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355" w:rsidRDefault="008C6355" w:rsidP="00E67677">
      <w:pPr>
        <w:spacing w:line="360" w:lineRule="auto"/>
        <w:ind w:firstLine="709"/>
        <w:jc w:val="center"/>
        <w:rPr>
          <w:b/>
          <w:sz w:val="28"/>
          <w:szCs w:val="28"/>
        </w:rPr>
      </w:pPr>
    </w:p>
    <w:p w:rsidR="00E67677" w:rsidRPr="00E67677" w:rsidRDefault="00E67677" w:rsidP="00E67677">
      <w:pPr>
        <w:spacing w:line="360" w:lineRule="auto"/>
        <w:ind w:firstLine="709"/>
        <w:jc w:val="center"/>
        <w:rPr>
          <w:b/>
          <w:sz w:val="28"/>
          <w:szCs w:val="28"/>
        </w:rPr>
      </w:pPr>
      <w:r w:rsidRPr="00E67677">
        <w:rPr>
          <w:b/>
          <w:sz w:val="28"/>
          <w:szCs w:val="28"/>
        </w:rPr>
        <w:t>Содержание</w:t>
      </w:r>
    </w:p>
    <w:p w:rsidR="00E67677" w:rsidRPr="00E67677" w:rsidRDefault="00E67677" w:rsidP="009F6B27">
      <w:pPr>
        <w:spacing w:line="360" w:lineRule="auto"/>
        <w:rPr>
          <w:sz w:val="28"/>
          <w:szCs w:val="28"/>
        </w:rPr>
      </w:pPr>
      <w:r w:rsidRPr="00E67677">
        <w:rPr>
          <w:sz w:val="28"/>
          <w:szCs w:val="28"/>
        </w:rPr>
        <w:t>Введение</w:t>
      </w:r>
      <w:r w:rsidR="009F6B27">
        <w:rPr>
          <w:sz w:val="28"/>
          <w:szCs w:val="28"/>
        </w:rPr>
        <w:t>…………………………………………………………………………...2</w:t>
      </w:r>
    </w:p>
    <w:p w:rsidR="00E67677" w:rsidRPr="00E67677" w:rsidRDefault="00E67677" w:rsidP="009F6B27">
      <w:pPr>
        <w:spacing w:line="360" w:lineRule="auto"/>
        <w:rPr>
          <w:sz w:val="28"/>
          <w:szCs w:val="28"/>
        </w:rPr>
      </w:pPr>
      <w:r w:rsidRPr="00E67677">
        <w:rPr>
          <w:sz w:val="28"/>
          <w:szCs w:val="28"/>
        </w:rPr>
        <w:t>1. Эффективность использования оборотных активов</w:t>
      </w:r>
      <w:r w:rsidR="009F6B27">
        <w:rPr>
          <w:sz w:val="28"/>
          <w:szCs w:val="28"/>
        </w:rPr>
        <w:t>…………………………3</w:t>
      </w:r>
    </w:p>
    <w:p w:rsidR="00E67677" w:rsidRPr="00E67677" w:rsidRDefault="00E67677" w:rsidP="009F6B27">
      <w:pPr>
        <w:spacing w:line="360" w:lineRule="auto"/>
        <w:ind w:left="360" w:hanging="360"/>
        <w:rPr>
          <w:sz w:val="28"/>
          <w:szCs w:val="28"/>
        </w:rPr>
      </w:pPr>
      <w:r w:rsidRPr="00E67677">
        <w:rPr>
          <w:sz w:val="28"/>
          <w:szCs w:val="28"/>
        </w:rPr>
        <w:t xml:space="preserve">2. Норматив оборотных активов по </w:t>
      </w:r>
      <w:r>
        <w:rPr>
          <w:sz w:val="28"/>
          <w:szCs w:val="28"/>
        </w:rPr>
        <w:t>т</w:t>
      </w:r>
      <w:r w:rsidRPr="00E67677">
        <w:rPr>
          <w:sz w:val="28"/>
          <w:szCs w:val="28"/>
        </w:rPr>
        <w:t xml:space="preserve">аре и тарным материалам и  по </w:t>
      </w:r>
      <w:r w:rsidR="009F6B27">
        <w:rPr>
          <w:sz w:val="28"/>
          <w:szCs w:val="28"/>
        </w:rPr>
        <w:t xml:space="preserve">      </w:t>
      </w:r>
      <w:r w:rsidRPr="00E67677">
        <w:rPr>
          <w:sz w:val="28"/>
          <w:szCs w:val="28"/>
        </w:rPr>
        <w:t>вспомогательным материалам</w:t>
      </w:r>
      <w:r w:rsidR="009F6B27">
        <w:rPr>
          <w:sz w:val="28"/>
          <w:szCs w:val="28"/>
        </w:rPr>
        <w:t>………………………………………………..</w:t>
      </w:r>
      <w:r w:rsidR="00491953">
        <w:rPr>
          <w:sz w:val="28"/>
          <w:szCs w:val="28"/>
        </w:rPr>
        <w:t>6</w:t>
      </w:r>
    </w:p>
    <w:p w:rsidR="00E67677" w:rsidRDefault="00E67677" w:rsidP="009F6B27">
      <w:pPr>
        <w:spacing w:line="360" w:lineRule="auto"/>
        <w:rPr>
          <w:sz w:val="28"/>
          <w:szCs w:val="28"/>
        </w:rPr>
      </w:pPr>
      <w:r w:rsidRPr="00E67677">
        <w:rPr>
          <w:sz w:val="28"/>
          <w:szCs w:val="28"/>
        </w:rPr>
        <w:t>Заключение</w:t>
      </w:r>
      <w:r w:rsidR="009F6B27">
        <w:rPr>
          <w:sz w:val="28"/>
          <w:szCs w:val="28"/>
        </w:rPr>
        <w:t>…………………………………………</w:t>
      </w:r>
      <w:r w:rsidR="00491953">
        <w:rPr>
          <w:sz w:val="28"/>
          <w:szCs w:val="28"/>
        </w:rPr>
        <w:t>…………………………….14</w:t>
      </w:r>
    </w:p>
    <w:p w:rsidR="00122E6F" w:rsidRPr="00E67677" w:rsidRDefault="00122E6F" w:rsidP="009F6B27">
      <w:pPr>
        <w:spacing w:line="360" w:lineRule="auto"/>
        <w:rPr>
          <w:sz w:val="28"/>
          <w:szCs w:val="28"/>
        </w:rPr>
      </w:pPr>
      <w:r>
        <w:rPr>
          <w:sz w:val="28"/>
          <w:szCs w:val="28"/>
        </w:rPr>
        <w:t>Задача</w:t>
      </w:r>
      <w:r w:rsidR="009F6B27">
        <w:rPr>
          <w:sz w:val="28"/>
          <w:szCs w:val="28"/>
        </w:rPr>
        <w:t>…</w:t>
      </w:r>
      <w:r w:rsidR="00491953">
        <w:rPr>
          <w:sz w:val="28"/>
          <w:szCs w:val="28"/>
        </w:rPr>
        <w:t>…………………………………………………………………………..15</w:t>
      </w:r>
    </w:p>
    <w:p w:rsidR="00E67677" w:rsidRDefault="00E67677" w:rsidP="009F6B27">
      <w:pPr>
        <w:spacing w:line="360" w:lineRule="auto"/>
        <w:rPr>
          <w:sz w:val="28"/>
          <w:szCs w:val="28"/>
        </w:rPr>
      </w:pPr>
      <w:r>
        <w:rPr>
          <w:sz w:val="28"/>
          <w:szCs w:val="28"/>
        </w:rPr>
        <w:t>Библиографический</w:t>
      </w:r>
      <w:r w:rsidRPr="00E67677">
        <w:rPr>
          <w:sz w:val="28"/>
          <w:szCs w:val="28"/>
        </w:rPr>
        <w:t xml:space="preserve"> список</w:t>
      </w:r>
      <w:r w:rsidR="00491953">
        <w:rPr>
          <w:sz w:val="28"/>
          <w:szCs w:val="28"/>
        </w:rPr>
        <w:t>……………………………………………………..17</w:t>
      </w:r>
    </w:p>
    <w:p w:rsidR="00E67677" w:rsidRPr="00E67677" w:rsidRDefault="00E67677" w:rsidP="00E67677">
      <w:pPr>
        <w:rPr>
          <w:sz w:val="28"/>
          <w:szCs w:val="28"/>
        </w:rPr>
      </w:pPr>
    </w:p>
    <w:p w:rsidR="00E67677" w:rsidRPr="00E67677" w:rsidRDefault="00E67677" w:rsidP="00E67677">
      <w:pPr>
        <w:rPr>
          <w:sz w:val="28"/>
          <w:szCs w:val="28"/>
        </w:rPr>
      </w:pPr>
    </w:p>
    <w:p w:rsidR="00E67677" w:rsidRPr="00E67677" w:rsidRDefault="00E67677" w:rsidP="00E67677">
      <w:pPr>
        <w:rPr>
          <w:sz w:val="28"/>
          <w:szCs w:val="28"/>
        </w:rPr>
      </w:pPr>
    </w:p>
    <w:p w:rsidR="00E67677" w:rsidRDefault="00E67677" w:rsidP="00E67677">
      <w:pPr>
        <w:rPr>
          <w:sz w:val="28"/>
          <w:szCs w:val="28"/>
        </w:rPr>
      </w:pPr>
    </w:p>
    <w:p w:rsidR="00E67677" w:rsidRDefault="00E67677" w:rsidP="00E67677">
      <w:pPr>
        <w:tabs>
          <w:tab w:val="left" w:pos="3030"/>
        </w:tabs>
        <w:rPr>
          <w:sz w:val="28"/>
          <w:szCs w:val="28"/>
        </w:rPr>
      </w:pPr>
      <w:r>
        <w:rPr>
          <w:sz w:val="28"/>
          <w:szCs w:val="28"/>
        </w:rPr>
        <w:tab/>
      </w: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Pr="00E67677" w:rsidRDefault="00E67677" w:rsidP="00FB300F">
      <w:pPr>
        <w:tabs>
          <w:tab w:val="left" w:pos="3030"/>
        </w:tabs>
        <w:spacing w:line="360" w:lineRule="auto"/>
        <w:jc w:val="center"/>
        <w:rPr>
          <w:b/>
          <w:sz w:val="28"/>
          <w:szCs w:val="28"/>
        </w:rPr>
      </w:pPr>
      <w:r w:rsidRPr="00E67677">
        <w:rPr>
          <w:b/>
          <w:sz w:val="28"/>
          <w:szCs w:val="28"/>
        </w:rPr>
        <w:t>Введение</w:t>
      </w:r>
    </w:p>
    <w:p w:rsidR="00FB300F" w:rsidRDefault="00FB300F" w:rsidP="00FB300F">
      <w:pPr>
        <w:shd w:val="clear" w:color="auto" w:fill="FFFFFF"/>
        <w:autoSpaceDE w:val="0"/>
        <w:autoSpaceDN w:val="0"/>
        <w:adjustRightInd w:val="0"/>
        <w:spacing w:line="360" w:lineRule="auto"/>
        <w:ind w:firstLine="708"/>
        <w:jc w:val="both"/>
        <w:rPr>
          <w:color w:val="000000"/>
          <w:sz w:val="28"/>
        </w:rPr>
      </w:pPr>
      <w:r>
        <w:rPr>
          <w:color w:val="000000"/>
          <w:sz w:val="28"/>
        </w:rPr>
        <w:t>С развитием рыночных отношений про</w:t>
      </w:r>
      <w:r>
        <w:rPr>
          <w:color w:val="000000"/>
          <w:sz w:val="28"/>
        </w:rPr>
        <w:softHyphen/>
        <w:t>изошли существенные изменения, которые коснулись: состава и структуры оборотных средств, их финансирования,  учета,  порядка движения.</w:t>
      </w:r>
    </w:p>
    <w:p w:rsidR="00FB300F" w:rsidRDefault="00FB300F" w:rsidP="00FB300F">
      <w:pPr>
        <w:shd w:val="clear" w:color="auto" w:fill="FFFFFF"/>
        <w:autoSpaceDE w:val="0"/>
        <w:autoSpaceDN w:val="0"/>
        <w:adjustRightInd w:val="0"/>
        <w:spacing w:line="360" w:lineRule="auto"/>
        <w:ind w:firstLine="708"/>
        <w:jc w:val="both"/>
        <w:rPr>
          <w:color w:val="000000"/>
          <w:sz w:val="28"/>
        </w:rPr>
      </w:pPr>
      <w:r>
        <w:rPr>
          <w:color w:val="000000"/>
          <w:sz w:val="28"/>
        </w:rPr>
        <w:t>Каждое предприятие, осуществляющее хозяйственную деятель</w:t>
      </w:r>
      <w:r>
        <w:rPr>
          <w:color w:val="000000"/>
          <w:sz w:val="28"/>
        </w:rPr>
        <w:softHyphen/>
        <w:t>ность, должно иметь оборотные средства в достаточном объеме  (оборотный капитал), ко</w:t>
      </w:r>
      <w:r>
        <w:rPr>
          <w:color w:val="000000"/>
          <w:sz w:val="28"/>
        </w:rPr>
        <w:softHyphen/>
        <w:t>торые обеспечивают бесперебойный процесс производства и реали</w:t>
      </w:r>
      <w:r>
        <w:rPr>
          <w:color w:val="000000"/>
          <w:sz w:val="28"/>
        </w:rPr>
        <w:softHyphen/>
        <w:t xml:space="preserve">зации продукции. Оборотные средства хозяйствующих субъектов, участвуя в кругообороте средств рыночной экономики, представляют собой органически единый комплекс. </w:t>
      </w:r>
    </w:p>
    <w:p w:rsidR="00FB300F" w:rsidRDefault="00FB300F" w:rsidP="00FB300F">
      <w:pPr>
        <w:pStyle w:val="3"/>
      </w:pPr>
      <w:r>
        <w:t>Оборотные средства являются наиболее мобильной частью капитала, от состояния и рационального использования которого во многом зависят результаты хозяйственной деятельности и финансовое состояние предприятия.</w:t>
      </w:r>
    </w:p>
    <w:p w:rsidR="00FB300F" w:rsidRDefault="00FB300F" w:rsidP="00FB300F">
      <w:pPr>
        <w:shd w:val="clear" w:color="auto" w:fill="FFFFFF"/>
        <w:autoSpaceDE w:val="0"/>
        <w:autoSpaceDN w:val="0"/>
        <w:adjustRightInd w:val="0"/>
        <w:spacing w:line="360" w:lineRule="auto"/>
        <w:ind w:firstLine="708"/>
        <w:jc w:val="both"/>
        <w:rPr>
          <w:sz w:val="28"/>
        </w:rPr>
      </w:pPr>
      <w:r>
        <w:rPr>
          <w:color w:val="000000"/>
          <w:sz w:val="28"/>
        </w:rPr>
        <w:t>Наличие у предприятия достаточных оборотных средств яв</w:t>
      </w:r>
      <w:r>
        <w:rPr>
          <w:color w:val="000000"/>
          <w:sz w:val="28"/>
        </w:rPr>
        <w:softHyphen/>
        <w:t>ляется необходимой предпосылкой для его нормального функ</w:t>
      </w:r>
      <w:r>
        <w:rPr>
          <w:color w:val="000000"/>
          <w:sz w:val="28"/>
        </w:rPr>
        <w:softHyphen/>
        <w:t>ционирования в условиях рыночной экономики.</w:t>
      </w:r>
    </w:p>
    <w:p w:rsidR="00FB300F" w:rsidRPr="00FB300F" w:rsidRDefault="00FB300F" w:rsidP="00FB300F">
      <w:pPr>
        <w:pStyle w:val="a4"/>
        <w:rPr>
          <w:snapToGrid w:val="0"/>
        </w:rPr>
      </w:pPr>
      <w:r>
        <w:rPr>
          <w:snapToGrid w:val="0"/>
        </w:rPr>
        <w:t>Оборотные средства являются одной из составных частей имущества предприятия. Состояние и эффективность их использования — одно из главных условий успешной деятельности предприятия. Развитие рыночных отношений определяет новые условия их организации. Высокая инфляция, неплатежи и другие кризисные явления вынуждают предприятия изменять свою политику по отношению к оборотным средствам, искать новые источники пополнения, изучать проблему эффективности их использования.</w:t>
      </w:r>
    </w:p>
    <w:p w:rsidR="00FB300F" w:rsidRPr="00FB300F" w:rsidRDefault="00FB300F" w:rsidP="00FB300F">
      <w:pPr>
        <w:pStyle w:val="a4"/>
        <w:rPr>
          <w:snapToGrid w:val="0"/>
        </w:rPr>
      </w:pPr>
    </w:p>
    <w:p w:rsidR="00FB300F" w:rsidRDefault="00FB300F" w:rsidP="00FB300F">
      <w:pPr>
        <w:pStyle w:val="3"/>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Default="00E67677" w:rsidP="00E67677">
      <w:pPr>
        <w:tabs>
          <w:tab w:val="left" w:pos="3030"/>
        </w:tabs>
        <w:rPr>
          <w:sz w:val="28"/>
          <w:szCs w:val="28"/>
        </w:rPr>
      </w:pPr>
    </w:p>
    <w:p w:rsidR="00E67677" w:rsidRPr="00E67677" w:rsidRDefault="00E67677" w:rsidP="00E67677">
      <w:pPr>
        <w:spacing w:line="360" w:lineRule="auto"/>
        <w:ind w:firstLine="709"/>
        <w:jc w:val="center"/>
        <w:rPr>
          <w:b/>
          <w:sz w:val="28"/>
          <w:szCs w:val="28"/>
        </w:rPr>
      </w:pPr>
      <w:r w:rsidRPr="00E67677">
        <w:rPr>
          <w:b/>
          <w:sz w:val="28"/>
          <w:szCs w:val="28"/>
        </w:rPr>
        <w:t>1. Эффективность использования оборотных активов</w:t>
      </w:r>
    </w:p>
    <w:p w:rsidR="00E67677" w:rsidRPr="00DC17E1" w:rsidRDefault="00E67677" w:rsidP="00E67677">
      <w:pPr>
        <w:spacing w:line="360" w:lineRule="auto"/>
        <w:ind w:firstLine="720"/>
        <w:jc w:val="both"/>
        <w:rPr>
          <w:sz w:val="28"/>
          <w:szCs w:val="28"/>
        </w:rPr>
      </w:pPr>
      <w:r w:rsidRPr="00DC17E1">
        <w:rPr>
          <w:sz w:val="28"/>
          <w:szCs w:val="28"/>
        </w:rPr>
        <w:t>Рост эффективности использования оборотных средств имеет важное значение не только для данной организации, но и для народного хозяйства страны в целом.</w:t>
      </w:r>
    </w:p>
    <w:p w:rsidR="00E67677" w:rsidRPr="00DC17E1" w:rsidRDefault="00E67677" w:rsidP="00E67677">
      <w:pPr>
        <w:spacing w:line="360" w:lineRule="auto"/>
        <w:ind w:firstLine="720"/>
        <w:jc w:val="both"/>
        <w:rPr>
          <w:sz w:val="28"/>
          <w:szCs w:val="28"/>
        </w:rPr>
      </w:pPr>
      <w:r w:rsidRPr="00DC17E1">
        <w:rPr>
          <w:sz w:val="28"/>
          <w:szCs w:val="28"/>
        </w:rPr>
        <w:t>Эффективность использования оборотных средств измеряется показателями оборачиваемости. К числу этих показателей относятся количество оборотов оборотных средств, период (продолжительность) одного оборота, коэффициент закрепления (относительный уровень запасов оборотных средств), размер оборотных средств, высвободившихся из обращения в результате ускорения их оборачиваемости.</w:t>
      </w:r>
    </w:p>
    <w:p w:rsidR="00E67677" w:rsidRPr="00DC17E1" w:rsidRDefault="00E67677" w:rsidP="00E67677">
      <w:pPr>
        <w:spacing w:line="360" w:lineRule="auto"/>
        <w:ind w:firstLine="720"/>
        <w:jc w:val="both"/>
        <w:rPr>
          <w:sz w:val="28"/>
          <w:szCs w:val="28"/>
        </w:rPr>
      </w:pPr>
      <w:r w:rsidRPr="00DC17E1">
        <w:rPr>
          <w:sz w:val="28"/>
          <w:szCs w:val="28"/>
        </w:rPr>
        <w:t>Число оборотов показывает, сколько оборотов за период совершили оборотные средства в процессе их использования. Рост числа оборотов отражает повышение оборачиваемости. Иначе говоря, этот показатель является прямой характеристикой скорости обращения оборотных средств.</w:t>
      </w:r>
    </w:p>
    <w:p w:rsidR="00E67677" w:rsidRPr="00DC17E1" w:rsidRDefault="00E67677" w:rsidP="00E67677">
      <w:pPr>
        <w:spacing w:line="360" w:lineRule="auto"/>
        <w:ind w:firstLine="720"/>
        <w:jc w:val="both"/>
        <w:rPr>
          <w:sz w:val="28"/>
          <w:szCs w:val="28"/>
        </w:rPr>
      </w:pPr>
      <w:r w:rsidRPr="00DC17E1">
        <w:rPr>
          <w:sz w:val="28"/>
          <w:szCs w:val="28"/>
        </w:rPr>
        <w:t>Период оборачиваемости или продолжительность одного оборота оборотных средств определяют отношением среднего остатка оборотных средств к однодневно</w:t>
      </w:r>
      <w:r>
        <w:rPr>
          <w:sz w:val="28"/>
          <w:szCs w:val="28"/>
        </w:rPr>
        <w:t>му обороту по продаже продукции.</w:t>
      </w:r>
      <w:r w:rsidRPr="00DC17E1">
        <w:rPr>
          <w:sz w:val="28"/>
          <w:szCs w:val="28"/>
        </w:rPr>
        <w:t xml:space="preserve"> Оборачиваемость измеряется числом дней и показывает продолжительность периода (в днях), в течение которого оборотные средства совершают один оборот. Сокращение длительности оборачиваемости свидетельствует о повышении скорости обращения оборотных средств. По всем оборотным средствам исчисляется фактическая оборачиваемость оборотных средств, которая сопоставляется с фактическими данными за предыдущий отчетный год или за соответствующий период прошлого года.</w:t>
      </w:r>
    </w:p>
    <w:p w:rsidR="00E67677" w:rsidRPr="00DC17E1" w:rsidRDefault="00E67677" w:rsidP="00E67677">
      <w:pPr>
        <w:spacing w:line="360" w:lineRule="auto"/>
        <w:ind w:firstLine="720"/>
        <w:jc w:val="both"/>
        <w:rPr>
          <w:sz w:val="28"/>
          <w:szCs w:val="28"/>
        </w:rPr>
      </w:pPr>
      <w:r w:rsidRPr="00DC17E1">
        <w:rPr>
          <w:sz w:val="28"/>
          <w:szCs w:val="28"/>
        </w:rPr>
        <w:t>Можно выделить следующие основные пути ускорения оборачиваемости оборотных средств:</w:t>
      </w:r>
    </w:p>
    <w:p w:rsidR="00E67677" w:rsidRPr="00DC17E1" w:rsidRDefault="00FB300F" w:rsidP="00FB300F">
      <w:pPr>
        <w:spacing w:line="360" w:lineRule="auto"/>
        <w:jc w:val="both"/>
        <w:rPr>
          <w:sz w:val="28"/>
          <w:szCs w:val="28"/>
        </w:rPr>
      </w:pPr>
      <w:r>
        <w:rPr>
          <w:sz w:val="28"/>
          <w:szCs w:val="28"/>
        </w:rPr>
        <w:t xml:space="preserve">  -  </w:t>
      </w:r>
      <w:r w:rsidR="00E67677" w:rsidRPr="00DC17E1">
        <w:rPr>
          <w:sz w:val="28"/>
          <w:szCs w:val="28"/>
        </w:rPr>
        <w:t>на стадии подготовки к производству - расчет научно-обоснованных норм и нормативов оборотных средств;</w:t>
      </w:r>
    </w:p>
    <w:p w:rsidR="00E67677" w:rsidRPr="00DC17E1" w:rsidRDefault="00FB300F" w:rsidP="00FB300F">
      <w:pPr>
        <w:spacing w:line="360" w:lineRule="auto"/>
        <w:jc w:val="both"/>
        <w:rPr>
          <w:sz w:val="28"/>
          <w:szCs w:val="28"/>
        </w:rPr>
      </w:pPr>
      <w:r>
        <w:rPr>
          <w:sz w:val="28"/>
          <w:szCs w:val="28"/>
        </w:rPr>
        <w:t xml:space="preserve">  - </w:t>
      </w:r>
      <w:r w:rsidR="00E67677" w:rsidRPr="00DC17E1">
        <w:rPr>
          <w:sz w:val="28"/>
          <w:szCs w:val="28"/>
        </w:rPr>
        <w:t>на стадии производства - сокращение длительности производственного цикла посредством автоматизации, комплексной механизации, применения новейших научных открытий и технических изобретений, замена дорогостоящих материалов более дешевыми, повторное использование тары, инструмента, ритмичность выпуска продукции и т.д.;</w:t>
      </w:r>
    </w:p>
    <w:p w:rsidR="00E67677" w:rsidRPr="00DC17E1" w:rsidRDefault="00FB300F" w:rsidP="00FB300F">
      <w:pPr>
        <w:spacing w:line="360" w:lineRule="auto"/>
        <w:jc w:val="both"/>
        <w:rPr>
          <w:sz w:val="28"/>
          <w:szCs w:val="28"/>
        </w:rPr>
      </w:pPr>
      <w:r>
        <w:rPr>
          <w:sz w:val="28"/>
          <w:szCs w:val="28"/>
        </w:rPr>
        <w:t xml:space="preserve">  -  </w:t>
      </w:r>
      <w:r w:rsidR="00E67677" w:rsidRPr="00DC17E1">
        <w:rPr>
          <w:sz w:val="28"/>
          <w:szCs w:val="28"/>
        </w:rPr>
        <w:t xml:space="preserve">на стадии обращения - увеличение объема и обеспечение ритмичности продажи продукции, что способствует бесперебойной отгрузке покупателям и своевременному поступлению денежных средств за нее на расчетный счет; </w:t>
      </w:r>
    </w:p>
    <w:p w:rsidR="00E67677" w:rsidRPr="00DC17E1" w:rsidRDefault="00FB300F" w:rsidP="00FB300F">
      <w:pPr>
        <w:spacing w:line="360" w:lineRule="auto"/>
        <w:jc w:val="both"/>
        <w:rPr>
          <w:sz w:val="28"/>
          <w:szCs w:val="28"/>
        </w:rPr>
      </w:pPr>
      <w:r>
        <w:rPr>
          <w:sz w:val="28"/>
          <w:szCs w:val="28"/>
        </w:rPr>
        <w:t xml:space="preserve">  - </w:t>
      </w:r>
      <w:r w:rsidR="00E67677" w:rsidRPr="00DC17E1">
        <w:rPr>
          <w:sz w:val="28"/>
          <w:szCs w:val="28"/>
        </w:rPr>
        <w:t>развитие системы расчетов в народном хозяйстве, своевременное оформление документов и строгое соблюдение платежной дисциплины.</w:t>
      </w:r>
    </w:p>
    <w:p w:rsidR="0084502E" w:rsidRPr="001F713A" w:rsidRDefault="0084502E" w:rsidP="0084502E">
      <w:pPr>
        <w:spacing w:line="360" w:lineRule="auto"/>
        <w:ind w:firstLine="709"/>
        <w:jc w:val="both"/>
        <w:rPr>
          <w:sz w:val="28"/>
        </w:rPr>
      </w:pPr>
      <w:r w:rsidRPr="001F713A">
        <w:rPr>
          <w:sz w:val="28"/>
        </w:rPr>
        <w:t>Существует достаточно большое количество методик и подходов, направленных на повышение эффективности использования оборотных активов предприятий.</w:t>
      </w:r>
    </w:p>
    <w:p w:rsidR="0084502E" w:rsidRPr="001F713A" w:rsidRDefault="0084502E" w:rsidP="0084502E">
      <w:pPr>
        <w:spacing w:line="360" w:lineRule="auto"/>
        <w:ind w:firstLine="709"/>
        <w:jc w:val="both"/>
        <w:rPr>
          <w:sz w:val="28"/>
        </w:rPr>
      </w:pPr>
      <w:r w:rsidRPr="001F713A">
        <w:rPr>
          <w:sz w:val="28"/>
        </w:rPr>
        <w:t>В целях эффективного процесса управления оборотными средствами необходимо синтезировать все имеющиеся методические подходы, которые должны взаимно дополнять друг друга, обеспечивая при этом не только комплексный, последовательный, но и гибкий механизм формирования, оптимизации и восполнения объема оборотных средств</w:t>
      </w:r>
      <w:r>
        <w:rPr>
          <w:sz w:val="28"/>
        </w:rPr>
        <w:t>.</w:t>
      </w:r>
    </w:p>
    <w:p w:rsidR="0084502E" w:rsidRPr="001F713A" w:rsidRDefault="0084502E" w:rsidP="0084502E">
      <w:pPr>
        <w:pStyle w:val="3"/>
        <w:ind w:firstLine="709"/>
        <w:rPr>
          <w:szCs w:val="24"/>
        </w:rPr>
      </w:pPr>
      <w:r>
        <w:rPr>
          <w:szCs w:val="24"/>
        </w:rPr>
        <w:t>Н</w:t>
      </w:r>
      <w:r w:rsidRPr="001F713A">
        <w:rPr>
          <w:szCs w:val="24"/>
        </w:rPr>
        <w:t>а первоначальном этапе управления оборотными активами предприятий следует изучить:</w:t>
      </w:r>
    </w:p>
    <w:p w:rsidR="0084502E" w:rsidRPr="001F713A" w:rsidRDefault="00FB300F" w:rsidP="00FB300F">
      <w:pPr>
        <w:spacing w:line="360" w:lineRule="auto"/>
        <w:jc w:val="both"/>
        <w:rPr>
          <w:sz w:val="28"/>
        </w:rPr>
      </w:pPr>
      <w:r>
        <w:rPr>
          <w:sz w:val="28"/>
        </w:rPr>
        <w:t xml:space="preserve">    -   </w:t>
      </w:r>
      <w:r w:rsidR="0084502E" w:rsidRPr="001F713A">
        <w:rPr>
          <w:sz w:val="28"/>
        </w:rPr>
        <w:t>динамику удельного веса оборотных средств в общей сумме активов;</w:t>
      </w:r>
    </w:p>
    <w:p w:rsidR="0084502E" w:rsidRPr="001F713A" w:rsidRDefault="00FB300F" w:rsidP="00FB300F">
      <w:pPr>
        <w:spacing w:line="360" w:lineRule="auto"/>
        <w:jc w:val="both"/>
        <w:rPr>
          <w:sz w:val="28"/>
        </w:rPr>
      </w:pPr>
      <w:r>
        <w:rPr>
          <w:sz w:val="28"/>
        </w:rPr>
        <w:t xml:space="preserve">    -   </w:t>
      </w:r>
      <w:r w:rsidR="0084502E" w:rsidRPr="001F713A">
        <w:rPr>
          <w:sz w:val="28"/>
        </w:rPr>
        <w:t>соотношение темпов изменения средней их суммы с темпами изменения объемов реализации продукции;</w:t>
      </w:r>
    </w:p>
    <w:p w:rsidR="0084502E" w:rsidRPr="001F713A" w:rsidRDefault="00FB300F" w:rsidP="00FB300F">
      <w:pPr>
        <w:spacing w:line="360" w:lineRule="auto"/>
        <w:jc w:val="both"/>
        <w:rPr>
          <w:sz w:val="28"/>
        </w:rPr>
      </w:pPr>
      <w:r>
        <w:rPr>
          <w:sz w:val="28"/>
        </w:rPr>
        <w:t xml:space="preserve">   -  </w:t>
      </w:r>
      <w:r w:rsidR="0084502E" w:rsidRPr="001F713A">
        <w:rPr>
          <w:sz w:val="28"/>
        </w:rPr>
        <w:t>динамику удельного веса основных групп оборотных средств в общей сумме активов и тенденцию их оборачиваемости;</w:t>
      </w:r>
    </w:p>
    <w:p w:rsidR="0084502E" w:rsidRDefault="00FB300F" w:rsidP="00FB300F">
      <w:pPr>
        <w:spacing w:line="360" w:lineRule="auto"/>
        <w:jc w:val="both"/>
        <w:rPr>
          <w:sz w:val="28"/>
        </w:rPr>
      </w:pPr>
      <w:r>
        <w:rPr>
          <w:sz w:val="28"/>
        </w:rPr>
        <w:t xml:space="preserve">   -  </w:t>
      </w:r>
      <w:r w:rsidR="0084502E" w:rsidRPr="001F713A">
        <w:rPr>
          <w:sz w:val="28"/>
        </w:rPr>
        <w:t>динамику показателей эффективности использования оборотных средств: коэффициента оборачиваемости, длительности одного оборота, коэффициента загрузки, рентабельности оборотных средств.</w:t>
      </w:r>
    </w:p>
    <w:p w:rsidR="00092CED" w:rsidRDefault="00092CED" w:rsidP="00FB300F">
      <w:pPr>
        <w:spacing w:line="360" w:lineRule="auto"/>
        <w:jc w:val="both"/>
        <w:rPr>
          <w:sz w:val="28"/>
        </w:rPr>
      </w:pPr>
    </w:p>
    <w:p w:rsidR="00092CED" w:rsidRDefault="00092CED" w:rsidP="00FB300F">
      <w:pPr>
        <w:spacing w:line="360" w:lineRule="auto"/>
        <w:jc w:val="both"/>
        <w:rPr>
          <w:sz w:val="28"/>
        </w:rPr>
      </w:pPr>
    </w:p>
    <w:p w:rsidR="00092CED" w:rsidRDefault="00092CED" w:rsidP="00FB300F">
      <w:pPr>
        <w:spacing w:line="360" w:lineRule="auto"/>
        <w:jc w:val="both"/>
        <w:rPr>
          <w:sz w:val="28"/>
        </w:rPr>
      </w:pPr>
    </w:p>
    <w:p w:rsidR="00092CED" w:rsidRDefault="00092CED" w:rsidP="00FB300F">
      <w:pPr>
        <w:spacing w:line="360" w:lineRule="auto"/>
        <w:jc w:val="both"/>
        <w:rPr>
          <w:sz w:val="28"/>
        </w:rPr>
      </w:pPr>
    </w:p>
    <w:p w:rsidR="00092CED" w:rsidRPr="00092CED" w:rsidRDefault="00092CED" w:rsidP="00092CED">
      <w:pPr>
        <w:spacing w:line="360" w:lineRule="auto"/>
        <w:jc w:val="center"/>
        <w:rPr>
          <w:sz w:val="28"/>
        </w:rPr>
      </w:pPr>
      <w:r w:rsidRPr="00092CED">
        <w:rPr>
          <w:sz w:val="28"/>
        </w:rPr>
        <w:t>1.</w:t>
      </w:r>
      <w:r>
        <w:rPr>
          <w:sz w:val="28"/>
        </w:rPr>
        <w:t xml:space="preserve"> Длительность одного оборота (Д</w:t>
      </w:r>
      <w:r>
        <w:rPr>
          <w:sz w:val="20"/>
          <w:szCs w:val="20"/>
        </w:rPr>
        <w:t>о</w:t>
      </w:r>
      <w:r w:rsidRPr="00092CED">
        <w:rPr>
          <w:sz w:val="28"/>
        </w:rPr>
        <w:t>) определяется по формуле:</w:t>
      </w:r>
    </w:p>
    <w:p w:rsidR="00092CED" w:rsidRPr="00092CED" w:rsidRDefault="00092CED" w:rsidP="00712999">
      <w:pPr>
        <w:spacing w:line="360" w:lineRule="auto"/>
        <w:jc w:val="center"/>
        <w:rPr>
          <w:sz w:val="28"/>
        </w:rPr>
      </w:pPr>
      <w:r w:rsidRPr="00092CED">
        <w:rPr>
          <w:position w:val="-36"/>
          <w:sz w:val="28"/>
        </w:rPr>
        <w:object w:dxaOrig="1540" w:dyaOrig="8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2.75pt;height:56.25pt" o:ole="">
            <v:imagedata r:id="rId7" o:title=""/>
          </v:shape>
          <o:OLEObject Type="Embed" ProgID="Equation.3" ShapeID="_x0000_i1025" DrawAspect="Content" ObjectID="_1466449866" r:id="rId8"/>
        </w:object>
      </w:r>
      <w:r>
        <w:rPr>
          <w:sz w:val="28"/>
        </w:rPr>
        <w:t>, где</w:t>
      </w:r>
    </w:p>
    <w:p w:rsidR="00092CED" w:rsidRPr="00092CED" w:rsidRDefault="00092CED" w:rsidP="00092CED">
      <w:pPr>
        <w:spacing w:line="360" w:lineRule="auto"/>
        <w:jc w:val="both"/>
        <w:rPr>
          <w:sz w:val="28"/>
        </w:rPr>
      </w:pPr>
      <w:r>
        <w:rPr>
          <w:sz w:val="28"/>
        </w:rPr>
        <w:t>С</w:t>
      </w:r>
      <w:r>
        <w:rPr>
          <w:sz w:val="18"/>
          <w:szCs w:val="18"/>
        </w:rPr>
        <w:t>о</w:t>
      </w:r>
      <w:r w:rsidRPr="00092CED">
        <w:rPr>
          <w:sz w:val="28"/>
        </w:rPr>
        <w:t xml:space="preserve"> — остатки оборотных средств за период;</w:t>
      </w:r>
    </w:p>
    <w:p w:rsidR="00092CED" w:rsidRPr="00092CED" w:rsidRDefault="00092CED" w:rsidP="00092CED">
      <w:pPr>
        <w:spacing w:line="360" w:lineRule="auto"/>
        <w:jc w:val="both"/>
        <w:rPr>
          <w:sz w:val="28"/>
        </w:rPr>
      </w:pPr>
      <w:r w:rsidRPr="00092CED">
        <w:rPr>
          <w:sz w:val="28"/>
        </w:rPr>
        <w:t>Т</w:t>
      </w:r>
      <w:r w:rsidRPr="00092CED">
        <w:rPr>
          <w:sz w:val="18"/>
          <w:szCs w:val="18"/>
        </w:rPr>
        <w:t>пер</w:t>
      </w:r>
      <w:r w:rsidRPr="00092CED">
        <w:rPr>
          <w:sz w:val="28"/>
        </w:rPr>
        <w:t xml:space="preserve"> — число дней в периоде;</w:t>
      </w:r>
    </w:p>
    <w:p w:rsidR="00092CED" w:rsidRPr="00092CED" w:rsidRDefault="00092CED" w:rsidP="00092CED">
      <w:pPr>
        <w:spacing w:line="360" w:lineRule="auto"/>
        <w:jc w:val="both"/>
        <w:rPr>
          <w:sz w:val="28"/>
        </w:rPr>
      </w:pPr>
      <w:r w:rsidRPr="00092CED">
        <w:rPr>
          <w:sz w:val="28"/>
        </w:rPr>
        <w:t>V</w:t>
      </w:r>
      <w:r w:rsidRPr="00092CED">
        <w:rPr>
          <w:sz w:val="18"/>
          <w:szCs w:val="18"/>
        </w:rPr>
        <w:t>реал</w:t>
      </w:r>
      <w:r w:rsidRPr="00092CED">
        <w:rPr>
          <w:sz w:val="28"/>
        </w:rPr>
        <w:t xml:space="preserve"> — сумма реализованной продукции. </w:t>
      </w:r>
    </w:p>
    <w:p w:rsidR="00092CED" w:rsidRPr="00092CED" w:rsidRDefault="00092CED" w:rsidP="00092CED">
      <w:pPr>
        <w:spacing w:line="360" w:lineRule="auto"/>
        <w:jc w:val="center"/>
        <w:rPr>
          <w:sz w:val="28"/>
        </w:rPr>
      </w:pPr>
      <w:r w:rsidRPr="00092CED">
        <w:rPr>
          <w:sz w:val="28"/>
        </w:rPr>
        <w:t>2. Коэффициент оборачиваемости</w:t>
      </w:r>
      <w:r>
        <w:rPr>
          <w:sz w:val="28"/>
        </w:rPr>
        <w:t xml:space="preserve"> (К</w:t>
      </w:r>
      <w:r>
        <w:rPr>
          <w:sz w:val="18"/>
          <w:szCs w:val="18"/>
        </w:rPr>
        <w:t>о</w:t>
      </w:r>
      <w:r>
        <w:rPr>
          <w:sz w:val="28"/>
        </w:rPr>
        <w:t>)</w:t>
      </w:r>
      <w:r w:rsidRPr="00092CED">
        <w:rPr>
          <w:sz w:val="28"/>
        </w:rPr>
        <w:t xml:space="preserve"> определяется по формуле:</w:t>
      </w:r>
    </w:p>
    <w:p w:rsidR="00092CED" w:rsidRPr="00092CED" w:rsidRDefault="00712999" w:rsidP="00712999">
      <w:pPr>
        <w:spacing w:line="360" w:lineRule="auto"/>
        <w:jc w:val="center"/>
        <w:rPr>
          <w:sz w:val="28"/>
        </w:rPr>
      </w:pPr>
      <w:r w:rsidRPr="00092CED">
        <w:rPr>
          <w:position w:val="-30"/>
          <w:sz w:val="28"/>
        </w:rPr>
        <w:object w:dxaOrig="1100" w:dyaOrig="720">
          <v:shape id="_x0000_i1026" type="#_x0000_t75" style="width:1in;height:47.25pt" o:ole="">
            <v:imagedata r:id="rId9" o:title=""/>
          </v:shape>
          <o:OLEObject Type="Embed" ProgID="Equation.3" ShapeID="_x0000_i1026" DrawAspect="Content" ObjectID="_1466449867" r:id="rId10"/>
        </w:object>
      </w:r>
      <w:r>
        <w:rPr>
          <w:sz w:val="28"/>
        </w:rPr>
        <w:t>;</w:t>
      </w:r>
    </w:p>
    <w:p w:rsidR="00092CED" w:rsidRPr="00092CED" w:rsidRDefault="00092CED" w:rsidP="00712999">
      <w:pPr>
        <w:spacing w:line="360" w:lineRule="auto"/>
        <w:jc w:val="center"/>
        <w:rPr>
          <w:sz w:val="28"/>
        </w:rPr>
      </w:pPr>
      <w:r w:rsidRPr="00092CED">
        <w:rPr>
          <w:sz w:val="28"/>
        </w:rPr>
        <w:t>3. Коэфф</w:t>
      </w:r>
      <w:r w:rsidR="00712999">
        <w:rPr>
          <w:sz w:val="28"/>
        </w:rPr>
        <w:t xml:space="preserve">ициент загрузки </w:t>
      </w:r>
      <w:r w:rsidRPr="00092CED">
        <w:rPr>
          <w:sz w:val="28"/>
        </w:rPr>
        <w:t xml:space="preserve"> </w:t>
      </w:r>
      <w:r w:rsidR="00712999">
        <w:rPr>
          <w:sz w:val="28"/>
        </w:rPr>
        <w:t>(К</w:t>
      </w:r>
      <w:r w:rsidR="00712999">
        <w:rPr>
          <w:sz w:val="18"/>
          <w:szCs w:val="18"/>
        </w:rPr>
        <w:t>з</w:t>
      </w:r>
      <w:r w:rsidR="00712999">
        <w:rPr>
          <w:sz w:val="28"/>
        </w:rPr>
        <w:t xml:space="preserve">) </w:t>
      </w:r>
      <w:r w:rsidRPr="00092CED">
        <w:rPr>
          <w:sz w:val="28"/>
        </w:rPr>
        <w:t>характеризует величину оборотных средств, приходящихся на 1 руб. реализованной продукции:</w:t>
      </w:r>
    </w:p>
    <w:p w:rsidR="00092CED" w:rsidRPr="00092CED" w:rsidRDefault="00712999" w:rsidP="00712999">
      <w:pPr>
        <w:spacing w:line="360" w:lineRule="auto"/>
        <w:jc w:val="center"/>
        <w:rPr>
          <w:sz w:val="28"/>
        </w:rPr>
      </w:pPr>
      <w:r w:rsidRPr="00712999">
        <w:rPr>
          <w:position w:val="-32"/>
          <w:sz w:val="28"/>
        </w:rPr>
        <w:object w:dxaOrig="1100" w:dyaOrig="720">
          <v:shape id="_x0000_i1027" type="#_x0000_t75" style="width:1in;height:47.25pt" o:ole="">
            <v:imagedata r:id="rId11" o:title=""/>
          </v:shape>
          <o:OLEObject Type="Embed" ProgID="Equation.3" ShapeID="_x0000_i1027" DrawAspect="Content" ObjectID="_1466449868" r:id="rId12"/>
        </w:object>
      </w:r>
      <w:r>
        <w:rPr>
          <w:sz w:val="28"/>
        </w:rPr>
        <w:t>;</w:t>
      </w:r>
    </w:p>
    <w:p w:rsidR="00092CED" w:rsidRPr="00092CED" w:rsidRDefault="00092CED" w:rsidP="00712999">
      <w:pPr>
        <w:spacing w:line="360" w:lineRule="auto"/>
        <w:jc w:val="center"/>
        <w:rPr>
          <w:sz w:val="28"/>
        </w:rPr>
      </w:pPr>
      <w:r w:rsidRPr="00092CED">
        <w:rPr>
          <w:sz w:val="28"/>
        </w:rPr>
        <w:t>4. Рентабельность оборотных средств исчисляется как отношение прибыли предприятия к среднегодовой стоимости оборотных средств.</w:t>
      </w:r>
    </w:p>
    <w:p w:rsidR="00712999" w:rsidRPr="00712999" w:rsidRDefault="00712999" w:rsidP="00712999">
      <w:pPr>
        <w:spacing w:line="360" w:lineRule="auto"/>
        <w:ind w:firstLine="709"/>
        <w:jc w:val="both"/>
        <w:rPr>
          <w:sz w:val="28"/>
        </w:rPr>
      </w:pPr>
      <w:r w:rsidRPr="00712999">
        <w:rPr>
          <w:sz w:val="28"/>
        </w:rPr>
        <w:t xml:space="preserve">В результате ускорения оборачиваемости (интенсивности использования ОС) определенная сумма ОС высвобождается. </w:t>
      </w:r>
    </w:p>
    <w:p w:rsidR="00712999" w:rsidRPr="00712999" w:rsidRDefault="00712999" w:rsidP="00712999">
      <w:pPr>
        <w:spacing w:line="360" w:lineRule="auto"/>
        <w:ind w:firstLine="709"/>
        <w:jc w:val="both"/>
        <w:rPr>
          <w:sz w:val="28"/>
        </w:rPr>
      </w:pPr>
      <w:r w:rsidRPr="00712999">
        <w:rPr>
          <w:sz w:val="28"/>
        </w:rPr>
        <w:t xml:space="preserve">Абсолютное высвобождение отражает прямое уменьшение потребности в оборотных средствах. Абсолютное высвобождение происходит, если </w:t>
      </w:r>
    </w:p>
    <w:p w:rsidR="00712999" w:rsidRPr="00712999" w:rsidRDefault="00712999" w:rsidP="00712999">
      <w:pPr>
        <w:spacing w:line="360" w:lineRule="auto"/>
        <w:ind w:firstLine="709"/>
        <w:jc w:val="both"/>
        <w:rPr>
          <w:sz w:val="28"/>
        </w:rPr>
      </w:pPr>
      <w:r w:rsidRPr="00712999">
        <w:rPr>
          <w:sz w:val="28"/>
        </w:rPr>
        <w:t>С</w:t>
      </w:r>
      <w:r w:rsidRPr="00712999">
        <w:rPr>
          <w:sz w:val="20"/>
          <w:szCs w:val="20"/>
        </w:rPr>
        <w:t xml:space="preserve">о.факт  </w:t>
      </w:r>
      <w:r w:rsidRPr="00712999">
        <w:rPr>
          <w:sz w:val="28"/>
        </w:rPr>
        <w:t>&lt; С</w:t>
      </w:r>
      <w:r w:rsidRPr="00712999">
        <w:rPr>
          <w:sz w:val="20"/>
          <w:szCs w:val="20"/>
        </w:rPr>
        <w:t>о.план</w:t>
      </w:r>
      <w:r w:rsidRPr="00712999">
        <w:rPr>
          <w:sz w:val="28"/>
        </w:rPr>
        <w:t>,    V</w:t>
      </w:r>
      <w:r w:rsidRPr="00712999">
        <w:rPr>
          <w:sz w:val="20"/>
          <w:szCs w:val="20"/>
        </w:rPr>
        <w:t>реал</w:t>
      </w:r>
      <w:r w:rsidRPr="00712999">
        <w:rPr>
          <w:sz w:val="28"/>
        </w:rPr>
        <w:t xml:space="preserve">   = const ,</w:t>
      </w:r>
      <w:r>
        <w:rPr>
          <w:sz w:val="28"/>
        </w:rPr>
        <w:t xml:space="preserve"> где</w:t>
      </w:r>
    </w:p>
    <w:p w:rsidR="00712999" w:rsidRPr="00712999" w:rsidRDefault="00712999" w:rsidP="00712999">
      <w:pPr>
        <w:spacing w:line="360" w:lineRule="auto"/>
        <w:ind w:firstLine="709"/>
        <w:jc w:val="both"/>
        <w:rPr>
          <w:sz w:val="28"/>
        </w:rPr>
      </w:pPr>
      <w:r w:rsidRPr="00712999">
        <w:rPr>
          <w:sz w:val="28"/>
        </w:rPr>
        <w:t>С</w:t>
      </w:r>
      <w:r w:rsidRPr="00712999">
        <w:rPr>
          <w:sz w:val="20"/>
          <w:szCs w:val="20"/>
        </w:rPr>
        <w:t xml:space="preserve">о.факт </w:t>
      </w:r>
      <w:r w:rsidRPr="00712999">
        <w:rPr>
          <w:sz w:val="28"/>
        </w:rPr>
        <w:t>— фактические остатки ОС;</w:t>
      </w:r>
    </w:p>
    <w:p w:rsidR="00712999" w:rsidRPr="00712999" w:rsidRDefault="00712999" w:rsidP="00712999">
      <w:pPr>
        <w:spacing w:line="360" w:lineRule="auto"/>
        <w:ind w:firstLine="709"/>
        <w:jc w:val="both"/>
        <w:rPr>
          <w:sz w:val="28"/>
        </w:rPr>
      </w:pPr>
      <w:r w:rsidRPr="00712999">
        <w:rPr>
          <w:sz w:val="28"/>
        </w:rPr>
        <w:t>С</w:t>
      </w:r>
      <w:r w:rsidRPr="00712999">
        <w:rPr>
          <w:sz w:val="20"/>
          <w:szCs w:val="20"/>
        </w:rPr>
        <w:t>о.план</w:t>
      </w:r>
      <w:r w:rsidRPr="00712999">
        <w:rPr>
          <w:sz w:val="28"/>
        </w:rPr>
        <w:t xml:space="preserve"> — планируемые остатки ОС;</w:t>
      </w:r>
    </w:p>
    <w:p w:rsidR="00712999" w:rsidRPr="00712999" w:rsidRDefault="00712999" w:rsidP="00712999">
      <w:pPr>
        <w:spacing w:line="360" w:lineRule="auto"/>
        <w:ind w:firstLine="709"/>
        <w:jc w:val="both"/>
        <w:rPr>
          <w:sz w:val="28"/>
        </w:rPr>
      </w:pPr>
      <w:r w:rsidRPr="00712999">
        <w:rPr>
          <w:sz w:val="28"/>
        </w:rPr>
        <w:t>V</w:t>
      </w:r>
      <w:r w:rsidRPr="00712999">
        <w:rPr>
          <w:sz w:val="20"/>
          <w:szCs w:val="20"/>
        </w:rPr>
        <w:t xml:space="preserve">реал </w:t>
      </w:r>
      <w:r w:rsidRPr="00712999">
        <w:rPr>
          <w:sz w:val="28"/>
        </w:rPr>
        <w:t xml:space="preserve">— объем реализации. </w:t>
      </w:r>
    </w:p>
    <w:p w:rsidR="00712999" w:rsidRPr="00712999" w:rsidRDefault="00712999" w:rsidP="00712999">
      <w:pPr>
        <w:spacing w:line="360" w:lineRule="auto"/>
        <w:ind w:firstLine="709"/>
        <w:jc w:val="both"/>
        <w:rPr>
          <w:sz w:val="28"/>
        </w:rPr>
      </w:pPr>
      <w:r w:rsidRPr="00712999">
        <w:rPr>
          <w:sz w:val="28"/>
        </w:rPr>
        <w:t>Абсолютное высвобождение определяется по формуле:</w:t>
      </w:r>
    </w:p>
    <w:p w:rsidR="00712999" w:rsidRPr="00712999" w:rsidRDefault="00712999" w:rsidP="00712999">
      <w:pPr>
        <w:spacing w:line="360" w:lineRule="auto"/>
        <w:ind w:firstLine="709"/>
        <w:jc w:val="center"/>
        <w:rPr>
          <w:sz w:val="28"/>
        </w:rPr>
      </w:pPr>
      <w:r w:rsidRPr="00712999">
        <w:rPr>
          <w:sz w:val="28"/>
        </w:rPr>
        <w:t>АВ =  С</w:t>
      </w:r>
      <w:r w:rsidRPr="00712999">
        <w:rPr>
          <w:sz w:val="20"/>
          <w:szCs w:val="20"/>
        </w:rPr>
        <w:t xml:space="preserve">о.факт   </w:t>
      </w:r>
      <w:r w:rsidRPr="00712999">
        <w:rPr>
          <w:sz w:val="28"/>
        </w:rPr>
        <w:t>-   С</w:t>
      </w:r>
      <w:r w:rsidRPr="00712999">
        <w:rPr>
          <w:sz w:val="20"/>
          <w:szCs w:val="20"/>
        </w:rPr>
        <w:t>о.план</w:t>
      </w:r>
      <w:r w:rsidRPr="00712999">
        <w:rPr>
          <w:sz w:val="28"/>
        </w:rPr>
        <w:t>.</w:t>
      </w:r>
      <w:r>
        <w:rPr>
          <w:sz w:val="28"/>
        </w:rPr>
        <w:t>;</w:t>
      </w:r>
    </w:p>
    <w:p w:rsidR="00712999" w:rsidRPr="00712999" w:rsidRDefault="00712999" w:rsidP="00712999">
      <w:pPr>
        <w:spacing w:line="360" w:lineRule="auto"/>
        <w:ind w:firstLine="709"/>
        <w:jc w:val="both"/>
        <w:rPr>
          <w:sz w:val="28"/>
        </w:rPr>
      </w:pPr>
      <w:r w:rsidRPr="00712999">
        <w:rPr>
          <w:sz w:val="28"/>
        </w:rPr>
        <w:t>Отно</w:t>
      </w:r>
      <w:r>
        <w:rPr>
          <w:sz w:val="28"/>
        </w:rPr>
        <w:t>сительное высвобождение О</w:t>
      </w:r>
      <w:r w:rsidRPr="00712999">
        <w:rPr>
          <w:sz w:val="28"/>
        </w:rPr>
        <w:t>С происходит при ускорении оборачиваемости с ростом объема производства. В отличие от абсолютного высвобождения, высвобожденные при этом средства не могут быть изъяты из оборота без сохранения непрерывности производства.</w:t>
      </w:r>
    </w:p>
    <w:p w:rsidR="00092CED" w:rsidRPr="00712999" w:rsidRDefault="00712999" w:rsidP="00712999">
      <w:pPr>
        <w:spacing w:line="360" w:lineRule="auto"/>
        <w:ind w:firstLine="709"/>
        <w:jc w:val="both"/>
        <w:rPr>
          <w:sz w:val="28"/>
        </w:rPr>
      </w:pPr>
      <w:r w:rsidRPr="00712999">
        <w:rPr>
          <w:sz w:val="28"/>
        </w:rPr>
        <w:t>Относительное высвобождение отражает как изменение величины оборотных средств, так и изменение объема реализованной продукции. Чтобы определить его, нужно исчислить потребность в оборотных средствах за отчетный год, исходя из фактического оборота по реализации продукции за этот период и оборачиваемости в днях за предыдущий год. Разность даст сумму высвобождения средств.</w:t>
      </w:r>
    </w:p>
    <w:p w:rsidR="0084502E" w:rsidRDefault="0084502E" w:rsidP="0084502E">
      <w:pPr>
        <w:spacing w:line="360" w:lineRule="auto"/>
        <w:ind w:firstLine="709"/>
        <w:jc w:val="both"/>
        <w:rPr>
          <w:sz w:val="28"/>
        </w:rPr>
      </w:pPr>
      <w:r w:rsidRPr="001F713A">
        <w:rPr>
          <w:sz w:val="28"/>
        </w:rPr>
        <w:t>Такая последовательность дает возможность выявить резервы оборачиваемости и излишки оборотных средств.</w:t>
      </w:r>
    </w:p>
    <w:p w:rsidR="00FB300F" w:rsidRPr="001F713A" w:rsidRDefault="00FB300F" w:rsidP="0084502E">
      <w:pPr>
        <w:spacing w:line="360" w:lineRule="auto"/>
        <w:ind w:firstLine="709"/>
        <w:jc w:val="both"/>
        <w:rPr>
          <w:sz w:val="28"/>
        </w:rPr>
      </w:pPr>
    </w:p>
    <w:p w:rsidR="00E67677" w:rsidRDefault="00E67677" w:rsidP="0084502E">
      <w:pPr>
        <w:spacing w:line="360" w:lineRule="auto"/>
        <w:ind w:firstLine="709"/>
        <w:jc w:val="center"/>
        <w:rPr>
          <w:b/>
          <w:sz w:val="28"/>
          <w:szCs w:val="28"/>
        </w:rPr>
      </w:pPr>
      <w:r w:rsidRPr="00E67677">
        <w:rPr>
          <w:b/>
          <w:sz w:val="28"/>
          <w:szCs w:val="28"/>
        </w:rPr>
        <w:t>2. Норматив оборотных активов по таре и тарным материалам и  по вспомогательным материалам</w:t>
      </w:r>
    </w:p>
    <w:p w:rsidR="007F0F72" w:rsidRDefault="007F0F72" w:rsidP="007F0F72">
      <w:pPr>
        <w:shd w:val="clear" w:color="auto" w:fill="FFFFFF"/>
        <w:autoSpaceDE w:val="0"/>
        <w:autoSpaceDN w:val="0"/>
        <w:adjustRightInd w:val="0"/>
        <w:spacing w:line="360" w:lineRule="auto"/>
        <w:ind w:firstLine="708"/>
        <w:jc w:val="both"/>
        <w:rPr>
          <w:sz w:val="28"/>
        </w:rPr>
      </w:pPr>
      <w:r>
        <w:rPr>
          <w:color w:val="000000"/>
          <w:sz w:val="28"/>
        </w:rPr>
        <w:t>Важнейшим средством, направленным на повышение эффективности использования оборотных средств является научно обоснованное их нормирование. Посредством нормирования оборотных средств определяется общая потреб</w:t>
      </w:r>
      <w:r>
        <w:rPr>
          <w:color w:val="000000"/>
          <w:sz w:val="28"/>
        </w:rPr>
        <w:softHyphen/>
        <w:t>ность хозяйствующих субъектов в собственных оборотных сред</w:t>
      </w:r>
      <w:r>
        <w:rPr>
          <w:color w:val="000000"/>
          <w:sz w:val="28"/>
        </w:rPr>
        <w:softHyphen/>
        <w:t>ствах. Правильное исчисление этой потребности необходимо для установления минимальной суммы средств, обеспечиваю</w:t>
      </w:r>
      <w:r>
        <w:rPr>
          <w:color w:val="000000"/>
          <w:sz w:val="28"/>
        </w:rPr>
        <w:softHyphen/>
        <w:t>щей устойчивое финансовое состояние предприятия.</w:t>
      </w:r>
    </w:p>
    <w:p w:rsidR="007F0F72" w:rsidRDefault="007F0F72" w:rsidP="007F0F72">
      <w:pPr>
        <w:shd w:val="clear" w:color="auto" w:fill="FFFFFF"/>
        <w:autoSpaceDE w:val="0"/>
        <w:autoSpaceDN w:val="0"/>
        <w:adjustRightInd w:val="0"/>
        <w:spacing w:line="360" w:lineRule="auto"/>
        <w:ind w:firstLine="708"/>
        <w:jc w:val="both"/>
        <w:rPr>
          <w:sz w:val="28"/>
        </w:rPr>
      </w:pPr>
      <w:r>
        <w:rPr>
          <w:color w:val="000000"/>
          <w:sz w:val="28"/>
        </w:rPr>
        <w:t>Основные принципы нормирования оборотных средств кор</w:t>
      </w:r>
      <w:r>
        <w:rPr>
          <w:color w:val="000000"/>
          <w:sz w:val="28"/>
        </w:rPr>
        <w:softHyphen/>
        <w:t>ректируются в зависимости от изменения условий хозяйствования, развития акционирования, а, следовательно, самофинансирования и самоокупаемости.</w:t>
      </w:r>
    </w:p>
    <w:p w:rsidR="007F0F72" w:rsidRDefault="007F0F72" w:rsidP="007F0F72">
      <w:pPr>
        <w:shd w:val="clear" w:color="auto" w:fill="FFFFFF"/>
        <w:autoSpaceDE w:val="0"/>
        <w:autoSpaceDN w:val="0"/>
        <w:adjustRightInd w:val="0"/>
        <w:spacing w:line="360" w:lineRule="auto"/>
        <w:ind w:firstLine="708"/>
        <w:jc w:val="both"/>
        <w:rPr>
          <w:color w:val="000000"/>
          <w:sz w:val="28"/>
        </w:rPr>
      </w:pPr>
      <w:r>
        <w:rPr>
          <w:color w:val="000000"/>
          <w:sz w:val="28"/>
        </w:rPr>
        <w:t>Нормирование оборотных средств осуществляется на каждом предприятии в строгом соответствии со сметами затрат на производ</w:t>
      </w:r>
      <w:r>
        <w:rPr>
          <w:color w:val="000000"/>
          <w:sz w:val="28"/>
        </w:rPr>
        <w:softHyphen/>
        <w:t>ство и непроизводственные нужды, бизнес-планом, отражающим все стороны коммерческой  деятельности. Тем самым обеспечивается взаимосвязь производственных и финансовых показателей, столь не</w:t>
      </w:r>
      <w:r>
        <w:rPr>
          <w:color w:val="000000"/>
          <w:sz w:val="28"/>
        </w:rPr>
        <w:softHyphen/>
        <w:t>обходимая для успешной предпринимательской деятельности. В процессе нормирования оборотных средств разрабатыва</w:t>
      </w:r>
      <w:r>
        <w:rPr>
          <w:color w:val="000000"/>
          <w:sz w:val="28"/>
        </w:rPr>
        <w:softHyphen/>
        <w:t xml:space="preserve">ются нормы и нормативы. </w:t>
      </w:r>
    </w:p>
    <w:p w:rsidR="007F0F72" w:rsidRDefault="007F0F72" w:rsidP="007F0F72">
      <w:pPr>
        <w:shd w:val="clear" w:color="auto" w:fill="FFFFFF"/>
        <w:autoSpaceDE w:val="0"/>
        <w:autoSpaceDN w:val="0"/>
        <w:adjustRightInd w:val="0"/>
        <w:spacing w:line="360" w:lineRule="auto"/>
        <w:ind w:firstLine="708"/>
        <w:jc w:val="both"/>
        <w:rPr>
          <w:sz w:val="28"/>
        </w:rPr>
      </w:pPr>
      <w:r>
        <w:rPr>
          <w:color w:val="000000"/>
          <w:sz w:val="28"/>
        </w:rPr>
        <w:t>Норма оборотных средств — это от</w:t>
      </w:r>
      <w:r>
        <w:rPr>
          <w:color w:val="000000"/>
          <w:sz w:val="28"/>
        </w:rPr>
        <w:softHyphen/>
        <w:t>носительная величина, соответствующая минимальному, эконо</w:t>
      </w:r>
      <w:r>
        <w:rPr>
          <w:color w:val="000000"/>
          <w:sz w:val="28"/>
        </w:rPr>
        <w:softHyphen/>
        <w:t>мически обоснованному объему запасов товарно-материальных ценностей, устанавливаемая, как правило, в днях. Нормы обо</w:t>
      </w:r>
      <w:r>
        <w:rPr>
          <w:color w:val="000000"/>
          <w:sz w:val="28"/>
        </w:rPr>
        <w:softHyphen/>
        <w:t>ротных средств зависят от норм расхода материалов в произ</w:t>
      </w:r>
      <w:r>
        <w:rPr>
          <w:color w:val="000000"/>
          <w:sz w:val="28"/>
        </w:rPr>
        <w:softHyphen/>
        <w:t>водстве, норм износостойкости запасных частей и инструментов, длительности производственного цикла, условий снабжения и сбыта, времени придания некоторым материалам определенных свойств, необходимых для производственного потребления, и других факторов.</w:t>
      </w:r>
    </w:p>
    <w:p w:rsidR="007F0F72" w:rsidRDefault="007F0F72" w:rsidP="007F0F72">
      <w:pPr>
        <w:shd w:val="clear" w:color="auto" w:fill="FFFFFF"/>
        <w:autoSpaceDE w:val="0"/>
        <w:autoSpaceDN w:val="0"/>
        <w:adjustRightInd w:val="0"/>
        <w:spacing w:line="360" w:lineRule="auto"/>
        <w:ind w:firstLine="708"/>
        <w:jc w:val="both"/>
        <w:rPr>
          <w:sz w:val="28"/>
        </w:rPr>
      </w:pPr>
      <w:r>
        <w:rPr>
          <w:color w:val="000000"/>
          <w:sz w:val="28"/>
        </w:rPr>
        <w:t>Нормы оборотных средств при относительно неизменных экономических условиях являются длительно действующими. Необходимость их уточнения обусловлена существенными изменениями технологии и организации производства, но</w:t>
      </w:r>
      <w:r>
        <w:rPr>
          <w:color w:val="000000"/>
          <w:sz w:val="28"/>
        </w:rPr>
        <w:softHyphen/>
        <w:t>менклатуры изделий, состава бизнес-плана, изменением цен, тарифов и других показателей.</w:t>
      </w:r>
    </w:p>
    <w:p w:rsidR="007F0F72" w:rsidRDefault="007F0F72" w:rsidP="007F0F72">
      <w:pPr>
        <w:shd w:val="clear" w:color="auto" w:fill="FFFFFF"/>
        <w:autoSpaceDE w:val="0"/>
        <w:autoSpaceDN w:val="0"/>
        <w:adjustRightInd w:val="0"/>
        <w:spacing w:line="360" w:lineRule="auto"/>
        <w:ind w:firstLine="708"/>
        <w:jc w:val="both"/>
        <w:rPr>
          <w:sz w:val="28"/>
        </w:rPr>
      </w:pPr>
      <w:r>
        <w:rPr>
          <w:color w:val="000000"/>
          <w:sz w:val="28"/>
        </w:rPr>
        <w:t xml:space="preserve">  Норматив оборотных средств — это минимально необхо</w:t>
      </w:r>
      <w:r>
        <w:rPr>
          <w:color w:val="000000"/>
          <w:sz w:val="28"/>
        </w:rPr>
        <w:softHyphen/>
        <w:t>димая сумма денежных средств, обеспечивающая предпринима</w:t>
      </w:r>
      <w:r>
        <w:rPr>
          <w:color w:val="000000"/>
          <w:sz w:val="28"/>
        </w:rPr>
        <w:softHyphen/>
        <w:t>тельскую деятельность предприятия. Нормативы оборотных средств определяются с учетом потребности в средствах, как для основной деятельности, так и для капитального ремонта, осуще</w:t>
      </w:r>
      <w:r>
        <w:rPr>
          <w:color w:val="000000"/>
          <w:sz w:val="28"/>
        </w:rPr>
        <w:softHyphen/>
        <w:t>ствляемого собственными силами, жилищно-коммунального хо</w:t>
      </w:r>
      <w:r>
        <w:rPr>
          <w:color w:val="000000"/>
          <w:sz w:val="28"/>
        </w:rPr>
        <w:softHyphen/>
        <w:t>зяйства, подсобных вспомогательных и других хозяйств, не со</w:t>
      </w:r>
      <w:r>
        <w:rPr>
          <w:color w:val="000000"/>
          <w:sz w:val="28"/>
        </w:rPr>
        <w:softHyphen/>
        <w:t>стоящих на самостоятельном балансе.</w:t>
      </w:r>
    </w:p>
    <w:p w:rsidR="007F0F72" w:rsidRDefault="007F0F72" w:rsidP="007F0F72">
      <w:pPr>
        <w:shd w:val="clear" w:color="auto" w:fill="FFFFFF"/>
        <w:autoSpaceDE w:val="0"/>
        <w:autoSpaceDN w:val="0"/>
        <w:adjustRightInd w:val="0"/>
        <w:spacing w:line="360" w:lineRule="auto"/>
        <w:ind w:firstLine="708"/>
        <w:jc w:val="both"/>
        <w:rPr>
          <w:sz w:val="28"/>
        </w:rPr>
      </w:pPr>
      <w:r>
        <w:rPr>
          <w:color w:val="000000"/>
          <w:sz w:val="28"/>
        </w:rPr>
        <w:t>Если нормы оборотных средств могут быть установлены на относительно длительный период, то нормативы рассчи</w:t>
      </w:r>
      <w:r>
        <w:rPr>
          <w:color w:val="000000"/>
          <w:sz w:val="28"/>
        </w:rPr>
        <w:softHyphen/>
        <w:t>тываются на каждый конкретный период (год, квартал). Нор</w:t>
      </w:r>
      <w:r>
        <w:rPr>
          <w:color w:val="000000"/>
          <w:sz w:val="28"/>
        </w:rPr>
        <w:softHyphen/>
        <w:t>мативы оборотных средств определяются как произведение суммы однодневного расхода или выпуска и нормы по соответствующим видам оборотных средств.</w:t>
      </w:r>
    </w:p>
    <w:p w:rsidR="00E11085" w:rsidRPr="00AB1DD0" w:rsidRDefault="00E11085" w:rsidP="00E11085">
      <w:pPr>
        <w:pStyle w:val="a8"/>
      </w:pPr>
      <w:r w:rsidRPr="00AB1DD0">
        <w:t>Нормирование оборотных средств в запасах вспомогательных материалов. Номенклатура вспомогательных материалов на предприятиях, как правило, велика, но не все их виды потребляются в больших количествах. В связи с этим вспомогательные материалы подразделяются на две группы. По первой из них, включающей главные виды (не менее 50% общей суммы годового расхода) вспомогательных материалов, нормы оборотных средств определяются методом прямого счета, т.е. так же, как и по сырью, основным материалам и покупным полуфабрикатам. По второй группе вспомогательных материалов, расходуемых в незначительных количествах, нормы оборотных средств рассчитываются упрощенно. Средний фактический остаток этих материалов в отчетном году, за исключением ненужных, излишних, следует разделить на однодневную сумму их расхода в истекшем году. Норматив оборотных средств в целом по группе вспомогательных материалов определяется как произведение однодневного их расхода в производстве на общую норму запаса в днях.</w:t>
      </w:r>
    </w:p>
    <w:p w:rsidR="00E11085" w:rsidRPr="00AB1DD0" w:rsidRDefault="00E11085" w:rsidP="00E11085">
      <w:pPr>
        <w:pStyle w:val="a8"/>
      </w:pPr>
      <w:r w:rsidRPr="00AB1DD0">
        <w:t>Нормирование оборотных средств в запасах топлива. Норматив устанавливается аналогично нормативу по сырью, основным материалам и покупным полуфабрикатам, то есть исходя из нормы запаса в днях и однодневного расхода как на производственные, так и на непроизводственные нужды. Норматив исчисляется по всем видам топлива (технологическому, энергетическому и производственному), за исключением газа. Если предприятие переведено на газ, то создаются страховые запасы твердого или жидкого топлива.</w:t>
      </w:r>
    </w:p>
    <w:p w:rsidR="00E11085" w:rsidRPr="00AB1DD0" w:rsidRDefault="00F42C2B" w:rsidP="00E11085">
      <w:pPr>
        <w:pStyle w:val="a8"/>
      </w:pPr>
      <w:r>
        <w:t>Норматив</w:t>
      </w:r>
      <w:r w:rsidR="00E11085" w:rsidRPr="00AB1DD0">
        <w:t xml:space="preserve"> оборотных средств в запасах тары определяется в зависимости от источников поступления и способа использования тары. Различается тара покупная и собственного производства, возвратная и невозвратная. По покупной таре, предназначенной для упаковки готовой продукции, норма оборотных средств устанавливается так же, как по сырью, основным материалам и покупным полуфабрикатам исходя из интервалов поставок. По таре собственного производства, стоимость которой учтена в цене готовой продукции, норма запаса определяется временем от изготовления тары до упаковки в нее продукции, предназначенной к отгрузке. По таре, поступающей с материалами и не возвращаемой поставщикам, норма оборотных средств зависит от времени нахождения тары под этими материалами. Если эта тара подлежит дальнейшему использованию, то учитывается также время, необходимое на ремонт, сортировку и подбор партий тары. По возвратной таре норма оборотных средств состоит из времени одного оборота тары, включающего период с момента оплаты тары с материалами до сдачи документов в банк на отгруженную обратно поставщику тару. Норматив оборотных средств по таре в целом равен сумме произведений однодневного оборота (расхода) тары по видам на норму запаса в днях.</w:t>
      </w:r>
    </w:p>
    <w:p w:rsidR="00E11085" w:rsidRDefault="00E11085" w:rsidP="00E11085">
      <w:pPr>
        <w:pStyle w:val="a8"/>
      </w:pPr>
      <w:r w:rsidRPr="00AB1DD0">
        <w:t xml:space="preserve">Нормирование оборотных средств па запасные части для ремонта. Нормирование производится в зависимости от групп оборудования. К первой группе относится оборудование, на которое разработаны типовые нормы оборотных средств по запасным частям. Ко второй - крупное, уникальное, в том числе импортное оборудование, на которое не разработаны типовые нормы. К третьей - мелкое единичное оборудование, на которое также не установлены типовые нормы. Норматив оборотных средств по запасным частям для первой группы оборудования определяется как произведение типовых норм и количества данного оборудования с учетом коэффициентов понижения, которые уточняют потребность в оборотных средствах при наличии однотипного оборудования и взаимозаменяемых деталей. </w:t>
      </w:r>
    </w:p>
    <w:p w:rsidR="00E11085" w:rsidRPr="00AB1DD0" w:rsidRDefault="00E11085" w:rsidP="00E11085">
      <w:pPr>
        <w:pStyle w:val="a8"/>
      </w:pPr>
      <w:r w:rsidRPr="00AB1DD0">
        <w:t>Норматив по запасным частям для ремонта третьей группы оборудования устанавливается методом укрупненного расчета исходя из соотношения средних фактических остатков запасных частей за истекший год и среднегодовой стоимости действовавшего оборудования и транспортных средств. Данное отношение экстраполируется на предстоящий год с учетом изменения стоимости оборудования и транспортных средств и изменения межремонтных периодов. Норматив оборотных средств на запасные части в целом по предприятию равен сумме нормативов по трем группам оборудования.</w:t>
      </w:r>
    </w:p>
    <w:p w:rsidR="00E11085" w:rsidRPr="00AB1DD0" w:rsidRDefault="00E11085" w:rsidP="00E11085">
      <w:pPr>
        <w:pStyle w:val="a8"/>
      </w:pPr>
      <w:r w:rsidRPr="00AB1DD0">
        <w:t>Модель управления незавершенным производством и расходами будущих периодов. К расходам в незавершенном производстве относятся все затраты на изготавливаемую продукцию. Это стоимость сырья, основных и вспомогательных материалов, топлива, передаваемых из склада в цех и вступивших в технологический процесс, заработная плата, электроэнергия, вода, пар и др. К незавершенному производству относятся также остатки отдельных продуктов в аппаратуре, не переданные в продукционные емкости, добытые и не выданные на поверхность полезные ископаемые (в горнодобывающей промышленности). Таким образом, затраты в незавершенном производстве складываются из стоимости незаконченной продукции, полуфабрикатов собственного производства, а также готовых изделий, еще не принятых отделом технического контроля. Величина норматива оборотных средств, выделяемых для заделов незавершенного производства, зависит от четырех факторов: объема и состава производимой продукции, длительности производственного цикла, себестоимости продукции и характера нарастания затрат в процессе производства.</w:t>
      </w:r>
    </w:p>
    <w:p w:rsidR="00F42C2B" w:rsidRDefault="00E11085" w:rsidP="00E11085">
      <w:pPr>
        <w:pStyle w:val="a8"/>
      </w:pPr>
      <w:r w:rsidRPr="00AB1DD0">
        <w:t xml:space="preserve">Объем производимой продукции влияет на величину незавершенного производства прямо пропорционально, то есть чем больше производится продукции при прочих равных условиях, тем больше будет размер незавершенного производства. Изменение состава производимой продукции может по-разному влиять на величину незавершенного производства. Так, при повышении удельного веса продукции с более коротким циклом производства объем незавершенного производства сократится, и наоборот. Себестоимость продукции прямо влияет на размер незавершенного производства. Чем ниже затраты на производство, тем меньше объем незавершенного производства в денежном выражении. Рост себестоимости продукции влечет увеличение незавершенного производства. </w:t>
      </w:r>
    </w:p>
    <w:p w:rsidR="00F42C2B" w:rsidRDefault="00E11085" w:rsidP="00E11085">
      <w:pPr>
        <w:pStyle w:val="a8"/>
      </w:pPr>
      <w:r w:rsidRPr="00AB1DD0">
        <w:t xml:space="preserve">Длительность производственного цикла влияет на объем незавершенного производства также прямо пропорционально. Длительность производственного цикла, в свою очередь, определяется следующими факторами: временем производственного процесса; временем воздействия на полуфабрикаты физико-химических, термических и электрохимических процессов (технологический запас); временем транспортировки полуфабрикатов внутри цехов, а также готовой продукции на склад (транспортный запас); временем накопления полуфабрикатов перед началом следующей операции (оборотный запас); временем анализа полуфабрикатов и готовой продукции; временем нахождения полуфабрикатов в запасе для гарантии непрерывности процесса производства (страховой запас). Максимально возможное сокращение указанных видов запасов в незавершенном производстве способствует улучшению использования оборотных средств за счет сокращения длительности производственного цикла. </w:t>
      </w:r>
    </w:p>
    <w:p w:rsidR="00E11085" w:rsidRPr="00AB1DD0" w:rsidRDefault="00E11085" w:rsidP="00E11085">
      <w:pPr>
        <w:pStyle w:val="a8"/>
      </w:pPr>
      <w:r w:rsidRPr="00AB1DD0">
        <w:t>При непрерывном процессе производства длительность производственного цикла исчисляется с момента запуска сырья и материалов в производство до выхода готовой продукции. В целом по предприятию (цеху) определяется средняя длительность производственного цикла методом средневзвешенного показателя, то есть путем умножения длительности производственных циклов по отдельным продуктам на их себестоимость.</w:t>
      </w:r>
    </w:p>
    <w:p w:rsidR="00E11085" w:rsidRDefault="00E11085" w:rsidP="00E11085">
      <w:pPr>
        <w:pStyle w:val="a8"/>
      </w:pPr>
      <w:r w:rsidRPr="00AB1DD0">
        <w:t xml:space="preserve">По характеру нарастания затрат в процессе производства все затраты подразделяются на единовременные и нарастающие. К единовременным относятся такие затраты, которые производятся в самом начале производственного цикла. Это сырье, основные материалы, покупные полуфабрикаты. Остальные затраты считаются нарастающими. </w:t>
      </w:r>
    </w:p>
    <w:p w:rsidR="00F42C2B" w:rsidRDefault="00E11085" w:rsidP="00E11085">
      <w:pPr>
        <w:pStyle w:val="a8"/>
      </w:pPr>
      <w:r w:rsidRPr="00AB1DD0">
        <w:t>Нарастание затрат в процессе производства может происходить равномерно и неравномерно.</w:t>
      </w:r>
    </w:p>
    <w:p w:rsidR="00E11085" w:rsidRDefault="00E11085" w:rsidP="00E11085">
      <w:pPr>
        <w:pStyle w:val="a8"/>
      </w:pPr>
      <w:r w:rsidRPr="00AB1DD0">
        <w:t xml:space="preserve"> При равномерном нарастании затрат средняя стоимость незавершенного производства исчисляется как сумма всех единовременных затрат и половины нарастающих затрат. </w:t>
      </w:r>
    </w:p>
    <w:p w:rsidR="00E11085" w:rsidRDefault="00E11085" w:rsidP="00E11085">
      <w:pPr>
        <w:pStyle w:val="a8"/>
      </w:pPr>
      <w:r w:rsidRPr="00AB1DD0">
        <w:t>При равномерном нарастании затрат коэффициент нарастания затрат исчисляется по формуле:</w:t>
      </w:r>
    </w:p>
    <w:p w:rsidR="00E11085" w:rsidRPr="004E21FB" w:rsidRDefault="00E11085" w:rsidP="00E11085">
      <w:pPr>
        <w:spacing w:line="360" w:lineRule="auto"/>
        <w:jc w:val="center"/>
        <w:outlineLvl w:val="0"/>
        <w:rPr>
          <w:sz w:val="28"/>
          <w:szCs w:val="28"/>
        </w:rPr>
      </w:pPr>
      <w:r w:rsidRPr="004E21FB">
        <w:rPr>
          <w:sz w:val="28"/>
          <w:szCs w:val="28"/>
        </w:rPr>
        <w:t>К</w:t>
      </w:r>
      <w:r w:rsidRPr="004E21FB">
        <w:rPr>
          <w:sz w:val="28"/>
          <w:szCs w:val="28"/>
          <w:vertAlign w:val="subscript"/>
        </w:rPr>
        <w:t>н.з.</w:t>
      </w:r>
      <w:r w:rsidRPr="004E21FB">
        <w:rPr>
          <w:sz w:val="28"/>
          <w:szCs w:val="28"/>
        </w:rPr>
        <w:t xml:space="preserve"> = (А*1)+(Б*0,5) / (А+Б),</w:t>
      </w:r>
      <w:r>
        <w:rPr>
          <w:sz w:val="28"/>
          <w:szCs w:val="28"/>
        </w:rPr>
        <w:t xml:space="preserve"> где</w:t>
      </w:r>
    </w:p>
    <w:p w:rsidR="00E11085" w:rsidRPr="004E21FB" w:rsidRDefault="00E11085" w:rsidP="00E11085">
      <w:pPr>
        <w:spacing w:line="360" w:lineRule="auto"/>
        <w:jc w:val="both"/>
        <w:rPr>
          <w:sz w:val="28"/>
          <w:szCs w:val="28"/>
        </w:rPr>
      </w:pPr>
      <w:r>
        <w:rPr>
          <w:sz w:val="28"/>
          <w:szCs w:val="28"/>
        </w:rPr>
        <w:t xml:space="preserve"> </w:t>
      </w:r>
      <w:r w:rsidRPr="004E21FB">
        <w:rPr>
          <w:sz w:val="28"/>
          <w:szCs w:val="28"/>
        </w:rPr>
        <w:t xml:space="preserve"> </w:t>
      </w:r>
      <w:r w:rsidRPr="004E21FB">
        <w:rPr>
          <w:sz w:val="28"/>
          <w:szCs w:val="28"/>
        </w:rPr>
        <w:tab/>
        <w:t>А – первоначальные расходы первого дня;</w:t>
      </w:r>
    </w:p>
    <w:p w:rsidR="00E11085" w:rsidRPr="004E21FB" w:rsidRDefault="00E11085" w:rsidP="00E11085">
      <w:pPr>
        <w:spacing w:line="360" w:lineRule="auto"/>
        <w:jc w:val="both"/>
        <w:rPr>
          <w:sz w:val="28"/>
          <w:szCs w:val="28"/>
        </w:rPr>
      </w:pPr>
      <w:r w:rsidRPr="004E21FB">
        <w:rPr>
          <w:sz w:val="28"/>
          <w:szCs w:val="28"/>
        </w:rPr>
        <w:tab/>
        <w:t>Б – все последующие расходы на производстве;</w:t>
      </w:r>
    </w:p>
    <w:p w:rsidR="00E11085" w:rsidRPr="00E11085" w:rsidRDefault="00E11085" w:rsidP="00E11085">
      <w:pPr>
        <w:spacing w:line="360" w:lineRule="auto"/>
        <w:ind w:firstLine="709"/>
        <w:jc w:val="both"/>
        <w:rPr>
          <w:sz w:val="28"/>
          <w:szCs w:val="28"/>
        </w:rPr>
      </w:pPr>
      <w:r w:rsidRPr="00E11085">
        <w:rPr>
          <w:sz w:val="28"/>
          <w:szCs w:val="28"/>
        </w:rPr>
        <w:t>При неравномерном нарастании затрат коэффициент исчисляется с учётом конкретных условий распределения затрат по дням. Средняя стоимость изделия в незавершённом производстве исчисляется как средневзвешенная величина затрат, приходящаяся на каждый день производственного цикла, и количества дней нахождения их в процессе производства.</w:t>
      </w:r>
    </w:p>
    <w:p w:rsidR="00E11085" w:rsidRPr="00F42C2B" w:rsidRDefault="00E11085" w:rsidP="00F42C2B">
      <w:pPr>
        <w:spacing w:line="360" w:lineRule="auto"/>
        <w:ind w:firstLine="709"/>
        <w:jc w:val="center"/>
        <w:rPr>
          <w:sz w:val="28"/>
          <w:szCs w:val="28"/>
        </w:rPr>
      </w:pPr>
      <w:r w:rsidRPr="00F42C2B">
        <w:rPr>
          <w:sz w:val="28"/>
          <w:szCs w:val="28"/>
        </w:rPr>
        <w:t>С = (З1+З2+…+Зд+Сп.п.)/ Т, где</w:t>
      </w:r>
    </w:p>
    <w:p w:rsidR="00E11085" w:rsidRPr="00F42C2B" w:rsidRDefault="00E11085" w:rsidP="00F42C2B">
      <w:pPr>
        <w:spacing w:line="360" w:lineRule="auto"/>
        <w:ind w:firstLine="709"/>
        <w:jc w:val="both"/>
        <w:rPr>
          <w:sz w:val="28"/>
          <w:szCs w:val="28"/>
        </w:rPr>
      </w:pPr>
      <w:r w:rsidRPr="00F42C2B">
        <w:rPr>
          <w:sz w:val="28"/>
          <w:szCs w:val="28"/>
        </w:rPr>
        <w:t xml:space="preserve"> </w:t>
      </w:r>
      <w:r w:rsidR="00F42C2B">
        <w:rPr>
          <w:sz w:val="28"/>
          <w:szCs w:val="28"/>
        </w:rPr>
        <w:t xml:space="preserve"> </w:t>
      </w:r>
      <w:r w:rsidRPr="00F42C2B">
        <w:rPr>
          <w:sz w:val="28"/>
          <w:szCs w:val="28"/>
        </w:rPr>
        <w:t xml:space="preserve">З1, З2, … - расходы отдельных дней длительности цикла нарастающим </w:t>
      </w:r>
      <w:r w:rsidRPr="00F42C2B">
        <w:rPr>
          <w:sz w:val="28"/>
          <w:szCs w:val="28"/>
        </w:rPr>
        <w:tab/>
        <w:t xml:space="preserve">итогом; </w:t>
      </w:r>
    </w:p>
    <w:p w:rsidR="00E11085" w:rsidRPr="00F42C2B" w:rsidRDefault="00E11085" w:rsidP="00F42C2B">
      <w:pPr>
        <w:spacing w:line="360" w:lineRule="auto"/>
        <w:ind w:firstLine="709"/>
        <w:jc w:val="both"/>
        <w:rPr>
          <w:sz w:val="28"/>
          <w:szCs w:val="28"/>
        </w:rPr>
      </w:pPr>
      <w:r w:rsidRPr="00F42C2B">
        <w:rPr>
          <w:sz w:val="28"/>
          <w:szCs w:val="28"/>
        </w:rPr>
        <w:t>Зд – расходы предпоследнего дня, декады, месяца нарастающим итогом;</w:t>
      </w:r>
    </w:p>
    <w:p w:rsidR="00E11085" w:rsidRPr="00F42C2B" w:rsidRDefault="00E11085" w:rsidP="00F42C2B">
      <w:pPr>
        <w:spacing w:line="360" w:lineRule="auto"/>
        <w:ind w:firstLine="709"/>
        <w:jc w:val="both"/>
        <w:rPr>
          <w:sz w:val="28"/>
          <w:szCs w:val="28"/>
        </w:rPr>
      </w:pPr>
      <w:r w:rsidRPr="00F42C2B">
        <w:rPr>
          <w:sz w:val="28"/>
          <w:szCs w:val="28"/>
        </w:rPr>
        <w:t>Сп.п. – производственная себестоимость изделия;</w:t>
      </w:r>
    </w:p>
    <w:p w:rsidR="00E11085" w:rsidRPr="00F42C2B" w:rsidRDefault="00F42C2B" w:rsidP="00F42C2B">
      <w:pPr>
        <w:spacing w:line="360" w:lineRule="auto"/>
        <w:ind w:firstLine="709"/>
        <w:jc w:val="both"/>
        <w:rPr>
          <w:sz w:val="28"/>
          <w:szCs w:val="28"/>
        </w:rPr>
      </w:pPr>
      <w:r>
        <w:rPr>
          <w:sz w:val="28"/>
          <w:szCs w:val="28"/>
        </w:rPr>
        <w:t xml:space="preserve"> </w:t>
      </w:r>
      <w:r w:rsidR="00E11085" w:rsidRPr="00F42C2B">
        <w:rPr>
          <w:sz w:val="28"/>
          <w:szCs w:val="28"/>
        </w:rPr>
        <w:t>Т – длительность производственного цикла.</w:t>
      </w:r>
    </w:p>
    <w:p w:rsidR="00E11085" w:rsidRPr="00F42C2B" w:rsidRDefault="00E11085" w:rsidP="00F42C2B">
      <w:pPr>
        <w:spacing w:line="360" w:lineRule="auto"/>
        <w:ind w:firstLine="709"/>
        <w:jc w:val="both"/>
        <w:rPr>
          <w:sz w:val="28"/>
          <w:szCs w:val="28"/>
        </w:rPr>
      </w:pPr>
      <w:r w:rsidRPr="00F42C2B">
        <w:rPr>
          <w:sz w:val="28"/>
          <w:szCs w:val="28"/>
        </w:rPr>
        <w:t xml:space="preserve">Тогда </w:t>
      </w:r>
      <w:r w:rsidRPr="00F42C2B">
        <w:rPr>
          <w:sz w:val="28"/>
          <w:szCs w:val="28"/>
        </w:rPr>
        <w:tab/>
      </w:r>
      <w:r w:rsidRPr="00F42C2B">
        <w:rPr>
          <w:sz w:val="28"/>
          <w:szCs w:val="28"/>
        </w:rPr>
        <w:tab/>
        <w:t>Кн.з. = (З1+З2+З3+З4+З5+Зд+Сп.п.) / Cп.п. * Т.</w:t>
      </w:r>
    </w:p>
    <w:p w:rsidR="00F42C2B" w:rsidRPr="00F42C2B" w:rsidRDefault="00F42C2B" w:rsidP="00F42C2B">
      <w:pPr>
        <w:spacing w:line="360" w:lineRule="auto"/>
        <w:ind w:firstLine="709"/>
        <w:jc w:val="both"/>
        <w:rPr>
          <w:sz w:val="28"/>
          <w:szCs w:val="28"/>
        </w:rPr>
      </w:pPr>
      <w:r w:rsidRPr="00F42C2B">
        <w:rPr>
          <w:sz w:val="28"/>
          <w:szCs w:val="28"/>
        </w:rPr>
        <w:t xml:space="preserve">При совмещении равномерных и неравномерных затрат расчёт средней стоимости изделия в незавершённом производстве осуществляется по формуле: </w:t>
      </w:r>
    </w:p>
    <w:p w:rsidR="00F42C2B" w:rsidRPr="00F42C2B" w:rsidRDefault="00F42C2B" w:rsidP="00F42C2B">
      <w:pPr>
        <w:spacing w:line="360" w:lineRule="auto"/>
        <w:ind w:firstLine="709"/>
        <w:jc w:val="both"/>
        <w:rPr>
          <w:sz w:val="28"/>
          <w:szCs w:val="28"/>
        </w:rPr>
      </w:pPr>
      <w:r w:rsidRPr="00F42C2B">
        <w:rPr>
          <w:sz w:val="28"/>
          <w:szCs w:val="28"/>
        </w:rPr>
        <w:t>С = [(Зп*Т)+(З1*Т1)+ (З2*Т2)+…+(0,5*З0*Т0+1)] / Т,</w:t>
      </w:r>
    </w:p>
    <w:p w:rsidR="00F42C2B" w:rsidRPr="00F42C2B" w:rsidRDefault="00F42C2B" w:rsidP="00F42C2B">
      <w:pPr>
        <w:spacing w:line="360" w:lineRule="auto"/>
        <w:ind w:firstLine="709"/>
        <w:jc w:val="both"/>
        <w:rPr>
          <w:sz w:val="28"/>
          <w:szCs w:val="28"/>
        </w:rPr>
      </w:pPr>
      <w:r w:rsidRPr="00F42C2B">
        <w:rPr>
          <w:sz w:val="28"/>
          <w:szCs w:val="28"/>
        </w:rPr>
        <w:t xml:space="preserve">где </w:t>
      </w:r>
      <w:r w:rsidRPr="00F42C2B">
        <w:rPr>
          <w:sz w:val="28"/>
          <w:szCs w:val="28"/>
        </w:rPr>
        <w:tab/>
        <w:t xml:space="preserve">С – средняя стоимость изделия в незавершённом производстве; </w:t>
      </w:r>
    </w:p>
    <w:p w:rsidR="00F42C2B" w:rsidRPr="00F42C2B" w:rsidRDefault="00F42C2B" w:rsidP="00F42C2B">
      <w:pPr>
        <w:spacing w:line="360" w:lineRule="auto"/>
        <w:ind w:firstLine="709"/>
        <w:jc w:val="both"/>
        <w:rPr>
          <w:sz w:val="28"/>
          <w:szCs w:val="28"/>
        </w:rPr>
      </w:pPr>
      <w:r w:rsidRPr="00F42C2B">
        <w:rPr>
          <w:sz w:val="28"/>
          <w:szCs w:val="28"/>
        </w:rPr>
        <w:tab/>
        <w:t>Зп – расходы первого дня;</w:t>
      </w:r>
    </w:p>
    <w:p w:rsidR="00F42C2B" w:rsidRPr="00F42C2B" w:rsidRDefault="00F42C2B" w:rsidP="00F42C2B">
      <w:pPr>
        <w:spacing w:line="360" w:lineRule="auto"/>
        <w:ind w:firstLine="709"/>
        <w:jc w:val="both"/>
        <w:rPr>
          <w:sz w:val="28"/>
          <w:szCs w:val="28"/>
        </w:rPr>
      </w:pPr>
      <w:r w:rsidRPr="00F42C2B">
        <w:rPr>
          <w:sz w:val="28"/>
          <w:szCs w:val="28"/>
        </w:rPr>
        <w:tab/>
        <w:t>З1, З2, З3, … - расходы по дням производственного цикла;</w:t>
      </w:r>
    </w:p>
    <w:p w:rsidR="00F42C2B" w:rsidRPr="00F42C2B" w:rsidRDefault="00F42C2B" w:rsidP="00F42C2B">
      <w:pPr>
        <w:spacing w:line="360" w:lineRule="auto"/>
        <w:ind w:firstLine="709"/>
        <w:jc w:val="both"/>
        <w:rPr>
          <w:sz w:val="28"/>
          <w:szCs w:val="28"/>
        </w:rPr>
      </w:pPr>
      <w:r w:rsidRPr="00F42C2B">
        <w:rPr>
          <w:sz w:val="28"/>
          <w:szCs w:val="28"/>
        </w:rPr>
        <w:tab/>
        <w:t>З0 - расходы, осуществляемые равномерно в течение производственного цикла;</w:t>
      </w:r>
    </w:p>
    <w:p w:rsidR="00F42C2B" w:rsidRPr="00F42C2B" w:rsidRDefault="00F42C2B" w:rsidP="00F42C2B">
      <w:pPr>
        <w:spacing w:line="360" w:lineRule="auto"/>
        <w:ind w:firstLine="709"/>
        <w:jc w:val="both"/>
        <w:rPr>
          <w:sz w:val="28"/>
          <w:szCs w:val="28"/>
        </w:rPr>
      </w:pPr>
      <w:r w:rsidRPr="00F42C2B">
        <w:rPr>
          <w:sz w:val="28"/>
          <w:szCs w:val="28"/>
        </w:rPr>
        <w:tab/>
        <w:t>Т – длительность производственного цикла, дни;</w:t>
      </w:r>
    </w:p>
    <w:p w:rsidR="00F42C2B" w:rsidRPr="00F42C2B" w:rsidRDefault="00F42C2B" w:rsidP="00F42C2B">
      <w:pPr>
        <w:spacing w:line="360" w:lineRule="auto"/>
        <w:ind w:firstLine="709"/>
        <w:jc w:val="both"/>
        <w:rPr>
          <w:sz w:val="28"/>
          <w:szCs w:val="28"/>
        </w:rPr>
      </w:pPr>
      <w:r w:rsidRPr="00F42C2B">
        <w:rPr>
          <w:sz w:val="28"/>
          <w:szCs w:val="28"/>
        </w:rPr>
        <w:tab/>
        <w:t>Т1, Т2… - время от момента разовых затрат до окончания производственного цикла.</w:t>
      </w:r>
    </w:p>
    <w:p w:rsidR="00F42C2B" w:rsidRPr="00F42C2B" w:rsidRDefault="00F42C2B" w:rsidP="00F42C2B">
      <w:pPr>
        <w:spacing w:line="360" w:lineRule="auto"/>
        <w:ind w:firstLine="709"/>
        <w:jc w:val="both"/>
        <w:rPr>
          <w:sz w:val="28"/>
          <w:szCs w:val="28"/>
        </w:rPr>
      </w:pPr>
      <w:r w:rsidRPr="00F42C2B">
        <w:rPr>
          <w:sz w:val="28"/>
          <w:szCs w:val="28"/>
        </w:rPr>
        <w:t>Кн.з. = [(Зп*Т)+(З1*Т1)+ (З2*Т2)+…+(0,5*З0*Т0+1)] / Т*Сп.п.</w:t>
      </w:r>
    </w:p>
    <w:p w:rsidR="00491953" w:rsidRDefault="00491953" w:rsidP="00491953">
      <w:pPr>
        <w:pStyle w:val="a8"/>
      </w:pPr>
      <w:r w:rsidRPr="00AB1DD0">
        <w:t xml:space="preserve">Средняя стоимость изделия в незавершенном производстве исчисляется как средневзвешенная величина затрат, приходящихся на каждый день производственного цикла, и количества дней нахождения их в процессе производства. Если на предприятиях изложенные методы прямого расчета норматива оборотных средств в незавершенном производстве неприменимы, норма оборотных средств определяется на основе анализа их оборачиваемости в незавершенном производстве в истекшем году. Для этого средний фактический остаток средств в незавершенном производстве, за вычетом затрат по приостановленным и аннулированным заказам, следует разделить на средний выпуск продукции по производственной себестоимости в том же году. Найденная таким образом норма оборотных средств в днях, умноженная на сумму однодневного выпуска изделий по плану IV квартала предстоящего года, определит величину норматива на незавершенное производство. Нормирование оборотных средств в расходах будущих периодов. В отличие от незавершенного производства расходы будущих периодов списываются на себестоимость продукции в последующие периоды. К расходам будущих периодов относятся затраты по освоению новых видов продукции, по совершенствованию технологии производства, на горноподготовительные работы. К этим расходам относят и такие нетипичные статьи затрат, как подписка на периодические издания, арендная плата и др. </w:t>
      </w:r>
    </w:p>
    <w:p w:rsidR="00491953" w:rsidRPr="00AB1DD0" w:rsidRDefault="00491953" w:rsidP="00491953">
      <w:pPr>
        <w:pStyle w:val="a8"/>
      </w:pPr>
      <w:r w:rsidRPr="00AB1DD0">
        <w:t>Если в процессе подготовки, освоения и изготовления новых видов продукции фирма пользуется целевым банковским кредитом, то при расчете норматива оборотных средств в расходах будущих периодов суммы банковских кредитов исключаются.</w:t>
      </w:r>
    </w:p>
    <w:p w:rsidR="007F0F72" w:rsidRDefault="007F0F72" w:rsidP="00F42C2B">
      <w:pPr>
        <w:spacing w:line="360" w:lineRule="auto"/>
        <w:ind w:firstLine="709"/>
        <w:jc w:val="both"/>
        <w:rPr>
          <w:sz w:val="28"/>
          <w:szCs w:val="28"/>
        </w:rPr>
      </w:pPr>
    </w:p>
    <w:p w:rsidR="009D0350" w:rsidRDefault="009D0350" w:rsidP="00F42C2B">
      <w:pPr>
        <w:spacing w:line="360" w:lineRule="auto"/>
        <w:ind w:firstLine="709"/>
        <w:jc w:val="both"/>
        <w:rPr>
          <w:sz w:val="28"/>
          <w:szCs w:val="28"/>
        </w:rPr>
      </w:pPr>
    </w:p>
    <w:p w:rsidR="00491953" w:rsidRDefault="00491953" w:rsidP="00F42C2B">
      <w:pPr>
        <w:spacing w:line="360" w:lineRule="auto"/>
        <w:ind w:firstLine="709"/>
        <w:jc w:val="both"/>
        <w:rPr>
          <w:sz w:val="28"/>
          <w:szCs w:val="28"/>
        </w:rPr>
      </w:pPr>
    </w:p>
    <w:p w:rsidR="00491953" w:rsidRDefault="00491953" w:rsidP="00F42C2B">
      <w:pPr>
        <w:spacing w:line="360" w:lineRule="auto"/>
        <w:ind w:firstLine="709"/>
        <w:jc w:val="both"/>
        <w:rPr>
          <w:sz w:val="28"/>
          <w:szCs w:val="28"/>
        </w:rPr>
      </w:pPr>
    </w:p>
    <w:p w:rsidR="00491953" w:rsidRDefault="00491953" w:rsidP="00F42C2B">
      <w:pPr>
        <w:spacing w:line="360" w:lineRule="auto"/>
        <w:ind w:firstLine="709"/>
        <w:jc w:val="both"/>
        <w:rPr>
          <w:sz w:val="28"/>
          <w:szCs w:val="28"/>
        </w:rPr>
      </w:pPr>
    </w:p>
    <w:p w:rsidR="00491953" w:rsidRDefault="00491953" w:rsidP="00F42C2B">
      <w:pPr>
        <w:spacing w:line="360" w:lineRule="auto"/>
        <w:ind w:firstLine="709"/>
        <w:jc w:val="both"/>
        <w:rPr>
          <w:sz w:val="28"/>
          <w:szCs w:val="28"/>
        </w:rPr>
      </w:pPr>
    </w:p>
    <w:p w:rsidR="00491953" w:rsidRDefault="00491953" w:rsidP="00F42C2B">
      <w:pPr>
        <w:spacing w:line="360" w:lineRule="auto"/>
        <w:ind w:firstLine="709"/>
        <w:jc w:val="both"/>
        <w:rPr>
          <w:sz w:val="28"/>
          <w:szCs w:val="28"/>
        </w:rPr>
      </w:pPr>
    </w:p>
    <w:p w:rsidR="009D0350" w:rsidRDefault="009D0350" w:rsidP="00F42C2B">
      <w:pPr>
        <w:spacing w:line="360" w:lineRule="auto"/>
        <w:ind w:firstLine="709"/>
        <w:jc w:val="both"/>
        <w:rPr>
          <w:sz w:val="28"/>
          <w:szCs w:val="28"/>
        </w:rPr>
      </w:pPr>
    </w:p>
    <w:p w:rsidR="007F0F72" w:rsidRDefault="00FB300F" w:rsidP="0084502E">
      <w:pPr>
        <w:spacing w:line="360" w:lineRule="auto"/>
        <w:ind w:firstLine="709"/>
        <w:jc w:val="center"/>
        <w:rPr>
          <w:b/>
          <w:sz w:val="28"/>
          <w:szCs w:val="28"/>
        </w:rPr>
      </w:pPr>
      <w:r>
        <w:rPr>
          <w:b/>
          <w:sz w:val="28"/>
          <w:szCs w:val="28"/>
        </w:rPr>
        <w:t>Заключение</w:t>
      </w:r>
    </w:p>
    <w:p w:rsidR="00846EC0" w:rsidRDefault="00846EC0" w:rsidP="00846EC0">
      <w:pPr>
        <w:pStyle w:val="a4"/>
      </w:pPr>
      <w:r>
        <w:t>В системе мер, направленных на повышение эффектив</w:t>
      </w:r>
      <w:r>
        <w:softHyphen/>
        <w:t>ности работы предприятия и укрепление его финансового состояния, важное место занимают вопросы рациональ</w:t>
      </w:r>
      <w:r>
        <w:softHyphen/>
        <w:t>ного использования оборотных средств. Проблема улучше</w:t>
      </w:r>
      <w:r>
        <w:softHyphen/>
        <w:t>ния использования оборотных средств стала еще более актуальной в условиях формирования рыночных отноше</w:t>
      </w:r>
      <w:r>
        <w:softHyphen/>
        <w:t>ний. Интересы предприятий требуют полной ответствен</w:t>
      </w:r>
      <w:r>
        <w:softHyphen/>
        <w:t>ности за результаты своей производственно - финансовой деятельности. Поскольку финансовое положение предпри</w:t>
      </w:r>
      <w:r>
        <w:softHyphen/>
        <w:t>ятий находится в прямой зависимости от состояния обо</w:t>
      </w:r>
      <w:r>
        <w:softHyphen/>
        <w:t>ротных средств и предполагает соизмерение, затрат с ре</w:t>
      </w:r>
      <w:r>
        <w:softHyphen/>
        <w:t>зультатами хозяйственной деятельности и возмещение за</w:t>
      </w:r>
      <w:r>
        <w:softHyphen/>
        <w:t>трат собственными средствами, предприятия заинтересованы в рациональной организации оборотных средств — организаций их движения с минимально возможной сум</w:t>
      </w:r>
      <w:r>
        <w:softHyphen/>
        <w:t>мой для получения наибольшего экономического эффекта.</w:t>
      </w:r>
    </w:p>
    <w:p w:rsidR="00846EC0" w:rsidRDefault="00846EC0" w:rsidP="00846EC0">
      <w:pPr>
        <w:pStyle w:val="a4"/>
      </w:pPr>
      <w:r>
        <w:t>Эффективность использования оборотных средств хара</w:t>
      </w:r>
      <w:r>
        <w:softHyphen/>
        <w:t>ктеризуется системой экономических показателей, прежде всего оборачиваемостью оборотных средств.</w:t>
      </w:r>
    </w:p>
    <w:p w:rsidR="00846EC0" w:rsidRDefault="00846EC0" w:rsidP="00846EC0">
      <w:pPr>
        <w:pStyle w:val="a4"/>
      </w:pPr>
      <w:r>
        <w:t>Эффективность использования оборотных средств зави</w:t>
      </w:r>
      <w:r>
        <w:softHyphen/>
        <w:t>сит от многих факторов, которые условно можно разделить на внешние, оказывающие влияние вне зависимости от ин</w:t>
      </w:r>
      <w:r>
        <w:softHyphen/>
        <w:t xml:space="preserve">тересов предприятия, и внутренние, на которые предприятие может и должно активно влиять. </w:t>
      </w:r>
    </w:p>
    <w:p w:rsidR="00846EC0" w:rsidRDefault="00846EC0" w:rsidP="00846EC0">
      <w:pPr>
        <w:pStyle w:val="a4"/>
      </w:pPr>
      <w:r>
        <w:t>Ускорение оборота оборотных средств позволяет вы</w:t>
      </w:r>
      <w:r>
        <w:softHyphen/>
        <w:t>свободить значительные суммы, и таким образом, увели</w:t>
      </w:r>
      <w:r>
        <w:softHyphen/>
        <w:t>чить объем производства без дополнительных финансовых ресурсов, а высвободившиеся средства использовать в со</w:t>
      </w:r>
      <w:r>
        <w:softHyphen/>
        <w:t>ответствии с потребностями предприятия.</w:t>
      </w:r>
    </w:p>
    <w:p w:rsidR="00846EC0" w:rsidRDefault="00846EC0" w:rsidP="00846EC0">
      <w:pPr>
        <w:pStyle w:val="a4"/>
        <w:rPr>
          <w:snapToGrid w:val="0"/>
        </w:rPr>
      </w:pPr>
    </w:p>
    <w:p w:rsidR="007F0F72" w:rsidRDefault="007F0F72" w:rsidP="00FB300F">
      <w:pPr>
        <w:spacing w:line="360" w:lineRule="auto"/>
        <w:ind w:firstLine="709"/>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08728E" w:rsidRPr="0008728E" w:rsidRDefault="0008728E" w:rsidP="0008728E">
      <w:pPr>
        <w:pStyle w:val="a5"/>
        <w:spacing w:line="360" w:lineRule="auto"/>
        <w:ind w:left="567" w:firstLine="709"/>
        <w:jc w:val="center"/>
        <w:rPr>
          <w:b/>
          <w:sz w:val="28"/>
        </w:rPr>
      </w:pPr>
      <w:r w:rsidRPr="0008728E">
        <w:rPr>
          <w:b/>
          <w:sz w:val="28"/>
        </w:rPr>
        <w:t>Задача</w:t>
      </w:r>
    </w:p>
    <w:p w:rsidR="0008728E" w:rsidRDefault="0008728E" w:rsidP="0010304D">
      <w:pPr>
        <w:pStyle w:val="a5"/>
        <w:spacing w:line="360" w:lineRule="auto"/>
        <w:ind w:left="0" w:firstLine="720"/>
        <w:jc w:val="both"/>
        <w:rPr>
          <w:sz w:val="28"/>
        </w:rPr>
      </w:pPr>
      <w:r>
        <w:rPr>
          <w:sz w:val="28"/>
        </w:rPr>
        <w:t xml:space="preserve">Определить запас оборотных активов в днях и совокупную потребность в собственных оборотных средствах в целом по статье незавершенное производство на конец года исходя из следующих укрупненных данных: </w:t>
      </w:r>
    </w:p>
    <w:p w:rsidR="0008728E" w:rsidRDefault="0008728E" w:rsidP="0010304D">
      <w:pPr>
        <w:pStyle w:val="a5"/>
        <w:numPr>
          <w:ilvl w:val="0"/>
          <w:numId w:val="4"/>
        </w:numPr>
        <w:tabs>
          <w:tab w:val="clear" w:pos="927"/>
          <w:tab w:val="num" w:pos="0"/>
        </w:tabs>
        <w:spacing w:after="0" w:line="360" w:lineRule="auto"/>
        <w:ind w:left="0" w:firstLine="720"/>
        <w:jc w:val="both"/>
        <w:rPr>
          <w:sz w:val="28"/>
        </w:rPr>
      </w:pPr>
      <w:r>
        <w:rPr>
          <w:sz w:val="28"/>
        </w:rPr>
        <w:t xml:space="preserve">Затраты на производство продукции в </w:t>
      </w:r>
      <w:r>
        <w:rPr>
          <w:sz w:val="28"/>
          <w:lang w:val="en-US"/>
        </w:rPr>
        <w:t>IV</w:t>
      </w:r>
      <w:r>
        <w:rPr>
          <w:sz w:val="28"/>
        </w:rPr>
        <w:t xml:space="preserve"> кв. составляют 1800 тыс. руб. </w:t>
      </w:r>
    </w:p>
    <w:p w:rsidR="0008728E" w:rsidRDefault="0008728E" w:rsidP="0010304D">
      <w:pPr>
        <w:pStyle w:val="a5"/>
        <w:numPr>
          <w:ilvl w:val="0"/>
          <w:numId w:val="4"/>
        </w:numPr>
        <w:tabs>
          <w:tab w:val="clear" w:pos="927"/>
          <w:tab w:val="num" w:pos="0"/>
        </w:tabs>
        <w:spacing w:after="0" w:line="360" w:lineRule="auto"/>
        <w:ind w:left="0" w:firstLine="720"/>
        <w:jc w:val="both"/>
        <w:rPr>
          <w:sz w:val="28"/>
        </w:rPr>
      </w:pPr>
      <w:r>
        <w:rPr>
          <w:sz w:val="28"/>
        </w:rPr>
        <w:t>Средневзвешенная продолжительность производственного цикла 10 дней.</w:t>
      </w:r>
    </w:p>
    <w:p w:rsidR="0008728E" w:rsidRDefault="0008728E" w:rsidP="0010304D">
      <w:pPr>
        <w:pStyle w:val="a5"/>
        <w:numPr>
          <w:ilvl w:val="0"/>
          <w:numId w:val="4"/>
        </w:numPr>
        <w:tabs>
          <w:tab w:val="clear" w:pos="927"/>
          <w:tab w:val="num" w:pos="0"/>
        </w:tabs>
        <w:spacing w:after="0" w:line="360" w:lineRule="auto"/>
        <w:ind w:left="0" w:firstLine="720"/>
        <w:jc w:val="both"/>
        <w:rPr>
          <w:sz w:val="28"/>
        </w:rPr>
      </w:pPr>
      <w:r>
        <w:rPr>
          <w:sz w:val="28"/>
        </w:rPr>
        <w:t>Первоначальные затраты на незавершенное производство в целом по предприятию составляют 80 %, а последующие 20 % затрат распределяются равномерно</w:t>
      </w:r>
      <w:r w:rsidR="004E21FB">
        <w:rPr>
          <w:sz w:val="28"/>
        </w:rPr>
        <w:t>.</w:t>
      </w:r>
    </w:p>
    <w:p w:rsidR="004E21FB" w:rsidRDefault="004E21FB" w:rsidP="004E21FB">
      <w:pPr>
        <w:pStyle w:val="a5"/>
        <w:spacing w:after="0" w:line="360" w:lineRule="auto"/>
        <w:ind w:left="0"/>
        <w:jc w:val="both"/>
        <w:rPr>
          <w:sz w:val="28"/>
        </w:rPr>
      </w:pPr>
    </w:p>
    <w:p w:rsidR="004E21FB" w:rsidRPr="004E21FB" w:rsidRDefault="004E21FB" w:rsidP="004E21FB">
      <w:pPr>
        <w:spacing w:line="360" w:lineRule="auto"/>
        <w:ind w:firstLine="720"/>
        <w:jc w:val="both"/>
        <w:rPr>
          <w:sz w:val="28"/>
          <w:szCs w:val="28"/>
        </w:rPr>
      </w:pPr>
      <w:r w:rsidRPr="004E21FB">
        <w:rPr>
          <w:sz w:val="28"/>
          <w:szCs w:val="28"/>
        </w:rPr>
        <w:t>Норматив оборотных активов в незавершенном производстве определяется по формуле:</w:t>
      </w:r>
    </w:p>
    <w:p w:rsidR="004E21FB" w:rsidRPr="004E21FB" w:rsidRDefault="004E21FB" w:rsidP="004E21FB">
      <w:pPr>
        <w:spacing w:line="360" w:lineRule="auto"/>
        <w:jc w:val="center"/>
        <w:rPr>
          <w:sz w:val="28"/>
          <w:szCs w:val="28"/>
        </w:rPr>
      </w:pPr>
      <w:r w:rsidRPr="004E21FB">
        <w:rPr>
          <w:sz w:val="28"/>
          <w:szCs w:val="28"/>
        </w:rPr>
        <w:t>Н = ОР * Т * К</w:t>
      </w:r>
      <w:r w:rsidRPr="004E21FB">
        <w:rPr>
          <w:sz w:val="28"/>
          <w:szCs w:val="28"/>
          <w:vertAlign w:val="subscript"/>
        </w:rPr>
        <w:t>нз</w:t>
      </w:r>
      <w:r w:rsidRPr="004E21FB">
        <w:rPr>
          <w:sz w:val="28"/>
          <w:szCs w:val="28"/>
        </w:rPr>
        <w:t>,</w:t>
      </w:r>
    </w:p>
    <w:p w:rsidR="004E21FB" w:rsidRPr="004E21FB" w:rsidRDefault="004E21FB" w:rsidP="004E21FB">
      <w:pPr>
        <w:spacing w:line="360" w:lineRule="auto"/>
        <w:rPr>
          <w:sz w:val="28"/>
          <w:szCs w:val="28"/>
        </w:rPr>
      </w:pPr>
      <w:r>
        <w:rPr>
          <w:sz w:val="28"/>
          <w:szCs w:val="28"/>
        </w:rPr>
        <w:t xml:space="preserve">где   </w:t>
      </w:r>
      <w:r w:rsidRPr="004E21FB">
        <w:rPr>
          <w:sz w:val="28"/>
          <w:szCs w:val="28"/>
        </w:rPr>
        <w:t>ОР</w:t>
      </w:r>
      <w:r>
        <w:rPr>
          <w:sz w:val="28"/>
          <w:szCs w:val="28"/>
        </w:rPr>
        <w:t xml:space="preserve"> </w:t>
      </w:r>
      <w:r w:rsidRPr="004E21FB">
        <w:rPr>
          <w:sz w:val="28"/>
          <w:szCs w:val="28"/>
        </w:rPr>
        <w:t xml:space="preserve">- однодневные расходы на производство продукции; </w:t>
      </w:r>
    </w:p>
    <w:p w:rsidR="004E21FB" w:rsidRPr="004E21FB" w:rsidRDefault="004E21FB" w:rsidP="004E21FB">
      <w:pPr>
        <w:spacing w:line="360" w:lineRule="auto"/>
        <w:rPr>
          <w:sz w:val="28"/>
          <w:szCs w:val="28"/>
        </w:rPr>
      </w:pPr>
      <w:r w:rsidRPr="004E21FB">
        <w:rPr>
          <w:sz w:val="28"/>
          <w:szCs w:val="28"/>
        </w:rPr>
        <w:t xml:space="preserve">         Т - длительность производственного цикла в днях; </w:t>
      </w:r>
    </w:p>
    <w:p w:rsidR="004E21FB" w:rsidRPr="004E21FB" w:rsidRDefault="004E21FB" w:rsidP="004E21FB">
      <w:pPr>
        <w:tabs>
          <w:tab w:val="left" w:pos="1440"/>
          <w:tab w:val="center" w:pos="4677"/>
          <w:tab w:val="left" w:pos="8343"/>
        </w:tabs>
        <w:spacing w:line="360" w:lineRule="auto"/>
        <w:rPr>
          <w:sz w:val="28"/>
          <w:szCs w:val="28"/>
        </w:rPr>
      </w:pPr>
      <w:r w:rsidRPr="004E21FB">
        <w:rPr>
          <w:sz w:val="28"/>
          <w:szCs w:val="28"/>
        </w:rPr>
        <w:t xml:space="preserve">         К</w:t>
      </w:r>
      <w:r w:rsidRPr="004E21FB">
        <w:rPr>
          <w:sz w:val="28"/>
          <w:szCs w:val="28"/>
          <w:vertAlign w:val="subscript"/>
        </w:rPr>
        <w:t>нз</w:t>
      </w:r>
      <w:r w:rsidRPr="004E21FB">
        <w:rPr>
          <w:sz w:val="28"/>
          <w:szCs w:val="28"/>
        </w:rPr>
        <w:t xml:space="preserve"> - коэффициент нарастания затрат.</w:t>
      </w:r>
    </w:p>
    <w:p w:rsidR="004E21FB" w:rsidRPr="004E21FB" w:rsidRDefault="004E21FB" w:rsidP="004E21FB">
      <w:pPr>
        <w:spacing w:line="360" w:lineRule="auto"/>
        <w:jc w:val="both"/>
        <w:rPr>
          <w:sz w:val="28"/>
          <w:szCs w:val="28"/>
        </w:rPr>
      </w:pPr>
      <w:r w:rsidRPr="004E21FB">
        <w:rPr>
          <w:sz w:val="28"/>
          <w:szCs w:val="28"/>
        </w:rPr>
        <w:tab/>
        <w:t>Однодневные расходы определяются путем деления затрат на выпуск валовой (товарной) продукции соответствующего квартала на 90.</w:t>
      </w:r>
      <w:r w:rsidRPr="004E21FB">
        <w:rPr>
          <w:sz w:val="28"/>
          <w:szCs w:val="28"/>
        </w:rPr>
        <w:tab/>
      </w:r>
    </w:p>
    <w:p w:rsidR="004E21FB" w:rsidRPr="004E21FB" w:rsidRDefault="004E21FB" w:rsidP="004E21FB">
      <w:pPr>
        <w:spacing w:line="360" w:lineRule="auto"/>
        <w:jc w:val="both"/>
        <w:rPr>
          <w:sz w:val="28"/>
          <w:szCs w:val="28"/>
        </w:rPr>
      </w:pPr>
      <w:r w:rsidRPr="004E21FB">
        <w:rPr>
          <w:sz w:val="28"/>
          <w:szCs w:val="28"/>
        </w:rPr>
        <w:tab/>
        <w:t>Произведение длительности производственного цикла на коэффициент нарастания затрат представляет собой  норму запаса  в днях по статье “незавершенное производство"</w:t>
      </w:r>
    </w:p>
    <w:p w:rsidR="004E21FB" w:rsidRPr="004E21FB" w:rsidRDefault="004E21FB" w:rsidP="004E21FB">
      <w:pPr>
        <w:spacing w:line="360" w:lineRule="auto"/>
        <w:jc w:val="center"/>
        <w:outlineLvl w:val="0"/>
        <w:rPr>
          <w:sz w:val="28"/>
          <w:szCs w:val="28"/>
        </w:rPr>
      </w:pPr>
      <w:r w:rsidRPr="004E21FB">
        <w:rPr>
          <w:sz w:val="28"/>
          <w:szCs w:val="28"/>
        </w:rPr>
        <w:t>Т * К</w:t>
      </w:r>
      <w:r w:rsidRPr="004E21FB">
        <w:rPr>
          <w:sz w:val="28"/>
          <w:szCs w:val="28"/>
          <w:vertAlign w:val="subscript"/>
        </w:rPr>
        <w:t>нз</w:t>
      </w:r>
      <w:r w:rsidRPr="004E21FB">
        <w:rPr>
          <w:sz w:val="28"/>
          <w:szCs w:val="28"/>
        </w:rPr>
        <w:t xml:space="preserve"> =  НЗ.</w:t>
      </w:r>
    </w:p>
    <w:p w:rsidR="00E11085" w:rsidRDefault="004E21FB" w:rsidP="004E21FB">
      <w:pPr>
        <w:spacing w:line="360" w:lineRule="auto"/>
        <w:jc w:val="both"/>
        <w:rPr>
          <w:sz w:val="28"/>
          <w:szCs w:val="28"/>
        </w:rPr>
      </w:pPr>
      <w:r w:rsidRPr="004E21FB">
        <w:rPr>
          <w:sz w:val="28"/>
          <w:szCs w:val="28"/>
        </w:rPr>
        <w:tab/>
        <w:t>Все расходы в производстве подразделяются на единовременные и нарастающие. К единовременным относятся расходы, производимые в начале производственного цикла (расходы сырья, основных материалов и покупных полуфабрикатов). Остальные расходы считаются нарастающими (амортизация основных фондов, расходы электроэнергии, оплата труда и др.).</w:t>
      </w:r>
    </w:p>
    <w:p w:rsidR="004E21FB" w:rsidRPr="004E21FB" w:rsidRDefault="004E21FB" w:rsidP="00E11085">
      <w:pPr>
        <w:spacing w:line="360" w:lineRule="auto"/>
        <w:ind w:firstLine="720"/>
        <w:jc w:val="both"/>
        <w:rPr>
          <w:sz w:val="28"/>
          <w:szCs w:val="28"/>
        </w:rPr>
      </w:pPr>
      <w:r w:rsidRPr="004E21FB">
        <w:rPr>
          <w:sz w:val="28"/>
          <w:szCs w:val="28"/>
        </w:rPr>
        <w:t>При равномерном нарастании затрат средняя стоимость незавершённого производства исчисляется как сумма всех единовременных затрат и половины нарастающих затрат.</w:t>
      </w:r>
    </w:p>
    <w:p w:rsidR="004E21FB" w:rsidRPr="004E21FB" w:rsidRDefault="004E21FB" w:rsidP="004E21FB">
      <w:pPr>
        <w:spacing w:line="360" w:lineRule="auto"/>
        <w:jc w:val="both"/>
        <w:rPr>
          <w:sz w:val="28"/>
          <w:szCs w:val="28"/>
        </w:rPr>
      </w:pPr>
      <w:r w:rsidRPr="004E21FB">
        <w:rPr>
          <w:sz w:val="28"/>
          <w:szCs w:val="28"/>
        </w:rPr>
        <w:tab/>
        <w:t xml:space="preserve"> Коэффициент нарастания затрат (К</w:t>
      </w:r>
      <w:r w:rsidRPr="004E21FB">
        <w:rPr>
          <w:sz w:val="28"/>
          <w:szCs w:val="28"/>
          <w:vertAlign w:val="subscript"/>
        </w:rPr>
        <w:t>н.з.</w:t>
      </w:r>
      <w:r w:rsidRPr="004E21FB">
        <w:rPr>
          <w:sz w:val="28"/>
          <w:szCs w:val="28"/>
        </w:rPr>
        <w:t>) можно определить по формуле:</w:t>
      </w:r>
    </w:p>
    <w:p w:rsidR="004E21FB" w:rsidRPr="004E21FB" w:rsidRDefault="004E21FB" w:rsidP="004E21FB">
      <w:pPr>
        <w:spacing w:line="360" w:lineRule="auto"/>
        <w:jc w:val="center"/>
        <w:outlineLvl w:val="0"/>
        <w:rPr>
          <w:sz w:val="28"/>
          <w:szCs w:val="28"/>
        </w:rPr>
      </w:pPr>
      <w:r w:rsidRPr="004E21FB">
        <w:rPr>
          <w:sz w:val="28"/>
          <w:szCs w:val="28"/>
        </w:rPr>
        <w:t>К</w:t>
      </w:r>
      <w:r w:rsidRPr="004E21FB">
        <w:rPr>
          <w:sz w:val="28"/>
          <w:szCs w:val="28"/>
          <w:vertAlign w:val="subscript"/>
        </w:rPr>
        <w:t>н.з.</w:t>
      </w:r>
      <w:r w:rsidRPr="004E21FB">
        <w:rPr>
          <w:sz w:val="28"/>
          <w:szCs w:val="28"/>
        </w:rPr>
        <w:t xml:space="preserve"> = (А*1)+(Б*0,5) / (А+Б),</w:t>
      </w:r>
    </w:p>
    <w:p w:rsidR="004E21FB" w:rsidRPr="004E21FB" w:rsidRDefault="004E21FB" w:rsidP="004E21FB">
      <w:pPr>
        <w:spacing w:line="360" w:lineRule="auto"/>
        <w:jc w:val="both"/>
        <w:rPr>
          <w:sz w:val="28"/>
          <w:szCs w:val="28"/>
        </w:rPr>
      </w:pPr>
      <w:r w:rsidRPr="004E21FB">
        <w:rPr>
          <w:sz w:val="28"/>
          <w:szCs w:val="28"/>
        </w:rPr>
        <w:t xml:space="preserve">где </w:t>
      </w:r>
      <w:r w:rsidRPr="004E21FB">
        <w:rPr>
          <w:sz w:val="28"/>
          <w:szCs w:val="28"/>
        </w:rPr>
        <w:tab/>
        <w:t>А – первоначальные расходы первого дня;</w:t>
      </w:r>
    </w:p>
    <w:p w:rsidR="004E21FB" w:rsidRPr="004E21FB" w:rsidRDefault="004E21FB" w:rsidP="004E21FB">
      <w:pPr>
        <w:spacing w:line="360" w:lineRule="auto"/>
        <w:jc w:val="both"/>
        <w:rPr>
          <w:sz w:val="28"/>
          <w:szCs w:val="28"/>
        </w:rPr>
      </w:pPr>
      <w:r w:rsidRPr="004E21FB">
        <w:rPr>
          <w:sz w:val="28"/>
          <w:szCs w:val="28"/>
        </w:rPr>
        <w:tab/>
        <w:t>Б – все последующие расходы на производстве;</w:t>
      </w:r>
    </w:p>
    <w:p w:rsidR="004E21FB" w:rsidRDefault="004E21FB" w:rsidP="004E21FB">
      <w:pPr>
        <w:spacing w:line="360" w:lineRule="auto"/>
        <w:ind w:firstLine="709"/>
        <w:jc w:val="both"/>
        <w:rPr>
          <w:sz w:val="28"/>
          <w:szCs w:val="28"/>
        </w:rPr>
      </w:pPr>
      <w:r>
        <w:rPr>
          <w:sz w:val="28"/>
          <w:szCs w:val="28"/>
        </w:rPr>
        <w:t>1. К</w:t>
      </w:r>
      <w:r>
        <w:rPr>
          <w:sz w:val="20"/>
          <w:szCs w:val="20"/>
        </w:rPr>
        <w:t>нз</w:t>
      </w:r>
      <w:r>
        <w:rPr>
          <w:sz w:val="28"/>
          <w:szCs w:val="28"/>
        </w:rPr>
        <w:t xml:space="preserve"> = (80*1)+(20*0,5)/(80+20) = 0,9;</w:t>
      </w:r>
    </w:p>
    <w:p w:rsidR="004E21FB" w:rsidRDefault="004E21FB" w:rsidP="004E21FB">
      <w:pPr>
        <w:spacing w:line="360" w:lineRule="auto"/>
        <w:ind w:firstLine="709"/>
        <w:jc w:val="both"/>
        <w:rPr>
          <w:sz w:val="28"/>
          <w:szCs w:val="28"/>
        </w:rPr>
      </w:pPr>
      <w:r>
        <w:rPr>
          <w:sz w:val="28"/>
          <w:szCs w:val="28"/>
        </w:rPr>
        <w:t>2. Н = (1 800/90)*10*0,9 = 180 тыс. руб;</w:t>
      </w:r>
    </w:p>
    <w:p w:rsidR="004E21FB" w:rsidRPr="004E21FB" w:rsidRDefault="004E21FB" w:rsidP="004E21FB">
      <w:pPr>
        <w:spacing w:line="360" w:lineRule="auto"/>
        <w:ind w:firstLine="709"/>
        <w:jc w:val="both"/>
        <w:rPr>
          <w:sz w:val="28"/>
          <w:szCs w:val="28"/>
        </w:rPr>
      </w:pPr>
      <w:r>
        <w:rPr>
          <w:sz w:val="28"/>
          <w:szCs w:val="28"/>
        </w:rPr>
        <w:t>3. НЗ = 10*0,9 = 90 дн.</w:t>
      </w:r>
    </w:p>
    <w:p w:rsidR="004E21FB" w:rsidRPr="004E21FB" w:rsidRDefault="004E21FB" w:rsidP="004E21FB">
      <w:pPr>
        <w:spacing w:line="360" w:lineRule="auto"/>
        <w:jc w:val="both"/>
        <w:rPr>
          <w:sz w:val="28"/>
          <w:szCs w:val="28"/>
        </w:rPr>
      </w:pPr>
      <w:r>
        <w:rPr>
          <w:sz w:val="28"/>
          <w:szCs w:val="28"/>
        </w:rPr>
        <w:t xml:space="preserve">Ответ: запас оборотных активов - 90 дней, </w:t>
      </w:r>
      <w:r>
        <w:rPr>
          <w:sz w:val="28"/>
        </w:rPr>
        <w:t>совокупная потребность в собственных оборотных средствах в целом по статье незавершенное производство – 180 тыс. руб</w:t>
      </w:r>
    </w:p>
    <w:p w:rsidR="004E21FB" w:rsidRPr="004E21FB" w:rsidRDefault="004E21FB" w:rsidP="004E21FB">
      <w:pPr>
        <w:spacing w:line="360" w:lineRule="auto"/>
        <w:ind w:firstLine="709"/>
        <w:jc w:val="center"/>
        <w:rPr>
          <w:sz w:val="28"/>
          <w:szCs w:val="28"/>
        </w:rPr>
      </w:pPr>
    </w:p>
    <w:p w:rsidR="004E21FB" w:rsidRPr="004E21FB" w:rsidRDefault="004E21FB" w:rsidP="004E21FB">
      <w:pPr>
        <w:spacing w:line="360" w:lineRule="auto"/>
        <w:ind w:firstLine="709"/>
        <w:jc w:val="center"/>
        <w:rPr>
          <w:sz w:val="28"/>
          <w:szCs w:val="28"/>
        </w:rPr>
      </w:pPr>
    </w:p>
    <w:p w:rsidR="004E21FB" w:rsidRPr="004E21FB" w:rsidRDefault="004E21FB" w:rsidP="004E21FB">
      <w:pPr>
        <w:spacing w:line="360" w:lineRule="auto"/>
        <w:ind w:firstLine="709"/>
        <w:jc w:val="center"/>
        <w:rPr>
          <w:sz w:val="28"/>
          <w:szCs w:val="28"/>
        </w:rPr>
      </w:pPr>
    </w:p>
    <w:p w:rsidR="004E21FB" w:rsidRPr="004E21FB" w:rsidRDefault="004E21FB" w:rsidP="004E21FB">
      <w:pPr>
        <w:spacing w:line="360" w:lineRule="auto"/>
        <w:ind w:firstLine="709"/>
        <w:jc w:val="center"/>
        <w:rPr>
          <w:sz w:val="28"/>
          <w:szCs w:val="28"/>
        </w:rPr>
      </w:pPr>
    </w:p>
    <w:p w:rsidR="004E21FB" w:rsidRPr="004E21FB" w:rsidRDefault="004E21FB" w:rsidP="004E21FB">
      <w:pPr>
        <w:spacing w:line="360" w:lineRule="auto"/>
        <w:ind w:firstLine="709"/>
        <w:jc w:val="center"/>
        <w:rPr>
          <w:sz w:val="28"/>
          <w:szCs w:val="28"/>
        </w:rPr>
      </w:pPr>
    </w:p>
    <w:p w:rsidR="004E21FB" w:rsidRDefault="004E21FB" w:rsidP="0084502E">
      <w:pPr>
        <w:spacing w:line="360" w:lineRule="auto"/>
        <w:ind w:firstLine="709"/>
        <w:jc w:val="center"/>
        <w:rPr>
          <w:b/>
          <w:sz w:val="28"/>
          <w:szCs w:val="28"/>
        </w:rPr>
      </w:pPr>
    </w:p>
    <w:p w:rsidR="004E21FB" w:rsidRDefault="004E21FB" w:rsidP="0084502E">
      <w:pPr>
        <w:spacing w:line="360" w:lineRule="auto"/>
        <w:ind w:firstLine="709"/>
        <w:jc w:val="center"/>
        <w:rPr>
          <w:b/>
          <w:sz w:val="28"/>
          <w:szCs w:val="28"/>
        </w:rPr>
      </w:pPr>
    </w:p>
    <w:p w:rsidR="004E21FB" w:rsidRDefault="004E21FB" w:rsidP="0084502E">
      <w:pPr>
        <w:spacing w:line="360" w:lineRule="auto"/>
        <w:ind w:firstLine="709"/>
        <w:jc w:val="center"/>
        <w:rPr>
          <w:b/>
          <w:sz w:val="28"/>
          <w:szCs w:val="28"/>
        </w:rPr>
      </w:pPr>
    </w:p>
    <w:p w:rsidR="004E21FB" w:rsidRDefault="004E21FB" w:rsidP="0084502E">
      <w:pPr>
        <w:spacing w:line="360" w:lineRule="auto"/>
        <w:ind w:firstLine="709"/>
        <w:jc w:val="center"/>
        <w:rPr>
          <w:b/>
          <w:sz w:val="28"/>
          <w:szCs w:val="28"/>
        </w:rPr>
      </w:pPr>
    </w:p>
    <w:p w:rsidR="004E21FB" w:rsidRDefault="004E21FB" w:rsidP="0084502E">
      <w:pPr>
        <w:spacing w:line="360" w:lineRule="auto"/>
        <w:ind w:firstLine="709"/>
        <w:jc w:val="center"/>
        <w:rPr>
          <w:b/>
          <w:sz w:val="28"/>
          <w:szCs w:val="28"/>
        </w:rPr>
      </w:pPr>
    </w:p>
    <w:p w:rsidR="004E21FB" w:rsidRDefault="004E21FB" w:rsidP="0084502E">
      <w:pPr>
        <w:spacing w:line="360" w:lineRule="auto"/>
        <w:ind w:firstLine="709"/>
        <w:jc w:val="center"/>
        <w:rPr>
          <w:b/>
          <w:sz w:val="28"/>
          <w:szCs w:val="28"/>
        </w:rPr>
      </w:pPr>
    </w:p>
    <w:p w:rsidR="004E21FB" w:rsidRDefault="004E21FB" w:rsidP="0084502E">
      <w:pPr>
        <w:spacing w:line="360" w:lineRule="auto"/>
        <w:ind w:firstLine="709"/>
        <w:jc w:val="center"/>
        <w:rPr>
          <w:b/>
          <w:sz w:val="28"/>
          <w:szCs w:val="28"/>
        </w:rPr>
      </w:pPr>
    </w:p>
    <w:p w:rsidR="004E21FB" w:rsidRDefault="004E21FB" w:rsidP="0084502E">
      <w:pPr>
        <w:spacing w:line="360" w:lineRule="auto"/>
        <w:ind w:firstLine="709"/>
        <w:jc w:val="center"/>
        <w:rPr>
          <w:b/>
          <w:sz w:val="28"/>
          <w:szCs w:val="28"/>
        </w:rPr>
      </w:pPr>
    </w:p>
    <w:p w:rsidR="004E21FB" w:rsidRDefault="004E21FB" w:rsidP="0084502E">
      <w:pPr>
        <w:spacing w:line="360" w:lineRule="auto"/>
        <w:ind w:firstLine="709"/>
        <w:jc w:val="center"/>
        <w:rPr>
          <w:b/>
          <w:sz w:val="28"/>
          <w:szCs w:val="28"/>
        </w:rPr>
      </w:pPr>
    </w:p>
    <w:p w:rsidR="0008728E" w:rsidRDefault="0008728E" w:rsidP="0084502E">
      <w:pPr>
        <w:spacing w:line="360" w:lineRule="auto"/>
        <w:ind w:firstLine="709"/>
        <w:jc w:val="center"/>
        <w:rPr>
          <w:b/>
          <w:sz w:val="28"/>
          <w:szCs w:val="28"/>
        </w:rPr>
      </w:pPr>
    </w:p>
    <w:p w:rsidR="007F0F72" w:rsidRDefault="00846EC0" w:rsidP="0084502E">
      <w:pPr>
        <w:spacing w:line="360" w:lineRule="auto"/>
        <w:ind w:firstLine="709"/>
        <w:jc w:val="center"/>
        <w:rPr>
          <w:b/>
          <w:sz w:val="28"/>
          <w:szCs w:val="28"/>
        </w:rPr>
      </w:pPr>
      <w:r>
        <w:rPr>
          <w:b/>
          <w:sz w:val="28"/>
          <w:szCs w:val="28"/>
        </w:rPr>
        <w:t>Библиографический список</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1. Баканов М.И., Шеремет А.Д Экономика промышленного предприятия М.: Финансы и статистика, 2002.</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2. Балабанов И. Т. Планирование финансов хозяйству</w:t>
      </w:r>
      <w:r>
        <w:rPr>
          <w:color w:val="000000"/>
          <w:sz w:val="28"/>
        </w:rPr>
        <w:softHyphen/>
        <w:t>ющего субъекта. - М.: Финансы и статистика, 2002.</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3. Бланк И.А. Экономика АПК.  Киев: Ника-Центр Эльга, 2002.</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4. Ван Хорн Дж. Основы управления финансами: Пер. с англ./ Под ред. И.И. Елисеевой. — М.: Финансы и статистика, 2000.</w:t>
      </w:r>
    </w:p>
    <w:p w:rsidR="00846EC0" w:rsidRDefault="00846EC0" w:rsidP="00846EC0">
      <w:pPr>
        <w:shd w:val="clear" w:color="auto" w:fill="FFFFFF"/>
        <w:autoSpaceDE w:val="0"/>
        <w:autoSpaceDN w:val="0"/>
        <w:adjustRightInd w:val="0"/>
        <w:spacing w:line="360" w:lineRule="auto"/>
        <w:ind w:firstLine="748"/>
        <w:jc w:val="both"/>
        <w:rPr>
          <w:color w:val="000000"/>
          <w:sz w:val="28"/>
        </w:rPr>
      </w:pPr>
      <w:r>
        <w:rPr>
          <w:color w:val="000000"/>
          <w:sz w:val="28"/>
        </w:rPr>
        <w:t>5. Ефимова О.В. Экономика организации — М.: Бухгалтерский учет, 2003.</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 xml:space="preserve">6. Кондратьев Оборотные средства промышленного предприятия \\  Финансы 2003. - №9.  </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7. Ковалев В.В. Финансовый анализ: управление капиталом, выбор инвестиций, анализ отчетности. — М.: Финансы и статисти</w:t>
      </w:r>
      <w:r>
        <w:rPr>
          <w:color w:val="000000"/>
          <w:sz w:val="28"/>
        </w:rPr>
        <w:softHyphen/>
        <w:t>ка, 2000.</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8. Ковалев В.В. Финансовый анализ: методы и процедуры. - М.: Финансы и статистика, 2001.</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9. Ковалев В.В., Волкова О.Н. Анализ хозяйственной деятельно</w:t>
      </w:r>
      <w:r>
        <w:rPr>
          <w:color w:val="000000"/>
          <w:sz w:val="28"/>
        </w:rPr>
        <w:softHyphen/>
        <w:t>сти предприятия. — М.: Проспект, 2000.</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10. Колосс Б. Управление деятельностью предприя</w:t>
      </w:r>
      <w:r>
        <w:rPr>
          <w:color w:val="000000"/>
          <w:sz w:val="28"/>
        </w:rPr>
        <w:softHyphen/>
        <w:t>тия. - М.: Финансы, ЮНИТИ, 2003.</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11. Количественные методы финансового анализа: Пер. с англ./ Под ред. С.Дж. Брауна, М.П. Крицмена. - М.: ИНФРА-М, 2003.</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12. Курс экономического анализа / Под ред. М.И. Баканова, А.Д. Шеремета. - М.: Финансы и статистика, 2003.</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13. Любушин Н.П., Лещева В.Б., Дьякова В.Г. Анализ финансово-экономической деятельности предприятия. — М.: ЮНИТИ, 2000.</w:t>
      </w:r>
    </w:p>
    <w:p w:rsidR="00846EC0" w:rsidRDefault="00846EC0" w:rsidP="00846EC0">
      <w:pPr>
        <w:shd w:val="clear" w:color="auto" w:fill="FFFFFF"/>
        <w:autoSpaceDE w:val="0"/>
        <w:autoSpaceDN w:val="0"/>
        <w:adjustRightInd w:val="0"/>
        <w:spacing w:line="360" w:lineRule="auto"/>
        <w:ind w:firstLine="748"/>
        <w:jc w:val="both"/>
        <w:rPr>
          <w:sz w:val="28"/>
        </w:rPr>
      </w:pPr>
      <w:r>
        <w:rPr>
          <w:color w:val="000000"/>
          <w:sz w:val="28"/>
        </w:rPr>
        <w:t>14. Негашев Е.В. Анализ финансов предприятия в условиях рын</w:t>
      </w:r>
      <w:r>
        <w:rPr>
          <w:color w:val="000000"/>
          <w:sz w:val="28"/>
        </w:rPr>
        <w:softHyphen/>
        <w:t xml:space="preserve">ка. - М.: Высшая школа,  2002. </w:t>
      </w:r>
    </w:p>
    <w:p w:rsidR="007F0F72" w:rsidRDefault="007F0F72" w:rsidP="00846EC0">
      <w:pPr>
        <w:spacing w:line="360" w:lineRule="auto"/>
        <w:ind w:firstLine="709"/>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p>
    <w:p w:rsidR="007F0F72" w:rsidRDefault="007F0F72" w:rsidP="0084502E">
      <w:pPr>
        <w:spacing w:line="360" w:lineRule="auto"/>
        <w:ind w:firstLine="709"/>
        <w:jc w:val="center"/>
        <w:rPr>
          <w:b/>
          <w:sz w:val="28"/>
          <w:szCs w:val="28"/>
        </w:rPr>
      </w:pPr>
      <w:bookmarkStart w:id="0" w:name="_GoBack"/>
      <w:bookmarkEnd w:id="0"/>
    </w:p>
    <w:sectPr w:rsidR="007F0F72" w:rsidSect="009F6B27">
      <w:headerReference w:type="even" r:id="rId13"/>
      <w:head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7300" w:rsidRDefault="008F7300">
      <w:r>
        <w:separator/>
      </w:r>
    </w:p>
  </w:endnote>
  <w:endnote w:type="continuationSeparator" w:id="0">
    <w:p w:rsidR="008F7300" w:rsidRDefault="008F7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7300" w:rsidRDefault="008F7300">
      <w:r>
        <w:separator/>
      </w:r>
    </w:p>
  </w:footnote>
  <w:footnote w:type="continuationSeparator" w:id="0">
    <w:p w:rsidR="008F7300" w:rsidRDefault="008F73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477" w:rsidRDefault="00A66477" w:rsidP="00316A08">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A66477" w:rsidRDefault="00A66477" w:rsidP="009F6B27">
    <w:pPr>
      <w:pStyle w:val="a6"/>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6477" w:rsidRDefault="00A66477" w:rsidP="00316A08">
    <w:pPr>
      <w:pStyle w:val="a6"/>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8C6355">
      <w:rPr>
        <w:rStyle w:val="a7"/>
        <w:noProof/>
      </w:rPr>
      <w:t>2</w:t>
    </w:r>
    <w:r>
      <w:rPr>
        <w:rStyle w:val="a7"/>
      </w:rPr>
      <w:fldChar w:fldCharType="end"/>
    </w:r>
  </w:p>
  <w:p w:rsidR="00A66477" w:rsidRDefault="00A66477" w:rsidP="009F6B27">
    <w:pPr>
      <w:pStyle w:val="a6"/>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F4E5A65"/>
    <w:multiLevelType w:val="hybridMultilevel"/>
    <w:tmpl w:val="4C442770"/>
    <w:lvl w:ilvl="0" w:tplc="04190001">
      <w:start w:val="1"/>
      <w:numFmt w:val="bullet"/>
      <w:lvlText w:val=""/>
      <w:lvlJc w:val="left"/>
      <w:pPr>
        <w:tabs>
          <w:tab w:val="num" w:pos="2204"/>
        </w:tabs>
        <w:ind w:left="2204" w:hanging="360"/>
      </w:pPr>
      <w:rPr>
        <w:rFonts w:ascii="Symbol" w:hAnsi="Symbol" w:hint="default"/>
      </w:rPr>
    </w:lvl>
    <w:lvl w:ilvl="1" w:tplc="04190003">
      <w:start w:val="1"/>
      <w:numFmt w:val="bullet"/>
      <w:lvlText w:val="o"/>
      <w:lvlJc w:val="left"/>
      <w:pPr>
        <w:tabs>
          <w:tab w:val="num" w:pos="1920"/>
        </w:tabs>
        <w:ind w:left="1920" w:hanging="360"/>
      </w:pPr>
      <w:rPr>
        <w:rFonts w:ascii="Courier New" w:hAnsi="Courier New" w:hint="default"/>
      </w:rPr>
    </w:lvl>
    <w:lvl w:ilvl="2" w:tplc="04190005">
      <w:start w:val="1"/>
      <w:numFmt w:val="bullet"/>
      <w:lvlText w:val=""/>
      <w:lvlJc w:val="left"/>
      <w:pPr>
        <w:tabs>
          <w:tab w:val="num" w:pos="2640"/>
        </w:tabs>
        <w:ind w:left="2640" w:hanging="360"/>
      </w:pPr>
      <w:rPr>
        <w:rFonts w:ascii="Wingdings" w:hAnsi="Wingdings" w:hint="default"/>
      </w:rPr>
    </w:lvl>
    <w:lvl w:ilvl="3" w:tplc="04190001">
      <w:start w:val="1"/>
      <w:numFmt w:val="bullet"/>
      <w:lvlText w:val=""/>
      <w:lvlJc w:val="left"/>
      <w:pPr>
        <w:tabs>
          <w:tab w:val="num" w:pos="3360"/>
        </w:tabs>
        <w:ind w:left="3360" w:hanging="360"/>
      </w:pPr>
      <w:rPr>
        <w:rFonts w:ascii="Symbol" w:hAnsi="Symbol" w:hint="default"/>
      </w:rPr>
    </w:lvl>
    <w:lvl w:ilvl="4" w:tplc="04190003">
      <w:start w:val="1"/>
      <w:numFmt w:val="bullet"/>
      <w:lvlText w:val="o"/>
      <w:lvlJc w:val="left"/>
      <w:pPr>
        <w:tabs>
          <w:tab w:val="num" w:pos="4080"/>
        </w:tabs>
        <w:ind w:left="4080" w:hanging="360"/>
      </w:pPr>
      <w:rPr>
        <w:rFonts w:ascii="Courier New" w:hAnsi="Courier New" w:hint="default"/>
      </w:rPr>
    </w:lvl>
    <w:lvl w:ilvl="5" w:tplc="04190005">
      <w:start w:val="1"/>
      <w:numFmt w:val="bullet"/>
      <w:lvlText w:val=""/>
      <w:lvlJc w:val="left"/>
      <w:pPr>
        <w:tabs>
          <w:tab w:val="num" w:pos="4800"/>
        </w:tabs>
        <w:ind w:left="4800" w:hanging="360"/>
      </w:pPr>
      <w:rPr>
        <w:rFonts w:ascii="Wingdings" w:hAnsi="Wingdings" w:hint="default"/>
      </w:rPr>
    </w:lvl>
    <w:lvl w:ilvl="6" w:tplc="04190001">
      <w:start w:val="1"/>
      <w:numFmt w:val="bullet"/>
      <w:lvlText w:val=""/>
      <w:lvlJc w:val="left"/>
      <w:pPr>
        <w:tabs>
          <w:tab w:val="num" w:pos="5520"/>
        </w:tabs>
        <w:ind w:left="5520" w:hanging="360"/>
      </w:pPr>
      <w:rPr>
        <w:rFonts w:ascii="Symbol" w:hAnsi="Symbol" w:hint="default"/>
      </w:rPr>
    </w:lvl>
    <w:lvl w:ilvl="7" w:tplc="04190003">
      <w:start w:val="1"/>
      <w:numFmt w:val="bullet"/>
      <w:lvlText w:val="o"/>
      <w:lvlJc w:val="left"/>
      <w:pPr>
        <w:tabs>
          <w:tab w:val="num" w:pos="6240"/>
        </w:tabs>
        <w:ind w:left="6240" w:hanging="360"/>
      </w:pPr>
      <w:rPr>
        <w:rFonts w:ascii="Courier New" w:hAnsi="Courier New" w:hint="default"/>
      </w:rPr>
    </w:lvl>
    <w:lvl w:ilvl="8" w:tplc="04190005">
      <w:start w:val="1"/>
      <w:numFmt w:val="bullet"/>
      <w:lvlText w:val=""/>
      <w:lvlJc w:val="left"/>
      <w:pPr>
        <w:tabs>
          <w:tab w:val="num" w:pos="6960"/>
        </w:tabs>
        <w:ind w:left="6960" w:hanging="360"/>
      </w:pPr>
      <w:rPr>
        <w:rFonts w:ascii="Wingdings" w:hAnsi="Wingdings" w:hint="default"/>
      </w:rPr>
    </w:lvl>
  </w:abstractNum>
  <w:abstractNum w:abstractNumId="1">
    <w:nsid w:val="40DF6AB8"/>
    <w:multiLevelType w:val="hybridMultilevel"/>
    <w:tmpl w:val="3852F384"/>
    <w:lvl w:ilvl="0" w:tplc="8E3CFC1A">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65DB3EDD"/>
    <w:multiLevelType w:val="hybridMultilevel"/>
    <w:tmpl w:val="A732B9A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
    <w:nsid w:val="706B0082"/>
    <w:multiLevelType w:val="multilevel"/>
    <w:tmpl w:val="39A60F9E"/>
    <w:lvl w:ilvl="0">
      <w:start w:val="1"/>
      <w:numFmt w:val="decimal"/>
      <w:pStyle w:val="1"/>
      <w:lvlText w:val="%1"/>
      <w:lvlJc w:val="left"/>
      <w:pPr>
        <w:tabs>
          <w:tab w:val="num" w:pos="1643"/>
        </w:tabs>
        <w:ind w:left="1643" w:hanging="432"/>
      </w:pPr>
      <w:rPr>
        <w:rFonts w:cs="Times New Roman" w:hint="default"/>
      </w:rPr>
    </w:lvl>
    <w:lvl w:ilvl="1">
      <w:start w:val="1"/>
      <w:numFmt w:val="decimal"/>
      <w:lvlText w:val="%1.%2"/>
      <w:lvlJc w:val="left"/>
      <w:pPr>
        <w:tabs>
          <w:tab w:val="num" w:pos="1787"/>
        </w:tabs>
        <w:ind w:left="1787" w:hanging="576"/>
      </w:pPr>
      <w:rPr>
        <w:rFonts w:cs="Times New Roman" w:hint="default"/>
        <w:b/>
      </w:rPr>
    </w:lvl>
    <w:lvl w:ilvl="2">
      <w:start w:val="1"/>
      <w:numFmt w:val="decimal"/>
      <w:lvlText w:val="%1.%2.%3"/>
      <w:lvlJc w:val="left"/>
      <w:pPr>
        <w:tabs>
          <w:tab w:val="num" w:pos="1931"/>
        </w:tabs>
        <w:ind w:left="1931" w:hanging="720"/>
      </w:pPr>
      <w:rPr>
        <w:rFonts w:cs="Times New Roman" w:hint="default"/>
      </w:rPr>
    </w:lvl>
    <w:lvl w:ilvl="3">
      <w:start w:val="1"/>
      <w:numFmt w:val="decimal"/>
      <w:lvlText w:val="%1.%2.%3.%4"/>
      <w:lvlJc w:val="left"/>
      <w:pPr>
        <w:tabs>
          <w:tab w:val="num" w:pos="2075"/>
        </w:tabs>
        <w:ind w:left="2075" w:hanging="864"/>
      </w:pPr>
      <w:rPr>
        <w:rFonts w:cs="Times New Roman" w:hint="default"/>
      </w:rPr>
    </w:lvl>
    <w:lvl w:ilvl="4">
      <w:start w:val="1"/>
      <w:numFmt w:val="decimal"/>
      <w:lvlText w:val="%1.%2.%3.%4.%5"/>
      <w:lvlJc w:val="left"/>
      <w:pPr>
        <w:tabs>
          <w:tab w:val="num" w:pos="2219"/>
        </w:tabs>
        <w:ind w:left="2219" w:hanging="1008"/>
      </w:pPr>
      <w:rPr>
        <w:rFonts w:cs="Times New Roman" w:hint="default"/>
      </w:rPr>
    </w:lvl>
    <w:lvl w:ilvl="5">
      <w:start w:val="1"/>
      <w:numFmt w:val="decimal"/>
      <w:lvlText w:val="%1.%2.%3.%4.%5.%6"/>
      <w:lvlJc w:val="left"/>
      <w:pPr>
        <w:tabs>
          <w:tab w:val="num" w:pos="2363"/>
        </w:tabs>
        <w:ind w:left="2363" w:hanging="1152"/>
      </w:pPr>
      <w:rPr>
        <w:rFonts w:cs="Times New Roman" w:hint="default"/>
      </w:rPr>
    </w:lvl>
    <w:lvl w:ilvl="6">
      <w:start w:val="1"/>
      <w:numFmt w:val="decimal"/>
      <w:lvlText w:val="%1.%2.%3.%4.%5.%6.%7"/>
      <w:lvlJc w:val="left"/>
      <w:pPr>
        <w:tabs>
          <w:tab w:val="num" w:pos="2507"/>
        </w:tabs>
        <w:ind w:left="2507" w:hanging="1296"/>
      </w:pPr>
      <w:rPr>
        <w:rFonts w:cs="Times New Roman" w:hint="default"/>
      </w:rPr>
    </w:lvl>
    <w:lvl w:ilvl="7">
      <w:start w:val="1"/>
      <w:numFmt w:val="decimal"/>
      <w:lvlText w:val="%1.%2.%3.%4.%5.%6.%7.%8"/>
      <w:lvlJc w:val="left"/>
      <w:pPr>
        <w:tabs>
          <w:tab w:val="num" w:pos="2651"/>
        </w:tabs>
        <w:ind w:left="2651" w:hanging="1440"/>
      </w:pPr>
      <w:rPr>
        <w:rFonts w:cs="Times New Roman" w:hint="default"/>
      </w:rPr>
    </w:lvl>
    <w:lvl w:ilvl="8">
      <w:start w:val="1"/>
      <w:numFmt w:val="decimal"/>
      <w:lvlText w:val="%1.%2.%3.%4.%5.%6.%7.%8.%9"/>
      <w:lvlJc w:val="left"/>
      <w:pPr>
        <w:tabs>
          <w:tab w:val="num" w:pos="2795"/>
        </w:tabs>
        <w:ind w:left="2795" w:hanging="1584"/>
      </w:pPr>
      <w:rPr>
        <w:rFonts w:cs="Times New Roman"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67677"/>
    <w:rsid w:val="0008728E"/>
    <w:rsid w:val="00092CED"/>
    <w:rsid w:val="0010304D"/>
    <w:rsid w:val="00122E6F"/>
    <w:rsid w:val="00137999"/>
    <w:rsid w:val="00316A08"/>
    <w:rsid w:val="0033585F"/>
    <w:rsid w:val="00354BFB"/>
    <w:rsid w:val="00491953"/>
    <w:rsid w:val="004E21FB"/>
    <w:rsid w:val="005765A4"/>
    <w:rsid w:val="005968B6"/>
    <w:rsid w:val="006405A9"/>
    <w:rsid w:val="00651D97"/>
    <w:rsid w:val="00712999"/>
    <w:rsid w:val="00746EA1"/>
    <w:rsid w:val="007F0F72"/>
    <w:rsid w:val="0084502E"/>
    <w:rsid w:val="00846EC0"/>
    <w:rsid w:val="008C6355"/>
    <w:rsid w:val="008D4BF1"/>
    <w:rsid w:val="008F7300"/>
    <w:rsid w:val="009840AC"/>
    <w:rsid w:val="009D0350"/>
    <w:rsid w:val="009F6B27"/>
    <w:rsid w:val="00A418ED"/>
    <w:rsid w:val="00A66477"/>
    <w:rsid w:val="00CB73BF"/>
    <w:rsid w:val="00E11085"/>
    <w:rsid w:val="00E67677"/>
    <w:rsid w:val="00EF42F9"/>
    <w:rsid w:val="00F42C2B"/>
    <w:rsid w:val="00FB300F"/>
    <w:rsid w:val="00FD39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40870AEE-FBA9-4536-A33C-E0A03D9E1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qFormat/>
    <w:rsid w:val="0084502E"/>
    <w:pPr>
      <w:keepNext/>
      <w:numPr>
        <w:numId w:val="3"/>
      </w:numPr>
      <w:spacing w:before="120" w:after="120" w:line="360" w:lineRule="auto"/>
      <w:ind w:left="113" w:firstLine="0"/>
      <w:outlineLvl w:val="0"/>
    </w:pPr>
    <w:rPr>
      <w:rFonts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84502E"/>
    <w:pPr>
      <w:spacing w:line="360" w:lineRule="auto"/>
      <w:jc w:val="both"/>
    </w:pPr>
    <w:rPr>
      <w:sz w:val="28"/>
    </w:rPr>
  </w:style>
  <w:style w:type="paragraph" w:styleId="3">
    <w:name w:val="Body Text Indent 3"/>
    <w:basedOn w:val="a"/>
    <w:rsid w:val="0084502E"/>
    <w:pPr>
      <w:spacing w:line="360" w:lineRule="auto"/>
      <w:ind w:firstLine="360"/>
      <w:jc w:val="both"/>
    </w:pPr>
    <w:rPr>
      <w:sz w:val="28"/>
      <w:szCs w:val="28"/>
    </w:rPr>
  </w:style>
  <w:style w:type="paragraph" w:customStyle="1" w:styleId="a4">
    <w:name w:val="КУРСАЧ"/>
    <w:basedOn w:val="a"/>
    <w:rsid w:val="00FB300F"/>
    <w:pPr>
      <w:spacing w:line="360" w:lineRule="auto"/>
      <w:ind w:firstLine="567"/>
      <w:jc w:val="both"/>
    </w:pPr>
    <w:rPr>
      <w:sz w:val="28"/>
    </w:rPr>
  </w:style>
  <w:style w:type="paragraph" w:styleId="a5">
    <w:name w:val="Body Text Indent"/>
    <w:basedOn w:val="a"/>
    <w:rsid w:val="0008728E"/>
    <w:pPr>
      <w:spacing w:after="120"/>
      <w:ind w:left="283"/>
    </w:pPr>
  </w:style>
  <w:style w:type="paragraph" w:styleId="a6">
    <w:name w:val="header"/>
    <w:basedOn w:val="a"/>
    <w:rsid w:val="009F6B27"/>
    <w:pPr>
      <w:tabs>
        <w:tab w:val="center" w:pos="4677"/>
        <w:tab w:val="right" w:pos="9355"/>
      </w:tabs>
    </w:pPr>
  </w:style>
  <w:style w:type="character" w:styleId="a7">
    <w:name w:val="page number"/>
    <w:basedOn w:val="a0"/>
    <w:rsid w:val="009F6B27"/>
  </w:style>
  <w:style w:type="paragraph" w:customStyle="1" w:styleId="a8">
    <w:name w:val="Б"/>
    <w:rsid w:val="00E11085"/>
    <w:pPr>
      <w:spacing w:line="360" w:lineRule="auto"/>
      <w:ind w:firstLine="709"/>
      <w:jc w:val="both"/>
    </w:pPr>
    <w:rPr>
      <w:sz w:val="28"/>
      <w:szCs w:val="28"/>
    </w:rPr>
  </w:style>
  <w:style w:type="paragraph" w:styleId="a9">
    <w:name w:val="footer"/>
    <w:basedOn w:val="a"/>
    <w:rsid w:val="00E11085"/>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3785</Words>
  <Characters>21579</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Содержание</vt:lpstr>
    </vt:vector>
  </TitlesOfParts>
  <Company>Microsoft</Company>
  <LinksUpToDate>false</LinksUpToDate>
  <CharactersWithSpaces>25314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XTreme</dc:creator>
  <cp:keywords/>
  <dc:description/>
  <cp:lastModifiedBy>admin</cp:lastModifiedBy>
  <cp:revision>2</cp:revision>
  <cp:lastPrinted>2010-03-09T17:34:00Z</cp:lastPrinted>
  <dcterms:created xsi:type="dcterms:W3CDTF">2014-07-09T19:25:00Z</dcterms:created>
  <dcterms:modified xsi:type="dcterms:W3CDTF">2014-07-09T19:25:00Z</dcterms:modified>
</cp:coreProperties>
</file>