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0DB7" w:rsidRDefault="001A0DB7" w:rsidP="001A0DB7">
      <w:pPr>
        <w:spacing w:line="360" w:lineRule="auto"/>
        <w:jc w:val="center"/>
        <w:rPr>
          <w:sz w:val="28"/>
          <w:szCs w:val="28"/>
        </w:rPr>
      </w:pPr>
      <w:r>
        <w:rPr>
          <w:sz w:val="28"/>
          <w:szCs w:val="28"/>
        </w:rPr>
        <w:t>Содержание.</w:t>
      </w:r>
    </w:p>
    <w:p w:rsidR="001A0DB7" w:rsidRDefault="001A0DB7" w:rsidP="001A0DB7">
      <w:pPr>
        <w:spacing w:line="360" w:lineRule="auto"/>
        <w:rPr>
          <w:sz w:val="28"/>
          <w:szCs w:val="28"/>
        </w:rPr>
      </w:pPr>
      <w:r>
        <w:rPr>
          <w:sz w:val="28"/>
          <w:szCs w:val="28"/>
        </w:rPr>
        <w:t>Введение</w:t>
      </w:r>
    </w:p>
    <w:p w:rsidR="001A0DB7" w:rsidRPr="001A0DB7" w:rsidRDefault="001A0DB7" w:rsidP="001A0DB7">
      <w:pPr>
        <w:spacing w:line="360" w:lineRule="auto"/>
        <w:rPr>
          <w:sz w:val="28"/>
          <w:szCs w:val="28"/>
        </w:rPr>
      </w:pPr>
      <w:r>
        <w:rPr>
          <w:sz w:val="28"/>
          <w:szCs w:val="28"/>
        </w:rPr>
        <w:t xml:space="preserve">   1. Лизинг и лизинговые операции.</w:t>
      </w:r>
    </w:p>
    <w:p w:rsidR="001A0DB7" w:rsidRPr="001A0DB7" w:rsidRDefault="001A0DB7" w:rsidP="001A0DB7">
      <w:pPr>
        <w:spacing w:line="360" w:lineRule="auto"/>
        <w:rPr>
          <w:sz w:val="28"/>
          <w:szCs w:val="28"/>
        </w:rPr>
      </w:pPr>
      <w:r w:rsidRPr="001A0DB7">
        <w:rPr>
          <w:sz w:val="28"/>
          <w:szCs w:val="28"/>
        </w:rPr>
        <w:t>1.1. История развития и понятие лизинга</w:t>
      </w:r>
      <w:r>
        <w:rPr>
          <w:sz w:val="28"/>
          <w:szCs w:val="28"/>
        </w:rPr>
        <w:t>.</w:t>
      </w:r>
    </w:p>
    <w:p w:rsidR="001A0DB7" w:rsidRPr="001A0DB7" w:rsidRDefault="001A0DB7" w:rsidP="001A0DB7">
      <w:pPr>
        <w:spacing w:line="360" w:lineRule="auto"/>
        <w:rPr>
          <w:sz w:val="28"/>
          <w:szCs w:val="28"/>
        </w:rPr>
      </w:pPr>
      <w:r>
        <w:rPr>
          <w:sz w:val="28"/>
          <w:szCs w:val="28"/>
        </w:rPr>
        <w:t>1.2. Основные виды лизинга.</w:t>
      </w:r>
    </w:p>
    <w:p w:rsidR="001A0DB7" w:rsidRPr="001A0DB7" w:rsidRDefault="001A0DB7" w:rsidP="001A0DB7">
      <w:pPr>
        <w:spacing w:line="360" w:lineRule="auto"/>
        <w:rPr>
          <w:sz w:val="28"/>
          <w:szCs w:val="28"/>
        </w:rPr>
      </w:pPr>
      <w:r w:rsidRPr="001A0DB7">
        <w:rPr>
          <w:sz w:val="28"/>
          <w:szCs w:val="28"/>
        </w:rPr>
        <w:t>1.3. Организация и техника лизинговых операций</w:t>
      </w:r>
      <w:r>
        <w:rPr>
          <w:sz w:val="28"/>
          <w:szCs w:val="28"/>
        </w:rPr>
        <w:t>.</w:t>
      </w:r>
    </w:p>
    <w:p w:rsidR="001A0DB7" w:rsidRDefault="001A0DB7" w:rsidP="001A0DB7">
      <w:pPr>
        <w:spacing w:line="360" w:lineRule="auto"/>
        <w:rPr>
          <w:sz w:val="28"/>
          <w:szCs w:val="28"/>
        </w:rPr>
      </w:pPr>
      <w:r>
        <w:rPr>
          <w:sz w:val="28"/>
          <w:szCs w:val="28"/>
        </w:rPr>
        <w:t>1.4.</w:t>
      </w:r>
      <w:r w:rsidRPr="001A0DB7">
        <w:rPr>
          <w:sz w:val="28"/>
          <w:szCs w:val="28"/>
        </w:rPr>
        <w:t>Учет лизинговых операций и его законодательная основа</w:t>
      </w:r>
      <w:r>
        <w:rPr>
          <w:sz w:val="28"/>
          <w:szCs w:val="28"/>
        </w:rPr>
        <w:t>.</w:t>
      </w:r>
    </w:p>
    <w:p w:rsidR="001A0DB7" w:rsidRDefault="001A0DB7" w:rsidP="001A0DB7">
      <w:pPr>
        <w:spacing w:line="360" w:lineRule="auto"/>
        <w:rPr>
          <w:bCs/>
          <w:sz w:val="28"/>
          <w:szCs w:val="28"/>
        </w:rPr>
      </w:pPr>
      <w:r>
        <w:rPr>
          <w:sz w:val="28"/>
          <w:szCs w:val="28"/>
        </w:rPr>
        <w:t xml:space="preserve">   2.</w:t>
      </w:r>
      <w:r w:rsidRPr="001A0DB7">
        <w:rPr>
          <w:bCs/>
          <w:sz w:val="28"/>
          <w:szCs w:val="28"/>
        </w:rPr>
        <w:t xml:space="preserve"> </w:t>
      </w:r>
      <w:r w:rsidRPr="003F624B">
        <w:rPr>
          <w:bCs/>
          <w:sz w:val="28"/>
          <w:szCs w:val="28"/>
        </w:rPr>
        <w:t>Технико-экономическая характеристика предприятия</w:t>
      </w:r>
      <w:r>
        <w:rPr>
          <w:bCs/>
          <w:sz w:val="28"/>
          <w:szCs w:val="28"/>
        </w:rPr>
        <w:t>.</w:t>
      </w:r>
    </w:p>
    <w:p w:rsidR="001A0DB7" w:rsidRDefault="001A0DB7" w:rsidP="001A0DB7">
      <w:pPr>
        <w:spacing w:line="360" w:lineRule="auto"/>
        <w:rPr>
          <w:bCs/>
          <w:sz w:val="28"/>
          <w:szCs w:val="28"/>
        </w:rPr>
      </w:pPr>
      <w:r>
        <w:rPr>
          <w:bCs/>
          <w:sz w:val="28"/>
          <w:szCs w:val="28"/>
        </w:rPr>
        <w:t>2.1 Общие сведения о предприятии.</w:t>
      </w:r>
    </w:p>
    <w:p w:rsidR="001A0DB7" w:rsidRDefault="001A0DB7" w:rsidP="001A0DB7">
      <w:pPr>
        <w:spacing w:line="360" w:lineRule="auto"/>
        <w:rPr>
          <w:sz w:val="28"/>
          <w:szCs w:val="28"/>
        </w:rPr>
      </w:pPr>
      <w:r>
        <w:rPr>
          <w:sz w:val="28"/>
          <w:szCs w:val="28"/>
        </w:rPr>
        <w:t>2.2.</w:t>
      </w:r>
      <w:r w:rsidRPr="001A0DB7">
        <w:rPr>
          <w:bCs/>
          <w:sz w:val="28"/>
          <w:szCs w:val="28"/>
        </w:rPr>
        <w:t xml:space="preserve"> </w:t>
      </w:r>
      <w:r w:rsidRPr="003F624B">
        <w:rPr>
          <w:bCs/>
          <w:sz w:val="28"/>
          <w:szCs w:val="28"/>
        </w:rPr>
        <w:t>Организация экономической работы на предприятии</w:t>
      </w:r>
      <w:r>
        <w:rPr>
          <w:bCs/>
          <w:sz w:val="28"/>
          <w:szCs w:val="28"/>
        </w:rPr>
        <w:t>.</w:t>
      </w:r>
    </w:p>
    <w:p w:rsidR="001A0DB7" w:rsidRDefault="001A0DB7" w:rsidP="001A0DB7">
      <w:pPr>
        <w:spacing w:line="360" w:lineRule="auto"/>
        <w:rPr>
          <w:bCs/>
          <w:sz w:val="28"/>
          <w:szCs w:val="28"/>
        </w:rPr>
      </w:pPr>
      <w:r>
        <w:rPr>
          <w:sz w:val="28"/>
          <w:szCs w:val="28"/>
        </w:rPr>
        <w:t>2.3.</w:t>
      </w:r>
      <w:r w:rsidRPr="001A0DB7">
        <w:rPr>
          <w:bCs/>
          <w:sz w:val="28"/>
          <w:szCs w:val="28"/>
        </w:rPr>
        <w:t xml:space="preserve"> </w:t>
      </w:r>
      <w:r w:rsidRPr="003F624B">
        <w:rPr>
          <w:bCs/>
          <w:sz w:val="28"/>
          <w:szCs w:val="28"/>
        </w:rPr>
        <w:t>Оценка предприятия</w:t>
      </w:r>
      <w:r>
        <w:rPr>
          <w:bCs/>
          <w:sz w:val="28"/>
          <w:szCs w:val="28"/>
        </w:rPr>
        <w:t>.</w:t>
      </w:r>
    </w:p>
    <w:p w:rsidR="001A0DB7" w:rsidRPr="00D56CCE" w:rsidRDefault="001A0DB7" w:rsidP="001A0DB7">
      <w:pPr>
        <w:spacing w:line="360" w:lineRule="auto"/>
        <w:rPr>
          <w:bCs/>
          <w:sz w:val="28"/>
          <w:szCs w:val="28"/>
        </w:rPr>
      </w:pPr>
      <w:r>
        <w:rPr>
          <w:bCs/>
          <w:sz w:val="28"/>
          <w:szCs w:val="28"/>
        </w:rPr>
        <w:t xml:space="preserve">   3. </w:t>
      </w:r>
      <w:r w:rsidR="00D56CCE" w:rsidRPr="00D56CCE">
        <w:rPr>
          <w:bCs/>
          <w:sz w:val="28"/>
          <w:szCs w:val="28"/>
        </w:rPr>
        <w:t>Порядок бухгалтерского учета расчетов по лизингу</w:t>
      </w:r>
      <w:r w:rsidR="00D56CCE">
        <w:rPr>
          <w:bCs/>
          <w:sz w:val="28"/>
          <w:szCs w:val="28"/>
        </w:rPr>
        <w:t xml:space="preserve"> на примере предприятия.</w:t>
      </w:r>
    </w:p>
    <w:p w:rsidR="001A0DB7" w:rsidRDefault="001A0DB7" w:rsidP="001A0DB7">
      <w:pPr>
        <w:spacing w:line="360" w:lineRule="auto"/>
        <w:rPr>
          <w:bCs/>
          <w:sz w:val="28"/>
          <w:szCs w:val="28"/>
        </w:rPr>
      </w:pPr>
      <w:r>
        <w:rPr>
          <w:bCs/>
          <w:sz w:val="28"/>
          <w:szCs w:val="28"/>
        </w:rPr>
        <w:t>Заключение</w:t>
      </w:r>
    </w:p>
    <w:p w:rsidR="001A0DB7" w:rsidRDefault="001A0DB7" w:rsidP="001A0DB7">
      <w:pPr>
        <w:spacing w:line="360" w:lineRule="auto"/>
        <w:rPr>
          <w:bCs/>
          <w:sz w:val="28"/>
          <w:szCs w:val="28"/>
        </w:rPr>
      </w:pPr>
      <w:r>
        <w:rPr>
          <w:bCs/>
          <w:sz w:val="28"/>
          <w:szCs w:val="28"/>
        </w:rPr>
        <w:t>Список использованной литературы</w:t>
      </w:r>
    </w:p>
    <w:p w:rsidR="001A0DB7" w:rsidRDefault="001A0DB7" w:rsidP="001A0DB7">
      <w:pPr>
        <w:spacing w:line="360" w:lineRule="auto"/>
        <w:rPr>
          <w:bCs/>
          <w:sz w:val="28"/>
          <w:szCs w:val="28"/>
        </w:rPr>
      </w:pPr>
      <w:r>
        <w:rPr>
          <w:bCs/>
          <w:sz w:val="28"/>
          <w:szCs w:val="28"/>
        </w:rPr>
        <w:t>Приложения</w:t>
      </w:r>
    </w:p>
    <w:p w:rsidR="001A0DB7" w:rsidRDefault="001A0DB7" w:rsidP="001A0DB7">
      <w:pPr>
        <w:spacing w:line="360" w:lineRule="auto"/>
        <w:rPr>
          <w:bCs/>
          <w:sz w:val="28"/>
          <w:szCs w:val="28"/>
        </w:rPr>
      </w:pPr>
    </w:p>
    <w:p w:rsidR="001A0DB7" w:rsidRDefault="001A0DB7" w:rsidP="001A0DB7">
      <w:pPr>
        <w:spacing w:line="360" w:lineRule="auto"/>
        <w:rPr>
          <w:bCs/>
          <w:sz w:val="28"/>
          <w:szCs w:val="28"/>
        </w:rPr>
      </w:pPr>
    </w:p>
    <w:p w:rsidR="001A0DB7" w:rsidRDefault="001A0DB7" w:rsidP="001A0DB7">
      <w:pPr>
        <w:spacing w:line="360" w:lineRule="auto"/>
        <w:rPr>
          <w:bCs/>
          <w:sz w:val="28"/>
          <w:szCs w:val="28"/>
        </w:rPr>
      </w:pPr>
    </w:p>
    <w:p w:rsidR="001A0DB7" w:rsidRDefault="001A0DB7" w:rsidP="001A0DB7">
      <w:pPr>
        <w:spacing w:line="360" w:lineRule="auto"/>
        <w:rPr>
          <w:bCs/>
          <w:sz w:val="28"/>
          <w:szCs w:val="28"/>
        </w:rPr>
      </w:pPr>
    </w:p>
    <w:p w:rsidR="001A0DB7" w:rsidRDefault="001A0DB7" w:rsidP="001A0DB7">
      <w:pPr>
        <w:spacing w:line="360" w:lineRule="auto"/>
        <w:rPr>
          <w:bCs/>
          <w:sz w:val="28"/>
          <w:szCs w:val="28"/>
        </w:rPr>
      </w:pPr>
    </w:p>
    <w:p w:rsidR="001A0DB7" w:rsidRDefault="001A0DB7" w:rsidP="001A0DB7">
      <w:pPr>
        <w:spacing w:line="360" w:lineRule="auto"/>
        <w:rPr>
          <w:bCs/>
          <w:sz w:val="28"/>
          <w:szCs w:val="28"/>
        </w:rPr>
      </w:pPr>
    </w:p>
    <w:p w:rsidR="001A0DB7" w:rsidRDefault="001A0DB7" w:rsidP="001A0DB7">
      <w:pPr>
        <w:spacing w:line="360" w:lineRule="auto"/>
        <w:rPr>
          <w:bCs/>
          <w:sz w:val="28"/>
          <w:szCs w:val="28"/>
        </w:rPr>
      </w:pPr>
    </w:p>
    <w:p w:rsidR="001A0DB7" w:rsidRDefault="001A0DB7" w:rsidP="001A0DB7">
      <w:pPr>
        <w:spacing w:line="360" w:lineRule="auto"/>
        <w:rPr>
          <w:bCs/>
          <w:sz w:val="28"/>
          <w:szCs w:val="28"/>
        </w:rPr>
      </w:pPr>
    </w:p>
    <w:p w:rsidR="001A0DB7" w:rsidRDefault="001A0DB7" w:rsidP="001A0DB7">
      <w:pPr>
        <w:spacing w:line="360" w:lineRule="auto"/>
        <w:rPr>
          <w:bCs/>
          <w:sz w:val="28"/>
          <w:szCs w:val="28"/>
        </w:rPr>
      </w:pPr>
    </w:p>
    <w:p w:rsidR="001A0DB7" w:rsidRDefault="001A0DB7" w:rsidP="001A0DB7">
      <w:pPr>
        <w:spacing w:line="360" w:lineRule="auto"/>
        <w:rPr>
          <w:bCs/>
          <w:sz w:val="28"/>
          <w:szCs w:val="28"/>
        </w:rPr>
      </w:pPr>
    </w:p>
    <w:p w:rsidR="001A0DB7" w:rsidRDefault="001A0DB7" w:rsidP="001A0DB7">
      <w:pPr>
        <w:spacing w:line="360" w:lineRule="auto"/>
        <w:rPr>
          <w:bCs/>
          <w:sz w:val="28"/>
          <w:szCs w:val="28"/>
        </w:rPr>
      </w:pPr>
    </w:p>
    <w:p w:rsidR="001A0DB7" w:rsidRDefault="001A0DB7" w:rsidP="001A0DB7">
      <w:pPr>
        <w:spacing w:line="360" w:lineRule="auto"/>
        <w:rPr>
          <w:bCs/>
          <w:sz w:val="28"/>
          <w:szCs w:val="28"/>
        </w:rPr>
      </w:pPr>
    </w:p>
    <w:p w:rsidR="001A0DB7" w:rsidRDefault="001A0DB7" w:rsidP="001A0DB7">
      <w:pPr>
        <w:spacing w:line="360" w:lineRule="auto"/>
        <w:rPr>
          <w:bCs/>
          <w:sz w:val="28"/>
          <w:szCs w:val="28"/>
        </w:rPr>
      </w:pPr>
    </w:p>
    <w:p w:rsidR="001A0DB7" w:rsidRDefault="001A0DB7" w:rsidP="001A0DB7">
      <w:pPr>
        <w:spacing w:line="360" w:lineRule="auto"/>
        <w:rPr>
          <w:bCs/>
          <w:sz w:val="28"/>
          <w:szCs w:val="28"/>
        </w:rPr>
      </w:pPr>
    </w:p>
    <w:p w:rsidR="001A0DB7" w:rsidRDefault="001A0DB7" w:rsidP="001A0DB7">
      <w:pPr>
        <w:spacing w:line="360" w:lineRule="auto"/>
        <w:rPr>
          <w:sz w:val="28"/>
          <w:szCs w:val="28"/>
        </w:rPr>
      </w:pPr>
    </w:p>
    <w:p w:rsidR="001A0DB7" w:rsidRDefault="001A0DB7" w:rsidP="001A0DB7">
      <w:pPr>
        <w:spacing w:line="360" w:lineRule="auto"/>
        <w:jc w:val="center"/>
        <w:rPr>
          <w:sz w:val="28"/>
          <w:szCs w:val="28"/>
        </w:rPr>
      </w:pPr>
      <w:r w:rsidRPr="001A0DB7">
        <w:rPr>
          <w:sz w:val="28"/>
          <w:szCs w:val="28"/>
        </w:rPr>
        <w:t>Введение.</w:t>
      </w:r>
    </w:p>
    <w:p w:rsidR="001A0DB7" w:rsidRPr="001A0DB7" w:rsidRDefault="001A0DB7" w:rsidP="001A0DB7">
      <w:pPr>
        <w:spacing w:line="360" w:lineRule="auto"/>
        <w:jc w:val="center"/>
        <w:rPr>
          <w:sz w:val="28"/>
          <w:szCs w:val="28"/>
        </w:rPr>
      </w:pPr>
    </w:p>
    <w:p w:rsidR="001A0DB7" w:rsidRPr="001A0DB7" w:rsidRDefault="001A0DB7" w:rsidP="001A0DB7">
      <w:pPr>
        <w:spacing w:line="360" w:lineRule="auto"/>
        <w:rPr>
          <w:sz w:val="28"/>
          <w:szCs w:val="28"/>
        </w:rPr>
      </w:pPr>
      <w:r>
        <w:rPr>
          <w:sz w:val="28"/>
          <w:szCs w:val="28"/>
        </w:rPr>
        <w:t xml:space="preserve">     </w:t>
      </w:r>
      <w:r w:rsidRPr="001A0DB7">
        <w:rPr>
          <w:sz w:val="28"/>
          <w:szCs w:val="28"/>
        </w:rPr>
        <w:t>Острый экономический кризис, с которым столкнулись многие страны в начале 80-х годов, потребовал перестройки государственного регулирования экономики, перехода к развитию рыночных отношений. Основными направлениями экономических реформ в России стали приватизация (переход государственного имущества в частные руки), либерализация цен, финансовая стабилизация (борьба с инфляцией, укрепление курса национальной валюты).</w:t>
      </w:r>
    </w:p>
    <w:p w:rsidR="001A0DB7" w:rsidRPr="001A0DB7" w:rsidRDefault="001A0DB7" w:rsidP="001A0DB7">
      <w:pPr>
        <w:spacing w:line="360" w:lineRule="auto"/>
        <w:rPr>
          <w:sz w:val="28"/>
          <w:szCs w:val="28"/>
        </w:rPr>
      </w:pPr>
      <w:r>
        <w:rPr>
          <w:sz w:val="28"/>
          <w:szCs w:val="28"/>
        </w:rPr>
        <w:t xml:space="preserve">     </w:t>
      </w:r>
      <w:r w:rsidRPr="001A0DB7">
        <w:rPr>
          <w:sz w:val="28"/>
          <w:szCs w:val="28"/>
        </w:rPr>
        <w:t>На основе этого возникли тесные связи между производителем и потребителем продукции, которые в свою очередь вызывают и развивают принципиально новые источники их финансирования и кредитования. Одним из таких новых источников стал лизинг.</w:t>
      </w:r>
    </w:p>
    <w:p w:rsidR="001A0DB7" w:rsidRPr="001A0DB7" w:rsidRDefault="001A0DB7" w:rsidP="001A0DB7">
      <w:pPr>
        <w:spacing w:line="360" w:lineRule="auto"/>
        <w:rPr>
          <w:sz w:val="28"/>
          <w:szCs w:val="28"/>
        </w:rPr>
      </w:pPr>
      <w:r>
        <w:rPr>
          <w:sz w:val="28"/>
          <w:szCs w:val="28"/>
        </w:rPr>
        <w:t xml:space="preserve">     </w:t>
      </w:r>
      <w:r w:rsidRPr="001A0DB7">
        <w:rPr>
          <w:sz w:val="28"/>
          <w:szCs w:val="28"/>
        </w:rPr>
        <w:t>В настоящее время в России операции внутреннего лизинга в классическом понимании этого термина встречаются довольно редко, однако можно привести целый ряд примеров международного лизинга. Например, в практике петербургской компании “Балтлиз”, созданной при участии Промстройбанка и БМП, были операции по аренде морских судов; созданные на базе Аэрофлота авиакомпании, активно арендуют на лизинговых условиях аэробусы американского и западноевропейского производства, используемые ими на международных авиалиниях; Воронежский керамический завод заключил контракт финансового лизинга сроком на три года, по которому он получает оборудование итальянской фирмы "Сакми" для производства облицовочной плитки по принципиально новой технологии, причем с последующим экспортом продукции в Италию. Очевидно, существует определенный потенциал и для экспорта российской продукции на лизинговых условиях - гидросамолетов, речных судов на воздушных крыльях, КАМАЗов и другой техники.</w:t>
      </w:r>
    </w:p>
    <w:p w:rsidR="001A0DB7" w:rsidRPr="001A0DB7" w:rsidRDefault="001A0DB7" w:rsidP="001A0DB7">
      <w:pPr>
        <w:spacing w:line="360" w:lineRule="auto"/>
        <w:rPr>
          <w:sz w:val="28"/>
          <w:szCs w:val="28"/>
        </w:rPr>
      </w:pPr>
      <w:r>
        <w:rPr>
          <w:sz w:val="28"/>
          <w:szCs w:val="28"/>
        </w:rPr>
        <w:t xml:space="preserve">     </w:t>
      </w:r>
      <w:r w:rsidRPr="001A0DB7">
        <w:rPr>
          <w:sz w:val="28"/>
          <w:szCs w:val="28"/>
        </w:rPr>
        <w:t>Однако прежде всего следует создать условия для развития внутреннего лизинга, возможности которого достаточно велики. В последнее время это стало осознаваться властными структурами и привело к принятию ряда важных решений.</w:t>
      </w:r>
    </w:p>
    <w:p w:rsidR="001A0DB7" w:rsidRDefault="001A0DB7" w:rsidP="001A0DB7">
      <w:pPr>
        <w:spacing w:line="360" w:lineRule="auto"/>
        <w:rPr>
          <w:sz w:val="28"/>
          <w:szCs w:val="28"/>
        </w:rPr>
      </w:pPr>
      <w:r>
        <w:rPr>
          <w:sz w:val="28"/>
          <w:szCs w:val="28"/>
        </w:rPr>
        <w:t xml:space="preserve">     </w:t>
      </w:r>
      <w:r w:rsidRPr="001A0DB7">
        <w:rPr>
          <w:sz w:val="28"/>
          <w:szCs w:val="28"/>
        </w:rPr>
        <w:t>Исходя из того, что лизинговое имущество является объектом основных средств, методология его учета на балансе экономического субъекта соответствует основополагающим принципам учета основных средств. Однако в связи с наличием особенностей лизинговых операций их отражение в бухгалтерском учете субъектов лизингового договора имеет свою специфику. И в связи с этим в данной работе будет рассмотрена специфика таких операций.</w:t>
      </w:r>
    </w:p>
    <w:p w:rsidR="001A0DB7" w:rsidRDefault="001A0DB7" w:rsidP="001A0DB7">
      <w:pPr>
        <w:spacing w:line="360" w:lineRule="auto"/>
        <w:rPr>
          <w:sz w:val="28"/>
          <w:szCs w:val="28"/>
        </w:rPr>
      </w:pPr>
    </w:p>
    <w:p w:rsidR="001A0DB7" w:rsidRDefault="001A0DB7" w:rsidP="001A0DB7">
      <w:pPr>
        <w:spacing w:line="360" w:lineRule="auto"/>
        <w:rPr>
          <w:sz w:val="28"/>
          <w:szCs w:val="28"/>
        </w:rPr>
      </w:pPr>
    </w:p>
    <w:p w:rsidR="001A0DB7" w:rsidRDefault="001A0DB7" w:rsidP="001A0DB7">
      <w:pPr>
        <w:spacing w:line="360" w:lineRule="auto"/>
        <w:rPr>
          <w:sz w:val="28"/>
          <w:szCs w:val="28"/>
        </w:rPr>
      </w:pPr>
    </w:p>
    <w:p w:rsidR="001A0DB7" w:rsidRDefault="001A0DB7" w:rsidP="001A0DB7">
      <w:pPr>
        <w:spacing w:line="360" w:lineRule="auto"/>
        <w:rPr>
          <w:sz w:val="28"/>
          <w:szCs w:val="28"/>
        </w:rPr>
      </w:pPr>
    </w:p>
    <w:p w:rsidR="001A0DB7" w:rsidRDefault="001A0DB7" w:rsidP="001A0DB7">
      <w:pPr>
        <w:spacing w:line="360" w:lineRule="auto"/>
        <w:rPr>
          <w:sz w:val="28"/>
          <w:szCs w:val="28"/>
        </w:rPr>
      </w:pPr>
    </w:p>
    <w:p w:rsidR="001A0DB7" w:rsidRDefault="001A0DB7" w:rsidP="001A0DB7">
      <w:pPr>
        <w:spacing w:line="360" w:lineRule="auto"/>
        <w:rPr>
          <w:sz w:val="28"/>
          <w:szCs w:val="28"/>
        </w:rPr>
      </w:pPr>
    </w:p>
    <w:p w:rsidR="001A0DB7" w:rsidRDefault="001A0DB7" w:rsidP="001A0DB7">
      <w:pPr>
        <w:spacing w:line="360" w:lineRule="auto"/>
        <w:rPr>
          <w:sz w:val="28"/>
          <w:szCs w:val="28"/>
        </w:rPr>
      </w:pPr>
    </w:p>
    <w:p w:rsidR="001A0DB7" w:rsidRDefault="001A0DB7" w:rsidP="001A0DB7">
      <w:pPr>
        <w:spacing w:line="360" w:lineRule="auto"/>
        <w:rPr>
          <w:sz w:val="28"/>
          <w:szCs w:val="28"/>
        </w:rPr>
      </w:pPr>
    </w:p>
    <w:p w:rsidR="001A0DB7" w:rsidRDefault="001A0DB7" w:rsidP="001A0DB7">
      <w:pPr>
        <w:spacing w:line="360" w:lineRule="auto"/>
        <w:rPr>
          <w:sz w:val="28"/>
          <w:szCs w:val="28"/>
        </w:rPr>
      </w:pPr>
    </w:p>
    <w:p w:rsidR="001A0DB7" w:rsidRDefault="001A0DB7" w:rsidP="001A0DB7">
      <w:pPr>
        <w:spacing w:line="360" w:lineRule="auto"/>
        <w:rPr>
          <w:sz w:val="28"/>
          <w:szCs w:val="28"/>
        </w:rPr>
      </w:pPr>
    </w:p>
    <w:p w:rsidR="001A0DB7" w:rsidRDefault="001A0DB7" w:rsidP="001A0DB7">
      <w:pPr>
        <w:spacing w:line="360" w:lineRule="auto"/>
        <w:rPr>
          <w:sz w:val="28"/>
          <w:szCs w:val="28"/>
        </w:rPr>
      </w:pPr>
    </w:p>
    <w:p w:rsidR="001A0DB7" w:rsidRDefault="001A0DB7" w:rsidP="001A0DB7">
      <w:pPr>
        <w:spacing w:line="360" w:lineRule="auto"/>
        <w:rPr>
          <w:sz w:val="28"/>
          <w:szCs w:val="28"/>
        </w:rPr>
      </w:pPr>
    </w:p>
    <w:p w:rsidR="001A0DB7" w:rsidRDefault="001A0DB7" w:rsidP="001A0DB7">
      <w:pPr>
        <w:spacing w:line="360" w:lineRule="auto"/>
        <w:rPr>
          <w:sz w:val="28"/>
          <w:szCs w:val="28"/>
        </w:rPr>
      </w:pPr>
    </w:p>
    <w:p w:rsidR="001A0DB7" w:rsidRDefault="001A0DB7" w:rsidP="001A0DB7">
      <w:pPr>
        <w:spacing w:line="360" w:lineRule="auto"/>
        <w:rPr>
          <w:sz w:val="28"/>
          <w:szCs w:val="28"/>
        </w:rPr>
      </w:pPr>
    </w:p>
    <w:p w:rsidR="001A0DB7" w:rsidRDefault="001A0DB7" w:rsidP="001A0DB7">
      <w:pPr>
        <w:spacing w:line="360" w:lineRule="auto"/>
        <w:rPr>
          <w:sz w:val="28"/>
          <w:szCs w:val="28"/>
        </w:rPr>
      </w:pPr>
    </w:p>
    <w:p w:rsidR="001A0DB7" w:rsidRDefault="001A0DB7" w:rsidP="001A0DB7">
      <w:pPr>
        <w:spacing w:line="360" w:lineRule="auto"/>
        <w:rPr>
          <w:sz w:val="28"/>
          <w:szCs w:val="28"/>
        </w:rPr>
      </w:pPr>
    </w:p>
    <w:p w:rsidR="001A0DB7" w:rsidRDefault="001A0DB7" w:rsidP="001A0DB7">
      <w:pPr>
        <w:spacing w:line="360" w:lineRule="auto"/>
        <w:rPr>
          <w:sz w:val="28"/>
          <w:szCs w:val="28"/>
        </w:rPr>
      </w:pPr>
    </w:p>
    <w:p w:rsidR="001A0DB7" w:rsidRDefault="001A0DB7" w:rsidP="001A0DB7">
      <w:pPr>
        <w:spacing w:line="360" w:lineRule="auto"/>
        <w:rPr>
          <w:sz w:val="28"/>
          <w:szCs w:val="28"/>
        </w:rPr>
      </w:pPr>
    </w:p>
    <w:p w:rsidR="001A0DB7" w:rsidRDefault="001A0DB7" w:rsidP="001A0DB7">
      <w:pPr>
        <w:spacing w:line="360" w:lineRule="auto"/>
        <w:rPr>
          <w:sz w:val="28"/>
          <w:szCs w:val="28"/>
        </w:rPr>
      </w:pPr>
    </w:p>
    <w:p w:rsidR="001A0DB7" w:rsidRDefault="001A0DB7" w:rsidP="001A0DB7">
      <w:pPr>
        <w:spacing w:line="360" w:lineRule="auto"/>
        <w:rPr>
          <w:sz w:val="28"/>
          <w:szCs w:val="28"/>
        </w:rPr>
      </w:pPr>
    </w:p>
    <w:p w:rsidR="001A0DB7" w:rsidRPr="001A0DB7" w:rsidRDefault="001A0DB7" w:rsidP="001A0DB7">
      <w:pPr>
        <w:spacing w:line="360" w:lineRule="auto"/>
        <w:rPr>
          <w:sz w:val="28"/>
          <w:szCs w:val="28"/>
        </w:rPr>
      </w:pPr>
    </w:p>
    <w:p w:rsidR="001A0DB7" w:rsidRPr="001A0DB7" w:rsidRDefault="001A0DB7" w:rsidP="001A0DB7">
      <w:pPr>
        <w:spacing w:line="360" w:lineRule="auto"/>
        <w:jc w:val="center"/>
        <w:rPr>
          <w:sz w:val="28"/>
          <w:szCs w:val="28"/>
        </w:rPr>
      </w:pPr>
      <w:r>
        <w:rPr>
          <w:sz w:val="28"/>
          <w:szCs w:val="28"/>
        </w:rPr>
        <w:t>1. Лизинг и лизинговые операции.</w:t>
      </w:r>
    </w:p>
    <w:p w:rsidR="001A0DB7" w:rsidRPr="001A0DB7" w:rsidRDefault="001A0DB7" w:rsidP="001A0DB7">
      <w:pPr>
        <w:spacing w:line="360" w:lineRule="auto"/>
        <w:jc w:val="center"/>
        <w:rPr>
          <w:sz w:val="28"/>
          <w:szCs w:val="28"/>
        </w:rPr>
      </w:pPr>
      <w:r w:rsidRPr="001A0DB7">
        <w:rPr>
          <w:sz w:val="28"/>
          <w:szCs w:val="28"/>
        </w:rPr>
        <w:t>1.1. История развития и понятие лизинга</w:t>
      </w:r>
      <w:r>
        <w:rPr>
          <w:sz w:val="28"/>
          <w:szCs w:val="28"/>
        </w:rPr>
        <w:t>.</w:t>
      </w:r>
    </w:p>
    <w:p w:rsidR="001A0DB7" w:rsidRPr="001A0DB7" w:rsidRDefault="001A0DB7" w:rsidP="001A0DB7">
      <w:pPr>
        <w:spacing w:line="360" w:lineRule="auto"/>
        <w:rPr>
          <w:sz w:val="28"/>
          <w:szCs w:val="28"/>
        </w:rPr>
      </w:pPr>
      <w:r>
        <w:rPr>
          <w:sz w:val="28"/>
          <w:szCs w:val="28"/>
        </w:rPr>
        <w:t xml:space="preserve">     </w:t>
      </w:r>
      <w:r w:rsidRPr="001A0DB7">
        <w:rPr>
          <w:sz w:val="28"/>
          <w:szCs w:val="28"/>
        </w:rPr>
        <w:t xml:space="preserve">Идея лизинга не нова. По мнению историков и экономистов лизинговые сделки заключались еще задолго до новой эры в древнем государстве Шумер. Историки утверждают, что Аристотель коснулся идеи лизинга в трактате “Богатство состоит в пользовании, а не в праве собственности”, написанном около </w:t>
      </w:r>
      <w:smartTag w:uri="urn:schemas-microsoft-com:office:smarttags" w:element="metricconverter">
        <w:smartTagPr>
          <w:attr w:name="ProductID" w:val="350 г"/>
        </w:smartTagPr>
        <w:r w:rsidRPr="001A0DB7">
          <w:rPr>
            <w:sz w:val="28"/>
            <w:szCs w:val="28"/>
          </w:rPr>
          <w:t>350 г</w:t>
        </w:r>
      </w:smartTag>
      <w:r w:rsidRPr="001A0DB7">
        <w:rPr>
          <w:sz w:val="28"/>
          <w:szCs w:val="28"/>
        </w:rPr>
        <w:t>. до н.э. В Венеции уже в XI в. существовали сделки, схожие с лизинговыми операциями: венецианцы сдавали в аренду торговцам и владельцам торговых судов очень дорогие по тем временам якоря. По окончании плавания “чугунные ценности” возвращались их владельцам, которые вновь сдавали их в аренду.</w:t>
      </w:r>
    </w:p>
    <w:p w:rsidR="001A0DB7" w:rsidRPr="001A0DB7" w:rsidRDefault="001A0DB7" w:rsidP="001A0DB7">
      <w:pPr>
        <w:spacing w:line="360" w:lineRule="auto"/>
        <w:rPr>
          <w:sz w:val="28"/>
          <w:szCs w:val="28"/>
        </w:rPr>
      </w:pPr>
      <w:r>
        <w:rPr>
          <w:sz w:val="28"/>
          <w:szCs w:val="28"/>
        </w:rPr>
        <w:t xml:space="preserve">     </w:t>
      </w:r>
      <w:r w:rsidRPr="001A0DB7">
        <w:rPr>
          <w:sz w:val="28"/>
          <w:szCs w:val="28"/>
        </w:rPr>
        <w:t xml:space="preserve">Введение в экономический лексикон термина “лизинг” (от англ. 1еasе — сдавать внаем) связывают с операциями телефонной компании “Белл”, руководство которой в </w:t>
      </w:r>
      <w:smartTag w:uri="urn:schemas-microsoft-com:office:smarttags" w:element="metricconverter">
        <w:smartTagPr>
          <w:attr w:name="ProductID" w:val="1877 г"/>
        </w:smartTagPr>
        <w:r w:rsidRPr="001A0DB7">
          <w:rPr>
            <w:sz w:val="28"/>
            <w:szCs w:val="28"/>
          </w:rPr>
          <w:t>1877 г</w:t>
        </w:r>
      </w:smartTag>
      <w:r w:rsidRPr="001A0DB7">
        <w:rPr>
          <w:sz w:val="28"/>
          <w:szCs w:val="28"/>
        </w:rPr>
        <w:t xml:space="preserve">. приняло решение не продавать свои телефонные аппараты, а сдавать в аренду. Однако первое общество, для которого лизинговые операции стали основой его деятельности, было создано только в </w:t>
      </w:r>
      <w:smartTag w:uri="urn:schemas-microsoft-com:office:smarttags" w:element="metricconverter">
        <w:smartTagPr>
          <w:attr w:name="ProductID" w:val="1952 г"/>
        </w:smartTagPr>
        <w:r w:rsidRPr="001A0DB7">
          <w:rPr>
            <w:sz w:val="28"/>
            <w:szCs w:val="28"/>
          </w:rPr>
          <w:t>1952 г</w:t>
        </w:r>
      </w:smartTag>
      <w:r w:rsidRPr="001A0DB7">
        <w:rPr>
          <w:sz w:val="28"/>
          <w:szCs w:val="28"/>
        </w:rPr>
        <w:t>. в Сан-Франциско американской компанией “Юнайтед стейтс лизинг корпорейшн”, и таким образом, США стали родиной нового бизнеса, и в частности банковского. К середине 60-х годов лизинговые операции в этой стране составляли 1 млрд. дол., а к концу 80-х годов они превысили 110 млрд. дол.1, т.е. за четверть века увеличились более чем в сто раз. Столь стремительный рост операций по аренде вызван определенными преимуществами, получаемыми партнерами по лизинговой сделке. В настоящий период в странах с рыночной экономикой лизинговые операции для хозяйствующего субъекта становятся преимущественными при техническом перевооружении производства.</w:t>
      </w:r>
    </w:p>
    <w:p w:rsidR="001A0DB7" w:rsidRPr="001A0DB7" w:rsidRDefault="001A0DB7" w:rsidP="001A0DB7">
      <w:pPr>
        <w:spacing w:line="360" w:lineRule="auto"/>
        <w:rPr>
          <w:sz w:val="28"/>
          <w:szCs w:val="28"/>
        </w:rPr>
      </w:pPr>
      <w:r>
        <w:rPr>
          <w:sz w:val="28"/>
          <w:szCs w:val="28"/>
        </w:rPr>
        <w:t xml:space="preserve">     </w:t>
      </w:r>
      <w:r w:rsidRPr="001A0DB7">
        <w:rPr>
          <w:sz w:val="28"/>
          <w:szCs w:val="28"/>
        </w:rPr>
        <w:t>В США лизинг превратился в один из основных видов экономического бизнеса. Быстрый рост новых лизинговых компаний, предлагавших свои услуги, и многообразная модификация условий лизинговых договоров определили самые различные варианты приобретения инвестиционных средств предпринимателями в различных сферах экономики. Позднее лизинговые компании получили название “финансово-лизинговых обществ”; они стали обеспечивать производителям пути сбыта их продукции путем сдачи в аренду, а также финансирование сделок и связанных с ними рисков.</w:t>
      </w:r>
    </w:p>
    <w:p w:rsidR="001A0DB7" w:rsidRPr="001A0DB7" w:rsidRDefault="001A0DB7" w:rsidP="001A0DB7">
      <w:pPr>
        <w:spacing w:line="360" w:lineRule="auto"/>
        <w:rPr>
          <w:sz w:val="28"/>
          <w:szCs w:val="28"/>
        </w:rPr>
      </w:pPr>
      <w:r>
        <w:rPr>
          <w:sz w:val="28"/>
          <w:szCs w:val="28"/>
        </w:rPr>
        <w:t xml:space="preserve">     </w:t>
      </w:r>
      <w:r w:rsidRPr="001A0DB7">
        <w:rPr>
          <w:sz w:val="28"/>
          <w:szCs w:val="28"/>
        </w:rPr>
        <w:t>В Западной Европе первые финансово-лизинговые общества появились в конце 50 — начале 60-х годов. Однако развитие лизинговых операций сдерживалось неопределенностью их статуса с позиций гражданского, торгового и налогового законодательства. Лишь после того как в налоговом законодательстве нашло отражение правовое закрепление статуса лизинговых договоров, их рост характеризуется высокими темпами.</w:t>
      </w:r>
    </w:p>
    <w:p w:rsidR="001A0DB7" w:rsidRPr="001A0DB7" w:rsidRDefault="001A0DB7" w:rsidP="001A0DB7">
      <w:pPr>
        <w:spacing w:line="360" w:lineRule="auto"/>
        <w:rPr>
          <w:sz w:val="28"/>
          <w:szCs w:val="28"/>
        </w:rPr>
      </w:pPr>
      <w:r>
        <w:rPr>
          <w:sz w:val="28"/>
          <w:szCs w:val="28"/>
        </w:rPr>
        <w:t xml:space="preserve">     </w:t>
      </w:r>
      <w:r w:rsidRPr="001A0DB7">
        <w:rPr>
          <w:sz w:val="28"/>
          <w:szCs w:val="28"/>
        </w:rPr>
        <w:t>С начала 60-х годов лизинговый бизнес получил свое развитие на Азиатском континенте.</w:t>
      </w:r>
    </w:p>
    <w:p w:rsidR="001A0DB7" w:rsidRPr="001A0DB7" w:rsidRDefault="001A0DB7" w:rsidP="001A0DB7">
      <w:pPr>
        <w:spacing w:line="360" w:lineRule="auto"/>
        <w:rPr>
          <w:sz w:val="28"/>
          <w:szCs w:val="28"/>
        </w:rPr>
      </w:pPr>
      <w:r>
        <w:rPr>
          <w:sz w:val="28"/>
          <w:szCs w:val="28"/>
        </w:rPr>
        <w:t xml:space="preserve">     </w:t>
      </w:r>
      <w:r w:rsidRPr="001A0DB7">
        <w:rPr>
          <w:sz w:val="28"/>
          <w:szCs w:val="28"/>
        </w:rPr>
        <w:t>В настоящее время основная часть мирового рынка лизинговых услуг сосредоточена в треугольнике “США - Западная Европа - Япония”. В Западной Европе лизингодателями выступают преимущественно специализированные лизинговые компании, которые в 75—80% случаев контролируются банками или считаются их дочерними обществами.</w:t>
      </w:r>
    </w:p>
    <w:p w:rsidR="001A0DB7" w:rsidRPr="001A0DB7" w:rsidRDefault="001A0DB7" w:rsidP="001A0DB7">
      <w:pPr>
        <w:spacing w:line="360" w:lineRule="auto"/>
        <w:rPr>
          <w:sz w:val="28"/>
          <w:szCs w:val="28"/>
        </w:rPr>
      </w:pPr>
      <w:r>
        <w:rPr>
          <w:sz w:val="28"/>
          <w:szCs w:val="28"/>
        </w:rPr>
        <w:t xml:space="preserve">     </w:t>
      </w:r>
      <w:r w:rsidRPr="001A0DB7">
        <w:rPr>
          <w:sz w:val="28"/>
          <w:szCs w:val="28"/>
        </w:rPr>
        <w:t>Для Японии характерным является расширение лизинговой операции от финансирования услуг до предоставления “пакета услуг”, включающего комбинации купли-продажи, лизинга и займов. Эти услуги получили название комплексного лизинга.</w:t>
      </w:r>
    </w:p>
    <w:p w:rsidR="001A0DB7" w:rsidRPr="001A0DB7" w:rsidRDefault="001A0DB7" w:rsidP="001A0DB7">
      <w:pPr>
        <w:spacing w:line="360" w:lineRule="auto"/>
        <w:rPr>
          <w:sz w:val="28"/>
          <w:szCs w:val="28"/>
        </w:rPr>
      </w:pPr>
      <w:r>
        <w:rPr>
          <w:sz w:val="28"/>
          <w:szCs w:val="28"/>
        </w:rPr>
        <w:t xml:space="preserve">     </w:t>
      </w:r>
      <w:r w:rsidRPr="001A0DB7">
        <w:rPr>
          <w:sz w:val="28"/>
          <w:szCs w:val="28"/>
        </w:rPr>
        <w:t xml:space="preserve">Международный рынок лизинговых услуг — один из наиболее динамичных. По оценкам экспертов, к началу </w:t>
      </w:r>
      <w:smartTag w:uri="urn:schemas-microsoft-com:office:smarttags" w:element="metricconverter">
        <w:smartTagPr>
          <w:attr w:name="ProductID" w:val="1988 г"/>
        </w:smartTagPr>
        <w:r w:rsidRPr="001A0DB7">
          <w:rPr>
            <w:sz w:val="28"/>
            <w:szCs w:val="28"/>
          </w:rPr>
          <w:t>1988 г</w:t>
        </w:r>
      </w:smartTag>
      <w:r w:rsidRPr="001A0DB7">
        <w:rPr>
          <w:sz w:val="28"/>
          <w:szCs w:val="28"/>
        </w:rPr>
        <w:t xml:space="preserve">. на условиях лизинга реализовывалось основных фондов на 250 млрд. дол., в то время как в </w:t>
      </w:r>
      <w:smartTag w:uri="urn:schemas-microsoft-com:office:smarttags" w:element="metricconverter">
        <w:smartTagPr>
          <w:attr w:name="ProductID" w:val="1979 г"/>
        </w:smartTagPr>
        <w:r w:rsidRPr="001A0DB7">
          <w:rPr>
            <w:sz w:val="28"/>
            <w:szCs w:val="28"/>
          </w:rPr>
          <w:t>1979 г</w:t>
        </w:r>
      </w:smartTag>
      <w:r w:rsidRPr="001A0DB7">
        <w:rPr>
          <w:sz w:val="28"/>
          <w:szCs w:val="28"/>
        </w:rPr>
        <w:t>. — только на 50 млрд. дол1.</w:t>
      </w:r>
    </w:p>
    <w:p w:rsidR="001A0DB7" w:rsidRPr="001A0DB7" w:rsidRDefault="001A0DB7" w:rsidP="001A0DB7">
      <w:pPr>
        <w:spacing w:line="360" w:lineRule="auto"/>
        <w:rPr>
          <w:sz w:val="28"/>
          <w:szCs w:val="28"/>
        </w:rPr>
      </w:pPr>
      <w:r>
        <w:rPr>
          <w:sz w:val="28"/>
          <w:szCs w:val="28"/>
        </w:rPr>
        <w:t xml:space="preserve">     </w:t>
      </w:r>
      <w:r w:rsidRPr="001A0DB7">
        <w:rPr>
          <w:sz w:val="28"/>
          <w:szCs w:val="28"/>
        </w:rPr>
        <w:t>Лизинг представляет собой средне- и долгосрочную аренду машин, оборудования, транспортных средств, строительной, сельскохозяйственной техники, средств теле- и радиосвязи, вычислительной техники, различных сооружений производственного назначения, а также прав интеллектуальной собственности - лицензий, компьютерных программ, ноу-хау и т.д.</w:t>
      </w:r>
    </w:p>
    <w:p w:rsidR="001A0DB7" w:rsidRPr="001A0DB7" w:rsidRDefault="001A0DB7" w:rsidP="001A0DB7">
      <w:pPr>
        <w:spacing w:line="360" w:lineRule="auto"/>
        <w:rPr>
          <w:sz w:val="28"/>
          <w:szCs w:val="28"/>
        </w:rPr>
      </w:pPr>
      <w:r>
        <w:rPr>
          <w:sz w:val="28"/>
          <w:szCs w:val="28"/>
        </w:rPr>
        <w:t xml:space="preserve">     </w:t>
      </w:r>
      <w:r w:rsidRPr="001A0DB7">
        <w:rPr>
          <w:sz w:val="28"/>
          <w:szCs w:val="28"/>
        </w:rPr>
        <w:t>Существует довольно много разновидностей лизинга, и в зависимости от того или иного вида в сделке могут участвовать от двух до четырех (или даже более) сторон. Обязательным участником лизинговой операции является лизингодатель, в качестве которого могут выступать либо предприятия - производители объекта лизинга (например, в тех ситуациях, когда на рынке товаров складывается неблагоприятная для них конъюнктура и в результате падает платежеспособный спрос на произведенную продукцию, при наличии в то же время потребности в ней), либо самостоятельные лизинговые фирмы, для которых соответствующая деятельность является основной уставной целью и которые обычно создаются при активном финансовом участии коммерческих банков, либо сами эти банки, поскольку лизинг имеет много общего с банковскими операциями.</w:t>
      </w:r>
    </w:p>
    <w:p w:rsidR="001A0DB7" w:rsidRPr="001A0DB7" w:rsidRDefault="001A0DB7" w:rsidP="001A0DB7">
      <w:pPr>
        <w:spacing w:line="360" w:lineRule="auto"/>
        <w:rPr>
          <w:sz w:val="28"/>
          <w:szCs w:val="28"/>
        </w:rPr>
      </w:pPr>
      <w:r>
        <w:rPr>
          <w:sz w:val="28"/>
          <w:szCs w:val="28"/>
        </w:rPr>
        <w:t xml:space="preserve">     </w:t>
      </w:r>
      <w:r w:rsidRPr="001A0DB7">
        <w:rPr>
          <w:sz w:val="28"/>
          <w:szCs w:val="28"/>
        </w:rPr>
        <w:t>Другим обязательным участником сделки является лизингополучатель, т.е. предприятие любой организационно - правовой формы собственности, нуждающееся в конкретном имуществе и испытывающее финансовые проблемы, препятствующие приобретению требуемого имущества на собственные или заемные средства.</w:t>
      </w:r>
    </w:p>
    <w:p w:rsidR="001A0DB7" w:rsidRPr="001A0DB7" w:rsidRDefault="001A0DB7" w:rsidP="001A0DB7">
      <w:pPr>
        <w:spacing w:line="360" w:lineRule="auto"/>
        <w:rPr>
          <w:sz w:val="28"/>
          <w:szCs w:val="28"/>
        </w:rPr>
      </w:pPr>
      <w:r>
        <w:rPr>
          <w:sz w:val="28"/>
          <w:szCs w:val="28"/>
        </w:rPr>
        <w:t xml:space="preserve">     </w:t>
      </w:r>
      <w:r w:rsidRPr="001A0DB7">
        <w:rPr>
          <w:sz w:val="28"/>
          <w:szCs w:val="28"/>
        </w:rPr>
        <w:t>Кроме этого, в сделке обычно участвует предприятие - производитель (но не лизингодатель) ценностей, выступающих объектом лизинга, а также коммерческий банк, тоже не являющийся в данном случае лизингодателем, а лишь финансирующий операции последнего, например, лизинговой компании, которая для осуществления лизинга нуждается в кредитных ресурсах.</w:t>
      </w:r>
    </w:p>
    <w:p w:rsidR="001A0DB7" w:rsidRDefault="001A0DB7" w:rsidP="001A0DB7">
      <w:pPr>
        <w:spacing w:line="360" w:lineRule="auto"/>
        <w:rPr>
          <w:sz w:val="28"/>
          <w:szCs w:val="28"/>
        </w:rPr>
      </w:pPr>
      <w:r>
        <w:rPr>
          <w:sz w:val="28"/>
          <w:szCs w:val="28"/>
        </w:rPr>
        <w:t xml:space="preserve">     </w:t>
      </w:r>
      <w:r w:rsidRPr="001A0DB7">
        <w:rPr>
          <w:sz w:val="28"/>
          <w:szCs w:val="28"/>
        </w:rPr>
        <w:t>Возможны и другие более сложные варианты лизинга (так называемого раздельного), который характеризуется крупномасштабностью сделок и участием в них нескольких фирм и финансовых учреждений.</w:t>
      </w:r>
    </w:p>
    <w:p w:rsidR="001A0DB7" w:rsidRDefault="001A0DB7" w:rsidP="001A0DB7">
      <w:pPr>
        <w:spacing w:line="360" w:lineRule="auto"/>
        <w:rPr>
          <w:sz w:val="28"/>
          <w:szCs w:val="28"/>
        </w:rPr>
      </w:pPr>
    </w:p>
    <w:p w:rsidR="001A0DB7" w:rsidRDefault="001A0DB7" w:rsidP="001A0DB7">
      <w:pPr>
        <w:spacing w:line="360" w:lineRule="auto"/>
        <w:rPr>
          <w:sz w:val="28"/>
          <w:szCs w:val="28"/>
        </w:rPr>
      </w:pPr>
    </w:p>
    <w:p w:rsidR="001A0DB7" w:rsidRDefault="001A0DB7" w:rsidP="001A0DB7">
      <w:pPr>
        <w:spacing w:line="360" w:lineRule="auto"/>
        <w:rPr>
          <w:sz w:val="28"/>
          <w:szCs w:val="28"/>
        </w:rPr>
      </w:pPr>
    </w:p>
    <w:p w:rsidR="001A0DB7" w:rsidRDefault="001A0DB7" w:rsidP="001A0DB7">
      <w:pPr>
        <w:spacing w:line="360" w:lineRule="auto"/>
        <w:rPr>
          <w:sz w:val="28"/>
          <w:szCs w:val="28"/>
        </w:rPr>
      </w:pPr>
    </w:p>
    <w:p w:rsidR="001A0DB7" w:rsidRPr="001A0DB7" w:rsidRDefault="001A0DB7" w:rsidP="001A0DB7">
      <w:pPr>
        <w:spacing w:line="360" w:lineRule="auto"/>
        <w:jc w:val="center"/>
        <w:rPr>
          <w:sz w:val="28"/>
          <w:szCs w:val="28"/>
        </w:rPr>
      </w:pPr>
      <w:r>
        <w:rPr>
          <w:sz w:val="28"/>
          <w:szCs w:val="28"/>
        </w:rPr>
        <w:t>1.2. Основные виды лизинга.</w:t>
      </w:r>
    </w:p>
    <w:p w:rsidR="001A0DB7" w:rsidRPr="001A0DB7" w:rsidRDefault="001A0DB7" w:rsidP="001A0DB7">
      <w:pPr>
        <w:spacing w:line="360" w:lineRule="auto"/>
        <w:rPr>
          <w:sz w:val="28"/>
          <w:szCs w:val="28"/>
        </w:rPr>
      </w:pPr>
    </w:p>
    <w:p w:rsidR="001A0DB7" w:rsidRPr="001A0DB7" w:rsidRDefault="001A0DB7" w:rsidP="001A0DB7">
      <w:pPr>
        <w:spacing w:line="360" w:lineRule="auto"/>
        <w:rPr>
          <w:sz w:val="28"/>
          <w:szCs w:val="28"/>
        </w:rPr>
      </w:pPr>
      <w:r>
        <w:rPr>
          <w:sz w:val="28"/>
          <w:szCs w:val="28"/>
        </w:rPr>
        <w:t xml:space="preserve">     </w:t>
      </w:r>
      <w:r w:rsidRPr="001A0DB7">
        <w:rPr>
          <w:sz w:val="28"/>
          <w:szCs w:val="28"/>
        </w:rPr>
        <w:t>Современный рынок лизинговых услуг характеризуется многообразием форм лизинга, моделей лизинговых контрактов и юридических норм, регулирующих лизинговые операции. Существующие формы лизинга можно объединить в два основных вида – оперативный и финансовый лизинги.</w:t>
      </w:r>
    </w:p>
    <w:p w:rsidR="001A0DB7" w:rsidRPr="001A0DB7" w:rsidRDefault="001A0DB7" w:rsidP="001A0DB7">
      <w:pPr>
        <w:spacing w:line="360" w:lineRule="auto"/>
        <w:rPr>
          <w:sz w:val="28"/>
          <w:szCs w:val="28"/>
        </w:rPr>
      </w:pPr>
      <w:r>
        <w:rPr>
          <w:sz w:val="28"/>
          <w:szCs w:val="28"/>
        </w:rPr>
        <w:t xml:space="preserve">      </w:t>
      </w:r>
      <w:r w:rsidRPr="001A0DB7">
        <w:rPr>
          <w:sz w:val="28"/>
          <w:szCs w:val="28"/>
        </w:rPr>
        <w:t>Оперативный лизинг предусматривает сдачу технических средств (многоразового пользования) в аренду на период, значительно меньший, чем полный срок амортизации (обычно - до 3-5 лет). В этом случае арендные платежи в течение срока действия договора лишь частично компенсируют первоначальную стоимость арендуемого имущества, которое после завершения срока лизинга повторно сдается в аренду. Для данного вида лизинга существенно также то, что все обязанности по страхованию, обслуживанию и ремонту технических средств обычно берет на себя арендодатель (это так называемый полный лизинг); для арендатора же одним из преимуществ такой разновидности лизинга является возможность после истечения срока аренды (сравнительно непродолжительного), либо даже раньше (в случае досрочного разрыва лизингового контракта и досрочной выплаты общей суммы обязательств по платежам, что может быть предусмотрено в его условиях) “переключиться” на более совершенное оборудование.</w:t>
      </w:r>
    </w:p>
    <w:p w:rsidR="001A0DB7" w:rsidRPr="001A0DB7" w:rsidRDefault="001A0DB7" w:rsidP="001A0DB7">
      <w:pPr>
        <w:spacing w:line="360" w:lineRule="auto"/>
        <w:rPr>
          <w:sz w:val="28"/>
          <w:szCs w:val="28"/>
        </w:rPr>
      </w:pPr>
      <w:r>
        <w:rPr>
          <w:sz w:val="28"/>
          <w:szCs w:val="28"/>
        </w:rPr>
        <w:t xml:space="preserve">     </w:t>
      </w:r>
      <w:r w:rsidRPr="001A0DB7">
        <w:rPr>
          <w:sz w:val="28"/>
          <w:szCs w:val="28"/>
        </w:rPr>
        <w:t>Финансовый лизинг характеризуется сравнительно длительными сроками контракта (до 10-15 лет), сравнимыми со сроками амортизации арендуемых средств. Обычно применяется по группе инвестиционных товаров длительного использования, причем суммарные лизинговые платежи примерно эквивалентны (несколько больше) их первоначальной стоимости. При данном виде лизинга обязанности по страхованию, обслуживанию и ремонту арендуемых технических средств, а также по предотвращению риска их случайной гибели обычно лежат на арендаторе (чистый лизинг).</w:t>
      </w:r>
    </w:p>
    <w:p w:rsidR="001A0DB7" w:rsidRPr="001A0DB7" w:rsidRDefault="001A0DB7" w:rsidP="001A0DB7">
      <w:pPr>
        <w:spacing w:line="360" w:lineRule="auto"/>
        <w:rPr>
          <w:sz w:val="28"/>
          <w:szCs w:val="28"/>
        </w:rPr>
      </w:pPr>
      <w:r>
        <w:rPr>
          <w:sz w:val="28"/>
          <w:szCs w:val="28"/>
        </w:rPr>
        <w:t xml:space="preserve">     </w:t>
      </w:r>
      <w:r w:rsidRPr="001A0DB7">
        <w:rPr>
          <w:sz w:val="28"/>
          <w:szCs w:val="28"/>
        </w:rPr>
        <w:t>По объектам сделок лизинг подразделяется на лизинг движимого и недвижимого имущества. При лизинге недвижимости арендодатель строит или покупает недвижимость по поручению арендатора и предоставляет ему использование в коммерческих и производственных целях. Так же, как и в сделках с движимым имуществом, контракт заключается обычно на срок меньший или равный амортизационному периоду объекта; арендатор несет все риски, расходы и налоги во время действия контракта.</w:t>
      </w:r>
    </w:p>
    <w:p w:rsidR="001A0DB7" w:rsidRPr="001A0DB7" w:rsidRDefault="001A0DB7" w:rsidP="001A0DB7">
      <w:pPr>
        <w:spacing w:line="360" w:lineRule="auto"/>
        <w:rPr>
          <w:sz w:val="28"/>
          <w:szCs w:val="28"/>
        </w:rPr>
      </w:pPr>
      <w:r>
        <w:rPr>
          <w:sz w:val="28"/>
          <w:szCs w:val="28"/>
        </w:rPr>
        <w:t xml:space="preserve">     </w:t>
      </w:r>
      <w:r w:rsidRPr="001A0DB7">
        <w:rPr>
          <w:sz w:val="28"/>
          <w:szCs w:val="28"/>
        </w:rPr>
        <w:t>В основе приведенной классификации лизинга лежат его сроки и, естественно, различный характер использования арендуемого имущества. Кроме этого, лизинг подразделяется еще и по национальной принадлежности его участников: внутренний и международный. В последнем случае в сделке принимают участие стороны, представляющие разные страны; здесь также возможны варианты:</w:t>
      </w:r>
    </w:p>
    <w:p w:rsidR="001A0DB7" w:rsidRPr="001A0DB7" w:rsidRDefault="001A0DB7" w:rsidP="001A0DB7">
      <w:pPr>
        <w:spacing w:line="360" w:lineRule="auto"/>
        <w:rPr>
          <w:sz w:val="28"/>
          <w:szCs w:val="28"/>
        </w:rPr>
      </w:pPr>
      <w:r>
        <w:rPr>
          <w:sz w:val="28"/>
          <w:szCs w:val="28"/>
        </w:rPr>
        <w:t xml:space="preserve">     </w:t>
      </w:r>
      <w:r w:rsidRPr="001A0DB7">
        <w:rPr>
          <w:sz w:val="28"/>
          <w:szCs w:val="28"/>
        </w:rPr>
        <w:t>- экспортный лизинг - когда производитель оборудования и лизингодатель находятся в одной стране, а лизингополучатель из другой (в этом случае лизинг стимулирует экспорт ценностей из первой страны, а для страны получателя является эффективным способом привлечения ресурсов в иностранной валюте);</w:t>
      </w:r>
    </w:p>
    <w:p w:rsidR="001A0DB7" w:rsidRPr="001A0DB7" w:rsidRDefault="001A0DB7" w:rsidP="001A0DB7">
      <w:pPr>
        <w:spacing w:line="360" w:lineRule="auto"/>
        <w:rPr>
          <w:sz w:val="28"/>
          <w:szCs w:val="28"/>
        </w:rPr>
      </w:pPr>
      <w:r>
        <w:rPr>
          <w:sz w:val="28"/>
          <w:szCs w:val="28"/>
        </w:rPr>
        <w:t xml:space="preserve">     </w:t>
      </w:r>
      <w:r w:rsidRPr="001A0DB7">
        <w:rPr>
          <w:sz w:val="28"/>
          <w:szCs w:val="28"/>
        </w:rPr>
        <w:t>- импортный лизинг - когда лизингодатель и лизингополучатель находятся в одной стране, а поставщик - из другой (в этом случае лизинг выполняет функцию стимулирования импорта);</w:t>
      </w:r>
    </w:p>
    <w:p w:rsidR="001A0DB7" w:rsidRPr="001A0DB7" w:rsidRDefault="001A0DB7" w:rsidP="001A0DB7">
      <w:pPr>
        <w:spacing w:line="360" w:lineRule="auto"/>
        <w:rPr>
          <w:sz w:val="28"/>
          <w:szCs w:val="28"/>
        </w:rPr>
      </w:pPr>
      <w:r>
        <w:rPr>
          <w:sz w:val="28"/>
          <w:szCs w:val="28"/>
        </w:rPr>
        <w:t xml:space="preserve">     </w:t>
      </w:r>
      <w:r w:rsidRPr="001A0DB7">
        <w:rPr>
          <w:sz w:val="28"/>
          <w:szCs w:val="28"/>
        </w:rPr>
        <w:t>- транзитный лизинг - все участники сделки находятся в разных странах.</w:t>
      </w:r>
    </w:p>
    <w:p w:rsidR="001A0DB7" w:rsidRPr="001A0DB7" w:rsidRDefault="001A0DB7" w:rsidP="001A0DB7">
      <w:pPr>
        <w:spacing w:line="360" w:lineRule="auto"/>
        <w:rPr>
          <w:sz w:val="28"/>
          <w:szCs w:val="28"/>
        </w:rPr>
      </w:pPr>
      <w:r>
        <w:rPr>
          <w:sz w:val="28"/>
          <w:szCs w:val="28"/>
        </w:rPr>
        <w:t xml:space="preserve">     </w:t>
      </w:r>
      <w:r w:rsidRPr="001A0DB7">
        <w:rPr>
          <w:sz w:val="28"/>
          <w:szCs w:val="28"/>
        </w:rPr>
        <w:t>Исходя из особенностей организации отношений между заемщиком и сдающим в наем, выделяется прямой лизинг, когда изготовитель или владелец имущества выступает в качестве лица, сдающего его в аренду, и косвенный, при котором сдача в аренду ведется через третье лицо.</w:t>
      </w:r>
    </w:p>
    <w:p w:rsidR="001A0DB7" w:rsidRDefault="000E324B" w:rsidP="001A0DB7">
      <w:pPr>
        <w:spacing w:line="360" w:lineRule="auto"/>
        <w:rPr>
          <w:sz w:val="28"/>
          <w:szCs w:val="28"/>
        </w:rPr>
      </w:pPr>
      <w:r>
        <w:rPr>
          <w:sz w:val="28"/>
          <w:szCs w:val="28"/>
        </w:rPr>
        <w:t xml:space="preserve">     </w:t>
      </w:r>
      <w:r w:rsidR="001A0DB7" w:rsidRPr="001A0DB7">
        <w:rPr>
          <w:sz w:val="28"/>
          <w:szCs w:val="28"/>
        </w:rPr>
        <w:t>По методу финансирования различается срочный лизинг, при котором осуществляется одноразовая аренда, и возобновляемый (револьверный), при котором договор лизинга продолжается по истечении первого срока контракта. На практике применяются и другие виды лизинга.</w:t>
      </w:r>
    </w:p>
    <w:p w:rsidR="000E324B" w:rsidRPr="000E324B" w:rsidRDefault="000E324B" w:rsidP="000E324B">
      <w:pPr>
        <w:spacing w:line="360" w:lineRule="auto"/>
        <w:jc w:val="center"/>
        <w:rPr>
          <w:sz w:val="28"/>
          <w:szCs w:val="28"/>
        </w:rPr>
      </w:pPr>
      <w:r w:rsidRPr="000E324B">
        <w:rPr>
          <w:sz w:val="28"/>
          <w:szCs w:val="28"/>
        </w:rPr>
        <w:t>1.3. Организация и техника лизинговых операций.</w:t>
      </w:r>
    </w:p>
    <w:p w:rsidR="000E324B" w:rsidRPr="000E324B" w:rsidRDefault="000E324B" w:rsidP="000E324B">
      <w:pPr>
        <w:spacing w:line="360" w:lineRule="auto"/>
        <w:rPr>
          <w:sz w:val="28"/>
          <w:szCs w:val="28"/>
        </w:rPr>
      </w:pPr>
    </w:p>
    <w:p w:rsidR="000E324B" w:rsidRPr="000E324B" w:rsidRDefault="000E324B" w:rsidP="000E324B">
      <w:pPr>
        <w:spacing w:line="360" w:lineRule="auto"/>
        <w:rPr>
          <w:sz w:val="28"/>
          <w:szCs w:val="28"/>
        </w:rPr>
      </w:pPr>
      <w:r>
        <w:rPr>
          <w:sz w:val="28"/>
          <w:szCs w:val="28"/>
        </w:rPr>
        <w:t xml:space="preserve">     </w:t>
      </w:r>
      <w:r w:rsidRPr="000E324B">
        <w:rPr>
          <w:sz w:val="28"/>
          <w:szCs w:val="28"/>
        </w:rPr>
        <w:t>1.Подписание лизингового контракта.</w:t>
      </w:r>
    </w:p>
    <w:p w:rsidR="000E324B" w:rsidRPr="000E324B" w:rsidRDefault="000E324B" w:rsidP="000E324B">
      <w:pPr>
        <w:spacing w:line="360" w:lineRule="auto"/>
        <w:rPr>
          <w:sz w:val="28"/>
          <w:szCs w:val="28"/>
        </w:rPr>
      </w:pPr>
      <w:r>
        <w:rPr>
          <w:sz w:val="28"/>
          <w:szCs w:val="28"/>
        </w:rPr>
        <w:t xml:space="preserve">     </w:t>
      </w:r>
      <w:r w:rsidRPr="000E324B">
        <w:rPr>
          <w:sz w:val="28"/>
          <w:szCs w:val="28"/>
        </w:rPr>
        <w:t>Осуществлению лизинговой сделки предшествует получение заявки от предприятия (научной организации) на какое-либо оборудование (см. Приложение). Обычно потенциальный (будущий) арендатор обращается с этой заявкой к своему банку, а последний уже предлагает осуществить договор специализированной компании; в то же время, конечно, не исключено и обращение арендатора напрямую к лизинговой компании с предложением заключить лизинговый контракт (см. Приложение). При положительном ответе данный контракт заключается между лизингодателем (в зависимости от конкретной ситуации - банком или лизинговой фирмой) и лизингополучателем (о содержании контракта речь пойдет ниже) практически одновременно с оформлением приобретения товара лизингодателем у поставщика.</w:t>
      </w:r>
    </w:p>
    <w:p w:rsidR="000E324B" w:rsidRPr="000E324B" w:rsidRDefault="000E324B" w:rsidP="000E324B">
      <w:pPr>
        <w:spacing w:line="360" w:lineRule="auto"/>
        <w:rPr>
          <w:sz w:val="28"/>
          <w:szCs w:val="28"/>
        </w:rPr>
      </w:pPr>
      <w:r>
        <w:rPr>
          <w:sz w:val="28"/>
          <w:szCs w:val="28"/>
        </w:rPr>
        <w:t xml:space="preserve">     </w:t>
      </w:r>
      <w:r w:rsidRPr="000E324B">
        <w:rPr>
          <w:sz w:val="28"/>
          <w:szCs w:val="28"/>
        </w:rPr>
        <w:t>2. Приобретение товара.</w:t>
      </w:r>
    </w:p>
    <w:p w:rsidR="000E324B" w:rsidRPr="000E324B" w:rsidRDefault="000E324B" w:rsidP="000E324B">
      <w:pPr>
        <w:spacing w:line="360" w:lineRule="auto"/>
        <w:rPr>
          <w:sz w:val="28"/>
          <w:szCs w:val="28"/>
        </w:rPr>
      </w:pPr>
      <w:r>
        <w:rPr>
          <w:sz w:val="28"/>
          <w:szCs w:val="28"/>
        </w:rPr>
        <w:t xml:space="preserve">     </w:t>
      </w:r>
      <w:r w:rsidRPr="000E324B">
        <w:rPr>
          <w:sz w:val="28"/>
          <w:szCs w:val="28"/>
        </w:rPr>
        <w:t>Приобретение машин, приборов, оборудования и других материальных ценностей, являющихся предметом лизингового контракта, производится по поручению клиента лизингодателем посредством заключения контракта купли-продажи. В соответствии с заключенными контрактами владельцем лизингового товара, сохраняющим право собственности и учитывающим его на своем балансе, является лизингодатель; получателем же товара по сделке является лизингополучатель, который собственником не является, но практически принимает на себя многие его обязанности.</w:t>
      </w:r>
    </w:p>
    <w:p w:rsidR="000E324B" w:rsidRPr="000E324B" w:rsidRDefault="000E324B" w:rsidP="000E324B">
      <w:pPr>
        <w:spacing w:line="360" w:lineRule="auto"/>
        <w:rPr>
          <w:sz w:val="28"/>
          <w:szCs w:val="28"/>
        </w:rPr>
      </w:pPr>
      <w:r>
        <w:rPr>
          <w:sz w:val="28"/>
          <w:szCs w:val="28"/>
        </w:rPr>
        <w:t xml:space="preserve">     </w:t>
      </w:r>
      <w:r w:rsidRPr="000E324B">
        <w:rPr>
          <w:sz w:val="28"/>
          <w:szCs w:val="28"/>
        </w:rPr>
        <w:t>3. Поставка товара.</w:t>
      </w:r>
    </w:p>
    <w:p w:rsidR="000E324B" w:rsidRDefault="000E324B" w:rsidP="000E324B">
      <w:pPr>
        <w:spacing w:line="360" w:lineRule="auto"/>
        <w:rPr>
          <w:sz w:val="28"/>
          <w:szCs w:val="28"/>
        </w:rPr>
      </w:pPr>
      <w:r>
        <w:rPr>
          <w:sz w:val="28"/>
          <w:szCs w:val="28"/>
        </w:rPr>
        <w:t xml:space="preserve">     </w:t>
      </w:r>
      <w:r w:rsidRPr="000E324B">
        <w:rPr>
          <w:sz w:val="28"/>
          <w:szCs w:val="28"/>
        </w:rPr>
        <w:t>Поставка товара осуществляется продавцом (поставщиком) в соответствии с условиями договора с предварительным предупреждением арендатора о предстоящей поставке.</w:t>
      </w:r>
    </w:p>
    <w:p w:rsidR="000E324B" w:rsidRDefault="000E324B" w:rsidP="000E324B">
      <w:pPr>
        <w:spacing w:line="360" w:lineRule="auto"/>
        <w:rPr>
          <w:sz w:val="28"/>
          <w:szCs w:val="28"/>
        </w:rPr>
      </w:pPr>
    </w:p>
    <w:p w:rsidR="000E324B" w:rsidRPr="000E324B" w:rsidRDefault="000E324B" w:rsidP="000E324B">
      <w:pPr>
        <w:spacing w:line="360" w:lineRule="auto"/>
        <w:rPr>
          <w:sz w:val="28"/>
          <w:szCs w:val="28"/>
        </w:rPr>
      </w:pPr>
    </w:p>
    <w:p w:rsidR="000E324B" w:rsidRPr="000E324B" w:rsidRDefault="000E324B" w:rsidP="000E324B">
      <w:pPr>
        <w:spacing w:line="360" w:lineRule="auto"/>
        <w:rPr>
          <w:sz w:val="28"/>
          <w:szCs w:val="28"/>
        </w:rPr>
      </w:pPr>
      <w:r>
        <w:rPr>
          <w:sz w:val="28"/>
          <w:szCs w:val="28"/>
        </w:rPr>
        <w:t xml:space="preserve">     </w:t>
      </w:r>
      <w:r w:rsidRPr="000E324B">
        <w:rPr>
          <w:sz w:val="28"/>
          <w:szCs w:val="28"/>
        </w:rPr>
        <w:t>4. Приемка товара.</w:t>
      </w:r>
    </w:p>
    <w:p w:rsidR="000E324B" w:rsidRPr="000E324B" w:rsidRDefault="000E324B" w:rsidP="000E324B">
      <w:pPr>
        <w:spacing w:line="360" w:lineRule="auto"/>
        <w:rPr>
          <w:sz w:val="28"/>
          <w:szCs w:val="28"/>
        </w:rPr>
      </w:pPr>
      <w:r>
        <w:rPr>
          <w:sz w:val="28"/>
          <w:szCs w:val="28"/>
        </w:rPr>
        <w:t xml:space="preserve">     </w:t>
      </w:r>
      <w:r w:rsidRPr="000E324B">
        <w:rPr>
          <w:sz w:val="28"/>
          <w:szCs w:val="28"/>
        </w:rPr>
        <w:t>Осуществляется подписанием протокола приемки, в котором обязательно принимает участие поставщик и лизингополучатель (см. Приложение).</w:t>
      </w:r>
    </w:p>
    <w:p w:rsidR="000E324B" w:rsidRPr="000E324B" w:rsidRDefault="000E324B" w:rsidP="000E324B">
      <w:pPr>
        <w:spacing w:line="360" w:lineRule="auto"/>
        <w:rPr>
          <w:sz w:val="28"/>
          <w:szCs w:val="28"/>
        </w:rPr>
      </w:pPr>
      <w:r>
        <w:rPr>
          <w:sz w:val="28"/>
          <w:szCs w:val="28"/>
        </w:rPr>
        <w:t xml:space="preserve">     </w:t>
      </w:r>
      <w:r w:rsidRPr="000E324B">
        <w:rPr>
          <w:sz w:val="28"/>
          <w:szCs w:val="28"/>
        </w:rPr>
        <w:t>Поставщик этим документом подтверждает выполнение своих обязательств перед лизингодателем (по договору купли-продажи) и может претендовать на оплату поставленного товара. В случае обнаружения отдельных недостатков, не вызывающих, однако, существенного нарушения функционирования товара (объекта сделки), поставщик обязуется устранить указанные недостатки в согласованный с лизингополучателем срок. При ненадлежащей поставке поставщик несет ответственность непосредственно перед лизингополучателем, освобождая лизингодателя от претензий последнего.</w:t>
      </w:r>
    </w:p>
    <w:p w:rsidR="000E324B" w:rsidRPr="000E324B" w:rsidRDefault="000E324B" w:rsidP="000E324B">
      <w:pPr>
        <w:spacing w:line="360" w:lineRule="auto"/>
        <w:rPr>
          <w:sz w:val="28"/>
          <w:szCs w:val="28"/>
        </w:rPr>
      </w:pPr>
      <w:r>
        <w:rPr>
          <w:sz w:val="28"/>
          <w:szCs w:val="28"/>
        </w:rPr>
        <w:t xml:space="preserve">     </w:t>
      </w:r>
      <w:r w:rsidRPr="000E324B">
        <w:rPr>
          <w:sz w:val="28"/>
          <w:szCs w:val="28"/>
        </w:rPr>
        <w:t>Лизингополучатель удостоверяет протоколом приемки надлежащую поставку объекта сделки, подтверждает достижение оговоренных показателей в эксплуатации, а также признает действительность всех договоренностей, указанных в контракте по лизингу, и обязуется произвести в установленное время первый лизинговый взнос (см. Приложение).</w:t>
      </w:r>
    </w:p>
    <w:p w:rsidR="000E324B" w:rsidRPr="000E324B" w:rsidRDefault="000E324B" w:rsidP="000E324B">
      <w:pPr>
        <w:spacing w:line="360" w:lineRule="auto"/>
        <w:rPr>
          <w:sz w:val="28"/>
          <w:szCs w:val="28"/>
        </w:rPr>
      </w:pPr>
      <w:r>
        <w:rPr>
          <w:sz w:val="28"/>
          <w:szCs w:val="28"/>
        </w:rPr>
        <w:t xml:space="preserve">     </w:t>
      </w:r>
      <w:r w:rsidRPr="000E324B">
        <w:rPr>
          <w:sz w:val="28"/>
          <w:szCs w:val="28"/>
        </w:rPr>
        <w:t>В случае отсутствия представителя лизингодателя лизингополучатель в протоколе о приемке заявляет о принятии на себя прав и обязанностей лизингодателя в отношении поставщика, включая проверку состояния объекта, обязанность рекламации, отказываясь от их предъявления непосредственно лизингодателю.</w:t>
      </w:r>
    </w:p>
    <w:p w:rsidR="000E324B" w:rsidRPr="000E324B" w:rsidRDefault="000E324B" w:rsidP="000E324B">
      <w:pPr>
        <w:spacing w:line="360" w:lineRule="auto"/>
        <w:rPr>
          <w:sz w:val="28"/>
          <w:szCs w:val="28"/>
        </w:rPr>
      </w:pPr>
      <w:r>
        <w:rPr>
          <w:sz w:val="28"/>
          <w:szCs w:val="28"/>
        </w:rPr>
        <w:t xml:space="preserve">     </w:t>
      </w:r>
      <w:r w:rsidRPr="000E324B">
        <w:rPr>
          <w:sz w:val="28"/>
          <w:szCs w:val="28"/>
        </w:rPr>
        <w:t>Вместе с тем возможно и присутствие лизингодателя (покупателя товара по сделке) при его приемке (это может быть желательно, если лизинговый товар не является новым). В этом случае лизингодатель принимает все документы и, подписывая протокол приемки, берет на себя право собственности на объект лизинговой сделки.</w:t>
      </w:r>
    </w:p>
    <w:p w:rsidR="000E324B" w:rsidRPr="000E324B" w:rsidRDefault="000E324B" w:rsidP="000E324B">
      <w:pPr>
        <w:spacing w:line="360" w:lineRule="auto"/>
        <w:rPr>
          <w:sz w:val="28"/>
          <w:szCs w:val="28"/>
        </w:rPr>
      </w:pPr>
      <w:r>
        <w:rPr>
          <w:sz w:val="28"/>
          <w:szCs w:val="28"/>
        </w:rPr>
        <w:t xml:space="preserve">     </w:t>
      </w:r>
      <w:r w:rsidRPr="000E324B">
        <w:rPr>
          <w:sz w:val="28"/>
          <w:szCs w:val="28"/>
        </w:rPr>
        <w:t>5.Кредитование банком операции приобретения лизинговой компанией товара (при необходимости).</w:t>
      </w:r>
    </w:p>
    <w:p w:rsidR="000E324B" w:rsidRPr="000E324B" w:rsidRDefault="000E324B" w:rsidP="000E324B">
      <w:pPr>
        <w:spacing w:line="360" w:lineRule="auto"/>
        <w:rPr>
          <w:sz w:val="28"/>
          <w:szCs w:val="28"/>
        </w:rPr>
      </w:pPr>
    </w:p>
    <w:p w:rsidR="000E324B" w:rsidRPr="000E324B" w:rsidRDefault="000E324B" w:rsidP="000E324B">
      <w:pPr>
        <w:spacing w:line="360" w:lineRule="auto"/>
        <w:rPr>
          <w:sz w:val="28"/>
          <w:szCs w:val="28"/>
        </w:rPr>
      </w:pPr>
      <w:r>
        <w:rPr>
          <w:sz w:val="28"/>
          <w:szCs w:val="28"/>
        </w:rPr>
        <w:t xml:space="preserve">     </w:t>
      </w:r>
      <w:r w:rsidRPr="000E324B">
        <w:rPr>
          <w:sz w:val="28"/>
          <w:szCs w:val="28"/>
        </w:rPr>
        <w:t>Обычно лизинговая фирма получает кредит у банка, принимающего самое активное участие в ее создании и имеющего солидный пакет ее акций (вплоть до контрольного).</w:t>
      </w:r>
    </w:p>
    <w:p w:rsidR="000E324B" w:rsidRPr="000E324B" w:rsidRDefault="000E324B" w:rsidP="000E324B">
      <w:pPr>
        <w:spacing w:line="360" w:lineRule="auto"/>
        <w:rPr>
          <w:sz w:val="28"/>
          <w:szCs w:val="28"/>
        </w:rPr>
      </w:pPr>
      <w:r>
        <w:rPr>
          <w:sz w:val="28"/>
          <w:szCs w:val="28"/>
        </w:rPr>
        <w:t xml:space="preserve">     </w:t>
      </w:r>
      <w:r w:rsidRPr="000E324B">
        <w:rPr>
          <w:sz w:val="28"/>
          <w:szCs w:val="28"/>
        </w:rPr>
        <w:t>6. Оплата поставки.</w:t>
      </w:r>
    </w:p>
    <w:p w:rsidR="000E324B" w:rsidRPr="000E324B" w:rsidRDefault="000E324B" w:rsidP="000E324B">
      <w:pPr>
        <w:spacing w:line="360" w:lineRule="auto"/>
        <w:rPr>
          <w:sz w:val="28"/>
          <w:szCs w:val="28"/>
        </w:rPr>
      </w:pPr>
      <w:r>
        <w:rPr>
          <w:sz w:val="28"/>
          <w:szCs w:val="28"/>
        </w:rPr>
        <w:t xml:space="preserve">     </w:t>
      </w:r>
      <w:r w:rsidRPr="000E324B">
        <w:rPr>
          <w:sz w:val="28"/>
          <w:szCs w:val="28"/>
        </w:rPr>
        <w:t>Основанием для расчетов между поставщиком и лизингодателем является получение последним комплекта документов, оформляемых и подписываемых в процессе приемки товара.</w:t>
      </w:r>
    </w:p>
    <w:p w:rsidR="000E324B" w:rsidRPr="000E324B" w:rsidRDefault="000E324B" w:rsidP="000E324B">
      <w:pPr>
        <w:spacing w:line="360" w:lineRule="auto"/>
        <w:rPr>
          <w:sz w:val="28"/>
          <w:szCs w:val="28"/>
        </w:rPr>
      </w:pPr>
      <w:r>
        <w:rPr>
          <w:sz w:val="28"/>
          <w:szCs w:val="28"/>
        </w:rPr>
        <w:t xml:space="preserve">     </w:t>
      </w:r>
      <w:r w:rsidRPr="000E324B">
        <w:rPr>
          <w:sz w:val="28"/>
          <w:szCs w:val="28"/>
        </w:rPr>
        <w:t>Оплата может производиться следующими способами:</w:t>
      </w:r>
    </w:p>
    <w:p w:rsidR="000E324B" w:rsidRPr="000E324B" w:rsidRDefault="000E324B" w:rsidP="000E324B">
      <w:pPr>
        <w:spacing w:line="360" w:lineRule="auto"/>
        <w:rPr>
          <w:sz w:val="28"/>
          <w:szCs w:val="28"/>
        </w:rPr>
      </w:pPr>
      <w:r>
        <w:rPr>
          <w:sz w:val="28"/>
          <w:szCs w:val="28"/>
        </w:rPr>
        <w:t xml:space="preserve">     </w:t>
      </w:r>
      <w:r w:rsidRPr="000E324B">
        <w:rPr>
          <w:sz w:val="28"/>
          <w:szCs w:val="28"/>
        </w:rPr>
        <w:t>- 100% оплата по подписании протокола приемки;</w:t>
      </w:r>
    </w:p>
    <w:p w:rsidR="000E324B" w:rsidRPr="000E324B" w:rsidRDefault="000E324B" w:rsidP="000E324B">
      <w:pPr>
        <w:spacing w:line="360" w:lineRule="auto"/>
        <w:rPr>
          <w:sz w:val="28"/>
          <w:szCs w:val="28"/>
        </w:rPr>
      </w:pPr>
      <w:r>
        <w:rPr>
          <w:sz w:val="28"/>
          <w:szCs w:val="28"/>
        </w:rPr>
        <w:t xml:space="preserve">     </w:t>
      </w:r>
      <w:r w:rsidRPr="000E324B">
        <w:rPr>
          <w:sz w:val="28"/>
          <w:szCs w:val="28"/>
        </w:rPr>
        <w:t>- первоначальный аванс (предоплата) в определенном размере от покупной цены, выплачиваемый после получения от продавца подтверждения согласия на сделку, и окончательный расчет после ее исполнения. При этом покупатель (лизингодатель) может оформить банковскую гарантию возврата аванса, застраховавшись на случай срыва сделки.</w:t>
      </w:r>
    </w:p>
    <w:p w:rsidR="000E324B" w:rsidRPr="000E324B" w:rsidRDefault="000E324B" w:rsidP="000E324B">
      <w:pPr>
        <w:spacing w:line="360" w:lineRule="auto"/>
        <w:rPr>
          <w:sz w:val="28"/>
          <w:szCs w:val="28"/>
        </w:rPr>
      </w:pPr>
      <w:r>
        <w:rPr>
          <w:sz w:val="28"/>
          <w:szCs w:val="28"/>
        </w:rPr>
        <w:t xml:space="preserve">     </w:t>
      </w:r>
      <w:r w:rsidRPr="000E324B">
        <w:rPr>
          <w:sz w:val="28"/>
          <w:szCs w:val="28"/>
        </w:rPr>
        <w:t>7.Выплата лизинговых платежей.</w:t>
      </w:r>
    </w:p>
    <w:p w:rsidR="000E324B" w:rsidRPr="000E324B" w:rsidRDefault="000E324B" w:rsidP="000E324B">
      <w:pPr>
        <w:spacing w:line="360" w:lineRule="auto"/>
        <w:rPr>
          <w:sz w:val="28"/>
          <w:szCs w:val="28"/>
        </w:rPr>
      </w:pPr>
      <w:r>
        <w:rPr>
          <w:sz w:val="28"/>
          <w:szCs w:val="28"/>
        </w:rPr>
        <w:t xml:space="preserve">      </w:t>
      </w:r>
      <w:r w:rsidRPr="000E324B">
        <w:rPr>
          <w:sz w:val="28"/>
          <w:szCs w:val="28"/>
        </w:rPr>
        <w:t>Платежи в пользу лизингодателя являются основой возвратности полученного материального кредита; в них заложено погашение стоимости взятого в аренду оборудования и оплата процентов, а также некоторые другие расходы. При этом возможен вариант, когда в качестве оплаты осуществляется поставка продукции, произведенной с помощью арендуемых средств (компенсационный лизинг).</w:t>
      </w:r>
    </w:p>
    <w:p w:rsidR="000E324B" w:rsidRPr="000E324B" w:rsidRDefault="000E324B" w:rsidP="000E324B">
      <w:pPr>
        <w:spacing w:line="360" w:lineRule="auto"/>
        <w:rPr>
          <w:sz w:val="28"/>
          <w:szCs w:val="28"/>
        </w:rPr>
      </w:pPr>
      <w:r>
        <w:rPr>
          <w:sz w:val="28"/>
          <w:szCs w:val="28"/>
        </w:rPr>
        <w:t xml:space="preserve">     </w:t>
      </w:r>
      <w:r w:rsidRPr="000E324B">
        <w:rPr>
          <w:sz w:val="28"/>
          <w:szCs w:val="28"/>
        </w:rPr>
        <w:t>8.Возврат кредита с уплатой процентов по нему.</w:t>
      </w:r>
    </w:p>
    <w:p w:rsidR="000E324B" w:rsidRPr="000E324B" w:rsidRDefault="000E324B" w:rsidP="000E324B">
      <w:pPr>
        <w:spacing w:line="360" w:lineRule="auto"/>
        <w:rPr>
          <w:sz w:val="28"/>
          <w:szCs w:val="28"/>
        </w:rPr>
      </w:pPr>
      <w:r>
        <w:rPr>
          <w:sz w:val="28"/>
          <w:szCs w:val="28"/>
        </w:rPr>
        <w:t xml:space="preserve">     </w:t>
      </w:r>
      <w:r w:rsidRPr="000E324B">
        <w:rPr>
          <w:sz w:val="28"/>
          <w:szCs w:val="28"/>
        </w:rPr>
        <w:t>В банковской практике лизинговые фирмы, как правило, считаются надежными плательщиками и имеют льготные условия кредитования.</w:t>
      </w:r>
    </w:p>
    <w:p w:rsidR="000E324B" w:rsidRDefault="000E324B" w:rsidP="000E324B">
      <w:pPr>
        <w:spacing w:line="360" w:lineRule="auto"/>
        <w:rPr>
          <w:sz w:val="28"/>
          <w:szCs w:val="28"/>
        </w:rPr>
      </w:pPr>
      <w:r>
        <w:rPr>
          <w:sz w:val="28"/>
          <w:szCs w:val="28"/>
        </w:rPr>
        <w:t xml:space="preserve">     </w:t>
      </w:r>
      <w:r w:rsidRPr="000E324B">
        <w:rPr>
          <w:sz w:val="28"/>
          <w:szCs w:val="28"/>
        </w:rPr>
        <w:t>По окончании срока контракта арендуемое имущество может быть возвращено лизинговой компании, либо выкуплено по остаточной (возможно - символической) стоимости, либо контракт может быть продлен на новый срок. Из сказанного очевидна специфика лизинга, заключающаяся в его двойственной природе: с одной стороны, он сохраняет черты кредита (срочность, возвратность, платность), но с другой стороны является своеобразной инвестицией капитала, поскольку объект ссуды выступает в форме материального имущества.</w:t>
      </w:r>
    </w:p>
    <w:p w:rsidR="000E324B" w:rsidRDefault="000E324B" w:rsidP="000E324B">
      <w:pPr>
        <w:spacing w:line="360" w:lineRule="auto"/>
        <w:rPr>
          <w:sz w:val="28"/>
          <w:szCs w:val="28"/>
        </w:rPr>
      </w:pPr>
    </w:p>
    <w:p w:rsidR="000E324B" w:rsidRDefault="000E324B" w:rsidP="000E324B">
      <w:pPr>
        <w:spacing w:line="360" w:lineRule="auto"/>
        <w:rPr>
          <w:sz w:val="28"/>
          <w:szCs w:val="28"/>
        </w:rPr>
      </w:pPr>
    </w:p>
    <w:p w:rsidR="000E324B" w:rsidRDefault="000E324B" w:rsidP="000E324B">
      <w:pPr>
        <w:spacing w:line="360" w:lineRule="auto"/>
        <w:rPr>
          <w:sz w:val="28"/>
          <w:szCs w:val="28"/>
        </w:rPr>
      </w:pPr>
    </w:p>
    <w:p w:rsidR="000E324B" w:rsidRDefault="000E324B" w:rsidP="000E324B">
      <w:pPr>
        <w:spacing w:line="360" w:lineRule="auto"/>
        <w:rPr>
          <w:sz w:val="28"/>
          <w:szCs w:val="28"/>
        </w:rPr>
      </w:pPr>
    </w:p>
    <w:p w:rsidR="000E324B" w:rsidRDefault="000E324B" w:rsidP="000E324B">
      <w:pPr>
        <w:spacing w:line="360" w:lineRule="auto"/>
        <w:rPr>
          <w:sz w:val="28"/>
          <w:szCs w:val="28"/>
        </w:rPr>
      </w:pPr>
    </w:p>
    <w:p w:rsidR="000E324B" w:rsidRDefault="000E324B" w:rsidP="000E324B">
      <w:pPr>
        <w:spacing w:line="360" w:lineRule="auto"/>
        <w:rPr>
          <w:sz w:val="28"/>
          <w:szCs w:val="28"/>
        </w:rPr>
      </w:pPr>
    </w:p>
    <w:p w:rsidR="000E324B" w:rsidRDefault="000E324B" w:rsidP="000E324B">
      <w:pPr>
        <w:spacing w:line="360" w:lineRule="auto"/>
        <w:rPr>
          <w:sz w:val="28"/>
          <w:szCs w:val="28"/>
        </w:rPr>
      </w:pPr>
    </w:p>
    <w:p w:rsidR="000E324B" w:rsidRDefault="000E324B" w:rsidP="000E324B">
      <w:pPr>
        <w:spacing w:line="360" w:lineRule="auto"/>
        <w:rPr>
          <w:sz w:val="28"/>
          <w:szCs w:val="28"/>
        </w:rPr>
      </w:pPr>
    </w:p>
    <w:p w:rsidR="000E324B" w:rsidRDefault="000E324B" w:rsidP="000E324B">
      <w:pPr>
        <w:spacing w:line="360" w:lineRule="auto"/>
        <w:rPr>
          <w:sz w:val="28"/>
          <w:szCs w:val="28"/>
        </w:rPr>
      </w:pPr>
    </w:p>
    <w:p w:rsidR="000E324B" w:rsidRDefault="000E324B" w:rsidP="000E324B">
      <w:pPr>
        <w:spacing w:line="360" w:lineRule="auto"/>
        <w:rPr>
          <w:sz w:val="28"/>
          <w:szCs w:val="28"/>
        </w:rPr>
      </w:pPr>
    </w:p>
    <w:p w:rsidR="000E324B" w:rsidRDefault="000E324B" w:rsidP="000E324B">
      <w:pPr>
        <w:spacing w:line="360" w:lineRule="auto"/>
        <w:rPr>
          <w:sz w:val="28"/>
          <w:szCs w:val="28"/>
        </w:rPr>
      </w:pPr>
    </w:p>
    <w:p w:rsidR="000E324B" w:rsidRDefault="000E324B" w:rsidP="000E324B">
      <w:pPr>
        <w:spacing w:line="360" w:lineRule="auto"/>
        <w:rPr>
          <w:sz w:val="28"/>
          <w:szCs w:val="28"/>
        </w:rPr>
      </w:pPr>
    </w:p>
    <w:p w:rsidR="000E324B" w:rsidRDefault="000E324B" w:rsidP="000E324B">
      <w:pPr>
        <w:spacing w:line="360" w:lineRule="auto"/>
        <w:rPr>
          <w:sz w:val="28"/>
          <w:szCs w:val="28"/>
        </w:rPr>
      </w:pPr>
    </w:p>
    <w:p w:rsidR="000E324B" w:rsidRDefault="000E324B" w:rsidP="000E324B">
      <w:pPr>
        <w:spacing w:line="360" w:lineRule="auto"/>
        <w:rPr>
          <w:sz w:val="28"/>
          <w:szCs w:val="28"/>
        </w:rPr>
      </w:pPr>
    </w:p>
    <w:p w:rsidR="000E324B" w:rsidRDefault="000E324B" w:rsidP="000E324B">
      <w:pPr>
        <w:spacing w:line="360" w:lineRule="auto"/>
        <w:rPr>
          <w:sz w:val="28"/>
          <w:szCs w:val="28"/>
        </w:rPr>
      </w:pPr>
    </w:p>
    <w:p w:rsidR="000E324B" w:rsidRDefault="000E324B" w:rsidP="000E324B">
      <w:pPr>
        <w:spacing w:line="360" w:lineRule="auto"/>
        <w:rPr>
          <w:sz w:val="28"/>
          <w:szCs w:val="28"/>
        </w:rPr>
      </w:pPr>
    </w:p>
    <w:p w:rsidR="000E324B" w:rsidRDefault="000E324B" w:rsidP="000E324B">
      <w:pPr>
        <w:spacing w:line="360" w:lineRule="auto"/>
        <w:rPr>
          <w:sz w:val="28"/>
          <w:szCs w:val="28"/>
        </w:rPr>
      </w:pPr>
    </w:p>
    <w:p w:rsidR="000E324B" w:rsidRDefault="000E324B" w:rsidP="000E324B">
      <w:pPr>
        <w:spacing w:line="360" w:lineRule="auto"/>
        <w:rPr>
          <w:sz w:val="28"/>
          <w:szCs w:val="28"/>
        </w:rPr>
      </w:pPr>
    </w:p>
    <w:p w:rsidR="000E324B" w:rsidRDefault="000E324B" w:rsidP="000E324B">
      <w:pPr>
        <w:spacing w:line="360" w:lineRule="auto"/>
        <w:rPr>
          <w:sz w:val="28"/>
          <w:szCs w:val="28"/>
        </w:rPr>
      </w:pPr>
    </w:p>
    <w:p w:rsidR="000E324B" w:rsidRDefault="000E324B" w:rsidP="000E324B">
      <w:pPr>
        <w:spacing w:line="360" w:lineRule="auto"/>
        <w:rPr>
          <w:sz w:val="28"/>
          <w:szCs w:val="28"/>
        </w:rPr>
      </w:pPr>
    </w:p>
    <w:p w:rsidR="000E324B" w:rsidRDefault="000E324B" w:rsidP="000E324B">
      <w:pPr>
        <w:spacing w:line="360" w:lineRule="auto"/>
        <w:rPr>
          <w:sz w:val="28"/>
          <w:szCs w:val="28"/>
        </w:rPr>
      </w:pPr>
    </w:p>
    <w:p w:rsidR="000E324B" w:rsidRDefault="000E324B" w:rsidP="000E324B">
      <w:pPr>
        <w:spacing w:line="360" w:lineRule="auto"/>
        <w:rPr>
          <w:sz w:val="28"/>
          <w:szCs w:val="28"/>
        </w:rPr>
      </w:pPr>
    </w:p>
    <w:p w:rsidR="000E324B" w:rsidRDefault="000E324B" w:rsidP="000E324B">
      <w:pPr>
        <w:spacing w:line="360" w:lineRule="auto"/>
        <w:rPr>
          <w:sz w:val="28"/>
          <w:szCs w:val="28"/>
        </w:rPr>
      </w:pPr>
    </w:p>
    <w:p w:rsidR="000E324B" w:rsidRDefault="000E324B" w:rsidP="000E324B">
      <w:pPr>
        <w:spacing w:line="360" w:lineRule="auto"/>
        <w:rPr>
          <w:sz w:val="28"/>
          <w:szCs w:val="28"/>
        </w:rPr>
      </w:pPr>
    </w:p>
    <w:p w:rsidR="000E324B" w:rsidRDefault="000E324B" w:rsidP="000E324B">
      <w:pPr>
        <w:spacing w:line="360" w:lineRule="auto"/>
        <w:rPr>
          <w:sz w:val="28"/>
          <w:szCs w:val="28"/>
        </w:rPr>
      </w:pPr>
    </w:p>
    <w:p w:rsidR="000E324B" w:rsidRDefault="000E324B" w:rsidP="000E324B">
      <w:pPr>
        <w:spacing w:line="360" w:lineRule="auto"/>
        <w:rPr>
          <w:sz w:val="28"/>
          <w:szCs w:val="28"/>
        </w:rPr>
      </w:pPr>
    </w:p>
    <w:p w:rsidR="000E324B" w:rsidRDefault="000E324B" w:rsidP="000E324B">
      <w:pPr>
        <w:spacing w:line="360" w:lineRule="auto"/>
        <w:rPr>
          <w:sz w:val="28"/>
          <w:szCs w:val="28"/>
        </w:rPr>
      </w:pPr>
    </w:p>
    <w:p w:rsidR="000E324B" w:rsidRDefault="000E324B" w:rsidP="000E324B">
      <w:pPr>
        <w:spacing w:line="360" w:lineRule="auto"/>
        <w:jc w:val="center"/>
        <w:rPr>
          <w:sz w:val="28"/>
          <w:szCs w:val="28"/>
        </w:rPr>
      </w:pPr>
      <w:r>
        <w:rPr>
          <w:sz w:val="28"/>
          <w:szCs w:val="28"/>
        </w:rPr>
        <w:t>1.4.</w:t>
      </w:r>
      <w:r w:rsidRPr="000E324B">
        <w:rPr>
          <w:sz w:val="28"/>
          <w:szCs w:val="28"/>
        </w:rPr>
        <w:t>Учет лизинговых операций и его законодательная основа.</w:t>
      </w:r>
    </w:p>
    <w:p w:rsidR="000E324B" w:rsidRPr="000E324B" w:rsidRDefault="000E324B" w:rsidP="000E324B">
      <w:pPr>
        <w:spacing w:line="360" w:lineRule="auto"/>
        <w:jc w:val="center"/>
        <w:rPr>
          <w:sz w:val="28"/>
          <w:szCs w:val="28"/>
        </w:rPr>
      </w:pPr>
    </w:p>
    <w:p w:rsidR="000E324B" w:rsidRPr="000E324B" w:rsidRDefault="000E324B" w:rsidP="000E324B">
      <w:pPr>
        <w:spacing w:line="360" w:lineRule="auto"/>
        <w:rPr>
          <w:sz w:val="28"/>
          <w:szCs w:val="28"/>
        </w:rPr>
      </w:pPr>
      <w:r>
        <w:rPr>
          <w:sz w:val="28"/>
          <w:szCs w:val="28"/>
        </w:rPr>
        <w:t xml:space="preserve">     </w:t>
      </w:r>
      <w:r w:rsidRPr="000E324B">
        <w:rPr>
          <w:sz w:val="28"/>
          <w:szCs w:val="28"/>
        </w:rPr>
        <w:t>Экономические отношения, вытекающие из договора лизинга (финансовой аренды), являются разновидностью арендных отношений и регулируются, прежде всего, гражданским кодексом РФ (ч. 11, ст. 665—670), а также Постановлением Правительства РФ “О развитии лизинга в инвестиционной деятельности” №663 от 29.06.95 (с изменениями и дополнениями, внесенными постановлением Правительства РФ №528 от 23.04.96 и №752 от 27.06.96), утвердившими “Временное положение о лизинге”.</w:t>
      </w:r>
    </w:p>
    <w:p w:rsidR="000E324B" w:rsidRPr="000E324B" w:rsidRDefault="000E324B" w:rsidP="000E324B">
      <w:pPr>
        <w:spacing w:line="360" w:lineRule="auto"/>
        <w:rPr>
          <w:sz w:val="28"/>
          <w:szCs w:val="28"/>
        </w:rPr>
      </w:pPr>
      <w:r>
        <w:rPr>
          <w:sz w:val="28"/>
          <w:szCs w:val="28"/>
        </w:rPr>
        <w:t xml:space="preserve">     </w:t>
      </w:r>
      <w:r w:rsidRPr="000E324B">
        <w:rPr>
          <w:sz w:val="28"/>
          <w:szCs w:val="28"/>
        </w:rPr>
        <w:t>Статья 660 ГК РФ устанавливает, что объектами лизинга могут быть любые неупотребляемые вещи, используемые для предпринимательской деятельности, кроме земельных участков и других природных объектов. “Временное положение о лизинге” конкретизирует определение объекта лизинга, как “любого движимого и недвижимого имущества, относящегося по действующей классификации к основным средствам, кроме имущества, запрещенного к свободному обращению на рынке”.</w:t>
      </w:r>
    </w:p>
    <w:p w:rsidR="000E324B" w:rsidRPr="000E324B" w:rsidRDefault="000E324B" w:rsidP="000E324B">
      <w:pPr>
        <w:spacing w:line="360" w:lineRule="auto"/>
        <w:rPr>
          <w:sz w:val="28"/>
          <w:szCs w:val="28"/>
        </w:rPr>
      </w:pPr>
      <w:r>
        <w:rPr>
          <w:sz w:val="28"/>
          <w:szCs w:val="28"/>
        </w:rPr>
        <w:t xml:space="preserve">     </w:t>
      </w:r>
      <w:r w:rsidRPr="000E324B">
        <w:rPr>
          <w:sz w:val="28"/>
          <w:szCs w:val="28"/>
        </w:rPr>
        <w:t>Исходя из того, что лизинговое имущество является объектом основных средств, методология его учета на балансе экономического субъекта соответствует основополагающим принципам учета основных средств. Однако в связи с наличием особенностей лизинговых операций их отражение в бухгалтерском учете субъектов лизингового договора имеет свою специфику. Порядок бухгалтерского учета лизинговых операций изложен в приказе Министерства финансов РФ № 15 от 17.02.97 “Об отражении и бухгалтерском учете операций по договору лизинга”.</w:t>
      </w:r>
    </w:p>
    <w:p w:rsidR="000E324B" w:rsidRPr="000E324B" w:rsidRDefault="000E324B" w:rsidP="000E324B">
      <w:pPr>
        <w:spacing w:line="360" w:lineRule="auto"/>
        <w:rPr>
          <w:sz w:val="28"/>
          <w:szCs w:val="28"/>
        </w:rPr>
      </w:pPr>
      <w:r>
        <w:rPr>
          <w:sz w:val="28"/>
          <w:szCs w:val="28"/>
        </w:rPr>
        <w:t xml:space="preserve">     </w:t>
      </w:r>
      <w:r w:rsidRPr="000E324B">
        <w:rPr>
          <w:sz w:val="28"/>
          <w:szCs w:val="28"/>
        </w:rPr>
        <w:t>В соответствии с принципами бухгалтерского учета, имущество учитывается на балансе его собственника. Действующая нормативная база бухгалтерского учета предписывает экономическому субъекту вести на балансе учет имущества, принадлежащего ему на праве собственности (хозяйственного ведения, оперативного управления) Исключение составляли лишь организации, которые должны были учитывать долгосрочно арендуемые основные средства с правом выкупа на своем балансе (счет 03 “Долгосрочно арендуемые основные средства”). Во всех остальных случаях, включая лизинг, учет арендованного имущества осуществлялся на балансе собственника, т. е. арендодателя, а арендатор должен был учитывать его за балансом (забалансовый счет 001).</w:t>
      </w:r>
    </w:p>
    <w:p w:rsidR="000E324B" w:rsidRPr="000E324B" w:rsidRDefault="000E324B" w:rsidP="000E324B">
      <w:pPr>
        <w:spacing w:line="360" w:lineRule="auto"/>
        <w:rPr>
          <w:sz w:val="28"/>
          <w:szCs w:val="28"/>
        </w:rPr>
      </w:pPr>
      <w:r>
        <w:rPr>
          <w:sz w:val="28"/>
          <w:szCs w:val="28"/>
        </w:rPr>
        <w:t xml:space="preserve">     </w:t>
      </w:r>
      <w:r w:rsidRPr="000E324B">
        <w:rPr>
          <w:sz w:val="28"/>
          <w:szCs w:val="28"/>
        </w:rPr>
        <w:t>Необходимо отметить, что вопрос о том, кто должен учитывать лизинговое имущество на своем балансе, чрезвычайно важен, так как от его решения зависит проведение комплекса мероприятий: осуществление амортизационных отчислений, начисление и уплата налога на имущество, переоценка лизингового имущества и т. п. До недавнего времени этот вопрос решался однозначно: лизинговое имущество учитывалось на протяжении срока договора лизинга на балансе лизингодателя. Однако Постановление Правительства РФ № 752 от 27.06.90 “О государственной поддержке развития лизинговой деятельности в РФ” внесло принципиальные изменения во “Временное положение о лизинге”, регулирующие вопрос постановки на баланс лизингового имущества. Лизингодателю и лизингополучателю дано право решать этот вопрос по согласованию сторон в соответствии с условиями договора лизинга. То есть в настоящее время лизинговое имущество может учитываться на балансе как лизингодателя, так и лизингополучателя. Важно лишь зафиксировать оговоренное сторонами решение данного вопроса в лизинговом договоре.</w:t>
      </w:r>
    </w:p>
    <w:p w:rsidR="000E324B" w:rsidRPr="000E324B" w:rsidRDefault="000E324B" w:rsidP="000E324B">
      <w:pPr>
        <w:spacing w:line="360" w:lineRule="auto"/>
        <w:rPr>
          <w:sz w:val="28"/>
          <w:szCs w:val="28"/>
        </w:rPr>
      </w:pPr>
      <w:r>
        <w:rPr>
          <w:sz w:val="28"/>
          <w:szCs w:val="28"/>
        </w:rPr>
        <w:t xml:space="preserve">     </w:t>
      </w:r>
      <w:r w:rsidRPr="000E324B">
        <w:rPr>
          <w:sz w:val="28"/>
          <w:szCs w:val="28"/>
        </w:rPr>
        <w:t>В связи с этим Министерство финансов РФ внесло существенные изменения в План счетов бухгалтерского учета финансово-хозяйственной деятельности предприятий и Инструкцию по его применению. Так, к счету 01 “Основные средства” вводятся субсчета “Собственные основные средства” и “Арендованное имущество”, что связано с организацией учета лизингового имущества на балансе лизингополучателя. Таким образом, впервые в балансе организации и в составе основных средств на счете 01 возможен учет имущества, ей не принадлежащего (за исключением долгосрочно арендуемых с правом выкупа основных средств, учитываемых ранее на балансе арендатора на отдельном счете 03).</w:t>
      </w:r>
    </w:p>
    <w:p w:rsidR="000E324B" w:rsidRPr="000E324B" w:rsidRDefault="000E324B" w:rsidP="000E324B">
      <w:pPr>
        <w:spacing w:line="360" w:lineRule="auto"/>
        <w:rPr>
          <w:sz w:val="28"/>
          <w:szCs w:val="28"/>
        </w:rPr>
      </w:pPr>
      <w:r>
        <w:rPr>
          <w:sz w:val="28"/>
          <w:szCs w:val="28"/>
        </w:rPr>
        <w:t xml:space="preserve">     </w:t>
      </w:r>
      <w:r w:rsidRPr="000E324B">
        <w:rPr>
          <w:sz w:val="28"/>
          <w:szCs w:val="28"/>
        </w:rPr>
        <w:t>Аналогично изменяется и структура счета 02 “Износ основных средств”; к нему открываются субсчета для износа собственного и лизингового имущества.</w:t>
      </w:r>
    </w:p>
    <w:p w:rsidR="000E324B" w:rsidRPr="000E324B" w:rsidRDefault="000E324B" w:rsidP="000E324B">
      <w:pPr>
        <w:spacing w:line="360" w:lineRule="auto"/>
        <w:rPr>
          <w:sz w:val="28"/>
          <w:szCs w:val="28"/>
        </w:rPr>
      </w:pPr>
      <w:r>
        <w:rPr>
          <w:sz w:val="28"/>
          <w:szCs w:val="28"/>
        </w:rPr>
        <w:t xml:space="preserve">     </w:t>
      </w:r>
      <w:r w:rsidRPr="000E324B">
        <w:rPr>
          <w:sz w:val="28"/>
          <w:szCs w:val="28"/>
        </w:rPr>
        <w:t>Кроме того, меняется существо и значение счета 03 вследствие изменения учетных процедур. Теперь он называется “Доходные вложения в материальные ценности” и применяется в части учета лизинговых операций для обобщения информации и наличии и движении вложений в имущество организации, предоставляемое по договору лизинга за плату во временное владение или пользование с целью получения дохода. То есть счет 03 в новой редакции предназначен для учета лизингового имущества лизингодателем, который ранее учитывал вышеуказанное имущество на отдельном субсчете к счету 01 “Основные средства”. (Отметим, что арендным предприятиям, заключившим с арендодателем договор аренды с правом выкупа, разрешается применять счет 03 в старой редакции под названием “Долгосрочно арендуемые основные средства”).</w:t>
      </w:r>
    </w:p>
    <w:p w:rsidR="000E324B" w:rsidRPr="000E324B" w:rsidRDefault="000E324B" w:rsidP="000E324B">
      <w:pPr>
        <w:spacing w:line="360" w:lineRule="auto"/>
        <w:rPr>
          <w:sz w:val="28"/>
          <w:szCs w:val="28"/>
        </w:rPr>
      </w:pPr>
      <w:r>
        <w:rPr>
          <w:sz w:val="28"/>
          <w:szCs w:val="28"/>
        </w:rPr>
        <w:t xml:space="preserve">     </w:t>
      </w:r>
      <w:r w:rsidRPr="000E324B">
        <w:rPr>
          <w:sz w:val="28"/>
          <w:szCs w:val="28"/>
        </w:rPr>
        <w:t>В развитие новой методологии учета лизинговых операций также введен новый забалансовый счет 021 “Основные сродства, сданные в аренду”, рекомендованный к использованию лизингодателем в случае, если по договору лизинга имущество учитывается на балансе лизингополучателя.</w:t>
      </w:r>
    </w:p>
    <w:p w:rsidR="000E324B" w:rsidRPr="000E324B" w:rsidRDefault="000E324B" w:rsidP="000E324B">
      <w:pPr>
        <w:spacing w:line="360" w:lineRule="auto"/>
        <w:rPr>
          <w:sz w:val="28"/>
          <w:szCs w:val="28"/>
        </w:rPr>
      </w:pPr>
      <w:r>
        <w:rPr>
          <w:sz w:val="28"/>
          <w:szCs w:val="28"/>
        </w:rPr>
        <w:t xml:space="preserve">     </w:t>
      </w:r>
      <w:r w:rsidRPr="000E324B">
        <w:rPr>
          <w:sz w:val="28"/>
          <w:szCs w:val="28"/>
        </w:rPr>
        <w:t>Учетная политика лизингодателя и лизингополучателя должна раскрывать выбор условий постановки лизингового имущества на баланс и лизинговые платежи в последующем отчетном периоде и до конца действия договора лизинга.</w:t>
      </w:r>
    </w:p>
    <w:p w:rsidR="000E324B" w:rsidRPr="000E324B" w:rsidRDefault="000E324B" w:rsidP="000E324B">
      <w:pPr>
        <w:spacing w:line="360" w:lineRule="auto"/>
        <w:rPr>
          <w:sz w:val="28"/>
          <w:szCs w:val="28"/>
        </w:rPr>
      </w:pPr>
      <w:r>
        <w:rPr>
          <w:sz w:val="28"/>
          <w:szCs w:val="28"/>
        </w:rPr>
        <w:t xml:space="preserve">     </w:t>
      </w:r>
      <w:r w:rsidRPr="000E324B">
        <w:rPr>
          <w:sz w:val="28"/>
          <w:szCs w:val="28"/>
        </w:rPr>
        <w:t>“Временное положение о лизинге” устанавливает состав лизинговых платежей. В них включаются суммы: возмещающие стоимость лизингового имущества; выплачиваемые лизингодателю за кредитные ресурсы, использованные для приобретения лизингового имущества; выплачиваемые за страхование лизингового имущества, если оно было застраховано лизингодателем; комиссионного вознаграждения лизингодателю; иных затрат лизингодателя, предусмотренных договором лизинга.</w:t>
      </w:r>
    </w:p>
    <w:p w:rsidR="000E324B" w:rsidRPr="000E324B" w:rsidRDefault="000E324B" w:rsidP="000E324B">
      <w:pPr>
        <w:spacing w:line="360" w:lineRule="auto"/>
        <w:rPr>
          <w:sz w:val="28"/>
          <w:szCs w:val="28"/>
        </w:rPr>
      </w:pPr>
      <w:r>
        <w:rPr>
          <w:sz w:val="28"/>
          <w:szCs w:val="28"/>
        </w:rPr>
        <w:t xml:space="preserve">      </w:t>
      </w:r>
      <w:r w:rsidRPr="000E324B">
        <w:rPr>
          <w:sz w:val="28"/>
          <w:szCs w:val="28"/>
        </w:rPr>
        <w:t>Лизинговые платежи полностью включаются в себестоимость лизингополучателя, а доходом лизингодателя является разница между суммой лизинговых платежей, получаемых от лизингополучателя, и суммой, возмещающей стоимость лизингового имущества.</w:t>
      </w:r>
    </w:p>
    <w:p w:rsidR="000E324B" w:rsidRPr="000E324B" w:rsidRDefault="000E324B" w:rsidP="000E324B">
      <w:pPr>
        <w:spacing w:line="360" w:lineRule="auto"/>
        <w:rPr>
          <w:sz w:val="28"/>
          <w:szCs w:val="28"/>
        </w:rPr>
      </w:pPr>
      <w:r>
        <w:rPr>
          <w:sz w:val="28"/>
          <w:szCs w:val="28"/>
        </w:rPr>
        <w:t xml:space="preserve">     </w:t>
      </w:r>
      <w:r w:rsidRPr="000E324B">
        <w:rPr>
          <w:sz w:val="28"/>
          <w:szCs w:val="28"/>
        </w:rPr>
        <w:t>Кроме того, по соглашению сторон в договоре лизинга может быть предусмотрена ускоренная амортизация лизингового имущества с коэффициентом ускорения не выше 3, что является специфической особенностью лизинга, так как ускоренная амортизация, применяемая к любым другим видам основных средств, возможна по законодательству РФ с коэффициентом ускорения не выше 2. Решение о применении механизма ускоренной амортизации лизингового имущества должно быть зафиксировано в учетной политике организации с уведомлением об этом налоговых органов.</w:t>
      </w:r>
    </w:p>
    <w:p w:rsidR="000E324B" w:rsidRPr="000E324B" w:rsidRDefault="000E324B" w:rsidP="000E324B">
      <w:pPr>
        <w:spacing w:line="360" w:lineRule="auto"/>
        <w:rPr>
          <w:sz w:val="28"/>
          <w:szCs w:val="28"/>
        </w:rPr>
      </w:pPr>
      <w:r>
        <w:rPr>
          <w:sz w:val="28"/>
          <w:szCs w:val="28"/>
        </w:rPr>
        <w:t xml:space="preserve">     </w:t>
      </w:r>
      <w:r w:rsidRPr="000E324B">
        <w:rPr>
          <w:sz w:val="28"/>
          <w:szCs w:val="28"/>
        </w:rPr>
        <w:t>Договор лизинга может предусматривать выкуп лизингового имущества по истечении или до истечения срока договора. В случае выкупа до истечения срока договора сумма досрочно начисленных лизинговых платежей не может быть сразу отнесена лизингополучателем на себестоимость, а отражается на счете 31 “Расходы будущих периодов”, и до истечения срока договора лизинга списывается на себестоимость частями (в соответствии с механизмом отнесения на себестоимость лизинговых платежей в порядке, который был предусмотрен для выкупа по истечении срока договора лизинга). Лизингополучатель может принять также решении об отнесении досрочно начисленных платежей на собственные средства организации – счет 81 “Использование прибыли” или счет 88 “Нераспределенная прибыль”.</w:t>
      </w:r>
    </w:p>
    <w:p w:rsidR="000E324B" w:rsidRPr="000E324B" w:rsidRDefault="000E324B" w:rsidP="000E324B">
      <w:pPr>
        <w:spacing w:line="360" w:lineRule="auto"/>
        <w:rPr>
          <w:sz w:val="28"/>
          <w:szCs w:val="28"/>
        </w:rPr>
      </w:pPr>
      <w:r>
        <w:rPr>
          <w:sz w:val="28"/>
          <w:szCs w:val="28"/>
        </w:rPr>
        <w:t xml:space="preserve">     </w:t>
      </w:r>
      <w:r w:rsidRPr="000E324B">
        <w:rPr>
          <w:sz w:val="28"/>
          <w:szCs w:val="28"/>
        </w:rPr>
        <w:t xml:space="preserve">Переоценку лизингового имущества и отражение ее результатов в бухгалтерском учете осуществляют в общеустановленном для основных фондов порядке, утвержденном Госкомстатом РФ, Минэкономикой РФ и Минфином РФ в феврале </w:t>
      </w:r>
      <w:smartTag w:uri="urn:schemas-microsoft-com:office:smarttags" w:element="metricconverter">
        <w:smartTagPr>
          <w:attr w:name="ProductID" w:val="1997 г"/>
        </w:smartTagPr>
        <w:r w:rsidRPr="000E324B">
          <w:rPr>
            <w:sz w:val="28"/>
            <w:szCs w:val="28"/>
          </w:rPr>
          <w:t>1997 г</w:t>
        </w:r>
      </w:smartTag>
      <w:r w:rsidRPr="000E324B">
        <w:rPr>
          <w:sz w:val="28"/>
          <w:szCs w:val="28"/>
        </w:rPr>
        <w:t xml:space="preserve">. во исполнение Постановления Правительства РФ "О переоценке основных фондов" № 1442 от 7 декабря </w:t>
      </w:r>
      <w:smartTag w:uri="urn:schemas-microsoft-com:office:smarttags" w:element="metricconverter">
        <w:smartTagPr>
          <w:attr w:name="ProductID" w:val="1996 г"/>
        </w:smartTagPr>
        <w:r w:rsidRPr="000E324B">
          <w:rPr>
            <w:sz w:val="28"/>
            <w:szCs w:val="28"/>
          </w:rPr>
          <w:t>1996 г</w:t>
        </w:r>
      </w:smartTag>
      <w:r w:rsidRPr="000E324B">
        <w:rPr>
          <w:sz w:val="28"/>
          <w:szCs w:val="28"/>
        </w:rPr>
        <w:t>. То есть это возложено на собственника лизингового имущества. На наш взгляд, это должен делать тот экономический субъект, на балансе которого учитывается такое имущество. Соответствующие изменения целесообразно внести в нормативные документы, регламентирующие переоценку основных фондов.</w:t>
      </w:r>
    </w:p>
    <w:p w:rsidR="000E324B" w:rsidRPr="000E324B" w:rsidRDefault="000E324B" w:rsidP="000E324B">
      <w:pPr>
        <w:spacing w:line="360" w:lineRule="auto"/>
        <w:rPr>
          <w:sz w:val="28"/>
          <w:szCs w:val="28"/>
        </w:rPr>
      </w:pPr>
    </w:p>
    <w:p w:rsidR="000E324B" w:rsidRPr="000E324B" w:rsidRDefault="000E324B" w:rsidP="000E324B">
      <w:pPr>
        <w:spacing w:line="360" w:lineRule="auto"/>
        <w:rPr>
          <w:sz w:val="28"/>
          <w:szCs w:val="28"/>
        </w:rPr>
      </w:pPr>
    </w:p>
    <w:p w:rsidR="000E324B" w:rsidRDefault="000E324B" w:rsidP="000E324B">
      <w:pPr>
        <w:spacing w:line="360" w:lineRule="auto"/>
        <w:rPr>
          <w:sz w:val="28"/>
          <w:szCs w:val="28"/>
        </w:rPr>
      </w:pPr>
    </w:p>
    <w:p w:rsidR="000E324B" w:rsidRDefault="000E324B" w:rsidP="000E324B">
      <w:pPr>
        <w:spacing w:line="360" w:lineRule="auto"/>
        <w:rPr>
          <w:sz w:val="28"/>
          <w:szCs w:val="28"/>
        </w:rPr>
      </w:pPr>
    </w:p>
    <w:p w:rsidR="000E324B" w:rsidRDefault="000E324B" w:rsidP="000E324B">
      <w:pPr>
        <w:spacing w:line="360" w:lineRule="auto"/>
        <w:rPr>
          <w:sz w:val="28"/>
          <w:szCs w:val="28"/>
        </w:rPr>
      </w:pPr>
    </w:p>
    <w:p w:rsidR="000E324B" w:rsidRDefault="000E324B" w:rsidP="000E324B">
      <w:pPr>
        <w:spacing w:line="360" w:lineRule="auto"/>
        <w:rPr>
          <w:sz w:val="28"/>
          <w:szCs w:val="28"/>
        </w:rPr>
      </w:pPr>
    </w:p>
    <w:p w:rsidR="000E324B" w:rsidRDefault="000E324B" w:rsidP="000E324B">
      <w:pPr>
        <w:spacing w:line="360" w:lineRule="auto"/>
        <w:rPr>
          <w:sz w:val="28"/>
          <w:szCs w:val="28"/>
        </w:rPr>
      </w:pPr>
    </w:p>
    <w:p w:rsidR="000E324B" w:rsidRDefault="000E324B" w:rsidP="000E324B">
      <w:pPr>
        <w:spacing w:line="360" w:lineRule="auto"/>
        <w:rPr>
          <w:sz w:val="28"/>
          <w:szCs w:val="28"/>
        </w:rPr>
      </w:pPr>
    </w:p>
    <w:p w:rsidR="000E324B" w:rsidRDefault="000E324B" w:rsidP="000E324B">
      <w:pPr>
        <w:spacing w:line="360" w:lineRule="auto"/>
        <w:rPr>
          <w:sz w:val="28"/>
          <w:szCs w:val="28"/>
        </w:rPr>
      </w:pPr>
    </w:p>
    <w:p w:rsidR="000E324B" w:rsidRDefault="000E324B" w:rsidP="000E324B">
      <w:pPr>
        <w:spacing w:line="360" w:lineRule="auto"/>
        <w:rPr>
          <w:sz w:val="28"/>
          <w:szCs w:val="28"/>
        </w:rPr>
      </w:pPr>
    </w:p>
    <w:p w:rsidR="000E324B" w:rsidRDefault="000E324B" w:rsidP="000E324B">
      <w:pPr>
        <w:spacing w:line="360" w:lineRule="auto"/>
        <w:rPr>
          <w:sz w:val="28"/>
          <w:szCs w:val="28"/>
        </w:rPr>
      </w:pPr>
    </w:p>
    <w:p w:rsidR="000E324B" w:rsidRDefault="000E324B" w:rsidP="000E324B">
      <w:pPr>
        <w:spacing w:line="360" w:lineRule="auto"/>
        <w:rPr>
          <w:sz w:val="28"/>
          <w:szCs w:val="28"/>
        </w:rPr>
      </w:pPr>
    </w:p>
    <w:p w:rsidR="000E324B" w:rsidRDefault="000E324B" w:rsidP="000E324B">
      <w:pPr>
        <w:spacing w:line="360" w:lineRule="auto"/>
        <w:rPr>
          <w:sz w:val="28"/>
          <w:szCs w:val="28"/>
        </w:rPr>
      </w:pPr>
    </w:p>
    <w:p w:rsidR="000E324B" w:rsidRDefault="000E324B" w:rsidP="000E324B">
      <w:pPr>
        <w:spacing w:line="360" w:lineRule="auto"/>
        <w:rPr>
          <w:sz w:val="28"/>
          <w:szCs w:val="28"/>
        </w:rPr>
      </w:pPr>
    </w:p>
    <w:p w:rsidR="000E324B" w:rsidRDefault="000E324B" w:rsidP="000E324B">
      <w:pPr>
        <w:spacing w:line="360" w:lineRule="auto"/>
        <w:rPr>
          <w:sz w:val="28"/>
          <w:szCs w:val="28"/>
        </w:rPr>
      </w:pPr>
    </w:p>
    <w:p w:rsidR="000E324B" w:rsidRDefault="000E324B" w:rsidP="000E324B">
      <w:pPr>
        <w:spacing w:line="360" w:lineRule="auto"/>
        <w:rPr>
          <w:sz w:val="28"/>
          <w:szCs w:val="28"/>
        </w:rPr>
      </w:pPr>
    </w:p>
    <w:p w:rsidR="000E324B" w:rsidRDefault="000E324B" w:rsidP="000E324B">
      <w:pPr>
        <w:spacing w:line="360" w:lineRule="auto"/>
        <w:rPr>
          <w:sz w:val="28"/>
          <w:szCs w:val="28"/>
        </w:rPr>
      </w:pPr>
    </w:p>
    <w:p w:rsidR="000E324B" w:rsidRDefault="000E324B" w:rsidP="000E324B">
      <w:pPr>
        <w:spacing w:line="360" w:lineRule="auto"/>
        <w:rPr>
          <w:sz w:val="28"/>
          <w:szCs w:val="28"/>
        </w:rPr>
      </w:pPr>
    </w:p>
    <w:p w:rsidR="000E324B" w:rsidRDefault="000E324B" w:rsidP="000E324B">
      <w:pPr>
        <w:spacing w:line="360" w:lineRule="auto"/>
        <w:rPr>
          <w:sz w:val="28"/>
          <w:szCs w:val="28"/>
        </w:rPr>
      </w:pPr>
    </w:p>
    <w:p w:rsidR="000E324B" w:rsidRDefault="000E324B" w:rsidP="000E324B">
      <w:pPr>
        <w:spacing w:line="360" w:lineRule="auto"/>
        <w:rPr>
          <w:sz w:val="28"/>
          <w:szCs w:val="28"/>
        </w:rPr>
      </w:pPr>
    </w:p>
    <w:p w:rsidR="000E324B" w:rsidRDefault="000E324B" w:rsidP="000E324B">
      <w:pPr>
        <w:spacing w:line="360" w:lineRule="auto"/>
        <w:rPr>
          <w:sz w:val="28"/>
          <w:szCs w:val="28"/>
        </w:rPr>
      </w:pPr>
    </w:p>
    <w:p w:rsidR="000E324B" w:rsidRDefault="000E324B" w:rsidP="000E324B">
      <w:pPr>
        <w:spacing w:line="360" w:lineRule="auto"/>
        <w:rPr>
          <w:sz w:val="28"/>
          <w:szCs w:val="28"/>
        </w:rPr>
      </w:pPr>
    </w:p>
    <w:p w:rsidR="000E324B" w:rsidRDefault="000E324B" w:rsidP="000E324B">
      <w:pPr>
        <w:spacing w:line="360" w:lineRule="auto"/>
        <w:rPr>
          <w:sz w:val="28"/>
          <w:szCs w:val="28"/>
        </w:rPr>
      </w:pPr>
    </w:p>
    <w:p w:rsidR="000E324B" w:rsidRDefault="000E324B" w:rsidP="000E324B">
      <w:pPr>
        <w:numPr>
          <w:ilvl w:val="0"/>
          <w:numId w:val="1"/>
        </w:numPr>
        <w:spacing w:line="360" w:lineRule="auto"/>
        <w:jc w:val="center"/>
        <w:rPr>
          <w:sz w:val="28"/>
          <w:szCs w:val="28"/>
        </w:rPr>
      </w:pPr>
      <w:r>
        <w:rPr>
          <w:sz w:val="28"/>
          <w:szCs w:val="28"/>
        </w:rPr>
        <w:t>Технико-экономическая характеристика предприятия.</w:t>
      </w:r>
    </w:p>
    <w:p w:rsidR="000E324B" w:rsidRDefault="000E324B" w:rsidP="000E324B">
      <w:pPr>
        <w:spacing w:line="360" w:lineRule="auto"/>
        <w:ind w:left="567"/>
        <w:jc w:val="center"/>
        <w:rPr>
          <w:sz w:val="28"/>
          <w:szCs w:val="28"/>
        </w:rPr>
      </w:pPr>
      <w:r>
        <w:rPr>
          <w:sz w:val="28"/>
          <w:szCs w:val="28"/>
        </w:rPr>
        <w:t>2.1 Общие сведения о предприятии.</w:t>
      </w:r>
    </w:p>
    <w:p w:rsidR="000E324B" w:rsidRDefault="000E324B" w:rsidP="000E324B">
      <w:pPr>
        <w:spacing w:line="360" w:lineRule="auto"/>
        <w:rPr>
          <w:sz w:val="28"/>
          <w:szCs w:val="28"/>
        </w:rPr>
      </w:pPr>
      <w:r>
        <w:rPr>
          <w:sz w:val="28"/>
          <w:szCs w:val="28"/>
        </w:rPr>
        <w:t xml:space="preserve">     Объектом исследования в данной курсовой работе является Калининградский филиал Федерального Государственного Унитарного предприятия «Росморпорт» (КФ ФГУП «Росморпорт»). Само ФГУП «Росморпорт», в дальнейшем именуемое «предприятие» создано в соответствии с постановлением Правительства РФ от 25 сентября 2002г. № 705 «О совершенствовании системы государственного управления морскими торговыми и специализированными портами», приказом Министерства транспорта РФ от 28 ноября 2002г. № 154 «О мерах по реализации постановления Правительства РФ от 25 сентября 2002г.</w:t>
      </w:r>
      <w:r w:rsidRPr="00DD7CE9">
        <w:rPr>
          <w:sz w:val="28"/>
          <w:szCs w:val="28"/>
        </w:rPr>
        <w:t xml:space="preserve"> </w:t>
      </w:r>
      <w:r>
        <w:rPr>
          <w:sz w:val="28"/>
          <w:szCs w:val="28"/>
        </w:rPr>
        <w:t>№ 705» и распоряжением Министерства имущественных отношений РФ от 7 апреля 2003г. № 1069-р.</w:t>
      </w:r>
    </w:p>
    <w:p w:rsidR="000E324B" w:rsidRDefault="000E324B" w:rsidP="000E324B">
      <w:pPr>
        <w:spacing w:line="360" w:lineRule="auto"/>
        <w:rPr>
          <w:sz w:val="28"/>
          <w:szCs w:val="28"/>
        </w:rPr>
      </w:pPr>
      <w:r>
        <w:rPr>
          <w:sz w:val="28"/>
          <w:szCs w:val="28"/>
        </w:rPr>
        <w:t xml:space="preserve">     Фирменное наименование предприятия -  Федеральное Государственное Унитарное предприятие «Росморпорт». Данное предприятие является коммерческой организацией и находится в ведении Федерального агенства морского и речного транспорта. Предприятие является юридическим лицом, имеет самостоятельный баланс, расчетный и иные счета в банках, круглую печать, содержащую его полное фирменное наименование на русском языке и указание на место нахождения унитарного предприятия.</w:t>
      </w:r>
    </w:p>
    <w:p w:rsidR="000E324B" w:rsidRDefault="000E324B" w:rsidP="000E324B">
      <w:pPr>
        <w:spacing w:line="360" w:lineRule="auto"/>
        <w:rPr>
          <w:sz w:val="28"/>
          <w:szCs w:val="28"/>
        </w:rPr>
      </w:pPr>
      <w:r>
        <w:rPr>
          <w:sz w:val="28"/>
          <w:szCs w:val="28"/>
        </w:rPr>
        <w:t xml:space="preserve">     Росморпорт имеет 4 филиала в Северном бассейне, 6 в Балтийском и 4 в Южном бассейне.</w:t>
      </w:r>
    </w:p>
    <w:p w:rsidR="000E324B" w:rsidRDefault="000E324B" w:rsidP="000E324B">
      <w:pPr>
        <w:spacing w:line="360" w:lineRule="auto"/>
        <w:rPr>
          <w:sz w:val="28"/>
          <w:szCs w:val="28"/>
        </w:rPr>
      </w:pPr>
      <w:r>
        <w:rPr>
          <w:sz w:val="28"/>
          <w:szCs w:val="28"/>
        </w:rPr>
        <w:t xml:space="preserve">     Предприятие создано в целях удовлетворения общественных потребностей в результатах его деятельности и получения прибыли. Оно организует и обеспечивает эффективное использование федерального имущества в морских торговых и специализированных портах и на подходах к ним, а так же иного имущества, принадлежащего предприятию, осуществляет функции заказчика-застройщика при новом строительстве. Предприятие поддерживает в надлежащем техническом состоянии, обеспечивает функционирование, осуществляет модернизацию и новое строительство систем обеспечения безопасности мореплавания, проводит промерные, дноуглубительные и водолазные работы. Главным образом, «Росморпорт» оказывает все виды услуг судам на подходах и непосредственно в акватории морских портов по их безопасному судоходству, маневрированию и стоянке, в частности:</w:t>
      </w:r>
    </w:p>
    <w:p w:rsidR="000E324B" w:rsidRDefault="000E324B" w:rsidP="000E324B">
      <w:pPr>
        <w:spacing w:line="360" w:lineRule="auto"/>
        <w:rPr>
          <w:sz w:val="28"/>
          <w:szCs w:val="28"/>
        </w:rPr>
      </w:pPr>
      <w:r>
        <w:rPr>
          <w:sz w:val="28"/>
          <w:szCs w:val="28"/>
        </w:rPr>
        <w:t>- предоставляет информацию системы управления движением судов, в том числе информацию о фактической метеообстановке;</w:t>
      </w:r>
    </w:p>
    <w:p w:rsidR="000E324B" w:rsidRDefault="000E324B" w:rsidP="000E324B">
      <w:pPr>
        <w:spacing w:line="360" w:lineRule="auto"/>
        <w:rPr>
          <w:sz w:val="28"/>
          <w:szCs w:val="28"/>
        </w:rPr>
      </w:pPr>
      <w:r>
        <w:rPr>
          <w:sz w:val="28"/>
          <w:szCs w:val="28"/>
        </w:rPr>
        <w:t>- осуществляет лоцманскую проводку судов;</w:t>
      </w:r>
    </w:p>
    <w:p w:rsidR="000E324B" w:rsidRDefault="000E324B" w:rsidP="000E324B">
      <w:pPr>
        <w:spacing w:line="360" w:lineRule="auto"/>
        <w:rPr>
          <w:sz w:val="28"/>
          <w:szCs w:val="28"/>
        </w:rPr>
      </w:pPr>
      <w:r>
        <w:rPr>
          <w:sz w:val="28"/>
          <w:szCs w:val="28"/>
        </w:rPr>
        <w:t>- осуществляет буксировку, швартовку и перестановку судов;</w:t>
      </w:r>
    </w:p>
    <w:p w:rsidR="000E324B" w:rsidRDefault="000E324B" w:rsidP="000E324B">
      <w:pPr>
        <w:spacing w:line="360" w:lineRule="auto"/>
        <w:rPr>
          <w:sz w:val="28"/>
          <w:szCs w:val="28"/>
        </w:rPr>
      </w:pPr>
      <w:r>
        <w:rPr>
          <w:sz w:val="28"/>
          <w:szCs w:val="28"/>
        </w:rPr>
        <w:t>- обеспечивает ледокольную проводку;</w:t>
      </w:r>
    </w:p>
    <w:p w:rsidR="000E324B" w:rsidRDefault="000E324B" w:rsidP="000E324B">
      <w:pPr>
        <w:spacing w:line="360" w:lineRule="auto"/>
        <w:rPr>
          <w:sz w:val="28"/>
          <w:szCs w:val="28"/>
        </w:rPr>
      </w:pPr>
      <w:r>
        <w:rPr>
          <w:sz w:val="28"/>
          <w:szCs w:val="28"/>
        </w:rPr>
        <w:t>- обеспечивает безопасную стоянку судов в порту;</w:t>
      </w:r>
    </w:p>
    <w:p w:rsidR="000E324B" w:rsidRDefault="000E324B" w:rsidP="000E324B">
      <w:pPr>
        <w:spacing w:line="360" w:lineRule="auto"/>
        <w:rPr>
          <w:sz w:val="28"/>
          <w:szCs w:val="28"/>
        </w:rPr>
      </w:pPr>
      <w:r>
        <w:rPr>
          <w:sz w:val="28"/>
          <w:szCs w:val="28"/>
        </w:rPr>
        <w:t>- обеспечивает пропускной режим.</w:t>
      </w:r>
    </w:p>
    <w:p w:rsidR="000E324B" w:rsidRDefault="000E324B" w:rsidP="000E324B">
      <w:pPr>
        <w:spacing w:line="360" w:lineRule="auto"/>
        <w:rPr>
          <w:sz w:val="28"/>
          <w:szCs w:val="28"/>
        </w:rPr>
      </w:pPr>
      <w:r>
        <w:rPr>
          <w:sz w:val="28"/>
          <w:szCs w:val="28"/>
        </w:rPr>
        <w:t xml:space="preserve">     Как и любое предприятие «Росморпорт» имеет свое имущество, которое находится в федеральной собственности, является неделимым и не может быть распределено по вкладам (долям, паям), в том числе между работниками предприятия. Имущество принадлежит предприятию на праве хозяйственного ведения и отражается на его самостоятельном балансе. Источниками формирования имущества «Росморпорта» являются:</w:t>
      </w:r>
    </w:p>
    <w:p w:rsidR="000E324B" w:rsidRDefault="000E324B" w:rsidP="000E324B">
      <w:pPr>
        <w:spacing w:line="360" w:lineRule="auto"/>
        <w:rPr>
          <w:sz w:val="28"/>
          <w:szCs w:val="28"/>
        </w:rPr>
      </w:pPr>
      <w:r>
        <w:rPr>
          <w:sz w:val="28"/>
          <w:szCs w:val="28"/>
        </w:rPr>
        <w:t>- имущество, переданное предприятию по решению Федерального агентства по управлению федеральным имуществом;</w:t>
      </w:r>
    </w:p>
    <w:p w:rsidR="000E324B" w:rsidRDefault="000E324B" w:rsidP="000E324B">
      <w:pPr>
        <w:spacing w:line="360" w:lineRule="auto"/>
        <w:rPr>
          <w:sz w:val="28"/>
          <w:szCs w:val="28"/>
        </w:rPr>
      </w:pPr>
      <w:r>
        <w:rPr>
          <w:sz w:val="28"/>
          <w:szCs w:val="28"/>
        </w:rPr>
        <w:t>- доходы предприятию от его деятельности, в том числе, портовые сборы и другие сборы, определяемые в установленном законодательством РФ порядке;</w:t>
      </w:r>
    </w:p>
    <w:p w:rsidR="000E324B" w:rsidRDefault="000E324B" w:rsidP="000E324B">
      <w:pPr>
        <w:spacing w:line="360" w:lineRule="auto"/>
        <w:rPr>
          <w:sz w:val="28"/>
          <w:szCs w:val="28"/>
        </w:rPr>
      </w:pPr>
      <w:r>
        <w:rPr>
          <w:sz w:val="28"/>
          <w:szCs w:val="28"/>
        </w:rPr>
        <w:t>- заемные средства, в том числе кредиты банков и других кредитных организаций;</w:t>
      </w:r>
    </w:p>
    <w:p w:rsidR="000E324B" w:rsidRDefault="000E324B" w:rsidP="000E324B">
      <w:pPr>
        <w:spacing w:line="360" w:lineRule="auto"/>
        <w:rPr>
          <w:sz w:val="28"/>
          <w:szCs w:val="28"/>
        </w:rPr>
      </w:pPr>
      <w:r>
        <w:rPr>
          <w:sz w:val="28"/>
          <w:szCs w:val="28"/>
        </w:rPr>
        <w:t>- амортизационные отчисления;</w:t>
      </w:r>
    </w:p>
    <w:p w:rsidR="000E324B" w:rsidRDefault="000E324B" w:rsidP="000E324B">
      <w:pPr>
        <w:spacing w:line="360" w:lineRule="auto"/>
        <w:rPr>
          <w:sz w:val="28"/>
          <w:szCs w:val="28"/>
        </w:rPr>
      </w:pPr>
      <w:r>
        <w:rPr>
          <w:sz w:val="28"/>
          <w:szCs w:val="28"/>
        </w:rPr>
        <w:t>- средства ассигнований из федерального бюджета в соответствии с росписью бюджетных расходов;</w:t>
      </w:r>
    </w:p>
    <w:p w:rsidR="000E324B" w:rsidRDefault="000E324B" w:rsidP="000E324B">
      <w:pPr>
        <w:spacing w:line="360" w:lineRule="auto"/>
        <w:rPr>
          <w:sz w:val="28"/>
          <w:szCs w:val="28"/>
        </w:rPr>
      </w:pPr>
      <w:r>
        <w:rPr>
          <w:sz w:val="28"/>
          <w:szCs w:val="28"/>
        </w:rPr>
        <w:t>- капитальные вложения и дотации из бюджета;</w:t>
      </w:r>
    </w:p>
    <w:p w:rsidR="000E324B" w:rsidRDefault="000E324B" w:rsidP="000E324B">
      <w:pPr>
        <w:spacing w:line="360" w:lineRule="auto"/>
        <w:rPr>
          <w:sz w:val="28"/>
          <w:szCs w:val="28"/>
        </w:rPr>
      </w:pPr>
      <w:r>
        <w:rPr>
          <w:sz w:val="28"/>
          <w:szCs w:val="28"/>
        </w:rPr>
        <w:t>- целевое бюджетное финансирование;</w:t>
      </w:r>
    </w:p>
    <w:p w:rsidR="000E324B" w:rsidRDefault="000E324B" w:rsidP="000E324B">
      <w:pPr>
        <w:spacing w:line="360" w:lineRule="auto"/>
        <w:rPr>
          <w:sz w:val="28"/>
          <w:szCs w:val="28"/>
        </w:rPr>
      </w:pPr>
      <w:r>
        <w:rPr>
          <w:sz w:val="28"/>
          <w:szCs w:val="28"/>
        </w:rPr>
        <w:t>- дивиденды (доходы), поступающие от хозяйственных обществ и товариществ, в уставных капиталах которых участвует предприятие;</w:t>
      </w:r>
    </w:p>
    <w:p w:rsidR="000E324B" w:rsidRDefault="000E324B" w:rsidP="000E324B">
      <w:pPr>
        <w:spacing w:line="360" w:lineRule="auto"/>
        <w:rPr>
          <w:sz w:val="28"/>
          <w:szCs w:val="28"/>
        </w:rPr>
      </w:pPr>
      <w:r>
        <w:rPr>
          <w:sz w:val="28"/>
          <w:szCs w:val="28"/>
        </w:rPr>
        <w:t>- добровольные взносы (пожертвования) организаций и граждан;</w:t>
      </w:r>
    </w:p>
    <w:p w:rsidR="000E324B" w:rsidRDefault="000E324B" w:rsidP="000E324B">
      <w:pPr>
        <w:spacing w:line="360" w:lineRule="auto"/>
        <w:rPr>
          <w:sz w:val="28"/>
          <w:szCs w:val="28"/>
        </w:rPr>
      </w:pPr>
      <w:r>
        <w:rPr>
          <w:sz w:val="28"/>
          <w:szCs w:val="28"/>
        </w:rPr>
        <w:t>- иные источники, не противоречащие законодательству РФ.</w:t>
      </w:r>
    </w:p>
    <w:p w:rsidR="000E324B" w:rsidRDefault="000E324B" w:rsidP="000E324B">
      <w:pPr>
        <w:spacing w:line="360" w:lineRule="auto"/>
        <w:rPr>
          <w:sz w:val="28"/>
          <w:szCs w:val="28"/>
        </w:rPr>
      </w:pPr>
      <w:r>
        <w:rPr>
          <w:sz w:val="28"/>
          <w:szCs w:val="28"/>
        </w:rPr>
        <w:t xml:space="preserve">     Чистые активы предприятию «Росморпорт» составляют 9 394 911 000 рублей.</w:t>
      </w:r>
    </w:p>
    <w:p w:rsidR="000E324B" w:rsidRDefault="000E324B" w:rsidP="000E324B">
      <w:pPr>
        <w:spacing w:line="360" w:lineRule="auto"/>
        <w:rPr>
          <w:sz w:val="28"/>
          <w:szCs w:val="28"/>
        </w:rPr>
      </w:pPr>
      <w:r>
        <w:rPr>
          <w:sz w:val="28"/>
          <w:szCs w:val="28"/>
        </w:rPr>
        <w:t xml:space="preserve">     Размер Уставного фонда предприятия составляет 703 075 рублей.</w:t>
      </w:r>
    </w:p>
    <w:p w:rsidR="000E324B" w:rsidRDefault="000E324B" w:rsidP="000E324B">
      <w:pPr>
        <w:spacing w:line="360" w:lineRule="auto"/>
        <w:rPr>
          <w:sz w:val="28"/>
          <w:szCs w:val="28"/>
        </w:rPr>
      </w:pPr>
      <w:r>
        <w:rPr>
          <w:sz w:val="28"/>
          <w:szCs w:val="28"/>
        </w:rPr>
        <w:t>Часть чистой прибыли предприятия может быть направлена на увеличение уставного фонда предприятия.</w:t>
      </w:r>
    </w:p>
    <w:p w:rsidR="000E324B" w:rsidRDefault="000E324B" w:rsidP="000E324B">
      <w:pPr>
        <w:spacing w:line="360" w:lineRule="auto"/>
        <w:rPr>
          <w:sz w:val="28"/>
          <w:szCs w:val="28"/>
        </w:rPr>
      </w:pPr>
      <w:r>
        <w:rPr>
          <w:sz w:val="28"/>
          <w:szCs w:val="28"/>
        </w:rPr>
        <w:t xml:space="preserve">     Так же предприятие «Росморпорт» создает резервный фонд. Его размер составляет не ниже 1% уставного фонда предприятия. Средства Резервного фонда используются исключительно на покрытие убытков предприятия.</w:t>
      </w:r>
    </w:p>
    <w:p w:rsidR="000E324B" w:rsidRDefault="000E324B" w:rsidP="000E324B">
      <w:pPr>
        <w:spacing w:line="360" w:lineRule="auto"/>
        <w:rPr>
          <w:sz w:val="28"/>
          <w:szCs w:val="28"/>
        </w:rPr>
      </w:pPr>
      <w:r>
        <w:rPr>
          <w:sz w:val="28"/>
          <w:szCs w:val="28"/>
        </w:rPr>
        <w:t xml:space="preserve">     Предприятие может создавать филиалы и открывать представительства на территории РФ и за ее пределами с соблюдением требований законодательства РФ,  законодательства иностранных государств по месту нахождения филиалов и представительств, если иное не предусмотрено договорами РФ. Филиалы и представительства осуществляют свою деятельность от имени «Росморпорта», который несет ответственность за их деятельность.</w:t>
      </w:r>
    </w:p>
    <w:p w:rsidR="000E324B" w:rsidRDefault="000E324B" w:rsidP="000E324B">
      <w:pPr>
        <w:spacing w:line="360" w:lineRule="auto"/>
        <w:rPr>
          <w:sz w:val="28"/>
          <w:szCs w:val="28"/>
        </w:rPr>
      </w:pPr>
      <w:r>
        <w:rPr>
          <w:sz w:val="28"/>
          <w:szCs w:val="28"/>
        </w:rPr>
        <w:t xml:space="preserve">     Калининградский филиал ФГУП «Росморпорт» создан на основании приказа ФГУП «Росморпорт» от 25 августа 2003г. № 10/ОД. Филиал имеет отдельный баланс, который входит в сводный баланс ФГУП «Росморпорт», расчетные и текущие счета в банках, круглую печать со своим наименованием, штампы, бланки.</w:t>
      </w:r>
    </w:p>
    <w:p w:rsidR="000E324B" w:rsidRDefault="000E324B" w:rsidP="000E324B">
      <w:pPr>
        <w:spacing w:line="360" w:lineRule="auto"/>
        <w:rPr>
          <w:sz w:val="28"/>
          <w:szCs w:val="28"/>
        </w:rPr>
      </w:pPr>
      <w:r>
        <w:rPr>
          <w:sz w:val="28"/>
          <w:szCs w:val="28"/>
        </w:rPr>
        <w:t xml:space="preserve">     Место нахождения филиала – г. Калининград, набережная Петра Великого, д. 7.</w:t>
      </w:r>
    </w:p>
    <w:p w:rsidR="000E324B" w:rsidRDefault="000E324B" w:rsidP="000E324B">
      <w:pPr>
        <w:spacing w:line="360" w:lineRule="auto"/>
        <w:rPr>
          <w:sz w:val="28"/>
          <w:szCs w:val="28"/>
        </w:rPr>
      </w:pPr>
      <w:r>
        <w:rPr>
          <w:sz w:val="28"/>
          <w:szCs w:val="28"/>
        </w:rPr>
        <w:t xml:space="preserve">     Филиал реализует свою продукцию, работы, услуги по ценам и тарифам, установленным  ФГУП «Росморпорт», если иное не предусмотрено законодательством РФ.</w:t>
      </w:r>
    </w:p>
    <w:p w:rsidR="000E324B" w:rsidRDefault="000E324B" w:rsidP="000E324B">
      <w:pPr>
        <w:spacing w:line="360" w:lineRule="auto"/>
        <w:rPr>
          <w:sz w:val="28"/>
          <w:szCs w:val="28"/>
        </w:rPr>
      </w:pPr>
      <w:r>
        <w:rPr>
          <w:sz w:val="28"/>
          <w:szCs w:val="28"/>
        </w:rPr>
        <w:t xml:space="preserve">     Основные функции Калининградского филиала:</w:t>
      </w:r>
    </w:p>
    <w:p w:rsidR="000E324B" w:rsidRDefault="000E324B" w:rsidP="000E324B">
      <w:pPr>
        <w:spacing w:line="360" w:lineRule="auto"/>
        <w:rPr>
          <w:sz w:val="28"/>
          <w:szCs w:val="28"/>
        </w:rPr>
      </w:pPr>
      <w:r>
        <w:rPr>
          <w:sz w:val="28"/>
          <w:szCs w:val="28"/>
        </w:rPr>
        <w:t>- развитие портовой инфраструктуры;</w:t>
      </w:r>
    </w:p>
    <w:p w:rsidR="000E324B" w:rsidRDefault="000E324B" w:rsidP="000E324B">
      <w:pPr>
        <w:spacing w:line="360" w:lineRule="auto"/>
        <w:rPr>
          <w:sz w:val="28"/>
          <w:szCs w:val="28"/>
        </w:rPr>
      </w:pPr>
      <w:r>
        <w:rPr>
          <w:sz w:val="28"/>
          <w:szCs w:val="28"/>
        </w:rPr>
        <w:t>- обеспечение безопасного судоходства;</w:t>
      </w:r>
    </w:p>
    <w:p w:rsidR="000E324B" w:rsidRDefault="000E324B" w:rsidP="000E324B">
      <w:pPr>
        <w:spacing w:line="360" w:lineRule="auto"/>
        <w:rPr>
          <w:sz w:val="28"/>
          <w:szCs w:val="28"/>
        </w:rPr>
      </w:pPr>
      <w:r>
        <w:rPr>
          <w:sz w:val="28"/>
          <w:szCs w:val="28"/>
        </w:rPr>
        <w:t>- организация и оказание услуг в порту;</w:t>
      </w:r>
    </w:p>
    <w:p w:rsidR="000E324B" w:rsidRDefault="000E324B" w:rsidP="000E324B">
      <w:pPr>
        <w:spacing w:line="360" w:lineRule="auto"/>
        <w:rPr>
          <w:sz w:val="28"/>
          <w:szCs w:val="28"/>
        </w:rPr>
      </w:pPr>
      <w:r>
        <w:rPr>
          <w:sz w:val="28"/>
          <w:szCs w:val="28"/>
        </w:rPr>
        <w:t>- реализация Федеральных целевых программ по развитию морского транспорта;</w:t>
      </w:r>
    </w:p>
    <w:p w:rsidR="000E324B" w:rsidRDefault="000E324B" w:rsidP="000E324B">
      <w:pPr>
        <w:spacing w:line="360" w:lineRule="auto"/>
        <w:rPr>
          <w:sz w:val="28"/>
          <w:szCs w:val="28"/>
        </w:rPr>
      </w:pPr>
      <w:r>
        <w:rPr>
          <w:sz w:val="28"/>
          <w:szCs w:val="28"/>
        </w:rPr>
        <w:t>- привлечение инвестиций в развитие портовой инфраструктуры;</w:t>
      </w:r>
    </w:p>
    <w:p w:rsidR="000E324B" w:rsidRDefault="000E324B" w:rsidP="000E324B">
      <w:pPr>
        <w:spacing w:line="360" w:lineRule="auto"/>
        <w:rPr>
          <w:sz w:val="28"/>
          <w:szCs w:val="28"/>
        </w:rPr>
      </w:pPr>
      <w:r>
        <w:rPr>
          <w:sz w:val="28"/>
          <w:szCs w:val="28"/>
        </w:rPr>
        <w:t>- строительство и модернизация портовых объектов.</w:t>
      </w:r>
    </w:p>
    <w:p w:rsidR="000E324B" w:rsidRDefault="000E324B" w:rsidP="000E324B">
      <w:pPr>
        <w:spacing w:line="360" w:lineRule="auto"/>
        <w:rPr>
          <w:sz w:val="28"/>
          <w:szCs w:val="28"/>
        </w:rPr>
      </w:pPr>
      <w:r>
        <w:rPr>
          <w:sz w:val="28"/>
          <w:szCs w:val="28"/>
        </w:rPr>
        <w:t>- Оператор Железнодорожно-автомобильного паромного терминала в г. Балтийске. На терминале обслуживаются:</w:t>
      </w:r>
    </w:p>
    <w:p w:rsidR="000E324B" w:rsidRDefault="000E324B" w:rsidP="000E324B">
      <w:pPr>
        <w:spacing w:line="360" w:lineRule="auto"/>
        <w:rPr>
          <w:sz w:val="28"/>
          <w:szCs w:val="28"/>
        </w:rPr>
      </w:pPr>
      <w:r>
        <w:rPr>
          <w:sz w:val="28"/>
          <w:szCs w:val="28"/>
        </w:rPr>
        <w:t>- Паромы типа «Мукран-103» и «Рейлшип»</w:t>
      </w:r>
    </w:p>
    <w:p w:rsidR="000E324B" w:rsidRDefault="000E324B" w:rsidP="000E324B">
      <w:pPr>
        <w:spacing w:line="360" w:lineRule="auto"/>
        <w:rPr>
          <w:sz w:val="28"/>
          <w:szCs w:val="28"/>
        </w:rPr>
      </w:pPr>
      <w:r>
        <w:rPr>
          <w:sz w:val="28"/>
          <w:szCs w:val="28"/>
        </w:rPr>
        <w:t>- Суда Ро-Ро</w:t>
      </w:r>
    </w:p>
    <w:p w:rsidR="000E324B" w:rsidRPr="00BA7938" w:rsidRDefault="000E324B" w:rsidP="000E324B">
      <w:pPr>
        <w:spacing w:line="360" w:lineRule="auto"/>
        <w:rPr>
          <w:sz w:val="28"/>
          <w:szCs w:val="28"/>
        </w:rPr>
      </w:pPr>
      <w:r>
        <w:rPr>
          <w:sz w:val="28"/>
          <w:szCs w:val="28"/>
        </w:rPr>
        <w:t>- Контейнеровозы и суда для перевозки генеральных грузов.</w:t>
      </w:r>
    </w:p>
    <w:p w:rsidR="000E324B" w:rsidRDefault="000E324B" w:rsidP="000E324B">
      <w:pPr>
        <w:spacing w:line="360" w:lineRule="auto"/>
        <w:rPr>
          <w:sz w:val="28"/>
          <w:szCs w:val="28"/>
        </w:rPr>
      </w:pPr>
      <w:r>
        <w:rPr>
          <w:sz w:val="28"/>
          <w:szCs w:val="28"/>
        </w:rPr>
        <w:t xml:space="preserve">     Калининградский филиал ФГУП «Росморпорт» входит в структуру Министерства транспорта Российской Федерации.</w:t>
      </w:r>
    </w:p>
    <w:p w:rsidR="000E324B" w:rsidRDefault="000E324B" w:rsidP="000E324B">
      <w:pPr>
        <w:spacing w:line="360" w:lineRule="auto"/>
        <w:rPr>
          <w:sz w:val="28"/>
          <w:szCs w:val="28"/>
        </w:rPr>
      </w:pPr>
      <w:r>
        <w:rPr>
          <w:sz w:val="28"/>
          <w:szCs w:val="28"/>
        </w:rPr>
        <w:t xml:space="preserve">     Ликвидация Филиала производится в соответствии с требованиями законодательства РФ. Увольняемым работникам гарантируется соблюдение их прав и интересов. При ликвидации филиала составляется ликвидационный баланс, после его составления ФГУП «Росморпорт» вносит соответствующие изменения в Устав. При ликвидации филиала или прекращения работ, связанных с использованием филиалом сведений, составляющих государственную тайну, ФГУП «Росморпорт» обеспечивает сохранность этих сведений и их носителей.</w:t>
      </w:r>
    </w:p>
    <w:p w:rsidR="000E324B" w:rsidRDefault="000E324B" w:rsidP="000E324B">
      <w:pPr>
        <w:spacing w:line="360" w:lineRule="auto"/>
        <w:ind w:left="567"/>
        <w:rPr>
          <w:sz w:val="28"/>
          <w:szCs w:val="28"/>
        </w:rPr>
      </w:pPr>
    </w:p>
    <w:p w:rsidR="000E324B" w:rsidRDefault="000E324B" w:rsidP="000E324B">
      <w:pPr>
        <w:spacing w:line="360" w:lineRule="auto"/>
        <w:ind w:left="567"/>
        <w:rPr>
          <w:sz w:val="28"/>
          <w:szCs w:val="28"/>
        </w:rPr>
      </w:pPr>
    </w:p>
    <w:p w:rsidR="000E324B" w:rsidRDefault="000E324B" w:rsidP="000E324B">
      <w:pPr>
        <w:spacing w:line="360" w:lineRule="auto"/>
        <w:ind w:left="567"/>
        <w:rPr>
          <w:sz w:val="28"/>
          <w:szCs w:val="28"/>
        </w:rPr>
      </w:pPr>
    </w:p>
    <w:p w:rsidR="000E324B" w:rsidRDefault="000E324B" w:rsidP="000E324B">
      <w:pPr>
        <w:spacing w:line="360" w:lineRule="auto"/>
        <w:ind w:left="567"/>
        <w:rPr>
          <w:sz w:val="28"/>
          <w:szCs w:val="28"/>
        </w:rPr>
      </w:pPr>
    </w:p>
    <w:p w:rsidR="000E324B" w:rsidRDefault="000E324B" w:rsidP="000E324B">
      <w:pPr>
        <w:spacing w:line="360" w:lineRule="auto"/>
        <w:ind w:left="567"/>
        <w:rPr>
          <w:sz w:val="28"/>
          <w:szCs w:val="28"/>
        </w:rPr>
      </w:pPr>
    </w:p>
    <w:p w:rsidR="000E324B" w:rsidRDefault="000E324B" w:rsidP="000E324B">
      <w:pPr>
        <w:spacing w:line="360" w:lineRule="auto"/>
        <w:ind w:left="567"/>
        <w:rPr>
          <w:sz w:val="28"/>
          <w:szCs w:val="28"/>
        </w:rPr>
      </w:pPr>
    </w:p>
    <w:p w:rsidR="000E324B" w:rsidRDefault="000E324B" w:rsidP="000E324B">
      <w:pPr>
        <w:spacing w:line="360" w:lineRule="auto"/>
        <w:ind w:left="567"/>
        <w:rPr>
          <w:sz w:val="28"/>
          <w:szCs w:val="28"/>
        </w:rPr>
      </w:pPr>
    </w:p>
    <w:p w:rsidR="000E324B" w:rsidRDefault="000E324B" w:rsidP="000E324B">
      <w:pPr>
        <w:spacing w:line="360" w:lineRule="auto"/>
        <w:rPr>
          <w:sz w:val="28"/>
          <w:szCs w:val="28"/>
        </w:rPr>
      </w:pPr>
    </w:p>
    <w:p w:rsidR="000E324B" w:rsidRDefault="000E324B" w:rsidP="000E324B">
      <w:pPr>
        <w:spacing w:line="360" w:lineRule="auto"/>
        <w:ind w:left="567"/>
        <w:jc w:val="center"/>
        <w:rPr>
          <w:sz w:val="28"/>
          <w:szCs w:val="28"/>
        </w:rPr>
      </w:pPr>
      <w:r>
        <w:rPr>
          <w:sz w:val="28"/>
          <w:szCs w:val="28"/>
        </w:rPr>
        <w:t>2.2 Организация экономической работы на предприятии.</w:t>
      </w:r>
    </w:p>
    <w:p w:rsidR="000E324B" w:rsidRDefault="000E324B" w:rsidP="000E324B">
      <w:pPr>
        <w:spacing w:line="360" w:lineRule="auto"/>
        <w:ind w:left="567"/>
        <w:jc w:val="center"/>
        <w:rPr>
          <w:sz w:val="28"/>
          <w:szCs w:val="28"/>
        </w:rPr>
      </w:pPr>
    </w:p>
    <w:p w:rsidR="000E324B" w:rsidRDefault="000E324B" w:rsidP="000E324B">
      <w:pPr>
        <w:spacing w:line="360" w:lineRule="auto"/>
        <w:rPr>
          <w:bCs/>
          <w:sz w:val="28"/>
          <w:szCs w:val="28"/>
        </w:rPr>
      </w:pPr>
      <w:r>
        <w:rPr>
          <w:sz w:val="28"/>
          <w:szCs w:val="28"/>
        </w:rPr>
        <w:t xml:space="preserve">     Калининградский филиал  ФГУП </w:t>
      </w:r>
      <w:r>
        <w:rPr>
          <w:bCs/>
          <w:sz w:val="28"/>
          <w:szCs w:val="28"/>
        </w:rPr>
        <w:t>«Росморпорт» строит свои отношения с другими организациями и гражданами во всех сферах хозяйственной деятельности – заключает договоры с физическими и юридическими лицами. Филиал осуществляет внешнеэкономическую деятельность, имеет право приобретать или арендовать основные и оборотные средства за счет имеющихся у него финансовых ресурсов, кредитов, ссуд и других источников финансирования. Так же филиал имеет право привлекать в установленном порядке граждан для выполнения отдельных работ на основе трудовых и гражданско-правовых договоров.</w:t>
      </w:r>
    </w:p>
    <w:p w:rsidR="000E324B" w:rsidRDefault="000E324B" w:rsidP="000E324B">
      <w:pPr>
        <w:spacing w:line="360" w:lineRule="auto"/>
        <w:rPr>
          <w:bCs/>
          <w:sz w:val="28"/>
          <w:szCs w:val="28"/>
        </w:rPr>
      </w:pPr>
      <w:r>
        <w:rPr>
          <w:bCs/>
          <w:sz w:val="28"/>
          <w:szCs w:val="28"/>
        </w:rPr>
        <w:t xml:space="preserve">     Филиал главным образом:</w:t>
      </w:r>
    </w:p>
    <w:p w:rsidR="000E324B" w:rsidRDefault="000E324B" w:rsidP="000E324B">
      <w:pPr>
        <w:spacing w:line="360" w:lineRule="auto"/>
        <w:rPr>
          <w:bCs/>
          <w:sz w:val="28"/>
          <w:szCs w:val="28"/>
        </w:rPr>
      </w:pPr>
      <w:r>
        <w:rPr>
          <w:bCs/>
          <w:sz w:val="28"/>
          <w:szCs w:val="28"/>
        </w:rPr>
        <w:t>- обеспечивает конкурентоспособность морских портов и содействует развитию в морских портах предпринимательской деятельности;</w:t>
      </w:r>
    </w:p>
    <w:p w:rsidR="000E324B" w:rsidRDefault="000E324B" w:rsidP="000E324B">
      <w:pPr>
        <w:spacing w:line="360" w:lineRule="auto"/>
        <w:rPr>
          <w:bCs/>
          <w:sz w:val="28"/>
          <w:szCs w:val="28"/>
        </w:rPr>
      </w:pPr>
      <w:r>
        <w:rPr>
          <w:bCs/>
          <w:sz w:val="28"/>
          <w:szCs w:val="28"/>
        </w:rPr>
        <w:t>- исполняет план финансово-хозяйственной деятельности;</w:t>
      </w:r>
    </w:p>
    <w:p w:rsidR="000E324B" w:rsidRDefault="000E324B" w:rsidP="000E324B">
      <w:pPr>
        <w:spacing w:line="360" w:lineRule="auto"/>
        <w:rPr>
          <w:bCs/>
          <w:sz w:val="28"/>
          <w:szCs w:val="28"/>
        </w:rPr>
      </w:pPr>
      <w:r>
        <w:rPr>
          <w:bCs/>
          <w:sz w:val="28"/>
          <w:szCs w:val="28"/>
        </w:rPr>
        <w:t>- взимает в установленном порядке портовые сборы и плату за оказываемые услуги;</w:t>
      </w:r>
    </w:p>
    <w:p w:rsidR="000E324B" w:rsidRDefault="000E324B" w:rsidP="000E324B">
      <w:pPr>
        <w:spacing w:line="360" w:lineRule="auto"/>
        <w:rPr>
          <w:bCs/>
          <w:sz w:val="28"/>
          <w:szCs w:val="28"/>
        </w:rPr>
      </w:pPr>
      <w:r>
        <w:rPr>
          <w:bCs/>
          <w:sz w:val="28"/>
          <w:szCs w:val="28"/>
        </w:rPr>
        <w:t>- исполняет обязанность ФГУП «Росморпорт» по уплате налогов и сборов по месту нахождения филиала в соответствии с законодательством РФ;</w:t>
      </w:r>
    </w:p>
    <w:p w:rsidR="000E324B" w:rsidRDefault="000E324B" w:rsidP="000E324B">
      <w:pPr>
        <w:spacing w:line="360" w:lineRule="auto"/>
        <w:rPr>
          <w:bCs/>
          <w:sz w:val="28"/>
          <w:szCs w:val="28"/>
        </w:rPr>
      </w:pPr>
      <w:r>
        <w:rPr>
          <w:bCs/>
          <w:sz w:val="28"/>
          <w:szCs w:val="28"/>
        </w:rPr>
        <w:t>- соблюдает принципы единообразия ведения налогового и бухгалтерского учета, установленного ФГУП «Росморпорт»;</w:t>
      </w:r>
    </w:p>
    <w:p w:rsidR="000E324B" w:rsidRDefault="000E324B" w:rsidP="000E324B">
      <w:pPr>
        <w:spacing w:line="360" w:lineRule="auto"/>
        <w:rPr>
          <w:bCs/>
          <w:sz w:val="28"/>
          <w:szCs w:val="28"/>
        </w:rPr>
      </w:pPr>
      <w:r>
        <w:rPr>
          <w:bCs/>
          <w:sz w:val="28"/>
          <w:szCs w:val="28"/>
        </w:rPr>
        <w:t>- обеспечивает своевременно и в полном объеме выплату работникам заработной платы и иных выплат, проводит индексации заработной платы в соответствии с законодательством РФ;</w:t>
      </w:r>
    </w:p>
    <w:p w:rsidR="000E324B" w:rsidRDefault="000E324B" w:rsidP="000E324B">
      <w:pPr>
        <w:spacing w:line="360" w:lineRule="auto"/>
        <w:rPr>
          <w:bCs/>
          <w:sz w:val="28"/>
          <w:szCs w:val="28"/>
        </w:rPr>
      </w:pPr>
      <w:r>
        <w:rPr>
          <w:bCs/>
          <w:sz w:val="28"/>
          <w:szCs w:val="28"/>
        </w:rPr>
        <w:t xml:space="preserve">     Филиал осуществляет свою деятельность на основании утвержденного ФГУП «Росморпорт» плана финансово-хозяйственной деятельности филиала.</w:t>
      </w:r>
    </w:p>
    <w:p w:rsidR="000E324B" w:rsidRDefault="000E324B" w:rsidP="000E324B">
      <w:pPr>
        <w:spacing w:line="360" w:lineRule="auto"/>
        <w:rPr>
          <w:bCs/>
          <w:sz w:val="28"/>
          <w:szCs w:val="28"/>
        </w:rPr>
      </w:pPr>
      <w:r>
        <w:rPr>
          <w:bCs/>
          <w:sz w:val="28"/>
          <w:szCs w:val="28"/>
        </w:rPr>
        <w:t xml:space="preserve">     Филиал возглавляет директор, назначаемый на эту должность приказом ФГУП «Росморпорт». Права и обязанности директора, а так же основания для расторжения трудовых отношений с ним регламентируются трудовым договором, заключенным с директором ФГУП «Росморпорт». Директор филиала действует на основании доверенности, выдаваемой генеральным директором ФГУП «Росморпорт».</w:t>
      </w:r>
    </w:p>
    <w:p w:rsidR="000E324B" w:rsidRDefault="000E324B" w:rsidP="000E324B">
      <w:pPr>
        <w:spacing w:line="360" w:lineRule="auto"/>
        <w:rPr>
          <w:bCs/>
          <w:sz w:val="28"/>
          <w:szCs w:val="28"/>
        </w:rPr>
      </w:pPr>
      <w:r>
        <w:rPr>
          <w:bCs/>
          <w:sz w:val="28"/>
          <w:szCs w:val="28"/>
        </w:rPr>
        <w:t xml:space="preserve">     Директор филиала в пределах своей компетенции:</w:t>
      </w:r>
    </w:p>
    <w:p w:rsidR="000E324B" w:rsidRDefault="000E324B" w:rsidP="000E324B">
      <w:pPr>
        <w:spacing w:line="360" w:lineRule="auto"/>
        <w:rPr>
          <w:bCs/>
          <w:sz w:val="28"/>
          <w:szCs w:val="28"/>
        </w:rPr>
      </w:pPr>
      <w:r>
        <w:rPr>
          <w:bCs/>
          <w:sz w:val="28"/>
          <w:szCs w:val="28"/>
        </w:rPr>
        <w:t>- создает необходимые условия для прибыльной деятельности Филиала;</w:t>
      </w:r>
    </w:p>
    <w:p w:rsidR="000E324B" w:rsidRDefault="000E324B" w:rsidP="000E324B">
      <w:pPr>
        <w:spacing w:line="360" w:lineRule="auto"/>
        <w:rPr>
          <w:bCs/>
          <w:sz w:val="28"/>
          <w:szCs w:val="28"/>
        </w:rPr>
      </w:pPr>
      <w:r>
        <w:rPr>
          <w:bCs/>
          <w:sz w:val="28"/>
          <w:szCs w:val="28"/>
        </w:rPr>
        <w:t>- заключает и подписывает хозяйственные и иные договоры, обеспечивает их выполнение;</w:t>
      </w:r>
    </w:p>
    <w:p w:rsidR="000E324B" w:rsidRDefault="000E324B" w:rsidP="000E324B">
      <w:pPr>
        <w:spacing w:line="360" w:lineRule="auto"/>
        <w:rPr>
          <w:bCs/>
          <w:sz w:val="28"/>
          <w:szCs w:val="28"/>
        </w:rPr>
      </w:pPr>
      <w:r>
        <w:rPr>
          <w:bCs/>
          <w:sz w:val="28"/>
          <w:szCs w:val="28"/>
        </w:rPr>
        <w:t>- подписывает банковские и другие финансовые документы;</w:t>
      </w:r>
    </w:p>
    <w:p w:rsidR="000E324B" w:rsidRDefault="000E324B" w:rsidP="000E324B">
      <w:pPr>
        <w:spacing w:line="360" w:lineRule="auto"/>
        <w:rPr>
          <w:bCs/>
          <w:sz w:val="28"/>
          <w:szCs w:val="28"/>
        </w:rPr>
      </w:pPr>
      <w:r>
        <w:rPr>
          <w:bCs/>
          <w:sz w:val="28"/>
          <w:szCs w:val="28"/>
        </w:rPr>
        <w:t>- представляет филиал в отношениях с государственными органами и организациями по вопросам деятельности филиала;</w:t>
      </w:r>
    </w:p>
    <w:p w:rsidR="000E324B" w:rsidRDefault="000E324B" w:rsidP="000E324B">
      <w:pPr>
        <w:spacing w:line="360" w:lineRule="auto"/>
        <w:rPr>
          <w:bCs/>
          <w:sz w:val="28"/>
          <w:szCs w:val="28"/>
        </w:rPr>
      </w:pPr>
      <w:r>
        <w:rPr>
          <w:bCs/>
          <w:sz w:val="28"/>
          <w:szCs w:val="28"/>
        </w:rPr>
        <w:t>- формирует штат филиала, утверждает положения о структурных подразделениях филиала и должностные обязанности работников;</w:t>
      </w:r>
    </w:p>
    <w:p w:rsidR="000E324B" w:rsidRDefault="000E324B" w:rsidP="000E324B">
      <w:pPr>
        <w:spacing w:line="360" w:lineRule="auto"/>
        <w:rPr>
          <w:bCs/>
          <w:sz w:val="28"/>
          <w:szCs w:val="28"/>
        </w:rPr>
      </w:pPr>
      <w:r>
        <w:rPr>
          <w:bCs/>
          <w:sz w:val="28"/>
          <w:szCs w:val="28"/>
        </w:rPr>
        <w:t>- издает приказы, обязательные для исполнения работниками филиала;</w:t>
      </w:r>
    </w:p>
    <w:p w:rsidR="000E324B" w:rsidRDefault="000E324B" w:rsidP="000E324B">
      <w:pPr>
        <w:spacing w:line="360" w:lineRule="auto"/>
        <w:rPr>
          <w:bCs/>
          <w:sz w:val="28"/>
          <w:szCs w:val="28"/>
        </w:rPr>
      </w:pPr>
      <w:r>
        <w:rPr>
          <w:bCs/>
          <w:sz w:val="28"/>
          <w:szCs w:val="28"/>
        </w:rPr>
        <w:t>- поощряет, а так же налагает дисциплинарные взыскания на работников филиала в соответствии с трудовым законодательством РФ;</w:t>
      </w:r>
    </w:p>
    <w:p w:rsidR="000E324B" w:rsidRDefault="000E324B" w:rsidP="000E324B">
      <w:pPr>
        <w:spacing w:line="360" w:lineRule="auto"/>
        <w:rPr>
          <w:bCs/>
          <w:sz w:val="28"/>
          <w:szCs w:val="28"/>
        </w:rPr>
      </w:pPr>
      <w:r>
        <w:rPr>
          <w:bCs/>
          <w:sz w:val="28"/>
          <w:szCs w:val="28"/>
        </w:rPr>
        <w:t>- организует учет и отчетность в филиале;</w:t>
      </w:r>
    </w:p>
    <w:p w:rsidR="000E324B" w:rsidRDefault="000E324B" w:rsidP="000E324B">
      <w:pPr>
        <w:spacing w:line="360" w:lineRule="auto"/>
        <w:rPr>
          <w:bCs/>
          <w:sz w:val="28"/>
          <w:szCs w:val="28"/>
        </w:rPr>
      </w:pPr>
      <w:r>
        <w:rPr>
          <w:bCs/>
          <w:sz w:val="28"/>
          <w:szCs w:val="28"/>
        </w:rPr>
        <w:t>- обеспечивает предоставление отчетности и иной информации в объеме, по форме и в сроки, установленные ФГУП «Росморпорт»;</w:t>
      </w:r>
    </w:p>
    <w:p w:rsidR="000E324B" w:rsidRDefault="000E324B" w:rsidP="000E324B">
      <w:pPr>
        <w:spacing w:line="360" w:lineRule="auto"/>
        <w:rPr>
          <w:bCs/>
          <w:sz w:val="28"/>
          <w:szCs w:val="28"/>
        </w:rPr>
      </w:pPr>
      <w:r>
        <w:rPr>
          <w:bCs/>
          <w:sz w:val="28"/>
          <w:szCs w:val="28"/>
        </w:rPr>
        <w:t>- разрабатывает и осуществляет мероприятия по повышению эффективности работы, совершенствованию методов организации производственных процессов, внедрению новых форм обслуживания и техники, улучшению использования производственных фондов, трудовых, материальных и финансовых ресурсов;</w:t>
      </w:r>
    </w:p>
    <w:p w:rsidR="000E324B" w:rsidRDefault="000E324B" w:rsidP="000E324B">
      <w:pPr>
        <w:spacing w:line="360" w:lineRule="auto"/>
        <w:rPr>
          <w:bCs/>
          <w:sz w:val="28"/>
          <w:szCs w:val="28"/>
        </w:rPr>
      </w:pPr>
      <w:r>
        <w:rPr>
          <w:bCs/>
          <w:sz w:val="28"/>
          <w:szCs w:val="28"/>
        </w:rPr>
        <w:t xml:space="preserve">     Директор филиала несет персональную ответственность за:</w:t>
      </w:r>
    </w:p>
    <w:p w:rsidR="000E324B" w:rsidRDefault="000E324B" w:rsidP="000E324B">
      <w:pPr>
        <w:spacing w:line="360" w:lineRule="auto"/>
        <w:rPr>
          <w:bCs/>
          <w:sz w:val="28"/>
          <w:szCs w:val="28"/>
        </w:rPr>
      </w:pPr>
      <w:r>
        <w:rPr>
          <w:bCs/>
          <w:sz w:val="28"/>
          <w:szCs w:val="28"/>
        </w:rPr>
        <w:t>- за организацию учета и документооборота в филиале;</w:t>
      </w:r>
    </w:p>
    <w:p w:rsidR="000E324B" w:rsidRDefault="000E324B" w:rsidP="000E324B">
      <w:pPr>
        <w:spacing w:line="360" w:lineRule="auto"/>
        <w:rPr>
          <w:bCs/>
          <w:sz w:val="28"/>
          <w:szCs w:val="28"/>
        </w:rPr>
      </w:pPr>
      <w:r>
        <w:rPr>
          <w:bCs/>
          <w:sz w:val="28"/>
          <w:szCs w:val="28"/>
        </w:rPr>
        <w:t>- достоверное предоставление отчетности о деятельности филиала;</w:t>
      </w:r>
    </w:p>
    <w:p w:rsidR="000E324B" w:rsidRDefault="000E324B" w:rsidP="000E324B">
      <w:pPr>
        <w:spacing w:line="360" w:lineRule="auto"/>
        <w:rPr>
          <w:bCs/>
          <w:sz w:val="28"/>
          <w:szCs w:val="28"/>
        </w:rPr>
      </w:pPr>
      <w:r>
        <w:rPr>
          <w:bCs/>
          <w:sz w:val="28"/>
          <w:szCs w:val="28"/>
        </w:rPr>
        <w:t>- соблюдение плановой, финансовой, штатной, договорной дисциплины;</w:t>
      </w:r>
    </w:p>
    <w:p w:rsidR="000E324B" w:rsidRDefault="000E324B" w:rsidP="000E324B">
      <w:pPr>
        <w:spacing w:line="360" w:lineRule="auto"/>
        <w:rPr>
          <w:bCs/>
          <w:sz w:val="28"/>
          <w:szCs w:val="28"/>
        </w:rPr>
      </w:pPr>
      <w:r>
        <w:rPr>
          <w:bCs/>
          <w:sz w:val="28"/>
          <w:szCs w:val="28"/>
        </w:rPr>
        <w:t>- организацию работ и создание условий по защите сведений, составляющих государственную, служебную и коммерческую тайну;</w:t>
      </w:r>
    </w:p>
    <w:p w:rsidR="000E324B" w:rsidRDefault="000E324B" w:rsidP="000E324B">
      <w:pPr>
        <w:spacing w:line="360" w:lineRule="auto"/>
        <w:rPr>
          <w:bCs/>
          <w:sz w:val="28"/>
          <w:szCs w:val="28"/>
        </w:rPr>
      </w:pPr>
      <w:r>
        <w:rPr>
          <w:bCs/>
          <w:sz w:val="28"/>
          <w:szCs w:val="28"/>
        </w:rPr>
        <w:t>- сохранность имущества, товарно-материальных ценностей, денежных средств, находящихся на балансе филиала;</w:t>
      </w:r>
    </w:p>
    <w:p w:rsidR="000E324B" w:rsidRDefault="000E324B" w:rsidP="000E324B">
      <w:pPr>
        <w:spacing w:line="360" w:lineRule="auto"/>
        <w:rPr>
          <w:bCs/>
          <w:sz w:val="28"/>
          <w:szCs w:val="28"/>
        </w:rPr>
      </w:pPr>
      <w:r>
        <w:rPr>
          <w:bCs/>
          <w:sz w:val="28"/>
          <w:szCs w:val="28"/>
        </w:rPr>
        <w:t>- экономическую эффективность, целесообразность и юридическую состоятельность заключаемых договоров.</w:t>
      </w:r>
    </w:p>
    <w:p w:rsidR="000E324B" w:rsidRDefault="000E324B" w:rsidP="000E324B">
      <w:pPr>
        <w:spacing w:line="360" w:lineRule="auto"/>
        <w:rPr>
          <w:bCs/>
          <w:sz w:val="28"/>
          <w:szCs w:val="28"/>
        </w:rPr>
      </w:pPr>
      <w:r>
        <w:rPr>
          <w:bCs/>
          <w:sz w:val="28"/>
          <w:szCs w:val="28"/>
        </w:rPr>
        <w:t xml:space="preserve">     Контроль за деятельностью филиала осуществляет ФГУП «Росморпорт».</w:t>
      </w:r>
    </w:p>
    <w:p w:rsidR="000E324B" w:rsidRDefault="000E324B" w:rsidP="000E324B">
      <w:pPr>
        <w:spacing w:line="360" w:lineRule="auto"/>
        <w:rPr>
          <w:bCs/>
          <w:sz w:val="28"/>
          <w:szCs w:val="28"/>
        </w:rPr>
      </w:pPr>
      <w:r>
        <w:rPr>
          <w:bCs/>
          <w:sz w:val="28"/>
          <w:szCs w:val="28"/>
        </w:rPr>
        <w:t xml:space="preserve">     Генеральный директор ФГУП «Росморпорт» и уполномоченные им лица вправе требовать от любых работников филиала предоставления ему всех необходимых бухгалтерских, финансовых и иных документов, а также личных (устных и письменных) объяснений.</w:t>
      </w:r>
    </w:p>
    <w:p w:rsidR="000E324B" w:rsidRDefault="000E324B" w:rsidP="000E324B">
      <w:pPr>
        <w:spacing w:line="360" w:lineRule="auto"/>
        <w:rPr>
          <w:bCs/>
          <w:sz w:val="28"/>
          <w:szCs w:val="28"/>
        </w:rPr>
      </w:pPr>
      <w:r>
        <w:rPr>
          <w:bCs/>
          <w:sz w:val="28"/>
          <w:szCs w:val="28"/>
        </w:rPr>
        <w:t xml:space="preserve">     Калининградский филиал ФГУП «Росморпорт» самостоятельно осуществляет бухгалтерский, налоговый и иной учет всех хозяйственных операций филиала.</w:t>
      </w:r>
    </w:p>
    <w:p w:rsidR="000E324B" w:rsidRDefault="000E324B" w:rsidP="000E324B">
      <w:pPr>
        <w:spacing w:line="360" w:lineRule="auto"/>
        <w:rPr>
          <w:bCs/>
          <w:sz w:val="28"/>
          <w:szCs w:val="28"/>
        </w:rPr>
      </w:pPr>
      <w:r>
        <w:rPr>
          <w:bCs/>
          <w:sz w:val="28"/>
          <w:szCs w:val="28"/>
        </w:rPr>
        <w:t xml:space="preserve">     Организация учета и документооборота в филиале осуществляется на основе законодательства РФ, Положения об учетной политике для целей бухгалтерского и налогового учета, а также иных локальных нормативных документов ФГУП «Росморпорт».</w:t>
      </w:r>
    </w:p>
    <w:p w:rsidR="000E324B" w:rsidRDefault="000E324B" w:rsidP="000E324B">
      <w:pPr>
        <w:spacing w:line="360" w:lineRule="auto"/>
        <w:rPr>
          <w:bCs/>
          <w:sz w:val="28"/>
          <w:szCs w:val="28"/>
        </w:rPr>
      </w:pPr>
      <w:r>
        <w:rPr>
          <w:bCs/>
          <w:sz w:val="28"/>
          <w:szCs w:val="28"/>
        </w:rPr>
        <w:t xml:space="preserve">     Результаты деятельности филиала отражаются в регулярной отчетности, которая представляется ФГУП «Росморпорт» в форме, объеме и в сроки, установленные ФГУП «Росморпорт».</w:t>
      </w:r>
    </w:p>
    <w:p w:rsidR="000E324B" w:rsidRDefault="000E324B" w:rsidP="000E324B">
      <w:pPr>
        <w:spacing w:line="360" w:lineRule="auto"/>
        <w:rPr>
          <w:bCs/>
          <w:sz w:val="28"/>
          <w:szCs w:val="28"/>
        </w:rPr>
      </w:pPr>
      <w:r>
        <w:rPr>
          <w:bCs/>
          <w:sz w:val="28"/>
          <w:szCs w:val="28"/>
        </w:rPr>
        <w:t xml:space="preserve">     Филиал исчисляет и уплачивает установленные законодательством РФ налоги и сборы.</w:t>
      </w:r>
    </w:p>
    <w:p w:rsidR="000E324B" w:rsidRDefault="000E324B" w:rsidP="000E324B">
      <w:pPr>
        <w:spacing w:line="360" w:lineRule="auto"/>
        <w:rPr>
          <w:bCs/>
          <w:sz w:val="28"/>
          <w:szCs w:val="28"/>
        </w:rPr>
      </w:pPr>
      <w:r>
        <w:rPr>
          <w:bCs/>
          <w:sz w:val="28"/>
          <w:szCs w:val="28"/>
        </w:rPr>
        <w:t xml:space="preserve">     КФ ФГУП «Росморпорт» предоставляет в установленном порядке в органы Министерства Российской Федерации по налогам и сборам (в том числе государственные внебюджетные фонды и органы статистики) налоговые декларации, сведения, а также отчетность и иную информацию.</w:t>
      </w:r>
    </w:p>
    <w:p w:rsidR="000E324B" w:rsidRDefault="000E324B" w:rsidP="000E324B">
      <w:pPr>
        <w:spacing w:line="360" w:lineRule="auto"/>
        <w:rPr>
          <w:bCs/>
          <w:sz w:val="28"/>
          <w:szCs w:val="28"/>
        </w:rPr>
      </w:pPr>
      <w:r>
        <w:rPr>
          <w:bCs/>
          <w:sz w:val="28"/>
          <w:szCs w:val="28"/>
        </w:rPr>
        <w:t xml:space="preserve">     Ответственность за организацию и ведение бухгалтерского и налогового учета, своевременность, полноту и достоверность бухгалтерской, налоговой и статистической отчетности несут директор и главный бухгалтер филиала.</w:t>
      </w:r>
    </w:p>
    <w:p w:rsidR="000E324B" w:rsidRDefault="000E324B" w:rsidP="000E324B">
      <w:pPr>
        <w:spacing w:line="360" w:lineRule="auto"/>
        <w:rPr>
          <w:bCs/>
          <w:sz w:val="28"/>
          <w:szCs w:val="28"/>
        </w:rPr>
      </w:pPr>
      <w:r>
        <w:rPr>
          <w:bCs/>
          <w:sz w:val="28"/>
          <w:szCs w:val="28"/>
        </w:rPr>
        <w:t xml:space="preserve">     В установленном порядке филиал предоставляет в ФГУП «Росморпорт» бухгалтерский (финансовый) отчет, отчет об исполнении смет расходов, отчет о своевременности начисления и полноты уплаты соответствующих налогов и сборов, а также другую отчетность.</w:t>
      </w:r>
    </w:p>
    <w:p w:rsidR="000E324B" w:rsidRDefault="000E324B" w:rsidP="000E324B">
      <w:pPr>
        <w:spacing w:line="360" w:lineRule="auto"/>
        <w:rPr>
          <w:bCs/>
          <w:sz w:val="28"/>
          <w:szCs w:val="28"/>
        </w:rPr>
      </w:pPr>
      <w:r>
        <w:rPr>
          <w:bCs/>
          <w:sz w:val="28"/>
          <w:szCs w:val="28"/>
        </w:rPr>
        <w:t xml:space="preserve">     Проверка финансово-хозяйственной деятельности филиала может осуществляться соответствующим структурным подразделением ФГУП «Росморпорт» или уполномоченными генеральным директором  ФГУП «Росморпорт» лицами.</w:t>
      </w:r>
    </w:p>
    <w:p w:rsidR="000E324B" w:rsidRPr="009E5566" w:rsidRDefault="000E324B" w:rsidP="000E324B">
      <w:pPr>
        <w:spacing w:line="360" w:lineRule="auto"/>
        <w:rPr>
          <w:bCs/>
          <w:sz w:val="28"/>
          <w:szCs w:val="28"/>
        </w:rPr>
      </w:pPr>
      <w:r>
        <w:rPr>
          <w:bCs/>
          <w:sz w:val="28"/>
          <w:szCs w:val="28"/>
        </w:rPr>
        <w:t xml:space="preserve">     Информация о деятельности филиала представляется в органы государственной власти в соответствии с требованиями законодательства Российской Федерации.</w:t>
      </w:r>
      <w:r w:rsidRPr="009E5566">
        <w:rPr>
          <w:bCs/>
          <w:sz w:val="28"/>
          <w:szCs w:val="28"/>
        </w:rPr>
        <w:t xml:space="preserve"> </w:t>
      </w:r>
    </w:p>
    <w:p w:rsidR="000E324B" w:rsidRDefault="000E324B" w:rsidP="000E324B">
      <w:pPr>
        <w:spacing w:line="360" w:lineRule="auto"/>
        <w:ind w:left="567"/>
        <w:jc w:val="center"/>
        <w:rPr>
          <w:sz w:val="28"/>
          <w:szCs w:val="28"/>
        </w:rPr>
      </w:pPr>
    </w:p>
    <w:p w:rsidR="000E324B" w:rsidRDefault="000E324B" w:rsidP="000E324B">
      <w:pPr>
        <w:spacing w:line="360" w:lineRule="auto"/>
        <w:ind w:left="567"/>
        <w:jc w:val="center"/>
        <w:rPr>
          <w:sz w:val="28"/>
          <w:szCs w:val="28"/>
        </w:rPr>
      </w:pPr>
    </w:p>
    <w:p w:rsidR="000E324B" w:rsidRDefault="000E324B" w:rsidP="000E324B">
      <w:pPr>
        <w:spacing w:line="360" w:lineRule="auto"/>
        <w:ind w:left="567"/>
        <w:jc w:val="center"/>
        <w:rPr>
          <w:sz w:val="28"/>
          <w:szCs w:val="28"/>
        </w:rPr>
      </w:pPr>
    </w:p>
    <w:p w:rsidR="000E324B" w:rsidRDefault="000E324B" w:rsidP="000E324B">
      <w:pPr>
        <w:spacing w:line="360" w:lineRule="auto"/>
        <w:ind w:left="567"/>
        <w:jc w:val="center"/>
        <w:rPr>
          <w:sz w:val="28"/>
          <w:szCs w:val="28"/>
        </w:rPr>
      </w:pPr>
    </w:p>
    <w:p w:rsidR="000E324B" w:rsidRDefault="000E324B" w:rsidP="000E324B">
      <w:pPr>
        <w:spacing w:line="360" w:lineRule="auto"/>
        <w:ind w:left="567"/>
        <w:jc w:val="center"/>
        <w:rPr>
          <w:sz w:val="28"/>
          <w:szCs w:val="28"/>
        </w:rPr>
      </w:pPr>
    </w:p>
    <w:p w:rsidR="000E324B" w:rsidRDefault="000E324B" w:rsidP="000E324B">
      <w:pPr>
        <w:spacing w:line="360" w:lineRule="auto"/>
        <w:ind w:left="567"/>
        <w:jc w:val="center"/>
        <w:rPr>
          <w:sz w:val="28"/>
          <w:szCs w:val="28"/>
        </w:rPr>
      </w:pPr>
    </w:p>
    <w:p w:rsidR="000E324B" w:rsidRDefault="000E324B" w:rsidP="000E324B">
      <w:pPr>
        <w:spacing w:line="360" w:lineRule="auto"/>
        <w:ind w:left="567"/>
        <w:jc w:val="center"/>
        <w:rPr>
          <w:sz w:val="28"/>
          <w:szCs w:val="28"/>
        </w:rPr>
      </w:pPr>
    </w:p>
    <w:p w:rsidR="000E324B" w:rsidRDefault="000E324B" w:rsidP="000E324B">
      <w:pPr>
        <w:spacing w:line="360" w:lineRule="auto"/>
        <w:ind w:left="567"/>
        <w:jc w:val="center"/>
        <w:rPr>
          <w:sz w:val="28"/>
          <w:szCs w:val="28"/>
        </w:rPr>
      </w:pPr>
    </w:p>
    <w:p w:rsidR="000E324B" w:rsidRDefault="000E324B" w:rsidP="000E324B">
      <w:pPr>
        <w:spacing w:line="360" w:lineRule="auto"/>
        <w:ind w:left="567"/>
        <w:jc w:val="center"/>
        <w:rPr>
          <w:sz w:val="28"/>
          <w:szCs w:val="28"/>
        </w:rPr>
      </w:pPr>
    </w:p>
    <w:p w:rsidR="000E324B" w:rsidRDefault="000E324B" w:rsidP="000E324B">
      <w:pPr>
        <w:spacing w:line="360" w:lineRule="auto"/>
        <w:ind w:left="567"/>
        <w:jc w:val="center"/>
        <w:rPr>
          <w:sz w:val="28"/>
          <w:szCs w:val="28"/>
        </w:rPr>
      </w:pPr>
    </w:p>
    <w:p w:rsidR="000E324B" w:rsidRDefault="000E324B" w:rsidP="000E324B">
      <w:pPr>
        <w:spacing w:line="360" w:lineRule="auto"/>
        <w:ind w:left="567"/>
        <w:jc w:val="center"/>
        <w:rPr>
          <w:sz w:val="28"/>
          <w:szCs w:val="28"/>
        </w:rPr>
      </w:pPr>
    </w:p>
    <w:p w:rsidR="000E324B" w:rsidRDefault="000E324B" w:rsidP="000E324B">
      <w:pPr>
        <w:spacing w:line="360" w:lineRule="auto"/>
        <w:ind w:left="567"/>
        <w:jc w:val="center"/>
        <w:rPr>
          <w:sz w:val="28"/>
          <w:szCs w:val="28"/>
        </w:rPr>
      </w:pPr>
    </w:p>
    <w:p w:rsidR="000E324B" w:rsidRDefault="000E324B" w:rsidP="000E324B">
      <w:pPr>
        <w:spacing w:line="360" w:lineRule="auto"/>
        <w:ind w:left="567"/>
        <w:jc w:val="center"/>
        <w:rPr>
          <w:sz w:val="28"/>
          <w:szCs w:val="28"/>
        </w:rPr>
      </w:pPr>
    </w:p>
    <w:p w:rsidR="000E324B" w:rsidRDefault="000E324B" w:rsidP="000E324B">
      <w:pPr>
        <w:spacing w:line="360" w:lineRule="auto"/>
        <w:ind w:left="567"/>
        <w:jc w:val="center"/>
        <w:rPr>
          <w:sz w:val="28"/>
          <w:szCs w:val="28"/>
        </w:rPr>
      </w:pPr>
    </w:p>
    <w:p w:rsidR="000E324B" w:rsidRDefault="000E324B" w:rsidP="000E324B">
      <w:pPr>
        <w:spacing w:line="360" w:lineRule="auto"/>
        <w:ind w:left="567"/>
        <w:jc w:val="center"/>
        <w:rPr>
          <w:sz w:val="28"/>
          <w:szCs w:val="28"/>
        </w:rPr>
      </w:pPr>
    </w:p>
    <w:p w:rsidR="000E324B" w:rsidRDefault="000E324B" w:rsidP="000E324B">
      <w:pPr>
        <w:spacing w:line="360" w:lineRule="auto"/>
        <w:ind w:left="567"/>
        <w:jc w:val="center"/>
        <w:rPr>
          <w:sz w:val="28"/>
          <w:szCs w:val="28"/>
        </w:rPr>
      </w:pPr>
    </w:p>
    <w:p w:rsidR="000E324B" w:rsidRDefault="000E324B" w:rsidP="000E324B">
      <w:pPr>
        <w:spacing w:line="360" w:lineRule="auto"/>
        <w:ind w:left="567"/>
        <w:jc w:val="center"/>
        <w:rPr>
          <w:sz w:val="28"/>
          <w:szCs w:val="28"/>
        </w:rPr>
      </w:pPr>
    </w:p>
    <w:p w:rsidR="000E324B" w:rsidRDefault="000E324B" w:rsidP="000E324B">
      <w:pPr>
        <w:spacing w:line="360" w:lineRule="auto"/>
        <w:ind w:left="567"/>
        <w:jc w:val="center"/>
        <w:rPr>
          <w:sz w:val="28"/>
          <w:szCs w:val="28"/>
        </w:rPr>
      </w:pPr>
    </w:p>
    <w:p w:rsidR="000E324B" w:rsidRDefault="000E324B" w:rsidP="000E324B">
      <w:pPr>
        <w:spacing w:line="360" w:lineRule="auto"/>
        <w:ind w:left="567"/>
        <w:jc w:val="center"/>
        <w:rPr>
          <w:sz w:val="28"/>
          <w:szCs w:val="28"/>
        </w:rPr>
      </w:pPr>
    </w:p>
    <w:p w:rsidR="000E324B" w:rsidRDefault="000E324B" w:rsidP="000E324B">
      <w:pPr>
        <w:spacing w:line="360" w:lineRule="auto"/>
        <w:ind w:left="567"/>
        <w:jc w:val="center"/>
        <w:rPr>
          <w:sz w:val="28"/>
          <w:szCs w:val="28"/>
        </w:rPr>
      </w:pPr>
    </w:p>
    <w:p w:rsidR="000E324B" w:rsidRDefault="000E324B" w:rsidP="000E324B">
      <w:pPr>
        <w:spacing w:line="360" w:lineRule="auto"/>
        <w:ind w:left="567"/>
        <w:jc w:val="center"/>
        <w:rPr>
          <w:sz w:val="28"/>
          <w:szCs w:val="28"/>
        </w:rPr>
      </w:pPr>
    </w:p>
    <w:p w:rsidR="000E324B" w:rsidRPr="00F9686C" w:rsidRDefault="000E324B" w:rsidP="000E324B">
      <w:pPr>
        <w:spacing w:line="360" w:lineRule="auto"/>
        <w:ind w:left="567"/>
        <w:jc w:val="center"/>
        <w:rPr>
          <w:sz w:val="28"/>
          <w:szCs w:val="28"/>
        </w:rPr>
      </w:pPr>
    </w:p>
    <w:p w:rsidR="000E324B" w:rsidRPr="00F9686C" w:rsidRDefault="000E324B" w:rsidP="000E324B">
      <w:pPr>
        <w:spacing w:line="360" w:lineRule="auto"/>
        <w:ind w:left="567"/>
        <w:jc w:val="center"/>
        <w:rPr>
          <w:sz w:val="28"/>
          <w:szCs w:val="28"/>
        </w:rPr>
      </w:pPr>
    </w:p>
    <w:p w:rsidR="000E324B" w:rsidRPr="00F9686C" w:rsidRDefault="000E324B" w:rsidP="000E324B">
      <w:pPr>
        <w:spacing w:line="360" w:lineRule="auto"/>
        <w:ind w:left="567"/>
        <w:jc w:val="center"/>
        <w:rPr>
          <w:sz w:val="28"/>
          <w:szCs w:val="28"/>
        </w:rPr>
      </w:pPr>
      <w:r w:rsidRPr="00F9686C">
        <w:rPr>
          <w:sz w:val="28"/>
          <w:szCs w:val="28"/>
        </w:rPr>
        <w:t>2.3 Оценка предприятия.</w:t>
      </w:r>
    </w:p>
    <w:p w:rsidR="000E324B" w:rsidRPr="00F9686C" w:rsidRDefault="000E324B" w:rsidP="000E324B">
      <w:pPr>
        <w:spacing w:line="360" w:lineRule="auto"/>
        <w:rPr>
          <w:sz w:val="28"/>
          <w:szCs w:val="28"/>
        </w:rPr>
      </w:pPr>
    </w:p>
    <w:p w:rsidR="000E324B" w:rsidRPr="00F9686C" w:rsidRDefault="000E324B" w:rsidP="000E324B">
      <w:pPr>
        <w:spacing w:line="360" w:lineRule="auto"/>
        <w:rPr>
          <w:sz w:val="28"/>
          <w:szCs w:val="28"/>
        </w:rPr>
      </w:pPr>
      <w:r>
        <w:rPr>
          <w:sz w:val="28"/>
          <w:szCs w:val="28"/>
        </w:rPr>
        <w:t xml:space="preserve">     </w:t>
      </w:r>
      <w:r w:rsidRPr="00F9686C">
        <w:rPr>
          <w:sz w:val="28"/>
          <w:szCs w:val="28"/>
        </w:rPr>
        <w:t>Проанализируем деловую активность КФ ФГУП «Росморпорт» за период 2008-2009гг.</w:t>
      </w:r>
    </w:p>
    <w:p w:rsidR="000E324B" w:rsidRPr="00F9686C" w:rsidRDefault="000E324B" w:rsidP="000E324B">
      <w:pPr>
        <w:spacing w:line="360" w:lineRule="auto"/>
        <w:rPr>
          <w:sz w:val="28"/>
          <w:szCs w:val="28"/>
        </w:rPr>
      </w:pPr>
      <w:r>
        <w:rPr>
          <w:sz w:val="28"/>
          <w:szCs w:val="28"/>
        </w:rPr>
        <w:t xml:space="preserve">     </w:t>
      </w:r>
      <w:r w:rsidRPr="00F9686C">
        <w:rPr>
          <w:sz w:val="28"/>
          <w:szCs w:val="28"/>
        </w:rPr>
        <w:t>Исходные данные для оценки деловой активности предприятия взяты из годовых балансов предприятия на 01.01.2008, 01.01.2009гг., отчетов о прибылях и убытках за 2007, 2008, 2009гг.</w:t>
      </w:r>
    </w:p>
    <w:p w:rsidR="000E324B" w:rsidRPr="00F9686C" w:rsidRDefault="000E324B" w:rsidP="000E324B">
      <w:pPr>
        <w:spacing w:line="360" w:lineRule="auto"/>
        <w:rPr>
          <w:sz w:val="28"/>
          <w:szCs w:val="28"/>
        </w:rPr>
      </w:pPr>
      <w:r>
        <w:rPr>
          <w:sz w:val="28"/>
          <w:szCs w:val="28"/>
        </w:rPr>
        <w:t xml:space="preserve">     </w:t>
      </w:r>
      <w:r w:rsidRPr="00F9686C">
        <w:rPr>
          <w:sz w:val="28"/>
          <w:szCs w:val="28"/>
        </w:rPr>
        <w:t>Средняя величина активов за каждый год определяется по формуле средней арифметической, то есть в 2007 году этот показатель равен:</w:t>
      </w:r>
    </w:p>
    <w:p w:rsidR="000E324B" w:rsidRPr="00F9686C" w:rsidRDefault="000E324B" w:rsidP="000E324B">
      <w:pPr>
        <w:spacing w:line="360" w:lineRule="auto"/>
        <w:rPr>
          <w:sz w:val="28"/>
          <w:szCs w:val="28"/>
        </w:rPr>
      </w:pPr>
    </w:p>
    <w:p w:rsidR="000E324B" w:rsidRPr="00F9686C" w:rsidRDefault="000E324B" w:rsidP="000E324B">
      <w:pPr>
        <w:spacing w:line="360" w:lineRule="auto"/>
        <w:jc w:val="center"/>
        <w:rPr>
          <w:sz w:val="28"/>
          <w:szCs w:val="28"/>
        </w:rPr>
      </w:pPr>
      <w:r w:rsidRPr="00F9686C">
        <w:rPr>
          <w:position w:val="-24"/>
          <w:sz w:val="28"/>
          <w:szCs w:val="28"/>
        </w:rPr>
        <w:object w:dxaOrig="384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2pt;height:30.75pt" o:ole="">
            <v:imagedata r:id="rId5" o:title=""/>
          </v:shape>
          <o:OLEObject Type="Embed" ProgID="Equation.3" ShapeID="_x0000_i1025" DrawAspect="Content" ObjectID="_1470552953" r:id="rId6"/>
        </w:object>
      </w:r>
      <w:r w:rsidRPr="00F9686C">
        <w:rPr>
          <w:sz w:val="28"/>
          <w:szCs w:val="28"/>
        </w:rPr>
        <w:t xml:space="preserve"> тыс. руб.</w:t>
      </w:r>
    </w:p>
    <w:p w:rsidR="000E324B" w:rsidRPr="00F9686C" w:rsidRDefault="000E324B" w:rsidP="000E324B">
      <w:pPr>
        <w:spacing w:line="360" w:lineRule="auto"/>
        <w:rPr>
          <w:sz w:val="28"/>
          <w:szCs w:val="28"/>
        </w:rPr>
      </w:pPr>
      <w:r>
        <w:rPr>
          <w:sz w:val="28"/>
          <w:szCs w:val="28"/>
        </w:rPr>
        <w:t xml:space="preserve">     </w:t>
      </w:r>
      <w:r w:rsidRPr="00F9686C">
        <w:rPr>
          <w:sz w:val="28"/>
          <w:szCs w:val="28"/>
        </w:rPr>
        <w:t>Аналогично определяются другие средние величины для расчета показателей деловой активности:</w:t>
      </w:r>
    </w:p>
    <w:p w:rsidR="000E324B" w:rsidRPr="00F9686C" w:rsidRDefault="000E324B" w:rsidP="000E324B">
      <w:pPr>
        <w:spacing w:line="360" w:lineRule="auto"/>
        <w:rPr>
          <w:sz w:val="28"/>
          <w:szCs w:val="28"/>
        </w:rPr>
      </w:pPr>
    </w:p>
    <w:p w:rsidR="000E324B" w:rsidRPr="00F9686C" w:rsidRDefault="000E324B" w:rsidP="000E324B">
      <w:pPr>
        <w:spacing w:line="360" w:lineRule="auto"/>
        <w:jc w:val="center"/>
        <w:rPr>
          <w:sz w:val="28"/>
          <w:szCs w:val="28"/>
        </w:rPr>
      </w:pPr>
      <w:r w:rsidRPr="00F9686C">
        <w:rPr>
          <w:position w:val="-24"/>
          <w:sz w:val="28"/>
          <w:szCs w:val="28"/>
        </w:rPr>
        <w:object w:dxaOrig="3300" w:dyaOrig="620">
          <v:shape id="_x0000_i1026" type="#_x0000_t75" style="width:165pt;height:30.75pt" o:ole="">
            <v:imagedata r:id="rId7" o:title=""/>
          </v:shape>
          <o:OLEObject Type="Embed" ProgID="Equation.3" ShapeID="_x0000_i1026" DrawAspect="Content" ObjectID="_1470552954" r:id="rId8"/>
        </w:object>
      </w:r>
      <w:r w:rsidRPr="00F9686C">
        <w:rPr>
          <w:sz w:val="28"/>
          <w:szCs w:val="28"/>
        </w:rPr>
        <w:t xml:space="preserve"> тыс. руб.</w:t>
      </w:r>
    </w:p>
    <w:p w:rsidR="000E324B" w:rsidRPr="00F9686C" w:rsidRDefault="000E324B" w:rsidP="000E324B">
      <w:pPr>
        <w:spacing w:line="360" w:lineRule="auto"/>
        <w:jc w:val="center"/>
        <w:rPr>
          <w:sz w:val="28"/>
          <w:szCs w:val="28"/>
        </w:rPr>
      </w:pPr>
      <w:r w:rsidRPr="00F9686C">
        <w:rPr>
          <w:position w:val="-24"/>
          <w:sz w:val="28"/>
          <w:szCs w:val="28"/>
          <w:lang w:val="en-US"/>
        </w:rPr>
        <w:object w:dxaOrig="3140" w:dyaOrig="620">
          <v:shape id="_x0000_i1027" type="#_x0000_t75" style="width:156.75pt;height:30.75pt" o:ole="">
            <v:imagedata r:id="rId9" o:title=""/>
          </v:shape>
          <o:OLEObject Type="Embed" ProgID="Equation.3" ShapeID="_x0000_i1027" DrawAspect="Content" ObjectID="_1470552955" r:id="rId10"/>
        </w:object>
      </w:r>
      <w:r w:rsidRPr="00F9686C">
        <w:rPr>
          <w:sz w:val="28"/>
          <w:szCs w:val="28"/>
        </w:rPr>
        <w:t xml:space="preserve"> тыс. руб.</w:t>
      </w:r>
    </w:p>
    <w:p w:rsidR="000E324B" w:rsidRPr="00F9686C" w:rsidRDefault="000E324B" w:rsidP="000E324B">
      <w:pPr>
        <w:spacing w:line="360" w:lineRule="auto"/>
        <w:jc w:val="center"/>
        <w:rPr>
          <w:sz w:val="28"/>
          <w:szCs w:val="28"/>
        </w:rPr>
      </w:pPr>
      <w:r w:rsidRPr="00F9686C">
        <w:rPr>
          <w:position w:val="-24"/>
          <w:sz w:val="28"/>
          <w:szCs w:val="28"/>
        </w:rPr>
        <w:object w:dxaOrig="3480" w:dyaOrig="620">
          <v:shape id="_x0000_i1028" type="#_x0000_t75" style="width:174pt;height:30.75pt" o:ole="">
            <v:imagedata r:id="rId11" o:title=""/>
          </v:shape>
          <o:OLEObject Type="Embed" ProgID="Equation.3" ShapeID="_x0000_i1028" DrawAspect="Content" ObjectID="_1470552956" r:id="rId12"/>
        </w:object>
      </w:r>
      <w:r w:rsidRPr="00F9686C">
        <w:rPr>
          <w:sz w:val="28"/>
          <w:szCs w:val="28"/>
        </w:rPr>
        <w:t xml:space="preserve"> тыс. руб.</w:t>
      </w:r>
    </w:p>
    <w:p w:rsidR="000E324B" w:rsidRPr="00F9686C" w:rsidRDefault="000E324B" w:rsidP="000E324B">
      <w:pPr>
        <w:spacing w:line="360" w:lineRule="auto"/>
        <w:jc w:val="center"/>
        <w:rPr>
          <w:sz w:val="28"/>
          <w:szCs w:val="28"/>
        </w:rPr>
      </w:pPr>
      <w:r w:rsidRPr="00F9686C">
        <w:rPr>
          <w:position w:val="-24"/>
          <w:sz w:val="28"/>
          <w:szCs w:val="28"/>
        </w:rPr>
        <w:object w:dxaOrig="3460" w:dyaOrig="620">
          <v:shape id="_x0000_i1029" type="#_x0000_t75" style="width:173.25pt;height:30.75pt" o:ole="">
            <v:imagedata r:id="rId13" o:title=""/>
          </v:shape>
          <o:OLEObject Type="Embed" ProgID="Equation.3" ShapeID="_x0000_i1029" DrawAspect="Content" ObjectID="_1470552957" r:id="rId14"/>
        </w:object>
      </w:r>
      <w:r w:rsidRPr="00F9686C">
        <w:rPr>
          <w:sz w:val="28"/>
          <w:szCs w:val="28"/>
        </w:rPr>
        <w:t xml:space="preserve"> тыс. руб.</w:t>
      </w:r>
    </w:p>
    <w:p w:rsidR="000E324B" w:rsidRPr="00F9686C" w:rsidRDefault="000E324B" w:rsidP="000E324B">
      <w:pPr>
        <w:spacing w:line="360" w:lineRule="auto"/>
        <w:jc w:val="center"/>
        <w:rPr>
          <w:sz w:val="28"/>
          <w:szCs w:val="28"/>
        </w:rPr>
      </w:pPr>
    </w:p>
    <w:p w:rsidR="000E324B" w:rsidRPr="00F9686C" w:rsidRDefault="000E324B" w:rsidP="000E324B">
      <w:pPr>
        <w:spacing w:line="360" w:lineRule="auto"/>
        <w:rPr>
          <w:sz w:val="28"/>
          <w:szCs w:val="28"/>
        </w:rPr>
      </w:pPr>
      <w:r w:rsidRPr="00F9686C">
        <w:rPr>
          <w:sz w:val="28"/>
          <w:szCs w:val="28"/>
        </w:rPr>
        <w:t xml:space="preserve">Инвестированный капитал определяется как сумма долгосрочных и краткосрочных финансовых вложений, соответственно его средняя величина в </w:t>
      </w:r>
      <w:smartTag w:uri="urn:schemas-microsoft-com:office:smarttags" w:element="metricconverter">
        <w:smartTagPr>
          <w:attr w:name="ProductID" w:val="2007 г"/>
        </w:smartTagPr>
        <w:r w:rsidRPr="00F9686C">
          <w:rPr>
            <w:sz w:val="28"/>
            <w:szCs w:val="28"/>
          </w:rPr>
          <w:t>2007 г</w:t>
        </w:r>
      </w:smartTag>
      <w:r w:rsidRPr="00F9686C">
        <w:rPr>
          <w:sz w:val="28"/>
          <w:szCs w:val="28"/>
        </w:rPr>
        <w:t>. равна:</w:t>
      </w:r>
    </w:p>
    <w:p w:rsidR="000E324B" w:rsidRPr="00F9686C" w:rsidRDefault="000E324B" w:rsidP="000E324B">
      <w:pPr>
        <w:spacing w:line="360" w:lineRule="auto"/>
        <w:jc w:val="center"/>
        <w:rPr>
          <w:sz w:val="28"/>
          <w:szCs w:val="28"/>
        </w:rPr>
      </w:pPr>
      <w:r w:rsidRPr="00F9686C">
        <w:rPr>
          <w:position w:val="-24"/>
          <w:sz w:val="28"/>
          <w:szCs w:val="28"/>
        </w:rPr>
        <w:object w:dxaOrig="3220" w:dyaOrig="620">
          <v:shape id="_x0000_i1030" type="#_x0000_t75" style="width:161.25pt;height:30.75pt" o:ole="">
            <v:imagedata r:id="rId15" o:title=""/>
          </v:shape>
          <o:OLEObject Type="Embed" ProgID="Equation.3" ShapeID="_x0000_i1030" DrawAspect="Content" ObjectID="_1470552958" r:id="rId16"/>
        </w:object>
      </w:r>
      <w:r w:rsidRPr="00F9686C">
        <w:rPr>
          <w:sz w:val="28"/>
          <w:szCs w:val="28"/>
        </w:rPr>
        <w:t xml:space="preserve"> тыс. руб.</w:t>
      </w:r>
    </w:p>
    <w:p w:rsidR="000E324B" w:rsidRPr="00F9686C" w:rsidRDefault="000E324B" w:rsidP="000E324B">
      <w:pPr>
        <w:spacing w:line="360" w:lineRule="auto"/>
        <w:rPr>
          <w:sz w:val="28"/>
          <w:szCs w:val="28"/>
        </w:rPr>
      </w:pPr>
      <w:r>
        <w:rPr>
          <w:sz w:val="28"/>
          <w:szCs w:val="28"/>
        </w:rPr>
        <w:t xml:space="preserve">     </w:t>
      </w:r>
      <w:r w:rsidRPr="00F9686C">
        <w:rPr>
          <w:sz w:val="28"/>
          <w:szCs w:val="28"/>
        </w:rPr>
        <w:t xml:space="preserve">Перманентный капитал определяются как сумма собственного капитала и долгосрочных обязательств, соответственно в </w:t>
      </w:r>
      <w:smartTag w:uri="urn:schemas-microsoft-com:office:smarttags" w:element="metricconverter">
        <w:smartTagPr>
          <w:attr w:name="ProductID" w:val="2007 г"/>
        </w:smartTagPr>
        <w:r w:rsidRPr="00F9686C">
          <w:rPr>
            <w:sz w:val="28"/>
            <w:szCs w:val="28"/>
          </w:rPr>
          <w:t>2007 г</w:t>
        </w:r>
      </w:smartTag>
      <w:r w:rsidRPr="00F9686C">
        <w:rPr>
          <w:sz w:val="28"/>
          <w:szCs w:val="28"/>
        </w:rPr>
        <w:t>. его средняя величина равна:</w:t>
      </w:r>
    </w:p>
    <w:p w:rsidR="000E324B" w:rsidRPr="00F9686C" w:rsidRDefault="000E324B" w:rsidP="000E324B">
      <w:pPr>
        <w:spacing w:line="360" w:lineRule="auto"/>
        <w:jc w:val="center"/>
        <w:rPr>
          <w:sz w:val="28"/>
          <w:szCs w:val="28"/>
        </w:rPr>
      </w:pPr>
      <w:r w:rsidRPr="00F9686C">
        <w:rPr>
          <w:position w:val="-24"/>
          <w:sz w:val="28"/>
          <w:szCs w:val="28"/>
          <w:lang w:val="en-US"/>
        </w:rPr>
        <w:object w:dxaOrig="3460" w:dyaOrig="620">
          <v:shape id="_x0000_i1031" type="#_x0000_t75" style="width:173.25pt;height:30.75pt" o:ole="">
            <v:imagedata r:id="rId17" o:title=""/>
          </v:shape>
          <o:OLEObject Type="Embed" ProgID="Equation.3" ShapeID="_x0000_i1031" DrawAspect="Content" ObjectID="_1470552959" r:id="rId18"/>
        </w:object>
      </w:r>
      <w:r w:rsidRPr="00F9686C">
        <w:rPr>
          <w:sz w:val="28"/>
          <w:szCs w:val="28"/>
        </w:rPr>
        <w:t>тыс. руб.</w:t>
      </w:r>
    </w:p>
    <w:p w:rsidR="000E324B" w:rsidRPr="00F9686C" w:rsidRDefault="000E324B" w:rsidP="000E324B">
      <w:pPr>
        <w:spacing w:line="360" w:lineRule="auto"/>
        <w:rPr>
          <w:sz w:val="28"/>
          <w:szCs w:val="28"/>
        </w:rPr>
      </w:pPr>
    </w:p>
    <w:p w:rsidR="000E324B" w:rsidRPr="00F9686C" w:rsidRDefault="000E324B" w:rsidP="000E324B">
      <w:pPr>
        <w:spacing w:line="360" w:lineRule="auto"/>
        <w:rPr>
          <w:sz w:val="28"/>
          <w:szCs w:val="28"/>
        </w:rPr>
      </w:pPr>
      <w:r>
        <w:rPr>
          <w:sz w:val="28"/>
          <w:szCs w:val="28"/>
        </w:rPr>
        <w:t xml:space="preserve">     </w:t>
      </w:r>
      <w:r w:rsidRPr="00F9686C">
        <w:rPr>
          <w:sz w:val="28"/>
          <w:szCs w:val="28"/>
        </w:rPr>
        <w:t>Так как в 2007-2009 гг. долгосрочные обязательства у предприятия отсутствовали, то средняя величина перманентного капитала в 2007-2009гг. будет равна средней величине собственного капитала.</w:t>
      </w:r>
    </w:p>
    <w:p w:rsidR="000E324B" w:rsidRPr="00F9686C" w:rsidRDefault="000E324B" w:rsidP="000E324B">
      <w:pPr>
        <w:spacing w:line="360" w:lineRule="auto"/>
        <w:rPr>
          <w:sz w:val="28"/>
          <w:szCs w:val="28"/>
        </w:rPr>
      </w:pPr>
      <w:r w:rsidRPr="00F9686C">
        <w:rPr>
          <w:sz w:val="28"/>
          <w:szCs w:val="28"/>
        </w:rPr>
        <w:t xml:space="preserve">Функционирующий капитал определяется как сумма всех активов предприятия за вычетом долгосрочных и краткосрочных финансовых вложений, соответственно средняя величина функционирующего капитала в </w:t>
      </w:r>
      <w:smartTag w:uri="urn:schemas-microsoft-com:office:smarttags" w:element="metricconverter">
        <w:smartTagPr>
          <w:attr w:name="ProductID" w:val="2007 г"/>
        </w:smartTagPr>
        <w:r w:rsidRPr="00F9686C">
          <w:rPr>
            <w:sz w:val="28"/>
            <w:szCs w:val="28"/>
          </w:rPr>
          <w:t>2007 г</w:t>
        </w:r>
      </w:smartTag>
      <w:r w:rsidRPr="00F9686C">
        <w:rPr>
          <w:sz w:val="28"/>
          <w:szCs w:val="28"/>
        </w:rPr>
        <w:t>. равна:</w:t>
      </w:r>
    </w:p>
    <w:p w:rsidR="000E324B" w:rsidRPr="00F9686C" w:rsidRDefault="000E324B" w:rsidP="000E324B">
      <w:pPr>
        <w:spacing w:line="360" w:lineRule="auto"/>
        <w:rPr>
          <w:sz w:val="28"/>
          <w:szCs w:val="28"/>
        </w:rPr>
      </w:pPr>
    </w:p>
    <w:p w:rsidR="000E324B" w:rsidRPr="00F9686C" w:rsidRDefault="000E324B" w:rsidP="000E324B">
      <w:pPr>
        <w:spacing w:line="360" w:lineRule="auto"/>
        <w:jc w:val="center"/>
        <w:rPr>
          <w:sz w:val="28"/>
          <w:szCs w:val="28"/>
        </w:rPr>
      </w:pPr>
      <w:r w:rsidRPr="00F9686C">
        <w:rPr>
          <w:position w:val="-24"/>
          <w:sz w:val="28"/>
          <w:szCs w:val="28"/>
          <w:lang w:val="en-US"/>
        </w:rPr>
        <w:object w:dxaOrig="5380" w:dyaOrig="620">
          <v:shape id="_x0000_i1032" type="#_x0000_t75" style="width:269.25pt;height:30.75pt" o:ole="">
            <v:imagedata r:id="rId19" o:title=""/>
          </v:shape>
          <o:OLEObject Type="Embed" ProgID="Equation.3" ShapeID="_x0000_i1032" DrawAspect="Content" ObjectID="_1470552960" r:id="rId20"/>
        </w:object>
      </w:r>
      <w:r w:rsidRPr="00F9686C">
        <w:rPr>
          <w:sz w:val="28"/>
          <w:szCs w:val="28"/>
        </w:rPr>
        <w:t xml:space="preserve"> тыс. руб.</w:t>
      </w:r>
    </w:p>
    <w:p w:rsidR="000E324B" w:rsidRPr="00F9686C" w:rsidRDefault="000E324B" w:rsidP="000E324B">
      <w:pPr>
        <w:spacing w:line="360" w:lineRule="auto"/>
        <w:rPr>
          <w:sz w:val="28"/>
          <w:szCs w:val="28"/>
        </w:rPr>
      </w:pPr>
    </w:p>
    <w:p w:rsidR="000E324B" w:rsidRPr="00F9686C" w:rsidRDefault="000E324B" w:rsidP="000E324B">
      <w:pPr>
        <w:spacing w:line="360" w:lineRule="auto"/>
        <w:rPr>
          <w:sz w:val="28"/>
          <w:szCs w:val="28"/>
        </w:rPr>
      </w:pPr>
      <w:r>
        <w:rPr>
          <w:sz w:val="28"/>
          <w:szCs w:val="28"/>
        </w:rPr>
        <w:t xml:space="preserve">     </w:t>
      </w:r>
      <w:r w:rsidRPr="00F9686C">
        <w:rPr>
          <w:sz w:val="28"/>
          <w:szCs w:val="28"/>
        </w:rPr>
        <w:t>Аналогично определяются средние величины для 2008 и 2009гг.</w:t>
      </w:r>
    </w:p>
    <w:p w:rsidR="000E324B" w:rsidRPr="00F9686C" w:rsidRDefault="000E324B" w:rsidP="000E324B">
      <w:pPr>
        <w:spacing w:line="360" w:lineRule="auto"/>
        <w:rPr>
          <w:sz w:val="28"/>
          <w:szCs w:val="28"/>
        </w:rPr>
      </w:pPr>
    </w:p>
    <w:p w:rsidR="000E324B" w:rsidRPr="00F9686C" w:rsidRDefault="000E324B" w:rsidP="000E324B">
      <w:pPr>
        <w:spacing w:line="360" w:lineRule="auto"/>
        <w:rPr>
          <w:sz w:val="28"/>
          <w:szCs w:val="28"/>
        </w:rPr>
      </w:pPr>
      <w:r>
        <w:rPr>
          <w:sz w:val="28"/>
          <w:szCs w:val="28"/>
        </w:rPr>
        <w:t xml:space="preserve">     </w:t>
      </w:r>
      <w:r w:rsidRPr="00F9686C">
        <w:rPr>
          <w:sz w:val="28"/>
          <w:szCs w:val="28"/>
        </w:rPr>
        <w:t>Исходные данные для расчета показателей деловой активности предприятия за 2007-2009</w:t>
      </w:r>
      <w:r>
        <w:rPr>
          <w:sz w:val="28"/>
          <w:szCs w:val="28"/>
        </w:rPr>
        <w:t xml:space="preserve"> гг. представлены в таблице 1 (прил.2 табл.1)</w:t>
      </w:r>
    </w:p>
    <w:p w:rsidR="000E324B" w:rsidRPr="00F9686C" w:rsidRDefault="000E324B" w:rsidP="000E324B">
      <w:pPr>
        <w:spacing w:line="360" w:lineRule="auto"/>
        <w:rPr>
          <w:sz w:val="28"/>
          <w:szCs w:val="28"/>
        </w:rPr>
      </w:pPr>
      <w:r w:rsidRPr="00F9686C">
        <w:rPr>
          <w:sz w:val="28"/>
          <w:szCs w:val="28"/>
        </w:rPr>
        <w:t>Рассчи</w:t>
      </w:r>
      <w:r>
        <w:rPr>
          <w:sz w:val="28"/>
          <w:szCs w:val="28"/>
        </w:rPr>
        <w:t xml:space="preserve">таем теперь на основе таблицы </w:t>
      </w:r>
      <w:r w:rsidRPr="00F9686C">
        <w:rPr>
          <w:sz w:val="28"/>
          <w:szCs w:val="28"/>
        </w:rPr>
        <w:t>1 показатели оборачиваемости за 2007-2009гг.</w:t>
      </w:r>
    </w:p>
    <w:p w:rsidR="000E324B" w:rsidRPr="00F9686C" w:rsidRDefault="000E324B" w:rsidP="000E324B">
      <w:pPr>
        <w:spacing w:line="360" w:lineRule="auto"/>
        <w:rPr>
          <w:sz w:val="28"/>
          <w:szCs w:val="28"/>
        </w:rPr>
      </w:pPr>
      <w:r>
        <w:rPr>
          <w:sz w:val="28"/>
          <w:szCs w:val="28"/>
        </w:rPr>
        <w:t xml:space="preserve">     </w:t>
      </w:r>
      <w:r w:rsidRPr="00F9686C">
        <w:rPr>
          <w:sz w:val="28"/>
          <w:szCs w:val="28"/>
        </w:rPr>
        <w:t>Для расчета индекса деловой активности необходимо в начале рассчитать рентабельность основной деятельности за 2007-2009гг.:</w:t>
      </w:r>
    </w:p>
    <w:p w:rsidR="000E324B" w:rsidRPr="00F9686C" w:rsidRDefault="000E324B" w:rsidP="000E324B">
      <w:pPr>
        <w:spacing w:line="360" w:lineRule="auto"/>
        <w:jc w:val="center"/>
        <w:rPr>
          <w:sz w:val="28"/>
          <w:szCs w:val="28"/>
          <w:lang w:val="en-US"/>
        </w:rPr>
      </w:pPr>
      <w:r w:rsidRPr="00F9686C">
        <w:rPr>
          <w:position w:val="-24"/>
          <w:sz w:val="28"/>
          <w:szCs w:val="28"/>
          <w:lang w:val="en-US"/>
        </w:rPr>
        <w:object w:dxaOrig="3060" w:dyaOrig="620">
          <v:shape id="_x0000_i1033" type="#_x0000_t75" style="width:153pt;height:30.75pt" o:ole="">
            <v:imagedata r:id="rId21" o:title=""/>
          </v:shape>
          <o:OLEObject Type="Embed" ProgID="Equation.3" ShapeID="_x0000_i1033" DrawAspect="Content" ObjectID="_1470552961" r:id="rId22"/>
        </w:object>
      </w:r>
    </w:p>
    <w:p w:rsidR="000E324B" w:rsidRPr="00F9686C" w:rsidRDefault="000E324B" w:rsidP="000E324B">
      <w:pPr>
        <w:spacing w:line="360" w:lineRule="auto"/>
        <w:jc w:val="center"/>
        <w:rPr>
          <w:sz w:val="28"/>
          <w:szCs w:val="28"/>
          <w:lang w:val="en-US"/>
        </w:rPr>
      </w:pPr>
      <w:r w:rsidRPr="00F9686C">
        <w:rPr>
          <w:position w:val="-24"/>
          <w:sz w:val="28"/>
          <w:szCs w:val="28"/>
          <w:lang w:val="en-US"/>
        </w:rPr>
        <w:object w:dxaOrig="3080" w:dyaOrig="620">
          <v:shape id="_x0000_i1034" type="#_x0000_t75" style="width:153.75pt;height:30.75pt" o:ole="">
            <v:imagedata r:id="rId23" o:title=""/>
          </v:shape>
          <o:OLEObject Type="Embed" ProgID="Equation.3" ShapeID="_x0000_i1034" DrawAspect="Content" ObjectID="_1470552962" r:id="rId24"/>
        </w:object>
      </w:r>
    </w:p>
    <w:p w:rsidR="000E324B" w:rsidRPr="00F9686C" w:rsidRDefault="000E324B" w:rsidP="000E324B">
      <w:pPr>
        <w:spacing w:line="360" w:lineRule="auto"/>
        <w:jc w:val="center"/>
        <w:rPr>
          <w:sz w:val="28"/>
          <w:szCs w:val="28"/>
          <w:lang w:val="en-US"/>
        </w:rPr>
      </w:pPr>
      <w:r w:rsidRPr="00F9686C">
        <w:rPr>
          <w:position w:val="-24"/>
          <w:sz w:val="28"/>
          <w:szCs w:val="28"/>
          <w:lang w:val="en-US"/>
        </w:rPr>
        <w:object w:dxaOrig="3120" w:dyaOrig="620">
          <v:shape id="_x0000_i1035" type="#_x0000_t75" style="width:156pt;height:30.75pt" o:ole="">
            <v:imagedata r:id="rId25" o:title=""/>
          </v:shape>
          <o:OLEObject Type="Embed" ProgID="Equation.3" ShapeID="_x0000_i1035" DrawAspect="Content" ObjectID="_1470552963" r:id="rId26"/>
        </w:object>
      </w:r>
    </w:p>
    <w:p w:rsidR="000E324B" w:rsidRPr="00F9686C" w:rsidRDefault="000E324B" w:rsidP="000E324B">
      <w:pPr>
        <w:spacing w:line="360" w:lineRule="auto"/>
        <w:rPr>
          <w:sz w:val="28"/>
          <w:szCs w:val="28"/>
        </w:rPr>
      </w:pPr>
    </w:p>
    <w:p w:rsidR="000E324B" w:rsidRPr="00F9686C" w:rsidRDefault="000E324B" w:rsidP="000E324B">
      <w:pPr>
        <w:spacing w:line="360" w:lineRule="auto"/>
        <w:rPr>
          <w:sz w:val="28"/>
          <w:szCs w:val="28"/>
        </w:rPr>
      </w:pPr>
      <w:r>
        <w:rPr>
          <w:sz w:val="28"/>
          <w:szCs w:val="28"/>
        </w:rPr>
        <w:t xml:space="preserve">    </w:t>
      </w:r>
      <w:r w:rsidRPr="00F9686C">
        <w:rPr>
          <w:sz w:val="28"/>
          <w:szCs w:val="28"/>
        </w:rPr>
        <w:t>Результа</w:t>
      </w:r>
      <w:r>
        <w:rPr>
          <w:sz w:val="28"/>
          <w:szCs w:val="28"/>
        </w:rPr>
        <w:t xml:space="preserve">ты расчетов занесем в таблицу </w:t>
      </w:r>
      <w:r w:rsidRPr="00F9686C">
        <w:rPr>
          <w:sz w:val="28"/>
          <w:szCs w:val="28"/>
        </w:rPr>
        <w:t xml:space="preserve">2. </w:t>
      </w:r>
      <w:r>
        <w:rPr>
          <w:sz w:val="28"/>
          <w:szCs w:val="28"/>
        </w:rPr>
        <w:t>(прил.3 табл.2)</w:t>
      </w:r>
      <w:r w:rsidRPr="00F9686C">
        <w:rPr>
          <w:sz w:val="28"/>
          <w:szCs w:val="28"/>
        </w:rPr>
        <w:t xml:space="preserve"> </w:t>
      </w:r>
    </w:p>
    <w:p w:rsidR="000E324B" w:rsidRPr="00F9686C" w:rsidRDefault="000E324B" w:rsidP="000E324B">
      <w:pPr>
        <w:spacing w:line="360" w:lineRule="auto"/>
        <w:rPr>
          <w:sz w:val="28"/>
          <w:szCs w:val="28"/>
        </w:rPr>
      </w:pPr>
      <w:r w:rsidRPr="00F9686C">
        <w:rPr>
          <w:sz w:val="28"/>
          <w:szCs w:val="28"/>
        </w:rPr>
        <w:t xml:space="preserve">Значение показателя общей оборачиваемости в 2007-2009 гг. меньше единицы, что говорит о том, полный цикл производства и обращения совершается более чем за 1 год. Динамика этого показателя показывает, что полный цикл производства и обращения увеличился в </w:t>
      </w:r>
      <w:smartTag w:uri="urn:schemas-microsoft-com:office:smarttags" w:element="metricconverter">
        <w:smartTagPr>
          <w:attr w:name="ProductID" w:val="2008 г"/>
        </w:smartTagPr>
        <w:r w:rsidRPr="00F9686C">
          <w:rPr>
            <w:sz w:val="28"/>
            <w:szCs w:val="28"/>
          </w:rPr>
          <w:t>2008 г</w:t>
        </w:r>
      </w:smartTag>
      <w:r w:rsidRPr="00F9686C">
        <w:rPr>
          <w:sz w:val="28"/>
          <w:szCs w:val="28"/>
        </w:rPr>
        <w:t xml:space="preserve">. по сравнению с </w:t>
      </w:r>
      <w:smartTag w:uri="urn:schemas-microsoft-com:office:smarttags" w:element="metricconverter">
        <w:smartTagPr>
          <w:attr w:name="ProductID" w:val="2007 г"/>
        </w:smartTagPr>
        <w:r w:rsidRPr="00F9686C">
          <w:rPr>
            <w:sz w:val="28"/>
            <w:szCs w:val="28"/>
          </w:rPr>
          <w:t>2007 г</w:t>
        </w:r>
      </w:smartTag>
      <w:r w:rsidRPr="00F9686C">
        <w:rPr>
          <w:sz w:val="28"/>
          <w:szCs w:val="28"/>
        </w:rPr>
        <w:t xml:space="preserve">., но в </w:t>
      </w:r>
      <w:smartTag w:uri="urn:schemas-microsoft-com:office:smarttags" w:element="metricconverter">
        <w:smartTagPr>
          <w:attr w:name="ProductID" w:val="2009 г"/>
        </w:smartTagPr>
        <w:r w:rsidRPr="00F9686C">
          <w:rPr>
            <w:sz w:val="28"/>
            <w:szCs w:val="28"/>
          </w:rPr>
          <w:t>2009 г</w:t>
        </w:r>
      </w:smartTag>
      <w:r w:rsidRPr="00F9686C">
        <w:rPr>
          <w:sz w:val="28"/>
          <w:szCs w:val="28"/>
        </w:rPr>
        <w:t>. произошло уменьшение полного цикла производства и обращения, но в тоже время уровень 2007 года, равный 0,99 оборота, так и не был достигнут. То есть в целом оборачиваемость замедлилась по сравнению с 2007 годом.</w:t>
      </w:r>
    </w:p>
    <w:p w:rsidR="000E324B" w:rsidRPr="00F9686C" w:rsidRDefault="000E324B" w:rsidP="000E324B">
      <w:pPr>
        <w:spacing w:line="360" w:lineRule="auto"/>
        <w:rPr>
          <w:sz w:val="28"/>
          <w:szCs w:val="28"/>
        </w:rPr>
      </w:pPr>
      <w:r>
        <w:rPr>
          <w:sz w:val="28"/>
          <w:szCs w:val="28"/>
        </w:rPr>
        <w:t xml:space="preserve">     </w:t>
      </w:r>
      <w:r w:rsidRPr="00F9686C">
        <w:rPr>
          <w:sz w:val="28"/>
          <w:szCs w:val="28"/>
        </w:rPr>
        <w:t xml:space="preserve">Показатель фондоотдачи в </w:t>
      </w:r>
      <w:smartTag w:uri="urn:schemas-microsoft-com:office:smarttags" w:element="metricconverter">
        <w:smartTagPr>
          <w:attr w:name="ProductID" w:val="2008 г"/>
        </w:smartTagPr>
        <w:r w:rsidRPr="00F9686C">
          <w:rPr>
            <w:sz w:val="28"/>
            <w:szCs w:val="28"/>
          </w:rPr>
          <w:t>2008 г</w:t>
        </w:r>
      </w:smartTag>
      <w:r w:rsidRPr="00F9686C">
        <w:rPr>
          <w:sz w:val="28"/>
          <w:szCs w:val="28"/>
        </w:rPr>
        <w:t xml:space="preserve">. увеличился на 5,25% по сравнению с 2007г., но в </w:t>
      </w:r>
      <w:smartTag w:uri="urn:schemas-microsoft-com:office:smarttags" w:element="metricconverter">
        <w:smartTagPr>
          <w:attr w:name="ProductID" w:val="2009 г"/>
        </w:smartTagPr>
        <w:r w:rsidRPr="00F9686C">
          <w:rPr>
            <w:sz w:val="28"/>
            <w:szCs w:val="28"/>
          </w:rPr>
          <w:t>2009 г</w:t>
        </w:r>
      </w:smartTag>
      <w:r w:rsidRPr="00F9686C">
        <w:rPr>
          <w:sz w:val="28"/>
          <w:szCs w:val="28"/>
        </w:rPr>
        <w:t xml:space="preserve">. он упал ниже уровня </w:t>
      </w:r>
      <w:smartTag w:uri="urn:schemas-microsoft-com:office:smarttags" w:element="metricconverter">
        <w:smartTagPr>
          <w:attr w:name="ProductID" w:val="2007 г"/>
        </w:smartTagPr>
        <w:r w:rsidRPr="00F9686C">
          <w:rPr>
            <w:sz w:val="28"/>
            <w:szCs w:val="28"/>
          </w:rPr>
          <w:t>2007 г</w:t>
        </w:r>
      </w:smartTag>
      <w:r w:rsidRPr="00F9686C">
        <w:rPr>
          <w:sz w:val="28"/>
          <w:szCs w:val="28"/>
        </w:rPr>
        <w:t xml:space="preserve">., то есть к концу </w:t>
      </w:r>
      <w:smartTag w:uri="urn:schemas-microsoft-com:office:smarttags" w:element="metricconverter">
        <w:smartTagPr>
          <w:attr w:name="ProductID" w:val="2009 г"/>
        </w:smartTagPr>
        <w:r w:rsidRPr="00F9686C">
          <w:rPr>
            <w:sz w:val="28"/>
            <w:szCs w:val="28"/>
          </w:rPr>
          <w:t>2009 г</w:t>
        </w:r>
      </w:smartTag>
      <w:r w:rsidRPr="00F9686C">
        <w:rPr>
          <w:sz w:val="28"/>
          <w:szCs w:val="28"/>
        </w:rPr>
        <w:t xml:space="preserve">. эффективность использования основных фондов снизилась. В </w:t>
      </w:r>
      <w:smartTag w:uri="urn:schemas-microsoft-com:office:smarttags" w:element="metricconverter">
        <w:smartTagPr>
          <w:attr w:name="ProductID" w:val="2009 г"/>
        </w:smartTagPr>
        <w:r w:rsidRPr="00F9686C">
          <w:rPr>
            <w:sz w:val="28"/>
            <w:szCs w:val="28"/>
          </w:rPr>
          <w:t>2009 г</w:t>
        </w:r>
      </w:smartTag>
      <w:r w:rsidRPr="00F9686C">
        <w:rPr>
          <w:sz w:val="28"/>
          <w:szCs w:val="28"/>
        </w:rPr>
        <w:t xml:space="preserve">. один рубль, вложенный в основные средства, давал 3,96 руб. выручки. </w:t>
      </w:r>
    </w:p>
    <w:p w:rsidR="000E324B" w:rsidRPr="00F9686C" w:rsidRDefault="000E324B" w:rsidP="000E324B">
      <w:pPr>
        <w:spacing w:line="360" w:lineRule="auto"/>
        <w:rPr>
          <w:sz w:val="28"/>
          <w:szCs w:val="28"/>
        </w:rPr>
      </w:pPr>
      <w:r w:rsidRPr="00F9686C">
        <w:rPr>
          <w:sz w:val="28"/>
          <w:szCs w:val="28"/>
        </w:rPr>
        <w:t xml:space="preserve">Показатель оборачиваемости материально-производственных запасов в 2007-2009 гг. имел устойчивую тенденцию к снижению (на 10,19% - в </w:t>
      </w:r>
      <w:smartTag w:uri="urn:schemas-microsoft-com:office:smarttags" w:element="metricconverter">
        <w:smartTagPr>
          <w:attr w:name="ProductID" w:val="2001 г"/>
        </w:smartTagPr>
        <w:r w:rsidRPr="00F9686C">
          <w:rPr>
            <w:sz w:val="28"/>
            <w:szCs w:val="28"/>
          </w:rPr>
          <w:t>2001 г</w:t>
        </w:r>
      </w:smartTag>
      <w:r w:rsidRPr="00F9686C">
        <w:rPr>
          <w:sz w:val="28"/>
          <w:szCs w:val="28"/>
        </w:rPr>
        <w:t xml:space="preserve">. и на 9,06% - в </w:t>
      </w:r>
      <w:smartTag w:uri="urn:schemas-microsoft-com:office:smarttags" w:element="metricconverter">
        <w:smartTagPr>
          <w:attr w:name="ProductID" w:val="2002 г"/>
        </w:smartTagPr>
        <w:r w:rsidRPr="00F9686C">
          <w:rPr>
            <w:sz w:val="28"/>
            <w:szCs w:val="28"/>
          </w:rPr>
          <w:t>2002 г</w:t>
        </w:r>
      </w:smartTag>
      <w:r w:rsidRPr="00F9686C">
        <w:rPr>
          <w:sz w:val="28"/>
          <w:szCs w:val="28"/>
        </w:rPr>
        <w:t>.). Но, тем не менее, значение этого показателя продолжало оставаться достаточно высоким в течение 2007-2009гг. (более 10 оборотов в год).</w:t>
      </w:r>
    </w:p>
    <w:p w:rsidR="000E324B" w:rsidRPr="00F9686C" w:rsidRDefault="000E324B" w:rsidP="000E324B">
      <w:pPr>
        <w:spacing w:line="360" w:lineRule="auto"/>
        <w:rPr>
          <w:sz w:val="28"/>
          <w:szCs w:val="28"/>
        </w:rPr>
      </w:pPr>
      <w:r>
        <w:rPr>
          <w:sz w:val="28"/>
          <w:szCs w:val="28"/>
        </w:rPr>
        <w:t xml:space="preserve">     </w:t>
      </w:r>
      <w:r w:rsidRPr="00F9686C">
        <w:rPr>
          <w:sz w:val="28"/>
          <w:szCs w:val="28"/>
        </w:rPr>
        <w:t xml:space="preserve">Оборачиваемость оборотного капитала в </w:t>
      </w:r>
      <w:smartTag w:uri="urn:schemas-microsoft-com:office:smarttags" w:element="metricconverter">
        <w:smartTagPr>
          <w:attr w:name="ProductID" w:val="2008 г"/>
        </w:smartTagPr>
        <w:r w:rsidRPr="00F9686C">
          <w:rPr>
            <w:sz w:val="28"/>
            <w:szCs w:val="28"/>
          </w:rPr>
          <w:t>2008 г</w:t>
        </w:r>
      </w:smartTag>
      <w:r w:rsidRPr="00F9686C">
        <w:rPr>
          <w:sz w:val="28"/>
          <w:szCs w:val="28"/>
        </w:rPr>
        <w:t xml:space="preserve">. снизилась на 7,27%, но в </w:t>
      </w:r>
      <w:smartTag w:uri="urn:schemas-microsoft-com:office:smarttags" w:element="metricconverter">
        <w:smartTagPr>
          <w:attr w:name="ProductID" w:val="2009 г"/>
        </w:smartTagPr>
        <w:r w:rsidRPr="00F9686C">
          <w:rPr>
            <w:sz w:val="28"/>
            <w:szCs w:val="28"/>
          </w:rPr>
          <w:t>2009 г</w:t>
        </w:r>
      </w:smartTag>
      <w:r w:rsidRPr="00F9686C">
        <w:rPr>
          <w:sz w:val="28"/>
          <w:szCs w:val="28"/>
        </w:rPr>
        <w:t xml:space="preserve">. она выросла и превысила оборачиваемость </w:t>
      </w:r>
      <w:smartTag w:uri="urn:schemas-microsoft-com:office:smarttags" w:element="metricconverter">
        <w:smartTagPr>
          <w:attr w:name="ProductID" w:val="2007 г"/>
        </w:smartTagPr>
        <w:r w:rsidRPr="00F9686C">
          <w:rPr>
            <w:sz w:val="28"/>
            <w:szCs w:val="28"/>
          </w:rPr>
          <w:t>2007 г</w:t>
        </w:r>
      </w:smartTag>
      <w:r w:rsidRPr="00F9686C">
        <w:rPr>
          <w:sz w:val="28"/>
          <w:szCs w:val="28"/>
        </w:rPr>
        <w:t xml:space="preserve">., достигнув значения 1,43. В 2007 и 2008гг. предприятие увеличивало сумму краткосрочных займов, что говорит о том, что скорость оборачиваемости оборотного капитала генерировала в 2007 и 2008гг. недостаточное количество средств для покрытия издержек и расширения деятельности. Но к концу </w:t>
      </w:r>
      <w:smartTag w:uri="urn:schemas-microsoft-com:office:smarttags" w:element="metricconverter">
        <w:smartTagPr>
          <w:attr w:name="ProductID" w:val="2009 г"/>
        </w:smartTagPr>
        <w:r w:rsidRPr="00F9686C">
          <w:rPr>
            <w:sz w:val="28"/>
            <w:szCs w:val="28"/>
          </w:rPr>
          <w:t>2009 г</w:t>
        </w:r>
      </w:smartTag>
      <w:r w:rsidRPr="00F9686C">
        <w:rPr>
          <w:sz w:val="28"/>
          <w:szCs w:val="28"/>
        </w:rPr>
        <w:t>. наблюдалось снижение суммы краткосрочных займов, что на фоне повышения оборачиваемости оборотного капитала говорит о повышении эффективности использования оборотного капитала.</w:t>
      </w:r>
    </w:p>
    <w:p w:rsidR="000E324B" w:rsidRPr="00F9686C" w:rsidRDefault="000E324B" w:rsidP="000E324B">
      <w:pPr>
        <w:spacing w:line="360" w:lineRule="auto"/>
        <w:rPr>
          <w:sz w:val="28"/>
          <w:szCs w:val="28"/>
        </w:rPr>
      </w:pPr>
      <w:r w:rsidRPr="00F9686C">
        <w:rPr>
          <w:sz w:val="28"/>
          <w:szCs w:val="28"/>
        </w:rPr>
        <w:t xml:space="preserve">Оборачиваемость собственного капитала на протяжении 2007-2009гг. имела устойчивую тенденцию к возрастанию (на 4,91% - в 2008г., на 18,85% - в 2009г.). Уровень продаж услуг  значительно превышал на протяжении 2007-2009гг. размер собственного капитала, и так как в 2007-2009 гг. предприятие наращивало сумму краткосрочных займов, то это могло привести к снижению безопасности кредиторов к возможным затруднениям у предприятия, которые могли возникнуть при уменьшении дохода. Но в </w:t>
      </w:r>
      <w:smartTag w:uri="urn:schemas-microsoft-com:office:smarttags" w:element="metricconverter">
        <w:smartTagPr>
          <w:attr w:name="ProductID" w:val="2009 г"/>
        </w:smartTagPr>
        <w:r w:rsidRPr="00F9686C">
          <w:rPr>
            <w:sz w:val="28"/>
            <w:szCs w:val="28"/>
          </w:rPr>
          <w:t>2009 г</w:t>
        </w:r>
      </w:smartTag>
      <w:r w:rsidRPr="00F9686C">
        <w:rPr>
          <w:sz w:val="28"/>
          <w:szCs w:val="28"/>
        </w:rPr>
        <w:t xml:space="preserve">. ситуация изменилась к лучшему, так как сумма краткосрочных займов к концу </w:t>
      </w:r>
      <w:smartTag w:uri="urn:schemas-microsoft-com:office:smarttags" w:element="metricconverter">
        <w:smartTagPr>
          <w:attr w:name="ProductID" w:val="2009 г"/>
        </w:smartTagPr>
        <w:r w:rsidRPr="00F9686C">
          <w:rPr>
            <w:sz w:val="28"/>
            <w:szCs w:val="28"/>
          </w:rPr>
          <w:t>2009 г</w:t>
        </w:r>
      </w:smartTag>
      <w:r w:rsidRPr="00F9686C">
        <w:rPr>
          <w:sz w:val="28"/>
          <w:szCs w:val="28"/>
        </w:rPr>
        <w:t>. снизилась.</w:t>
      </w:r>
    </w:p>
    <w:p w:rsidR="000E324B" w:rsidRPr="00F9686C" w:rsidRDefault="000E324B" w:rsidP="000E324B">
      <w:pPr>
        <w:spacing w:line="360" w:lineRule="auto"/>
        <w:rPr>
          <w:sz w:val="28"/>
          <w:szCs w:val="28"/>
        </w:rPr>
      </w:pPr>
      <w:r>
        <w:rPr>
          <w:sz w:val="28"/>
          <w:szCs w:val="28"/>
        </w:rPr>
        <w:t xml:space="preserve">     </w:t>
      </w:r>
      <w:r w:rsidRPr="00F9686C">
        <w:rPr>
          <w:sz w:val="28"/>
          <w:szCs w:val="28"/>
        </w:rPr>
        <w:t xml:space="preserve">По сравнению с функционирующим капиталом, инвестированный капитал намного меньше, и поэтому скорость его оборачиваемости очень большая (1323,49 в </w:t>
      </w:r>
      <w:smartTag w:uri="urn:schemas-microsoft-com:office:smarttags" w:element="metricconverter">
        <w:smartTagPr>
          <w:attr w:name="ProductID" w:val="2009 г"/>
        </w:smartTagPr>
        <w:r w:rsidRPr="00F9686C">
          <w:rPr>
            <w:sz w:val="28"/>
            <w:szCs w:val="28"/>
          </w:rPr>
          <w:t>2009 г</w:t>
        </w:r>
      </w:smartTag>
      <w:r w:rsidRPr="00F9686C">
        <w:rPr>
          <w:sz w:val="28"/>
          <w:szCs w:val="28"/>
        </w:rPr>
        <w:t>.).</w:t>
      </w:r>
    </w:p>
    <w:p w:rsidR="000E324B" w:rsidRPr="00F9686C" w:rsidRDefault="000E324B" w:rsidP="000E324B">
      <w:pPr>
        <w:spacing w:line="360" w:lineRule="auto"/>
        <w:rPr>
          <w:sz w:val="28"/>
          <w:szCs w:val="28"/>
        </w:rPr>
      </w:pPr>
      <w:r w:rsidRPr="00F9686C">
        <w:rPr>
          <w:sz w:val="28"/>
          <w:szCs w:val="28"/>
        </w:rPr>
        <w:t xml:space="preserve">Оборачиваемость перманентного капитала в нашем случае изменяется аналогично оборачиваемости собственного капитала.Оборачиваемость функционирующего капитала, непосредственно участвующего в производственной деятельности, в </w:t>
      </w:r>
      <w:smartTag w:uri="urn:schemas-microsoft-com:office:smarttags" w:element="metricconverter">
        <w:smartTagPr>
          <w:attr w:name="ProductID" w:val="2008 г"/>
        </w:smartTagPr>
        <w:r w:rsidRPr="00F9686C">
          <w:rPr>
            <w:sz w:val="28"/>
            <w:szCs w:val="28"/>
          </w:rPr>
          <w:t>2008 г</w:t>
        </w:r>
      </w:smartTag>
      <w:r w:rsidRPr="00F9686C">
        <w:rPr>
          <w:sz w:val="28"/>
          <w:szCs w:val="28"/>
        </w:rPr>
        <w:t xml:space="preserve">. снизилась, но в 2009 году повысилась, так и не достигнув уровня </w:t>
      </w:r>
      <w:smartTag w:uri="urn:schemas-microsoft-com:office:smarttags" w:element="metricconverter">
        <w:smartTagPr>
          <w:attr w:name="ProductID" w:val="2007 г"/>
        </w:smartTagPr>
        <w:r w:rsidRPr="00F9686C">
          <w:rPr>
            <w:sz w:val="28"/>
            <w:szCs w:val="28"/>
          </w:rPr>
          <w:t>2007 г</w:t>
        </w:r>
      </w:smartTag>
      <w:r w:rsidRPr="00F9686C">
        <w:rPr>
          <w:sz w:val="28"/>
          <w:szCs w:val="28"/>
        </w:rPr>
        <w:t>.</w:t>
      </w:r>
    </w:p>
    <w:p w:rsidR="000E324B" w:rsidRDefault="000E324B" w:rsidP="000E324B">
      <w:pPr>
        <w:spacing w:line="360" w:lineRule="auto"/>
        <w:rPr>
          <w:sz w:val="28"/>
          <w:szCs w:val="28"/>
        </w:rPr>
      </w:pPr>
      <w:r>
        <w:rPr>
          <w:sz w:val="28"/>
          <w:szCs w:val="28"/>
        </w:rPr>
        <w:t xml:space="preserve">     </w:t>
      </w:r>
      <w:r w:rsidRPr="00F9686C">
        <w:rPr>
          <w:sz w:val="28"/>
          <w:szCs w:val="28"/>
        </w:rPr>
        <w:t xml:space="preserve">Анализируя динамику индекса деловой активности можно сделать вывод, что в 2007-2009 гг. деловая активность по основной деятельности предприятия имела устойчивую тенденцию к снижению, так как этот индекс в </w:t>
      </w:r>
      <w:smartTag w:uri="urn:schemas-microsoft-com:office:smarttags" w:element="metricconverter">
        <w:smartTagPr>
          <w:attr w:name="ProductID" w:val="2008 г"/>
        </w:smartTagPr>
        <w:r w:rsidRPr="00F9686C">
          <w:rPr>
            <w:sz w:val="28"/>
            <w:szCs w:val="28"/>
          </w:rPr>
          <w:t>2008 г</w:t>
        </w:r>
      </w:smartTag>
      <w:r w:rsidRPr="00F9686C">
        <w:rPr>
          <w:sz w:val="28"/>
          <w:szCs w:val="28"/>
        </w:rPr>
        <w:t xml:space="preserve">. снизился на 52,96%, а в </w:t>
      </w:r>
      <w:smartTag w:uri="urn:schemas-microsoft-com:office:smarttags" w:element="metricconverter">
        <w:smartTagPr>
          <w:attr w:name="ProductID" w:val="2009 г"/>
        </w:smartTagPr>
        <w:r w:rsidRPr="00F9686C">
          <w:rPr>
            <w:sz w:val="28"/>
            <w:szCs w:val="28"/>
          </w:rPr>
          <w:t>2009 г</w:t>
        </w:r>
      </w:smartTag>
      <w:r w:rsidRPr="00F9686C">
        <w:rPr>
          <w:sz w:val="28"/>
          <w:szCs w:val="28"/>
        </w:rPr>
        <w:t>. – на 70,04% по сравнению с предыдущим годом.</w:t>
      </w:r>
    </w:p>
    <w:p w:rsidR="000E324B" w:rsidRPr="00F9686C" w:rsidRDefault="000E324B" w:rsidP="000E324B">
      <w:pPr>
        <w:spacing w:line="360" w:lineRule="auto"/>
        <w:rPr>
          <w:sz w:val="28"/>
          <w:szCs w:val="28"/>
        </w:rPr>
      </w:pPr>
      <w:r>
        <w:rPr>
          <w:sz w:val="28"/>
          <w:szCs w:val="28"/>
        </w:rPr>
        <w:t>(прил.4 табл.3)</w:t>
      </w:r>
    </w:p>
    <w:p w:rsidR="000E324B" w:rsidRPr="00F9686C" w:rsidRDefault="000E324B" w:rsidP="000E324B">
      <w:pPr>
        <w:spacing w:line="360" w:lineRule="auto"/>
        <w:rPr>
          <w:sz w:val="28"/>
          <w:szCs w:val="28"/>
        </w:rPr>
      </w:pPr>
      <w:r>
        <w:rPr>
          <w:sz w:val="28"/>
          <w:szCs w:val="28"/>
        </w:rPr>
        <w:t xml:space="preserve">     Из анализа таблицы </w:t>
      </w:r>
      <w:r w:rsidRPr="00F9686C">
        <w:rPr>
          <w:sz w:val="28"/>
          <w:szCs w:val="28"/>
        </w:rPr>
        <w:t>3 видно, что все показатели рентабельности в 2007-2009 гг. имели устойчивую тенденцию к снижению, так как темпы прироста везде отрицательны. В результате значения рентабельности активов, рентабельности оборотного капитала и рентабельности всех операций стали особенно низки и приблизились к нулю.</w:t>
      </w:r>
    </w:p>
    <w:p w:rsidR="000E324B" w:rsidRPr="00F9686C" w:rsidRDefault="000E324B" w:rsidP="000E324B">
      <w:pPr>
        <w:spacing w:line="360" w:lineRule="auto"/>
        <w:rPr>
          <w:sz w:val="28"/>
          <w:szCs w:val="28"/>
        </w:rPr>
      </w:pPr>
      <w:r w:rsidRPr="00F9686C">
        <w:rPr>
          <w:sz w:val="28"/>
          <w:szCs w:val="28"/>
        </w:rPr>
        <w:t>Ухудшение всех показателей рентабельности свидетельствует о снижении отдачи от вложенных средств, о вложенные средства стали использоваться менее эффективно.</w:t>
      </w:r>
    </w:p>
    <w:p w:rsidR="000E324B" w:rsidRPr="00F9686C" w:rsidRDefault="000E324B" w:rsidP="000E324B">
      <w:pPr>
        <w:spacing w:line="360" w:lineRule="auto"/>
        <w:rPr>
          <w:sz w:val="28"/>
          <w:szCs w:val="28"/>
        </w:rPr>
      </w:pPr>
    </w:p>
    <w:p w:rsidR="00D56CCE" w:rsidRPr="00F9686C" w:rsidRDefault="000E324B" w:rsidP="00D56CCE">
      <w:pPr>
        <w:spacing w:line="360" w:lineRule="auto"/>
        <w:rPr>
          <w:sz w:val="28"/>
          <w:szCs w:val="28"/>
        </w:rPr>
      </w:pPr>
      <w:r>
        <w:rPr>
          <w:sz w:val="28"/>
          <w:szCs w:val="28"/>
        </w:rPr>
        <w:t xml:space="preserve">     </w:t>
      </w:r>
      <w:r w:rsidRPr="00F9686C">
        <w:rPr>
          <w:sz w:val="28"/>
          <w:szCs w:val="28"/>
        </w:rPr>
        <w:t>Оценка факторов влияющих на деловую активность</w:t>
      </w:r>
      <w:r w:rsidR="00D56CCE">
        <w:rPr>
          <w:sz w:val="28"/>
          <w:szCs w:val="28"/>
        </w:rPr>
        <w:t xml:space="preserve"> </w:t>
      </w:r>
      <w:r w:rsidR="00D56CCE" w:rsidRPr="00F9686C">
        <w:rPr>
          <w:sz w:val="28"/>
          <w:szCs w:val="28"/>
        </w:rPr>
        <w:t>КФ ФГУП «Росморпорт».</w:t>
      </w:r>
    </w:p>
    <w:p w:rsidR="000E324B" w:rsidRPr="00F9686C" w:rsidRDefault="000E324B" w:rsidP="000E324B">
      <w:pPr>
        <w:spacing w:line="360" w:lineRule="auto"/>
        <w:rPr>
          <w:sz w:val="28"/>
          <w:szCs w:val="28"/>
        </w:rPr>
      </w:pPr>
      <w:r>
        <w:rPr>
          <w:sz w:val="28"/>
          <w:szCs w:val="28"/>
        </w:rPr>
        <w:t xml:space="preserve">     </w:t>
      </w:r>
      <w:r w:rsidRPr="00F9686C">
        <w:rPr>
          <w:sz w:val="28"/>
          <w:szCs w:val="28"/>
        </w:rPr>
        <w:t>Оценим факторы, повлиявшие на изменение показателей деловой активности, методом детерминированного факторного анализа.</w:t>
      </w:r>
    </w:p>
    <w:p w:rsidR="000E324B" w:rsidRPr="00F9686C" w:rsidRDefault="000E324B" w:rsidP="000E324B">
      <w:pPr>
        <w:spacing w:line="360" w:lineRule="auto"/>
        <w:rPr>
          <w:sz w:val="28"/>
          <w:szCs w:val="28"/>
        </w:rPr>
      </w:pPr>
      <w:r>
        <w:rPr>
          <w:sz w:val="28"/>
          <w:szCs w:val="28"/>
        </w:rPr>
        <w:t xml:space="preserve">     </w:t>
      </w:r>
      <w:r w:rsidRPr="00F9686C">
        <w:rPr>
          <w:sz w:val="28"/>
          <w:szCs w:val="28"/>
        </w:rPr>
        <w:t>Определим влияние факторов на показатели оборачиваемости активов, оборачиваемости оборотного капитала, оборачиваемости собственного капитала и на индекс деловой активности.</w:t>
      </w:r>
    </w:p>
    <w:p w:rsidR="000E324B" w:rsidRPr="00F9686C" w:rsidRDefault="000E324B" w:rsidP="000E324B">
      <w:pPr>
        <w:spacing w:line="360" w:lineRule="auto"/>
        <w:rPr>
          <w:sz w:val="28"/>
          <w:szCs w:val="28"/>
        </w:rPr>
      </w:pPr>
      <w:r w:rsidRPr="00F9686C">
        <w:rPr>
          <w:sz w:val="28"/>
          <w:szCs w:val="28"/>
        </w:rPr>
        <w:t>Влияние изменения объема выручки от реализации на общую оборачиваемость активов составило в 2008, 2009 гг.:</w:t>
      </w:r>
    </w:p>
    <w:p w:rsidR="000E324B" w:rsidRPr="00F9686C" w:rsidRDefault="000E324B" w:rsidP="000E324B">
      <w:pPr>
        <w:spacing w:line="360" w:lineRule="auto"/>
        <w:jc w:val="center"/>
        <w:rPr>
          <w:sz w:val="28"/>
          <w:szCs w:val="28"/>
          <w:lang w:val="en-US"/>
        </w:rPr>
      </w:pPr>
      <w:r w:rsidRPr="00F9686C">
        <w:rPr>
          <w:position w:val="-24"/>
          <w:sz w:val="28"/>
          <w:szCs w:val="28"/>
          <w:lang w:val="en-US"/>
        </w:rPr>
        <w:object w:dxaOrig="3720" w:dyaOrig="620">
          <v:shape id="_x0000_i1036" type="#_x0000_t75" style="width:186pt;height:30.75pt" o:ole="">
            <v:imagedata r:id="rId27" o:title=""/>
          </v:shape>
          <o:OLEObject Type="Embed" ProgID="Equation.3" ShapeID="_x0000_i1036" DrawAspect="Content" ObjectID="_1470552964" r:id="rId28"/>
        </w:object>
      </w:r>
    </w:p>
    <w:p w:rsidR="000E324B" w:rsidRPr="00F9686C" w:rsidRDefault="000E324B" w:rsidP="000E324B">
      <w:pPr>
        <w:spacing w:line="360" w:lineRule="auto"/>
        <w:jc w:val="center"/>
        <w:rPr>
          <w:sz w:val="28"/>
          <w:szCs w:val="28"/>
        </w:rPr>
      </w:pPr>
      <w:r w:rsidRPr="00F9686C">
        <w:rPr>
          <w:position w:val="-24"/>
          <w:sz w:val="28"/>
          <w:szCs w:val="28"/>
          <w:lang w:val="en-US"/>
        </w:rPr>
        <w:object w:dxaOrig="3760" w:dyaOrig="620">
          <v:shape id="_x0000_i1037" type="#_x0000_t75" style="width:188.25pt;height:30.75pt" o:ole="">
            <v:imagedata r:id="rId29" o:title=""/>
          </v:shape>
          <o:OLEObject Type="Embed" ProgID="Equation.3" ShapeID="_x0000_i1037" DrawAspect="Content" ObjectID="_1470552965" r:id="rId30"/>
        </w:object>
      </w:r>
    </w:p>
    <w:p w:rsidR="000E324B" w:rsidRPr="00F9686C" w:rsidRDefault="000E324B" w:rsidP="000E324B">
      <w:pPr>
        <w:spacing w:line="360" w:lineRule="auto"/>
        <w:rPr>
          <w:sz w:val="28"/>
          <w:szCs w:val="28"/>
        </w:rPr>
      </w:pPr>
      <w:r>
        <w:rPr>
          <w:sz w:val="28"/>
          <w:szCs w:val="28"/>
        </w:rPr>
        <w:t xml:space="preserve">     </w:t>
      </w:r>
      <w:r w:rsidRPr="00F9686C">
        <w:rPr>
          <w:sz w:val="28"/>
          <w:szCs w:val="28"/>
        </w:rPr>
        <w:t>Влияние изменения общей величины активов на общую оборачиваемость активов составило в 2008, 2009 гг.:</w:t>
      </w:r>
    </w:p>
    <w:p w:rsidR="000E324B" w:rsidRPr="00F9686C" w:rsidRDefault="000E324B" w:rsidP="000E324B">
      <w:pPr>
        <w:spacing w:line="360" w:lineRule="auto"/>
        <w:jc w:val="center"/>
        <w:rPr>
          <w:sz w:val="28"/>
          <w:szCs w:val="28"/>
        </w:rPr>
      </w:pPr>
      <w:r w:rsidRPr="00F9686C">
        <w:rPr>
          <w:position w:val="-24"/>
          <w:sz w:val="28"/>
          <w:szCs w:val="28"/>
          <w:lang w:val="en-US"/>
        </w:rPr>
        <w:object w:dxaOrig="4020" w:dyaOrig="620">
          <v:shape id="_x0000_i1038" type="#_x0000_t75" style="width:201pt;height:30.75pt" o:ole="">
            <v:imagedata r:id="rId31" o:title=""/>
          </v:shape>
          <o:OLEObject Type="Embed" ProgID="Equation.3" ShapeID="_x0000_i1038" DrawAspect="Content" ObjectID="_1470552966" r:id="rId32"/>
        </w:object>
      </w:r>
    </w:p>
    <w:p w:rsidR="000E324B" w:rsidRPr="00F9686C" w:rsidRDefault="000E324B" w:rsidP="000E324B">
      <w:pPr>
        <w:spacing w:line="360" w:lineRule="auto"/>
        <w:jc w:val="center"/>
        <w:rPr>
          <w:sz w:val="28"/>
          <w:szCs w:val="28"/>
        </w:rPr>
      </w:pPr>
      <w:r w:rsidRPr="00F9686C">
        <w:rPr>
          <w:position w:val="-28"/>
          <w:sz w:val="28"/>
          <w:szCs w:val="28"/>
          <w:lang w:val="en-US"/>
        </w:rPr>
        <w:object w:dxaOrig="4320" w:dyaOrig="660">
          <v:shape id="_x0000_i1039" type="#_x0000_t75" style="width:3in;height:33pt" o:ole="">
            <v:imagedata r:id="rId33" o:title=""/>
          </v:shape>
          <o:OLEObject Type="Embed" ProgID="Equation.3" ShapeID="_x0000_i1039" DrawAspect="Content" ObjectID="_1470552967" r:id="rId34"/>
        </w:object>
      </w:r>
    </w:p>
    <w:p w:rsidR="000E324B" w:rsidRPr="00F9686C" w:rsidRDefault="000E324B" w:rsidP="000E324B">
      <w:pPr>
        <w:spacing w:line="360" w:lineRule="auto"/>
        <w:rPr>
          <w:sz w:val="28"/>
          <w:szCs w:val="28"/>
        </w:rPr>
      </w:pPr>
      <w:r>
        <w:rPr>
          <w:sz w:val="28"/>
          <w:szCs w:val="28"/>
        </w:rPr>
        <w:t xml:space="preserve">     </w:t>
      </w:r>
      <w:r w:rsidRPr="00F9686C">
        <w:rPr>
          <w:sz w:val="28"/>
          <w:szCs w:val="28"/>
        </w:rPr>
        <w:t xml:space="preserve">Таким образом, видно, что влияние увеличения общей величины активов превзошло в </w:t>
      </w:r>
      <w:smartTag w:uri="urn:schemas-microsoft-com:office:smarttags" w:element="metricconverter">
        <w:smartTagPr>
          <w:attr w:name="ProductID" w:val="2008 г"/>
        </w:smartTagPr>
        <w:r w:rsidRPr="00F9686C">
          <w:rPr>
            <w:sz w:val="28"/>
            <w:szCs w:val="28"/>
          </w:rPr>
          <w:t>2008 г</w:t>
        </w:r>
      </w:smartTag>
      <w:r w:rsidRPr="00F9686C">
        <w:rPr>
          <w:sz w:val="28"/>
          <w:szCs w:val="28"/>
        </w:rPr>
        <w:t xml:space="preserve">. влияние увеличения выручки, в результате чего оборачиваемость оборотных активов в </w:t>
      </w:r>
      <w:smartTag w:uri="urn:schemas-microsoft-com:office:smarttags" w:element="metricconverter">
        <w:smartTagPr>
          <w:attr w:name="ProductID" w:val="2008 г"/>
        </w:smartTagPr>
        <w:r w:rsidRPr="00F9686C">
          <w:rPr>
            <w:sz w:val="28"/>
            <w:szCs w:val="28"/>
          </w:rPr>
          <w:t>2008 г</w:t>
        </w:r>
      </w:smartTag>
      <w:r w:rsidRPr="00F9686C">
        <w:rPr>
          <w:sz w:val="28"/>
          <w:szCs w:val="28"/>
        </w:rPr>
        <w:t>. снизилась на 0,05 (0,15-0,2).</w:t>
      </w:r>
    </w:p>
    <w:p w:rsidR="000E324B" w:rsidRPr="00F9686C" w:rsidRDefault="000E324B" w:rsidP="000E324B">
      <w:pPr>
        <w:spacing w:line="360" w:lineRule="auto"/>
        <w:rPr>
          <w:sz w:val="28"/>
          <w:szCs w:val="28"/>
        </w:rPr>
      </w:pPr>
      <w:r>
        <w:rPr>
          <w:sz w:val="28"/>
          <w:szCs w:val="28"/>
        </w:rPr>
        <w:t xml:space="preserve">     </w:t>
      </w:r>
      <w:r w:rsidRPr="00F9686C">
        <w:rPr>
          <w:sz w:val="28"/>
          <w:szCs w:val="28"/>
        </w:rPr>
        <w:t>Влияние изменения объема выручки от реализации на оборачиваемость оборотного капитала составило в 2008, 2009 гг.:</w:t>
      </w:r>
    </w:p>
    <w:p w:rsidR="000E324B" w:rsidRPr="00F9686C" w:rsidRDefault="000E324B" w:rsidP="000E324B">
      <w:pPr>
        <w:spacing w:line="360" w:lineRule="auto"/>
        <w:jc w:val="center"/>
        <w:rPr>
          <w:sz w:val="28"/>
          <w:szCs w:val="28"/>
          <w:lang w:val="en-US"/>
        </w:rPr>
      </w:pPr>
      <w:r w:rsidRPr="00F9686C">
        <w:rPr>
          <w:position w:val="-24"/>
          <w:sz w:val="28"/>
          <w:szCs w:val="28"/>
          <w:lang w:val="en-US"/>
        </w:rPr>
        <w:object w:dxaOrig="3720" w:dyaOrig="620">
          <v:shape id="_x0000_i1040" type="#_x0000_t75" style="width:186pt;height:30.75pt" o:ole="">
            <v:imagedata r:id="rId35" o:title=""/>
          </v:shape>
          <o:OLEObject Type="Embed" ProgID="Equation.3" ShapeID="_x0000_i1040" DrawAspect="Content" ObjectID="_1470552968" r:id="rId36"/>
        </w:object>
      </w:r>
    </w:p>
    <w:p w:rsidR="000E324B" w:rsidRPr="00F9686C" w:rsidRDefault="000E324B" w:rsidP="000E324B">
      <w:pPr>
        <w:spacing w:line="360" w:lineRule="auto"/>
        <w:jc w:val="center"/>
        <w:rPr>
          <w:sz w:val="28"/>
          <w:szCs w:val="28"/>
        </w:rPr>
      </w:pPr>
      <w:r w:rsidRPr="00F9686C">
        <w:rPr>
          <w:position w:val="-24"/>
          <w:sz w:val="28"/>
          <w:szCs w:val="28"/>
          <w:lang w:val="en-US"/>
        </w:rPr>
        <w:object w:dxaOrig="3720" w:dyaOrig="620">
          <v:shape id="_x0000_i1041" type="#_x0000_t75" style="width:186pt;height:30.75pt" o:ole="">
            <v:imagedata r:id="rId37" o:title=""/>
          </v:shape>
          <o:OLEObject Type="Embed" ProgID="Equation.3" ShapeID="_x0000_i1041" DrawAspect="Content" ObjectID="_1470552969" r:id="rId38"/>
        </w:object>
      </w:r>
    </w:p>
    <w:p w:rsidR="000E324B" w:rsidRPr="00F9686C" w:rsidRDefault="000E324B" w:rsidP="000E324B">
      <w:pPr>
        <w:spacing w:line="360" w:lineRule="auto"/>
        <w:rPr>
          <w:sz w:val="28"/>
          <w:szCs w:val="28"/>
        </w:rPr>
      </w:pPr>
      <w:r>
        <w:rPr>
          <w:sz w:val="28"/>
          <w:szCs w:val="28"/>
        </w:rPr>
        <w:t xml:space="preserve">     </w:t>
      </w:r>
      <w:r w:rsidRPr="00F9686C">
        <w:rPr>
          <w:sz w:val="28"/>
          <w:szCs w:val="28"/>
        </w:rPr>
        <w:t>Влияние изменения величины оборотного капитала на оборачиваемость оборотного капитала составило в 2008, 2009 гг.:</w:t>
      </w:r>
    </w:p>
    <w:p w:rsidR="000E324B" w:rsidRPr="00F9686C" w:rsidRDefault="000E324B" w:rsidP="000E324B">
      <w:pPr>
        <w:spacing w:line="360" w:lineRule="auto"/>
        <w:jc w:val="center"/>
        <w:rPr>
          <w:sz w:val="28"/>
          <w:szCs w:val="28"/>
        </w:rPr>
      </w:pPr>
      <w:r w:rsidRPr="00F9686C">
        <w:rPr>
          <w:position w:val="-24"/>
          <w:sz w:val="28"/>
          <w:szCs w:val="28"/>
          <w:lang w:val="en-US"/>
        </w:rPr>
        <w:object w:dxaOrig="3980" w:dyaOrig="620">
          <v:shape id="_x0000_i1042" type="#_x0000_t75" style="width:198.75pt;height:30.75pt" o:ole="">
            <v:imagedata r:id="rId39" o:title=""/>
          </v:shape>
          <o:OLEObject Type="Embed" ProgID="Equation.3" ShapeID="_x0000_i1042" DrawAspect="Content" ObjectID="_1470552970" r:id="rId40"/>
        </w:object>
      </w:r>
    </w:p>
    <w:p w:rsidR="000E324B" w:rsidRPr="00F9686C" w:rsidRDefault="000E324B" w:rsidP="000E324B">
      <w:pPr>
        <w:spacing w:line="360" w:lineRule="auto"/>
        <w:jc w:val="center"/>
        <w:rPr>
          <w:sz w:val="28"/>
          <w:szCs w:val="28"/>
        </w:rPr>
      </w:pPr>
      <w:r w:rsidRPr="00F9686C">
        <w:rPr>
          <w:position w:val="-28"/>
          <w:sz w:val="28"/>
          <w:szCs w:val="28"/>
          <w:lang w:val="en-US"/>
        </w:rPr>
        <w:object w:dxaOrig="4040" w:dyaOrig="660">
          <v:shape id="_x0000_i1043" type="#_x0000_t75" style="width:201.75pt;height:33pt" o:ole="">
            <v:imagedata r:id="rId41" o:title=""/>
          </v:shape>
          <o:OLEObject Type="Embed" ProgID="Equation.3" ShapeID="_x0000_i1043" DrawAspect="Content" ObjectID="_1470552971" r:id="rId42"/>
        </w:object>
      </w:r>
    </w:p>
    <w:p w:rsidR="000E324B" w:rsidRPr="00F9686C" w:rsidRDefault="000E324B" w:rsidP="000E324B">
      <w:pPr>
        <w:spacing w:line="360" w:lineRule="auto"/>
        <w:rPr>
          <w:sz w:val="28"/>
          <w:szCs w:val="28"/>
        </w:rPr>
      </w:pPr>
      <w:r>
        <w:rPr>
          <w:sz w:val="28"/>
          <w:szCs w:val="28"/>
        </w:rPr>
        <w:t xml:space="preserve">     </w:t>
      </w:r>
      <w:r w:rsidRPr="00F9686C">
        <w:rPr>
          <w:sz w:val="28"/>
          <w:szCs w:val="28"/>
        </w:rPr>
        <w:t xml:space="preserve">Отрицательное влияние изменения величины оборотного капитала на оборачиваемость оборотного капитала в </w:t>
      </w:r>
      <w:smartTag w:uri="urn:schemas-microsoft-com:office:smarttags" w:element="metricconverter">
        <w:smartTagPr>
          <w:attr w:name="ProductID" w:val="2008 г"/>
        </w:smartTagPr>
        <w:r w:rsidRPr="00F9686C">
          <w:rPr>
            <w:sz w:val="28"/>
            <w:szCs w:val="28"/>
          </w:rPr>
          <w:t>2008 г</w:t>
        </w:r>
      </w:smartTag>
      <w:r w:rsidRPr="00F9686C">
        <w:rPr>
          <w:sz w:val="28"/>
          <w:szCs w:val="28"/>
        </w:rPr>
        <w:t>. превысило положительное влияние изменения объема выручки, и коэффициент оборачиваемости оборотного капитала уменьшился на 0,1 (0,21-0,31).</w:t>
      </w:r>
    </w:p>
    <w:p w:rsidR="000E324B" w:rsidRPr="00F9686C" w:rsidRDefault="000E324B" w:rsidP="000E324B">
      <w:pPr>
        <w:spacing w:line="360" w:lineRule="auto"/>
        <w:rPr>
          <w:sz w:val="28"/>
          <w:szCs w:val="28"/>
        </w:rPr>
      </w:pPr>
      <w:r w:rsidRPr="00F9686C">
        <w:rPr>
          <w:sz w:val="28"/>
          <w:szCs w:val="28"/>
        </w:rPr>
        <w:t xml:space="preserve">В </w:t>
      </w:r>
      <w:smartTag w:uri="urn:schemas-microsoft-com:office:smarttags" w:element="metricconverter">
        <w:smartTagPr>
          <w:attr w:name="ProductID" w:val="2009 г"/>
        </w:smartTagPr>
        <w:r w:rsidRPr="00F9686C">
          <w:rPr>
            <w:sz w:val="28"/>
            <w:szCs w:val="28"/>
          </w:rPr>
          <w:t>2009 г</w:t>
        </w:r>
      </w:smartTag>
      <w:r w:rsidRPr="00F9686C">
        <w:rPr>
          <w:sz w:val="28"/>
          <w:szCs w:val="28"/>
        </w:rPr>
        <w:t>. влияние как фактора изменения объема выручки, так и фактора изменения величины оборотного капитала, было положительным на коэффициент оборачиваемости оборотного капитала, и в результате этот коэффициент увеличился на 0,14 (0,11+0,03).</w:t>
      </w:r>
    </w:p>
    <w:p w:rsidR="000E324B" w:rsidRPr="00F9686C" w:rsidRDefault="000E324B" w:rsidP="000E324B">
      <w:pPr>
        <w:spacing w:line="360" w:lineRule="auto"/>
        <w:rPr>
          <w:sz w:val="28"/>
          <w:szCs w:val="28"/>
        </w:rPr>
      </w:pPr>
      <w:r w:rsidRPr="00F9686C">
        <w:rPr>
          <w:sz w:val="28"/>
          <w:szCs w:val="28"/>
        </w:rPr>
        <w:t>Влияние изменения объема выручки от реализации на оборачиваемость собственного капитала составило в 2008, 2009 гг.:</w:t>
      </w:r>
    </w:p>
    <w:p w:rsidR="000E324B" w:rsidRPr="00F9686C" w:rsidRDefault="000E324B" w:rsidP="000E324B">
      <w:pPr>
        <w:spacing w:line="360" w:lineRule="auto"/>
        <w:jc w:val="center"/>
        <w:rPr>
          <w:sz w:val="28"/>
          <w:szCs w:val="28"/>
          <w:lang w:val="en-US"/>
        </w:rPr>
      </w:pPr>
      <w:r w:rsidRPr="00F9686C">
        <w:rPr>
          <w:position w:val="-28"/>
          <w:sz w:val="28"/>
          <w:szCs w:val="28"/>
          <w:lang w:val="en-US"/>
        </w:rPr>
        <w:object w:dxaOrig="3720" w:dyaOrig="660">
          <v:shape id="_x0000_i1044" type="#_x0000_t75" style="width:186pt;height:33pt" o:ole="">
            <v:imagedata r:id="rId43" o:title=""/>
          </v:shape>
          <o:OLEObject Type="Embed" ProgID="Equation.3" ShapeID="_x0000_i1044" DrawAspect="Content" ObjectID="_1470552972" r:id="rId44"/>
        </w:object>
      </w:r>
    </w:p>
    <w:p w:rsidR="000E324B" w:rsidRPr="00F9686C" w:rsidRDefault="000E324B" w:rsidP="000E324B">
      <w:pPr>
        <w:spacing w:line="360" w:lineRule="auto"/>
        <w:jc w:val="center"/>
        <w:rPr>
          <w:sz w:val="28"/>
          <w:szCs w:val="28"/>
        </w:rPr>
      </w:pPr>
      <w:r w:rsidRPr="00F9686C">
        <w:rPr>
          <w:position w:val="-28"/>
          <w:sz w:val="28"/>
          <w:szCs w:val="28"/>
          <w:lang w:val="en-US"/>
        </w:rPr>
        <w:object w:dxaOrig="3780" w:dyaOrig="660">
          <v:shape id="_x0000_i1045" type="#_x0000_t75" style="width:189pt;height:33pt" o:ole="">
            <v:imagedata r:id="rId45" o:title=""/>
          </v:shape>
          <o:OLEObject Type="Embed" ProgID="Equation.3" ShapeID="_x0000_i1045" DrawAspect="Content" ObjectID="_1470552973" r:id="rId46"/>
        </w:object>
      </w:r>
    </w:p>
    <w:p w:rsidR="000E324B" w:rsidRPr="00F9686C" w:rsidRDefault="000E324B" w:rsidP="000E324B">
      <w:pPr>
        <w:spacing w:line="360" w:lineRule="auto"/>
        <w:rPr>
          <w:sz w:val="28"/>
          <w:szCs w:val="28"/>
        </w:rPr>
      </w:pPr>
      <w:r>
        <w:rPr>
          <w:sz w:val="28"/>
          <w:szCs w:val="28"/>
        </w:rPr>
        <w:t xml:space="preserve">     </w:t>
      </w:r>
      <w:r w:rsidRPr="00F9686C">
        <w:rPr>
          <w:sz w:val="28"/>
          <w:szCs w:val="28"/>
        </w:rPr>
        <w:t>Влияние изменения величины собственного капитала на оборачиваемость собственного капитала составило в 2008, 2009 гг.:</w:t>
      </w:r>
    </w:p>
    <w:p w:rsidR="000E324B" w:rsidRPr="00F9686C" w:rsidRDefault="000E324B" w:rsidP="000E324B">
      <w:pPr>
        <w:spacing w:line="360" w:lineRule="auto"/>
        <w:jc w:val="center"/>
        <w:rPr>
          <w:sz w:val="28"/>
          <w:szCs w:val="28"/>
        </w:rPr>
      </w:pPr>
      <w:r w:rsidRPr="00F9686C">
        <w:rPr>
          <w:position w:val="-28"/>
          <w:sz w:val="28"/>
          <w:szCs w:val="28"/>
          <w:lang w:val="en-US"/>
        </w:rPr>
        <w:object w:dxaOrig="4099" w:dyaOrig="660">
          <v:shape id="_x0000_i1046" type="#_x0000_t75" style="width:204.75pt;height:33pt" o:ole="">
            <v:imagedata r:id="rId47" o:title=""/>
          </v:shape>
          <o:OLEObject Type="Embed" ProgID="Equation.3" ShapeID="_x0000_i1046" DrawAspect="Content" ObjectID="_1470552974" r:id="rId48"/>
        </w:object>
      </w:r>
    </w:p>
    <w:p w:rsidR="000E324B" w:rsidRPr="00F9686C" w:rsidRDefault="000E324B" w:rsidP="000E324B">
      <w:pPr>
        <w:spacing w:line="360" w:lineRule="auto"/>
        <w:jc w:val="center"/>
        <w:rPr>
          <w:sz w:val="28"/>
          <w:szCs w:val="28"/>
        </w:rPr>
      </w:pPr>
      <w:r w:rsidRPr="00F9686C">
        <w:rPr>
          <w:position w:val="-28"/>
          <w:sz w:val="28"/>
          <w:szCs w:val="28"/>
          <w:lang w:val="en-US"/>
        </w:rPr>
        <w:object w:dxaOrig="3920" w:dyaOrig="660">
          <v:shape id="_x0000_i1047" type="#_x0000_t75" style="width:195.75pt;height:33pt" o:ole="">
            <v:imagedata r:id="rId49" o:title=""/>
          </v:shape>
          <o:OLEObject Type="Embed" ProgID="Equation.3" ShapeID="_x0000_i1047" DrawAspect="Content" ObjectID="_1470552975" r:id="rId50"/>
        </w:object>
      </w:r>
    </w:p>
    <w:p w:rsidR="000E324B" w:rsidRPr="00F9686C" w:rsidRDefault="000E324B" w:rsidP="000E324B">
      <w:pPr>
        <w:spacing w:line="360" w:lineRule="auto"/>
        <w:rPr>
          <w:sz w:val="28"/>
          <w:szCs w:val="28"/>
        </w:rPr>
      </w:pPr>
      <w:r>
        <w:rPr>
          <w:sz w:val="28"/>
          <w:szCs w:val="28"/>
        </w:rPr>
        <w:t xml:space="preserve">     </w:t>
      </w:r>
      <w:r w:rsidRPr="00F9686C">
        <w:rPr>
          <w:sz w:val="28"/>
          <w:szCs w:val="28"/>
        </w:rPr>
        <w:t xml:space="preserve">Видно, что в </w:t>
      </w:r>
      <w:smartTag w:uri="urn:schemas-microsoft-com:office:smarttags" w:element="metricconverter">
        <w:smartTagPr>
          <w:attr w:name="ProductID" w:val="2008 г"/>
        </w:smartTagPr>
        <w:r w:rsidRPr="00F9686C">
          <w:rPr>
            <w:sz w:val="28"/>
            <w:szCs w:val="28"/>
          </w:rPr>
          <w:t>2008 г</w:t>
        </w:r>
      </w:smartTag>
      <w:r w:rsidRPr="00F9686C">
        <w:rPr>
          <w:sz w:val="28"/>
          <w:szCs w:val="28"/>
        </w:rPr>
        <w:t xml:space="preserve">. положительное влияние изменения объема выручки превысило отрицательное влияние изменения величины собственного капитала, в результате чего коэффициент оборачиваемости собственного капитала увеличился в </w:t>
      </w:r>
      <w:smartTag w:uri="urn:schemas-microsoft-com:office:smarttags" w:element="metricconverter">
        <w:smartTagPr>
          <w:attr w:name="ProductID" w:val="2008 г"/>
        </w:smartTagPr>
        <w:r w:rsidRPr="00F9686C">
          <w:rPr>
            <w:sz w:val="28"/>
            <w:szCs w:val="28"/>
          </w:rPr>
          <w:t>2008 г</w:t>
        </w:r>
      </w:smartTag>
      <w:r w:rsidRPr="00F9686C">
        <w:rPr>
          <w:sz w:val="28"/>
          <w:szCs w:val="28"/>
        </w:rPr>
        <w:t>. на 0,23 (0,71-0,48).</w:t>
      </w:r>
    </w:p>
    <w:p w:rsidR="000E324B" w:rsidRPr="00F9686C" w:rsidRDefault="000E324B" w:rsidP="000E324B">
      <w:pPr>
        <w:spacing w:line="360" w:lineRule="auto"/>
        <w:rPr>
          <w:sz w:val="28"/>
          <w:szCs w:val="28"/>
        </w:rPr>
      </w:pPr>
      <w:r w:rsidRPr="00F9686C">
        <w:rPr>
          <w:sz w:val="28"/>
          <w:szCs w:val="28"/>
        </w:rPr>
        <w:t xml:space="preserve">В </w:t>
      </w:r>
      <w:smartTag w:uri="urn:schemas-microsoft-com:office:smarttags" w:element="metricconverter">
        <w:smartTagPr>
          <w:attr w:name="ProductID" w:val="2009 г"/>
        </w:smartTagPr>
        <w:r w:rsidRPr="00F9686C">
          <w:rPr>
            <w:sz w:val="28"/>
            <w:szCs w:val="28"/>
          </w:rPr>
          <w:t>2009 г</w:t>
        </w:r>
      </w:smartTag>
      <w:r w:rsidRPr="00F9686C">
        <w:rPr>
          <w:sz w:val="28"/>
          <w:szCs w:val="28"/>
        </w:rPr>
        <w:t>. влияние как фактора изменения объема выручки, так и фактора изменения величины собственного капитала на коэффициент оборачиваемости собственного капитала, было положительным, результатом чего стало увеличение данного коэффициента на 0,93 (0,42+0,51).</w:t>
      </w:r>
    </w:p>
    <w:p w:rsidR="000E324B" w:rsidRPr="00F9686C" w:rsidRDefault="000E324B" w:rsidP="000E324B">
      <w:pPr>
        <w:spacing w:line="360" w:lineRule="auto"/>
        <w:rPr>
          <w:sz w:val="28"/>
          <w:szCs w:val="28"/>
        </w:rPr>
      </w:pPr>
      <w:r w:rsidRPr="00F9686C">
        <w:rPr>
          <w:sz w:val="28"/>
          <w:szCs w:val="28"/>
        </w:rPr>
        <w:t>Индекс деловой активности можно представить в виде формулы:</w:t>
      </w:r>
    </w:p>
    <w:p w:rsidR="000E324B" w:rsidRPr="00F9686C" w:rsidRDefault="000E324B" w:rsidP="000E324B">
      <w:pPr>
        <w:spacing w:line="360" w:lineRule="auto"/>
        <w:jc w:val="center"/>
        <w:rPr>
          <w:sz w:val="28"/>
          <w:szCs w:val="28"/>
        </w:rPr>
      </w:pPr>
      <w:r w:rsidRPr="00F9686C">
        <w:rPr>
          <w:position w:val="-34"/>
          <w:sz w:val="28"/>
          <w:szCs w:val="28"/>
          <w:lang w:val="en-US"/>
        </w:rPr>
        <w:object w:dxaOrig="2960" w:dyaOrig="780">
          <v:shape id="_x0000_i1048" type="#_x0000_t75" style="width:147.75pt;height:39pt" o:ole="">
            <v:imagedata r:id="rId51" o:title=""/>
          </v:shape>
          <o:OLEObject Type="Embed" ProgID="Equation.3" ShapeID="_x0000_i1048" DrawAspect="Content" ObjectID="_1470552976" r:id="rId52"/>
        </w:object>
      </w:r>
    </w:p>
    <w:p w:rsidR="000E324B" w:rsidRPr="00F9686C" w:rsidRDefault="000E324B" w:rsidP="000E324B">
      <w:pPr>
        <w:pStyle w:val="a4"/>
        <w:tabs>
          <w:tab w:val="clear" w:pos="4677"/>
          <w:tab w:val="clear" w:pos="9355"/>
        </w:tabs>
        <w:spacing w:line="360" w:lineRule="auto"/>
        <w:rPr>
          <w:sz w:val="28"/>
          <w:szCs w:val="28"/>
        </w:rPr>
      </w:pPr>
      <w:r w:rsidRPr="00F9686C">
        <w:rPr>
          <w:sz w:val="28"/>
          <w:szCs w:val="28"/>
        </w:rPr>
        <w:t>Влияние изменения прибыли от продаж на индекс деловой активности в 2008-2009 гг. составило:</w:t>
      </w:r>
    </w:p>
    <w:p w:rsidR="000E324B" w:rsidRPr="00F9686C" w:rsidRDefault="000E324B" w:rsidP="000E324B">
      <w:pPr>
        <w:pStyle w:val="a4"/>
        <w:tabs>
          <w:tab w:val="clear" w:pos="4677"/>
          <w:tab w:val="clear" w:pos="9355"/>
        </w:tabs>
        <w:spacing w:line="360" w:lineRule="auto"/>
        <w:rPr>
          <w:sz w:val="28"/>
          <w:szCs w:val="28"/>
          <w:lang w:val="en-US"/>
        </w:rPr>
      </w:pPr>
      <w:r w:rsidRPr="00F9686C">
        <w:rPr>
          <w:sz w:val="28"/>
          <w:szCs w:val="28"/>
        </w:rPr>
        <w:t xml:space="preserve"> </w:t>
      </w:r>
      <w:r w:rsidRPr="00F9686C">
        <w:rPr>
          <w:position w:val="-24"/>
          <w:sz w:val="28"/>
          <w:szCs w:val="28"/>
          <w:lang w:val="en-US"/>
        </w:rPr>
        <w:object w:dxaOrig="3739" w:dyaOrig="620">
          <v:shape id="_x0000_i1049" type="#_x0000_t75" style="width:186.75pt;height:30.75pt" o:ole="">
            <v:imagedata r:id="rId53" o:title=""/>
          </v:shape>
          <o:OLEObject Type="Embed" ProgID="Equation.3" ShapeID="_x0000_i1049" DrawAspect="Content" ObjectID="_1470552977" r:id="rId54"/>
        </w:object>
      </w:r>
    </w:p>
    <w:p w:rsidR="000E324B" w:rsidRPr="00F9686C" w:rsidRDefault="000E324B" w:rsidP="000E324B">
      <w:pPr>
        <w:pStyle w:val="a4"/>
        <w:tabs>
          <w:tab w:val="clear" w:pos="4677"/>
          <w:tab w:val="clear" w:pos="9355"/>
        </w:tabs>
        <w:spacing w:line="360" w:lineRule="auto"/>
        <w:rPr>
          <w:sz w:val="28"/>
          <w:szCs w:val="28"/>
          <w:lang w:val="en-US"/>
        </w:rPr>
      </w:pPr>
      <w:r w:rsidRPr="00F9686C">
        <w:rPr>
          <w:position w:val="-28"/>
          <w:sz w:val="28"/>
          <w:szCs w:val="28"/>
          <w:lang w:val="en-US"/>
        </w:rPr>
        <w:object w:dxaOrig="3600" w:dyaOrig="660">
          <v:shape id="_x0000_i1050" type="#_x0000_t75" style="width:180pt;height:33pt" o:ole="">
            <v:imagedata r:id="rId55" o:title=""/>
          </v:shape>
          <o:OLEObject Type="Embed" ProgID="Equation.3" ShapeID="_x0000_i1050" DrawAspect="Content" ObjectID="_1470552978" r:id="rId56"/>
        </w:object>
      </w:r>
    </w:p>
    <w:p w:rsidR="000E324B" w:rsidRPr="00F9686C" w:rsidRDefault="000E324B" w:rsidP="000E324B">
      <w:pPr>
        <w:pStyle w:val="a4"/>
        <w:tabs>
          <w:tab w:val="clear" w:pos="4677"/>
          <w:tab w:val="clear" w:pos="9355"/>
        </w:tabs>
        <w:spacing w:line="360" w:lineRule="auto"/>
        <w:rPr>
          <w:sz w:val="28"/>
          <w:szCs w:val="28"/>
        </w:rPr>
      </w:pPr>
      <w:r w:rsidRPr="00F9686C">
        <w:rPr>
          <w:sz w:val="28"/>
          <w:szCs w:val="28"/>
        </w:rPr>
        <w:t>Влияние изменения величины функционирующего капитала на индекс деловой активности в 2008-2009гг. составило:</w:t>
      </w:r>
    </w:p>
    <w:p w:rsidR="000E324B" w:rsidRPr="00F9686C" w:rsidRDefault="000E324B" w:rsidP="000E324B">
      <w:pPr>
        <w:pStyle w:val="a4"/>
        <w:tabs>
          <w:tab w:val="clear" w:pos="4677"/>
          <w:tab w:val="clear" w:pos="9355"/>
        </w:tabs>
        <w:spacing w:line="360" w:lineRule="auto"/>
        <w:rPr>
          <w:sz w:val="28"/>
          <w:szCs w:val="28"/>
          <w:lang w:val="en-US"/>
        </w:rPr>
      </w:pPr>
      <w:r w:rsidRPr="00F9686C">
        <w:rPr>
          <w:position w:val="-28"/>
          <w:sz w:val="28"/>
          <w:szCs w:val="28"/>
          <w:lang w:val="en-US"/>
        </w:rPr>
        <w:object w:dxaOrig="4160" w:dyaOrig="660">
          <v:shape id="_x0000_i1051" type="#_x0000_t75" style="width:207.75pt;height:33pt" o:ole="">
            <v:imagedata r:id="rId57" o:title=""/>
          </v:shape>
          <o:OLEObject Type="Embed" ProgID="Equation.3" ShapeID="_x0000_i1051" DrawAspect="Content" ObjectID="_1470552979" r:id="rId58"/>
        </w:object>
      </w:r>
    </w:p>
    <w:p w:rsidR="000E324B" w:rsidRPr="00F9686C" w:rsidRDefault="000E324B" w:rsidP="000E324B">
      <w:pPr>
        <w:pStyle w:val="a4"/>
        <w:tabs>
          <w:tab w:val="clear" w:pos="4677"/>
          <w:tab w:val="clear" w:pos="9355"/>
        </w:tabs>
        <w:spacing w:line="360" w:lineRule="auto"/>
        <w:rPr>
          <w:sz w:val="28"/>
          <w:szCs w:val="28"/>
          <w:lang w:val="en-US"/>
        </w:rPr>
      </w:pPr>
      <w:r w:rsidRPr="00F9686C">
        <w:rPr>
          <w:position w:val="-28"/>
          <w:sz w:val="28"/>
          <w:szCs w:val="28"/>
          <w:lang w:val="en-US"/>
        </w:rPr>
        <w:object w:dxaOrig="4459" w:dyaOrig="660">
          <v:shape id="_x0000_i1052" type="#_x0000_t75" style="width:222.75pt;height:33pt" o:ole="">
            <v:imagedata r:id="rId59" o:title=""/>
          </v:shape>
          <o:OLEObject Type="Embed" ProgID="Equation.3" ShapeID="_x0000_i1052" DrawAspect="Content" ObjectID="_1470552980" r:id="rId60"/>
        </w:object>
      </w:r>
    </w:p>
    <w:p w:rsidR="000E324B" w:rsidRPr="00F9686C" w:rsidRDefault="000E324B" w:rsidP="000E324B">
      <w:pPr>
        <w:pStyle w:val="a4"/>
        <w:tabs>
          <w:tab w:val="clear" w:pos="4677"/>
          <w:tab w:val="clear" w:pos="9355"/>
        </w:tabs>
        <w:spacing w:line="360" w:lineRule="auto"/>
        <w:rPr>
          <w:sz w:val="28"/>
          <w:szCs w:val="28"/>
        </w:rPr>
      </w:pPr>
      <w:r w:rsidRPr="00F9686C">
        <w:rPr>
          <w:sz w:val="28"/>
          <w:szCs w:val="28"/>
        </w:rPr>
        <w:t xml:space="preserve">Можно сделать вывод, что как в 2008, так и в 2009 году влияние изменения прибыли от продаж услуг  и влияние изменения величины функционирующего капитала было отрицательным, в результате чего индекс деловой активности в </w:t>
      </w:r>
      <w:smartTag w:uri="urn:schemas-microsoft-com:office:smarttags" w:element="metricconverter">
        <w:smartTagPr>
          <w:attr w:name="ProductID" w:val="2008 г"/>
        </w:smartTagPr>
        <w:r w:rsidRPr="00F9686C">
          <w:rPr>
            <w:sz w:val="28"/>
            <w:szCs w:val="28"/>
          </w:rPr>
          <w:t>2008 г</w:t>
        </w:r>
      </w:smartTag>
      <w:r w:rsidRPr="00F9686C">
        <w:rPr>
          <w:sz w:val="28"/>
          <w:szCs w:val="28"/>
        </w:rPr>
        <w:t xml:space="preserve">. уменьшился на 0,09 (-0,07-0,02), а в </w:t>
      </w:r>
      <w:smartTag w:uri="urn:schemas-microsoft-com:office:smarttags" w:element="metricconverter">
        <w:smartTagPr>
          <w:attr w:name="ProductID" w:val="2009 г"/>
        </w:smartTagPr>
        <w:r w:rsidRPr="00F9686C">
          <w:rPr>
            <w:sz w:val="28"/>
            <w:szCs w:val="28"/>
          </w:rPr>
          <w:t>2009 г</w:t>
        </w:r>
      </w:smartTag>
      <w:r w:rsidRPr="00F9686C">
        <w:rPr>
          <w:sz w:val="28"/>
          <w:szCs w:val="28"/>
        </w:rPr>
        <w:t>. -  уменьшился на 0,051 (-0,05-0,001).</w:t>
      </w:r>
    </w:p>
    <w:p w:rsidR="000E324B" w:rsidRPr="00F9686C" w:rsidRDefault="000E324B" w:rsidP="000E324B">
      <w:pPr>
        <w:spacing w:line="360" w:lineRule="auto"/>
        <w:rPr>
          <w:sz w:val="28"/>
          <w:szCs w:val="28"/>
        </w:rPr>
      </w:pPr>
      <w:r w:rsidRPr="00F9686C">
        <w:rPr>
          <w:sz w:val="28"/>
          <w:szCs w:val="28"/>
        </w:rPr>
        <w:t xml:space="preserve">Влияние изменения прибыли до налогообложения на показатель рентабельности активов в 2008-2009гг. </w:t>
      </w:r>
      <w:r w:rsidRPr="00F9686C">
        <w:rPr>
          <w:sz w:val="28"/>
          <w:szCs w:val="28"/>
          <w:lang w:val="en-US"/>
        </w:rPr>
        <w:t>c</w:t>
      </w:r>
      <w:r w:rsidRPr="00F9686C">
        <w:rPr>
          <w:sz w:val="28"/>
          <w:szCs w:val="28"/>
        </w:rPr>
        <w:t>оставило:</w:t>
      </w:r>
    </w:p>
    <w:p w:rsidR="000E324B" w:rsidRPr="00F9686C" w:rsidRDefault="000E324B" w:rsidP="000E324B">
      <w:pPr>
        <w:spacing w:line="360" w:lineRule="auto"/>
        <w:rPr>
          <w:sz w:val="28"/>
          <w:szCs w:val="28"/>
          <w:lang w:val="en-US"/>
        </w:rPr>
      </w:pPr>
      <w:r w:rsidRPr="00F9686C">
        <w:rPr>
          <w:position w:val="-24"/>
          <w:sz w:val="28"/>
          <w:szCs w:val="28"/>
          <w:lang w:val="en-US"/>
        </w:rPr>
        <w:object w:dxaOrig="4740" w:dyaOrig="620">
          <v:shape id="_x0000_i1053" type="#_x0000_t75" style="width:237pt;height:30.75pt" o:ole="">
            <v:imagedata r:id="rId61" o:title=""/>
          </v:shape>
          <o:OLEObject Type="Embed" ProgID="Equation.3" ShapeID="_x0000_i1053" DrawAspect="Content" ObjectID="_1470552981" r:id="rId62"/>
        </w:object>
      </w:r>
    </w:p>
    <w:p w:rsidR="000E324B" w:rsidRPr="00F9686C" w:rsidRDefault="000E324B" w:rsidP="000E324B">
      <w:pPr>
        <w:spacing w:line="360" w:lineRule="auto"/>
        <w:rPr>
          <w:sz w:val="28"/>
          <w:szCs w:val="28"/>
        </w:rPr>
      </w:pPr>
      <w:r w:rsidRPr="00F9686C">
        <w:rPr>
          <w:position w:val="-24"/>
          <w:sz w:val="28"/>
          <w:szCs w:val="28"/>
          <w:lang w:val="en-US"/>
        </w:rPr>
        <w:object w:dxaOrig="4500" w:dyaOrig="620">
          <v:shape id="_x0000_i1054" type="#_x0000_t75" style="width:225pt;height:30.75pt" o:ole="">
            <v:imagedata r:id="rId63" o:title=""/>
          </v:shape>
          <o:OLEObject Type="Embed" ProgID="Equation.3" ShapeID="_x0000_i1054" DrawAspect="Content" ObjectID="_1470552982" r:id="rId64"/>
        </w:object>
      </w:r>
    </w:p>
    <w:p w:rsidR="000E324B" w:rsidRPr="00F9686C" w:rsidRDefault="000E324B" w:rsidP="000E324B">
      <w:pPr>
        <w:spacing w:line="360" w:lineRule="auto"/>
        <w:rPr>
          <w:sz w:val="28"/>
          <w:szCs w:val="28"/>
        </w:rPr>
      </w:pPr>
      <w:r>
        <w:rPr>
          <w:sz w:val="28"/>
          <w:szCs w:val="28"/>
        </w:rPr>
        <w:t xml:space="preserve">     </w:t>
      </w:r>
      <w:r w:rsidRPr="00F9686C">
        <w:rPr>
          <w:sz w:val="28"/>
          <w:szCs w:val="28"/>
        </w:rPr>
        <w:t xml:space="preserve">Влияние изменения величины активов на показатель рентабельности активов в 2008-2009гг. </w:t>
      </w:r>
      <w:r w:rsidRPr="00F9686C">
        <w:rPr>
          <w:sz w:val="28"/>
          <w:szCs w:val="28"/>
          <w:lang w:val="en-US"/>
        </w:rPr>
        <w:t>c</w:t>
      </w:r>
      <w:r w:rsidRPr="00F9686C">
        <w:rPr>
          <w:sz w:val="28"/>
          <w:szCs w:val="28"/>
        </w:rPr>
        <w:t>оставило:</w:t>
      </w:r>
    </w:p>
    <w:p w:rsidR="000E324B" w:rsidRPr="00F9686C" w:rsidRDefault="000E324B" w:rsidP="000E324B">
      <w:pPr>
        <w:spacing w:line="360" w:lineRule="auto"/>
        <w:rPr>
          <w:sz w:val="28"/>
          <w:szCs w:val="28"/>
          <w:lang w:val="en-US"/>
        </w:rPr>
      </w:pPr>
      <w:r w:rsidRPr="00F9686C">
        <w:rPr>
          <w:position w:val="-24"/>
          <w:sz w:val="28"/>
          <w:szCs w:val="28"/>
          <w:lang w:val="en-US"/>
        </w:rPr>
        <w:object w:dxaOrig="5620" w:dyaOrig="620">
          <v:shape id="_x0000_i1055" type="#_x0000_t75" style="width:281.25pt;height:30.75pt" o:ole="">
            <v:imagedata r:id="rId65" o:title=""/>
          </v:shape>
          <o:OLEObject Type="Embed" ProgID="Equation.3" ShapeID="_x0000_i1055" DrawAspect="Content" ObjectID="_1470552983" r:id="rId66"/>
        </w:object>
      </w:r>
    </w:p>
    <w:p w:rsidR="000E324B" w:rsidRPr="00F9686C" w:rsidRDefault="000E324B" w:rsidP="000E324B">
      <w:pPr>
        <w:spacing w:line="360" w:lineRule="auto"/>
        <w:rPr>
          <w:sz w:val="28"/>
          <w:szCs w:val="28"/>
        </w:rPr>
      </w:pPr>
      <w:r w:rsidRPr="00F9686C">
        <w:rPr>
          <w:position w:val="-28"/>
          <w:sz w:val="28"/>
          <w:szCs w:val="28"/>
          <w:lang w:val="en-US"/>
        </w:rPr>
        <w:object w:dxaOrig="5960" w:dyaOrig="660">
          <v:shape id="_x0000_i1056" type="#_x0000_t75" style="width:297.75pt;height:33pt" o:ole="">
            <v:imagedata r:id="rId67" o:title=""/>
          </v:shape>
          <o:OLEObject Type="Embed" ProgID="Equation.3" ShapeID="_x0000_i1056" DrawAspect="Content" ObjectID="_1470552984" r:id="rId68"/>
        </w:object>
      </w:r>
    </w:p>
    <w:p w:rsidR="000E324B" w:rsidRPr="00F9686C" w:rsidRDefault="000E324B" w:rsidP="000E324B">
      <w:pPr>
        <w:spacing w:line="360" w:lineRule="auto"/>
        <w:rPr>
          <w:sz w:val="28"/>
          <w:szCs w:val="28"/>
        </w:rPr>
      </w:pPr>
      <w:r>
        <w:rPr>
          <w:sz w:val="28"/>
          <w:szCs w:val="28"/>
        </w:rPr>
        <w:t xml:space="preserve">     </w:t>
      </w:r>
      <w:r w:rsidRPr="00F9686C">
        <w:rPr>
          <w:sz w:val="28"/>
          <w:szCs w:val="28"/>
        </w:rPr>
        <w:t xml:space="preserve">Таким образом, на показатель рентабельности отрицательное влияние в 2008-2009 гг. оказывало как изменение прибыли до налогообложения, так и изменение величины активов, что в итоге привело к уменьшению рентабельности активов на 7,9% (-6,38%-1,52%) в </w:t>
      </w:r>
      <w:smartTag w:uri="urn:schemas-microsoft-com:office:smarttags" w:element="metricconverter">
        <w:smartTagPr>
          <w:attr w:name="ProductID" w:val="2008 г"/>
        </w:smartTagPr>
        <w:r w:rsidRPr="00F9686C">
          <w:rPr>
            <w:sz w:val="28"/>
            <w:szCs w:val="28"/>
          </w:rPr>
          <w:t>2008 г</w:t>
        </w:r>
      </w:smartTag>
      <w:r w:rsidRPr="00F9686C">
        <w:rPr>
          <w:sz w:val="28"/>
          <w:szCs w:val="28"/>
        </w:rPr>
        <w:t xml:space="preserve">., и на 6,839% (-6,83%-0,009%) в </w:t>
      </w:r>
      <w:smartTag w:uri="urn:schemas-microsoft-com:office:smarttags" w:element="metricconverter">
        <w:smartTagPr>
          <w:attr w:name="ProductID" w:val="2009 г"/>
        </w:smartTagPr>
        <w:r w:rsidRPr="00F9686C">
          <w:rPr>
            <w:sz w:val="28"/>
            <w:szCs w:val="28"/>
          </w:rPr>
          <w:t>2009 г</w:t>
        </w:r>
      </w:smartTag>
      <w:r w:rsidRPr="00F9686C">
        <w:rPr>
          <w:sz w:val="28"/>
          <w:szCs w:val="28"/>
        </w:rPr>
        <w:t>. В большей степени отрицательное влияние оказало изменение прибыли до налогообложения.</w:t>
      </w:r>
    </w:p>
    <w:p w:rsidR="000E324B" w:rsidRPr="00F9686C" w:rsidRDefault="000E324B" w:rsidP="000E324B">
      <w:pPr>
        <w:spacing w:line="360" w:lineRule="auto"/>
        <w:rPr>
          <w:sz w:val="28"/>
          <w:szCs w:val="28"/>
        </w:rPr>
      </w:pPr>
      <w:r>
        <w:rPr>
          <w:sz w:val="28"/>
          <w:szCs w:val="28"/>
        </w:rPr>
        <w:t xml:space="preserve">      </w:t>
      </w:r>
      <w:r w:rsidRPr="00F9686C">
        <w:rPr>
          <w:sz w:val="28"/>
          <w:szCs w:val="28"/>
        </w:rPr>
        <w:t xml:space="preserve">Влияние изменения прибыли от продаж на показатель рентабельности основной деятельности в 2008-2009гг. </w:t>
      </w:r>
      <w:r w:rsidRPr="00F9686C">
        <w:rPr>
          <w:sz w:val="28"/>
          <w:szCs w:val="28"/>
          <w:lang w:val="en-US"/>
        </w:rPr>
        <w:t>c</w:t>
      </w:r>
      <w:r w:rsidRPr="00F9686C">
        <w:rPr>
          <w:sz w:val="28"/>
          <w:szCs w:val="28"/>
        </w:rPr>
        <w:t>оставило:</w:t>
      </w:r>
    </w:p>
    <w:p w:rsidR="000E324B" w:rsidRPr="00F9686C" w:rsidRDefault="000E324B" w:rsidP="000E324B">
      <w:pPr>
        <w:spacing w:line="360" w:lineRule="auto"/>
        <w:rPr>
          <w:sz w:val="28"/>
          <w:szCs w:val="28"/>
          <w:lang w:val="en-US"/>
        </w:rPr>
      </w:pPr>
      <w:r w:rsidRPr="00F9686C">
        <w:rPr>
          <w:position w:val="-24"/>
          <w:sz w:val="28"/>
          <w:szCs w:val="28"/>
          <w:lang w:val="en-US"/>
        </w:rPr>
        <w:object w:dxaOrig="4640" w:dyaOrig="620">
          <v:shape id="_x0000_i1057" type="#_x0000_t75" style="width:231.75pt;height:30.75pt" o:ole="">
            <v:imagedata r:id="rId69" o:title=""/>
          </v:shape>
          <o:OLEObject Type="Embed" ProgID="Equation.3" ShapeID="_x0000_i1057" DrawAspect="Content" ObjectID="_1470552985" r:id="rId70"/>
        </w:object>
      </w:r>
    </w:p>
    <w:p w:rsidR="000E324B" w:rsidRPr="00F9686C" w:rsidRDefault="000E324B" w:rsidP="000E324B">
      <w:pPr>
        <w:spacing w:line="360" w:lineRule="auto"/>
        <w:rPr>
          <w:sz w:val="28"/>
          <w:szCs w:val="28"/>
        </w:rPr>
      </w:pPr>
      <w:r w:rsidRPr="00F9686C">
        <w:rPr>
          <w:position w:val="-24"/>
          <w:sz w:val="28"/>
          <w:szCs w:val="28"/>
          <w:lang w:val="en-US"/>
        </w:rPr>
        <w:object w:dxaOrig="4520" w:dyaOrig="620">
          <v:shape id="_x0000_i1058" type="#_x0000_t75" style="width:225.75pt;height:30.75pt" o:ole="">
            <v:imagedata r:id="rId71" o:title=""/>
          </v:shape>
          <o:OLEObject Type="Embed" ProgID="Equation.3" ShapeID="_x0000_i1058" DrawAspect="Content" ObjectID="_1470552986" r:id="rId72"/>
        </w:object>
      </w:r>
    </w:p>
    <w:p w:rsidR="000E324B" w:rsidRPr="00F9686C" w:rsidRDefault="000E324B" w:rsidP="000E324B">
      <w:pPr>
        <w:spacing w:line="360" w:lineRule="auto"/>
        <w:rPr>
          <w:sz w:val="28"/>
          <w:szCs w:val="28"/>
        </w:rPr>
      </w:pPr>
      <w:r>
        <w:rPr>
          <w:sz w:val="28"/>
          <w:szCs w:val="28"/>
        </w:rPr>
        <w:t xml:space="preserve">     </w:t>
      </w:r>
      <w:r w:rsidRPr="00F9686C">
        <w:rPr>
          <w:sz w:val="28"/>
          <w:szCs w:val="28"/>
        </w:rPr>
        <w:t xml:space="preserve">Влияние изменения объема выручки на показатель рентабельности основной деятельности в 2008-2009гг. </w:t>
      </w:r>
      <w:r w:rsidRPr="00F9686C">
        <w:rPr>
          <w:sz w:val="28"/>
          <w:szCs w:val="28"/>
          <w:lang w:val="en-US"/>
        </w:rPr>
        <w:t>c</w:t>
      </w:r>
      <w:r w:rsidRPr="00F9686C">
        <w:rPr>
          <w:sz w:val="28"/>
          <w:szCs w:val="28"/>
        </w:rPr>
        <w:t>оставило:</w:t>
      </w:r>
    </w:p>
    <w:p w:rsidR="000E324B" w:rsidRPr="00F9686C" w:rsidRDefault="000E324B" w:rsidP="000E324B">
      <w:pPr>
        <w:spacing w:line="360" w:lineRule="auto"/>
        <w:rPr>
          <w:sz w:val="28"/>
          <w:szCs w:val="28"/>
          <w:lang w:val="en-US"/>
        </w:rPr>
      </w:pPr>
      <w:r w:rsidRPr="00F9686C">
        <w:rPr>
          <w:position w:val="-24"/>
          <w:sz w:val="28"/>
          <w:szCs w:val="28"/>
          <w:lang w:val="en-US"/>
        </w:rPr>
        <w:object w:dxaOrig="5280" w:dyaOrig="620">
          <v:shape id="_x0000_i1059" type="#_x0000_t75" style="width:264pt;height:30.75pt" o:ole="">
            <v:imagedata r:id="rId73" o:title=""/>
          </v:shape>
          <o:OLEObject Type="Embed" ProgID="Equation.3" ShapeID="_x0000_i1059" DrawAspect="Content" ObjectID="_1470552987" r:id="rId74"/>
        </w:object>
      </w:r>
    </w:p>
    <w:p w:rsidR="000E324B" w:rsidRPr="00F9686C" w:rsidRDefault="000E324B" w:rsidP="000E324B">
      <w:pPr>
        <w:spacing w:line="360" w:lineRule="auto"/>
        <w:rPr>
          <w:sz w:val="28"/>
          <w:szCs w:val="28"/>
        </w:rPr>
      </w:pPr>
      <w:r w:rsidRPr="00F9686C">
        <w:rPr>
          <w:position w:val="-24"/>
          <w:sz w:val="28"/>
          <w:szCs w:val="28"/>
          <w:lang w:val="en-US"/>
        </w:rPr>
        <w:object w:dxaOrig="5420" w:dyaOrig="620">
          <v:shape id="_x0000_i1060" type="#_x0000_t75" style="width:270.75pt;height:30.75pt" o:ole="">
            <v:imagedata r:id="rId75" o:title=""/>
          </v:shape>
          <o:OLEObject Type="Embed" ProgID="Equation.3" ShapeID="_x0000_i1060" DrawAspect="Content" ObjectID="_1470552988" r:id="rId76"/>
        </w:object>
      </w:r>
    </w:p>
    <w:p w:rsidR="000E324B" w:rsidRPr="00F9686C" w:rsidRDefault="000E324B" w:rsidP="000E324B">
      <w:pPr>
        <w:spacing w:line="360" w:lineRule="auto"/>
        <w:rPr>
          <w:sz w:val="28"/>
          <w:szCs w:val="28"/>
        </w:rPr>
      </w:pPr>
      <w:r>
        <w:rPr>
          <w:sz w:val="28"/>
          <w:szCs w:val="28"/>
        </w:rPr>
        <w:t xml:space="preserve">     </w:t>
      </w:r>
      <w:r w:rsidRPr="00F9686C">
        <w:rPr>
          <w:sz w:val="28"/>
          <w:szCs w:val="28"/>
        </w:rPr>
        <w:t xml:space="preserve">Итак, на показатель рентабельности основной деятельности как в 2008, так и в </w:t>
      </w:r>
      <w:smartTag w:uri="urn:schemas-microsoft-com:office:smarttags" w:element="metricconverter">
        <w:smartTagPr>
          <w:attr w:name="ProductID" w:val="2009 г"/>
        </w:smartTagPr>
        <w:r w:rsidRPr="00F9686C">
          <w:rPr>
            <w:sz w:val="28"/>
            <w:szCs w:val="28"/>
          </w:rPr>
          <w:t>2009 г</w:t>
        </w:r>
      </w:smartTag>
      <w:r w:rsidRPr="00F9686C">
        <w:rPr>
          <w:sz w:val="28"/>
          <w:szCs w:val="28"/>
        </w:rPr>
        <w:t xml:space="preserve">., в наибольшей мере отрицательное влияние оказало изменение прибыли от продаж услуг, в наименьшей степени – изменение объема выручки от продаж услуг. В общем, в </w:t>
      </w:r>
      <w:smartTag w:uri="urn:schemas-microsoft-com:office:smarttags" w:element="metricconverter">
        <w:smartTagPr>
          <w:attr w:name="ProductID" w:val="2008 г"/>
        </w:smartTagPr>
        <w:r w:rsidRPr="00F9686C">
          <w:rPr>
            <w:sz w:val="28"/>
            <w:szCs w:val="28"/>
          </w:rPr>
          <w:t>2008 г</w:t>
        </w:r>
      </w:smartTag>
      <w:r w:rsidRPr="00F9686C">
        <w:rPr>
          <w:sz w:val="28"/>
          <w:szCs w:val="28"/>
        </w:rPr>
        <w:t xml:space="preserve">. за счет этих двух факторов рентабельность основной деятельности уменьшилась на 7,88% (-6,68%-1,2%), в </w:t>
      </w:r>
      <w:smartTag w:uri="urn:schemas-microsoft-com:office:smarttags" w:element="metricconverter">
        <w:smartTagPr>
          <w:attr w:name="ProductID" w:val="2009 г"/>
        </w:smartTagPr>
        <w:r w:rsidRPr="00F9686C">
          <w:rPr>
            <w:sz w:val="28"/>
            <w:szCs w:val="28"/>
          </w:rPr>
          <w:t>2009 г</w:t>
        </w:r>
      </w:smartTag>
      <w:r w:rsidRPr="00F9686C">
        <w:rPr>
          <w:sz w:val="28"/>
          <w:szCs w:val="28"/>
        </w:rPr>
        <w:t>. – уменьшилась на 5,54% (-5,35%-0,19%).</w:t>
      </w:r>
    </w:p>
    <w:p w:rsidR="000E324B" w:rsidRPr="00F9686C" w:rsidRDefault="000E324B" w:rsidP="000E324B">
      <w:pPr>
        <w:spacing w:line="360" w:lineRule="auto"/>
        <w:rPr>
          <w:sz w:val="28"/>
          <w:szCs w:val="28"/>
        </w:rPr>
      </w:pPr>
      <w:r w:rsidRPr="00F9686C">
        <w:rPr>
          <w:sz w:val="28"/>
          <w:szCs w:val="28"/>
        </w:rPr>
        <w:t xml:space="preserve">Влияние изменения прибыли от продаж услуг предприятия «Росморпорт» на показатель рентабельности реализованной продукции в 2008-2009гг. </w:t>
      </w:r>
      <w:r w:rsidRPr="00F9686C">
        <w:rPr>
          <w:sz w:val="28"/>
          <w:szCs w:val="28"/>
          <w:lang w:val="en-US"/>
        </w:rPr>
        <w:t>c</w:t>
      </w:r>
      <w:r w:rsidRPr="00F9686C">
        <w:rPr>
          <w:sz w:val="28"/>
          <w:szCs w:val="28"/>
        </w:rPr>
        <w:t>оставило:</w:t>
      </w:r>
    </w:p>
    <w:p w:rsidR="000E324B" w:rsidRPr="00F9686C" w:rsidRDefault="000E324B" w:rsidP="000E324B">
      <w:pPr>
        <w:spacing w:line="360" w:lineRule="auto"/>
        <w:rPr>
          <w:sz w:val="28"/>
          <w:szCs w:val="28"/>
          <w:lang w:val="en-US"/>
        </w:rPr>
      </w:pPr>
      <w:r w:rsidRPr="00F9686C">
        <w:rPr>
          <w:position w:val="-24"/>
          <w:sz w:val="28"/>
          <w:szCs w:val="28"/>
          <w:lang w:val="en-US"/>
        </w:rPr>
        <w:object w:dxaOrig="4860" w:dyaOrig="620">
          <v:shape id="_x0000_i1061" type="#_x0000_t75" style="width:243pt;height:30.75pt" o:ole="">
            <v:imagedata r:id="rId77" o:title=""/>
          </v:shape>
          <o:OLEObject Type="Embed" ProgID="Equation.3" ShapeID="_x0000_i1061" DrawAspect="Content" ObjectID="_1470552989" r:id="rId78"/>
        </w:object>
      </w:r>
    </w:p>
    <w:p w:rsidR="000E324B" w:rsidRPr="00F9686C" w:rsidRDefault="000E324B" w:rsidP="000E324B">
      <w:pPr>
        <w:spacing w:line="360" w:lineRule="auto"/>
        <w:rPr>
          <w:sz w:val="28"/>
          <w:szCs w:val="28"/>
        </w:rPr>
      </w:pPr>
      <w:r w:rsidRPr="00F9686C">
        <w:rPr>
          <w:position w:val="-24"/>
          <w:sz w:val="28"/>
          <w:szCs w:val="28"/>
          <w:lang w:val="en-US"/>
        </w:rPr>
        <w:object w:dxaOrig="4620" w:dyaOrig="620">
          <v:shape id="_x0000_i1062" type="#_x0000_t75" style="width:231pt;height:30.75pt" o:ole="">
            <v:imagedata r:id="rId79" o:title=""/>
          </v:shape>
          <o:OLEObject Type="Embed" ProgID="Equation.3" ShapeID="_x0000_i1062" DrawAspect="Content" ObjectID="_1470552990" r:id="rId80"/>
        </w:object>
      </w:r>
    </w:p>
    <w:p w:rsidR="000E324B" w:rsidRPr="00F9686C" w:rsidRDefault="000E324B" w:rsidP="000E324B">
      <w:pPr>
        <w:spacing w:line="360" w:lineRule="auto"/>
        <w:rPr>
          <w:sz w:val="28"/>
          <w:szCs w:val="28"/>
        </w:rPr>
      </w:pPr>
      <w:r>
        <w:rPr>
          <w:sz w:val="28"/>
          <w:szCs w:val="28"/>
        </w:rPr>
        <w:t xml:space="preserve">     </w:t>
      </w:r>
      <w:r w:rsidRPr="00F9686C">
        <w:rPr>
          <w:sz w:val="28"/>
          <w:szCs w:val="28"/>
        </w:rPr>
        <w:t xml:space="preserve">Влияние изменения объема выручки на показатель рентабельности реализованной продукции в 2008-2009гг. </w:t>
      </w:r>
      <w:r w:rsidRPr="00F9686C">
        <w:rPr>
          <w:sz w:val="28"/>
          <w:szCs w:val="28"/>
          <w:lang w:val="en-US"/>
        </w:rPr>
        <w:t>c</w:t>
      </w:r>
      <w:r w:rsidRPr="00F9686C">
        <w:rPr>
          <w:sz w:val="28"/>
          <w:szCs w:val="28"/>
        </w:rPr>
        <w:t>оставило:</w:t>
      </w:r>
    </w:p>
    <w:p w:rsidR="000E324B" w:rsidRPr="00F9686C" w:rsidRDefault="000E324B" w:rsidP="000E324B">
      <w:pPr>
        <w:spacing w:line="360" w:lineRule="auto"/>
        <w:rPr>
          <w:sz w:val="28"/>
          <w:szCs w:val="28"/>
          <w:lang w:val="en-US"/>
        </w:rPr>
      </w:pPr>
      <w:r w:rsidRPr="00F9686C">
        <w:rPr>
          <w:position w:val="-24"/>
          <w:sz w:val="28"/>
          <w:szCs w:val="28"/>
          <w:lang w:val="en-US"/>
        </w:rPr>
        <w:object w:dxaOrig="5280" w:dyaOrig="620">
          <v:shape id="_x0000_i1063" type="#_x0000_t75" style="width:264pt;height:30.75pt" o:ole="">
            <v:imagedata r:id="rId81" o:title=""/>
          </v:shape>
          <o:OLEObject Type="Embed" ProgID="Equation.3" ShapeID="_x0000_i1063" DrawAspect="Content" ObjectID="_1470552991" r:id="rId82"/>
        </w:object>
      </w:r>
    </w:p>
    <w:p w:rsidR="000E324B" w:rsidRDefault="000E324B" w:rsidP="000E324B">
      <w:pPr>
        <w:spacing w:line="360" w:lineRule="auto"/>
      </w:pPr>
      <w:r w:rsidRPr="00F9686C">
        <w:rPr>
          <w:position w:val="-24"/>
          <w:sz w:val="28"/>
          <w:szCs w:val="28"/>
          <w:lang w:val="en-US"/>
        </w:rPr>
        <w:object w:dxaOrig="5420" w:dyaOrig="620">
          <v:shape id="_x0000_i1064" type="#_x0000_t75" style="width:270.75pt;height:30.75pt" o:ole="">
            <v:imagedata r:id="rId83" o:title=""/>
          </v:shape>
          <o:OLEObject Type="Embed" ProgID="Equation.3" ShapeID="_x0000_i1064" DrawAspect="Content" ObjectID="_1470552992" r:id="rId84"/>
        </w:object>
      </w:r>
    </w:p>
    <w:p w:rsidR="000E324B" w:rsidRPr="00F9686C" w:rsidRDefault="000E324B" w:rsidP="000E324B">
      <w:pPr>
        <w:spacing w:line="360" w:lineRule="auto"/>
        <w:rPr>
          <w:sz w:val="28"/>
          <w:szCs w:val="28"/>
        </w:rPr>
      </w:pPr>
      <w:r>
        <w:rPr>
          <w:sz w:val="28"/>
          <w:szCs w:val="28"/>
        </w:rPr>
        <w:t xml:space="preserve">     </w:t>
      </w:r>
      <w:r w:rsidRPr="00F9686C">
        <w:rPr>
          <w:sz w:val="28"/>
          <w:szCs w:val="28"/>
        </w:rPr>
        <w:t xml:space="preserve">В наибольшей степени отрицательное влияние на показатель рентабельности реализованной продукции в 2008-2009 гг. оказывало изменение прибыли от продаж, а в наименьшей степени – изменение выручки от реализации продукции, что в конечном итоге привело к уменьшению рентабельности реализованной продукции в </w:t>
      </w:r>
      <w:smartTag w:uri="urn:schemas-microsoft-com:office:smarttags" w:element="metricconverter">
        <w:smartTagPr>
          <w:attr w:name="ProductID" w:val="2008 г"/>
        </w:smartTagPr>
        <w:r w:rsidRPr="00F9686C">
          <w:rPr>
            <w:sz w:val="28"/>
            <w:szCs w:val="28"/>
          </w:rPr>
          <w:t>2008 г</w:t>
        </w:r>
      </w:smartTag>
      <w:r w:rsidRPr="00F9686C">
        <w:rPr>
          <w:sz w:val="28"/>
          <w:szCs w:val="28"/>
        </w:rPr>
        <w:t xml:space="preserve">. на 15,66% (-12,05%-3,61%), а в </w:t>
      </w:r>
      <w:smartTag w:uri="urn:schemas-microsoft-com:office:smarttags" w:element="metricconverter">
        <w:smartTagPr>
          <w:attr w:name="ProductID" w:val="2009 г"/>
        </w:smartTagPr>
        <w:r w:rsidRPr="00F9686C">
          <w:rPr>
            <w:sz w:val="28"/>
            <w:szCs w:val="28"/>
          </w:rPr>
          <w:t>2009 г</w:t>
        </w:r>
      </w:smartTag>
      <w:r w:rsidRPr="00F9686C">
        <w:rPr>
          <w:sz w:val="28"/>
          <w:szCs w:val="28"/>
        </w:rPr>
        <w:t>. – на 9,14% (-8,66%-0,48%).</w:t>
      </w:r>
    </w:p>
    <w:p w:rsidR="000E324B" w:rsidRDefault="000E324B" w:rsidP="000E324B">
      <w:pPr>
        <w:spacing w:line="360" w:lineRule="auto"/>
        <w:ind w:left="567"/>
        <w:rPr>
          <w:sz w:val="28"/>
          <w:szCs w:val="28"/>
        </w:rPr>
      </w:pPr>
    </w:p>
    <w:p w:rsidR="000E324B" w:rsidRDefault="000E324B" w:rsidP="000E324B">
      <w:pPr>
        <w:spacing w:line="360" w:lineRule="auto"/>
        <w:ind w:left="567"/>
        <w:rPr>
          <w:sz w:val="28"/>
          <w:szCs w:val="28"/>
        </w:rPr>
      </w:pPr>
    </w:p>
    <w:p w:rsidR="000E324B" w:rsidRDefault="000E324B" w:rsidP="000E324B">
      <w:pPr>
        <w:spacing w:line="360" w:lineRule="auto"/>
        <w:rPr>
          <w:sz w:val="28"/>
          <w:szCs w:val="28"/>
        </w:rPr>
      </w:pPr>
    </w:p>
    <w:p w:rsidR="00D56CCE" w:rsidRDefault="00D56CCE" w:rsidP="000E324B">
      <w:pPr>
        <w:spacing w:line="360" w:lineRule="auto"/>
        <w:rPr>
          <w:sz w:val="28"/>
          <w:szCs w:val="28"/>
        </w:rPr>
      </w:pPr>
    </w:p>
    <w:p w:rsidR="00D56CCE" w:rsidRDefault="00D56CCE" w:rsidP="000E324B">
      <w:pPr>
        <w:spacing w:line="360" w:lineRule="auto"/>
        <w:rPr>
          <w:sz w:val="28"/>
          <w:szCs w:val="28"/>
        </w:rPr>
      </w:pPr>
    </w:p>
    <w:p w:rsidR="00D56CCE" w:rsidRDefault="00D56CCE" w:rsidP="000E324B">
      <w:pPr>
        <w:spacing w:line="360" w:lineRule="auto"/>
        <w:rPr>
          <w:sz w:val="28"/>
          <w:szCs w:val="28"/>
        </w:rPr>
      </w:pPr>
    </w:p>
    <w:p w:rsidR="00D56CCE" w:rsidRDefault="00D56CCE" w:rsidP="000E324B">
      <w:pPr>
        <w:spacing w:line="360" w:lineRule="auto"/>
        <w:rPr>
          <w:sz w:val="28"/>
          <w:szCs w:val="28"/>
        </w:rPr>
      </w:pPr>
    </w:p>
    <w:p w:rsidR="00D56CCE" w:rsidRDefault="00D56CCE" w:rsidP="000E324B">
      <w:pPr>
        <w:spacing w:line="360" w:lineRule="auto"/>
        <w:rPr>
          <w:sz w:val="28"/>
          <w:szCs w:val="28"/>
        </w:rPr>
      </w:pPr>
    </w:p>
    <w:p w:rsidR="00D56CCE" w:rsidRDefault="00D56CCE" w:rsidP="000E324B">
      <w:pPr>
        <w:spacing w:line="360" w:lineRule="auto"/>
        <w:rPr>
          <w:sz w:val="28"/>
          <w:szCs w:val="28"/>
        </w:rPr>
      </w:pPr>
    </w:p>
    <w:p w:rsidR="00D56CCE" w:rsidRDefault="00D56CCE" w:rsidP="000E324B">
      <w:pPr>
        <w:spacing w:line="360" w:lineRule="auto"/>
        <w:rPr>
          <w:sz w:val="28"/>
          <w:szCs w:val="28"/>
        </w:rPr>
      </w:pPr>
    </w:p>
    <w:p w:rsidR="00D56CCE" w:rsidRDefault="00D56CCE" w:rsidP="000E324B">
      <w:pPr>
        <w:spacing w:line="360" w:lineRule="auto"/>
        <w:rPr>
          <w:sz w:val="28"/>
          <w:szCs w:val="28"/>
        </w:rPr>
      </w:pPr>
    </w:p>
    <w:p w:rsidR="00D56CCE" w:rsidRDefault="00D56CCE" w:rsidP="000E324B">
      <w:pPr>
        <w:spacing w:line="360" w:lineRule="auto"/>
        <w:rPr>
          <w:sz w:val="28"/>
          <w:szCs w:val="28"/>
        </w:rPr>
      </w:pPr>
    </w:p>
    <w:p w:rsidR="00D56CCE" w:rsidRDefault="00D56CCE" w:rsidP="000E324B">
      <w:pPr>
        <w:spacing w:line="360" w:lineRule="auto"/>
        <w:rPr>
          <w:sz w:val="28"/>
          <w:szCs w:val="28"/>
        </w:rPr>
      </w:pPr>
    </w:p>
    <w:p w:rsidR="00D56CCE" w:rsidRDefault="00D56CCE" w:rsidP="000E324B">
      <w:pPr>
        <w:spacing w:line="360" w:lineRule="auto"/>
        <w:rPr>
          <w:sz w:val="28"/>
          <w:szCs w:val="28"/>
        </w:rPr>
      </w:pPr>
    </w:p>
    <w:p w:rsidR="00D56CCE" w:rsidRDefault="00D56CCE" w:rsidP="000E324B">
      <w:pPr>
        <w:spacing w:line="360" w:lineRule="auto"/>
        <w:rPr>
          <w:sz w:val="28"/>
          <w:szCs w:val="28"/>
        </w:rPr>
      </w:pPr>
    </w:p>
    <w:p w:rsidR="00D56CCE" w:rsidRDefault="00D56CCE" w:rsidP="000E324B">
      <w:pPr>
        <w:spacing w:line="360" w:lineRule="auto"/>
        <w:rPr>
          <w:sz w:val="28"/>
          <w:szCs w:val="28"/>
        </w:rPr>
      </w:pPr>
    </w:p>
    <w:p w:rsidR="00D56CCE" w:rsidRDefault="00D56CCE" w:rsidP="000E324B">
      <w:pPr>
        <w:spacing w:line="360" w:lineRule="auto"/>
        <w:rPr>
          <w:sz w:val="28"/>
          <w:szCs w:val="28"/>
        </w:rPr>
      </w:pPr>
    </w:p>
    <w:p w:rsidR="00D56CCE" w:rsidRDefault="00D56CCE" w:rsidP="000E324B">
      <w:pPr>
        <w:spacing w:line="360" w:lineRule="auto"/>
        <w:rPr>
          <w:sz w:val="28"/>
          <w:szCs w:val="28"/>
        </w:rPr>
      </w:pPr>
    </w:p>
    <w:p w:rsidR="00D56CCE" w:rsidRDefault="00D56CCE" w:rsidP="000E324B">
      <w:pPr>
        <w:spacing w:line="360" w:lineRule="auto"/>
        <w:rPr>
          <w:sz w:val="28"/>
          <w:szCs w:val="28"/>
        </w:rPr>
      </w:pPr>
    </w:p>
    <w:p w:rsidR="00D56CCE" w:rsidRPr="00D56CCE" w:rsidRDefault="00D56CCE" w:rsidP="00D56CCE">
      <w:pPr>
        <w:spacing w:line="360" w:lineRule="auto"/>
        <w:jc w:val="center"/>
        <w:rPr>
          <w:bCs/>
          <w:sz w:val="28"/>
          <w:szCs w:val="28"/>
        </w:rPr>
      </w:pPr>
      <w:r>
        <w:rPr>
          <w:bCs/>
          <w:sz w:val="28"/>
          <w:szCs w:val="28"/>
        </w:rPr>
        <w:t xml:space="preserve">3. </w:t>
      </w:r>
      <w:r w:rsidRPr="00D56CCE">
        <w:rPr>
          <w:bCs/>
          <w:sz w:val="28"/>
          <w:szCs w:val="28"/>
        </w:rPr>
        <w:t>Порядок бухгалтерского учета расчетов по лизингу</w:t>
      </w:r>
      <w:r>
        <w:rPr>
          <w:bCs/>
          <w:sz w:val="28"/>
          <w:szCs w:val="28"/>
        </w:rPr>
        <w:t xml:space="preserve"> на примере предприятия.</w:t>
      </w:r>
    </w:p>
    <w:p w:rsidR="00D56CCE" w:rsidRDefault="00D56CCE" w:rsidP="000E324B">
      <w:pPr>
        <w:spacing w:line="360" w:lineRule="auto"/>
        <w:rPr>
          <w:sz w:val="28"/>
          <w:szCs w:val="28"/>
        </w:rPr>
      </w:pPr>
    </w:p>
    <w:p w:rsidR="00D56CCE" w:rsidRPr="00D56CCE" w:rsidRDefault="00D56CCE" w:rsidP="00D56CCE">
      <w:pPr>
        <w:spacing w:line="360" w:lineRule="auto"/>
        <w:rPr>
          <w:sz w:val="28"/>
          <w:szCs w:val="28"/>
        </w:rPr>
      </w:pPr>
      <w:r>
        <w:rPr>
          <w:sz w:val="28"/>
          <w:szCs w:val="28"/>
        </w:rPr>
        <w:t xml:space="preserve">     </w:t>
      </w:r>
      <w:r w:rsidRPr="00D56CCE">
        <w:rPr>
          <w:sz w:val="28"/>
          <w:szCs w:val="28"/>
        </w:rPr>
        <w:t xml:space="preserve">При организации бухгалтерского учета операций по договору лизинга необходимо руководствоваться: </w:t>
      </w:r>
    </w:p>
    <w:p w:rsidR="00D56CCE" w:rsidRPr="00D56CCE" w:rsidRDefault="00D56CCE" w:rsidP="00D56CCE">
      <w:pPr>
        <w:spacing w:line="360" w:lineRule="auto"/>
        <w:rPr>
          <w:sz w:val="28"/>
          <w:szCs w:val="28"/>
        </w:rPr>
      </w:pPr>
      <w:r>
        <w:rPr>
          <w:sz w:val="28"/>
          <w:szCs w:val="28"/>
        </w:rPr>
        <w:t xml:space="preserve">- </w:t>
      </w:r>
      <w:r w:rsidRPr="00D56CCE">
        <w:rPr>
          <w:sz w:val="28"/>
          <w:szCs w:val="28"/>
        </w:rPr>
        <w:t xml:space="preserve">ст. 665—670 Гражданского кодекса РФ, Федеральным законом РФ от 29.10.98 № 164-ФЗ «О финансовой аренде (лизинге)», </w:t>
      </w:r>
    </w:p>
    <w:p w:rsidR="00D56CCE" w:rsidRPr="00D56CCE" w:rsidRDefault="00D56CCE" w:rsidP="00D56CCE">
      <w:pPr>
        <w:spacing w:line="360" w:lineRule="auto"/>
        <w:rPr>
          <w:sz w:val="28"/>
          <w:szCs w:val="28"/>
        </w:rPr>
      </w:pPr>
      <w:r>
        <w:rPr>
          <w:sz w:val="28"/>
          <w:szCs w:val="28"/>
        </w:rPr>
        <w:t xml:space="preserve">- </w:t>
      </w:r>
      <w:r w:rsidRPr="00D56CCE">
        <w:rPr>
          <w:sz w:val="28"/>
          <w:szCs w:val="28"/>
        </w:rPr>
        <w:t xml:space="preserve">Приказом Минфина РФ от 31.10.2000 № 94н «Об утверждении плана счетов бухгалтерского учета финансово-хозяйственной деятельности организаций и инструкции по его применению», </w:t>
      </w:r>
    </w:p>
    <w:p w:rsidR="00D56CCE" w:rsidRPr="00D56CCE" w:rsidRDefault="00D56CCE" w:rsidP="00D56CCE">
      <w:pPr>
        <w:spacing w:line="360" w:lineRule="auto"/>
        <w:rPr>
          <w:sz w:val="28"/>
          <w:szCs w:val="28"/>
        </w:rPr>
      </w:pPr>
      <w:r>
        <w:rPr>
          <w:sz w:val="28"/>
          <w:szCs w:val="28"/>
        </w:rPr>
        <w:t xml:space="preserve">- </w:t>
      </w:r>
      <w:r w:rsidRPr="00D56CCE">
        <w:rPr>
          <w:sz w:val="28"/>
          <w:szCs w:val="28"/>
        </w:rPr>
        <w:t xml:space="preserve">Положением по ведению бухгалтерского учета и бухгалтерской отчетности в РФ (утверждено Приказом Минфина РФ от 29.07.98 № 34н). </w:t>
      </w:r>
    </w:p>
    <w:p w:rsidR="00D56CCE" w:rsidRPr="00D56CCE" w:rsidRDefault="00D56CCE" w:rsidP="00D56CCE">
      <w:pPr>
        <w:spacing w:line="360" w:lineRule="auto"/>
        <w:rPr>
          <w:sz w:val="28"/>
          <w:szCs w:val="28"/>
        </w:rPr>
      </w:pPr>
      <w:r>
        <w:rPr>
          <w:sz w:val="28"/>
          <w:szCs w:val="28"/>
        </w:rPr>
        <w:t xml:space="preserve">     </w:t>
      </w:r>
      <w:r w:rsidRPr="00D56CCE">
        <w:rPr>
          <w:sz w:val="28"/>
          <w:szCs w:val="28"/>
        </w:rPr>
        <w:t xml:space="preserve">Порядок отражения лизинговых операций в учете регламентируется Приказом Минфина РФ от 17.02.1997 № 15 «Об отражении в бухгалтерском учете операций по договору лизинга». </w:t>
      </w:r>
    </w:p>
    <w:p w:rsidR="00D56CCE" w:rsidRPr="00D56CCE" w:rsidRDefault="00D56CCE" w:rsidP="00D56CCE">
      <w:pPr>
        <w:spacing w:line="360" w:lineRule="auto"/>
        <w:rPr>
          <w:sz w:val="28"/>
          <w:szCs w:val="28"/>
        </w:rPr>
      </w:pPr>
      <w:r>
        <w:rPr>
          <w:sz w:val="28"/>
          <w:szCs w:val="28"/>
        </w:rPr>
        <w:t xml:space="preserve">     </w:t>
      </w:r>
      <w:r w:rsidRPr="00D56CCE">
        <w:rPr>
          <w:sz w:val="28"/>
          <w:szCs w:val="28"/>
        </w:rPr>
        <w:t xml:space="preserve">Кроме того, Министерством экономики России разработаны и утверждены 16.04.1996 «Методические рекомендации по расчету лизинговых платежей», которые могут быть полезны при анализе цены заключаемого договора и окончательного ее согласования. </w:t>
      </w:r>
    </w:p>
    <w:p w:rsidR="00D56CCE" w:rsidRPr="00D56CCE" w:rsidRDefault="00D56CCE" w:rsidP="00D56CCE">
      <w:pPr>
        <w:spacing w:line="360" w:lineRule="auto"/>
        <w:rPr>
          <w:sz w:val="28"/>
          <w:szCs w:val="28"/>
        </w:rPr>
      </w:pPr>
      <w:r>
        <w:rPr>
          <w:sz w:val="28"/>
          <w:szCs w:val="28"/>
        </w:rPr>
        <w:t xml:space="preserve">     </w:t>
      </w:r>
      <w:r w:rsidRPr="00D56CCE">
        <w:rPr>
          <w:sz w:val="28"/>
          <w:szCs w:val="28"/>
        </w:rPr>
        <w:t xml:space="preserve">Также при отражении лизинговых операций используются все существующие положения и рекомендации по бухгалтерскому учету. </w:t>
      </w:r>
    </w:p>
    <w:p w:rsidR="00D56CCE" w:rsidRPr="00D56CCE" w:rsidRDefault="00D56CCE" w:rsidP="00D56CCE">
      <w:pPr>
        <w:spacing w:line="360" w:lineRule="auto"/>
        <w:rPr>
          <w:sz w:val="28"/>
          <w:szCs w:val="28"/>
        </w:rPr>
      </w:pPr>
      <w:r>
        <w:rPr>
          <w:sz w:val="28"/>
          <w:szCs w:val="28"/>
        </w:rPr>
        <w:t xml:space="preserve">     </w:t>
      </w:r>
      <w:r w:rsidRPr="00D56CCE">
        <w:rPr>
          <w:sz w:val="28"/>
          <w:szCs w:val="28"/>
        </w:rPr>
        <w:t xml:space="preserve">Налогообложение лизинговых операций регулируется в основном нормами Налогового кодекса Российской Федерации (НК РФ). </w:t>
      </w:r>
    </w:p>
    <w:p w:rsidR="00D56CCE" w:rsidRPr="00F9686C" w:rsidRDefault="00D56CCE" w:rsidP="00D56CCE">
      <w:pPr>
        <w:spacing w:line="360" w:lineRule="auto"/>
        <w:rPr>
          <w:sz w:val="28"/>
          <w:szCs w:val="28"/>
        </w:rPr>
      </w:pPr>
      <w:r>
        <w:rPr>
          <w:sz w:val="28"/>
          <w:szCs w:val="28"/>
        </w:rPr>
        <w:t xml:space="preserve">     </w:t>
      </w:r>
      <w:r w:rsidRPr="00D56CCE">
        <w:rPr>
          <w:sz w:val="28"/>
          <w:szCs w:val="28"/>
        </w:rPr>
        <w:t>Наиболее существенное влияние на порядок отражения в учете лизингополучателя данных операций оказывает условие договора, определяющее, у кого из сторон сделки отражается на балансе предмет лизинга — у лизингодателя или у лизингополучателя. Рассмотрим более подробно данные ситуации</w:t>
      </w:r>
      <w:r>
        <w:rPr>
          <w:sz w:val="28"/>
          <w:szCs w:val="28"/>
        </w:rPr>
        <w:t xml:space="preserve"> на примере предприятия </w:t>
      </w:r>
      <w:r w:rsidRPr="00F9686C">
        <w:rPr>
          <w:sz w:val="28"/>
          <w:szCs w:val="28"/>
        </w:rPr>
        <w:t>КФ ФГУП «Росморпорт».</w:t>
      </w:r>
    </w:p>
    <w:p w:rsidR="00D56CCE" w:rsidRDefault="00D56CCE" w:rsidP="00D56CCE">
      <w:pPr>
        <w:numPr>
          <w:ilvl w:val="0"/>
          <w:numId w:val="2"/>
        </w:numPr>
        <w:spacing w:line="360" w:lineRule="auto"/>
        <w:jc w:val="center"/>
        <w:rPr>
          <w:sz w:val="28"/>
          <w:szCs w:val="28"/>
        </w:rPr>
      </w:pPr>
      <w:r w:rsidRPr="00D56CCE">
        <w:rPr>
          <w:sz w:val="28"/>
          <w:szCs w:val="28"/>
        </w:rPr>
        <w:t>Порядок отражения в учете лизингополучателя операций по договору лизинга, в случае передачи предмета лизинга на баланс лизингополучателя</w:t>
      </w:r>
      <w:r>
        <w:rPr>
          <w:sz w:val="28"/>
          <w:szCs w:val="28"/>
        </w:rPr>
        <w:t>.</w:t>
      </w:r>
    </w:p>
    <w:p w:rsidR="00D56CCE" w:rsidRDefault="00D56CCE" w:rsidP="00D56CCE">
      <w:pPr>
        <w:spacing w:line="360" w:lineRule="auto"/>
        <w:jc w:val="center"/>
        <w:rPr>
          <w:sz w:val="28"/>
          <w:szCs w:val="28"/>
        </w:rPr>
      </w:pPr>
    </w:p>
    <w:p w:rsidR="00D56CCE" w:rsidRPr="00D56CCE" w:rsidRDefault="00D56CCE" w:rsidP="00D56CCE">
      <w:pPr>
        <w:spacing w:line="360" w:lineRule="auto"/>
        <w:rPr>
          <w:sz w:val="28"/>
          <w:szCs w:val="28"/>
        </w:rPr>
      </w:pPr>
      <w:r>
        <w:rPr>
          <w:sz w:val="28"/>
          <w:szCs w:val="28"/>
        </w:rPr>
        <w:t xml:space="preserve">Пример </w:t>
      </w:r>
    </w:p>
    <w:p w:rsidR="00D56CCE" w:rsidRPr="00D56CCE" w:rsidRDefault="00D56CCE" w:rsidP="00D56CCE">
      <w:pPr>
        <w:spacing w:line="360" w:lineRule="auto"/>
        <w:rPr>
          <w:sz w:val="28"/>
          <w:szCs w:val="28"/>
        </w:rPr>
      </w:pPr>
      <w:r>
        <w:rPr>
          <w:sz w:val="28"/>
          <w:szCs w:val="28"/>
        </w:rPr>
        <w:t xml:space="preserve">     КФ ФГУП «Росморпорт» </w:t>
      </w:r>
      <w:r w:rsidRPr="00D56CCE">
        <w:rPr>
          <w:sz w:val="28"/>
          <w:szCs w:val="28"/>
        </w:rPr>
        <w:t xml:space="preserve">приняло в лизинг оборудование для осуществления производственной деятельности сроком на восемь лет. </w:t>
      </w:r>
    </w:p>
    <w:p w:rsidR="00D56CCE" w:rsidRPr="00D56CCE" w:rsidRDefault="00D56CCE" w:rsidP="00D56CCE">
      <w:pPr>
        <w:spacing w:line="360" w:lineRule="auto"/>
        <w:rPr>
          <w:sz w:val="28"/>
          <w:szCs w:val="28"/>
        </w:rPr>
      </w:pPr>
      <w:r>
        <w:rPr>
          <w:sz w:val="28"/>
          <w:szCs w:val="28"/>
        </w:rPr>
        <w:t xml:space="preserve">     </w:t>
      </w:r>
      <w:r w:rsidRPr="00D56CCE">
        <w:rPr>
          <w:sz w:val="28"/>
          <w:szCs w:val="28"/>
        </w:rPr>
        <w:t xml:space="preserve">По договору лизинга, заключенному в июне 2004 года, оборудование учитывается на балансе </w:t>
      </w:r>
      <w:r>
        <w:rPr>
          <w:sz w:val="28"/>
          <w:szCs w:val="28"/>
        </w:rPr>
        <w:t xml:space="preserve">КФ ФГУП «Росморпорт». </w:t>
      </w:r>
      <w:r w:rsidRPr="00D56CCE">
        <w:rPr>
          <w:sz w:val="28"/>
          <w:szCs w:val="28"/>
        </w:rPr>
        <w:t xml:space="preserve">По истечении пяти лет право собственности на лизинговое имущество переходит </w:t>
      </w:r>
      <w:r>
        <w:rPr>
          <w:sz w:val="28"/>
          <w:szCs w:val="28"/>
        </w:rPr>
        <w:t>лизингополучателю (КФ ФГУП «Росморпорт»</w:t>
      </w:r>
      <w:r w:rsidRPr="00D56CCE">
        <w:rPr>
          <w:sz w:val="28"/>
          <w:szCs w:val="28"/>
        </w:rPr>
        <w:t xml:space="preserve">). Общая задолженность предприятия по лизинговым платежам составляет 240.000 руб., в том числе НДС — 36610,17 руб., ежемесячные лизинговые платежи — 2.500 руб., в том </w:t>
      </w:r>
      <w:r>
        <w:rPr>
          <w:sz w:val="28"/>
          <w:szCs w:val="28"/>
        </w:rPr>
        <w:t>ч</w:t>
      </w:r>
      <w:r w:rsidRPr="00D56CCE">
        <w:rPr>
          <w:sz w:val="28"/>
          <w:szCs w:val="28"/>
        </w:rPr>
        <w:t>и</w:t>
      </w:r>
      <w:r>
        <w:rPr>
          <w:sz w:val="28"/>
          <w:szCs w:val="28"/>
        </w:rPr>
        <w:t>с</w:t>
      </w:r>
      <w:r w:rsidRPr="00D56CCE">
        <w:rPr>
          <w:sz w:val="28"/>
          <w:szCs w:val="28"/>
        </w:rPr>
        <w:t xml:space="preserve">ле НДС 381,36 руб. </w:t>
      </w:r>
    </w:p>
    <w:p w:rsidR="00D56CCE" w:rsidRPr="00D56CCE" w:rsidRDefault="00D56CCE" w:rsidP="00D56CCE">
      <w:pPr>
        <w:spacing w:line="360" w:lineRule="auto"/>
        <w:rPr>
          <w:sz w:val="28"/>
          <w:szCs w:val="28"/>
        </w:rPr>
      </w:pPr>
      <w:r>
        <w:rPr>
          <w:sz w:val="28"/>
          <w:szCs w:val="28"/>
        </w:rPr>
        <w:t xml:space="preserve">     </w:t>
      </w:r>
      <w:r w:rsidRPr="00D56CCE">
        <w:rPr>
          <w:sz w:val="28"/>
          <w:szCs w:val="28"/>
        </w:rPr>
        <w:t xml:space="preserve">Согласно классификации основных средств, включаемых в амортизационные группы, срок эксплуатации оборудования составляет 8 лет, а норма амортизационных отчислений, соответственно — 1,04% в месяц. В соответствии с учетной политикой и договором лизинга амортизация оборудования начисляется линейным способом с коэффициентом ускорения 3. </w:t>
      </w:r>
    </w:p>
    <w:p w:rsidR="00D56CCE" w:rsidRPr="00D56CCE" w:rsidRDefault="00D56CCE" w:rsidP="00D56CCE">
      <w:pPr>
        <w:spacing w:line="360" w:lineRule="auto"/>
        <w:rPr>
          <w:sz w:val="28"/>
          <w:szCs w:val="28"/>
        </w:rPr>
      </w:pPr>
      <w:r>
        <w:rPr>
          <w:sz w:val="28"/>
          <w:szCs w:val="28"/>
        </w:rPr>
        <w:t xml:space="preserve">     </w:t>
      </w:r>
      <w:r w:rsidRPr="00D56CCE">
        <w:rPr>
          <w:sz w:val="28"/>
          <w:szCs w:val="28"/>
        </w:rPr>
        <w:t xml:space="preserve">Стоимость лизингового имущества в соответствии с п.8 Указаний по отражению в бухгалтерском учете операций по договору лизинга и Планом счетов бухгалтерского учета, отражается по дебету счета 08 «Вложения во внеоборотные активы», субсчет 08—4 «Приобретение объектов основных средств по договору лизинга», в корреспонденции с кредитом счета 76 «Расчеты с разными дебиторами и кредиторами», субсчет «Арендные обязательства». В рассматриваемом случае лизинговое имущество отражается по дебету счета 08 «Вложения во внеоборотные активы» в сумме общей задолженности по лизинговым платежам, без налога на добавленную стоимость. </w:t>
      </w:r>
    </w:p>
    <w:p w:rsidR="00D56CCE" w:rsidRPr="00D56CCE" w:rsidRDefault="00D56CCE" w:rsidP="00D56CCE">
      <w:pPr>
        <w:spacing w:line="360" w:lineRule="auto"/>
        <w:rPr>
          <w:sz w:val="28"/>
          <w:szCs w:val="28"/>
        </w:rPr>
      </w:pPr>
      <w:r>
        <w:rPr>
          <w:sz w:val="28"/>
          <w:szCs w:val="28"/>
        </w:rPr>
        <w:t xml:space="preserve">     </w:t>
      </w:r>
      <w:r w:rsidRPr="00D56CCE">
        <w:rPr>
          <w:sz w:val="28"/>
          <w:szCs w:val="28"/>
        </w:rPr>
        <w:t xml:space="preserve">Сумма налога на добавленную стоимость по оборудованию, полученному по договору лизинга отражается по дебету счета 19 «Налог на добавленную стоимость по приобретенным ценностям», субсчет 19—1 «Налог на добавленную стоимость при приобретении основных средств», в корреспонденции с кредитом счета 76 «Расчеты с разными дебиторами и кредиторами», субсчет «Арендные обязательства». </w:t>
      </w:r>
    </w:p>
    <w:p w:rsidR="00D56CCE" w:rsidRPr="00D56CCE" w:rsidRDefault="00D56CCE" w:rsidP="00D56CCE">
      <w:pPr>
        <w:spacing w:line="360" w:lineRule="auto"/>
        <w:rPr>
          <w:sz w:val="28"/>
          <w:szCs w:val="28"/>
        </w:rPr>
      </w:pPr>
      <w:r>
        <w:rPr>
          <w:sz w:val="28"/>
          <w:szCs w:val="28"/>
        </w:rPr>
        <w:t xml:space="preserve">     КФ ФГУП «Росморпорт» </w:t>
      </w:r>
      <w:r w:rsidRPr="00D56CCE">
        <w:rPr>
          <w:sz w:val="28"/>
          <w:szCs w:val="28"/>
        </w:rPr>
        <w:t xml:space="preserve">имеет право принять к вычету данную сумму налога на добавленную стоимость (пп.1 п.2 ст.171 НК РФ и п.1 ст.172 НК РФ). Списание принятых к вычету сумм НДС отражается в бухгалтерском учете по дебету счета 68 «Расчеты по налогам и сборам» в корреспонденции с кредитом счета 19 «Налог на добавленную стоимость по приобретенным ценностям». В рассматриваемом случае такая запись производится в бухгалтерском учете малого предприятия по мере погашения задолженности перед лизингодателем. </w:t>
      </w:r>
    </w:p>
    <w:p w:rsidR="00D56CCE" w:rsidRPr="00D56CCE" w:rsidRDefault="00D56CCE" w:rsidP="00D56CCE">
      <w:pPr>
        <w:spacing w:line="360" w:lineRule="auto"/>
        <w:rPr>
          <w:sz w:val="28"/>
          <w:szCs w:val="28"/>
        </w:rPr>
      </w:pPr>
      <w:r>
        <w:rPr>
          <w:sz w:val="28"/>
          <w:szCs w:val="28"/>
        </w:rPr>
        <w:t xml:space="preserve">     </w:t>
      </w:r>
      <w:r w:rsidRPr="00D56CCE">
        <w:rPr>
          <w:sz w:val="28"/>
          <w:szCs w:val="28"/>
        </w:rPr>
        <w:t xml:space="preserve">При принятии объекта основных средств к бухгалтерскому учету затраты, связанные с получением лизингового имущества, и стоимость поступившего лизингового имущества списываются с кредита счета 08 «Вложения во внеоборотные активы» в дебет счета 01 «Основные средства», субсчет «Арендованное имущество» (п.8 Указаний № 15). </w:t>
      </w:r>
    </w:p>
    <w:p w:rsidR="00D56CCE" w:rsidRPr="00D56CCE" w:rsidRDefault="00D56CCE" w:rsidP="00D56CCE">
      <w:pPr>
        <w:spacing w:line="360" w:lineRule="auto"/>
        <w:rPr>
          <w:sz w:val="28"/>
          <w:szCs w:val="28"/>
        </w:rPr>
      </w:pPr>
      <w:r>
        <w:rPr>
          <w:sz w:val="28"/>
          <w:szCs w:val="28"/>
        </w:rPr>
        <w:t xml:space="preserve">     </w:t>
      </w:r>
      <w:r w:rsidRPr="00D56CCE">
        <w:rPr>
          <w:sz w:val="28"/>
          <w:szCs w:val="28"/>
        </w:rPr>
        <w:t xml:space="preserve">На дату принятия основных средств к учету необходимо оформить первичные учетные документы по учету основных средств, которыми являются акт (накладная) приемки — передачи основных средств (форма № ОС-1) и инвентарная карточка учета основных средств (форма № ОС-6). </w:t>
      </w:r>
    </w:p>
    <w:p w:rsidR="00D56CCE" w:rsidRPr="00D56CCE" w:rsidRDefault="00D56CCE" w:rsidP="00D56CCE">
      <w:pPr>
        <w:spacing w:line="360" w:lineRule="auto"/>
        <w:rPr>
          <w:sz w:val="28"/>
          <w:szCs w:val="28"/>
        </w:rPr>
      </w:pPr>
      <w:r w:rsidRPr="00D56CCE">
        <w:rPr>
          <w:sz w:val="28"/>
          <w:szCs w:val="28"/>
        </w:rPr>
        <w:t xml:space="preserve">Порядок заполнения первичной учетной документации по учету основных </w:t>
      </w:r>
      <w:r>
        <w:rPr>
          <w:sz w:val="28"/>
          <w:szCs w:val="28"/>
        </w:rPr>
        <w:t xml:space="preserve"> </w:t>
      </w:r>
      <w:r w:rsidRPr="00D56CCE">
        <w:rPr>
          <w:sz w:val="28"/>
          <w:szCs w:val="28"/>
        </w:rPr>
        <w:t xml:space="preserve">средств описан в модуле «Первичная учетная документация». </w:t>
      </w:r>
    </w:p>
    <w:p w:rsidR="00D56CCE" w:rsidRPr="00D56CCE" w:rsidRDefault="00D56CCE" w:rsidP="00D56CCE">
      <w:pPr>
        <w:spacing w:line="360" w:lineRule="auto"/>
        <w:rPr>
          <w:sz w:val="28"/>
          <w:szCs w:val="28"/>
        </w:rPr>
      </w:pPr>
      <w:r>
        <w:rPr>
          <w:sz w:val="28"/>
          <w:szCs w:val="28"/>
        </w:rPr>
        <w:t xml:space="preserve">     </w:t>
      </w:r>
      <w:r w:rsidRPr="00D56CCE">
        <w:rPr>
          <w:sz w:val="28"/>
          <w:szCs w:val="28"/>
        </w:rPr>
        <w:t xml:space="preserve">В соответствии с п.2 статьи 31 Федерального закона «О лизинге» амортизационные отчисления производит балансодержатель предмета лизинга. </w:t>
      </w:r>
    </w:p>
    <w:p w:rsidR="00D56CCE" w:rsidRPr="00D56CCE" w:rsidRDefault="00D56CCE" w:rsidP="00D56CCE">
      <w:pPr>
        <w:spacing w:line="360" w:lineRule="auto"/>
        <w:rPr>
          <w:sz w:val="28"/>
          <w:szCs w:val="28"/>
        </w:rPr>
      </w:pPr>
      <w:r>
        <w:rPr>
          <w:sz w:val="28"/>
          <w:szCs w:val="28"/>
        </w:rPr>
        <w:t xml:space="preserve">     </w:t>
      </w:r>
      <w:r w:rsidRPr="00D56CCE">
        <w:rPr>
          <w:sz w:val="28"/>
          <w:szCs w:val="28"/>
        </w:rPr>
        <w:t xml:space="preserve">Амортизационные отчисления по объекту основных средств начинаются с первого числа месяца, следующего за месяцем принятия этого объекта к бухгалтерскому учету. Начисление амортизационных отчислений производится до полного погашения стоимости этого объекта либо списания этого объекта с бухгалтерского учета (п.21 Положения по бухгалтерскому учету «Учет основных средств» ПБУ 6/01, утвержденного Приказом Минфина России от 30.03.2001 № 26н). </w:t>
      </w:r>
    </w:p>
    <w:p w:rsidR="00D56CCE" w:rsidRPr="00D56CCE" w:rsidRDefault="00D56CCE" w:rsidP="00D56CCE">
      <w:pPr>
        <w:spacing w:line="360" w:lineRule="auto"/>
        <w:rPr>
          <w:sz w:val="28"/>
          <w:szCs w:val="28"/>
        </w:rPr>
      </w:pPr>
      <w:r>
        <w:rPr>
          <w:sz w:val="28"/>
          <w:szCs w:val="28"/>
        </w:rPr>
        <w:t xml:space="preserve">     </w:t>
      </w:r>
      <w:r w:rsidRPr="00D56CCE">
        <w:rPr>
          <w:sz w:val="28"/>
          <w:szCs w:val="28"/>
        </w:rPr>
        <w:t xml:space="preserve">Стороны договора лизинга имеют право по взаимному соглашению применять ускоренную амортизацию предмета лизинга (п.1 ст.31 Федерального закона «О лизинге»). </w:t>
      </w:r>
    </w:p>
    <w:p w:rsidR="00D56CCE" w:rsidRPr="00D56CCE" w:rsidRDefault="00D56CCE" w:rsidP="00D56CCE">
      <w:pPr>
        <w:spacing w:line="360" w:lineRule="auto"/>
        <w:rPr>
          <w:sz w:val="28"/>
          <w:szCs w:val="28"/>
        </w:rPr>
      </w:pPr>
      <w:r>
        <w:rPr>
          <w:sz w:val="28"/>
          <w:szCs w:val="28"/>
        </w:rPr>
        <w:t xml:space="preserve">     </w:t>
      </w:r>
      <w:r w:rsidRPr="00D56CCE">
        <w:rPr>
          <w:sz w:val="28"/>
          <w:szCs w:val="28"/>
        </w:rPr>
        <w:t xml:space="preserve">При применении ускоренной амортизации используется равномерный (линейный) метод ее начисления, при котором утвержденная в установленном порядке норма амортизационных отчислений увеличивается на коэффициент ускорения в размере не выше 3. </w:t>
      </w:r>
    </w:p>
    <w:p w:rsidR="00D56CCE" w:rsidRPr="00D56CCE" w:rsidRDefault="00D56CCE" w:rsidP="00D56CCE">
      <w:pPr>
        <w:spacing w:line="360" w:lineRule="auto"/>
        <w:rPr>
          <w:sz w:val="28"/>
          <w:szCs w:val="28"/>
        </w:rPr>
      </w:pPr>
      <w:r>
        <w:rPr>
          <w:sz w:val="28"/>
          <w:szCs w:val="28"/>
        </w:rPr>
        <w:t xml:space="preserve">    </w:t>
      </w:r>
      <w:r w:rsidRPr="00D56CCE">
        <w:rPr>
          <w:sz w:val="28"/>
          <w:szCs w:val="28"/>
        </w:rPr>
        <w:t xml:space="preserve">Амортизационные отчисления признаются расходами по обычным видам деятельности (п.5 Положения по бухгалтерскому учету «Расходы организации» ПБУ 10/99, утвержденного Приказом Минфина России от 06.05.1999 № 33н). Начисленная сумма амортизационных отчислений в бухгалтерском учете согласно п.9 Указаний № 15 и Инструкции по применению Плана счетов отражается по дебету счетов учета затрат на производство (расходов на продажу) в корреспонденции с кредитом счета 02 «Амортизация основных средств», субсчет «Амортизация имущества, сданного в лизинг». </w:t>
      </w:r>
    </w:p>
    <w:p w:rsidR="00D56CCE" w:rsidRPr="00D56CCE" w:rsidRDefault="00D56CCE" w:rsidP="00D56CCE">
      <w:pPr>
        <w:spacing w:line="360" w:lineRule="auto"/>
        <w:rPr>
          <w:sz w:val="28"/>
          <w:szCs w:val="28"/>
        </w:rPr>
      </w:pPr>
      <w:r>
        <w:rPr>
          <w:sz w:val="28"/>
          <w:szCs w:val="28"/>
        </w:rPr>
        <w:t xml:space="preserve">      </w:t>
      </w:r>
      <w:r w:rsidRPr="00D56CCE">
        <w:rPr>
          <w:sz w:val="28"/>
          <w:szCs w:val="28"/>
        </w:rPr>
        <w:t xml:space="preserve">Начисленные амортизационные отчисления на основании статьи 253 НК РФ относятся к расходам, связанным с производством и (или) реализацией в полном объеме и учитываются для целей налогообложения прибыли. </w:t>
      </w:r>
    </w:p>
    <w:p w:rsidR="00D56CCE" w:rsidRPr="00D56CCE" w:rsidRDefault="00D56CCE" w:rsidP="00D56CCE">
      <w:pPr>
        <w:spacing w:line="360" w:lineRule="auto"/>
        <w:rPr>
          <w:sz w:val="28"/>
          <w:szCs w:val="28"/>
        </w:rPr>
      </w:pPr>
      <w:r>
        <w:rPr>
          <w:sz w:val="28"/>
          <w:szCs w:val="28"/>
        </w:rPr>
        <w:t xml:space="preserve">      </w:t>
      </w:r>
      <w:r w:rsidRPr="00D56CCE">
        <w:rPr>
          <w:sz w:val="28"/>
          <w:szCs w:val="28"/>
        </w:rPr>
        <w:t xml:space="preserve">Начисление причитающихся лизингодателю лизинговых платежей отражается по дебету счета 76 «Расчеты с разными дебиторами и кредиторами», субсчет «Арендные обязательства», в корреспонденции с кредитом счета 76 «Расчеты с разными дебиторами и кредиторами», субсчет «Задолженность по лизинговым платежам» (п.9 Указаний № 15). </w:t>
      </w:r>
    </w:p>
    <w:p w:rsidR="00D56CCE" w:rsidRPr="00D56CCE" w:rsidRDefault="00D56CCE" w:rsidP="00D56CCE">
      <w:pPr>
        <w:spacing w:line="360" w:lineRule="auto"/>
        <w:rPr>
          <w:sz w:val="28"/>
          <w:szCs w:val="28"/>
        </w:rPr>
      </w:pPr>
    </w:p>
    <w:p w:rsidR="00D56CCE" w:rsidRDefault="00D56CCE" w:rsidP="00D56CCE">
      <w:pPr>
        <w:spacing w:line="360" w:lineRule="auto"/>
        <w:rPr>
          <w:sz w:val="28"/>
          <w:szCs w:val="28"/>
        </w:rPr>
      </w:pPr>
      <w:r>
        <w:rPr>
          <w:sz w:val="28"/>
          <w:szCs w:val="28"/>
        </w:rPr>
        <w:t xml:space="preserve">     </w:t>
      </w:r>
      <w:r w:rsidRPr="00D56CCE">
        <w:rPr>
          <w:sz w:val="28"/>
          <w:szCs w:val="28"/>
        </w:rPr>
        <w:t>При выкупе лизингового имущества и переходе его в собственность лизингополучателя при условии погашения всей суммы лизинговых платежей, предусмотренных договором лизинга, на счетах 01 «Основные средства» и 02 «Амортизация основных средств» производится внутренняя запись, связанная с переносом данных с субсчета по имуществу, полученному в лизинг, на субсчет собственных основных средств (п.11 Указаний № 15).</w:t>
      </w:r>
    </w:p>
    <w:p w:rsidR="00D56CCE" w:rsidRDefault="00D56CCE" w:rsidP="00D56CCE">
      <w:pPr>
        <w:spacing w:line="360" w:lineRule="auto"/>
        <w:rPr>
          <w:sz w:val="28"/>
          <w:szCs w:val="28"/>
        </w:rPr>
      </w:pPr>
      <w:r>
        <w:rPr>
          <w:sz w:val="28"/>
          <w:szCs w:val="28"/>
        </w:rPr>
        <w:t>Табл.1</w:t>
      </w:r>
      <w:r w:rsidR="00AE2855">
        <w:rPr>
          <w:sz w:val="28"/>
          <w:szCs w:val="28"/>
        </w:rPr>
        <w:t>. Прил.1.</w:t>
      </w:r>
    </w:p>
    <w:p w:rsidR="005E5F4F" w:rsidRPr="005E5F4F" w:rsidRDefault="005E5F4F" w:rsidP="005E5F4F">
      <w:pPr>
        <w:spacing w:line="360" w:lineRule="auto"/>
        <w:rPr>
          <w:sz w:val="28"/>
          <w:szCs w:val="28"/>
        </w:rPr>
      </w:pPr>
      <w:r>
        <w:rPr>
          <w:sz w:val="28"/>
          <w:szCs w:val="28"/>
        </w:rPr>
        <w:t xml:space="preserve">     </w:t>
      </w:r>
      <w:r w:rsidRPr="005E5F4F">
        <w:rPr>
          <w:sz w:val="28"/>
          <w:szCs w:val="28"/>
        </w:rPr>
        <w:t xml:space="preserve">При рассмотрении отражения расчетов по договору лизинга в отчетности следует отметить следующее. </w:t>
      </w:r>
    </w:p>
    <w:p w:rsidR="005E5F4F" w:rsidRPr="005E5F4F" w:rsidRDefault="005E5F4F" w:rsidP="005E5F4F">
      <w:pPr>
        <w:spacing w:line="360" w:lineRule="auto"/>
        <w:rPr>
          <w:sz w:val="28"/>
          <w:szCs w:val="28"/>
        </w:rPr>
      </w:pPr>
      <w:r>
        <w:rPr>
          <w:sz w:val="28"/>
          <w:szCs w:val="28"/>
        </w:rPr>
        <w:t xml:space="preserve">     </w:t>
      </w:r>
      <w:r w:rsidRPr="005E5F4F">
        <w:rPr>
          <w:sz w:val="28"/>
          <w:szCs w:val="28"/>
        </w:rPr>
        <w:t xml:space="preserve">Учет обязательств компании — лизингополучателя по уплате лизинговых платежей в течение всего срока договора осуществляется на счете 76 «Расчеты с разными дебиторами и кредиторами», т.е. в балансе указанные суммы отражаются в составе кредиторской задолженности и зачастую это происходит без разделения задолженности по срокам ее погашения. Однако, как правило, договорам лизинга свойственен длительный срок, по крайней мере, более года. Данное обстоятельство следует учитывать при характеристике финансового положения лизингополучателя. В соответствии с методологическими требованиями к ведению учета в бухгалтерской отчетности организации долгосрочные и краткосрочные обязательства должны показываться отдельно. </w:t>
      </w:r>
    </w:p>
    <w:p w:rsidR="005E5F4F" w:rsidRDefault="005E5F4F" w:rsidP="005E5F4F">
      <w:pPr>
        <w:spacing w:line="360" w:lineRule="auto"/>
        <w:rPr>
          <w:sz w:val="28"/>
          <w:szCs w:val="28"/>
        </w:rPr>
      </w:pPr>
      <w:r>
        <w:rPr>
          <w:sz w:val="28"/>
          <w:szCs w:val="28"/>
        </w:rPr>
        <w:t xml:space="preserve">     </w:t>
      </w:r>
      <w:r w:rsidRPr="005E5F4F">
        <w:rPr>
          <w:sz w:val="28"/>
          <w:szCs w:val="28"/>
        </w:rPr>
        <w:t>Поэтому в балансе общую величину задолженности перед лизингодателем следует отражать по строке «Прочие долгосрочные обязательства» (код строки 520) за исключением суммы той задолженности, которую необходимо погасить перед лизингодателем в течение ближайших 12 месяцев, начиная с отчетной даты. В Инструкции по применению Плана счетов в настоящее время не предусмотрен учет долгосрочных и краткосрочных обязательств организации (в частности, при договорах лизинга) на разных счетах бухгалтерского учета, поэтому указанные операции выполняются расчетным путем и должны иметь отражение лишь в бухгалтерской отчетности.</w:t>
      </w:r>
    </w:p>
    <w:p w:rsidR="005E5F4F" w:rsidRDefault="005E5F4F" w:rsidP="005E5F4F">
      <w:pPr>
        <w:numPr>
          <w:ilvl w:val="0"/>
          <w:numId w:val="2"/>
        </w:numPr>
        <w:spacing w:line="360" w:lineRule="auto"/>
        <w:jc w:val="center"/>
        <w:rPr>
          <w:sz w:val="28"/>
          <w:szCs w:val="28"/>
        </w:rPr>
      </w:pPr>
      <w:r w:rsidRPr="005E5F4F">
        <w:rPr>
          <w:sz w:val="28"/>
          <w:szCs w:val="28"/>
        </w:rPr>
        <w:t>Порядок отражения в учете лизингополучателя операций по договору лизинга, предусматривающему учет предмета лизинга на балансе лизингодателя</w:t>
      </w:r>
      <w:r>
        <w:rPr>
          <w:sz w:val="28"/>
          <w:szCs w:val="28"/>
        </w:rPr>
        <w:t>.</w:t>
      </w:r>
    </w:p>
    <w:p w:rsidR="005E5F4F" w:rsidRPr="005E5F4F" w:rsidRDefault="005E5F4F" w:rsidP="005E5F4F">
      <w:pPr>
        <w:spacing w:line="360" w:lineRule="auto"/>
        <w:rPr>
          <w:sz w:val="28"/>
          <w:szCs w:val="28"/>
        </w:rPr>
      </w:pPr>
      <w:r>
        <w:rPr>
          <w:sz w:val="28"/>
          <w:szCs w:val="28"/>
        </w:rPr>
        <w:t xml:space="preserve">     </w:t>
      </w:r>
      <w:r w:rsidRPr="005E5F4F">
        <w:rPr>
          <w:sz w:val="28"/>
          <w:szCs w:val="28"/>
        </w:rPr>
        <w:t>Если согласно договору лизинга перед</w:t>
      </w:r>
      <w:r>
        <w:rPr>
          <w:sz w:val="28"/>
          <w:szCs w:val="28"/>
        </w:rPr>
        <w:t xml:space="preserve">анный лизингополучателю предмет </w:t>
      </w:r>
      <w:r w:rsidRPr="005E5F4F">
        <w:rPr>
          <w:sz w:val="28"/>
          <w:szCs w:val="28"/>
        </w:rPr>
        <w:t xml:space="preserve">лизинга учитывается на балансе лизингодателя, лизингополучатель принимает полученное имущество на забалансовый учет по счету 001 «Арендованные основные средства». </w:t>
      </w:r>
    </w:p>
    <w:p w:rsidR="005E5F4F" w:rsidRPr="005E5F4F" w:rsidRDefault="005E5F4F" w:rsidP="005E5F4F">
      <w:pPr>
        <w:spacing w:line="360" w:lineRule="auto"/>
        <w:rPr>
          <w:sz w:val="28"/>
          <w:szCs w:val="28"/>
        </w:rPr>
      </w:pPr>
      <w:r>
        <w:rPr>
          <w:sz w:val="28"/>
          <w:szCs w:val="28"/>
        </w:rPr>
        <w:t xml:space="preserve">     </w:t>
      </w:r>
      <w:r w:rsidRPr="005E5F4F">
        <w:rPr>
          <w:sz w:val="28"/>
          <w:szCs w:val="28"/>
        </w:rPr>
        <w:t xml:space="preserve">Предметы лизинга учитываются на забалансовом счете 001 «Арендованные основные средства» в оценке, указанной в лизинговых договорах. По данному забалансовому счету необходимо вести аналитический учет в разрезе лизингодателей и объектов лизингового имущества (по инвентарным номерам лизингодателя). </w:t>
      </w:r>
    </w:p>
    <w:p w:rsidR="005E5F4F" w:rsidRPr="005E5F4F" w:rsidRDefault="005E5F4F" w:rsidP="005E5F4F">
      <w:pPr>
        <w:spacing w:line="360" w:lineRule="auto"/>
        <w:rPr>
          <w:sz w:val="28"/>
          <w:szCs w:val="28"/>
        </w:rPr>
      </w:pPr>
      <w:r>
        <w:rPr>
          <w:sz w:val="28"/>
          <w:szCs w:val="28"/>
        </w:rPr>
        <w:t xml:space="preserve">     </w:t>
      </w:r>
      <w:r w:rsidRPr="005E5F4F">
        <w:rPr>
          <w:sz w:val="28"/>
          <w:szCs w:val="28"/>
        </w:rPr>
        <w:t xml:space="preserve">Рассмотрим на примере порядок учета и начисления лизингополучателем лизинговых платежей. </w:t>
      </w:r>
    </w:p>
    <w:p w:rsidR="005E5F4F" w:rsidRPr="005E5F4F" w:rsidRDefault="005E5F4F" w:rsidP="005E5F4F">
      <w:pPr>
        <w:spacing w:line="360" w:lineRule="auto"/>
        <w:rPr>
          <w:sz w:val="28"/>
          <w:szCs w:val="28"/>
        </w:rPr>
      </w:pPr>
      <w:r w:rsidRPr="005E5F4F">
        <w:rPr>
          <w:sz w:val="28"/>
          <w:szCs w:val="28"/>
        </w:rPr>
        <w:t xml:space="preserve">Пример </w:t>
      </w:r>
    </w:p>
    <w:p w:rsidR="005E5F4F" w:rsidRPr="005E5F4F" w:rsidRDefault="005E5F4F" w:rsidP="005E5F4F">
      <w:pPr>
        <w:spacing w:line="360" w:lineRule="auto"/>
        <w:rPr>
          <w:sz w:val="28"/>
          <w:szCs w:val="28"/>
        </w:rPr>
      </w:pPr>
      <w:r>
        <w:rPr>
          <w:sz w:val="28"/>
          <w:szCs w:val="28"/>
        </w:rPr>
        <w:t xml:space="preserve">КФ ФГУП «Росморпорт» </w:t>
      </w:r>
      <w:r w:rsidRPr="005E5F4F">
        <w:rPr>
          <w:sz w:val="28"/>
          <w:szCs w:val="28"/>
        </w:rPr>
        <w:t xml:space="preserve">для осуществления производственной деятельности по договору долгосрочного лизинга получило оборудование, стоимость которого, согласно условиям договора, составляет 300.000 руб. (включая НДС 45762,71 руб.). По соглашению сторон оборудование учитывается на балансе у лизингодателя, ежемесячная сумма лизинговых платежей составляет 9.000 руб. (включая НДС 1372,88 руб.). По истечении срока договора оборудование возвращается лизингодателю. </w:t>
      </w:r>
    </w:p>
    <w:p w:rsidR="005E5F4F" w:rsidRPr="005E5F4F" w:rsidRDefault="005E5F4F" w:rsidP="005E5F4F">
      <w:pPr>
        <w:spacing w:line="360" w:lineRule="auto"/>
        <w:rPr>
          <w:sz w:val="28"/>
          <w:szCs w:val="28"/>
        </w:rPr>
      </w:pPr>
      <w:r>
        <w:rPr>
          <w:sz w:val="28"/>
          <w:szCs w:val="28"/>
        </w:rPr>
        <w:t xml:space="preserve">     </w:t>
      </w:r>
      <w:r w:rsidRPr="005E5F4F">
        <w:rPr>
          <w:sz w:val="28"/>
          <w:szCs w:val="28"/>
        </w:rPr>
        <w:t xml:space="preserve">Если по условиям договора лизинга лизинговое имущество учитывается на балансе лизингодателя, то стоимость лизингового имущества, поступившего лизингополучателю, учитывается им на забалансовом счете 001 «Арендованные основные средства» в оценке указанной в договоре. </w:t>
      </w:r>
    </w:p>
    <w:p w:rsidR="005E5F4F" w:rsidRPr="005E5F4F" w:rsidRDefault="005E5F4F" w:rsidP="005E5F4F">
      <w:pPr>
        <w:spacing w:line="360" w:lineRule="auto"/>
        <w:rPr>
          <w:sz w:val="28"/>
          <w:szCs w:val="28"/>
        </w:rPr>
      </w:pPr>
      <w:r>
        <w:rPr>
          <w:sz w:val="28"/>
          <w:szCs w:val="28"/>
        </w:rPr>
        <w:t xml:space="preserve">     </w:t>
      </w:r>
      <w:r w:rsidRPr="005E5F4F">
        <w:rPr>
          <w:sz w:val="28"/>
          <w:szCs w:val="28"/>
        </w:rPr>
        <w:t xml:space="preserve">В соответствии с п.9 Указаний № 15 и Планом счетов бухгалтерского учета, начисление причитающихся лизингодателю лизинговых платежей за отчетный период может отражаться по кредиту счета 60 «Расчеты с поставщиками и подрядчиками», субсчет «Задолженность по лизинговым платежам», в корреспонденции со счетами учета издержек производства (обращения), в рассматриваемом случае — в корреспонденции с дебетом счета 20 «Основное производство». </w:t>
      </w:r>
    </w:p>
    <w:p w:rsidR="005E5F4F" w:rsidRPr="005E5F4F" w:rsidRDefault="005E5F4F" w:rsidP="005E5F4F">
      <w:pPr>
        <w:spacing w:line="360" w:lineRule="auto"/>
        <w:rPr>
          <w:sz w:val="28"/>
          <w:szCs w:val="28"/>
        </w:rPr>
      </w:pPr>
      <w:r>
        <w:rPr>
          <w:sz w:val="28"/>
          <w:szCs w:val="28"/>
        </w:rPr>
        <w:t xml:space="preserve">     </w:t>
      </w:r>
      <w:r w:rsidRPr="005E5F4F">
        <w:rPr>
          <w:sz w:val="28"/>
          <w:szCs w:val="28"/>
        </w:rPr>
        <w:t xml:space="preserve">Для целей налогообложения прибыли согласно п.10 статьи 264 НК РФ лизинговые платежи относятся к прочим расходам, связанным с производством и реализацией. </w:t>
      </w:r>
    </w:p>
    <w:p w:rsidR="005E5F4F" w:rsidRPr="005E5F4F" w:rsidRDefault="005E5F4F" w:rsidP="005E5F4F">
      <w:pPr>
        <w:spacing w:line="360" w:lineRule="auto"/>
        <w:rPr>
          <w:sz w:val="28"/>
          <w:szCs w:val="28"/>
        </w:rPr>
      </w:pPr>
      <w:r>
        <w:rPr>
          <w:sz w:val="28"/>
          <w:szCs w:val="28"/>
        </w:rPr>
        <w:t xml:space="preserve">     </w:t>
      </w:r>
      <w:r w:rsidRPr="005E5F4F">
        <w:rPr>
          <w:sz w:val="28"/>
          <w:szCs w:val="28"/>
        </w:rPr>
        <w:t xml:space="preserve">Сумма налога на добавленную стоимость по лизинговым платежам отражается по дебету счета 19 «Налог на добавленную стоимость по приобретенным ценностям» в корреспонденции с кредитом счета 60 «Расчеты с поставщиками и подрядчиками», субсчет «Задолженность по лизинговым платежам». </w:t>
      </w:r>
    </w:p>
    <w:p w:rsidR="005E5F4F" w:rsidRPr="005E5F4F" w:rsidRDefault="005E5F4F" w:rsidP="005E5F4F">
      <w:pPr>
        <w:spacing w:line="360" w:lineRule="auto"/>
        <w:rPr>
          <w:sz w:val="28"/>
          <w:szCs w:val="28"/>
        </w:rPr>
      </w:pPr>
      <w:r>
        <w:rPr>
          <w:sz w:val="28"/>
          <w:szCs w:val="28"/>
        </w:rPr>
        <w:t xml:space="preserve">     </w:t>
      </w:r>
      <w:r w:rsidRPr="005E5F4F">
        <w:rPr>
          <w:sz w:val="28"/>
          <w:szCs w:val="28"/>
        </w:rPr>
        <w:t xml:space="preserve">Организация имеет право принять к вычету из бюджета сумму налога на добавленную стоимость по лизинговым платежам (пп.1 п.2 ст.171 НК РФ и п.1 ст.172 НК РФ). Списание принятых к вычету сумм НДС отражается в бухгалтерском учете организации по дебету счета 68 «Расчеты по налогам и сборам» в корреспонденции с кредитом счета 19 «Налог на добавленную стоимость по приобретенным ценностям» . </w:t>
      </w:r>
    </w:p>
    <w:p w:rsidR="005E5F4F" w:rsidRDefault="005E5F4F" w:rsidP="005E5F4F">
      <w:pPr>
        <w:spacing w:line="360" w:lineRule="auto"/>
        <w:rPr>
          <w:sz w:val="28"/>
          <w:szCs w:val="28"/>
        </w:rPr>
      </w:pPr>
      <w:r>
        <w:rPr>
          <w:sz w:val="28"/>
          <w:szCs w:val="28"/>
        </w:rPr>
        <w:t xml:space="preserve">     </w:t>
      </w:r>
      <w:r w:rsidRPr="005E5F4F">
        <w:rPr>
          <w:sz w:val="28"/>
          <w:szCs w:val="28"/>
        </w:rPr>
        <w:t>Согласно п.10 Указаний № 15 возврат лизингового имущества лизингодателю после окончания срока договора лизинга отражается списанием с забалансового счета 001 «Арендованные основные средства».</w:t>
      </w:r>
    </w:p>
    <w:p w:rsidR="005E5F4F" w:rsidRDefault="005E5F4F" w:rsidP="005E5F4F">
      <w:pPr>
        <w:spacing w:line="360" w:lineRule="auto"/>
        <w:rPr>
          <w:sz w:val="28"/>
          <w:szCs w:val="28"/>
        </w:rPr>
      </w:pPr>
      <w:r>
        <w:rPr>
          <w:sz w:val="28"/>
          <w:szCs w:val="28"/>
        </w:rPr>
        <w:t>Табл.2.Прил.2.</w:t>
      </w:r>
    </w:p>
    <w:p w:rsidR="00F61E6C" w:rsidRPr="00F61E6C" w:rsidRDefault="00F61E6C" w:rsidP="00F61E6C">
      <w:pPr>
        <w:spacing w:line="360" w:lineRule="auto"/>
        <w:rPr>
          <w:sz w:val="28"/>
          <w:szCs w:val="28"/>
        </w:rPr>
      </w:pPr>
      <w:r>
        <w:rPr>
          <w:sz w:val="28"/>
          <w:szCs w:val="28"/>
        </w:rPr>
        <w:t xml:space="preserve">     </w:t>
      </w:r>
      <w:r w:rsidRPr="00F61E6C">
        <w:rPr>
          <w:sz w:val="28"/>
          <w:szCs w:val="28"/>
        </w:rPr>
        <w:t xml:space="preserve">Перечисление лизингового платежа отражается на основании выписки банка по расчетному счету следующей проводкой: </w:t>
      </w:r>
    </w:p>
    <w:p w:rsidR="00F61E6C" w:rsidRPr="00F61E6C" w:rsidRDefault="00F61E6C" w:rsidP="00F61E6C">
      <w:pPr>
        <w:spacing w:line="360" w:lineRule="auto"/>
        <w:rPr>
          <w:sz w:val="28"/>
          <w:szCs w:val="28"/>
        </w:rPr>
      </w:pPr>
      <w:r>
        <w:rPr>
          <w:sz w:val="28"/>
          <w:szCs w:val="28"/>
        </w:rPr>
        <w:t xml:space="preserve">     </w:t>
      </w:r>
      <w:r w:rsidRPr="00F61E6C">
        <w:rPr>
          <w:sz w:val="28"/>
          <w:szCs w:val="28"/>
        </w:rPr>
        <w:t xml:space="preserve">Если договором предусмотрен переход права собственности на предмет лизинга по истечении договора, после перечисления последнего взноса (в соответствии с графиком платежей), стоимость предмета лизинга списывается с забалансового учета по кредиту счета 001 «Арендованные основные средства» по стоимости согласно договору лизинга. Затем стоимость предмета лизинга зачисляется на балансовый учет записью: </w:t>
      </w:r>
    </w:p>
    <w:p w:rsidR="00F61E6C" w:rsidRPr="00F61E6C" w:rsidRDefault="00F61E6C" w:rsidP="00F61E6C">
      <w:pPr>
        <w:spacing w:line="360" w:lineRule="auto"/>
        <w:rPr>
          <w:sz w:val="28"/>
          <w:szCs w:val="28"/>
        </w:rPr>
      </w:pPr>
      <w:r w:rsidRPr="00F61E6C">
        <w:rPr>
          <w:sz w:val="28"/>
          <w:szCs w:val="28"/>
        </w:rPr>
        <w:t xml:space="preserve">дебет счета 01 «Основные средства» кредит счета 02 «Амортизация основных средств» — на сумму стоимости предмета лизинга. </w:t>
      </w:r>
    </w:p>
    <w:p w:rsidR="00F61E6C" w:rsidRDefault="00F61E6C" w:rsidP="00F61E6C">
      <w:pPr>
        <w:spacing w:line="360" w:lineRule="auto"/>
        <w:rPr>
          <w:sz w:val="28"/>
          <w:szCs w:val="28"/>
        </w:rPr>
      </w:pPr>
      <w:r>
        <w:rPr>
          <w:sz w:val="28"/>
          <w:szCs w:val="28"/>
        </w:rPr>
        <w:t xml:space="preserve">     </w:t>
      </w:r>
      <w:r w:rsidRPr="00F61E6C">
        <w:rPr>
          <w:sz w:val="28"/>
          <w:szCs w:val="28"/>
        </w:rPr>
        <w:t>При зачислении лизингового имущества в состав собственных основных средств необходимо оформить первичные учетные документы по учету основных средств, рассмотренные нами выше.</w:t>
      </w:r>
    </w:p>
    <w:p w:rsidR="00F61E6C" w:rsidRDefault="00F61E6C" w:rsidP="00F61E6C">
      <w:pPr>
        <w:spacing w:line="360" w:lineRule="auto"/>
        <w:rPr>
          <w:sz w:val="28"/>
          <w:szCs w:val="28"/>
        </w:rPr>
      </w:pPr>
    </w:p>
    <w:p w:rsidR="00F61E6C" w:rsidRDefault="00F61E6C" w:rsidP="00F61E6C">
      <w:pPr>
        <w:spacing w:line="360" w:lineRule="auto"/>
        <w:rPr>
          <w:sz w:val="28"/>
          <w:szCs w:val="28"/>
        </w:rPr>
      </w:pPr>
    </w:p>
    <w:p w:rsidR="00F61E6C" w:rsidRDefault="00F61E6C" w:rsidP="00F61E6C">
      <w:pPr>
        <w:spacing w:line="360" w:lineRule="auto"/>
        <w:rPr>
          <w:sz w:val="28"/>
          <w:szCs w:val="28"/>
        </w:rPr>
      </w:pPr>
    </w:p>
    <w:p w:rsidR="00F61E6C" w:rsidRDefault="00F61E6C" w:rsidP="00F61E6C">
      <w:pPr>
        <w:numPr>
          <w:ilvl w:val="0"/>
          <w:numId w:val="2"/>
        </w:numPr>
        <w:spacing w:line="360" w:lineRule="auto"/>
        <w:jc w:val="center"/>
        <w:rPr>
          <w:sz w:val="28"/>
          <w:szCs w:val="28"/>
        </w:rPr>
      </w:pPr>
      <w:r w:rsidRPr="00F61E6C">
        <w:rPr>
          <w:sz w:val="28"/>
          <w:szCs w:val="28"/>
        </w:rPr>
        <w:t>Учет досрочного выкупа предмета лизинга</w:t>
      </w:r>
    </w:p>
    <w:p w:rsidR="00F61E6C" w:rsidRPr="00F61E6C" w:rsidRDefault="00F61E6C" w:rsidP="00F61E6C">
      <w:pPr>
        <w:spacing w:line="360" w:lineRule="auto"/>
        <w:rPr>
          <w:sz w:val="28"/>
          <w:szCs w:val="28"/>
        </w:rPr>
      </w:pPr>
      <w:r>
        <w:rPr>
          <w:sz w:val="28"/>
          <w:szCs w:val="28"/>
        </w:rPr>
        <w:t xml:space="preserve">     </w:t>
      </w:r>
      <w:r w:rsidRPr="00F61E6C">
        <w:rPr>
          <w:sz w:val="28"/>
          <w:szCs w:val="28"/>
        </w:rPr>
        <w:t xml:space="preserve">Рассмотрим два варианта учета имущества: на балансе лизингодателя и лизингополучателя. </w:t>
      </w:r>
    </w:p>
    <w:p w:rsidR="00F61E6C" w:rsidRPr="00F61E6C" w:rsidRDefault="00F61E6C" w:rsidP="00F61E6C">
      <w:pPr>
        <w:spacing w:line="360" w:lineRule="auto"/>
        <w:rPr>
          <w:sz w:val="28"/>
          <w:szCs w:val="28"/>
        </w:rPr>
      </w:pPr>
      <w:r>
        <w:rPr>
          <w:sz w:val="28"/>
          <w:szCs w:val="28"/>
        </w:rPr>
        <w:t xml:space="preserve">     </w:t>
      </w:r>
      <w:r w:rsidRPr="00F61E6C">
        <w:rPr>
          <w:sz w:val="28"/>
          <w:szCs w:val="28"/>
        </w:rPr>
        <w:t xml:space="preserve">Если балансодержателем предмета лизинга выступает лизингодатель, то лизингополучатель отражает в бухгалтерском учете только причитающиеся к уплате лизинговые платежи. </w:t>
      </w:r>
    </w:p>
    <w:p w:rsidR="00F61E6C" w:rsidRPr="00F61E6C" w:rsidRDefault="00F61E6C" w:rsidP="00F61E6C">
      <w:pPr>
        <w:spacing w:line="360" w:lineRule="auto"/>
        <w:rPr>
          <w:sz w:val="28"/>
          <w:szCs w:val="28"/>
        </w:rPr>
      </w:pPr>
      <w:r>
        <w:rPr>
          <w:sz w:val="28"/>
          <w:szCs w:val="28"/>
        </w:rPr>
        <w:t xml:space="preserve">      </w:t>
      </w:r>
      <w:r w:rsidRPr="00F61E6C">
        <w:rPr>
          <w:sz w:val="28"/>
          <w:szCs w:val="28"/>
        </w:rPr>
        <w:t xml:space="preserve">При осуществлении выкупа до истечения срока договора лизинга досрочно начисленные платежи относятся в дебет счета 97 «Расходы будущих периодов» в корреспонденции со счетом 76 «Расчеты с разными кредиторами и дебиторами», субсчет «Задолженность по лизинговым платежам». Лизинговое имущество ставится на баланс в общей сумме лизинговых платежей без НДС по дебету счета 01 «Основные средства» и кредиту счета 02 «Амортизация основных средств». </w:t>
      </w:r>
    </w:p>
    <w:p w:rsidR="00F61E6C" w:rsidRPr="00F61E6C" w:rsidRDefault="00F61E6C" w:rsidP="00F61E6C">
      <w:pPr>
        <w:spacing w:line="360" w:lineRule="auto"/>
        <w:rPr>
          <w:sz w:val="28"/>
          <w:szCs w:val="28"/>
        </w:rPr>
      </w:pPr>
      <w:r>
        <w:rPr>
          <w:sz w:val="28"/>
          <w:szCs w:val="28"/>
        </w:rPr>
        <w:t xml:space="preserve">     </w:t>
      </w:r>
      <w:r w:rsidRPr="00F61E6C">
        <w:rPr>
          <w:sz w:val="28"/>
          <w:szCs w:val="28"/>
        </w:rPr>
        <w:t xml:space="preserve">Порядок формирования затрат лизингополучателя при досрочном выкупе претерпевает существенные изменения. По договору лизинга лизингополучатель относил лизинговый платеж без НДС на себестоимость с уменьшением налогооблагаемой базы. </w:t>
      </w:r>
    </w:p>
    <w:p w:rsidR="00F61E6C" w:rsidRPr="00F61E6C" w:rsidRDefault="00F61E6C" w:rsidP="00F61E6C">
      <w:pPr>
        <w:spacing w:line="360" w:lineRule="auto"/>
        <w:rPr>
          <w:sz w:val="28"/>
          <w:szCs w:val="28"/>
        </w:rPr>
      </w:pPr>
      <w:r>
        <w:rPr>
          <w:sz w:val="28"/>
          <w:szCs w:val="28"/>
        </w:rPr>
        <w:t xml:space="preserve">     </w:t>
      </w:r>
      <w:r w:rsidRPr="00F61E6C">
        <w:rPr>
          <w:sz w:val="28"/>
          <w:szCs w:val="28"/>
        </w:rPr>
        <w:t xml:space="preserve">После досрочного выкупа договор лизинга прекращает свое действие; предмет лизинга должен быть оприходован в том же порядке, как и при обычном приобретении имущества, бывшего в употреблении. Списание затрат по приобретению имущества (выкупной цены) на себестоимость осуществляется путем начисления амортизации. </w:t>
      </w:r>
    </w:p>
    <w:p w:rsidR="00F61E6C" w:rsidRPr="00F61E6C" w:rsidRDefault="00F61E6C" w:rsidP="00F61E6C">
      <w:pPr>
        <w:spacing w:line="360" w:lineRule="auto"/>
        <w:rPr>
          <w:sz w:val="28"/>
          <w:szCs w:val="28"/>
        </w:rPr>
      </w:pPr>
    </w:p>
    <w:p w:rsidR="00F61E6C" w:rsidRDefault="00F61E6C" w:rsidP="00F61E6C">
      <w:pPr>
        <w:spacing w:line="360" w:lineRule="auto"/>
        <w:rPr>
          <w:sz w:val="28"/>
          <w:szCs w:val="28"/>
        </w:rPr>
      </w:pPr>
      <w:r w:rsidRPr="00F61E6C">
        <w:rPr>
          <w:sz w:val="28"/>
          <w:szCs w:val="28"/>
        </w:rPr>
        <w:t>В бухгалтерском учете у лизингополучателя составляются следующие записи</w:t>
      </w:r>
    </w:p>
    <w:p w:rsidR="00F61E6C" w:rsidRDefault="00F61E6C" w:rsidP="00F61E6C">
      <w:pPr>
        <w:spacing w:line="360" w:lineRule="auto"/>
        <w:rPr>
          <w:sz w:val="28"/>
          <w:szCs w:val="28"/>
        </w:rPr>
      </w:pPr>
      <w:r>
        <w:rPr>
          <w:sz w:val="28"/>
          <w:szCs w:val="28"/>
        </w:rPr>
        <w:t>Табл.3.Прил.3.</w:t>
      </w:r>
    </w:p>
    <w:p w:rsidR="00F61E6C" w:rsidRPr="00F61E6C" w:rsidRDefault="00F61E6C" w:rsidP="00F61E6C">
      <w:pPr>
        <w:spacing w:line="360" w:lineRule="auto"/>
        <w:rPr>
          <w:sz w:val="28"/>
          <w:szCs w:val="28"/>
        </w:rPr>
      </w:pPr>
      <w:r w:rsidRPr="00F61E6C">
        <w:rPr>
          <w:sz w:val="28"/>
          <w:szCs w:val="28"/>
        </w:rPr>
        <w:t>При учете лизингового имущества</w:t>
      </w:r>
      <w:r>
        <w:rPr>
          <w:sz w:val="28"/>
          <w:szCs w:val="28"/>
        </w:rPr>
        <w:t xml:space="preserve"> на балансе лизингополучателя. </w:t>
      </w:r>
    </w:p>
    <w:p w:rsidR="00F61E6C" w:rsidRPr="00F61E6C" w:rsidRDefault="00F61E6C" w:rsidP="00F61E6C">
      <w:pPr>
        <w:spacing w:line="360" w:lineRule="auto"/>
        <w:rPr>
          <w:sz w:val="28"/>
          <w:szCs w:val="28"/>
        </w:rPr>
      </w:pPr>
      <w:r w:rsidRPr="00F61E6C">
        <w:rPr>
          <w:sz w:val="28"/>
          <w:szCs w:val="28"/>
        </w:rPr>
        <w:t xml:space="preserve">Пример. </w:t>
      </w:r>
    </w:p>
    <w:p w:rsidR="00F61E6C" w:rsidRPr="00F61E6C" w:rsidRDefault="00F61E6C" w:rsidP="00F61E6C">
      <w:pPr>
        <w:spacing w:line="360" w:lineRule="auto"/>
        <w:rPr>
          <w:sz w:val="28"/>
          <w:szCs w:val="28"/>
        </w:rPr>
      </w:pPr>
      <w:r>
        <w:rPr>
          <w:sz w:val="28"/>
          <w:szCs w:val="28"/>
        </w:rPr>
        <w:t xml:space="preserve">      КФ ФГУП «Росморпорт» </w:t>
      </w:r>
      <w:r w:rsidRPr="00F61E6C">
        <w:rPr>
          <w:sz w:val="28"/>
          <w:szCs w:val="28"/>
        </w:rPr>
        <w:t xml:space="preserve">— лизингополучатель, осуществляет досрочный выкуп основного средства, полученного по договору финансового лизинга. Ежемесячный лизинговый платеж согласно договору уплачивался в размере 1.200 руб., в том числе НДС 183,05 руб. Сумма досрочно начисленных платежей составляет 9600 руб., в том числе НДС 1464,41 руб. Учет основного средства ведется на балансе лизингополучателя. </w:t>
      </w:r>
    </w:p>
    <w:p w:rsidR="00F61E6C" w:rsidRPr="00F61E6C" w:rsidRDefault="00F61E6C" w:rsidP="00F61E6C">
      <w:pPr>
        <w:spacing w:line="360" w:lineRule="auto"/>
        <w:rPr>
          <w:sz w:val="28"/>
          <w:szCs w:val="28"/>
        </w:rPr>
      </w:pPr>
      <w:r>
        <w:rPr>
          <w:sz w:val="28"/>
          <w:szCs w:val="28"/>
        </w:rPr>
        <w:t xml:space="preserve">     </w:t>
      </w:r>
      <w:r w:rsidRPr="00F61E6C">
        <w:rPr>
          <w:sz w:val="28"/>
          <w:szCs w:val="28"/>
        </w:rPr>
        <w:t xml:space="preserve">В соответствии с п.1 ст.19 Закона о лизинге предприятие — лизингополучатель может осуществлять досрочный выкуп имущества, полученного по договору финансового лизинга при условии выплаты всех лизинговых платежей, предусмотренных договором лизинга. </w:t>
      </w:r>
    </w:p>
    <w:p w:rsidR="00F61E6C" w:rsidRDefault="00F61E6C" w:rsidP="00F61E6C">
      <w:pPr>
        <w:spacing w:line="360" w:lineRule="auto"/>
        <w:rPr>
          <w:sz w:val="28"/>
          <w:szCs w:val="28"/>
        </w:rPr>
      </w:pPr>
      <w:r>
        <w:rPr>
          <w:sz w:val="28"/>
          <w:szCs w:val="28"/>
        </w:rPr>
        <w:t xml:space="preserve">     </w:t>
      </w:r>
      <w:r w:rsidRPr="00F61E6C">
        <w:rPr>
          <w:sz w:val="28"/>
          <w:szCs w:val="28"/>
        </w:rPr>
        <w:t>В приведенной ниже таблице хозяйственных операций используются субсчета к бухгалтерскому счету 76: 76—5 «Арендные обязательства»; 76—6 «Задолженность по лизинговым платежам», к бухгалтерскому счету 02 «Износ основных средств»: 02—1 «Износ имущества, полученного в лизинг».</w:t>
      </w:r>
    </w:p>
    <w:p w:rsidR="00F61E6C" w:rsidRDefault="00F61E6C" w:rsidP="00F61E6C">
      <w:pPr>
        <w:spacing w:line="360" w:lineRule="auto"/>
        <w:rPr>
          <w:sz w:val="28"/>
          <w:szCs w:val="28"/>
        </w:rPr>
      </w:pPr>
      <w:r>
        <w:rPr>
          <w:sz w:val="28"/>
          <w:szCs w:val="28"/>
        </w:rPr>
        <w:t>Табл.4.Прил.4.</w:t>
      </w:r>
    </w:p>
    <w:p w:rsidR="00F61E6C" w:rsidRDefault="00C47E25" w:rsidP="00F61E6C">
      <w:pPr>
        <w:spacing w:line="360" w:lineRule="auto"/>
        <w:rPr>
          <w:sz w:val="28"/>
          <w:szCs w:val="28"/>
        </w:rPr>
      </w:pPr>
      <w:r>
        <w:rPr>
          <w:sz w:val="28"/>
          <w:szCs w:val="28"/>
        </w:rPr>
        <w:t xml:space="preserve">     </w:t>
      </w:r>
      <w:r w:rsidRPr="00C47E25">
        <w:rPr>
          <w:sz w:val="28"/>
          <w:szCs w:val="28"/>
        </w:rPr>
        <w:t>Факт перехода права собственности на объект лизинга в бухгалтерском учете лизингополучателя отражается внутренними записями по субсчетам: с субсчетов по учету имущества, не являющегося собственностью лизингополучателя, на субсчета по учету имущества, принадлежащего ему на праве собственности. Выкуп имущества по общему правилу прекращает договор лизинга, поэтому воспользоваться возможностью начисления ускоренной амортизации (коэффициент ускорения 3) лизингополучатель не сможет. В бухгалтерском учете у лизингополучателя составляются следующие записи.</w:t>
      </w:r>
    </w:p>
    <w:p w:rsidR="00C47E25" w:rsidRDefault="00C47E25" w:rsidP="00F61E6C">
      <w:pPr>
        <w:spacing w:line="360" w:lineRule="auto"/>
        <w:rPr>
          <w:sz w:val="28"/>
          <w:szCs w:val="28"/>
        </w:rPr>
      </w:pPr>
      <w:r>
        <w:rPr>
          <w:sz w:val="28"/>
          <w:szCs w:val="28"/>
        </w:rPr>
        <w:t>Табл.5.Прил.5.</w:t>
      </w:r>
    </w:p>
    <w:p w:rsidR="00C47E25" w:rsidRDefault="00C47E25" w:rsidP="00C47E25">
      <w:pPr>
        <w:numPr>
          <w:ilvl w:val="0"/>
          <w:numId w:val="2"/>
        </w:numPr>
        <w:spacing w:line="360" w:lineRule="auto"/>
        <w:jc w:val="center"/>
        <w:rPr>
          <w:sz w:val="28"/>
          <w:szCs w:val="28"/>
        </w:rPr>
      </w:pPr>
      <w:r w:rsidRPr="00C47E25">
        <w:rPr>
          <w:sz w:val="28"/>
          <w:szCs w:val="28"/>
        </w:rPr>
        <w:t>Учет возвратного лизинга</w:t>
      </w:r>
    </w:p>
    <w:p w:rsidR="00C47E25" w:rsidRDefault="00C47E25" w:rsidP="00C47E25">
      <w:pPr>
        <w:spacing w:line="360" w:lineRule="auto"/>
        <w:ind w:left="360"/>
        <w:jc w:val="center"/>
        <w:rPr>
          <w:sz w:val="28"/>
          <w:szCs w:val="28"/>
        </w:rPr>
      </w:pPr>
    </w:p>
    <w:p w:rsidR="00C47E25" w:rsidRPr="00C47E25" w:rsidRDefault="00C47E25" w:rsidP="00C47E25">
      <w:pPr>
        <w:spacing w:line="360" w:lineRule="auto"/>
        <w:rPr>
          <w:sz w:val="28"/>
          <w:szCs w:val="28"/>
        </w:rPr>
      </w:pPr>
      <w:r>
        <w:rPr>
          <w:sz w:val="28"/>
          <w:szCs w:val="28"/>
        </w:rPr>
        <w:t xml:space="preserve">     </w:t>
      </w:r>
      <w:r w:rsidRPr="00C47E25">
        <w:rPr>
          <w:sz w:val="28"/>
          <w:szCs w:val="28"/>
        </w:rPr>
        <w:t xml:space="preserve">Как было указано ранее, одной из разновидностей финансового лизинга является возвратный лизинг, при котором продавец имущества (предмета лизинга) одновременно выступает и как лизингополучатель. Законом о лизинге предусмотрено, что продавец предмета лизинга может одновременно выступать в качестве лизингополучателя в пределах одного лизингового правоотношения. </w:t>
      </w:r>
    </w:p>
    <w:p w:rsidR="00C47E25" w:rsidRPr="00C47E25" w:rsidRDefault="00C47E25" w:rsidP="00C47E25">
      <w:pPr>
        <w:spacing w:line="360" w:lineRule="auto"/>
        <w:rPr>
          <w:sz w:val="28"/>
          <w:szCs w:val="28"/>
        </w:rPr>
      </w:pPr>
      <w:r>
        <w:rPr>
          <w:sz w:val="28"/>
          <w:szCs w:val="28"/>
        </w:rPr>
        <w:t xml:space="preserve">     </w:t>
      </w:r>
      <w:r w:rsidRPr="00C47E25">
        <w:rPr>
          <w:sz w:val="28"/>
          <w:szCs w:val="28"/>
        </w:rPr>
        <w:t xml:space="preserve">Продажа с обратной арендой имеет ряд особенностей для целей бухгалтерского учета и налогообложения, прежде всего, с позиции отражения операций у продавца — будущего лизингополучателя. </w:t>
      </w:r>
    </w:p>
    <w:p w:rsidR="00C47E25" w:rsidRPr="00C47E25" w:rsidRDefault="00C47E25" w:rsidP="00C47E25">
      <w:pPr>
        <w:spacing w:line="360" w:lineRule="auto"/>
        <w:rPr>
          <w:sz w:val="28"/>
          <w:szCs w:val="28"/>
        </w:rPr>
      </w:pPr>
      <w:r>
        <w:rPr>
          <w:sz w:val="28"/>
          <w:szCs w:val="28"/>
        </w:rPr>
        <w:t xml:space="preserve">     </w:t>
      </w:r>
      <w:r w:rsidRPr="00C47E25">
        <w:rPr>
          <w:sz w:val="28"/>
          <w:szCs w:val="28"/>
        </w:rPr>
        <w:t xml:space="preserve">В соответствии с Инструкцией по применению Плана счетов бухгалтерского учета финансово — хозяйственной деятельности организации, утвержденной Приказом Минфина России от 31.10.2000 № 94н, при продаже организацией лизинговой компании введенного в эксплуатацию производственного оборудования (как объекта основных средств) его продажная цена отражается по кредиту счета 91 «Прочие доходы и расходы», субсчет 91—1 «Прочие доходы», и дебету счета 62 «Расчеты с покупателями и заказчиками». В дебет счета 91 «Прочие доходы и расходы», субсчет 91—2 «Прочие расходы», списывается остаточная стоимость проданного оборудования в корреспонденции с кредитом счета 01 «Основные средства». </w:t>
      </w:r>
    </w:p>
    <w:p w:rsidR="00C47E25" w:rsidRPr="00C47E25" w:rsidRDefault="00C47E25" w:rsidP="00C47E25">
      <w:pPr>
        <w:spacing w:line="360" w:lineRule="auto"/>
        <w:rPr>
          <w:sz w:val="28"/>
          <w:szCs w:val="28"/>
        </w:rPr>
      </w:pPr>
      <w:r>
        <w:rPr>
          <w:sz w:val="28"/>
          <w:szCs w:val="28"/>
        </w:rPr>
        <w:t xml:space="preserve">     </w:t>
      </w:r>
      <w:r w:rsidRPr="00C47E25">
        <w:rPr>
          <w:sz w:val="28"/>
          <w:szCs w:val="28"/>
        </w:rPr>
        <w:t xml:space="preserve">В соответствии с требованиями Положения по бухгалтерскому учету «Доходы организации» (ПБУ 9/99), утвержденного Приказом Министерства финансов РФ от 06.05.1999 № 32н, поступления от лизингодателя в счет оплаты приобретенного актива признаются выручкой от реализации в общеустановленном порядке и подлежат обложению НДС. Сумма НДС с реализации оборудования, исчисленная в соответствии с гл.21 Налогового кодекса РФ, отражается по дебету счета 91, субсчет 91—2, и кредиту счета 68 «Расчеты с бюджетом». </w:t>
      </w:r>
    </w:p>
    <w:p w:rsidR="00C47E25" w:rsidRPr="00C47E25" w:rsidRDefault="00C47E25" w:rsidP="00C47E25">
      <w:pPr>
        <w:spacing w:line="360" w:lineRule="auto"/>
        <w:rPr>
          <w:sz w:val="28"/>
          <w:szCs w:val="28"/>
        </w:rPr>
      </w:pPr>
      <w:r w:rsidRPr="00C47E25">
        <w:rPr>
          <w:sz w:val="28"/>
          <w:szCs w:val="28"/>
        </w:rPr>
        <w:t xml:space="preserve">Рассмотрим конкретный пример. </w:t>
      </w:r>
    </w:p>
    <w:p w:rsidR="00C47E25" w:rsidRPr="00C47E25" w:rsidRDefault="00C47E25" w:rsidP="00C47E25">
      <w:pPr>
        <w:spacing w:line="360" w:lineRule="auto"/>
        <w:rPr>
          <w:sz w:val="28"/>
          <w:szCs w:val="28"/>
        </w:rPr>
      </w:pPr>
      <w:r w:rsidRPr="00C47E25">
        <w:rPr>
          <w:sz w:val="28"/>
          <w:szCs w:val="28"/>
        </w:rPr>
        <w:t xml:space="preserve">Организация в марте </w:t>
      </w:r>
      <w:smartTag w:uri="urn:schemas-microsoft-com:office:smarttags" w:element="metricconverter">
        <w:smartTagPr>
          <w:attr w:name="ProductID" w:val="2010 г"/>
        </w:smartTagPr>
        <w:r w:rsidR="001657AF">
          <w:rPr>
            <w:sz w:val="28"/>
            <w:szCs w:val="28"/>
          </w:rPr>
          <w:t>2010</w:t>
        </w:r>
        <w:r w:rsidRPr="00C47E25">
          <w:rPr>
            <w:sz w:val="28"/>
            <w:szCs w:val="28"/>
          </w:rPr>
          <w:t xml:space="preserve"> г</w:t>
        </w:r>
      </w:smartTag>
      <w:r w:rsidR="001657AF">
        <w:rPr>
          <w:sz w:val="28"/>
          <w:szCs w:val="28"/>
        </w:rPr>
        <w:t xml:space="preserve">. продает лизинговой компании </w:t>
      </w:r>
      <w:r w:rsidRPr="00C47E25">
        <w:rPr>
          <w:sz w:val="28"/>
          <w:szCs w:val="28"/>
        </w:rPr>
        <w:t xml:space="preserve"> приобретенное и введе</w:t>
      </w:r>
      <w:r w:rsidR="001657AF">
        <w:rPr>
          <w:sz w:val="28"/>
          <w:szCs w:val="28"/>
        </w:rPr>
        <w:t xml:space="preserve">нное в эксплуатацию в марте </w:t>
      </w:r>
      <w:smartTag w:uri="urn:schemas-microsoft-com:office:smarttags" w:element="metricconverter">
        <w:smartTagPr>
          <w:attr w:name="ProductID" w:val="2010 г"/>
        </w:smartTagPr>
        <w:r w:rsidR="001657AF">
          <w:rPr>
            <w:sz w:val="28"/>
            <w:szCs w:val="28"/>
          </w:rPr>
          <w:t>2010</w:t>
        </w:r>
        <w:r w:rsidRPr="00C47E25">
          <w:rPr>
            <w:sz w:val="28"/>
            <w:szCs w:val="28"/>
          </w:rPr>
          <w:t xml:space="preserve"> г</w:t>
        </w:r>
      </w:smartTag>
      <w:r w:rsidRPr="00C47E25">
        <w:rPr>
          <w:sz w:val="28"/>
          <w:szCs w:val="28"/>
        </w:rPr>
        <w:t>. производственное оборудование за 1.200.000 руб., в том числе НДС 183050,85 руб. Первоначальная стоимость оборудования составляет 1.016.949,15 руб. В этом же меся</w:t>
      </w:r>
      <w:r w:rsidR="001657AF">
        <w:rPr>
          <w:sz w:val="28"/>
          <w:szCs w:val="28"/>
        </w:rPr>
        <w:t>це КФ ФГУП «Росморпорт»</w:t>
      </w:r>
      <w:r w:rsidRPr="00C47E25">
        <w:rPr>
          <w:sz w:val="28"/>
          <w:szCs w:val="28"/>
        </w:rPr>
        <w:t xml:space="preserve"> заключает с </w:t>
      </w:r>
      <w:r w:rsidR="001657AF">
        <w:rPr>
          <w:sz w:val="28"/>
          <w:szCs w:val="28"/>
        </w:rPr>
        <w:t xml:space="preserve">лизинговой </w:t>
      </w:r>
      <w:r w:rsidRPr="00C47E25">
        <w:rPr>
          <w:sz w:val="28"/>
          <w:szCs w:val="28"/>
        </w:rPr>
        <w:t xml:space="preserve">компанией договор лизинга, по которому вышеуказанное оборудование передается организации А в лизинг сроком на 10 лет. До момента заключения договора лизинга оборудование оставалось у организации </w:t>
      </w:r>
      <w:r w:rsidR="001657AF">
        <w:rPr>
          <w:sz w:val="28"/>
          <w:szCs w:val="28"/>
        </w:rPr>
        <w:t xml:space="preserve">КФ ФГУП «Росморпорт» </w:t>
      </w:r>
      <w:r w:rsidRPr="00C47E25">
        <w:rPr>
          <w:sz w:val="28"/>
          <w:szCs w:val="28"/>
        </w:rPr>
        <w:t xml:space="preserve">на ответственном хранении. </w:t>
      </w:r>
    </w:p>
    <w:p w:rsidR="00C47E25" w:rsidRPr="00C47E25" w:rsidRDefault="001657AF" w:rsidP="00C47E25">
      <w:pPr>
        <w:spacing w:line="360" w:lineRule="auto"/>
        <w:rPr>
          <w:sz w:val="28"/>
          <w:szCs w:val="28"/>
        </w:rPr>
      </w:pPr>
      <w:r>
        <w:rPr>
          <w:sz w:val="28"/>
          <w:szCs w:val="28"/>
        </w:rPr>
        <w:t xml:space="preserve">     </w:t>
      </w:r>
      <w:r w:rsidR="00C47E25" w:rsidRPr="00C47E25">
        <w:rPr>
          <w:sz w:val="28"/>
          <w:szCs w:val="28"/>
        </w:rPr>
        <w:t xml:space="preserve">В рассматриваемой ситуации фактической передачи оборудования лизинговой компании не происходит, то есть оборудование остается у организации. Следовательно, с момента перехода к лизинговой компании права собственности на оборудование и до момента подписания акта приемки — передачи оборудования в лизинг находящееся у организации оборудование должно учитываться согласно Плану счетов на счете 002 «Товарно-материальные ценности, принятые на ответственное хранение». </w:t>
      </w:r>
    </w:p>
    <w:p w:rsidR="00C47E25" w:rsidRDefault="001657AF" w:rsidP="00C47E25">
      <w:pPr>
        <w:spacing w:line="360" w:lineRule="auto"/>
        <w:rPr>
          <w:sz w:val="28"/>
          <w:szCs w:val="28"/>
        </w:rPr>
      </w:pPr>
      <w:r>
        <w:rPr>
          <w:sz w:val="28"/>
          <w:szCs w:val="28"/>
        </w:rPr>
        <w:t xml:space="preserve">     </w:t>
      </w:r>
      <w:r w:rsidR="00C47E25" w:rsidRPr="00C47E25">
        <w:rPr>
          <w:sz w:val="28"/>
          <w:szCs w:val="28"/>
        </w:rPr>
        <w:t>При продаже оборудования в учете организации-продавца (</w:t>
      </w:r>
      <w:r>
        <w:rPr>
          <w:sz w:val="28"/>
          <w:szCs w:val="28"/>
        </w:rPr>
        <w:t>КФ ФГУП «Росморпорт»</w:t>
      </w:r>
      <w:r w:rsidR="00C47E25" w:rsidRPr="00C47E25">
        <w:rPr>
          <w:sz w:val="28"/>
          <w:szCs w:val="28"/>
        </w:rPr>
        <w:t>) следовало произвести следующие записи.</w:t>
      </w:r>
    </w:p>
    <w:p w:rsidR="001657AF" w:rsidRDefault="001657AF" w:rsidP="00C47E25">
      <w:pPr>
        <w:spacing w:line="360" w:lineRule="auto"/>
        <w:rPr>
          <w:sz w:val="28"/>
          <w:szCs w:val="28"/>
        </w:rPr>
      </w:pPr>
      <w:r>
        <w:rPr>
          <w:sz w:val="28"/>
          <w:szCs w:val="28"/>
        </w:rPr>
        <w:t>Табл.6.Прил.6.</w:t>
      </w:r>
    </w:p>
    <w:p w:rsidR="001657AF" w:rsidRPr="001657AF" w:rsidRDefault="001657AF" w:rsidP="001657AF">
      <w:pPr>
        <w:spacing w:line="360" w:lineRule="auto"/>
        <w:rPr>
          <w:sz w:val="28"/>
          <w:szCs w:val="28"/>
        </w:rPr>
      </w:pPr>
      <w:r>
        <w:rPr>
          <w:sz w:val="28"/>
          <w:szCs w:val="28"/>
        </w:rPr>
        <w:t xml:space="preserve">      </w:t>
      </w:r>
      <w:r w:rsidRPr="001657AF">
        <w:rPr>
          <w:sz w:val="28"/>
          <w:szCs w:val="28"/>
        </w:rPr>
        <w:t xml:space="preserve">В данном случае, поскольку оборудование введено в эксплуатацию и продано в одном и том же месяце, амортизация по оборудованию не начислялась, следовательно, остаточная стоимость оборудования равна его первоначальной стоимости. Однако на практике существуют ситуации, когда для последующего возвратного лизинга продается оборудование, уже бывшее в употреблении у потенциального лизингополучателя. При этом продажная цена — величина договорная и не обязательно равна балансовой стоимости актива. Поэтому при продаже объекта лизинговой компании у продавца не исключена возможность возникновения финансового результата, выражающегося в разнице между продажной ценой актива и его балансовой стоимостью. </w:t>
      </w:r>
    </w:p>
    <w:p w:rsidR="001657AF" w:rsidRPr="001657AF" w:rsidRDefault="001657AF" w:rsidP="001657AF">
      <w:pPr>
        <w:spacing w:line="360" w:lineRule="auto"/>
        <w:rPr>
          <w:sz w:val="28"/>
          <w:szCs w:val="28"/>
        </w:rPr>
      </w:pPr>
      <w:r>
        <w:rPr>
          <w:sz w:val="28"/>
          <w:szCs w:val="28"/>
        </w:rPr>
        <w:t xml:space="preserve">     </w:t>
      </w:r>
      <w:r w:rsidRPr="001657AF">
        <w:rPr>
          <w:sz w:val="28"/>
          <w:szCs w:val="28"/>
        </w:rPr>
        <w:t xml:space="preserve">В этом случае для учета выбытия объектов основных средств, в частности продажи, к счету 01 «Основные средства» открывается субсчет «Выбытие основных средств». В дебет этого субсчета переносится стоимость выбывающего объекта, а в кредит — сумма накопленной амортизации. По окончании процедуры выбытия остаточная стоимость объекта списывается со счета 01 «Основные средства» на счет 91 «Прочие доходы и расходы». </w:t>
      </w:r>
    </w:p>
    <w:p w:rsidR="001657AF" w:rsidRPr="001657AF" w:rsidRDefault="001657AF" w:rsidP="001657AF">
      <w:pPr>
        <w:spacing w:line="360" w:lineRule="auto"/>
        <w:rPr>
          <w:sz w:val="28"/>
          <w:szCs w:val="28"/>
        </w:rPr>
      </w:pPr>
      <w:r>
        <w:rPr>
          <w:sz w:val="28"/>
          <w:szCs w:val="28"/>
        </w:rPr>
        <w:t xml:space="preserve">      </w:t>
      </w:r>
      <w:r w:rsidRPr="001657AF">
        <w:rPr>
          <w:sz w:val="28"/>
          <w:szCs w:val="28"/>
        </w:rPr>
        <w:t xml:space="preserve">В целях соблюдения единой методологии бухгалтерского учета доход (убыток), возникающий в результате разницы между продажной ценой и балансовой стоимостью актива в момент продажи, отражается на счете 98 «Доходы будущих периодов» (счете 97 «Расходы будущих периодов») в корреспонденции со счетом 91 «Прочие доходы и расходы». Затем в течение действия договора лизинга указанная сумма должна переноситься на счет 91 «Прочие доходы и расходы» с указанных счетов равными платежами в соответствующих отчетных периодах. </w:t>
      </w:r>
    </w:p>
    <w:p w:rsidR="001657AF" w:rsidRPr="001657AF" w:rsidRDefault="001657AF" w:rsidP="001657AF">
      <w:pPr>
        <w:spacing w:line="360" w:lineRule="auto"/>
        <w:rPr>
          <w:sz w:val="28"/>
          <w:szCs w:val="28"/>
        </w:rPr>
      </w:pPr>
      <w:r w:rsidRPr="001657AF">
        <w:rPr>
          <w:sz w:val="28"/>
          <w:szCs w:val="28"/>
        </w:rPr>
        <w:t xml:space="preserve">Пример </w:t>
      </w:r>
    </w:p>
    <w:p w:rsidR="001657AF" w:rsidRPr="001657AF" w:rsidRDefault="001657AF" w:rsidP="001657AF">
      <w:pPr>
        <w:spacing w:line="360" w:lineRule="auto"/>
        <w:rPr>
          <w:sz w:val="28"/>
          <w:szCs w:val="28"/>
        </w:rPr>
      </w:pPr>
      <w:r>
        <w:rPr>
          <w:sz w:val="28"/>
          <w:szCs w:val="28"/>
        </w:rPr>
        <w:t xml:space="preserve">КФ ФГУП «Росморпорт» </w:t>
      </w:r>
      <w:r w:rsidRPr="001657AF">
        <w:rPr>
          <w:sz w:val="28"/>
          <w:szCs w:val="28"/>
        </w:rPr>
        <w:t xml:space="preserve">продала оборудование лизинговой компании за 80.000 руб. (в том числе НДС — 12.203,39 руб.) и в тот же день заключила договор лизинга этого же оборудования на три года (36 месяцев). Первоначальная стоимость оборудования у продавца составила 100.000 руб. Накопленный износ к моменту продажи составил 40.000 руб. </w:t>
      </w:r>
    </w:p>
    <w:p w:rsidR="001657AF" w:rsidRDefault="001657AF" w:rsidP="001657AF">
      <w:pPr>
        <w:spacing w:line="360" w:lineRule="auto"/>
        <w:rPr>
          <w:sz w:val="28"/>
          <w:szCs w:val="28"/>
        </w:rPr>
      </w:pPr>
      <w:r>
        <w:rPr>
          <w:sz w:val="28"/>
          <w:szCs w:val="28"/>
        </w:rPr>
        <w:t xml:space="preserve">     </w:t>
      </w:r>
      <w:r w:rsidRPr="001657AF">
        <w:rPr>
          <w:sz w:val="28"/>
          <w:szCs w:val="28"/>
        </w:rPr>
        <w:t>Данные операции будут отражаться в учете продавца (потенциального лизингополучателя) следующим образом.</w:t>
      </w:r>
    </w:p>
    <w:p w:rsidR="001657AF" w:rsidRDefault="001657AF" w:rsidP="001657AF">
      <w:pPr>
        <w:spacing w:line="360" w:lineRule="auto"/>
        <w:rPr>
          <w:sz w:val="28"/>
          <w:szCs w:val="28"/>
        </w:rPr>
      </w:pPr>
      <w:r>
        <w:rPr>
          <w:sz w:val="28"/>
          <w:szCs w:val="28"/>
        </w:rPr>
        <w:t>Табл.7.Прил.7.</w:t>
      </w:r>
    </w:p>
    <w:p w:rsidR="001657AF" w:rsidRDefault="001657AF" w:rsidP="001657AF">
      <w:pPr>
        <w:spacing w:line="360" w:lineRule="auto"/>
        <w:rPr>
          <w:sz w:val="28"/>
          <w:szCs w:val="28"/>
        </w:rPr>
      </w:pPr>
      <w:r>
        <w:rPr>
          <w:sz w:val="28"/>
          <w:szCs w:val="28"/>
        </w:rPr>
        <w:t xml:space="preserve">     </w:t>
      </w:r>
      <w:r w:rsidRPr="001657AF">
        <w:rPr>
          <w:sz w:val="28"/>
          <w:szCs w:val="28"/>
        </w:rPr>
        <w:t>После того, как продавец лизингового имущества согласно договору лизинга становится лизингополучателем, сумма доходов будущих периодов отражается в составе прочих доходов ежемесячно равными долями в течение срока лизинга. Остальные расчеты по операциям лизинга отражаются в общем порядке, рассмотренном нами выше в зависимости от того, у кого на балансе учитывается предмет лизинга.</w:t>
      </w:r>
    </w:p>
    <w:p w:rsidR="001657AF" w:rsidRDefault="001657AF" w:rsidP="001657AF">
      <w:pPr>
        <w:spacing w:line="360" w:lineRule="auto"/>
        <w:rPr>
          <w:sz w:val="28"/>
          <w:szCs w:val="28"/>
        </w:rPr>
      </w:pPr>
    </w:p>
    <w:p w:rsidR="001657AF" w:rsidRDefault="001657AF" w:rsidP="001657AF">
      <w:pPr>
        <w:numPr>
          <w:ilvl w:val="0"/>
          <w:numId w:val="2"/>
        </w:numPr>
        <w:spacing w:line="360" w:lineRule="auto"/>
        <w:jc w:val="center"/>
        <w:rPr>
          <w:sz w:val="28"/>
          <w:szCs w:val="28"/>
        </w:rPr>
      </w:pPr>
      <w:r>
        <w:rPr>
          <w:sz w:val="28"/>
          <w:szCs w:val="28"/>
        </w:rPr>
        <w:t>У</w:t>
      </w:r>
      <w:r w:rsidRPr="001657AF">
        <w:rPr>
          <w:sz w:val="28"/>
          <w:szCs w:val="28"/>
        </w:rPr>
        <w:t>чет потерь в результате чрезвычайных обстоятельств</w:t>
      </w:r>
    </w:p>
    <w:p w:rsidR="001657AF" w:rsidRPr="001657AF" w:rsidRDefault="001657AF" w:rsidP="001657AF">
      <w:pPr>
        <w:spacing w:line="360" w:lineRule="auto"/>
        <w:rPr>
          <w:sz w:val="28"/>
          <w:szCs w:val="28"/>
        </w:rPr>
      </w:pPr>
      <w:r>
        <w:rPr>
          <w:sz w:val="28"/>
          <w:szCs w:val="28"/>
        </w:rPr>
        <w:t xml:space="preserve">     </w:t>
      </w:r>
      <w:r w:rsidRPr="001657AF">
        <w:rPr>
          <w:sz w:val="28"/>
          <w:szCs w:val="28"/>
        </w:rPr>
        <w:t xml:space="preserve">На практике достаточно часто встречаются ситуации, когда имущество погибает в результате различных чрезвычайных обстоятельств (стихийные бедствия, пожары, аварии). Также и полученное лизингополучателем имущество может погибнуть в результате чрезвычайных обстоятельств, в связи с чем договор лизинга считается расторгнутым согласно ст.450 ГК РФ. Соответственно обязательства сторон по данному договору прекращаются с момента его расторжения (ст.453 ГК РФ). </w:t>
      </w:r>
    </w:p>
    <w:p w:rsidR="001657AF" w:rsidRPr="001657AF" w:rsidRDefault="001657AF" w:rsidP="001657AF">
      <w:pPr>
        <w:spacing w:line="360" w:lineRule="auto"/>
        <w:rPr>
          <w:sz w:val="28"/>
          <w:szCs w:val="28"/>
        </w:rPr>
      </w:pPr>
      <w:r>
        <w:rPr>
          <w:sz w:val="28"/>
          <w:szCs w:val="28"/>
        </w:rPr>
        <w:t xml:space="preserve">     </w:t>
      </w:r>
      <w:r w:rsidRPr="001657AF">
        <w:rPr>
          <w:sz w:val="28"/>
          <w:szCs w:val="28"/>
        </w:rPr>
        <w:t xml:space="preserve">Согласно п. 4 ст.17 Закона о лизинге, при прекращении договора лизинга лизингополучатель обязан вернуть лизингодателю предмет лизинга в состоянии, в котором он его получил, с учетом нормального износа или износа, обусловленного договором лизинга. Поскольку лизингополучатель не может вернуть имущество, полученное по договору лизинга, в связи с гибелью этого имущества в результате стихийного бедствия, он обязан возместить лизинговой компании стоимость этого имущества, указанную в договоре лизинга (с учетом износа имущества за время пользования им по договору лизинга), поскольку согласно ст.669 ГК РФ, а также ст.22 Закона о лизинге, ответственность за сохранность предмета лизинга от всех видов имущественного ущерба, а также за риски, связанные с его гибелью, утратой, и иные имущественные риски с момента фактической приемки предмета лизинга несет лизингополучатель (если иное не предусмотрено договором лизинга). </w:t>
      </w:r>
    </w:p>
    <w:p w:rsidR="001657AF" w:rsidRPr="001657AF" w:rsidRDefault="001657AF" w:rsidP="001657AF">
      <w:pPr>
        <w:spacing w:line="360" w:lineRule="auto"/>
        <w:rPr>
          <w:sz w:val="28"/>
          <w:szCs w:val="28"/>
        </w:rPr>
      </w:pPr>
      <w:r>
        <w:rPr>
          <w:sz w:val="28"/>
          <w:szCs w:val="28"/>
        </w:rPr>
        <w:t xml:space="preserve">     </w:t>
      </w:r>
      <w:r w:rsidRPr="001657AF">
        <w:rPr>
          <w:sz w:val="28"/>
          <w:szCs w:val="28"/>
        </w:rPr>
        <w:t xml:space="preserve">В соответствии с п.13 Положения по бухгалтерскому учету «Расходы организации» ПБУ 10/99, сумма возмещения лизинговой компании стоимости имущества, подлежащая выплате организацией — лизингополучателем, является для лизингополучателя чрезвычайными расходами, которые согласно Плана счетов должны учитываться по счету 99 «Прибыли и убытки». </w:t>
      </w:r>
    </w:p>
    <w:p w:rsidR="001657AF" w:rsidRPr="001657AF" w:rsidRDefault="001657AF" w:rsidP="001657AF">
      <w:pPr>
        <w:spacing w:line="360" w:lineRule="auto"/>
        <w:rPr>
          <w:sz w:val="28"/>
          <w:szCs w:val="28"/>
        </w:rPr>
      </w:pPr>
      <w:r>
        <w:rPr>
          <w:sz w:val="28"/>
          <w:szCs w:val="28"/>
        </w:rPr>
        <w:t xml:space="preserve">     </w:t>
      </w:r>
      <w:r w:rsidRPr="001657AF">
        <w:rPr>
          <w:sz w:val="28"/>
          <w:szCs w:val="28"/>
        </w:rPr>
        <w:t xml:space="preserve">Подлежащая возмещению сумма отражается в учете по дебету счета 99 «Прибыли и убытки» и кредиту счета 76 «Расчеты с разными дебиторами и кредиторами», субсчет «Расчеты с лизинговой компанией по возмещению убытка». При перечислении суммы возмещения убытка счет 76 «Расчеты с разными дебиторами и кредиторами», субсчет «Расчеты с лизинговой компанией по возмещению убытка», дебетуется в корреспонденции со счетами учета денежных средств. </w:t>
      </w:r>
    </w:p>
    <w:p w:rsidR="001657AF" w:rsidRPr="001657AF" w:rsidRDefault="001657AF" w:rsidP="001657AF">
      <w:pPr>
        <w:spacing w:line="360" w:lineRule="auto"/>
        <w:rPr>
          <w:sz w:val="28"/>
          <w:szCs w:val="28"/>
        </w:rPr>
      </w:pPr>
      <w:r w:rsidRPr="001657AF">
        <w:rPr>
          <w:sz w:val="28"/>
          <w:szCs w:val="28"/>
        </w:rPr>
        <w:t xml:space="preserve">Рассмотрим изложенное на примере. </w:t>
      </w:r>
    </w:p>
    <w:p w:rsidR="001657AF" w:rsidRPr="001657AF" w:rsidRDefault="001657AF" w:rsidP="001657AF">
      <w:pPr>
        <w:spacing w:line="360" w:lineRule="auto"/>
        <w:rPr>
          <w:sz w:val="28"/>
          <w:szCs w:val="28"/>
        </w:rPr>
      </w:pPr>
      <w:r w:rsidRPr="001657AF">
        <w:rPr>
          <w:sz w:val="28"/>
          <w:szCs w:val="28"/>
        </w:rPr>
        <w:t xml:space="preserve">Организация </w:t>
      </w:r>
      <w:r>
        <w:rPr>
          <w:sz w:val="28"/>
          <w:szCs w:val="28"/>
        </w:rPr>
        <w:t xml:space="preserve"> КФ ФГУП «Росморпорт» </w:t>
      </w:r>
      <w:r w:rsidRPr="001657AF">
        <w:rPr>
          <w:sz w:val="28"/>
          <w:szCs w:val="28"/>
        </w:rPr>
        <w:t xml:space="preserve">— лизингополучатель получила от лизинговой компании имущество в лизинг сроком на 7 лет. Согласно договору лизинга стоимость имущества составляет 200.000 руб., имущество учитывается на балансе у лизингодателя. Через 1 год после передачи имущества в лизинг имущество погибло в результате стихийного бедствия. Договор лизинга был расторгнут по соглашению сторон. При этом лизингополучатель возмещает лизинговой компании стоимость имущества. Сумма стоимости возмещаемого имущества (с учетом износа имущества за время пользования им по договору лизинга) в данном случае составит 171.429 руб. (200.000 — (200.000 / 7)) </w:t>
      </w:r>
    </w:p>
    <w:p w:rsidR="001657AF" w:rsidRDefault="001657AF" w:rsidP="001657AF">
      <w:pPr>
        <w:spacing w:line="360" w:lineRule="auto"/>
        <w:rPr>
          <w:sz w:val="28"/>
          <w:szCs w:val="28"/>
        </w:rPr>
      </w:pPr>
      <w:r>
        <w:rPr>
          <w:sz w:val="28"/>
          <w:szCs w:val="28"/>
        </w:rPr>
        <w:t xml:space="preserve">     </w:t>
      </w:r>
      <w:r w:rsidRPr="001657AF">
        <w:rPr>
          <w:sz w:val="28"/>
          <w:szCs w:val="28"/>
        </w:rPr>
        <w:t>В учете лизингополучателя данные операции отражаются следующим образом.</w:t>
      </w:r>
    </w:p>
    <w:p w:rsidR="001657AF" w:rsidRDefault="001657AF" w:rsidP="001657AF">
      <w:pPr>
        <w:spacing w:line="360" w:lineRule="auto"/>
        <w:rPr>
          <w:sz w:val="28"/>
          <w:szCs w:val="28"/>
        </w:rPr>
      </w:pPr>
      <w:r>
        <w:rPr>
          <w:sz w:val="28"/>
          <w:szCs w:val="28"/>
        </w:rPr>
        <w:t>Табл.8.Прил.8.</w:t>
      </w:r>
    </w:p>
    <w:p w:rsidR="00C62A3A" w:rsidRPr="00C62A3A" w:rsidRDefault="00C62A3A" w:rsidP="00C62A3A">
      <w:pPr>
        <w:spacing w:line="360" w:lineRule="auto"/>
        <w:rPr>
          <w:sz w:val="28"/>
          <w:szCs w:val="28"/>
        </w:rPr>
      </w:pPr>
      <w:r>
        <w:rPr>
          <w:sz w:val="28"/>
          <w:szCs w:val="28"/>
        </w:rPr>
        <w:t xml:space="preserve">     </w:t>
      </w:r>
      <w:r w:rsidRPr="00C62A3A">
        <w:rPr>
          <w:sz w:val="28"/>
          <w:szCs w:val="28"/>
        </w:rPr>
        <w:t xml:space="preserve">В случае, если предмет лизинга учитывается на балансе лизингополучателя, то лизингополучатель также после утраты полученного в лизинг оборудования в соответствии с договором лизинга выплачивает лизинговой компании всю оставшуюся сумму лизинговых платежей. А так как погибшее в результате чрезвычайной ситуации имущество не может использоваться организацией — лизингополучателем, то оно должно быть списано с ее баланса (п.29 ПБУ 6/01). </w:t>
      </w:r>
    </w:p>
    <w:p w:rsidR="00C62A3A" w:rsidRPr="00C62A3A" w:rsidRDefault="00C62A3A" w:rsidP="00C62A3A">
      <w:pPr>
        <w:spacing w:line="360" w:lineRule="auto"/>
        <w:rPr>
          <w:sz w:val="28"/>
          <w:szCs w:val="28"/>
        </w:rPr>
      </w:pPr>
      <w:r>
        <w:rPr>
          <w:sz w:val="28"/>
          <w:szCs w:val="28"/>
        </w:rPr>
        <w:t xml:space="preserve">     </w:t>
      </w:r>
      <w:r w:rsidRPr="00C62A3A">
        <w:rPr>
          <w:sz w:val="28"/>
          <w:szCs w:val="28"/>
        </w:rPr>
        <w:t xml:space="preserve">Согласно Инструкции по применению Плана счетов при выбытии объекта основных средств сумма начисленной по нему амортизации отражается по кредиту счета 01 «Основные средства» в корреспонденции с дебетом счета 02 «Амортизация основных средств». Остаточная стоимость объекта списывается со счета 01 «Основные средства» в данном случае в дебет счета 99 «Прибыли и убытки», на котором согласно Инструкции по применению Плана счетов учитываются расходы, возникающие как последствия чрезвычайных обстоятельств хозяйственной деятельности (стихийного бедствия, пожара, аварии, национализации имущества и т.п.). Согласно п.13 Положения по бухгалтерскому учету «Расходы организации» ПБУ 10/99, утвержденного Приказом Минфина России от 06.05.1999 № 33н, такие расходы являются чрезвычайными. </w:t>
      </w:r>
    </w:p>
    <w:p w:rsidR="00C62A3A" w:rsidRPr="00C62A3A" w:rsidRDefault="00C62A3A" w:rsidP="00C62A3A">
      <w:pPr>
        <w:spacing w:line="360" w:lineRule="auto"/>
        <w:rPr>
          <w:sz w:val="28"/>
          <w:szCs w:val="28"/>
        </w:rPr>
      </w:pPr>
      <w:r w:rsidRPr="00C62A3A">
        <w:rPr>
          <w:sz w:val="28"/>
          <w:szCs w:val="28"/>
        </w:rPr>
        <w:t xml:space="preserve">Рассмотрим ситуацию на конкретном примере. </w:t>
      </w:r>
    </w:p>
    <w:p w:rsidR="00C62A3A" w:rsidRPr="00C62A3A" w:rsidRDefault="00C62A3A" w:rsidP="00C62A3A">
      <w:pPr>
        <w:spacing w:line="360" w:lineRule="auto"/>
        <w:rPr>
          <w:sz w:val="28"/>
          <w:szCs w:val="28"/>
        </w:rPr>
      </w:pPr>
      <w:r>
        <w:rPr>
          <w:sz w:val="28"/>
          <w:szCs w:val="28"/>
        </w:rPr>
        <w:t xml:space="preserve">     </w:t>
      </w:r>
      <w:r w:rsidRPr="00C62A3A">
        <w:rPr>
          <w:sz w:val="28"/>
          <w:szCs w:val="28"/>
        </w:rPr>
        <w:t xml:space="preserve">Организация </w:t>
      </w:r>
      <w:r>
        <w:rPr>
          <w:sz w:val="28"/>
          <w:szCs w:val="28"/>
        </w:rPr>
        <w:t xml:space="preserve">КФ ФГУП «Росморпорт» </w:t>
      </w:r>
      <w:r w:rsidRPr="00C62A3A">
        <w:rPr>
          <w:sz w:val="28"/>
          <w:szCs w:val="28"/>
        </w:rPr>
        <w:t xml:space="preserve">— лизингополучатель получила от лизинговой компании оборудование стоимостью 240 000 руб. (в том числе НДС 36.610,17 руб.) в лизинг сроком на 5 лет. Согласно договору оборудование учитывается на балансе у организации — лизингополучателя. Лизинговые платежи в размере 4.000 руб., в том числе НДС 610,17 руб., выплачиваются ежемесячно. Начисление амортизации по оборудованию производится линейным способом исходя из срока полезного использования оборудования — 5 лет, с коэффициентом ускорения, равным 3. Через год в результате стихийного бедствия оборудование пришло в негодность и восстановлению не подлежит. В соответствии с договором лизинга в таком случае организация погашает всю сумму задолженности перед лизинговой компанией по лизинговым платежам. </w:t>
      </w:r>
    </w:p>
    <w:p w:rsidR="008B3AC5" w:rsidRDefault="00C62A3A" w:rsidP="008B3AC5">
      <w:pPr>
        <w:spacing w:line="360" w:lineRule="auto"/>
        <w:rPr>
          <w:sz w:val="28"/>
          <w:szCs w:val="28"/>
        </w:rPr>
      </w:pPr>
      <w:r>
        <w:rPr>
          <w:sz w:val="28"/>
          <w:szCs w:val="28"/>
        </w:rPr>
        <w:t xml:space="preserve">     </w:t>
      </w:r>
      <w:r w:rsidRPr="00C62A3A">
        <w:rPr>
          <w:sz w:val="28"/>
          <w:szCs w:val="28"/>
        </w:rPr>
        <w:t>В учете лизингополучателя расчеты по договору лизинга после гибели оборудования в результате стихийного бедствия учитываются следующим образом.</w:t>
      </w:r>
      <w:r w:rsidR="008B3AC5" w:rsidRPr="008B3AC5">
        <w:rPr>
          <w:sz w:val="28"/>
          <w:szCs w:val="28"/>
        </w:rPr>
        <w:t xml:space="preserve"> </w:t>
      </w:r>
    </w:p>
    <w:p w:rsidR="008B3AC5" w:rsidRDefault="008B3AC5" w:rsidP="008B3AC5">
      <w:pPr>
        <w:spacing w:line="360" w:lineRule="auto"/>
        <w:rPr>
          <w:sz w:val="28"/>
          <w:szCs w:val="28"/>
        </w:rPr>
      </w:pPr>
      <w:r>
        <w:rPr>
          <w:sz w:val="28"/>
          <w:szCs w:val="28"/>
        </w:rPr>
        <w:t>Табл.9.Прил.9.</w:t>
      </w:r>
    </w:p>
    <w:p w:rsidR="003C7464" w:rsidRPr="003C7464" w:rsidRDefault="003C7464" w:rsidP="003C7464">
      <w:pPr>
        <w:spacing w:line="360" w:lineRule="auto"/>
        <w:rPr>
          <w:sz w:val="28"/>
          <w:szCs w:val="28"/>
        </w:rPr>
      </w:pPr>
      <w:r>
        <w:rPr>
          <w:sz w:val="28"/>
          <w:szCs w:val="28"/>
        </w:rPr>
        <w:t xml:space="preserve">     </w:t>
      </w:r>
      <w:r w:rsidRPr="003C7464">
        <w:rPr>
          <w:sz w:val="28"/>
          <w:szCs w:val="28"/>
        </w:rPr>
        <w:t xml:space="preserve">Организация не имеет оснований принять к вычету сумму НДС, приходящуюся на недоамортизированную часть стоимости погибшего оборудования, поскольку погибшее оборудование больше не используются для осуществления операций, признаваемых объектами налогообложения, т.е. не выполняются условия пп.1 п.2 ст.171 НК РФ. </w:t>
      </w:r>
    </w:p>
    <w:p w:rsidR="003C7464" w:rsidRDefault="003C7464" w:rsidP="003C7464">
      <w:pPr>
        <w:spacing w:line="360" w:lineRule="auto"/>
        <w:rPr>
          <w:sz w:val="28"/>
          <w:szCs w:val="28"/>
        </w:rPr>
      </w:pPr>
      <w:r>
        <w:rPr>
          <w:sz w:val="28"/>
          <w:szCs w:val="28"/>
        </w:rPr>
        <w:t xml:space="preserve">     </w:t>
      </w:r>
      <w:r w:rsidRPr="003C7464">
        <w:rPr>
          <w:sz w:val="28"/>
          <w:szCs w:val="28"/>
        </w:rPr>
        <w:t>В целях налогообложения прибыли убытки, полученные налогоплательщиком в отчетном (налоговом) периоде, в частности потери от стихийных бедствий, пожаров, аварий и других чрезвычайных ситуаций, включая затраты, связанные с предотвращением или ликвидацией последствий стихийных бедствий или чрезвычайных ситуаций, приравниваются к внереализационным расходам (пп.7 п.2 ст.265 НК РФ).</w:t>
      </w:r>
    </w:p>
    <w:p w:rsidR="003C7464" w:rsidRDefault="003C7464" w:rsidP="003C7464">
      <w:pPr>
        <w:spacing w:line="360" w:lineRule="auto"/>
        <w:rPr>
          <w:sz w:val="28"/>
          <w:szCs w:val="28"/>
        </w:rPr>
      </w:pPr>
    </w:p>
    <w:p w:rsidR="003C7464" w:rsidRDefault="003C7464" w:rsidP="003C7464">
      <w:pPr>
        <w:numPr>
          <w:ilvl w:val="0"/>
          <w:numId w:val="2"/>
        </w:numPr>
        <w:spacing w:line="360" w:lineRule="auto"/>
        <w:jc w:val="center"/>
        <w:rPr>
          <w:sz w:val="28"/>
          <w:szCs w:val="28"/>
        </w:rPr>
      </w:pPr>
      <w:r w:rsidRPr="003C7464">
        <w:rPr>
          <w:sz w:val="28"/>
          <w:szCs w:val="28"/>
        </w:rPr>
        <w:t>Учет затрат при ремонте</w:t>
      </w:r>
    </w:p>
    <w:p w:rsidR="003C7464" w:rsidRDefault="003C7464" w:rsidP="003C7464">
      <w:pPr>
        <w:spacing w:line="360" w:lineRule="auto"/>
        <w:ind w:left="360"/>
        <w:jc w:val="center"/>
        <w:rPr>
          <w:sz w:val="28"/>
          <w:szCs w:val="28"/>
        </w:rPr>
      </w:pPr>
    </w:p>
    <w:p w:rsidR="003C7464" w:rsidRPr="003C7464" w:rsidRDefault="003C7464" w:rsidP="003C7464">
      <w:pPr>
        <w:spacing w:line="360" w:lineRule="auto"/>
        <w:rPr>
          <w:sz w:val="28"/>
          <w:szCs w:val="28"/>
        </w:rPr>
      </w:pPr>
      <w:r>
        <w:rPr>
          <w:sz w:val="28"/>
          <w:szCs w:val="28"/>
        </w:rPr>
        <w:t xml:space="preserve">     </w:t>
      </w:r>
      <w:r w:rsidRPr="003C7464">
        <w:rPr>
          <w:sz w:val="28"/>
          <w:szCs w:val="28"/>
        </w:rPr>
        <w:t xml:space="preserve">На основании п.3 ст.17 закона «О финансовой аренде (лизинге)», если иное не предусмотрено договором лизинга, лизингополучатель за свой счет осуществляет капитальный и текущий ремонт предмета лизинга. При этом не имеет значения то, на чьем балансе учитывается предмет лизинга. </w:t>
      </w:r>
    </w:p>
    <w:p w:rsidR="003C7464" w:rsidRPr="003C7464" w:rsidRDefault="003C7464" w:rsidP="003C7464">
      <w:pPr>
        <w:spacing w:line="360" w:lineRule="auto"/>
        <w:rPr>
          <w:sz w:val="28"/>
          <w:szCs w:val="28"/>
        </w:rPr>
      </w:pPr>
      <w:r>
        <w:rPr>
          <w:sz w:val="28"/>
          <w:szCs w:val="28"/>
        </w:rPr>
        <w:t xml:space="preserve">     </w:t>
      </w:r>
      <w:r w:rsidRPr="003C7464">
        <w:rPr>
          <w:sz w:val="28"/>
          <w:szCs w:val="28"/>
        </w:rPr>
        <w:t xml:space="preserve">Расходы по ремонту оборудования, используемого непосредственно в производственных целях, на основании п.п.5, 7 Положения по бухгалтерскому учету «Расходы организации» ПБУ 10/99, являются расходами по обычным видам деятельности. </w:t>
      </w:r>
    </w:p>
    <w:p w:rsidR="003C7464" w:rsidRPr="003C7464" w:rsidRDefault="003C7464" w:rsidP="003C7464">
      <w:pPr>
        <w:spacing w:line="360" w:lineRule="auto"/>
        <w:rPr>
          <w:sz w:val="28"/>
          <w:szCs w:val="28"/>
        </w:rPr>
      </w:pPr>
      <w:r w:rsidRPr="003C7464">
        <w:rPr>
          <w:sz w:val="28"/>
          <w:szCs w:val="28"/>
        </w:rPr>
        <w:t xml:space="preserve">Рассмотрим учет расходов по ремонту на конкретном примере. </w:t>
      </w:r>
    </w:p>
    <w:p w:rsidR="003C7464" w:rsidRPr="003C7464" w:rsidRDefault="003C7464" w:rsidP="003C7464">
      <w:pPr>
        <w:spacing w:line="360" w:lineRule="auto"/>
        <w:rPr>
          <w:sz w:val="28"/>
          <w:szCs w:val="28"/>
        </w:rPr>
      </w:pPr>
      <w:r>
        <w:rPr>
          <w:sz w:val="28"/>
          <w:szCs w:val="28"/>
        </w:rPr>
        <w:t xml:space="preserve">Организация КФ ФГУП «Росморпорт» </w:t>
      </w:r>
      <w:r w:rsidRPr="003C7464">
        <w:rPr>
          <w:sz w:val="28"/>
          <w:szCs w:val="28"/>
        </w:rPr>
        <w:t xml:space="preserve">производит капитальный ремонт оборудования, полученного по договору лизинга. Ремонт выполнен ремонтным цехом данной организации. Затраты на ремонт составили 50.000 руб. (запасные части, заработная плата, отчисления с заработной платы и т.д.). По условиям договора лизинга оборудование до момента выкупа учитывается на балансе лизингодателя. Стоимость оборудования, согласно договору лизинга, составляет 1.000.000 руб. В целях исчисления налога на прибыль доходы и расходы определяются методом начисления. </w:t>
      </w:r>
    </w:p>
    <w:p w:rsidR="003C7464" w:rsidRPr="003C7464" w:rsidRDefault="003C7464" w:rsidP="003C7464">
      <w:pPr>
        <w:spacing w:line="360" w:lineRule="auto"/>
        <w:rPr>
          <w:sz w:val="28"/>
          <w:szCs w:val="28"/>
        </w:rPr>
      </w:pPr>
      <w:r>
        <w:rPr>
          <w:sz w:val="28"/>
          <w:szCs w:val="28"/>
        </w:rPr>
        <w:t xml:space="preserve">     </w:t>
      </w:r>
      <w:r w:rsidRPr="003C7464">
        <w:rPr>
          <w:sz w:val="28"/>
          <w:szCs w:val="28"/>
        </w:rPr>
        <w:t xml:space="preserve">Рассмотрим данную ситуацию. </w:t>
      </w:r>
    </w:p>
    <w:p w:rsidR="003C7464" w:rsidRPr="003C7464" w:rsidRDefault="003C7464" w:rsidP="003C7464">
      <w:pPr>
        <w:spacing w:line="360" w:lineRule="auto"/>
        <w:rPr>
          <w:sz w:val="28"/>
          <w:szCs w:val="28"/>
        </w:rPr>
      </w:pPr>
      <w:r>
        <w:rPr>
          <w:sz w:val="28"/>
          <w:szCs w:val="28"/>
        </w:rPr>
        <w:t xml:space="preserve">     </w:t>
      </w:r>
      <w:r w:rsidRPr="003C7464">
        <w:rPr>
          <w:sz w:val="28"/>
          <w:szCs w:val="28"/>
        </w:rPr>
        <w:t>Так как предмет лизинга учитывается на балансе лизингодателя, стоимость лизингового имущества, поступившего лизин</w:t>
      </w:r>
      <w:r>
        <w:rPr>
          <w:sz w:val="28"/>
          <w:szCs w:val="28"/>
        </w:rPr>
        <w:t xml:space="preserve">гополучателю, </w:t>
      </w:r>
      <w:r w:rsidRPr="003C7464">
        <w:rPr>
          <w:sz w:val="28"/>
          <w:szCs w:val="28"/>
        </w:rPr>
        <w:t xml:space="preserve">учитывается им на забалансовом счете 001 «Арендованные основные средства». </w:t>
      </w:r>
    </w:p>
    <w:p w:rsidR="003C7464" w:rsidRDefault="003C7464" w:rsidP="003C7464">
      <w:pPr>
        <w:spacing w:line="360" w:lineRule="auto"/>
        <w:rPr>
          <w:sz w:val="28"/>
          <w:szCs w:val="28"/>
        </w:rPr>
      </w:pPr>
      <w:r>
        <w:rPr>
          <w:sz w:val="28"/>
          <w:szCs w:val="28"/>
        </w:rPr>
        <w:t xml:space="preserve">     </w:t>
      </w:r>
      <w:r w:rsidRPr="003C7464">
        <w:rPr>
          <w:sz w:val="28"/>
          <w:szCs w:val="28"/>
        </w:rPr>
        <w:t>Вследствие того, что ремонт осуществлялся силами ремонтного цеха, расходы, связанные с выполнением ремонта оборудования, отражаются по дебету счета 23 «Вспомогательные производства» в корреспонденции с соответствующими счетами (10 «Материалы», 70 «Расчеты с персоналом по оплате труда» и др.). Сформированная себестоимость ремонтных работ списывается с кредита счета 23 в дебет счета 20 «Основное производство».</w:t>
      </w:r>
    </w:p>
    <w:p w:rsidR="003C7464" w:rsidRPr="003C7464" w:rsidRDefault="003C7464" w:rsidP="003C7464">
      <w:pPr>
        <w:spacing w:line="360" w:lineRule="auto"/>
        <w:rPr>
          <w:sz w:val="28"/>
          <w:szCs w:val="28"/>
        </w:rPr>
      </w:pPr>
      <w:r>
        <w:rPr>
          <w:sz w:val="28"/>
          <w:szCs w:val="28"/>
        </w:rPr>
        <w:t>Табл.10.Прил.10.</w:t>
      </w:r>
    </w:p>
    <w:p w:rsidR="00C62A3A" w:rsidRDefault="00527E0B" w:rsidP="00C62A3A">
      <w:pPr>
        <w:spacing w:line="360" w:lineRule="auto"/>
        <w:rPr>
          <w:sz w:val="28"/>
          <w:szCs w:val="28"/>
        </w:rPr>
      </w:pPr>
      <w:r>
        <w:rPr>
          <w:sz w:val="28"/>
          <w:szCs w:val="28"/>
        </w:rPr>
        <w:t xml:space="preserve">     </w:t>
      </w:r>
      <w:r w:rsidRPr="00527E0B">
        <w:rPr>
          <w:sz w:val="28"/>
          <w:szCs w:val="28"/>
        </w:rPr>
        <w:t xml:space="preserve">В целях налогообложения прибыли расходы организации </w:t>
      </w:r>
      <w:r>
        <w:rPr>
          <w:sz w:val="28"/>
          <w:szCs w:val="28"/>
        </w:rPr>
        <w:t xml:space="preserve">КФ ФГУП «Росморпорт» </w:t>
      </w:r>
      <w:r w:rsidRPr="00527E0B">
        <w:rPr>
          <w:sz w:val="28"/>
          <w:szCs w:val="28"/>
        </w:rPr>
        <w:t>на капитальный ремонт оборудования, полученного по договору лизинга и используемого в производственных целях, признаются в составе прочих расходов в размере фактических затрат в том отчетном периоде, в котором они были осуществлены (п.п.1, 3 ст.260 НК РФ).</w:t>
      </w:r>
    </w:p>
    <w:p w:rsidR="00527E0B" w:rsidRDefault="00527E0B" w:rsidP="00527E0B">
      <w:pPr>
        <w:spacing w:line="360" w:lineRule="auto"/>
        <w:jc w:val="center"/>
        <w:rPr>
          <w:sz w:val="28"/>
          <w:szCs w:val="28"/>
        </w:rPr>
      </w:pPr>
    </w:p>
    <w:p w:rsidR="00527E0B" w:rsidRDefault="00527E0B" w:rsidP="00527E0B">
      <w:pPr>
        <w:numPr>
          <w:ilvl w:val="0"/>
          <w:numId w:val="2"/>
        </w:numPr>
        <w:spacing w:line="360" w:lineRule="auto"/>
        <w:jc w:val="center"/>
        <w:rPr>
          <w:sz w:val="28"/>
          <w:szCs w:val="28"/>
        </w:rPr>
      </w:pPr>
      <w:r w:rsidRPr="00527E0B">
        <w:rPr>
          <w:sz w:val="28"/>
          <w:szCs w:val="28"/>
        </w:rPr>
        <w:t>Учет расчетов по страхованию предмета лизинга</w:t>
      </w:r>
    </w:p>
    <w:p w:rsidR="00527E0B" w:rsidRDefault="00527E0B" w:rsidP="00527E0B">
      <w:pPr>
        <w:spacing w:line="360" w:lineRule="auto"/>
        <w:ind w:left="360"/>
        <w:jc w:val="center"/>
        <w:rPr>
          <w:sz w:val="28"/>
          <w:szCs w:val="28"/>
        </w:rPr>
      </w:pPr>
    </w:p>
    <w:p w:rsidR="00527E0B" w:rsidRPr="00527E0B" w:rsidRDefault="00527E0B" w:rsidP="00527E0B">
      <w:pPr>
        <w:spacing w:line="360" w:lineRule="auto"/>
        <w:rPr>
          <w:sz w:val="28"/>
          <w:szCs w:val="28"/>
        </w:rPr>
      </w:pPr>
      <w:r>
        <w:rPr>
          <w:sz w:val="28"/>
          <w:szCs w:val="28"/>
        </w:rPr>
        <w:t xml:space="preserve">     </w:t>
      </w:r>
      <w:r w:rsidRPr="00527E0B">
        <w:rPr>
          <w:sz w:val="28"/>
          <w:szCs w:val="28"/>
        </w:rPr>
        <w:t xml:space="preserve">Согласно п.1 ст.21 Закона о лизинге предмет лизинга может быть застрахован от рисков утраты (гибели), недостачи или повреждения с момента поставки имущества продавцом (поставщиком) и до момента окончания срока действия договора лизинга, если иное не предусмотрено договором. При этом страхование предпринимательских (финансовых) рисков не обязательно и осуществляется по соглашению сторон договора лизинга. Стороны, исполняющие обязанности страхователя и выгодоприобретателя, а также сроки страхования, определяются договором лизинга (п.3 ст.21 Закона о лизинге). </w:t>
      </w:r>
    </w:p>
    <w:p w:rsidR="00527E0B" w:rsidRPr="00527E0B" w:rsidRDefault="00527E0B" w:rsidP="00527E0B">
      <w:pPr>
        <w:spacing w:line="360" w:lineRule="auto"/>
        <w:rPr>
          <w:sz w:val="28"/>
          <w:szCs w:val="28"/>
        </w:rPr>
      </w:pPr>
      <w:r>
        <w:rPr>
          <w:sz w:val="28"/>
          <w:szCs w:val="28"/>
        </w:rPr>
        <w:t xml:space="preserve">     </w:t>
      </w:r>
      <w:r w:rsidRPr="00527E0B">
        <w:rPr>
          <w:sz w:val="28"/>
          <w:szCs w:val="28"/>
        </w:rPr>
        <w:t xml:space="preserve">Таким образом, страхование лизингополучателем имущества, полученного по договору лизинга, является добровольным страхованием. </w:t>
      </w:r>
    </w:p>
    <w:p w:rsidR="00527E0B" w:rsidRPr="00527E0B" w:rsidRDefault="00527E0B" w:rsidP="00527E0B">
      <w:pPr>
        <w:spacing w:line="360" w:lineRule="auto"/>
        <w:rPr>
          <w:sz w:val="28"/>
          <w:szCs w:val="28"/>
        </w:rPr>
      </w:pPr>
      <w:r>
        <w:rPr>
          <w:sz w:val="28"/>
          <w:szCs w:val="28"/>
        </w:rPr>
        <w:t xml:space="preserve">     </w:t>
      </w:r>
      <w:r w:rsidRPr="00527E0B">
        <w:rPr>
          <w:sz w:val="28"/>
          <w:szCs w:val="28"/>
        </w:rPr>
        <w:t xml:space="preserve">Для обобщения информации о расчетах по добровольному страхованию имущества Планом счетов финансово — хозяйственной деятельности организаций и Инструкцией по его применению, утвержденными Приказом Минфина России от 31.10.2000 N 94н, предназначен счет 76 «Расчеты с разными дебиторами и кредиторами», субсчет 76—1 «Расчеты по имущественному и личному страхованию». Уплата страховщику страхового взноса отражается в бухгалтерском учете по дебету счета 76 «Расчеты с разными дебиторами и кредиторами», субсчет 76—1 «Расчеты по имущественному и личному страхованию», в корреспонденции со счетами учета денежных средств. </w:t>
      </w:r>
    </w:p>
    <w:p w:rsidR="00527E0B" w:rsidRPr="00527E0B" w:rsidRDefault="00527E0B" w:rsidP="00527E0B">
      <w:pPr>
        <w:spacing w:line="360" w:lineRule="auto"/>
        <w:rPr>
          <w:sz w:val="28"/>
          <w:szCs w:val="28"/>
        </w:rPr>
      </w:pPr>
      <w:r>
        <w:rPr>
          <w:sz w:val="28"/>
          <w:szCs w:val="28"/>
        </w:rPr>
        <w:t xml:space="preserve">     </w:t>
      </w:r>
      <w:r w:rsidRPr="00527E0B">
        <w:rPr>
          <w:sz w:val="28"/>
          <w:szCs w:val="28"/>
        </w:rPr>
        <w:t xml:space="preserve">Расходы на добровольное страхование полученного по договору лизинга производственного оборудования относятся к расходам по обычным видам деятельности на основании п.п.5, 8 Положения по бухгалтерскому учету «Расходы организации» ПБУ 10/99 как прочие затраты. При этом, согласно п.18 ПБУ 10/99, расходы организации признаются в том отчетном периоде, в котором они имели место, независимо от времени фактической выплаты денежных средств и иной формы осуществления (допущение временной определенности фактов хозяйственной деятельности). Так, если договор добровольного страхования заключен на срок 12 месяцев, то расходы по нему признаются в учете ежемесячно в размере 1/12 от суммы страхового взноса. </w:t>
      </w:r>
    </w:p>
    <w:p w:rsidR="00527E0B" w:rsidRPr="00527E0B" w:rsidRDefault="00527E0B" w:rsidP="00527E0B">
      <w:pPr>
        <w:spacing w:line="360" w:lineRule="auto"/>
        <w:rPr>
          <w:sz w:val="28"/>
          <w:szCs w:val="28"/>
        </w:rPr>
      </w:pPr>
      <w:r>
        <w:rPr>
          <w:sz w:val="28"/>
          <w:szCs w:val="28"/>
        </w:rPr>
        <w:t xml:space="preserve">     </w:t>
      </w:r>
      <w:r w:rsidRPr="00527E0B">
        <w:rPr>
          <w:sz w:val="28"/>
          <w:szCs w:val="28"/>
        </w:rPr>
        <w:t xml:space="preserve">Для обобщения информации о расходах, произведенных в данном отчетном периоде, но относящихся к будущим отчетным периодам, Инструкцией по применению Плана счетов предназначен счет 97 «Расходы будущих периодов». Учтенные на счете 97 «Расходы будущих периодов» расходы ежемесячно списываются в дебет счетов 20 «Основное производство» или 25 «Общепроизводственные расходы». </w:t>
      </w:r>
    </w:p>
    <w:p w:rsidR="00527E0B" w:rsidRPr="00527E0B" w:rsidRDefault="00527E0B" w:rsidP="00527E0B">
      <w:pPr>
        <w:spacing w:line="360" w:lineRule="auto"/>
        <w:rPr>
          <w:sz w:val="28"/>
          <w:szCs w:val="28"/>
        </w:rPr>
      </w:pPr>
      <w:r>
        <w:rPr>
          <w:sz w:val="28"/>
          <w:szCs w:val="28"/>
        </w:rPr>
        <w:t xml:space="preserve">     </w:t>
      </w:r>
      <w:r w:rsidRPr="00527E0B">
        <w:rPr>
          <w:sz w:val="28"/>
          <w:szCs w:val="28"/>
        </w:rPr>
        <w:t xml:space="preserve">Для целей налогообложения прибыли, согласно пп. 5 п. 1 ст. 253 Налогового кодекса РФ, расходы на добровольное страхование включаются в состав расходов, связанных с производством и реализацией. При этом застрахованные основные средства должны быть производственного назначения (пп. 3, п. 1., ст. 263 НК РФ). Расходы по добровольному страхованию включаются в состав прочих расходов в размере фактических затрат. </w:t>
      </w:r>
    </w:p>
    <w:p w:rsidR="00527E0B" w:rsidRPr="00527E0B" w:rsidRDefault="00527E0B" w:rsidP="00527E0B">
      <w:pPr>
        <w:spacing w:line="360" w:lineRule="auto"/>
        <w:rPr>
          <w:sz w:val="28"/>
          <w:szCs w:val="28"/>
        </w:rPr>
      </w:pPr>
      <w:r>
        <w:rPr>
          <w:sz w:val="28"/>
          <w:szCs w:val="28"/>
        </w:rPr>
        <w:t xml:space="preserve">     </w:t>
      </w:r>
      <w:r w:rsidRPr="00527E0B">
        <w:rPr>
          <w:sz w:val="28"/>
          <w:szCs w:val="28"/>
        </w:rPr>
        <w:t xml:space="preserve">Обращаем внимание, что отнесение на себестоимость продукции (работ, услуг) расходов по добровольному страхованию лизингополучателем имущества, полученного по договору лизинга, возможно при условии, что лизингодатель не заключал иных аналогичных договоров страхования данного имущества от своего имени и не включал расходы по страхованию данного имущества в лизинговые платежи. </w:t>
      </w:r>
    </w:p>
    <w:p w:rsidR="00527E0B" w:rsidRPr="00527E0B" w:rsidRDefault="00527E0B" w:rsidP="00527E0B">
      <w:pPr>
        <w:spacing w:line="360" w:lineRule="auto"/>
        <w:rPr>
          <w:sz w:val="28"/>
          <w:szCs w:val="28"/>
        </w:rPr>
      </w:pPr>
      <w:r>
        <w:rPr>
          <w:sz w:val="28"/>
          <w:szCs w:val="28"/>
        </w:rPr>
        <w:t xml:space="preserve">     </w:t>
      </w:r>
      <w:r w:rsidRPr="00527E0B">
        <w:rPr>
          <w:sz w:val="28"/>
          <w:szCs w:val="28"/>
        </w:rPr>
        <w:t xml:space="preserve">Согласно пп.7 п.3 ст.149 Налогового кодекса РФ услуги по страхованию не облагаются налогом на добавленную стоимость. </w:t>
      </w:r>
    </w:p>
    <w:p w:rsidR="00527E0B" w:rsidRPr="00527E0B" w:rsidRDefault="00527E0B" w:rsidP="00527E0B">
      <w:pPr>
        <w:spacing w:line="360" w:lineRule="auto"/>
        <w:rPr>
          <w:sz w:val="28"/>
          <w:szCs w:val="28"/>
        </w:rPr>
      </w:pPr>
      <w:r>
        <w:rPr>
          <w:sz w:val="28"/>
          <w:szCs w:val="28"/>
        </w:rPr>
        <w:t xml:space="preserve">     </w:t>
      </w:r>
      <w:r w:rsidRPr="00527E0B">
        <w:rPr>
          <w:sz w:val="28"/>
          <w:szCs w:val="28"/>
        </w:rPr>
        <w:t xml:space="preserve">Рассмотрим учет операций по добровольному страхованию у лизингополучателя на конкретном примере. </w:t>
      </w:r>
    </w:p>
    <w:p w:rsidR="00527E0B" w:rsidRDefault="00527E0B" w:rsidP="00527E0B">
      <w:pPr>
        <w:spacing w:line="360" w:lineRule="auto"/>
        <w:rPr>
          <w:sz w:val="28"/>
          <w:szCs w:val="28"/>
        </w:rPr>
      </w:pPr>
      <w:r w:rsidRPr="00527E0B">
        <w:rPr>
          <w:sz w:val="28"/>
          <w:szCs w:val="28"/>
        </w:rPr>
        <w:t xml:space="preserve">Организация </w:t>
      </w:r>
      <w:r>
        <w:rPr>
          <w:sz w:val="28"/>
          <w:szCs w:val="28"/>
        </w:rPr>
        <w:t xml:space="preserve">КФ ФГУП «Росморпорт» </w:t>
      </w:r>
      <w:r w:rsidRPr="00527E0B">
        <w:rPr>
          <w:sz w:val="28"/>
          <w:szCs w:val="28"/>
        </w:rPr>
        <w:t>— лизингополучатель застраховало полученное по договору лизинга производственное оборудование. Договор страхования заключен сроком на один год. Страховой взнос в размере 150.000 руб. перечислен страховщику единовременно.</w:t>
      </w:r>
    </w:p>
    <w:p w:rsidR="00527E0B" w:rsidRDefault="00527E0B" w:rsidP="00527E0B">
      <w:pPr>
        <w:spacing w:line="360" w:lineRule="auto"/>
        <w:rPr>
          <w:sz w:val="28"/>
          <w:szCs w:val="28"/>
        </w:rPr>
      </w:pPr>
      <w:r>
        <w:rPr>
          <w:sz w:val="28"/>
          <w:szCs w:val="28"/>
        </w:rPr>
        <w:t>Табл.11.Прилл.11.</w:t>
      </w:r>
    </w:p>
    <w:p w:rsidR="00527E0B" w:rsidRPr="00527E0B" w:rsidRDefault="00527E0B" w:rsidP="00527E0B">
      <w:pPr>
        <w:spacing w:line="360" w:lineRule="auto"/>
        <w:rPr>
          <w:sz w:val="28"/>
          <w:szCs w:val="28"/>
        </w:rPr>
      </w:pPr>
      <w:r>
        <w:rPr>
          <w:sz w:val="28"/>
          <w:szCs w:val="28"/>
        </w:rPr>
        <w:t xml:space="preserve">     </w:t>
      </w:r>
      <w:r w:rsidRPr="00527E0B">
        <w:rPr>
          <w:sz w:val="28"/>
          <w:szCs w:val="28"/>
        </w:rPr>
        <w:t xml:space="preserve">В заключение необходимо отметить, что в составе информации об учетной политике лизингополучателя в бухгалтерской отчетности в обязательном порядке подлежит раскрытию следующая информация в части совершения организацией операций по договору лизинга: </w:t>
      </w:r>
    </w:p>
    <w:p w:rsidR="00527E0B" w:rsidRPr="00527E0B" w:rsidRDefault="00527E0B" w:rsidP="00527E0B">
      <w:pPr>
        <w:spacing w:line="360" w:lineRule="auto"/>
        <w:rPr>
          <w:sz w:val="28"/>
          <w:szCs w:val="28"/>
        </w:rPr>
      </w:pPr>
      <w:r>
        <w:rPr>
          <w:sz w:val="28"/>
          <w:szCs w:val="28"/>
        </w:rPr>
        <w:t xml:space="preserve"> - </w:t>
      </w:r>
      <w:r w:rsidRPr="00527E0B">
        <w:rPr>
          <w:sz w:val="28"/>
          <w:szCs w:val="28"/>
        </w:rPr>
        <w:t xml:space="preserve">о выбранных условиях постановки лизингового имущества на баланс; </w:t>
      </w:r>
    </w:p>
    <w:p w:rsidR="00527E0B" w:rsidRDefault="00527E0B" w:rsidP="00527E0B">
      <w:pPr>
        <w:spacing w:line="360" w:lineRule="auto"/>
        <w:rPr>
          <w:sz w:val="28"/>
          <w:szCs w:val="28"/>
        </w:rPr>
      </w:pPr>
      <w:r>
        <w:rPr>
          <w:sz w:val="28"/>
          <w:szCs w:val="28"/>
        </w:rPr>
        <w:t xml:space="preserve"> - </w:t>
      </w:r>
      <w:r w:rsidRPr="00527E0B">
        <w:rPr>
          <w:sz w:val="28"/>
          <w:szCs w:val="28"/>
        </w:rPr>
        <w:t>о предстоящих лизинговых платежах в последующем отчетном периоде и до конца действия договора лизинга.</w:t>
      </w:r>
    </w:p>
    <w:p w:rsidR="00425975" w:rsidRDefault="00425975" w:rsidP="00527E0B">
      <w:pPr>
        <w:spacing w:line="360" w:lineRule="auto"/>
        <w:rPr>
          <w:sz w:val="28"/>
          <w:szCs w:val="28"/>
        </w:rPr>
      </w:pPr>
    </w:p>
    <w:p w:rsidR="00425975" w:rsidRDefault="00425975" w:rsidP="00527E0B">
      <w:pPr>
        <w:spacing w:line="360" w:lineRule="auto"/>
        <w:rPr>
          <w:sz w:val="28"/>
          <w:szCs w:val="28"/>
        </w:rPr>
      </w:pPr>
    </w:p>
    <w:p w:rsidR="00425975" w:rsidRDefault="00425975" w:rsidP="00527E0B">
      <w:pPr>
        <w:spacing w:line="360" w:lineRule="auto"/>
        <w:rPr>
          <w:sz w:val="28"/>
          <w:szCs w:val="28"/>
        </w:rPr>
      </w:pPr>
    </w:p>
    <w:p w:rsidR="00425975" w:rsidRDefault="00425975" w:rsidP="00527E0B">
      <w:pPr>
        <w:spacing w:line="360" w:lineRule="auto"/>
        <w:rPr>
          <w:sz w:val="28"/>
          <w:szCs w:val="28"/>
        </w:rPr>
      </w:pPr>
    </w:p>
    <w:p w:rsidR="00425975" w:rsidRDefault="00425975" w:rsidP="00527E0B">
      <w:pPr>
        <w:spacing w:line="360" w:lineRule="auto"/>
        <w:rPr>
          <w:sz w:val="28"/>
          <w:szCs w:val="28"/>
        </w:rPr>
      </w:pPr>
    </w:p>
    <w:p w:rsidR="00425975" w:rsidRDefault="00425975" w:rsidP="00527E0B">
      <w:pPr>
        <w:spacing w:line="360" w:lineRule="auto"/>
        <w:rPr>
          <w:sz w:val="28"/>
          <w:szCs w:val="28"/>
        </w:rPr>
      </w:pPr>
    </w:p>
    <w:p w:rsidR="00425975" w:rsidRPr="00425975" w:rsidRDefault="00425975" w:rsidP="00425975">
      <w:pPr>
        <w:spacing w:line="360" w:lineRule="auto"/>
        <w:jc w:val="center"/>
        <w:rPr>
          <w:sz w:val="28"/>
          <w:szCs w:val="28"/>
        </w:rPr>
      </w:pPr>
      <w:r w:rsidRPr="00425975">
        <w:rPr>
          <w:sz w:val="28"/>
          <w:szCs w:val="28"/>
        </w:rPr>
        <w:t>Заключение.</w:t>
      </w:r>
    </w:p>
    <w:p w:rsidR="00425975" w:rsidRPr="00425975" w:rsidRDefault="00425975" w:rsidP="00425975">
      <w:pPr>
        <w:spacing w:line="360" w:lineRule="auto"/>
        <w:rPr>
          <w:sz w:val="28"/>
          <w:szCs w:val="28"/>
        </w:rPr>
      </w:pPr>
    </w:p>
    <w:p w:rsidR="00425975" w:rsidRPr="00425975" w:rsidRDefault="00425975" w:rsidP="00425975">
      <w:pPr>
        <w:spacing w:line="360" w:lineRule="auto"/>
        <w:rPr>
          <w:sz w:val="28"/>
          <w:szCs w:val="28"/>
        </w:rPr>
      </w:pPr>
      <w:r>
        <w:rPr>
          <w:sz w:val="28"/>
          <w:szCs w:val="28"/>
        </w:rPr>
        <w:t xml:space="preserve">     </w:t>
      </w:r>
      <w:r w:rsidRPr="00425975">
        <w:rPr>
          <w:sz w:val="28"/>
          <w:szCs w:val="28"/>
        </w:rPr>
        <w:t>В заключении к данной работе можно сделать вывод, что лизинг и лизинговые операции в нашей стране получают все большее развитие, прежде всего потому, что лизинг представляет собой особую форму поддержки малого бизнеса.</w:t>
      </w:r>
    </w:p>
    <w:p w:rsidR="00425975" w:rsidRPr="00425975" w:rsidRDefault="00425975" w:rsidP="00425975">
      <w:pPr>
        <w:spacing w:line="360" w:lineRule="auto"/>
        <w:rPr>
          <w:sz w:val="28"/>
          <w:szCs w:val="28"/>
        </w:rPr>
      </w:pPr>
      <w:r>
        <w:rPr>
          <w:sz w:val="28"/>
          <w:szCs w:val="28"/>
        </w:rPr>
        <w:t xml:space="preserve">     </w:t>
      </w:r>
      <w:r w:rsidRPr="00425975">
        <w:rPr>
          <w:sz w:val="28"/>
          <w:szCs w:val="28"/>
        </w:rPr>
        <w:t>До недавнего времени в нашей стране лизинг в сравнительно небольших объемах применялся лишь в международной торговле, но сейчас по результатам статистики принимает более крупные масштабы. Это связано с тем, что потребители испытывают необходимость в привлечении машин и оборудования и другой технике на условиях аренды. Происходит образование специализированных лизинговых компаний (“Россия”, “Интеррослизинг”) и совместных предприятий (“Арендомаш”, “Колумб”, “Интерлазерлизинг”). Также наблюдается активное включение коммерческих банков в выполнение этих операций.</w:t>
      </w:r>
    </w:p>
    <w:p w:rsidR="00425975" w:rsidRPr="00425975" w:rsidRDefault="00425975" w:rsidP="00425975">
      <w:pPr>
        <w:spacing w:line="360" w:lineRule="auto"/>
        <w:rPr>
          <w:sz w:val="28"/>
          <w:szCs w:val="28"/>
        </w:rPr>
      </w:pPr>
      <w:r>
        <w:rPr>
          <w:sz w:val="28"/>
          <w:szCs w:val="28"/>
        </w:rPr>
        <w:t xml:space="preserve">     </w:t>
      </w:r>
      <w:r w:rsidRPr="00425975">
        <w:rPr>
          <w:sz w:val="28"/>
          <w:szCs w:val="28"/>
        </w:rPr>
        <w:t>Лизинг является одним из видов договоров аренды. Основная особенность этого договора состоит в том, что в аренду сдается не имущество, которым ранее пользовался арендодатель, а новое – специально приобретенное лизингополучателем с целью передачи его в аренду. Характерным для договора лизинга является то, что срок аренды близок к сроку службы оборудования.</w:t>
      </w:r>
    </w:p>
    <w:p w:rsidR="00425975" w:rsidRDefault="00425975" w:rsidP="00425975">
      <w:pPr>
        <w:spacing w:line="360" w:lineRule="auto"/>
        <w:rPr>
          <w:sz w:val="28"/>
          <w:szCs w:val="28"/>
        </w:rPr>
      </w:pPr>
      <w:r>
        <w:rPr>
          <w:sz w:val="28"/>
          <w:szCs w:val="28"/>
        </w:rPr>
        <w:t xml:space="preserve">     </w:t>
      </w:r>
      <w:r w:rsidRPr="00425975">
        <w:rPr>
          <w:sz w:val="28"/>
          <w:szCs w:val="28"/>
        </w:rPr>
        <w:t>Что касается отражения в бухгалтерском учете операций по договору лизинга, то Приказом Минфина РФ от 17.02.97г. №15 утверждены Указания об отражении в бухгалтерском учете операций по договору лизинга, которые отменили ранее действовавший порядок. Новый механизм учета лизинговых операций у лизингодателя и лизингополучателя вызвал необходимость внести существенные изменения в План счетов бухгалтерского учета финансово-хозяйственной деятельности предприятий и инструкцию по его применению.</w:t>
      </w:r>
    </w:p>
    <w:p w:rsidR="002E3345" w:rsidRDefault="002E3345" w:rsidP="00425975">
      <w:pPr>
        <w:spacing w:line="360" w:lineRule="auto"/>
        <w:rPr>
          <w:sz w:val="28"/>
          <w:szCs w:val="28"/>
        </w:rPr>
      </w:pPr>
    </w:p>
    <w:p w:rsidR="002E3345" w:rsidRDefault="002E3345" w:rsidP="002E3345">
      <w:pPr>
        <w:spacing w:line="360" w:lineRule="auto"/>
        <w:jc w:val="center"/>
        <w:rPr>
          <w:sz w:val="28"/>
          <w:szCs w:val="28"/>
        </w:rPr>
      </w:pPr>
      <w:r>
        <w:rPr>
          <w:sz w:val="28"/>
          <w:szCs w:val="28"/>
        </w:rPr>
        <w:t>Список использованной литературы.</w:t>
      </w:r>
    </w:p>
    <w:p w:rsidR="002E3345" w:rsidRDefault="002E3345" w:rsidP="002E3345">
      <w:pPr>
        <w:spacing w:line="360" w:lineRule="auto"/>
        <w:jc w:val="center"/>
        <w:rPr>
          <w:sz w:val="28"/>
          <w:szCs w:val="28"/>
        </w:rPr>
      </w:pPr>
    </w:p>
    <w:p w:rsidR="002E3345" w:rsidRPr="002E3345" w:rsidRDefault="002E3345" w:rsidP="002E3345">
      <w:pPr>
        <w:spacing w:line="360" w:lineRule="auto"/>
        <w:rPr>
          <w:sz w:val="28"/>
          <w:szCs w:val="28"/>
        </w:rPr>
      </w:pPr>
      <w:r>
        <w:rPr>
          <w:sz w:val="28"/>
          <w:szCs w:val="28"/>
        </w:rPr>
        <w:t>1.</w:t>
      </w:r>
      <w:r w:rsidRPr="002E3345">
        <w:rPr>
          <w:sz w:val="28"/>
          <w:szCs w:val="28"/>
        </w:rPr>
        <w:t>Банковское дело/Под ред. О.И.Лаврушина. – М.: “Роспотребрезерв”, 1992. – 432с.</w:t>
      </w:r>
    </w:p>
    <w:p w:rsidR="002E3345" w:rsidRPr="002E3345" w:rsidRDefault="002E3345" w:rsidP="002E3345">
      <w:pPr>
        <w:spacing w:line="360" w:lineRule="auto"/>
        <w:rPr>
          <w:sz w:val="28"/>
          <w:szCs w:val="28"/>
        </w:rPr>
      </w:pPr>
      <w:r>
        <w:rPr>
          <w:sz w:val="28"/>
          <w:szCs w:val="28"/>
        </w:rPr>
        <w:t>2.</w:t>
      </w:r>
      <w:r w:rsidRPr="002E3345">
        <w:rPr>
          <w:sz w:val="28"/>
          <w:szCs w:val="28"/>
        </w:rPr>
        <w:t>Банковское дело: Учебник/Под ред. проф. В.И.Колесникова, проф. Л.П.Кроливецкой. – М.: Финансы и статистика,1995. – 480с.: ил.</w:t>
      </w:r>
    </w:p>
    <w:p w:rsidR="002E3345" w:rsidRPr="002E3345" w:rsidRDefault="002E3345" w:rsidP="002E3345">
      <w:pPr>
        <w:spacing w:line="360" w:lineRule="auto"/>
        <w:rPr>
          <w:sz w:val="28"/>
          <w:szCs w:val="28"/>
        </w:rPr>
      </w:pPr>
      <w:r>
        <w:rPr>
          <w:sz w:val="28"/>
          <w:szCs w:val="28"/>
        </w:rPr>
        <w:t>3.</w:t>
      </w:r>
      <w:r w:rsidRPr="002E3345">
        <w:rPr>
          <w:sz w:val="28"/>
          <w:szCs w:val="28"/>
        </w:rPr>
        <w:t>Лизинг и коммерческий кредит. – М.: “Истсервис”, 1994. – 328с.</w:t>
      </w:r>
    </w:p>
    <w:p w:rsidR="002E3345" w:rsidRPr="002E3345" w:rsidRDefault="002E3345" w:rsidP="002E3345">
      <w:pPr>
        <w:spacing w:line="360" w:lineRule="auto"/>
        <w:rPr>
          <w:sz w:val="28"/>
          <w:szCs w:val="28"/>
        </w:rPr>
      </w:pPr>
      <w:r>
        <w:rPr>
          <w:sz w:val="28"/>
          <w:szCs w:val="28"/>
        </w:rPr>
        <w:t>4.</w:t>
      </w:r>
      <w:r w:rsidRPr="002E3345">
        <w:rPr>
          <w:sz w:val="28"/>
          <w:szCs w:val="28"/>
        </w:rPr>
        <w:t>Захарова А.В. Учет расчетов организаций по арендной плате // Бухгалтерский учет. – 1996. - №8. – с.71.</w:t>
      </w:r>
    </w:p>
    <w:p w:rsidR="002E3345" w:rsidRPr="002E3345" w:rsidRDefault="002E3345" w:rsidP="002E3345">
      <w:pPr>
        <w:spacing w:line="360" w:lineRule="auto"/>
        <w:rPr>
          <w:sz w:val="28"/>
          <w:szCs w:val="28"/>
        </w:rPr>
      </w:pPr>
      <w:r>
        <w:rPr>
          <w:sz w:val="28"/>
          <w:szCs w:val="28"/>
        </w:rPr>
        <w:t>5.</w:t>
      </w:r>
      <w:r w:rsidRPr="002E3345">
        <w:rPr>
          <w:sz w:val="28"/>
          <w:szCs w:val="28"/>
        </w:rPr>
        <w:t>Козлова Н.М. Об отражении в бухгалтерском учете операций по договору лизинга // Бухгалтерский учет. – 1998. - №1. – с. 42.</w:t>
      </w:r>
    </w:p>
    <w:p w:rsidR="002E3345" w:rsidRPr="002E3345" w:rsidRDefault="002E3345" w:rsidP="002E3345">
      <w:pPr>
        <w:spacing w:line="360" w:lineRule="auto"/>
        <w:rPr>
          <w:sz w:val="28"/>
          <w:szCs w:val="28"/>
        </w:rPr>
      </w:pPr>
      <w:r>
        <w:rPr>
          <w:sz w:val="28"/>
          <w:szCs w:val="28"/>
        </w:rPr>
        <w:t>6.</w:t>
      </w:r>
      <w:r w:rsidRPr="002E3345">
        <w:rPr>
          <w:sz w:val="28"/>
          <w:szCs w:val="28"/>
        </w:rPr>
        <w:t>Кошкина М.В. Учет лизинговых операций // Бухгалтерский учет. – 1997. - №10. – с. 59.</w:t>
      </w:r>
    </w:p>
    <w:p w:rsidR="002E3345" w:rsidRPr="002E3345" w:rsidRDefault="002E3345" w:rsidP="002E3345">
      <w:pPr>
        <w:spacing w:line="360" w:lineRule="auto"/>
        <w:rPr>
          <w:sz w:val="28"/>
          <w:szCs w:val="28"/>
        </w:rPr>
      </w:pPr>
      <w:r>
        <w:rPr>
          <w:sz w:val="28"/>
          <w:szCs w:val="28"/>
        </w:rPr>
        <w:t>7.</w:t>
      </w:r>
      <w:r w:rsidRPr="002E3345">
        <w:rPr>
          <w:sz w:val="28"/>
          <w:szCs w:val="28"/>
        </w:rPr>
        <w:t>Леонтьева Ж.Г. Учет лизинговых операций // Бухгалтерский учет. – 1996. - №12. – с.45.</w:t>
      </w:r>
    </w:p>
    <w:p w:rsidR="002E3345" w:rsidRPr="002E3345" w:rsidRDefault="002E3345" w:rsidP="002E3345">
      <w:pPr>
        <w:spacing w:line="360" w:lineRule="auto"/>
        <w:rPr>
          <w:sz w:val="28"/>
          <w:szCs w:val="28"/>
        </w:rPr>
      </w:pPr>
      <w:r>
        <w:rPr>
          <w:sz w:val="28"/>
          <w:szCs w:val="28"/>
        </w:rPr>
        <w:t>8.</w:t>
      </w:r>
      <w:r w:rsidRPr="002E3345">
        <w:rPr>
          <w:sz w:val="28"/>
          <w:szCs w:val="28"/>
        </w:rPr>
        <w:t>Луговой В.А. Учет арендных обязательств и лизинговых операций // Бухгалтерский учет. – 1997. - №6. – с.3.</w:t>
      </w:r>
    </w:p>
    <w:p w:rsidR="002E3345" w:rsidRPr="002E3345" w:rsidRDefault="002E3345" w:rsidP="002E3345">
      <w:pPr>
        <w:spacing w:line="360" w:lineRule="auto"/>
        <w:rPr>
          <w:sz w:val="28"/>
          <w:szCs w:val="28"/>
        </w:rPr>
      </w:pPr>
      <w:r>
        <w:rPr>
          <w:sz w:val="28"/>
          <w:szCs w:val="28"/>
        </w:rPr>
        <w:t>9.</w:t>
      </w:r>
      <w:r w:rsidRPr="002E3345">
        <w:rPr>
          <w:sz w:val="28"/>
          <w:szCs w:val="28"/>
        </w:rPr>
        <w:t>Луговой В.А. Учет операций по договору финансовой аренды (лизингу) // Бухгалтерский учет. – 1996. - №2. – с.58.</w:t>
      </w:r>
    </w:p>
    <w:p w:rsidR="002E3345" w:rsidRPr="002E3345" w:rsidRDefault="002E3345" w:rsidP="002E3345">
      <w:pPr>
        <w:spacing w:line="360" w:lineRule="auto"/>
        <w:rPr>
          <w:sz w:val="28"/>
          <w:szCs w:val="28"/>
        </w:rPr>
      </w:pPr>
      <w:r>
        <w:rPr>
          <w:sz w:val="28"/>
          <w:szCs w:val="28"/>
        </w:rPr>
        <w:t>10.</w:t>
      </w:r>
      <w:r w:rsidRPr="002E3345">
        <w:rPr>
          <w:sz w:val="28"/>
          <w:szCs w:val="28"/>
        </w:rPr>
        <w:t>Медведев А. Договор аренды: бухгалтерский учет и налогообложение // Хозяйство и право. – 1997. - №1. – с.116.</w:t>
      </w:r>
    </w:p>
    <w:p w:rsidR="002E3345" w:rsidRPr="002E3345" w:rsidRDefault="002E3345" w:rsidP="002E3345">
      <w:pPr>
        <w:spacing w:line="360" w:lineRule="auto"/>
        <w:rPr>
          <w:sz w:val="28"/>
          <w:szCs w:val="28"/>
        </w:rPr>
      </w:pPr>
      <w:r>
        <w:rPr>
          <w:sz w:val="28"/>
          <w:szCs w:val="28"/>
        </w:rPr>
        <w:t>11.</w:t>
      </w:r>
      <w:r w:rsidRPr="002E3345">
        <w:rPr>
          <w:sz w:val="28"/>
          <w:szCs w:val="28"/>
        </w:rPr>
        <w:t>Отнюкова Г. Финансовая аренда (лизинг) // Закон. – 1997. - №10. – с.23.</w:t>
      </w:r>
    </w:p>
    <w:p w:rsidR="002E3345" w:rsidRDefault="002E3345" w:rsidP="002E3345">
      <w:pPr>
        <w:spacing w:line="360" w:lineRule="auto"/>
        <w:rPr>
          <w:sz w:val="28"/>
          <w:szCs w:val="28"/>
        </w:rPr>
      </w:pPr>
      <w:r>
        <w:rPr>
          <w:sz w:val="28"/>
          <w:szCs w:val="28"/>
        </w:rPr>
        <w:t>12.</w:t>
      </w:r>
      <w:r w:rsidRPr="002E3345">
        <w:rPr>
          <w:sz w:val="28"/>
          <w:szCs w:val="28"/>
        </w:rPr>
        <w:t>Палит В.Ф., Палит В.В. Учет лизинговых операций // Бухгалтерский учет. – 1996. - №9. – с.13.</w:t>
      </w:r>
    </w:p>
    <w:p w:rsidR="002E3345" w:rsidRPr="002E3345" w:rsidRDefault="002E3345" w:rsidP="002E3345">
      <w:pPr>
        <w:spacing w:line="360" w:lineRule="auto"/>
        <w:rPr>
          <w:sz w:val="28"/>
          <w:szCs w:val="28"/>
        </w:rPr>
      </w:pPr>
      <w:r>
        <w:rPr>
          <w:sz w:val="28"/>
          <w:szCs w:val="28"/>
        </w:rPr>
        <w:t>13.</w:t>
      </w:r>
      <w:r w:rsidRPr="002E3345">
        <w:rPr>
          <w:sz w:val="28"/>
          <w:szCs w:val="28"/>
        </w:rPr>
        <w:t>Пятов М.А. Бухгалтерский учет операций по договору финансовой аренды // Бухгалтерский учет. – 1997. - №10. – с. 53.</w:t>
      </w:r>
    </w:p>
    <w:p w:rsidR="002E3345" w:rsidRPr="002E3345" w:rsidRDefault="002E3345" w:rsidP="002E3345">
      <w:pPr>
        <w:spacing w:line="360" w:lineRule="auto"/>
        <w:rPr>
          <w:sz w:val="28"/>
          <w:szCs w:val="28"/>
        </w:rPr>
      </w:pPr>
      <w:r>
        <w:rPr>
          <w:sz w:val="28"/>
          <w:szCs w:val="28"/>
        </w:rPr>
        <w:t>14.</w:t>
      </w:r>
      <w:r w:rsidRPr="002E3345">
        <w:rPr>
          <w:sz w:val="28"/>
          <w:szCs w:val="28"/>
        </w:rPr>
        <w:t>РФ. Минфин. Указания об отражении в бухгалтерском учете лизинговых операций // Бухгалтерский учет. – 1996. - №1. – с.103.</w:t>
      </w:r>
    </w:p>
    <w:p w:rsidR="002E3345" w:rsidRPr="002E3345" w:rsidRDefault="002E3345" w:rsidP="002E3345">
      <w:pPr>
        <w:spacing w:line="360" w:lineRule="auto"/>
        <w:rPr>
          <w:sz w:val="28"/>
          <w:szCs w:val="28"/>
        </w:rPr>
      </w:pPr>
      <w:r>
        <w:rPr>
          <w:sz w:val="28"/>
          <w:szCs w:val="28"/>
        </w:rPr>
        <w:t>15.</w:t>
      </w:r>
      <w:r w:rsidRPr="002E3345">
        <w:rPr>
          <w:sz w:val="28"/>
          <w:szCs w:val="28"/>
        </w:rPr>
        <w:t>РФ. Минфин. Указания об отражении в бухгалтерском учете операций по договору лизинга // Бухгалтерский учет. – 1997. - №5. – с.93.</w:t>
      </w:r>
    </w:p>
    <w:p w:rsidR="002E3345" w:rsidRPr="002E3345" w:rsidRDefault="002E3345" w:rsidP="002E3345">
      <w:pPr>
        <w:spacing w:line="360" w:lineRule="auto"/>
        <w:rPr>
          <w:sz w:val="28"/>
          <w:szCs w:val="28"/>
        </w:rPr>
      </w:pPr>
      <w:r>
        <w:rPr>
          <w:sz w:val="28"/>
          <w:szCs w:val="28"/>
        </w:rPr>
        <w:t>16.</w:t>
      </w:r>
      <w:r w:rsidRPr="002E3345">
        <w:rPr>
          <w:sz w:val="28"/>
          <w:szCs w:val="28"/>
        </w:rPr>
        <w:t>Лизинговые операции // Экономика и жизнь. – 1995. – ВП. - №50. – с.30.</w:t>
      </w:r>
    </w:p>
    <w:p w:rsidR="002E3345" w:rsidRDefault="002E3345" w:rsidP="002E3345">
      <w:pPr>
        <w:spacing w:line="360" w:lineRule="auto"/>
        <w:rPr>
          <w:sz w:val="28"/>
          <w:szCs w:val="28"/>
        </w:rPr>
      </w:pPr>
      <w:r>
        <w:rPr>
          <w:sz w:val="28"/>
          <w:szCs w:val="28"/>
        </w:rPr>
        <w:t>17.</w:t>
      </w:r>
      <w:r w:rsidRPr="002E3345">
        <w:rPr>
          <w:sz w:val="28"/>
          <w:szCs w:val="28"/>
        </w:rPr>
        <w:t>Указания об отражении в бухгалтерском учете операций по договору лизинг</w:t>
      </w:r>
      <w:r>
        <w:rPr>
          <w:sz w:val="28"/>
          <w:szCs w:val="28"/>
        </w:rPr>
        <w:t>.</w:t>
      </w:r>
    </w:p>
    <w:p w:rsidR="003B5B4E" w:rsidRDefault="003B5B4E" w:rsidP="002E3345">
      <w:pPr>
        <w:spacing w:line="360" w:lineRule="auto"/>
        <w:rPr>
          <w:sz w:val="28"/>
          <w:szCs w:val="28"/>
        </w:rPr>
      </w:pPr>
    </w:p>
    <w:p w:rsidR="003B5B4E" w:rsidRDefault="003B5B4E" w:rsidP="002E3345">
      <w:pPr>
        <w:spacing w:line="360" w:lineRule="auto"/>
        <w:rPr>
          <w:sz w:val="28"/>
          <w:szCs w:val="28"/>
        </w:rPr>
      </w:pPr>
    </w:p>
    <w:p w:rsidR="003B5B4E" w:rsidRDefault="003B5B4E" w:rsidP="002E3345">
      <w:pPr>
        <w:spacing w:line="360" w:lineRule="auto"/>
        <w:rPr>
          <w:sz w:val="28"/>
          <w:szCs w:val="28"/>
        </w:rPr>
      </w:pPr>
    </w:p>
    <w:p w:rsidR="003B5B4E" w:rsidRDefault="003B5B4E" w:rsidP="002E3345">
      <w:pPr>
        <w:spacing w:line="360" w:lineRule="auto"/>
        <w:rPr>
          <w:sz w:val="28"/>
          <w:szCs w:val="28"/>
        </w:rPr>
      </w:pPr>
    </w:p>
    <w:p w:rsidR="003B5B4E" w:rsidRDefault="003B5B4E" w:rsidP="002E3345">
      <w:pPr>
        <w:spacing w:line="360" w:lineRule="auto"/>
        <w:rPr>
          <w:sz w:val="28"/>
          <w:szCs w:val="28"/>
        </w:rPr>
      </w:pPr>
    </w:p>
    <w:p w:rsidR="003B5B4E" w:rsidRDefault="003B5B4E" w:rsidP="002E3345">
      <w:pPr>
        <w:spacing w:line="360" w:lineRule="auto"/>
        <w:rPr>
          <w:sz w:val="28"/>
          <w:szCs w:val="28"/>
        </w:rPr>
      </w:pPr>
    </w:p>
    <w:p w:rsidR="003B5B4E" w:rsidRDefault="003B5B4E" w:rsidP="002E3345">
      <w:pPr>
        <w:spacing w:line="360" w:lineRule="auto"/>
        <w:rPr>
          <w:sz w:val="28"/>
          <w:szCs w:val="28"/>
        </w:rPr>
      </w:pPr>
    </w:p>
    <w:p w:rsidR="003B5B4E" w:rsidRDefault="003B5B4E" w:rsidP="002E3345">
      <w:pPr>
        <w:spacing w:line="360" w:lineRule="auto"/>
        <w:rPr>
          <w:sz w:val="28"/>
          <w:szCs w:val="28"/>
        </w:rPr>
      </w:pPr>
    </w:p>
    <w:p w:rsidR="003B5B4E" w:rsidRDefault="003B5B4E" w:rsidP="002E3345">
      <w:pPr>
        <w:spacing w:line="360" w:lineRule="auto"/>
        <w:rPr>
          <w:sz w:val="28"/>
          <w:szCs w:val="28"/>
        </w:rPr>
      </w:pPr>
    </w:p>
    <w:p w:rsidR="003B5B4E" w:rsidRDefault="003B5B4E" w:rsidP="002E3345">
      <w:pPr>
        <w:spacing w:line="360" w:lineRule="auto"/>
        <w:rPr>
          <w:sz w:val="28"/>
          <w:szCs w:val="28"/>
        </w:rPr>
      </w:pPr>
    </w:p>
    <w:p w:rsidR="003B5B4E" w:rsidRDefault="003B5B4E" w:rsidP="002E3345">
      <w:pPr>
        <w:spacing w:line="360" w:lineRule="auto"/>
        <w:rPr>
          <w:sz w:val="28"/>
          <w:szCs w:val="28"/>
        </w:rPr>
      </w:pPr>
    </w:p>
    <w:p w:rsidR="003B5B4E" w:rsidRDefault="003B5B4E" w:rsidP="002E3345">
      <w:pPr>
        <w:spacing w:line="360" w:lineRule="auto"/>
        <w:rPr>
          <w:sz w:val="28"/>
          <w:szCs w:val="28"/>
        </w:rPr>
      </w:pPr>
    </w:p>
    <w:p w:rsidR="003B5B4E" w:rsidRDefault="003B5B4E" w:rsidP="002E3345">
      <w:pPr>
        <w:spacing w:line="360" w:lineRule="auto"/>
        <w:rPr>
          <w:sz w:val="28"/>
          <w:szCs w:val="28"/>
        </w:rPr>
      </w:pPr>
    </w:p>
    <w:p w:rsidR="003B5B4E" w:rsidRDefault="003B5B4E" w:rsidP="002E3345">
      <w:pPr>
        <w:spacing w:line="360" w:lineRule="auto"/>
        <w:rPr>
          <w:sz w:val="28"/>
          <w:szCs w:val="28"/>
        </w:rPr>
      </w:pPr>
    </w:p>
    <w:p w:rsidR="003B5B4E" w:rsidRDefault="003B5B4E" w:rsidP="002E3345">
      <w:pPr>
        <w:spacing w:line="360" w:lineRule="auto"/>
        <w:rPr>
          <w:sz w:val="28"/>
          <w:szCs w:val="28"/>
        </w:rPr>
      </w:pPr>
    </w:p>
    <w:p w:rsidR="003B5B4E" w:rsidRDefault="003B5B4E" w:rsidP="002E3345">
      <w:pPr>
        <w:spacing w:line="360" w:lineRule="auto"/>
        <w:rPr>
          <w:sz w:val="28"/>
          <w:szCs w:val="28"/>
        </w:rPr>
      </w:pPr>
    </w:p>
    <w:p w:rsidR="003B5B4E" w:rsidRDefault="003B5B4E" w:rsidP="002E3345">
      <w:pPr>
        <w:spacing w:line="360" w:lineRule="auto"/>
        <w:rPr>
          <w:sz w:val="28"/>
          <w:szCs w:val="28"/>
        </w:rPr>
      </w:pPr>
    </w:p>
    <w:p w:rsidR="003B5B4E" w:rsidRDefault="003B5B4E" w:rsidP="002E3345">
      <w:pPr>
        <w:spacing w:line="360" w:lineRule="auto"/>
        <w:rPr>
          <w:sz w:val="28"/>
          <w:szCs w:val="28"/>
        </w:rPr>
      </w:pPr>
    </w:p>
    <w:p w:rsidR="003B5B4E" w:rsidRDefault="003B5B4E" w:rsidP="002E3345">
      <w:pPr>
        <w:spacing w:line="360" w:lineRule="auto"/>
        <w:rPr>
          <w:sz w:val="28"/>
          <w:szCs w:val="28"/>
        </w:rPr>
      </w:pPr>
    </w:p>
    <w:p w:rsidR="003B5B4E" w:rsidRDefault="003B5B4E" w:rsidP="002E3345">
      <w:pPr>
        <w:spacing w:line="360" w:lineRule="auto"/>
        <w:rPr>
          <w:sz w:val="28"/>
          <w:szCs w:val="28"/>
        </w:rPr>
      </w:pPr>
    </w:p>
    <w:p w:rsidR="003B5B4E" w:rsidRDefault="003B5B4E" w:rsidP="002E3345">
      <w:pPr>
        <w:spacing w:line="360" w:lineRule="auto"/>
        <w:rPr>
          <w:sz w:val="28"/>
          <w:szCs w:val="28"/>
        </w:rPr>
      </w:pPr>
    </w:p>
    <w:p w:rsidR="003B5B4E" w:rsidRDefault="003B5B4E" w:rsidP="002E3345">
      <w:pPr>
        <w:spacing w:line="360" w:lineRule="auto"/>
        <w:rPr>
          <w:sz w:val="28"/>
          <w:szCs w:val="28"/>
        </w:rPr>
      </w:pPr>
    </w:p>
    <w:p w:rsidR="003B5B4E" w:rsidRDefault="003B5B4E" w:rsidP="002E3345">
      <w:pPr>
        <w:spacing w:line="360" w:lineRule="auto"/>
        <w:rPr>
          <w:sz w:val="28"/>
          <w:szCs w:val="28"/>
        </w:rPr>
      </w:pPr>
    </w:p>
    <w:p w:rsidR="003B5B4E" w:rsidRDefault="003B5B4E" w:rsidP="002E3345">
      <w:pPr>
        <w:spacing w:line="360" w:lineRule="auto"/>
        <w:rPr>
          <w:sz w:val="28"/>
          <w:szCs w:val="28"/>
        </w:rPr>
      </w:pPr>
    </w:p>
    <w:p w:rsidR="003B5B4E" w:rsidRDefault="003B5B4E" w:rsidP="002E3345">
      <w:pPr>
        <w:spacing w:line="360" w:lineRule="auto"/>
        <w:rPr>
          <w:sz w:val="28"/>
          <w:szCs w:val="28"/>
        </w:rPr>
      </w:pPr>
    </w:p>
    <w:p w:rsidR="003B5B4E" w:rsidRDefault="003B5B4E" w:rsidP="002E3345">
      <w:pPr>
        <w:spacing w:line="360" w:lineRule="auto"/>
        <w:rPr>
          <w:sz w:val="28"/>
          <w:szCs w:val="28"/>
        </w:rPr>
      </w:pPr>
    </w:p>
    <w:p w:rsidR="003B5B4E" w:rsidRPr="002E3345" w:rsidRDefault="003B5B4E" w:rsidP="002E3345">
      <w:pPr>
        <w:spacing w:line="360" w:lineRule="auto"/>
        <w:rPr>
          <w:sz w:val="28"/>
          <w:szCs w:val="28"/>
        </w:rPr>
      </w:pPr>
    </w:p>
    <w:tbl>
      <w:tblPr>
        <w:tblStyle w:val="a3"/>
        <w:tblW w:w="10260" w:type="dxa"/>
        <w:tblInd w:w="-612" w:type="dxa"/>
        <w:tblLayout w:type="fixed"/>
        <w:tblLook w:val="01E0" w:firstRow="1" w:lastRow="1" w:firstColumn="1" w:lastColumn="1" w:noHBand="0" w:noVBand="0"/>
      </w:tblPr>
      <w:tblGrid>
        <w:gridCol w:w="3240"/>
        <w:gridCol w:w="1080"/>
        <w:gridCol w:w="1260"/>
        <w:gridCol w:w="900"/>
        <w:gridCol w:w="3780"/>
      </w:tblGrid>
      <w:tr w:rsidR="003B5B4E">
        <w:tc>
          <w:tcPr>
            <w:tcW w:w="3240" w:type="dxa"/>
          </w:tcPr>
          <w:p w:rsidR="003B5B4E" w:rsidRPr="007E77F4" w:rsidRDefault="003B5B4E" w:rsidP="003B5B4E">
            <w:pPr>
              <w:spacing w:line="240" w:lineRule="auto"/>
              <w:jc w:val="center"/>
              <w:rPr>
                <w:sz w:val="28"/>
                <w:szCs w:val="28"/>
              </w:rPr>
            </w:pPr>
            <w:r w:rsidRPr="007E77F4">
              <w:rPr>
                <w:sz w:val="28"/>
                <w:szCs w:val="28"/>
              </w:rPr>
              <w:t>Содержание операций</w:t>
            </w:r>
          </w:p>
        </w:tc>
        <w:tc>
          <w:tcPr>
            <w:tcW w:w="1080" w:type="dxa"/>
          </w:tcPr>
          <w:p w:rsidR="003B5B4E" w:rsidRPr="007E77F4" w:rsidRDefault="003B5B4E" w:rsidP="003B5B4E">
            <w:pPr>
              <w:spacing w:line="240" w:lineRule="auto"/>
              <w:jc w:val="center"/>
              <w:rPr>
                <w:sz w:val="28"/>
                <w:szCs w:val="28"/>
              </w:rPr>
            </w:pPr>
            <w:r w:rsidRPr="007E77F4">
              <w:rPr>
                <w:sz w:val="28"/>
                <w:szCs w:val="28"/>
              </w:rPr>
              <w:t>Дебет</w:t>
            </w:r>
          </w:p>
        </w:tc>
        <w:tc>
          <w:tcPr>
            <w:tcW w:w="1260" w:type="dxa"/>
          </w:tcPr>
          <w:p w:rsidR="003B5B4E" w:rsidRPr="007E77F4" w:rsidRDefault="003B5B4E" w:rsidP="003B5B4E">
            <w:pPr>
              <w:spacing w:line="240" w:lineRule="auto"/>
              <w:jc w:val="center"/>
              <w:rPr>
                <w:sz w:val="28"/>
                <w:szCs w:val="28"/>
              </w:rPr>
            </w:pPr>
            <w:r w:rsidRPr="007E77F4">
              <w:rPr>
                <w:sz w:val="28"/>
                <w:szCs w:val="28"/>
              </w:rPr>
              <w:t>Кредит</w:t>
            </w:r>
          </w:p>
        </w:tc>
        <w:tc>
          <w:tcPr>
            <w:tcW w:w="900" w:type="dxa"/>
          </w:tcPr>
          <w:p w:rsidR="003B5B4E" w:rsidRPr="007E77F4" w:rsidRDefault="003B5B4E" w:rsidP="003B5B4E">
            <w:pPr>
              <w:spacing w:line="240" w:lineRule="auto"/>
              <w:jc w:val="center"/>
              <w:rPr>
                <w:sz w:val="28"/>
                <w:szCs w:val="28"/>
              </w:rPr>
            </w:pPr>
            <w:r w:rsidRPr="007E77F4">
              <w:rPr>
                <w:sz w:val="28"/>
                <w:szCs w:val="28"/>
              </w:rPr>
              <w:t>Сум</w:t>
            </w:r>
            <w:r>
              <w:rPr>
                <w:sz w:val="28"/>
                <w:szCs w:val="28"/>
              </w:rPr>
              <w:t>-</w:t>
            </w:r>
            <w:r w:rsidRPr="007E77F4">
              <w:rPr>
                <w:sz w:val="28"/>
                <w:szCs w:val="28"/>
              </w:rPr>
              <w:t>ма, руб.</w:t>
            </w:r>
          </w:p>
        </w:tc>
        <w:tc>
          <w:tcPr>
            <w:tcW w:w="3780" w:type="dxa"/>
          </w:tcPr>
          <w:p w:rsidR="003B5B4E" w:rsidRPr="007E77F4" w:rsidRDefault="003B5B4E" w:rsidP="003B5B4E">
            <w:pPr>
              <w:spacing w:line="240" w:lineRule="auto"/>
              <w:jc w:val="center"/>
              <w:rPr>
                <w:sz w:val="28"/>
                <w:szCs w:val="28"/>
              </w:rPr>
            </w:pPr>
            <w:r w:rsidRPr="007E77F4">
              <w:rPr>
                <w:sz w:val="28"/>
                <w:szCs w:val="28"/>
              </w:rPr>
              <w:t>Первичный документ</w:t>
            </w:r>
          </w:p>
        </w:tc>
      </w:tr>
      <w:tr w:rsidR="003B5B4E" w:rsidRPr="003B5B4E">
        <w:tc>
          <w:tcPr>
            <w:tcW w:w="3240" w:type="dxa"/>
          </w:tcPr>
          <w:p w:rsidR="003B5B4E" w:rsidRPr="003B5B4E" w:rsidRDefault="003B5B4E" w:rsidP="003B5B4E">
            <w:pPr>
              <w:spacing w:line="240" w:lineRule="auto"/>
            </w:pPr>
            <w:r w:rsidRPr="003B5B4E">
              <w:t>Получен объект основных средств по договору лизинга</w:t>
            </w:r>
          </w:p>
        </w:tc>
        <w:tc>
          <w:tcPr>
            <w:tcW w:w="1080" w:type="dxa"/>
          </w:tcPr>
          <w:p w:rsidR="003B5B4E" w:rsidRPr="003B5B4E" w:rsidRDefault="003B5B4E" w:rsidP="003B5B4E">
            <w:pPr>
              <w:spacing w:line="240" w:lineRule="auto"/>
            </w:pPr>
            <w:r w:rsidRPr="003B5B4E">
              <w:t>08—4</w:t>
            </w:r>
          </w:p>
        </w:tc>
        <w:tc>
          <w:tcPr>
            <w:tcW w:w="1260" w:type="dxa"/>
          </w:tcPr>
          <w:p w:rsidR="003B5B4E" w:rsidRPr="003B5B4E" w:rsidRDefault="003B5B4E" w:rsidP="003B5B4E">
            <w:pPr>
              <w:spacing w:line="240" w:lineRule="auto"/>
            </w:pPr>
            <w:r w:rsidRPr="003B5B4E">
              <w:t>76—5</w:t>
            </w:r>
          </w:p>
        </w:tc>
        <w:tc>
          <w:tcPr>
            <w:tcW w:w="900" w:type="dxa"/>
          </w:tcPr>
          <w:p w:rsidR="003B5B4E" w:rsidRPr="003B5B4E" w:rsidRDefault="003B5B4E" w:rsidP="003B5B4E">
            <w:pPr>
              <w:spacing w:line="240" w:lineRule="auto"/>
            </w:pPr>
            <w:r w:rsidRPr="003B5B4E">
              <w:t>203 389,83</w:t>
            </w:r>
          </w:p>
        </w:tc>
        <w:tc>
          <w:tcPr>
            <w:tcW w:w="3780" w:type="dxa"/>
          </w:tcPr>
          <w:p w:rsidR="003B5B4E" w:rsidRPr="003B5B4E" w:rsidRDefault="003B5B4E" w:rsidP="003B5B4E">
            <w:pPr>
              <w:spacing w:line="240" w:lineRule="auto"/>
            </w:pPr>
            <w:r w:rsidRPr="003B5B4E">
              <w:t>Акт приемки-передачи имущества в лизинг</w:t>
            </w:r>
          </w:p>
        </w:tc>
      </w:tr>
      <w:tr w:rsidR="003B5B4E" w:rsidRPr="003B5B4E">
        <w:tc>
          <w:tcPr>
            <w:tcW w:w="3240" w:type="dxa"/>
          </w:tcPr>
          <w:p w:rsidR="003B5B4E" w:rsidRPr="003B5B4E" w:rsidRDefault="003B5B4E" w:rsidP="003B5B4E">
            <w:pPr>
              <w:spacing w:line="240" w:lineRule="auto"/>
            </w:pPr>
            <w:r w:rsidRPr="003B5B4E">
              <w:t>Отражена сумма НДС по полученному объекту основных средств</w:t>
            </w:r>
          </w:p>
        </w:tc>
        <w:tc>
          <w:tcPr>
            <w:tcW w:w="1080" w:type="dxa"/>
          </w:tcPr>
          <w:p w:rsidR="003B5B4E" w:rsidRPr="003B5B4E" w:rsidRDefault="003B5B4E" w:rsidP="003B5B4E">
            <w:pPr>
              <w:spacing w:line="240" w:lineRule="auto"/>
            </w:pPr>
            <w:r w:rsidRPr="003B5B4E">
              <w:t>19—1</w:t>
            </w:r>
          </w:p>
        </w:tc>
        <w:tc>
          <w:tcPr>
            <w:tcW w:w="1260" w:type="dxa"/>
          </w:tcPr>
          <w:p w:rsidR="003B5B4E" w:rsidRPr="003B5B4E" w:rsidRDefault="003B5B4E" w:rsidP="003B5B4E">
            <w:pPr>
              <w:spacing w:line="240" w:lineRule="auto"/>
            </w:pPr>
            <w:r w:rsidRPr="003B5B4E">
              <w:t>76—5</w:t>
            </w:r>
          </w:p>
        </w:tc>
        <w:tc>
          <w:tcPr>
            <w:tcW w:w="900" w:type="dxa"/>
          </w:tcPr>
          <w:p w:rsidR="003B5B4E" w:rsidRPr="003B5B4E" w:rsidRDefault="003B5B4E" w:rsidP="003B5B4E">
            <w:pPr>
              <w:spacing w:line="240" w:lineRule="auto"/>
            </w:pPr>
            <w:r w:rsidRPr="003B5B4E">
              <w:t>36 610,17</w:t>
            </w:r>
          </w:p>
        </w:tc>
        <w:tc>
          <w:tcPr>
            <w:tcW w:w="3780" w:type="dxa"/>
          </w:tcPr>
          <w:p w:rsidR="003B5B4E" w:rsidRPr="003B5B4E" w:rsidRDefault="003B5B4E" w:rsidP="003B5B4E">
            <w:pPr>
              <w:spacing w:line="240" w:lineRule="auto"/>
            </w:pPr>
            <w:r w:rsidRPr="003B5B4E">
              <w:t>Счет-фактура</w:t>
            </w:r>
          </w:p>
        </w:tc>
      </w:tr>
      <w:tr w:rsidR="003B5B4E" w:rsidRPr="003B5B4E">
        <w:tc>
          <w:tcPr>
            <w:tcW w:w="3240" w:type="dxa"/>
          </w:tcPr>
          <w:p w:rsidR="003B5B4E" w:rsidRPr="003B5B4E" w:rsidRDefault="003B5B4E" w:rsidP="003B5B4E">
            <w:pPr>
              <w:spacing w:line="240" w:lineRule="auto"/>
            </w:pPr>
            <w:r w:rsidRPr="003B5B4E">
              <w:t>Принят объект основных средств на баланс</w:t>
            </w:r>
          </w:p>
        </w:tc>
        <w:tc>
          <w:tcPr>
            <w:tcW w:w="1080" w:type="dxa"/>
          </w:tcPr>
          <w:p w:rsidR="003B5B4E" w:rsidRPr="003B5B4E" w:rsidRDefault="003B5B4E" w:rsidP="003B5B4E">
            <w:pPr>
              <w:spacing w:line="240" w:lineRule="auto"/>
            </w:pPr>
            <w:r w:rsidRPr="003B5B4E">
              <w:t>01—2</w:t>
            </w:r>
          </w:p>
        </w:tc>
        <w:tc>
          <w:tcPr>
            <w:tcW w:w="1260" w:type="dxa"/>
          </w:tcPr>
          <w:p w:rsidR="003B5B4E" w:rsidRPr="003B5B4E" w:rsidRDefault="003B5B4E" w:rsidP="003B5B4E">
            <w:pPr>
              <w:spacing w:line="240" w:lineRule="auto"/>
            </w:pPr>
            <w:r w:rsidRPr="003B5B4E">
              <w:t>08—4</w:t>
            </w:r>
          </w:p>
        </w:tc>
        <w:tc>
          <w:tcPr>
            <w:tcW w:w="900" w:type="dxa"/>
          </w:tcPr>
          <w:p w:rsidR="003B5B4E" w:rsidRPr="003B5B4E" w:rsidRDefault="003B5B4E" w:rsidP="003B5B4E">
            <w:pPr>
              <w:spacing w:line="240" w:lineRule="auto"/>
            </w:pPr>
            <w:r w:rsidRPr="003B5B4E">
              <w:t>203 389,83</w:t>
            </w:r>
          </w:p>
        </w:tc>
        <w:tc>
          <w:tcPr>
            <w:tcW w:w="3780" w:type="dxa"/>
          </w:tcPr>
          <w:p w:rsidR="003B5B4E" w:rsidRPr="003B5B4E" w:rsidRDefault="003B5B4E" w:rsidP="003B5B4E">
            <w:pPr>
              <w:spacing w:line="240" w:lineRule="auto"/>
            </w:pPr>
            <w:r w:rsidRPr="003B5B4E">
              <w:t>Акт приемки-передачи основных средств</w:t>
            </w:r>
          </w:p>
        </w:tc>
      </w:tr>
      <w:tr w:rsidR="003B5B4E" w:rsidRPr="003B5B4E">
        <w:trPr>
          <w:trHeight w:val="1299"/>
        </w:trPr>
        <w:tc>
          <w:tcPr>
            <w:tcW w:w="3240" w:type="dxa"/>
          </w:tcPr>
          <w:p w:rsidR="003B5B4E" w:rsidRPr="003B5B4E" w:rsidRDefault="003B5B4E" w:rsidP="003B5B4E">
            <w:pPr>
              <w:spacing w:line="240" w:lineRule="auto"/>
            </w:pPr>
            <w:r w:rsidRPr="003B5B4E">
              <w:t>Бухгалтерские записи ежемесячно до истечения срока действия договора лизинга</w:t>
            </w:r>
          </w:p>
        </w:tc>
        <w:tc>
          <w:tcPr>
            <w:tcW w:w="1080" w:type="dxa"/>
          </w:tcPr>
          <w:p w:rsidR="003B5B4E" w:rsidRPr="003B5B4E" w:rsidRDefault="003B5B4E" w:rsidP="003B5B4E">
            <w:pPr>
              <w:spacing w:line="240" w:lineRule="auto"/>
            </w:pPr>
          </w:p>
        </w:tc>
        <w:tc>
          <w:tcPr>
            <w:tcW w:w="1260" w:type="dxa"/>
          </w:tcPr>
          <w:p w:rsidR="003B5B4E" w:rsidRPr="003B5B4E" w:rsidRDefault="003B5B4E" w:rsidP="003B5B4E">
            <w:pPr>
              <w:spacing w:line="240" w:lineRule="auto"/>
            </w:pPr>
          </w:p>
        </w:tc>
        <w:tc>
          <w:tcPr>
            <w:tcW w:w="900" w:type="dxa"/>
          </w:tcPr>
          <w:p w:rsidR="003B5B4E" w:rsidRPr="003B5B4E" w:rsidRDefault="003B5B4E" w:rsidP="003B5B4E">
            <w:pPr>
              <w:spacing w:line="240" w:lineRule="auto"/>
            </w:pPr>
          </w:p>
        </w:tc>
        <w:tc>
          <w:tcPr>
            <w:tcW w:w="3780" w:type="dxa"/>
          </w:tcPr>
          <w:p w:rsidR="003B5B4E" w:rsidRPr="003B5B4E" w:rsidRDefault="003B5B4E" w:rsidP="003B5B4E">
            <w:pPr>
              <w:spacing w:line="240" w:lineRule="auto"/>
            </w:pPr>
          </w:p>
        </w:tc>
      </w:tr>
      <w:tr w:rsidR="003B5B4E" w:rsidRPr="003B5B4E">
        <w:tc>
          <w:tcPr>
            <w:tcW w:w="3240" w:type="dxa"/>
          </w:tcPr>
          <w:p w:rsidR="003B5B4E" w:rsidRPr="003B5B4E" w:rsidRDefault="003B5B4E" w:rsidP="003B5B4E">
            <w:pPr>
              <w:spacing w:line="240" w:lineRule="auto"/>
            </w:pPr>
            <w:r w:rsidRPr="003B5B4E">
              <w:t>Начислена задолженность по лизинговым платежам</w:t>
            </w:r>
          </w:p>
        </w:tc>
        <w:tc>
          <w:tcPr>
            <w:tcW w:w="1080" w:type="dxa"/>
          </w:tcPr>
          <w:p w:rsidR="003B5B4E" w:rsidRPr="003B5B4E" w:rsidRDefault="003B5B4E" w:rsidP="003B5B4E">
            <w:pPr>
              <w:spacing w:line="240" w:lineRule="auto"/>
            </w:pPr>
            <w:r w:rsidRPr="003B5B4E">
              <w:t>76—5</w:t>
            </w:r>
          </w:p>
        </w:tc>
        <w:tc>
          <w:tcPr>
            <w:tcW w:w="1260" w:type="dxa"/>
          </w:tcPr>
          <w:p w:rsidR="003B5B4E" w:rsidRPr="003B5B4E" w:rsidRDefault="003B5B4E" w:rsidP="003B5B4E">
            <w:pPr>
              <w:spacing w:line="240" w:lineRule="auto"/>
            </w:pPr>
            <w:r w:rsidRPr="003B5B4E">
              <w:t>76—6</w:t>
            </w:r>
          </w:p>
        </w:tc>
        <w:tc>
          <w:tcPr>
            <w:tcW w:w="900" w:type="dxa"/>
          </w:tcPr>
          <w:p w:rsidR="003B5B4E" w:rsidRPr="003B5B4E" w:rsidRDefault="003B5B4E" w:rsidP="003B5B4E">
            <w:pPr>
              <w:spacing w:line="240" w:lineRule="auto"/>
            </w:pPr>
            <w:r w:rsidRPr="003B5B4E">
              <w:t>2 500,00</w:t>
            </w:r>
          </w:p>
        </w:tc>
        <w:tc>
          <w:tcPr>
            <w:tcW w:w="3780" w:type="dxa"/>
          </w:tcPr>
          <w:p w:rsidR="003B5B4E" w:rsidRPr="003B5B4E" w:rsidRDefault="003B5B4E" w:rsidP="003B5B4E">
            <w:pPr>
              <w:spacing w:line="240" w:lineRule="auto"/>
            </w:pPr>
            <w:r w:rsidRPr="003B5B4E">
              <w:t>Договор лизинга, Бухгалтерская справка-расчет</w:t>
            </w:r>
          </w:p>
        </w:tc>
      </w:tr>
      <w:tr w:rsidR="003B5B4E" w:rsidRPr="003B5B4E">
        <w:tc>
          <w:tcPr>
            <w:tcW w:w="3240" w:type="dxa"/>
          </w:tcPr>
          <w:p w:rsidR="003B5B4E" w:rsidRPr="003B5B4E" w:rsidRDefault="003B5B4E" w:rsidP="003B5B4E">
            <w:pPr>
              <w:spacing w:line="240" w:lineRule="auto"/>
            </w:pPr>
            <w:r w:rsidRPr="003B5B4E">
              <w:t>Перечислен очередной лизинговый платеж</w:t>
            </w:r>
          </w:p>
        </w:tc>
        <w:tc>
          <w:tcPr>
            <w:tcW w:w="1080" w:type="dxa"/>
          </w:tcPr>
          <w:p w:rsidR="003B5B4E" w:rsidRPr="003B5B4E" w:rsidRDefault="003B5B4E" w:rsidP="003B5B4E">
            <w:pPr>
              <w:spacing w:line="240" w:lineRule="auto"/>
            </w:pPr>
            <w:r w:rsidRPr="003B5B4E">
              <w:t>76—6</w:t>
            </w:r>
          </w:p>
        </w:tc>
        <w:tc>
          <w:tcPr>
            <w:tcW w:w="1260" w:type="dxa"/>
          </w:tcPr>
          <w:p w:rsidR="003B5B4E" w:rsidRPr="003B5B4E" w:rsidRDefault="003B5B4E" w:rsidP="003B5B4E">
            <w:pPr>
              <w:spacing w:line="240" w:lineRule="auto"/>
            </w:pPr>
            <w:r w:rsidRPr="003B5B4E">
              <w:t>51</w:t>
            </w:r>
          </w:p>
        </w:tc>
        <w:tc>
          <w:tcPr>
            <w:tcW w:w="900" w:type="dxa"/>
          </w:tcPr>
          <w:p w:rsidR="003B5B4E" w:rsidRPr="003B5B4E" w:rsidRDefault="003B5B4E" w:rsidP="003B5B4E">
            <w:pPr>
              <w:spacing w:line="240" w:lineRule="auto"/>
            </w:pPr>
            <w:r w:rsidRPr="003B5B4E">
              <w:t>2 500,00</w:t>
            </w:r>
          </w:p>
        </w:tc>
        <w:tc>
          <w:tcPr>
            <w:tcW w:w="3780" w:type="dxa"/>
          </w:tcPr>
          <w:p w:rsidR="003B5B4E" w:rsidRPr="003B5B4E" w:rsidRDefault="003B5B4E" w:rsidP="003B5B4E">
            <w:pPr>
              <w:spacing w:line="240" w:lineRule="auto"/>
            </w:pPr>
            <w:r w:rsidRPr="003B5B4E">
              <w:t>Выписка банка по расчетному счету</w:t>
            </w:r>
          </w:p>
        </w:tc>
      </w:tr>
      <w:tr w:rsidR="003B5B4E" w:rsidRPr="003B5B4E">
        <w:tc>
          <w:tcPr>
            <w:tcW w:w="3240" w:type="dxa"/>
          </w:tcPr>
          <w:p w:rsidR="003B5B4E" w:rsidRPr="003B5B4E" w:rsidRDefault="003B5B4E" w:rsidP="003B5B4E">
            <w:pPr>
              <w:spacing w:line="240" w:lineRule="auto"/>
            </w:pPr>
            <w:r w:rsidRPr="003B5B4E">
              <w:t>Принята к вычету сумма НДС в части оплаченного оборудования (30 000 / 5 / 12)</w:t>
            </w:r>
          </w:p>
        </w:tc>
        <w:tc>
          <w:tcPr>
            <w:tcW w:w="1080" w:type="dxa"/>
          </w:tcPr>
          <w:p w:rsidR="003B5B4E" w:rsidRPr="003B5B4E" w:rsidRDefault="003B5B4E" w:rsidP="003B5B4E">
            <w:pPr>
              <w:spacing w:line="240" w:lineRule="auto"/>
            </w:pPr>
            <w:r w:rsidRPr="003B5B4E">
              <w:t>68</w:t>
            </w:r>
          </w:p>
        </w:tc>
        <w:tc>
          <w:tcPr>
            <w:tcW w:w="1260" w:type="dxa"/>
          </w:tcPr>
          <w:p w:rsidR="003B5B4E" w:rsidRPr="003B5B4E" w:rsidRDefault="003B5B4E" w:rsidP="003B5B4E">
            <w:pPr>
              <w:spacing w:line="240" w:lineRule="auto"/>
            </w:pPr>
            <w:r w:rsidRPr="003B5B4E">
              <w:t>19—1</w:t>
            </w:r>
          </w:p>
        </w:tc>
        <w:tc>
          <w:tcPr>
            <w:tcW w:w="900" w:type="dxa"/>
          </w:tcPr>
          <w:p w:rsidR="003B5B4E" w:rsidRPr="003B5B4E" w:rsidRDefault="003B5B4E" w:rsidP="003B5B4E">
            <w:pPr>
              <w:spacing w:line="240" w:lineRule="auto"/>
            </w:pPr>
            <w:r w:rsidRPr="003B5B4E">
              <w:t>381,33</w:t>
            </w:r>
          </w:p>
        </w:tc>
        <w:tc>
          <w:tcPr>
            <w:tcW w:w="3780" w:type="dxa"/>
          </w:tcPr>
          <w:p w:rsidR="003B5B4E" w:rsidRPr="003B5B4E" w:rsidRDefault="003B5B4E" w:rsidP="003B5B4E">
            <w:pPr>
              <w:spacing w:line="240" w:lineRule="auto"/>
            </w:pPr>
            <w:r w:rsidRPr="003B5B4E">
              <w:t>Выписка банка по расчетному счету</w:t>
            </w:r>
          </w:p>
        </w:tc>
      </w:tr>
      <w:tr w:rsidR="003B5B4E" w:rsidRPr="003B5B4E">
        <w:tc>
          <w:tcPr>
            <w:tcW w:w="3240" w:type="dxa"/>
          </w:tcPr>
          <w:p w:rsidR="003B5B4E" w:rsidRPr="003B5B4E" w:rsidRDefault="003B5B4E" w:rsidP="003B5B4E">
            <w:pPr>
              <w:spacing w:line="240" w:lineRule="auto"/>
            </w:pPr>
            <w:r w:rsidRPr="003B5B4E">
              <w:t>Начислена амортизация лизингового оборудования (203 389,83 × 96 мес. х 3)</w:t>
            </w:r>
          </w:p>
        </w:tc>
        <w:tc>
          <w:tcPr>
            <w:tcW w:w="1080" w:type="dxa"/>
          </w:tcPr>
          <w:p w:rsidR="003B5B4E" w:rsidRPr="003B5B4E" w:rsidRDefault="003B5B4E" w:rsidP="003B5B4E">
            <w:pPr>
              <w:spacing w:line="240" w:lineRule="auto"/>
            </w:pPr>
            <w:r w:rsidRPr="003B5B4E">
              <w:t>20</w:t>
            </w:r>
          </w:p>
        </w:tc>
        <w:tc>
          <w:tcPr>
            <w:tcW w:w="1260" w:type="dxa"/>
          </w:tcPr>
          <w:p w:rsidR="003B5B4E" w:rsidRPr="003B5B4E" w:rsidRDefault="003B5B4E" w:rsidP="003B5B4E">
            <w:pPr>
              <w:spacing w:line="240" w:lineRule="auto"/>
            </w:pPr>
            <w:r w:rsidRPr="003B5B4E">
              <w:t>02—2</w:t>
            </w:r>
          </w:p>
        </w:tc>
        <w:tc>
          <w:tcPr>
            <w:tcW w:w="900" w:type="dxa"/>
          </w:tcPr>
          <w:p w:rsidR="003B5B4E" w:rsidRPr="003B5B4E" w:rsidRDefault="003B5B4E" w:rsidP="003B5B4E">
            <w:pPr>
              <w:spacing w:line="240" w:lineRule="auto"/>
            </w:pPr>
            <w:r w:rsidRPr="003B5B4E">
              <w:t>6 355,93</w:t>
            </w:r>
          </w:p>
        </w:tc>
        <w:tc>
          <w:tcPr>
            <w:tcW w:w="3780" w:type="dxa"/>
          </w:tcPr>
          <w:p w:rsidR="003B5B4E" w:rsidRPr="003B5B4E" w:rsidRDefault="003B5B4E" w:rsidP="003B5B4E">
            <w:pPr>
              <w:spacing w:line="240" w:lineRule="auto"/>
            </w:pPr>
            <w:r w:rsidRPr="003B5B4E">
              <w:t>Бухгалтерская справка-расчет</w:t>
            </w:r>
          </w:p>
        </w:tc>
      </w:tr>
      <w:tr w:rsidR="003B5B4E" w:rsidRPr="003B5B4E">
        <w:tc>
          <w:tcPr>
            <w:tcW w:w="3240" w:type="dxa"/>
          </w:tcPr>
          <w:p w:rsidR="003B5B4E" w:rsidRPr="003B5B4E" w:rsidRDefault="003B5B4E" w:rsidP="003B5B4E">
            <w:pPr>
              <w:spacing w:line="240" w:lineRule="auto"/>
            </w:pPr>
            <w:r w:rsidRPr="003B5B4E">
              <w:t>Бухгалтерские записи после выплаты всей суммы лизинговых платежей</w:t>
            </w:r>
          </w:p>
        </w:tc>
        <w:tc>
          <w:tcPr>
            <w:tcW w:w="1080" w:type="dxa"/>
          </w:tcPr>
          <w:p w:rsidR="003B5B4E" w:rsidRPr="003B5B4E" w:rsidRDefault="003B5B4E" w:rsidP="003B5B4E">
            <w:pPr>
              <w:spacing w:line="240" w:lineRule="auto"/>
            </w:pPr>
          </w:p>
        </w:tc>
        <w:tc>
          <w:tcPr>
            <w:tcW w:w="1260" w:type="dxa"/>
          </w:tcPr>
          <w:p w:rsidR="003B5B4E" w:rsidRPr="003B5B4E" w:rsidRDefault="003B5B4E" w:rsidP="003B5B4E">
            <w:pPr>
              <w:spacing w:line="240" w:lineRule="auto"/>
            </w:pPr>
          </w:p>
        </w:tc>
        <w:tc>
          <w:tcPr>
            <w:tcW w:w="900" w:type="dxa"/>
          </w:tcPr>
          <w:p w:rsidR="003B5B4E" w:rsidRPr="003B5B4E" w:rsidRDefault="003B5B4E" w:rsidP="003B5B4E">
            <w:pPr>
              <w:spacing w:line="240" w:lineRule="auto"/>
            </w:pPr>
          </w:p>
        </w:tc>
        <w:tc>
          <w:tcPr>
            <w:tcW w:w="3780" w:type="dxa"/>
          </w:tcPr>
          <w:p w:rsidR="003B5B4E" w:rsidRPr="003B5B4E" w:rsidRDefault="003B5B4E" w:rsidP="003B5B4E">
            <w:pPr>
              <w:spacing w:line="240" w:lineRule="auto"/>
            </w:pPr>
          </w:p>
        </w:tc>
      </w:tr>
      <w:tr w:rsidR="003B5B4E" w:rsidRPr="003B5B4E">
        <w:tc>
          <w:tcPr>
            <w:tcW w:w="3240" w:type="dxa"/>
          </w:tcPr>
          <w:p w:rsidR="003B5B4E" w:rsidRPr="003B5B4E" w:rsidRDefault="003B5B4E" w:rsidP="003B5B4E">
            <w:pPr>
              <w:spacing w:line="240" w:lineRule="auto"/>
            </w:pPr>
            <w:r w:rsidRPr="003B5B4E">
              <w:t>Отражено получение в собственность лизингового оборудования</w:t>
            </w:r>
          </w:p>
        </w:tc>
        <w:tc>
          <w:tcPr>
            <w:tcW w:w="1080" w:type="dxa"/>
          </w:tcPr>
          <w:p w:rsidR="003B5B4E" w:rsidRPr="003B5B4E" w:rsidRDefault="003B5B4E" w:rsidP="003B5B4E">
            <w:pPr>
              <w:spacing w:line="240" w:lineRule="auto"/>
            </w:pPr>
            <w:r w:rsidRPr="003B5B4E">
              <w:t>01—1</w:t>
            </w:r>
          </w:p>
        </w:tc>
        <w:tc>
          <w:tcPr>
            <w:tcW w:w="1260" w:type="dxa"/>
          </w:tcPr>
          <w:p w:rsidR="003B5B4E" w:rsidRPr="003B5B4E" w:rsidRDefault="003B5B4E" w:rsidP="003B5B4E">
            <w:pPr>
              <w:spacing w:line="240" w:lineRule="auto"/>
            </w:pPr>
            <w:r w:rsidRPr="003B5B4E">
              <w:t>01—2</w:t>
            </w:r>
          </w:p>
        </w:tc>
        <w:tc>
          <w:tcPr>
            <w:tcW w:w="900" w:type="dxa"/>
          </w:tcPr>
          <w:p w:rsidR="003B5B4E" w:rsidRPr="003B5B4E" w:rsidRDefault="003B5B4E" w:rsidP="003B5B4E">
            <w:pPr>
              <w:spacing w:line="240" w:lineRule="auto"/>
            </w:pPr>
            <w:r w:rsidRPr="003B5B4E">
              <w:t>203 389,83</w:t>
            </w:r>
          </w:p>
        </w:tc>
        <w:tc>
          <w:tcPr>
            <w:tcW w:w="3780" w:type="dxa"/>
          </w:tcPr>
          <w:p w:rsidR="003B5B4E" w:rsidRPr="003B5B4E" w:rsidRDefault="003B5B4E" w:rsidP="003B5B4E">
            <w:pPr>
              <w:spacing w:line="240" w:lineRule="auto"/>
            </w:pPr>
            <w:r w:rsidRPr="003B5B4E">
              <w:t>Бухгалтерская справка</w:t>
            </w:r>
          </w:p>
        </w:tc>
      </w:tr>
      <w:tr w:rsidR="003B5B4E" w:rsidRPr="003B5B4E">
        <w:tc>
          <w:tcPr>
            <w:tcW w:w="3240" w:type="dxa"/>
          </w:tcPr>
          <w:p w:rsidR="003B5B4E" w:rsidRPr="003B5B4E" w:rsidRDefault="003B5B4E" w:rsidP="003B5B4E">
            <w:pPr>
              <w:spacing w:line="240" w:lineRule="auto"/>
            </w:pPr>
            <w:r w:rsidRPr="003B5B4E">
              <w:t>Отражена амортизация собственного объекта основных средств</w:t>
            </w:r>
          </w:p>
        </w:tc>
        <w:tc>
          <w:tcPr>
            <w:tcW w:w="1080" w:type="dxa"/>
          </w:tcPr>
          <w:p w:rsidR="003B5B4E" w:rsidRPr="003B5B4E" w:rsidRDefault="003B5B4E" w:rsidP="003B5B4E">
            <w:pPr>
              <w:spacing w:line="240" w:lineRule="auto"/>
            </w:pPr>
            <w:r w:rsidRPr="003B5B4E">
              <w:t>02—2</w:t>
            </w:r>
          </w:p>
        </w:tc>
        <w:tc>
          <w:tcPr>
            <w:tcW w:w="1260" w:type="dxa"/>
          </w:tcPr>
          <w:p w:rsidR="003B5B4E" w:rsidRPr="003B5B4E" w:rsidRDefault="003B5B4E" w:rsidP="003B5B4E">
            <w:pPr>
              <w:spacing w:line="240" w:lineRule="auto"/>
            </w:pPr>
            <w:r w:rsidRPr="003B5B4E">
              <w:t>02—1</w:t>
            </w:r>
          </w:p>
        </w:tc>
        <w:tc>
          <w:tcPr>
            <w:tcW w:w="900" w:type="dxa"/>
          </w:tcPr>
          <w:p w:rsidR="003B5B4E" w:rsidRPr="003B5B4E" w:rsidRDefault="003B5B4E" w:rsidP="003B5B4E">
            <w:pPr>
              <w:spacing w:line="240" w:lineRule="auto"/>
            </w:pPr>
            <w:r w:rsidRPr="003B5B4E">
              <w:t>203 389,83</w:t>
            </w:r>
          </w:p>
        </w:tc>
        <w:tc>
          <w:tcPr>
            <w:tcW w:w="3780" w:type="dxa"/>
          </w:tcPr>
          <w:p w:rsidR="003B5B4E" w:rsidRPr="003B5B4E" w:rsidRDefault="003B5B4E" w:rsidP="003B5B4E">
            <w:pPr>
              <w:spacing w:line="240" w:lineRule="auto"/>
            </w:pPr>
            <w:r w:rsidRPr="003B5B4E">
              <w:t>Бухгалтерская справка</w:t>
            </w:r>
          </w:p>
        </w:tc>
      </w:tr>
    </w:tbl>
    <w:p w:rsidR="003B5B4E" w:rsidRDefault="003B5B4E" w:rsidP="003B5B4E">
      <w:pPr>
        <w:rPr>
          <w:sz w:val="28"/>
          <w:szCs w:val="28"/>
        </w:rPr>
      </w:pPr>
      <w:r w:rsidRPr="003B5B4E">
        <w:rPr>
          <w:sz w:val="28"/>
          <w:szCs w:val="28"/>
        </w:rPr>
        <w:t>Табл.1. Прил.1</w:t>
      </w:r>
    </w:p>
    <w:p w:rsidR="003B5B4E" w:rsidRDefault="003B5B4E" w:rsidP="003B5B4E">
      <w:pPr>
        <w:rPr>
          <w:sz w:val="28"/>
          <w:szCs w:val="28"/>
        </w:rPr>
      </w:pPr>
    </w:p>
    <w:p w:rsidR="003B5B4E" w:rsidRDefault="003B5B4E" w:rsidP="003B5B4E">
      <w:pPr>
        <w:rPr>
          <w:sz w:val="28"/>
          <w:szCs w:val="28"/>
        </w:rPr>
      </w:pPr>
    </w:p>
    <w:p w:rsidR="003B5B4E" w:rsidRDefault="003B5B4E" w:rsidP="003B5B4E">
      <w:pPr>
        <w:rPr>
          <w:sz w:val="28"/>
          <w:szCs w:val="28"/>
        </w:rPr>
      </w:pPr>
    </w:p>
    <w:p w:rsidR="003B5B4E" w:rsidRDefault="003B5B4E" w:rsidP="003B5B4E">
      <w:pPr>
        <w:rPr>
          <w:sz w:val="28"/>
          <w:szCs w:val="28"/>
        </w:rPr>
      </w:pPr>
    </w:p>
    <w:p w:rsidR="003B5B4E" w:rsidRDefault="003B5B4E" w:rsidP="003B5B4E">
      <w:pPr>
        <w:rPr>
          <w:sz w:val="28"/>
          <w:szCs w:val="28"/>
        </w:rPr>
      </w:pPr>
    </w:p>
    <w:p w:rsidR="003B5B4E" w:rsidRDefault="003B5B4E" w:rsidP="003B5B4E">
      <w:pPr>
        <w:rPr>
          <w:sz w:val="28"/>
          <w:szCs w:val="28"/>
        </w:rPr>
      </w:pPr>
    </w:p>
    <w:p w:rsidR="003B5B4E" w:rsidRDefault="003B5B4E" w:rsidP="003B5B4E">
      <w:pPr>
        <w:rPr>
          <w:sz w:val="28"/>
          <w:szCs w:val="28"/>
        </w:rPr>
      </w:pPr>
    </w:p>
    <w:p w:rsidR="003B5B4E" w:rsidRDefault="003B5B4E" w:rsidP="003B5B4E">
      <w:pPr>
        <w:rPr>
          <w:sz w:val="28"/>
          <w:szCs w:val="28"/>
        </w:rPr>
      </w:pPr>
    </w:p>
    <w:p w:rsidR="003B5B4E" w:rsidRDefault="003B5B4E" w:rsidP="003B5B4E">
      <w:pPr>
        <w:rPr>
          <w:sz w:val="28"/>
          <w:szCs w:val="28"/>
        </w:rPr>
      </w:pPr>
    </w:p>
    <w:p w:rsidR="003B5B4E" w:rsidRDefault="003B5B4E" w:rsidP="003B5B4E">
      <w:pPr>
        <w:rPr>
          <w:sz w:val="28"/>
          <w:szCs w:val="28"/>
        </w:rPr>
      </w:pPr>
    </w:p>
    <w:p w:rsidR="003B5B4E" w:rsidRPr="003B5B4E" w:rsidRDefault="003B5B4E" w:rsidP="003B5B4E">
      <w:pPr>
        <w:rPr>
          <w:sz w:val="28"/>
          <w:szCs w:val="28"/>
        </w:rPr>
      </w:pPr>
    </w:p>
    <w:tbl>
      <w:tblPr>
        <w:tblStyle w:val="a3"/>
        <w:tblW w:w="10440" w:type="dxa"/>
        <w:tblInd w:w="-612" w:type="dxa"/>
        <w:tblLayout w:type="fixed"/>
        <w:tblLook w:val="01E0" w:firstRow="1" w:lastRow="1" w:firstColumn="1" w:lastColumn="1" w:noHBand="0" w:noVBand="0"/>
      </w:tblPr>
      <w:tblGrid>
        <w:gridCol w:w="3420"/>
        <w:gridCol w:w="1003"/>
        <w:gridCol w:w="1157"/>
        <w:gridCol w:w="1440"/>
        <w:gridCol w:w="3420"/>
      </w:tblGrid>
      <w:tr w:rsidR="003B5B4E">
        <w:tc>
          <w:tcPr>
            <w:tcW w:w="3420" w:type="dxa"/>
          </w:tcPr>
          <w:p w:rsidR="003B5B4E" w:rsidRDefault="003B5B4E" w:rsidP="003B5B4E">
            <w:pPr>
              <w:spacing w:line="240" w:lineRule="auto"/>
              <w:rPr>
                <w:sz w:val="28"/>
                <w:szCs w:val="28"/>
              </w:rPr>
            </w:pPr>
            <w:r w:rsidRPr="007E77F4">
              <w:rPr>
                <w:sz w:val="28"/>
                <w:szCs w:val="28"/>
              </w:rPr>
              <w:t>Содержание операций</w:t>
            </w:r>
          </w:p>
        </w:tc>
        <w:tc>
          <w:tcPr>
            <w:tcW w:w="1003" w:type="dxa"/>
          </w:tcPr>
          <w:p w:rsidR="003B5B4E" w:rsidRDefault="003B5B4E" w:rsidP="003B5B4E">
            <w:pPr>
              <w:spacing w:line="240" w:lineRule="auto"/>
              <w:rPr>
                <w:sz w:val="28"/>
                <w:szCs w:val="28"/>
              </w:rPr>
            </w:pPr>
            <w:r w:rsidRPr="007E77F4">
              <w:rPr>
                <w:sz w:val="28"/>
                <w:szCs w:val="28"/>
              </w:rPr>
              <w:t>Дебет</w:t>
            </w:r>
          </w:p>
        </w:tc>
        <w:tc>
          <w:tcPr>
            <w:tcW w:w="1157" w:type="dxa"/>
          </w:tcPr>
          <w:p w:rsidR="003B5B4E" w:rsidRDefault="003B5B4E" w:rsidP="003B5B4E">
            <w:pPr>
              <w:spacing w:line="240" w:lineRule="auto"/>
              <w:rPr>
                <w:sz w:val="28"/>
                <w:szCs w:val="28"/>
              </w:rPr>
            </w:pPr>
            <w:r w:rsidRPr="007E77F4">
              <w:rPr>
                <w:sz w:val="28"/>
                <w:szCs w:val="28"/>
              </w:rPr>
              <w:t>Кредит</w:t>
            </w:r>
          </w:p>
        </w:tc>
        <w:tc>
          <w:tcPr>
            <w:tcW w:w="1440" w:type="dxa"/>
          </w:tcPr>
          <w:p w:rsidR="003B5B4E" w:rsidRDefault="003B5B4E" w:rsidP="003B5B4E">
            <w:pPr>
              <w:spacing w:line="240" w:lineRule="auto"/>
              <w:rPr>
                <w:sz w:val="28"/>
                <w:szCs w:val="28"/>
              </w:rPr>
            </w:pPr>
            <w:r w:rsidRPr="007E77F4">
              <w:rPr>
                <w:sz w:val="28"/>
                <w:szCs w:val="28"/>
              </w:rPr>
              <w:t>Сумма, руб.</w:t>
            </w:r>
          </w:p>
        </w:tc>
        <w:tc>
          <w:tcPr>
            <w:tcW w:w="3420" w:type="dxa"/>
          </w:tcPr>
          <w:p w:rsidR="003B5B4E" w:rsidRDefault="003B5B4E" w:rsidP="003B5B4E">
            <w:pPr>
              <w:spacing w:line="240" w:lineRule="auto"/>
              <w:rPr>
                <w:sz w:val="28"/>
                <w:szCs w:val="28"/>
              </w:rPr>
            </w:pPr>
            <w:r w:rsidRPr="007E77F4">
              <w:rPr>
                <w:sz w:val="28"/>
                <w:szCs w:val="28"/>
              </w:rPr>
              <w:t>Первичный документ</w:t>
            </w:r>
          </w:p>
        </w:tc>
      </w:tr>
      <w:tr w:rsidR="003B5B4E">
        <w:tc>
          <w:tcPr>
            <w:tcW w:w="3420" w:type="dxa"/>
          </w:tcPr>
          <w:p w:rsidR="003B5B4E" w:rsidRPr="003B5B4E" w:rsidRDefault="003B5B4E" w:rsidP="003B5B4E">
            <w:pPr>
              <w:spacing w:line="240" w:lineRule="auto"/>
            </w:pPr>
            <w:r w:rsidRPr="003B5B4E">
              <w:t>Получено оборудование от лизингодателя</w:t>
            </w:r>
          </w:p>
        </w:tc>
        <w:tc>
          <w:tcPr>
            <w:tcW w:w="1003" w:type="dxa"/>
          </w:tcPr>
          <w:p w:rsidR="003B5B4E" w:rsidRPr="003B5B4E" w:rsidRDefault="003B5B4E" w:rsidP="003B5B4E">
            <w:pPr>
              <w:spacing w:line="240" w:lineRule="auto"/>
            </w:pPr>
            <w:r w:rsidRPr="003B5B4E">
              <w:t>001</w:t>
            </w:r>
          </w:p>
        </w:tc>
        <w:tc>
          <w:tcPr>
            <w:tcW w:w="1157" w:type="dxa"/>
          </w:tcPr>
          <w:p w:rsidR="003B5B4E" w:rsidRPr="003B5B4E" w:rsidRDefault="003B5B4E" w:rsidP="003B5B4E">
            <w:pPr>
              <w:spacing w:line="240" w:lineRule="auto"/>
            </w:pPr>
          </w:p>
        </w:tc>
        <w:tc>
          <w:tcPr>
            <w:tcW w:w="1440" w:type="dxa"/>
          </w:tcPr>
          <w:p w:rsidR="003B5B4E" w:rsidRPr="003B5B4E" w:rsidRDefault="003B5B4E" w:rsidP="003B5B4E">
            <w:pPr>
              <w:spacing w:line="240" w:lineRule="auto"/>
            </w:pPr>
            <w:r w:rsidRPr="003B5B4E">
              <w:t>300 000</w:t>
            </w:r>
          </w:p>
        </w:tc>
        <w:tc>
          <w:tcPr>
            <w:tcW w:w="3420" w:type="dxa"/>
          </w:tcPr>
          <w:p w:rsidR="003B5B4E" w:rsidRPr="003B5B4E" w:rsidRDefault="003B5B4E" w:rsidP="003B5B4E">
            <w:pPr>
              <w:spacing w:line="240" w:lineRule="auto"/>
            </w:pPr>
            <w:r w:rsidRPr="003B5B4E">
              <w:t>Акт приемки-передачи имущества в лизинг</w:t>
            </w:r>
          </w:p>
        </w:tc>
      </w:tr>
      <w:tr w:rsidR="003B5B4E">
        <w:tc>
          <w:tcPr>
            <w:tcW w:w="3420" w:type="dxa"/>
          </w:tcPr>
          <w:p w:rsidR="003B5B4E" w:rsidRPr="003B5B4E" w:rsidRDefault="003B5B4E" w:rsidP="003B5B4E">
            <w:pPr>
              <w:spacing w:line="240" w:lineRule="auto"/>
            </w:pPr>
            <w:r w:rsidRPr="003B5B4E">
              <w:t>Бухгалтерские записи ежемесячно до завершения договора лизинга</w:t>
            </w:r>
          </w:p>
        </w:tc>
        <w:tc>
          <w:tcPr>
            <w:tcW w:w="1003" w:type="dxa"/>
          </w:tcPr>
          <w:p w:rsidR="003B5B4E" w:rsidRPr="003B5B4E" w:rsidRDefault="003B5B4E" w:rsidP="003B5B4E">
            <w:pPr>
              <w:spacing w:line="240" w:lineRule="auto"/>
            </w:pPr>
          </w:p>
        </w:tc>
        <w:tc>
          <w:tcPr>
            <w:tcW w:w="1157" w:type="dxa"/>
          </w:tcPr>
          <w:p w:rsidR="003B5B4E" w:rsidRPr="003B5B4E" w:rsidRDefault="003B5B4E" w:rsidP="003B5B4E">
            <w:pPr>
              <w:spacing w:line="240" w:lineRule="auto"/>
            </w:pPr>
          </w:p>
        </w:tc>
        <w:tc>
          <w:tcPr>
            <w:tcW w:w="1440" w:type="dxa"/>
          </w:tcPr>
          <w:p w:rsidR="003B5B4E" w:rsidRPr="003B5B4E" w:rsidRDefault="003B5B4E" w:rsidP="003B5B4E">
            <w:pPr>
              <w:spacing w:line="240" w:lineRule="auto"/>
            </w:pPr>
          </w:p>
        </w:tc>
        <w:tc>
          <w:tcPr>
            <w:tcW w:w="3420" w:type="dxa"/>
          </w:tcPr>
          <w:p w:rsidR="003B5B4E" w:rsidRPr="003B5B4E" w:rsidRDefault="003B5B4E" w:rsidP="003B5B4E">
            <w:pPr>
              <w:spacing w:line="240" w:lineRule="auto"/>
            </w:pPr>
          </w:p>
        </w:tc>
      </w:tr>
      <w:tr w:rsidR="003B5B4E">
        <w:tc>
          <w:tcPr>
            <w:tcW w:w="3420" w:type="dxa"/>
          </w:tcPr>
          <w:p w:rsidR="003B5B4E" w:rsidRPr="003B5B4E" w:rsidRDefault="003B5B4E" w:rsidP="003B5B4E">
            <w:pPr>
              <w:spacing w:line="240" w:lineRule="auto"/>
            </w:pPr>
            <w:r w:rsidRPr="003B5B4E">
              <w:t>Начислены лизинговые платежи</w:t>
            </w:r>
          </w:p>
        </w:tc>
        <w:tc>
          <w:tcPr>
            <w:tcW w:w="1003" w:type="dxa"/>
          </w:tcPr>
          <w:p w:rsidR="003B5B4E" w:rsidRPr="003B5B4E" w:rsidRDefault="003B5B4E" w:rsidP="003B5B4E">
            <w:pPr>
              <w:spacing w:line="240" w:lineRule="auto"/>
            </w:pPr>
            <w:r w:rsidRPr="003B5B4E">
              <w:t>20</w:t>
            </w:r>
          </w:p>
        </w:tc>
        <w:tc>
          <w:tcPr>
            <w:tcW w:w="1157" w:type="dxa"/>
          </w:tcPr>
          <w:p w:rsidR="003B5B4E" w:rsidRPr="003B5B4E" w:rsidRDefault="003B5B4E" w:rsidP="003B5B4E">
            <w:pPr>
              <w:spacing w:line="240" w:lineRule="auto"/>
            </w:pPr>
            <w:r w:rsidRPr="003B5B4E">
              <w:t>60</w:t>
            </w:r>
          </w:p>
        </w:tc>
        <w:tc>
          <w:tcPr>
            <w:tcW w:w="1440" w:type="dxa"/>
          </w:tcPr>
          <w:p w:rsidR="003B5B4E" w:rsidRPr="003B5B4E" w:rsidRDefault="003B5B4E" w:rsidP="003B5B4E">
            <w:pPr>
              <w:spacing w:line="240" w:lineRule="auto"/>
            </w:pPr>
            <w:r w:rsidRPr="003B5B4E">
              <w:t>7 627,12</w:t>
            </w:r>
          </w:p>
        </w:tc>
        <w:tc>
          <w:tcPr>
            <w:tcW w:w="3420" w:type="dxa"/>
          </w:tcPr>
          <w:p w:rsidR="003B5B4E" w:rsidRPr="003B5B4E" w:rsidRDefault="003B5B4E" w:rsidP="003B5B4E">
            <w:pPr>
              <w:spacing w:line="240" w:lineRule="auto"/>
            </w:pPr>
            <w:r w:rsidRPr="003B5B4E">
              <w:t>Договор лизинга, Бухгалтерская справка</w:t>
            </w:r>
          </w:p>
        </w:tc>
      </w:tr>
      <w:tr w:rsidR="003B5B4E">
        <w:tc>
          <w:tcPr>
            <w:tcW w:w="3420" w:type="dxa"/>
          </w:tcPr>
          <w:p w:rsidR="003B5B4E" w:rsidRPr="003B5B4E" w:rsidRDefault="003B5B4E" w:rsidP="003B5B4E">
            <w:pPr>
              <w:spacing w:line="240" w:lineRule="auto"/>
            </w:pPr>
            <w:r w:rsidRPr="003B5B4E">
              <w:t>Отражена сумма НДС по лизинговым платежам*</w:t>
            </w:r>
          </w:p>
        </w:tc>
        <w:tc>
          <w:tcPr>
            <w:tcW w:w="1003" w:type="dxa"/>
          </w:tcPr>
          <w:p w:rsidR="003B5B4E" w:rsidRPr="003B5B4E" w:rsidRDefault="003B5B4E" w:rsidP="003B5B4E">
            <w:pPr>
              <w:spacing w:line="240" w:lineRule="auto"/>
            </w:pPr>
            <w:r w:rsidRPr="003B5B4E">
              <w:t>19</w:t>
            </w:r>
          </w:p>
        </w:tc>
        <w:tc>
          <w:tcPr>
            <w:tcW w:w="1157" w:type="dxa"/>
          </w:tcPr>
          <w:p w:rsidR="003B5B4E" w:rsidRPr="003B5B4E" w:rsidRDefault="003B5B4E" w:rsidP="003B5B4E">
            <w:pPr>
              <w:spacing w:line="240" w:lineRule="auto"/>
            </w:pPr>
            <w:r w:rsidRPr="003B5B4E">
              <w:t>60</w:t>
            </w:r>
          </w:p>
        </w:tc>
        <w:tc>
          <w:tcPr>
            <w:tcW w:w="1440" w:type="dxa"/>
          </w:tcPr>
          <w:p w:rsidR="003B5B4E" w:rsidRPr="003B5B4E" w:rsidRDefault="003B5B4E" w:rsidP="003B5B4E">
            <w:pPr>
              <w:spacing w:line="240" w:lineRule="auto"/>
            </w:pPr>
            <w:r w:rsidRPr="003B5B4E">
              <w:t>1 372,88</w:t>
            </w:r>
          </w:p>
        </w:tc>
        <w:tc>
          <w:tcPr>
            <w:tcW w:w="3420" w:type="dxa"/>
          </w:tcPr>
          <w:p w:rsidR="003B5B4E" w:rsidRPr="003B5B4E" w:rsidRDefault="003B5B4E" w:rsidP="003B5B4E">
            <w:pPr>
              <w:spacing w:line="240" w:lineRule="auto"/>
            </w:pPr>
            <w:r w:rsidRPr="003B5B4E">
              <w:t>Счет-фактура</w:t>
            </w:r>
          </w:p>
        </w:tc>
      </w:tr>
      <w:tr w:rsidR="003B5B4E">
        <w:tc>
          <w:tcPr>
            <w:tcW w:w="3420" w:type="dxa"/>
          </w:tcPr>
          <w:p w:rsidR="003B5B4E" w:rsidRPr="003B5B4E" w:rsidRDefault="003B5B4E" w:rsidP="003B5B4E">
            <w:pPr>
              <w:spacing w:line="240" w:lineRule="auto"/>
            </w:pPr>
            <w:r w:rsidRPr="003B5B4E">
              <w:t>Перечислены лизинговые платежи лизингодателю</w:t>
            </w:r>
          </w:p>
        </w:tc>
        <w:tc>
          <w:tcPr>
            <w:tcW w:w="1003" w:type="dxa"/>
          </w:tcPr>
          <w:p w:rsidR="003B5B4E" w:rsidRPr="003B5B4E" w:rsidRDefault="003B5B4E" w:rsidP="003B5B4E">
            <w:pPr>
              <w:spacing w:line="240" w:lineRule="auto"/>
            </w:pPr>
            <w:r w:rsidRPr="003B5B4E">
              <w:t>60</w:t>
            </w:r>
          </w:p>
        </w:tc>
        <w:tc>
          <w:tcPr>
            <w:tcW w:w="1157" w:type="dxa"/>
          </w:tcPr>
          <w:p w:rsidR="003B5B4E" w:rsidRPr="003B5B4E" w:rsidRDefault="003B5B4E" w:rsidP="003B5B4E">
            <w:pPr>
              <w:spacing w:line="240" w:lineRule="auto"/>
            </w:pPr>
            <w:r w:rsidRPr="003B5B4E">
              <w:t>51</w:t>
            </w:r>
          </w:p>
        </w:tc>
        <w:tc>
          <w:tcPr>
            <w:tcW w:w="1440" w:type="dxa"/>
          </w:tcPr>
          <w:p w:rsidR="003B5B4E" w:rsidRPr="003B5B4E" w:rsidRDefault="003B5B4E" w:rsidP="003B5B4E">
            <w:pPr>
              <w:spacing w:line="240" w:lineRule="auto"/>
            </w:pPr>
            <w:r w:rsidRPr="003B5B4E">
              <w:t>9 000</w:t>
            </w:r>
          </w:p>
        </w:tc>
        <w:tc>
          <w:tcPr>
            <w:tcW w:w="3420" w:type="dxa"/>
          </w:tcPr>
          <w:p w:rsidR="003B5B4E" w:rsidRPr="003B5B4E" w:rsidRDefault="003B5B4E" w:rsidP="003B5B4E">
            <w:pPr>
              <w:spacing w:line="240" w:lineRule="auto"/>
            </w:pPr>
            <w:r w:rsidRPr="003B5B4E">
              <w:t>Выписка банка по расчетному счету</w:t>
            </w:r>
          </w:p>
        </w:tc>
      </w:tr>
      <w:tr w:rsidR="003B5B4E">
        <w:tc>
          <w:tcPr>
            <w:tcW w:w="3420" w:type="dxa"/>
          </w:tcPr>
          <w:p w:rsidR="003B5B4E" w:rsidRPr="003B5B4E" w:rsidRDefault="003B5B4E" w:rsidP="003B5B4E">
            <w:pPr>
              <w:spacing w:line="240" w:lineRule="auto"/>
            </w:pPr>
            <w:r w:rsidRPr="003B5B4E">
              <w:t>Принята к вычету сумма НДС</w:t>
            </w:r>
          </w:p>
        </w:tc>
        <w:tc>
          <w:tcPr>
            <w:tcW w:w="1003" w:type="dxa"/>
          </w:tcPr>
          <w:p w:rsidR="003B5B4E" w:rsidRPr="003B5B4E" w:rsidRDefault="003B5B4E" w:rsidP="003B5B4E">
            <w:pPr>
              <w:spacing w:line="240" w:lineRule="auto"/>
            </w:pPr>
            <w:r w:rsidRPr="003B5B4E">
              <w:t>68</w:t>
            </w:r>
          </w:p>
        </w:tc>
        <w:tc>
          <w:tcPr>
            <w:tcW w:w="1157" w:type="dxa"/>
          </w:tcPr>
          <w:p w:rsidR="003B5B4E" w:rsidRPr="003B5B4E" w:rsidRDefault="003B5B4E" w:rsidP="003B5B4E">
            <w:pPr>
              <w:spacing w:line="240" w:lineRule="auto"/>
            </w:pPr>
            <w:r w:rsidRPr="003B5B4E">
              <w:t>19</w:t>
            </w:r>
          </w:p>
        </w:tc>
        <w:tc>
          <w:tcPr>
            <w:tcW w:w="1440" w:type="dxa"/>
          </w:tcPr>
          <w:p w:rsidR="003B5B4E" w:rsidRPr="003B5B4E" w:rsidRDefault="003B5B4E" w:rsidP="003B5B4E">
            <w:pPr>
              <w:spacing w:line="240" w:lineRule="auto"/>
            </w:pPr>
            <w:r w:rsidRPr="003B5B4E">
              <w:t>1 372,88</w:t>
            </w:r>
          </w:p>
        </w:tc>
        <w:tc>
          <w:tcPr>
            <w:tcW w:w="3420" w:type="dxa"/>
          </w:tcPr>
          <w:p w:rsidR="003B5B4E" w:rsidRPr="003B5B4E" w:rsidRDefault="003B5B4E" w:rsidP="003B5B4E">
            <w:pPr>
              <w:spacing w:line="240" w:lineRule="auto"/>
            </w:pPr>
            <w:r w:rsidRPr="003B5B4E">
              <w:t>Выписка банка по расчетному счету</w:t>
            </w:r>
          </w:p>
        </w:tc>
      </w:tr>
      <w:tr w:rsidR="003B5B4E">
        <w:tc>
          <w:tcPr>
            <w:tcW w:w="3420" w:type="dxa"/>
          </w:tcPr>
          <w:p w:rsidR="003B5B4E" w:rsidRPr="003B5B4E" w:rsidRDefault="003B5B4E" w:rsidP="003B5B4E">
            <w:pPr>
              <w:spacing w:line="240" w:lineRule="auto"/>
            </w:pPr>
            <w:r w:rsidRPr="003B5B4E">
              <w:t>Бухгалтерские записи по завершению договора лизинга</w:t>
            </w:r>
          </w:p>
        </w:tc>
        <w:tc>
          <w:tcPr>
            <w:tcW w:w="1003" w:type="dxa"/>
          </w:tcPr>
          <w:p w:rsidR="003B5B4E" w:rsidRPr="003B5B4E" w:rsidRDefault="003B5B4E" w:rsidP="003B5B4E">
            <w:pPr>
              <w:spacing w:line="240" w:lineRule="auto"/>
            </w:pPr>
          </w:p>
        </w:tc>
        <w:tc>
          <w:tcPr>
            <w:tcW w:w="1157" w:type="dxa"/>
          </w:tcPr>
          <w:p w:rsidR="003B5B4E" w:rsidRPr="003B5B4E" w:rsidRDefault="003B5B4E" w:rsidP="003B5B4E">
            <w:pPr>
              <w:spacing w:line="240" w:lineRule="auto"/>
            </w:pPr>
          </w:p>
        </w:tc>
        <w:tc>
          <w:tcPr>
            <w:tcW w:w="1440" w:type="dxa"/>
          </w:tcPr>
          <w:p w:rsidR="003B5B4E" w:rsidRPr="003B5B4E" w:rsidRDefault="003B5B4E" w:rsidP="003B5B4E">
            <w:pPr>
              <w:spacing w:line="240" w:lineRule="auto"/>
            </w:pPr>
          </w:p>
        </w:tc>
        <w:tc>
          <w:tcPr>
            <w:tcW w:w="3420" w:type="dxa"/>
          </w:tcPr>
          <w:p w:rsidR="003B5B4E" w:rsidRPr="003B5B4E" w:rsidRDefault="003B5B4E" w:rsidP="003B5B4E">
            <w:pPr>
              <w:spacing w:line="240" w:lineRule="auto"/>
            </w:pPr>
          </w:p>
        </w:tc>
      </w:tr>
      <w:tr w:rsidR="003B5B4E">
        <w:tc>
          <w:tcPr>
            <w:tcW w:w="3420" w:type="dxa"/>
          </w:tcPr>
          <w:p w:rsidR="003B5B4E" w:rsidRPr="003B5B4E" w:rsidRDefault="003B5B4E" w:rsidP="003B5B4E">
            <w:pPr>
              <w:spacing w:line="240" w:lineRule="auto"/>
            </w:pPr>
            <w:r w:rsidRPr="003B5B4E">
              <w:t>Возвращено оборудование лизингодателю</w:t>
            </w:r>
          </w:p>
        </w:tc>
        <w:tc>
          <w:tcPr>
            <w:tcW w:w="1003" w:type="dxa"/>
          </w:tcPr>
          <w:p w:rsidR="003B5B4E" w:rsidRPr="003B5B4E" w:rsidRDefault="003B5B4E" w:rsidP="003B5B4E">
            <w:pPr>
              <w:spacing w:line="240" w:lineRule="auto"/>
            </w:pPr>
          </w:p>
        </w:tc>
        <w:tc>
          <w:tcPr>
            <w:tcW w:w="1157" w:type="dxa"/>
          </w:tcPr>
          <w:p w:rsidR="003B5B4E" w:rsidRPr="003B5B4E" w:rsidRDefault="003B5B4E" w:rsidP="003B5B4E">
            <w:pPr>
              <w:spacing w:line="240" w:lineRule="auto"/>
            </w:pPr>
            <w:r w:rsidRPr="003B5B4E">
              <w:t>001</w:t>
            </w:r>
          </w:p>
        </w:tc>
        <w:tc>
          <w:tcPr>
            <w:tcW w:w="1440" w:type="dxa"/>
          </w:tcPr>
          <w:p w:rsidR="003B5B4E" w:rsidRPr="003B5B4E" w:rsidRDefault="003B5B4E" w:rsidP="003B5B4E">
            <w:pPr>
              <w:spacing w:line="240" w:lineRule="auto"/>
            </w:pPr>
            <w:r w:rsidRPr="003B5B4E">
              <w:t>300 000</w:t>
            </w:r>
          </w:p>
        </w:tc>
        <w:tc>
          <w:tcPr>
            <w:tcW w:w="3420" w:type="dxa"/>
          </w:tcPr>
          <w:p w:rsidR="003B5B4E" w:rsidRPr="003B5B4E" w:rsidRDefault="003B5B4E" w:rsidP="003B5B4E">
            <w:pPr>
              <w:spacing w:line="240" w:lineRule="auto"/>
            </w:pPr>
            <w:r w:rsidRPr="003B5B4E">
              <w:t>Акт о возврате имущества</w:t>
            </w:r>
          </w:p>
        </w:tc>
      </w:tr>
    </w:tbl>
    <w:p w:rsidR="003B5B4E" w:rsidRDefault="003B5B4E" w:rsidP="003B5B4E">
      <w:pPr>
        <w:rPr>
          <w:sz w:val="28"/>
          <w:szCs w:val="28"/>
        </w:rPr>
      </w:pPr>
      <w:r>
        <w:rPr>
          <w:sz w:val="28"/>
          <w:szCs w:val="28"/>
        </w:rPr>
        <w:t>Табл.2.Прил.</w:t>
      </w:r>
    </w:p>
    <w:p w:rsidR="003B5B4E" w:rsidRDefault="003B5B4E" w:rsidP="003B5B4E">
      <w:pPr>
        <w:rPr>
          <w:sz w:val="28"/>
          <w:szCs w:val="28"/>
        </w:rPr>
      </w:pPr>
    </w:p>
    <w:p w:rsidR="003B5B4E" w:rsidRDefault="003B5B4E" w:rsidP="003B5B4E">
      <w:pPr>
        <w:rPr>
          <w:sz w:val="28"/>
          <w:szCs w:val="28"/>
        </w:rPr>
      </w:pPr>
    </w:p>
    <w:p w:rsidR="003B5B4E" w:rsidRDefault="003B5B4E" w:rsidP="003B5B4E">
      <w:pPr>
        <w:rPr>
          <w:sz w:val="28"/>
          <w:szCs w:val="28"/>
        </w:rPr>
      </w:pPr>
    </w:p>
    <w:tbl>
      <w:tblPr>
        <w:tblStyle w:val="a3"/>
        <w:tblW w:w="10440" w:type="dxa"/>
        <w:tblInd w:w="-612" w:type="dxa"/>
        <w:tblLayout w:type="fixed"/>
        <w:tblLook w:val="01E0" w:firstRow="1" w:lastRow="1" w:firstColumn="1" w:lastColumn="1" w:noHBand="0" w:noVBand="0"/>
      </w:tblPr>
      <w:tblGrid>
        <w:gridCol w:w="5400"/>
        <w:gridCol w:w="2340"/>
        <w:gridCol w:w="2700"/>
      </w:tblGrid>
      <w:tr w:rsidR="003B5B4E">
        <w:tc>
          <w:tcPr>
            <w:tcW w:w="5400" w:type="dxa"/>
          </w:tcPr>
          <w:p w:rsidR="003B5B4E" w:rsidRDefault="003B5B4E" w:rsidP="003B5B4E">
            <w:pPr>
              <w:rPr>
                <w:sz w:val="28"/>
                <w:szCs w:val="28"/>
              </w:rPr>
            </w:pPr>
            <w:r>
              <w:rPr>
                <w:sz w:val="28"/>
                <w:szCs w:val="28"/>
              </w:rPr>
              <w:t>Наименование операции</w:t>
            </w:r>
          </w:p>
        </w:tc>
        <w:tc>
          <w:tcPr>
            <w:tcW w:w="2340" w:type="dxa"/>
          </w:tcPr>
          <w:p w:rsidR="003B5B4E" w:rsidRDefault="003B5B4E" w:rsidP="003B5B4E">
            <w:pPr>
              <w:rPr>
                <w:sz w:val="28"/>
                <w:szCs w:val="28"/>
              </w:rPr>
            </w:pPr>
            <w:r>
              <w:rPr>
                <w:sz w:val="28"/>
                <w:szCs w:val="28"/>
              </w:rPr>
              <w:t>Дт</w:t>
            </w:r>
          </w:p>
        </w:tc>
        <w:tc>
          <w:tcPr>
            <w:tcW w:w="2700" w:type="dxa"/>
          </w:tcPr>
          <w:p w:rsidR="003B5B4E" w:rsidRDefault="003B5B4E" w:rsidP="003B5B4E">
            <w:pPr>
              <w:rPr>
                <w:sz w:val="28"/>
                <w:szCs w:val="28"/>
              </w:rPr>
            </w:pPr>
            <w:r>
              <w:rPr>
                <w:sz w:val="28"/>
                <w:szCs w:val="28"/>
              </w:rPr>
              <w:t>Кт</w:t>
            </w:r>
          </w:p>
        </w:tc>
      </w:tr>
      <w:tr w:rsidR="003B5B4E">
        <w:tc>
          <w:tcPr>
            <w:tcW w:w="5400" w:type="dxa"/>
          </w:tcPr>
          <w:p w:rsidR="003B5B4E" w:rsidRPr="003B5B4E" w:rsidRDefault="003B5B4E" w:rsidP="003B5B4E">
            <w:r w:rsidRPr="003B5B4E">
              <w:t>Приобретен предмет лизинга</w:t>
            </w:r>
          </w:p>
        </w:tc>
        <w:tc>
          <w:tcPr>
            <w:tcW w:w="2340" w:type="dxa"/>
          </w:tcPr>
          <w:p w:rsidR="003B5B4E" w:rsidRPr="003B5B4E" w:rsidRDefault="003B5B4E" w:rsidP="003B5B4E">
            <w:r w:rsidRPr="003B5B4E">
              <w:t>08</w:t>
            </w:r>
          </w:p>
        </w:tc>
        <w:tc>
          <w:tcPr>
            <w:tcW w:w="2700" w:type="dxa"/>
          </w:tcPr>
          <w:p w:rsidR="003B5B4E" w:rsidRPr="003B5B4E" w:rsidRDefault="003B5B4E" w:rsidP="003B5B4E">
            <w:r w:rsidRPr="003B5B4E">
              <w:t>76</w:t>
            </w:r>
          </w:p>
        </w:tc>
      </w:tr>
      <w:tr w:rsidR="003B5B4E">
        <w:tc>
          <w:tcPr>
            <w:tcW w:w="5400" w:type="dxa"/>
          </w:tcPr>
          <w:p w:rsidR="003B5B4E" w:rsidRPr="003B5B4E" w:rsidRDefault="003B5B4E" w:rsidP="003B5B4E">
            <w:r w:rsidRPr="003B5B4E">
              <w:t>Отражена сумма НДС</w:t>
            </w:r>
          </w:p>
        </w:tc>
        <w:tc>
          <w:tcPr>
            <w:tcW w:w="2340" w:type="dxa"/>
          </w:tcPr>
          <w:p w:rsidR="003B5B4E" w:rsidRPr="003B5B4E" w:rsidRDefault="003B5B4E" w:rsidP="003B5B4E">
            <w:r w:rsidRPr="003B5B4E">
              <w:t>19</w:t>
            </w:r>
          </w:p>
        </w:tc>
        <w:tc>
          <w:tcPr>
            <w:tcW w:w="2700" w:type="dxa"/>
          </w:tcPr>
          <w:p w:rsidR="003B5B4E" w:rsidRPr="003B5B4E" w:rsidRDefault="003B5B4E" w:rsidP="003B5B4E">
            <w:r w:rsidRPr="003B5B4E">
              <w:t>76</w:t>
            </w:r>
          </w:p>
        </w:tc>
      </w:tr>
      <w:tr w:rsidR="003B5B4E">
        <w:tc>
          <w:tcPr>
            <w:tcW w:w="5400" w:type="dxa"/>
          </w:tcPr>
          <w:p w:rsidR="003B5B4E" w:rsidRPr="003B5B4E" w:rsidRDefault="003B5B4E" w:rsidP="003B5B4E">
            <w:r w:rsidRPr="003B5B4E">
              <w:t>Перечислена выкупная цена</w:t>
            </w:r>
          </w:p>
        </w:tc>
        <w:tc>
          <w:tcPr>
            <w:tcW w:w="2340" w:type="dxa"/>
          </w:tcPr>
          <w:p w:rsidR="003B5B4E" w:rsidRPr="003B5B4E" w:rsidRDefault="003B5B4E" w:rsidP="003B5B4E">
            <w:r w:rsidRPr="003B5B4E">
              <w:t>76</w:t>
            </w:r>
          </w:p>
        </w:tc>
        <w:tc>
          <w:tcPr>
            <w:tcW w:w="2700" w:type="dxa"/>
          </w:tcPr>
          <w:p w:rsidR="003B5B4E" w:rsidRPr="003B5B4E" w:rsidRDefault="003B5B4E" w:rsidP="003B5B4E">
            <w:r w:rsidRPr="003B5B4E">
              <w:t>51</w:t>
            </w:r>
          </w:p>
        </w:tc>
      </w:tr>
      <w:tr w:rsidR="003B5B4E">
        <w:tc>
          <w:tcPr>
            <w:tcW w:w="5400" w:type="dxa"/>
          </w:tcPr>
          <w:p w:rsidR="003B5B4E" w:rsidRPr="003B5B4E" w:rsidRDefault="003B5B4E" w:rsidP="003B5B4E">
            <w:r w:rsidRPr="003B5B4E">
              <w:t>Имущество переводится в состав собственных основных средств</w:t>
            </w:r>
          </w:p>
        </w:tc>
        <w:tc>
          <w:tcPr>
            <w:tcW w:w="2340" w:type="dxa"/>
          </w:tcPr>
          <w:p w:rsidR="003B5B4E" w:rsidRPr="003B5B4E" w:rsidRDefault="003B5B4E" w:rsidP="003B5B4E">
            <w:r w:rsidRPr="003B5B4E">
              <w:t>01</w:t>
            </w:r>
          </w:p>
        </w:tc>
        <w:tc>
          <w:tcPr>
            <w:tcW w:w="2700" w:type="dxa"/>
          </w:tcPr>
          <w:p w:rsidR="003B5B4E" w:rsidRPr="003B5B4E" w:rsidRDefault="003B5B4E" w:rsidP="003B5B4E">
            <w:r w:rsidRPr="003B5B4E">
              <w:t>08</w:t>
            </w:r>
          </w:p>
        </w:tc>
      </w:tr>
      <w:tr w:rsidR="003B5B4E">
        <w:tc>
          <w:tcPr>
            <w:tcW w:w="5400" w:type="dxa"/>
          </w:tcPr>
          <w:p w:rsidR="003B5B4E" w:rsidRPr="003B5B4E" w:rsidRDefault="003B5B4E" w:rsidP="003B5B4E">
            <w:r w:rsidRPr="003B5B4E">
              <w:t>НДС принят к зачету</w:t>
            </w:r>
          </w:p>
        </w:tc>
        <w:tc>
          <w:tcPr>
            <w:tcW w:w="2340" w:type="dxa"/>
          </w:tcPr>
          <w:p w:rsidR="003B5B4E" w:rsidRPr="003B5B4E" w:rsidRDefault="003B5B4E" w:rsidP="003B5B4E">
            <w:r w:rsidRPr="003B5B4E">
              <w:t>68</w:t>
            </w:r>
          </w:p>
        </w:tc>
        <w:tc>
          <w:tcPr>
            <w:tcW w:w="2700" w:type="dxa"/>
          </w:tcPr>
          <w:p w:rsidR="003B5B4E" w:rsidRPr="003B5B4E" w:rsidRDefault="003B5B4E" w:rsidP="003B5B4E">
            <w:r w:rsidRPr="003B5B4E">
              <w:t>19</w:t>
            </w:r>
          </w:p>
        </w:tc>
      </w:tr>
    </w:tbl>
    <w:p w:rsidR="003B5B4E" w:rsidRDefault="003B5B4E" w:rsidP="003B5B4E">
      <w:pPr>
        <w:rPr>
          <w:sz w:val="28"/>
          <w:szCs w:val="28"/>
        </w:rPr>
      </w:pPr>
      <w:r>
        <w:rPr>
          <w:sz w:val="28"/>
          <w:szCs w:val="28"/>
        </w:rPr>
        <w:t>Табл.3.Прил.3</w:t>
      </w:r>
    </w:p>
    <w:p w:rsidR="003B5B4E" w:rsidRDefault="003B5B4E" w:rsidP="003B5B4E">
      <w:pPr>
        <w:rPr>
          <w:sz w:val="28"/>
          <w:szCs w:val="28"/>
        </w:rPr>
      </w:pPr>
    </w:p>
    <w:p w:rsidR="003B5B4E" w:rsidRDefault="003B5B4E" w:rsidP="003B5B4E">
      <w:pPr>
        <w:rPr>
          <w:sz w:val="28"/>
          <w:szCs w:val="28"/>
        </w:rPr>
      </w:pPr>
    </w:p>
    <w:p w:rsidR="003B5B4E" w:rsidRDefault="003B5B4E" w:rsidP="003B5B4E">
      <w:pPr>
        <w:rPr>
          <w:sz w:val="28"/>
          <w:szCs w:val="28"/>
        </w:rPr>
      </w:pPr>
    </w:p>
    <w:p w:rsidR="003B5B4E" w:rsidRDefault="003B5B4E" w:rsidP="003B5B4E">
      <w:pPr>
        <w:rPr>
          <w:sz w:val="28"/>
          <w:szCs w:val="28"/>
        </w:rPr>
      </w:pPr>
    </w:p>
    <w:p w:rsidR="003B5B4E" w:rsidRDefault="003B5B4E" w:rsidP="003B5B4E">
      <w:pPr>
        <w:rPr>
          <w:sz w:val="28"/>
          <w:szCs w:val="28"/>
        </w:rPr>
      </w:pPr>
    </w:p>
    <w:p w:rsidR="003B5B4E" w:rsidRDefault="003B5B4E" w:rsidP="003B5B4E">
      <w:pPr>
        <w:rPr>
          <w:sz w:val="28"/>
          <w:szCs w:val="28"/>
        </w:rPr>
      </w:pPr>
    </w:p>
    <w:p w:rsidR="003B5B4E" w:rsidRDefault="003B5B4E" w:rsidP="003B5B4E">
      <w:pPr>
        <w:rPr>
          <w:sz w:val="28"/>
          <w:szCs w:val="28"/>
        </w:rPr>
      </w:pPr>
    </w:p>
    <w:p w:rsidR="003B5B4E" w:rsidRDefault="003B5B4E" w:rsidP="003B5B4E">
      <w:pPr>
        <w:rPr>
          <w:sz w:val="28"/>
          <w:szCs w:val="28"/>
        </w:rPr>
      </w:pPr>
    </w:p>
    <w:p w:rsidR="003B5B4E" w:rsidRDefault="003B5B4E" w:rsidP="003B5B4E">
      <w:pPr>
        <w:rPr>
          <w:sz w:val="28"/>
          <w:szCs w:val="28"/>
        </w:rPr>
      </w:pPr>
    </w:p>
    <w:p w:rsidR="003B5B4E" w:rsidRDefault="003B5B4E" w:rsidP="003B5B4E">
      <w:pPr>
        <w:rPr>
          <w:sz w:val="28"/>
          <w:szCs w:val="28"/>
        </w:rPr>
      </w:pPr>
    </w:p>
    <w:p w:rsidR="003B5B4E" w:rsidRDefault="003B5B4E" w:rsidP="003B5B4E">
      <w:pPr>
        <w:rPr>
          <w:sz w:val="28"/>
          <w:szCs w:val="28"/>
        </w:rPr>
      </w:pPr>
    </w:p>
    <w:p w:rsidR="003B5B4E" w:rsidRDefault="003B5B4E" w:rsidP="003B5B4E">
      <w:pPr>
        <w:rPr>
          <w:sz w:val="28"/>
          <w:szCs w:val="28"/>
        </w:rPr>
      </w:pPr>
    </w:p>
    <w:p w:rsidR="003B5B4E" w:rsidRDefault="003B5B4E" w:rsidP="003B5B4E">
      <w:pPr>
        <w:rPr>
          <w:sz w:val="28"/>
          <w:szCs w:val="28"/>
        </w:rPr>
      </w:pPr>
    </w:p>
    <w:p w:rsidR="003B5B4E" w:rsidRDefault="003B5B4E" w:rsidP="003B5B4E">
      <w:pPr>
        <w:rPr>
          <w:sz w:val="28"/>
          <w:szCs w:val="28"/>
        </w:rPr>
      </w:pPr>
    </w:p>
    <w:p w:rsidR="003B5B4E" w:rsidRDefault="003B5B4E" w:rsidP="003B5B4E">
      <w:pPr>
        <w:rPr>
          <w:sz w:val="28"/>
          <w:szCs w:val="28"/>
        </w:rPr>
      </w:pPr>
    </w:p>
    <w:tbl>
      <w:tblPr>
        <w:tblStyle w:val="a3"/>
        <w:tblW w:w="10260" w:type="dxa"/>
        <w:tblInd w:w="-612" w:type="dxa"/>
        <w:tblLook w:val="01E0" w:firstRow="1" w:lastRow="1" w:firstColumn="1" w:lastColumn="1" w:noHBand="0" w:noVBand="0"/>
      </w:tblPr>
      <w:tblGrid>
        <w:gridCol w:w="3237"/>
        <w:gridCol w:w="1261"/>
        <w:gridCol w:w="1422"/>
        <w:gridCol w:w="1432"/>
        <w:gridCol w:w="2908"/>
      </w:tblGrid>
      <w:tr w:rsidR="003B5B4E">
        <w:tc>
          <w:tcPr>
            <w:tcW w:w="3502" w:type="dxa"/>
          </w:tcPr>
          <w:p w:rsidR="003B5B4E" w:rsidRPr="00B433EE" w:rsidRDefault="003B5B4E" w:rsidP="003B5B4E">
            <w:pPr>
              <w:rPr>
                <w:sz w:val="28"/>
                <w:szCs w:val="28"/>
              </w:rPr>
            </w:pPr>
            <w:r w:rsidRPr="00B433EE">
              <w:rPr>
                <w:sz w:val="28"/>
                <w:szCs w:val="28"/>
              </w:rPr>
              <w:t>Содержание операций</w:t>
            </w:r>
          </w:p>
        </w:tc>
        <w:tc>
          <w:tcPr>
            <w:tcW w:w="0" w:type="auto"/>
          </w:tcPr>
          <w:p w:rsidR="003B5B4E" w:rsidRPr="00B433EE" w:rsidRDefault="003B5B4E" w:rsidP="003B5B4E">
            <w:pPr>
              <w:rPr>
                <w:sz w:val="28"/>
                <w:szCs w:val="28"/>
              </w:rPr>
            </w:pPr>
            <w:r w:rsidRPr="00B433EE">
              <w:rPr>
                <w:sz w:val="28"/>
                <w:szCs w:val="28"/>
              </w:rPr>
              <w:t>Дебет</w:t>
            </w:r>
          </w:p>
        </w:tc>
        <w:tc>
          <w:tcPr>
            <w:tcW w:w="0" w:type="auto"/>
          </w:tcPr>
          <w:p w:rsidR="003B5B4E" w:rsidRPr="00B433EE" w:rsidRDefault="003B5B4E" w:rsidP="003B5B4E">
            <w:pPr>
              <w:rPr>
                <w:sz w:val="28"/>
                <w:szCs w:val="28"/>
              </w:rPr>
            </w:pPr>
            <w:r w:rsidRPr="00B433EE">
              <w:rPr>
                <w:sz w:val="28"/>
                <w:szCs w:val="28"/>
              </w:rPr>
              <w:t>Кредит</w:t>
            </w:r>
          </w:p>
        </w:tc>
        <w:tc>
          <w:tcPr>
            <w:tcW w:w="0" w:type="auto"/>
          </w:tcPr>
          <w:p w:rsidR="003B5B4E" w:rsidRPr="00B433EE" w:rsidRDefault="003B5B4E" w:rsidP="003B5B4E">
            <w:pPr>
              <w:rPr>
                <w:sz w:val="28"/>
                <w:szCs w:val="28"/>
              </w:rPr>
            </w:pPr>
            <w:r w:rsidRPr="00B433EE">
              <w:rPr>
                <w:sz w:val="28"/>
                <w:szCs w:val="28"/>
              </w:rPr>
              <w:t>Сумма, руб.</w:t>
            </w:r>
          </w:p>
        </w:tc>
        <w:tc>
          <w:tcPr>
            <w:tcW w:w="3101" w:type="dxa"/>
          </w:tcPr>
          <w:p w:rsidR="003B5B4E" w:rsidRPr="00B433EE" w:rsidRDefault="003B5B4E" w:rsidP="003B5B4E">
            <w:pPr>
              <w:rPr>
                <w:sz w:val="28"/>
                <w:szCs w:val="28"/>
              </w:rPr>
            </w:pPr>
            <w:r w:rsidRPr="00B433EE">
              <w:rPr>
                <w:sz w:val="28"/>
                <w:szCs w:val="28"/>
              </w:rPr>
              <w:t>Первичный документ</w:t>
            </w:r>
          </w:p>
        </w:tc>
      </w:tr>
      <w:tr w:rsidR="003B5B4E">
        <w:tc>
          <w:tcPr>
            <w:tcW w:w="3502" w:type="dxa"/>
          </w:tcPr>
          <w:p w:rsidR="003B5B4E" w:rsidRPr="003B5B4E" w:rsidRDefault="003B5B4E" w:rsidP="003B5B4E">
            <w:r w:rsidRPr="003B5B4E">
              <w:t>Сумма начисленных платежей по досрочному выкупу ОС отражена в составе расходов будущих будущих периодов</w:t>
            </w:r>
          </w:p>
        </w:tc>
        <w:tc>
          <w:tcPr>
            <w:tcW w:w="0" w:type="auto"/>
          </w:tcPr>
          <w:p w:rsidR="003B5B4E" w:rsidRPr="003B5B4E" w:rsidRDefault="003B5B4E" w:rsidP="003B5B4E">
            <w:r w:rsidRPr="003B5B4E">
              <w:t>97</w:t>
            </w:r>
          </w:p>
        </w:tc>
        <w:tc>
          <w:tcPr>
            <w:tcW w:w="0" w:type="auto"/>
          </w:tcPr>
          <w:p w:rsidR="003B5B4E" w:rsidRPr="003B5B4E" w:rsidRDefault="003B5B4E" w:rsidP="003B5B4E">
            <w:r w:rsidRPr="003B5B4E">
              <w:t>02—1</w:t>
            </w:r>
          </w:p>
        </w:tc>
        <w:tc>
          <w:tcPr>
            <w:tcW w:w="0" w:type="auto"/>
          </w:tcPr>
          <w:p w:rsidR="003B5B4E" w:rsidRPr="003B5B4E" w:rsidRDefault="003B5B4E" w:rsidP="003B5B4E">
            <w:r w:rsidRPr="003B5B4E">
              <w:t>8 135,59</w:t>
            </w:r>
          </w:p>
        </w:tc>
        <w:tc>
          <w:tcPr>
            <w:tcW w:w="3101" w:type="dxa"/>
          </w:tcPr>
          <w:p w:rsidR="003B5B4E" w:rsidRPr="003B5B4E" w:rsidRDefault="003B5B4E" w:rsidP="003B5B4E">
            <w:r w:rsidRPr="003B5B4E">
              <w:t>Бухгалтерская справка-расчет</w:t>
            </w:r>
          </w:p>
        </w:tc>
      </w:tr>
      <w:tr w:rsidR="003B5B4E">
        <w:tc>
          <w:tcPr>
            <w:tcW w:w="3502" w:type="dxa"/>
          </w:tcPr>
          <w:p w:rsidR="003B5B4E" w:rsidRPr="003B5B4E" w:rsidRDefault="003B5B4E" w:rsidP="003B5B4E">
            <w:r w:rsidRPr="003B5B4E">
              <w:t>Отражена задолженность по начисленным платежам по досрочному выкупу ОС</w:t>
            </w:r>
          </w:p>
        </w:tc>
        <w:tc>
          <w:tcPr>
            <w:tcW w:w="0" w:type="auto"/>
          </w:tcPr>
          <w:p w:rsidR="003B5B4E" w:rsidRPr="003B5B4E" w:rsidRDefault="003B5B4E" w:rsidP="003B5B4E">
            <w:r w:rsidRPr="003B5B4E">
              <w:t>76—5</w:t>
            </w:r>
          </w:p>
        </w:tc>
        <w:tc>
          <w:tcPr>
            <w:tcW w:w="0" w:type="auto"/>
          </w:tcPr>
          <w:p w:rsidR="003B5B4E" w:rsidRPr="003B5B4E" w:rsidRDefault="003B5B4E" w:rsidP="003B5B4E">
            <w:r w:rsidRPr="003B5B4E">
              <w:t>76—6</w:t>
            </w:r>
          </w:p>
        </w:tc>
        <w:tc>
          <w:tcPr>
            <w:tcW w:w="0" w:type="auto"/>
          </w:tcPr>
          <w:p w:rsidR="003B5B4E" w:rsidRPr="003B5B4E" w:rsidRDefault="003B5B4E" w:rsidP="003B5B4E">
            <w:r w:rsidRPr="003B5B4E">
              <w:t>8 135,59</w:t>
            </w:r>
          </w:p>
        </w:tc>
        <w:tc>
          <w:tcPr>
            <w:tcW w:w="3101" w:type="dxa"/>
          </w:tcPr>
          <w:p w:rsidR="003B5B4E" w:rsidRPr="003B5B4E" w:rsidRDefault="003B5B4E" w:rsidP="003B5B4E">
            <w:r w:rsidRPr="003B5B4E">
              <w:t>Бухгалтерская справка-расчет</w:t>
            </w:r>
          </w:p>
        </w:tc>
      </w:tr>
      <w:tr w:rsidR="003B5B4E">
        <w:tc>
          <w:tcPr>
            <w:tcW w:w="3502" w:type="dxa"/>
          </w:tcPr>
          <w:p w:rsidR="003B5B4E" w:rsidRPr="003B5B4E" w:rsidRDefault="003B5B4E" w:rsidP="003B5B4E">
            <w:r w:rsidRPr="003B5B4E">
              <w:t>Отражена сумма НДС по досрочному выкупу ОС</w:t>
            </w:r>
          </w:p>
        </w:tc>
        <w:tc>
          <w:tcPr>
            <w:tcW w:w="0" w:type="auto"/>
          </w:tcPr>
          <w:p w:rsidR="003B5B4E" w:rsidRPr="003B5B4E" w:rsidRDefault="003B5B4E" w:rsidP="003B5B4E">
            <w:r w:rsidRPr="003B5B4E">
              <w:t>19</w:t>
            </w:r>
          </w:p>
        </w:tc>
        <w:tc>
          <w:tcPr>
            <w:tcW w:w="0" w:type="auto"/>
          </w:tcPr>
          <w:p w:rsidR="003B5B4E" w:rsidRPr="003B5B4E" w:rsidRDefault="003B5B4E" w:rsidP="003B5B4E">
            <w:r w:rsidRPr="003B5B4E">
              <w:t>76—2</w:t>
            </w:r>
          </w:p>
        </w:tc>
        <w:tc>
          <w:tcPr>
            <w:tcW w:w="0" w:type="auto"/>
          </w:tcPr>
          <w:p w:rsidR="003B5B4E" w:rsidRPr="003B5B4E" w:rsidRDefault="003B5B4E" w:rsidP="003B5B4E">
            <w:r w:rsidRPr="003B5B4E">
              <w:t>1 464,41</w:t>
            </w:r>
          </w:p>
        </w:tc>
        <w:tc>
          <w:tcPr>
            <w:tcW w:w="3101" w:type="dxa"/>
          </w:tcPr>
          <w:p w:rsidR="003B5B4E" w:rsidRPr="003B5B4E" w:rsidRDefault="003B5B4E" w:rsidP="003B5B4E">
            <w:r w:rsidRPr="003B5B4E">
              <w:t>Счет-фактура</w:t>
            </w:r>
          </w:p>
        </w:tc>
      </w:tr>
      <w:tr w:rsidR="003B5B4E">
        <w:tc>
          <w:tcPr>
            <w:tcW w:w="3502" w:type="dxa"/>
          </w:tcPr>
          <w:p w:rsidR="003B5B4E" w:rsidRPr="003B5B4E" w:rsidRDefault="003B5B4E" w:rsidP="003B5B4E">
            <w:r w:rsidRPr="003B5B4E">
              <w:t>Списание расходов будущих периодов на затраты (ежемесячно)</w:t>
            </w:r>
          </w:p>
        </w:tc>
        <w:tc>
          <w:tcPr>
            <w:tcW w:w="0" w:type="auto"/>
          </w:tcPr>
          <w:p w:rsidR="003B5B4E" w:rsidRPr="003B5B4E" w:rsidRDefault="003B5B4E" w:rsidP="003B5B4E">
            <w:r w:rsidRPr="003B5B4E">
              <w:t>20 (26, 44)</w:t>
            </w:r>
          </w:p>
        </w:tc>
        <w:tc>
          <w:tcPr>
            <w:tcW w:w="0" w:type="auto"/>
          </w:tcPr>
          <w:p w:rsidR="003B5B4E" w:rsidRPr="003B5B4E" w:rsidRDefault="003B5B4E" w:rsidP="003B5B4E">
            <w:r w:rsidRPr="003B5B4E">
              <w:t>97</w:t>
            </w:r>
          </w:p>
        </w:tc>
        <w:tc>
          <w:tcPr>
            <w:tcW w:w="0" w:type="auto"/>
          </w:tcPr>
          <w:p w:rsidR="003B5B4E" w:rsidRPr="003B5B4E" w:rsidRDefault="003B5B4E" w:rsidP="003B5B4E">
            <w:r w:rsidRPr="003B5B4E">
              <w:t>1 016,95</w:t>
            </w:r>
          </w:p>
        </w:tc>
        <w:tc>
          <w:tcPr>
            <w:tcW w:w="3101" w:type="dxa"/>
          </w:tcPr>
          <w:p w:rsidR="003B5B4E" w:rsidRPr="003B5B4E" w:rsidRDefault="003B5B4E" w:rsidP="003B5B4E">
            <w:r w:rsidRPr="003B5B4E">
              <w:t>Бухгалтерская справка-расчет</w:t>
            </w:r>
          </w:p>
        </w:tc>
      </w:tr>
      <w:tr w:rsidR="003B5B4E">
        <w:tc>
          <w:tcPr>
            <w:tcW w:w="3502" w:type="dxa"/>
          </w:tcPr>
          <w:p w:rsidR="003B5B4E" w:rsidRPr="003B5B4E" w:rsidRDefault="003B5B4E" w:rsidP="003B5B4E">
            <w:r w:rsidRPr="003B5B4E">
              <w:t>Оплачена сумма платежей по досрочному выкупу ОС</w:t>
            </w:r>
          </w:p>
        </w:tc>
        <w:tc>
          <w:tcPr>
            <w:tcW w:w="0" w:type="auto"/>
          </w:tcPr>
          <w:p w:rsidR="003B5B4E" w:rsidRPr="003B5B4E" w:rsidRDefault="003B5B4E" w:rsidP="003B5B4E">
            <w:r w:rsidRPr="003B5B4E">
              <w:t>76—2</w:t>
            </w:r>
          </w:p>
        </w:tc>
        <w:tc>
          <w:tcPr>
            <w:tcW w:w="0" w:type="auto"/>
          </w:tcPr>
          <w:p w:rsidR="003B5B4E" w:rsidRPr="003B5B4E" w:rsidRDefault="003B5B4E" w:rsidP="003B5B4E">
            <w:r w:rsidRPr="003B5B4E">
              <w:t>51</w:t>
            </w:r>
          </w:p>
        </w:tc>
        <w:tc>
          <w:tcPr>
            <w:tcW w:w="0" w:type="auto"/>
          </w:tcPr>
          <w:p w:rsidR="003B5B4E" w:rsidRPr="003B5B4E" w:rsidRDefault="003B5B4E" w:rsidP="003B5B4E">
            <w:r w:rsidRPr="003B5B4E">
              <w:t>9 600</w:t>
            </w:r>
          </w:p>
        </w:tc>
        <w:tc>
          <w:tcPr>
            <w:tcW w:w="3101" w:type="dxa"/>
          </w:tcPr>
          <w:p w:rsidR="003B5B4E" w:rsidRPr="003B5B4E" w:rsidRDefault="003B5B4E" w:rsidP="003B5B4E">
            <w:r w:rsidRPr="003B5B4E">
              <w:t>Выписка банка по расчетному счету</w:t>
            </w:r>
          </w:p>
        </w:tc>
      </w:tr>
      <w:tr w:rsidR="003B5B4E">
        <w:tc>
          <w:tcPr>
            <w:tcW w:w="3502" w:type="dxa"/>
          </w:tcPr>
          <w:p w:rsidR="003B5B4E" w:rsidRPr="003B5B4E" w:rsidRDefault="003B5B4E" w:rsidP="003B5B4E">
            <w:r w:rsidRPr="003B5B4E">
              <w:t>НДС предъявлен к возмещению из бюджета</w:t>
            </w:r>
          </w:p>
        </w:tc>
        <w:tc>
          <w:tcPr>
            <w:tcW w:w="0" w:type="auto"/>
          </w:tcPr>
          <w:p w:rsidR="003B5B4E" w:rsidRPr="003B5B4E" w:rsidRDefault="003B5B4E" w:rsidP="003B5B4E">
            <w:r w:rsidRPr="003B5B4E">
              <w:t>68</w:t>
            </w:r>
          </w:p>
        </w:tc>
        <w:tc>
          <w:tcPr>
            <w:tcW w:w="0" w:type="auto"/>
          </w:tcPr>
          <w:p w:rsidR="003B5B4E" w:rsidRPr="003B5B4E" w:rsidRDefault="003B5B4E" w:rsidP="003B5B4E">
            <w:r w:rsidRPr="003B5B4E">
              <w:t>19</w:t>
            </w:r>
          </w:p>
        </w:tc>
        <w:tc>
          <w:tcPr>
            <w:tcW w:w="0" w:type="auto"/>
          </w:tcPr>
          <w:p w:rsidR="003B5B4E" w:rsidRPr="003B5B4E" w:rsidRDefault="003B5B4E" w:rsidP="003B5B4E">
            <w:r w:rsidRPr="003B5B4E">
              <w:t>1 464,41</w:t>
            </w:r>
          </w:p>
        </w:tc>
        <w:tc>
          <w:tcPr>
            <w:tcW w:w="3101" w:type="dxa"/>
          </w:tcPr>
          <w:p w:rsidR="003B5B4E" w:rsidRPr="003B5B4E" w:rsidRDefault="003B5B4E" w:rsidP="003B5B4E">
            <w:r w:rsidRPr="003B5B4E">
              <w:t>Выписка банка по расчетному счету</w:t>
            </w:r>
          </w:p>
        </w:tc>
      </w:tr>
    </w:tbl>
    <w:p w:rsidR="003B5B4E" w:rsidRDefault="003B5B4E" w:rsidP="003B5B4E">
      <w:pPr>
        <w:rPr>
          <w:sz w:val="28"/>
          <w:szCs w:val="28"/>
        </w:rPr>
      </w:pPr>
    </w:p>
    <w:p w:rsidR="003B5B4E" w:rsidRDefault="003B5B4E" w:rsidP="003B5B4E">
      <w:pPr>
        <w:rPr>
          <w:sz w:val="28"/>
          <w:szCs w:val="28"/>
        </w:rPr>
      </w:pPr>
      <w:r>
        <w:rPr>
          <w:sz w:val="28"/>
          <w:szCs w:val="28"/>
        </w:rPr>
        <w:t>Табл.4.Прил.4.</w:t>
      </w:r>
    </w:p>
    <w:p w:rsidR="003B5B4E" w:rsidRDefault="003B5B4E" w:rsidP="003B5B4E">
      <w:pPr>
        <w:rPr>
          <w:sz w:val="28"/>
          <w:szCs w:val="28"/>
        </w:rPr>
      </w:pPr>
    </w:p>
    <w:p w:rsidR="003B5B4E" w:rsidRDefault="003B5B4E" w:rsidP="003B5B4E">
      <w:pPr>
        <w:rPr>
          <w:sz w:val="28"/>
          <w:szCs w:val="28"/>
        </w:rPr>
      </w:pPr>
    </w:p>
    <w:p w:rsidR="003B5B4E" w:rsidRDefault="003B5B4E" w:rsidP="003B5B4E">
      <w:pPr>
        <w:rPr>
          <w:sz w:val="28"/>
          <w:szCs w:val="28"/>
        </w:rPr>
      </w:pPr>
    </w:p>
    <w:p w:rsidR="003B5B4E" w:rsidRDefault="003B5B4E" w:rsidP="003B5B4E">
      <w:pPr>
        <w:rPr>
          <w:sz w:val="28"/>
          <w:szCs w:val="28"/>
        </w:rPr>
      </w:pPr>
    </w:p>
    <w:tbl>
      <w:tblPr>
        <w:tblStyle w:val="a3"/>
        <w:tblW w:w="10260" w:type="dxa"/>
        <w:tblInd w:w="-612" w:type="dxa"/>
        <w:tblLook w:val="01E0" w:firstRow="1" w:lastRow="1" w:firstColumn="1" w:lastColumn="1" w:noHBand="0" w:noVBand="0"/>
      </w:tblPr>
      <w:tblGrid>
        <w:gridCol w:w="6300"/>
        <w:gridCol w:w="1800"/>
        <w:gridCol w:w="2160"/>
      </w:tblGrid>
      <w:tr w:rsidR="003B5B4E">
        <w:tc>
          <w:tcPr>
            <w:tcW w:w="6300" w:type="dxa"/>
          </w:tcPr>
          <w:p w:rsidR="003B5B4E" w:rsidRPr="00FA6D3A" w:rsidRDefault="003B5B4E" w:rsidP="003B5B4E">
            <w:pPr>
              <w:jc w:val="center"/>
              <w:rPr>
                <w:sz w:val="28"/>
                <w:szCs w:val="28"/>
              </w:rPr>
            </w:pPr>
            <w:r w:rsidRPr="00FA6D3A">
              <w:rPr>
                <w:sz w:val="28"/>
                <w:szCs w:val="28"/>
              </w:rPr>
              <w:t>Содержание операции</w:t>
            </w:r>
          </w:p>
        </w:tc>
        <w:tc>
          <w:tcPr>
            <w:tcW w:w="1800" w:type="dxa"/>
          </w:tcPr>
          <w:p w:rsidR="003B5B4E" w:rsidRDefault="003B5B4E" w:rsidP="003B5B4E">
            <w:pPr>
              <w:jc w:val="center"/>
              <w:rPr>
                <w:sz w:val="28"/>
                <w:szCs w:val="28"/>
              </w:rPr>
            </w:pPr>
            <w:r>
              <w:rPr>
                <w:sz w:val="28"/>
                <w:szCs w:val="28"/>
              </w:rPr>
              <w:t>Дт</w:t>
            </w:r>
          </w:p>
        </w:tc>
        <w:tc>
          <w:tcPr>
            <w:tcW w:w="2160" w:type="dxa"/>
          </w:tcPr>
          <w:p w:rsidR="003B5B4E" w:rsidRDefault="003B5B4E" w:rsidP="003B5B4E">
            <w:pPr>
              <w:jc w:val="center"/>
              <w:rPr>
                <w:sz w:val="28"/>
                <w:szCs w:val="28"/>
              </w:rPr>
            </w:pPr>
            <w:r>
              <w:rPr>
                <w:sz w:val="28"/>
                <w:szCs w:val="28"/>
              </w:rPr>
              <w:t>Кт</w:t>
            </w:r>
          </w:p>
        </w:tc>
      </w:tr>
      <w:tr w:rsidR="003B5B4E">
        <w:tc>
          <w:tcPr>
            <w:tcW w:w="6300" w:type="dxa"/>
          </w:tcPr>
          <w:p w:rsidR="003B5B4E" w:rsidRPr="003B5B4E" w:rsidRDefault="003B5B4E" w:rsidP="003B5B4E">
            <w:r w:rsidRPr="003B5B4E">
              <w:t xml:space="preserve">Имущество переводится в состав собственных основных средств: </w:t>
            </w:r>
          </w:p>
          <w:p w:rsidR="003B5B4E" w:rsidRPr="003B5B4E" w:rsidRDefault="003B5B4E" w:rsidP="003B5B4E"/>
          <w:p w:rsidR="003B5B4E" w:rsidRPr="003B5B4E" w:rsidRDefault="003B5B4E" w:rsidP="003B5B4E">
            <w:r w:rsidRPr="003B5B4E">
              <w:t xml:space="preserve">Первоначальная стоимость имущества </w:t>
            </w:r>
          </w:p>
          <w:p w:rsidR="003B5B4E" w:rsidRPr="003B5B4E" w:rsidRDefault="003B5B4E" w:rsidP="003B5B4E"/>
          <w:p w:rsidR="003B5B4E" w:rsidRPr="003B5B4E" w:rsidRDefault="003B5B4E" w:rsidP="003B5B4E">
            <w:r w:rsidRPr="003B5B4E">
              <w:t>Накопленная амортизация</w:t>
            </w:r>
          </w:p>
        </w:tc>
        <w:tc>
          <w:tcPr>
            <w:tcW w:w="1800" w:type="dxa"/>
          </w:tcPr>
          <w:p w:rsidR="003B5B4E" w:rsidRPr="003B5B4E" w:rsidRDefault="003B5B4E" w:rsidP="003B5B4E">
            <w:pPr>
              <w:jc w:val="center"/>
            </w:pPr>
          </w:p>
          <w:p w:rsidR="003B5B4E" w:rsidRPr="003B5B4E" w:rsidRDefault="003B5B4E" w:rsidP="003B5B4E">
            <w:pPr>
              <w:jc w:val="center"/>
            </w:pPr>
          </w:p>
          <w:p w:rsidR="003B5B4E" w:rsidRPr="003B5B4E" w:rsidRDefault="003B5B4E" w:rsidP="003B5B4E">
            <w:pPr>
              <w:jc w:val="center"/>
            </w:pPr>
          </w:p>
          <w:p w:rsidR="003B5B4E" w:rsidRPr="003B5B4E" w:rsidRDefault="003B5B4E" w:rsidP="003B5B4E">
            <w:pPr>
              <w:jc w:val="center"/>
            </w:pPr>
            <w:r w:rsidRPr="003B5B4E">
              <w:t>01</w:t>
            </w:r>
          </w:p>
          <w:p w:rsidR="003B5B4E" w:rsidRPr="003B5B4E" w:rsidRDefault="003B5B4E" w:rsidP="003B5B4E">
            <w:pPr>
              <w:jc w:val="center"/>
            </w:pPr>
          </w:p>
          <w:p w:rsidR="003B5B4E" w:rsidRPr="003B5B4E" w:rsidRDefault="003B5B4E" w:rsidP="003B5B4E">
            <w:pPr>
              <w:jc w:val="center"/>
            </w:pPr>
            <w:r w:rsidRPr="003B5B4E">
              <w:t>02</w:t>
            </w:r>
          </w:p>
        </w:tc>
        <w:tc>
          <w:tcPr>
            <w:tcW w:w="2160" w:type="dxa"/>
          </w:tcPr>
          <w:p w:rsidR="003B5B4E" w:rsidRPr="003B5B4E" w:rsidRDefault="003B5B4E" w:rsidP="003B5B4E">
            <w:pPr>
              <w:jc w:val="center"/>
            </w:pPr>
          </w:p>
          <w:p w:rsidR="003B5B4E" w:rsidRPr="003B5B4E" w:rsidRDefault="003B5B4E" w:rsidP="003B5B4E">
            <w:pPr>
              <w:jc w:val="center"/>
            </w:pPr>
          </w:p>
          <w:p w:rsidR="003B5B4E" w:rsidRPr="003B5B4E" w:rsidRDefault="003B5B4E" w:rsidP="003B5B4E">
            <w:pPr>
              <w:jc w:val="center"/>
            </w:pPr>
          </w:p>
          <w:p w:rsidR="003B5B4E" w:rsidRPr="003B5B4E" w:rsidRDefault="003B5B4E" w:rsidP="003B5B4E">
            <w:pPr>
              <w:jc w:val="center"/>
            </w:pPr>
            <w:r w:rsidRPr="003B5B4E">
              <w:t>01</w:t>
            </w:r>
          </w:p>
          <w:p w:rsidR="003B5B4E" w:rsidRPr="003B5B4E" w:rsidRDefault="003B5B4E" w:rsidP="003B5B4E">
            <w:pPr>
              <w:jc w:val="center"/>
            </w:pPr>
          </w:p>
          <w:p w:rsidR="003B5B4E" w:rsidRPr="003B5B4E" w:rsidRDefault="003B5B4E" w:rsidP="003B5B4E">
            <w:pPr>
              <w:jc w:val="center"/>
            </w:pPr>
            <w:r w:rsidRPr="003B5B4E">
              <w:t>02</w:t>
            </w:r>
          </w:p>
        </w:tc>
      </w:tr>
      <w:tr w:rsidR="003B5B4E">
        <w:tc>
          <w:tcPr>
            <w:tcW w:w="6300" w:type="dxa"/>
          </w:tcPr>
          <w:p w:rsidR="003B5B4E" w:rsidRPr="003B5B4E" w:rsidRDefault="003B5B4E" w:rsidP="003B5B4E">
            <w:r w:rsidRPr="003B5B4E">
              <w:t>НДС предъявлен к зачету</w:t>
            </w:r>
          </w:p>
        </w:tc>
        <w:tc>
          <w:tcPr>
            <w:tcW w:w="1800" w:type="dxa"/>
          </w:tcPr>
          <w:p w:rsidR="003B5B4E" w:rsidRPr="003B5B4E" w:rsidRDefault="003B5B4E" w:rsidP="003B5B4E">
            <w:pPr>
              <w:jc w:val="center"/>
            </w:pPr>
            <w:r w:rsidRPr="003B5B4E">
              <w:t>68</w:t>
            </w:r>
          </w:p>
        </w:tc>
        <w:tc>
          <w:tcPr>
            <w:tcW w:w="2160" w:type="dxa"/>
          </w:tcPr>
          <w:p w:rsidR="003B5B4E" w:rsidRPr="003B5B4E" w:rsidRDefault="003B5B4E" w:rsidP="003B5B4E">
            <w:pPr>
              <w:jc w:val="center"/>
            </w:pPr>
            <w:r w:rsidRPr="003B5B4E">
              <w:t>19</w:t>
            </w:r>
          </w:p>
        </w:tc>
      </w:tr>
    </w:tbl>
    <w:p w:rsidR="003B5B4E" w:rsidRDefault="003B5B4E" w:rsidP="003B5B4E">
      <w:pPr>
        <w:rPr>
          <w:sz w:val="28"/>
          <w:szCs w:val="28"/>
        </w:rPr>
      </w:pPr>
    </w:p>
    <w:p w:rsidR="003B5B4E" w:rsidRDefault="003B5B4E" w:rsidP="003B5B4E">
      <w:pPr>
        <w:rPr>
          <w:sz w:val="28"/>
          <w:szCs w:val="28"/>
        </w:rPr>
      </w:pPr>
      <w:r>
        <w:rPr>
          <w:sz w:val="28"/>
          <w:szCs w:val="28"/>
        </w:rPr>
        <w:t>Табл.5.Прил.5.</w:t>
      </w:r>
    </w:p>
    <w:p w:rsidR="003B5B4E" w:rsidRDefault="003B5B4E" w:rsidP="003B5B4E">
      <w:pPr>
        <w:rPr>
          <w:sz w:val="28"/>
          <w:szCs w:val="28"/>
        </w:rPr>
      </w:pPr>
    </w:p>
    <w:p w:rsidR="003B5B4E" w:rsidRDefault="003B5B4E" w:rsidP="003B5B4E">
      <w:pPr>
        <w:rPr>
          <w:sz w:val="28"/>
          <w:szCs w:val="28"/>
        </w:rPr>
      </w:pPr>
    </w:p>
    <w:p w:rsidR="003B5B4E" w:rsidRDefault="003B5B4E" w:rsidP="003B5B4E">
      <w:pPr>
        <w:rPr>
          <w:sz w:val="28"/>
          <w:szCs w:val="28"/>
        </w:rPr>
      </w:pPr>
    </w:p>
    <w:p w:rsidR="003B5B4E" w:rsidRDefault="003B5B4E" w:rsidP="003B5B4E">
      <w:pPr>
        <w:rPr>
          <w:sz w:val="28"/>
          <w:szCs w:val="28"/>
        </w:rPr>
      </w:pPr>
    </w:p>
    <w:p w:rsidR="003B5B4E" w:rsidRDefault="003B5B4E" w:rsidP="003B5B4E">
      <w:pPr>
        <w:rPr>
          <w:sz w:val="28"/>
          <w:szCs w:val="28"/>
        </w:rPr>
      </w:pPr>
    </w:p>
    <w:p w:rsidR="003B5B4E" w:rsidRDefault="003B5B4E" w:rsidP="003B5B4E">
      <w:pPr>
        <w:rPr>
          <w:sz w:val="28"/>
          <w:szCs w:val="28"/>
        </w:rPr>
      </w:pPr>
    </w:p>
    <w:p w:rsidR="003B5B4E" w:rsidRDefault="003B5B4E" w:rsidP="003B5B4E">
      <w:pPr>
        <w:rPr>
          <w:sz w:val="28"/>
          <w:szCs w:val="28"/>
        </w:rPr>
      </w:pPr>
    </w:p>
    <w:p w:rsidR="003B5B4E" w:rsidRDefault="003B5B4E" w:rsidP="003B5B4E">
      <w:pPr>
        <w:rPr>
          <w:sz w:val="28"/>
          <w:szCs w:val="28"/>
        </w:rPr>
      </w:pPr>
    </w:p>
    <w:tbl>
      <w:tblPr>
        <w:tblStyle w:val="a3"/>
        <w:tblW w:w="10080" w:type="dxa"/>
        <w:tblInd w:w="-252" w:type="dxa"/>
        <w:tblLook w:val="01E0" w:firstRow="1" w:lastRow="1" w:firstColumn="1" w:lastColumn="1" w:noHBand="0" w:noVBand="0"/>
      </w:tblPr>
      <w:tblGrid>
        <w:gridCol w:w="2746"/>
        <w:gridCol w:w="1261"/>
        <w:gridCol w:w="1422"/>
        <w:gridCol w:w="1816"/>
        <w:gridCol w:w="2835"/>
      </w:tblGrid>
      <w:tr w:rsidR="003B5B4E">
        <w:tc>
          <w:tcPr>
            <w:tcW w:w="3142" w:type="dxa"/>
          </w:tcPr>
          <w:p w:rsidR="003B5B4E" w:rsidRDefault="003B5B4E" w:rsidP="003B5B4E">
            <w:pPr>
              <w:rPr>
                <w:sz w:val="28"/>
                <w:szCs w:val="28"/>
              </w:rPr>
            </w:pPr>
            <w:r w:rsidRPr="00B433EE">
              <w:rPr>
                <w:sz w:val="28"/>
                <w:szCs w:val="28"/>
              </w:rPr>
              <w:t>Содержание операций</w:t>
            </w:r>
          </w:p>
        </w:tc>
        <w:tc>
          <w:tcPr>
            <w:tcW w:w="1176" w:type="dxa"/>
          </w:tcPr>
          <w:p w:rsidR="003B5B4E" w:rsidRDefault="003B5B4E" w:rsidP="003B5B4E">
            <w:pPr>
              <w:rPr>
                <w:sz w:val="28"/>
                <w:szCs w:val="28"/>
              </w:rPr>
            </w:pPr>
            <w:r w:rsidRPr="00B433EE">
              <w:rPr>
                <w:sz w:val="28"/>
                <w:szCs w:val="28"/>
              </w:rPr>
              <w:t>Дебет</w:t>
            </w:r>
          </w:p>
        </w:tc>
        <w:tc>
          <w:tcPr>
            <w:tcW w:w="1082" w:type="dxa"/>
          </w:tcPr>
          <w:p w:rsidR="003B5B4E" w:rsidRDefault="003B5B4E" w:rsidP="003B5B4E">
            <w:pPr>
              <w:rPr>
                <w:sz w:val="28"/>
                <w:szCs w:val="28"/>
              </w:rPr>
            </w:pPr>
            <w:r w:rsidRPr="00B433EE">
              <w:rPr>
                <w:sz w:val="28"/>
                <w:szCs w:val="28"/>
              </w:rPr>
              <w:t>Кредит</w:t>
            </w:r>
          </w:p>
        </w:tc>
        <w:tc>
          <w:tcPr>
            <w:tcW w:w="1399" w:type="dxa"/>
          </w:tcPr>
          <w:p w:rsidR="003B5B4E" w:rsidRDefault="003B5B4E" w:rsidP="003B5B4E">
            <w:pPr>
              <w:rPr>
                <w:sz w:val="28"/>
                <w:szCs w:val="28"/>
              </w:rPr>
            </w:pPr>
            <w:r w:rsidRPr="00B433EE">
              <w:rPr>
                <w:sz w:val="28"/>
                <w:szCs w:val="28"/>
              </w:rPr>
              <w:t>Сумма, руб.</w:t>
            </w:r>
          </w:p>
        </w:tc>
        <w:tc>
          <w:tcPr>
            <w:tcW w:w="3281" w:type="dxa"/>
          </w:tcPr>
          <w:p w:rsidR="003B5B4E" w:rsidRDefault="003B5B4E" w:rsidP="003B5B4E">
            <w:pPr>
              <w:rPr>
                <w:sz w:val="28"/>
                <w:szCs w:val="28"/>
              </w:rPr>
            </w:pPr>
            <w:r w:rsidRPr="00B433EE">
              <w:rPr>
                <w:sz w:val="28"/>
                <w:szCs w:val="28"/>
              </w:rPr>
              <w:t>Первичный документ</w:t>
            </w:r>
          </w:p>
        </w:tc>
      </w:tr>
      <w:tr w:rsidR="003B5B4E">
        <w:tc>
          <w:tcPr>
            <w:tcW w:w="3142" w:type="dxa"/>
          </w:tcPr>
          <w:p w:rsidR="003B5B4E" w:rsidRPr="003B5B4E" w:rsidRDefault="003B5B4E" w:rsidP="003B5B4E">
            <w:r w:rsidRPr="003B5B4E">
              <w:t>Отражена продажа оборудования лизинговой компании</w:t>
            </w:r>
          </w:p>
        </w:tc>
        <w:tc>
          <w:tcPr>
            <w:tcW w:w="1176" w:type="dxa"/>
          </w:tcPr>
          <w:p w:rsidR="003B5B4E" w:rsidRPr="003B5B4E" w:rsidRDefault="003B5B4E" w:rsidP="003B5B4E">
            <w:r w:rsidRPr="003B5B4E">
              <w:t>62</w:t>
            </w:r>
          </w:p>
        </w:tc>
        <w:tc>
          <w:tcPr>
            <w:tcW w:w="1082" w:type="dxa"/>
          </w:tcPr>
          <w:p w:rsidR="003B5B4E" w:rsidRPr="003B5B4E" w:rsidRDefault="003B5B4E" w:rsidP="003B5B4E">
            <w:r w:rsidRPr="003B5B4E">
              <w:t>91—1</w:t>
            </w:r>
          </w:p>
        </w:tc>
        <w:tc>
          <w:tcPr>
            <w:tcW w:w="1399" w:type="dxa"/>
          </w:tcPr>
          <w:p w:rsidR="003B5B4E" w:rsidRPr="003B5B4E" w:rsidRDefault="003B5B4E" w:rsidP="003B5B4E">
            <w:r w:rsidRPr="003B5B4E">
              <w:t>1.200.000</w:t>
            </w:r>
          </w:p>
        </w:tc>
        <w:tc>
          <w:tcPr>
            <w:tcW w:w="3281" w:type="dxa"/>
          </w:tcPr>
          <w:p w:rsidR="003B5B4E" w:rsidRPr="003B5B4E" w:rsidRDefault="003B5B4E" w:rsidP="003B5B4E">
            <w:r w:rsidRPr="003B5B4E">
              <w:t>Договор купли-продажи, накладная</w:t>
            </w:r>
          </w:p>
        </w:tc>
      </w:tr>
      <w:tr w:rsidR="003B5B4E">
        <w:tc>
          <w:tcPr>
            <w:tcW w:w="3142" w:type="dxa"/>
          </w:tcPr>
          <w:p w:rsidR="003B5B4E" w:rsidRPr="003B5B4E" w:rsidRDefault="003B5B4E" w:rsidP="003B5B4E">
            <w:r w:rsidRPr="003B5B4E">
              <w:t>Начислен НДС по реализации оборудования</w:t>
            </w:r>
          </w:p>
        </w:tc>
        <w:tc>
          <w:tcPr>
            <w:tcW w:w="1176" w:type="dxa"/>
          </w:tcPr>
          <w:p w:rsidR="003B5B4E" w:rsidRPr="003B5B4E" w:rsidRDefault="003B5B4E" w:rsidP="003B5B4E">
            <w:r w:rsidRPr="003B5B4E">
              <w:t>91—2</w:t>
            </w:r>
          </w:p>
        </w:tc>
        <w:tc>
          <w:tcPr>
            <w:tcW w:w="1082" w:type="dxa"/>
          </w:tcPr>
          <w:p w:rsidR="003B5B4E" w:rsidRPr="003B5B4E" w:rsidRDefault="003B5B4E" w:rsidP="003B5B4E">
            <w:r w:rsidRPr="003B5B4E">
              <w:t>68</w:t>
            </w:r>
          </w:p>
        </w:tc>
        <w:tc>
          <w:tcPr>
            <w:tcW w:w="1399" w:type="dxa"/>
          </w:tcPr>
          <w:p w:rsidR="003B5B4E" w:rsidRPr="003B5B4E" w:rsidRDefault="003B5B4E" w:rsidP="003B5B4E">
            <w:r w:rsidRPr="003B5B4E">
              <w:t>183.050,85</w:t>
            </w:r>
          </w:p>
        </w:tc>
        <w:tc>
          <w:tcPr>
            <w:tcW w:w="3281" w:type="dxa"/>
          </w:tcPr>
          <w:p w:rsidR="003B5B4E" w:rsidRPr="003B5B4E" w:rsidRDefault="003B5B4E" w:rsidP="003B5B4E">
            <w:r w:rsidRPr="003B5B4E">
              <w:t>Договор купли-продажи, накладная счет-фактура</w:t>
            </w:r>
          </w:p>
        </w:tc>
      </w:tr>
      <w:tr w:rsidR="003B5B4E">
        <w:tc>
          <w:tcPr>
            <w:tcW w:w="3142" w:type="dxa"/>
          </w:tcPr>
          <w:p w:rsidR="003B5B4E" w:rsidRPr="003B5B4E" w:rsidRDefault="003B5B4E" w:rsidP="003B5B4E">
            <w:r w:rsidRPr="003B5B4E">
              <w:t>Списана балансовая стоимость проданного оборудования</w:t>
            </w:r>
          </w:p>
        </w:tc>
        <w:tc>
          <w:tcPr>
            <w:tcW w:w="1176" w:type="dxa"/>
          </w:tcPr>
          <w:p w:rsidR="003B5B4E" w:rsidRPr="003B5B4E" w:rsidRDefault="003B5B4E" w:rsidP="003B5B4E">
            <w:r w:rsidRPr="003B5B4E">
              <w:t>91—2</w:t>
            </w:r>
          </w:p>
        </w:tc>
        <w:tc>
          <w:tcPr>
            <w:tcW w:w="1082" w:type="dxa"/>
          </w:tcPr>
          <w:p w:rsidR="003B5B4E" w:rsidRPr="003B5B4E" w:rsidRDefault="003B5B4E" w:rsidP="003B5B4E">
            <w:r w:rsidRPr="003B5B4E">
              <w:t>01</w:t>
            </w:r>
          </w:p>
        </w:tc>
        <w:tc>
          <w:tcPr>
            <w:tcW w:w="1399" w:type="dxa"/>
          </w:tcPr>
          <w:p w:rsidR="003B5B4E" w:rsidRPr="003B5B4E" w:rsidRDefault="003B5B4E" w:rsidP="003B5B4E">
            <w:r w:rsidRPr="003B5B4E">
              <w:t>1.016.949,15</w:t>
            </w:r>
          </w:p>
        </w:tc>
        <w:tc>
          <w:tcPr>
            <w:tcW w:w="3281" w:type="dxa"/>
          </w:tcPr>
          <w:p w:rsidR="003B5B4E" w:rsidRPr="003B5B4E" w:rsidRDefault="003B5B4E" w:rsidP="003B5B4E">
            <w:r w:rsidRPr="003B5B4E">
              <w:t>Акт приемки-передачи основных средств</w:t>
            </w:r>
          </w:p>
        </w:tc>
      </w:tr>
      <w:tr w:rsidR="003B5B4E">
        <w:tc>
          <w:tcPr>
            <w:tcW w:w="3142" w:type="dxa"/>
          </w:tcPr>
          <w:p w:rsidR="003B5B4E" w:rsidRPr="003B5B4E" w:rsidRDefault="003B5B4E" w:rsidP="003B5B4E">
            <w:r w:rsidRPr="003B5B4E">
              <w:t>Проданное лизинговой компании оборудование принято на ответственное хранение</w:t>
            </w:r>
          </w:p>
        </w:tc>
        <w:tc>
          <w:tcPr>
            <w:tcW w:w="1176" w:type="dxa"/>
          </w:tcPr>
          <w:p w:rsidR="003B5B4E" w:rsidRPr="003B5B4E" w:rsidRDefault="003B5B4E" w:rsidP="003B5B4E">
            <w:r w:rsidRPr="003B5B4E">
              <w:t>002</w:t>
            </w:r>
          </w:p>
        </w:tc>
        <w:tc>
          <w:tcPr>
            <w:tcW w:w="1082" w:type="dxa"/>
          </w:tcPr>
          <w:p w:rsidR="003B5B4E" w:rsidRPr="003B5B4E" w:rsidRDefault="003B5B4E" w:rsidP="003B5B4E"/>
        </w:tc>
        <w:tc>
          <w:tcPr>
            <w:tcW w:w="1399" w:type="dxa"/>
          </w:tcPr>
          <w:p w:rsidR="003B5B4E" w:rsidRPr="003B5B4E" w:rsidRDefault="003B5B4E" w:rsidP="003B5B4E">
            <w:r w:rsidRPr="003B5B4E">
              <w:t>1.200.000</w:t>
            </w:r>
          </w:p>
        </w:tc>
        <w:tc>
          <w:tcPr>
            <w:tcW w:w="3281" w:type="dxa"/>
          </w:tcPr>
          <w:p w:rsidR="003B5B4E" w:rsidRPr="003B5B4E" w:rsidRDefault="003B5B4E" w:rsidP="003B5B4E">
            <w:r w:rsidRPr="003B5B4E">
              <w:t>Бухгалтерская справка, договор купли-продажи</w:t>
            </w:r>
          </w:p>
        </w:tc>
      </w:tr>
      <w:tr w:rsidR="003B5B4E">
        <w:tc>
          <w:tcPr>
            <w:tcW w:w="3142" w:type="dxa"/>
          </w:tcPr>
          <w:p w:rsidR="003B5B4E" w:rsidRPr="003B5B4E" w:rsidRDefault="003B5B4E" w:rsidP="003B5B4E">
            <w:r w:rsidRPr="003B5B4E">
              <w:t>Получены от лизинговой компании денежные средства за проданное оборудование</w:t>
            </w:r>
          </w:p>
        </w:tc>
        <w:tc>
          <w:tcPr>
            <w:tcW w:w="1176" w:type="dxa"/>
          </w:tcPr>
          <w:p w:rsidR="003B5B4E" w:rsidRPr="003B5B4E" w:rsidRDefault="003B5B4E" w:rsidP="003B5B4E">
            <w:r w:rsidRPr="003B5B4E">
              <w:t>51</w:t>
            </w:r>
          </w:p>
        </w:tc>
        <w:tc>
          <w:tcPr>
            <w:tcW w:w="1082" w:type="dxa"/>
          </w:tcPr>
          <w:p w:rsidR="003B5B4E" w:rsidRPr="003B5B4E" w:rsidRDefault="003B5B4E" w:rsidP="003B5B4E">
            <w:r w:rsidRPr="003B5B4E">
              <w:t>62</w:t>
            </w:r>
          </w:p>
        </w:tc>
        <w:tc>
          <w:tcPr>
            <w:tcW w:w="1399" w:type="dxa"/>
          </w:tcPr>
          <w:p w:rsidR="003B5B4E" w:rsidRPr="003B5B4E" w:rsidRDefault="003B5B4E" w:rsidP="003B5B4E">
            <w:r w:rsidRPr="003B5B4E">
              <w:t>1.200.000</w:t>
            </w:r>
          </w:p>
        </w:tc>
        <w:tc>
          <w:tcPr>
            <w:tcW w:w="3281" w:type="dxa"/>
          </w:tcPr>
          <w:p w:rsidR="003B5B4E" w:rsidRPr="003B5B4E" w:rsidRDefault="003B5B4E" w:rsidP="003B5B4E">
            <w:r w:rsidRPr="003B5B4E">
              <w:t>Выписка банка по расчетному счету</w:t>
            </w:r>
          </w:p>
        </w:tc>
      </w:tr>
    </w:tbl>
    <w:p w:rsidR="003B5B4E" w:rsidRDefault="003B5B4E" w:rsidP="003B5B4E">
      <w:pPr>
        <w:rPr>
          <w:sz w:val="28"/>
          <w:szCs w:val="28"/>
        </w:rPr>
      </w:pPr>
    </w:p>
    <w:p w:rsidR="003B5B4E" w:rsidRDefault="00063B3A" w:rsidP="003B5B4E">
      <w:pPr>
        <w:rPr>
          <w:sz w:val="28"/>
          <w:szCs w:val="28"/>
        </w:rPr>
      </w:pPr>
      <w:r>
        <w:rPr>
          <w:sz w:val="28"/>
          <w:szCs w:val="28"/>
        </w:rPr>
        <w:t>Табл.6.Прил.6</w:t>
      </w:r>
    </w:p>
    <w:p w:rsidR="003B5B4E" w:rsidRDefault="003B5B4E" w:rsidP="003B5B4E">
      <w:pPr>
        <w:rPr>
          <w:sz w:val="28"/>
          <w:szCs w:val="28"/>
        </w:rPr>
      </w:pPr>
    </w:p>
    <w:tbl>
      <w:tblPr>
        <w:tblStyle w:val="a3"/>
        <w:tblW w:w="10080" w:type="dxa"/>
        <w:tblInd w:w="-252" w:type="dxa"/>
        <w:tblLook w:val="01E0" w:firstRow="1" w:lastRow="1" w:firstColumn="1" w:lastColumn="1" w:noHBand="0" w:noVBand="0"/>
      </w:tblPr>
      <w:tblGrid>
        <w:gridCol w:w="5040"/>
        <w:gridCol w:w="1620"/>
        <w:gridCol w:w="1620"/>
        <w:gridCol w:w="1800"/>
      </w:tblGrid>
      <w:tr w:rsidR="003B5B4E">
        <w:tc>
          <w:tcPr>
            <w:tcW w:w="5040" w:type="dxa"/>
          </w:tcPr>
          <w:p w:rsidR="003B5B4E" w:rsidRPr="005609DF" w:rsidRDefault="003B5B4E" w:rsidP="003B5B4E">
            <w:pPr>
              <w:jc w:val="center"/>
              <w:rPr>
                <w:sz w:val="28"/>
                <w:szCs w:val="28"/>
              </w:rPr>
            </w:pPr>
            <w:r w:rsidRPr="005609DF">
              <w:rPr>
                <w:sz w:val="28"/>
                <w:szCs w:val="28"/>
              </w:rPr>
              <w:t>Содержание операции</w:t>
            </w:r>
          </w:p>
        </w:tc>
        <w:tc>
          <w:tcPr>
            <w:tcW w:w="1620" w:type="dxa"/>
          </w:tcPr>
          <w:p w:rsidR="003B5B4E" w:rsidRDefault="003B5B4E" w:rsidP="003B5B4E">
            <w:pPr>
              <w:jc w:val="center"/>
              <w:rPr>
                <w:sz w:val="28"/>
                <w:szCs w:val="28"/>
              </w:rPr>
            </w:pPr>
            <w:r>
              <w:rPr>
                <w:sz w:val="28"/>
                <w:szCs w:val="28"/>
              </w:rPr>
              <w:t>Дт</w:t>
            </w:r>
          </w:p>
        </w:tc>
        <w:tc>
          <w:tcPr>
            <w:tcW w:w="1620" w:type="dxa"/>
          </w:tcPr>
          <w:p w:rsidR="003B5B4E" w:rsidRDefault="003B5B4E" w:rsidP="003B5B4E">
            <w:pPr>
              <w:jc w:val="center"/>
              <w:rPr>
                <w:sz w:val="28"/>
                <w:szCs w:val="28"/>
              </w:rPr>
            </w:pPr>
            <w:r>
              <w:rPr>
                <w:sz w:val="28"/>
                <w:szCs w:val="28"/>
              </w:rPr>
              <w:t>Кт</w:t>
            </w:r>
          </w:p>
        </w:tc>
        <w:tc>
          <w:tcPr>
            <w:tcW w:w="1800" w:type="dxa"/>
          </w:tcPr>
          <w:p w:rsidR="003B5B4E" w:rsidRDefault="003B5B4E" w:rsidP="003B5B4E">
            <w:pPr>
              <w:jc w:val="center"/>
              <w:rPr>
                <w:sz w:val="28"/>
                <w:szCs w:val="28"/>
              </w:rPr>
            </w:pPr>
            <w:r w:rsidRPr="00B433EE">
              <w:rPr>
                <w:sz w:val="28"/>
                <w:szCs w:val="28"/>
              </w:rPr>
              <w:t>Сумма, руб.</w:t>
            </w:r>
          </w:p>
        </w:tc>
      </w:tr>
      <w:tr w:rsidR="003B5B4E">
        <w:tc>
          <w:tcPr>
            <w:tcW w:w="5040" w:type="dxa"/>
          </w:tcPr>
          <w:p w:rsidR="003B5B4E" w:rsidRPr="003B5B4E" w:rsidRDefault="003B5B4E" w:rsidP="003B5B4E">
            <w:r w:rsidRPr="003B5B4E">
              <w:t>При продаже имущества списывается его первоначальная стоимость</w:t>
            </w:r>
          </w:p>
        </w:tc>
        <w:tc>
          <w:tcPr>
            <w:tcW w:w="1620" w:type="dxa"/>
          </w:tcPr>
          <w:p w:rsidR="003B5B4E" w:rsidRPr="003B5B4E" w:rsidRDefault="003B5B4E" w:rsidP="003B5B4E">
            <w:r w:rsidRPr="003B5B4E">
              <w:t>01 «Выбытие ОС»</w:t>
            </w:r>
          </w:p>
        </w:tc>
        <w:tc>
          <w:tcPr>
            <w:tcW w:w="1620" w:type="dxa"/>
          </w:tcPr>
          <w:p w:rsidR="003B5B4E" w:rsidRPr="003B5B4E" w:rsidRDefault="003B5B4E" w:rsidP="003B5B4E">
            <w:r w:rsidRPr="003B5B4E">
              <w:t>01</w:t>
            </w:r>
          </w:p>
        </w:tc>
        <w:tc>
          <w:tcPr>
            <w:tcW w:w="1800" w:type="dxa"/>
          </w:tcPr>
          <w:p w:rsidR="003B5B4E" w:rsidRPr="003B5B4E" w:rsidRDefault="003B5B4E" w:rsidP="003B5B4E">
            <w:r w:rsidRPr="003B5B4E">
              <w:t>100.000</w:t>
            </w:r>
          </w:p>
        </w:tc>
      </w:tr>
      <w:tr w:rsidR="003B5B4E">
        <w:tc>
          <w:tcPr>
            <w:tcW w:w="5040" w:type="dxa"/>
          </w:tcPr>
          <w:p w:rsidR="003B5B4E" w:rsidRPr="003B5B4E" w:rsidRDefault="003B5B4E" w:rsidP="003B5B4E">
            <w:r w:rsidRPr="003B5B4E">
              <w:t>При продаже имущества списывается сумма накопленной амортизации</w:t>
            </w:r>
          </w:p>
        </w:tc>
        <w:tc>
          <w:tcPr>
            <w:tcW w:w="1620" w:type="dxa"/>
          </w:tcPr>
          <w:p w:rsidR="003B5B4E" w:rsidRPr="003B5B4E" w:rsidRDefault="003B5B4E" w:rsidP="003B5B4E">
            <w:r w:rsidRPr="003B5B4E">
              <w:t>02</w:t>
            </w:r>
          </w:p>
        </w:tc>
        <w:tc>
          <w:tcPr>
            <w:tcW w:w="1620" w:type="dxa"/>
          </w:tcPr>
          <w:p w:rsidR="003B5B4E" w:rsidRPr="003B5B4E" w:rsidRDefault="003B5B4E" w:rsidP="003B5B4E">
            <w:r w:rsidRPr="003B5B4E">
              <w:t>01 «Выбытие ОС»</w:t>
            </w:r>
          </w:p>
        </w:tc>
        <w:tc>
          <w:tcPr>
            <w:tcW w:w="1800" w:type="dxa"/>
          </w:tcPr>
          <w:p w:rsidR="003B5B4E" w:rsidRPr="003B5B4E" w:rsidRDefault="003B5B4E" w:rsidP="003B5B4E">
            <w:r w:rsidRPr="003B5B4E">
              <w:t>40.000</w:t>
            </w:r>
          </w:p>
        </w:tc>
      </w:tr>
      <w:tr w:rsidR="003B5B4E">
        <w:tc>
          <w:tcPr>
            <w:tcW w:w="5040" w:type="dxa"/>
          </w:tcPr>
          <w:p w:rsidR="003B5B4E" w:rsidRPr="003B5B4E" w:rsidRDefault="003B5B4E" w:rsidP="003B5B4E">
            <w:r w:rsidRPr="003B5B4E">
              <w:t>Списывается остаточная стоимость</w:t>
            </w:r>
          </w:p>
        </w:tc>
        <w:tc>
          <w:tcPr>
            <w:tcW w:w="1620" w:type="dxa"/>
          </w:tcPr>
          <w:p w:rsidR="003B5B4E" w:rsidRPr="003B5B4E" w:rsidRDefault="003B5B4E" w:rsidP="003B5B4E">
            <w:r w:rsidRPr="003B5B4E">
              <w:t>91</w:t>
            </w:r>
          </w:p>
        </w:tc>
        <w:tc>
          <w:tcPr>
            <w:tcW w:w="1620" w:type="dxa"/>
          </w:tcPr>
          <w:p w:rsidR="003B5B4E" w:rsidRPr="003B5B4E" w:rsidRDefault="003B5B4E" w:rsidP="003B5B4E">
            <w:r w:rsidRPr="003B5B4E">
              <w:t>01 «Выбытие ОС»</w:t>
            </w:r>
          </w:p>
        </w:tc>
        <w:tc>
          <w:tcPr>
            <w:tcW w:w="1800" w:type="dxa"/>
          </w:tcPr>
          <w:p w:rsidR="003B5B4E" w:rsidRPr="003B5B4E" w:rsidRDefault="003B5B4E" w:rsidP="003B5B4E">
            <w:r w:rsidRPr="003B5B4E">
              <w:t>60.000</w:t>
            </w:r>
          </w:p>
        </w:tc>
      </w:tr>
      <w:tr w:rsidR="003B5B4E">
        <w:tc>
          <w:tcPr>
            <w:tcW w:w="5040" w:type="dxa"/>
          </w:tcPr>
          <w:p w:rsidR="003B5B4E" w:rsidRPr="003B5B4E" w:rsidRDefault="003B5B4E" w:rsidP="003B5B4E">
            <w:r w:rsidRPr="003B5B4E">
              <w:t>Отражена задолженность по проданным основным средствам</w:t>
            </w:r>
          </w:p>
        </w:tc>
        <w:tc>
          <w:tcPr>
            <w:tcW w:w="1620" w:type="dxa"/>
          </w:tcPr>
          <w:p w:rsidR="003B5B4E" w:rsidRPr="003B5B4E" w:rsidRDefault="003B5B4E" w:rsidP="003B5B4E">
            <w:r w:rsidRPr="003B5B4E">
              <w:t>62</w:t>
            </w:r>
          </w:p>
        </w:tc>
        <w:tc>
          <w:tcPr>
            <w:tcW w:w="1620" w:type="dxa"/>
          </w:tcPr>
          <w:p w:rsidR="003B5B4E" w:rsidRPr="003B5B4E" w:rsidRDefault="003B5B4E" w:rsidP="003B5B4E">
            <w:r w:rsidRPr="003B5B4E">
              <w:t>91</w:t>
            </w:r>
          </w:p>
        </w:tc>
        <w:tc>
          <w:tcPr>
            <w:tcW w:w="1800" w:type="dxa"/>
          </w:tcPr>
          <w:p w:rsidR="003B5B4E" w:rsidRPr="003B5B4E" w:rsidRDefault="003B5B4E" w:rsidP="003B5B4E">
            <w:r w:rsidRPr="003B5B4E">
              <w:t>80.000</w:t>
            </w:r>
          </w:p>
        </w:tc>
      </w:tr>
      <w:tr w:rsidR="003B5B4E">
        <w:tc>
          <w:tcPr>
            <w:tcW w:w="5040" w:type="dxa"/>
          </w:tcPr>
          <w:p w:rsidR="003B5B4E" w:rsidRPr="003B5B4E" w:rsidRDefault="003B5B4E" w:rsidP="003B5B4E">
            <w:r w:rsidRPr="003B5B4E">
              <w:t>Начислена сумма НДС</w:t>
            </w:r>
          </w:p>
        </w:tc>
        <w:tc>
          <w:tcPr>
            <w:tcW w:w="1620" w:type="dxa"/>
          </w:tcPr>
          <w:p w:rsidR="003B5B4E" w:rsidRPr="003B5B4E" w:rsidRDefault="003B5B4E" w:rsidP="003B5B4E">
            <w:r w:rsidRPr="003B5B4E">
              <w:t>91</w:t>
            </w:r>
          </w:p>
        </w:tc>
        <w:tc>
          <w:tcPr>
            <w:tcW w:w="1620" w:type="dxa"/>
          </w:tcPr>
          <w:p w:rsidR="003B5B4E" w:rsidRPr="003B5B4E" w:rsidRDefault="003B5B4E" w:rsidP="003B5B4E">
            <w:r w:rsidRPr="003B5B4E">
              <w:t>68</w:t>
            </w:r>
          </w:p>
        </w:tc>
        <w:tc>
          <w:tcPr>
            <w:tcW w:w="1800" w:type="dxa"/>
          </w:tcPr>
          <w:p w:rsidR="003B5B4E" w:rsidRPr="003B5B4E" w:rsidRDefault="003B5B4E" w:rsidP="003B5B4E">
            <w:r w:rsidRPr="003B5B4E">
              <w:t>12.203,39</w:t>
            </w:r>
          </w:p>
        </w:tc>
      </w:tr>
      <w:tr w:rsidR="003B5B4E">
        <w:tc>
          <w:tcPr>
            <w:tcW w:w="5040" w:type="dxa"/>
          </w:tcPr>
          <w:p w:rsidR="003B5B4E" w:rsidRPr="003B5B4E" w:rsidRDefault="003B5B4E" w:rsidP="003B5B4E">
            <w:r w:rsidRPr="003B5B4E">
              <w:t>Отражен доход от реализации в качестве доходов будущих периодов</w:t>
            </w:r>
          </w:p>
        </w:tc>
        <w:tc>
          <w:tcPr>
            <w:tcW w:w="1620" w:type="dxa"/>
          </w:tcPr>
          <w:p w:rsidR="003B5B4E" w:rsidRPr="003B5B4E" w:rsidRDefault="003B5B4E" w:rsidP="003B5B4E">
            <w:r w:rsidRPr="003B5B4E">
              <w:t>91</w:t>
            </w:r>
          </w:p>
        </w:tc>
        <w:tc>
          <w:tcPr>
            <w:tcW w:w="1620" w:type="dxa"/>
          </w:tcPr>
          <w:p w:rsidR="003B5B4E" w:rsidRPr="003B5B4E" w:rsidRDefault="003B5B4E" w:rsidP="003B5B4E">
            <w:r w:rsidRPr="003B5B4E">
              <w:t>98</w:t>
            </w:r>
          </w:p>
        </w:tc>
        <w:tc>
          <w:tcPr>
            <w:tcW w:w="1800" w:type="dxa"/>
          </w:tcPr>
          <w:p w:rsidR="003B5B4E" w:rsidRPr="003B5B4E" w:rsidRDefault="003B5B4E" w:rsidP="003B5B4E">
            <w:r w:rsidRPr="003B5B4E">
              <w:t>7.796,61</w:t>
            </w:r>
          </w:p>
        </w:tc>
      </w:tr>
      <w:tr w:rsidR="003B5B4E">
        <w:tc>
          <w:tcPr>
            <w:tcW w:w="5040" w:type="dxa"/>
          </w:tcPr>
          <w:p w:rsidR="003B5B4E" w:rsidRPr="003B5B4E" w:rsidRDefault="003B5B4E" w:rsidP="003B5B4E">
            <w:r w:rsidRPr="003B5B4E">
              <w:t>Ежемесячное списание доходов будущих периодов в состав прочих доходов</w:t>
            </w:r>
          </w:p>
        </w:tc>
        <w:tc>
          <w:tcPr>
            <w:tcW w:w="1620" w:type="dxa"/>
          </w:tcPr>
          <w:p w:rsidR="003B5B4E" w:rsidRPr="003B5B4E" w:rsidRDefault="003B5B4E" w:rsidP="003B5B4E">
            <w:r w:rsidRPr="003B5B4E">
              <w:t>98</w:t>
            </w:r>
          </w:p>
        </w:tc>
        <w:tc>
          <w:tcPr>
            <w:tcW w:w="1620" w:type="dxa"/>
          </w:tcPr>
          <w:p w:rsidR="003B5B4E" w:rsidRPr="003B5B4E" w:rsidRDefault="003B5B4E" w:rsidP="003B5B4E">
            <w:r w:rsidRPr="003B5B4E">
              <w:t>91</w:t>
            </w:r>
          </w:p>
        </w:tc>
        <w:tc>
          <w:tcPr>
            <w:tcW w:w="1800" w:type="dxa"/>
          </w:tcPr>
          <w:p w:rsidR="003B5B4E" w:rsidRPr="003B5B4E" w:rsidRDefault="003B5B4E" w:rsidP="003B5B4E">
            <w:r w:rsidRPr="003B5B4E">
              <w:t>216,57 (7796,61/36 мес.)</w:t>
            </w:r>
          </w:p>
        </w:tc>
      </w:tr>
    </w:tbl>
    <w:p w:rsidR="003B5B4E" w:rsidRDefault="003B5B4E" w:rsidP="003B5B4E">
      <w:pPr>
        <w:rPr>
          <w:sz w:val="28"/>
          <w:szCs w:val="28"/>
        </w:rPr>
      </w:pPr>
      <w:r>
        <w:rPr>
          <w:sz w:val="28"/>
          <w:szCs w:val="28"/>
        </w:rPr>
        <w:t>Табл.7.Прил.7.</w:t>
      </w:r>
    </w:p>
    <w:tbl>
      <w:tblPr>
        <w:tblStyle w:val="a3"/>
        <w:tblW w:w="10080" w:type="dxa"/>
        <w:tblInd w:w="-252" w:type="dxa"/>
        <w:tblLook w:val="01E0" w:firstRow="1" w:lastRow="1" w:firstColumn="1" w:lastColumn="1" w:noHBand="0" w:noVBand="0"/>
      </w:tblPr>
      <w:tblGrid>
        <w:gridCol w:w="2928"/>
        <w:gridCol w:w="870"/>
        <w:gridCol w:w="916"/>
        <w:gridCol w:w="1362"/>
        <w:gridCol w:w="4004"/>
      </w:tblGrid>
      <w:tr w:rsidR="003B5B4E">
        <w:tc>
          <w:tcPr>
            <w:tcW w:w="3142" w:type="dxa"/>
          </w:tcPr>
          <w:p w:rsidR="003B5B4E" w:rsidRPr="005609DF" w:rsidRDefault="003B5B4E" w:rsidP="003B5B4E">
            <w:pPr>
              <w:rPr>
                <w:sz w:val="28"/>
                <w:szCs w:val="28"/>
              </w:rPr>
            </w:pPr>
            <w:r w:rsidRPr="005609DF">
              <w:rPr>
                <w:sz w:val="28"/>
                <w:szCs w:val="28"/>
              </w:rPr>
              <w:t>Содержание операции</w:t>
            </w:r>
          </w:p>
        </w:tc>
        <w:tc>
          <w:tcPr>
            <w:tcW w:w="638" w:type="dxa"/>
          </w:tcPr>
          <w:p w:rsidR="003B5B4E" w:rsidRDefault="003B5B4E" w:rsidP="003B5B4E">
            <w:pPr>
              <w:rPr>
                <w:sz w:val="28"/>
                <w:szCs w:val="28"/>
              </w:rPr>
            </w:pPr>
            <w:r>
              <w:rPr>
                <w:sz w:val="28"/>
                <w:szCs w:val="28"/>
              </w:rPr>
              <w:t>Дт</w:t>
            </w:r>
          </w:p>
        </w:tc>
        <w:tc>
          <w:tcPr>
            <w:tcW w:w="720" w:type="dxa"/>
          </w:tcPr>
          <w:p w:rsidR="003B5B4E" w:rsidRDefault="003B5B4E" w:rsidP="003B5B4E">
            <w:pPr>
              <w:rPr>
                <w:sz w:val="28"/>
                <w:szCs w:val="28"/>
              </w:rPr>
            </w:pPr>
            <w:r>
              <w:rPr>
                <w:sz w:val="28"/>
                <w:szCs w:val="28"/>
              </w:rPr>
              <w:t>Кт</w:t>
            </w:r>
          </w:p>
        </w:tc>
        <w:tc>
          <w:tcPr>
            <w:tcW w:w="1080" w:type="dxa"/>
          </w:tcPr>
          <w:p w:rsidR="003B5B4E" w:rsidRDefault="003B5B4E" w:rsidP="003B5B4E">
            <w:pPr>
              <w:rPr>
                <w:sz w:val="28"/>
                <w:szCs w:val="28"/>
              </w:rPr>
            </w:pPr>
            <w:r>
              <w:rPr>
                <w:sz w:val="28"/>
                <w:szCs w:val="28"/>
              </w:rPr>
              <w:t>Сумма</w:t>
            </w:r>
          </w:p>
        </w:tc>
        <w:tc>
          <w:tcPr>
            <w:tcW w:w="4500" w:type="dxa"/>
          </w:tcPr>
          <w:p w:rsidR="003B5B4E" w:rsidRDefault="003B5B4E" w:rsidP="003B5B4E">
            <w:pPr>
              <w:rPr>
                <w:sz w:val="28"/>
                <w:szCs w:val="28"/>
              </w:rPr>
            </w:pPr>
            <w:r>
              <w:rPr>
                <w:sz w:val="28"/>
                <w:szCs w:val="28"/>
              </w:rPr>
              <w:t>Первичный документ</w:t>
            </w:r>
          </w:p>
        </w:tc>
      </w:tr>
      <w:tr w:rsidR="003B5B4E">
        <w:tc>
          <w:tcPr>
            <w:tcW w:w="3142" w:type="dxa"/>
          </w:tcPr>
          <w:p w:rsidR="003B5B4E" w:rsidRPr="00063B3A" w:rsidRDefault="003B5B4E" w:rsidP="003B5B4E">
            <w:r w:rsidRPr="00063B3A">
              <w:t>Отражена сумма, подлежащая возмещению организацией лизинговой компании</w:t>
            </w:r>
          </w:p>
        </w:tc>
        <w:tc>
          <w:tcPr>
            <w:tcW w:w="638" w:type="dxa"/>
          </w:tcPr>
          <w:p w:rsidR="003B5B4E" w:rsidRPr="00063B3A" w:rsidRDefault="003B5B4E" w:rsidP="003B5B4E">
            <w:r w:rsidRPr="00063B3A">
              <w:t>99</w:t>
            </w:r>
          </w:p>
        </w:tc>
        <w:tc>
          <w:tcPr>
            <w:tcW w:w="720" w:type="dxa"/>
          </w:tcPr>
          <w:p w:rsidR="003B5B4E" w:rsidRPr="00063B3A" w:rsidRDefault="003B5B4E" w:rsidP="003B5B4E">
            <w:r w:rsidRPr="00063B3A">
              <w:t>76</w:t>
            </w:r>
          </w:p>
        </w:tc>
        <w:tc>
          <w:tcPr>
            <w:tcW w:w="1080" w:type="dxa"/>
          </w:tcPr>
          <w:p w:rsidR="003B5B4E" w:rsidRPr="00063B3A" w:rsidRDefault="003B5B4E" w:rsidP="003B5B4E">
            <w:r w:rsidRPr="00063B3A">
              <w:t>171.429</w:t>
            </w:r>
          </w:p>
        </w:tc>
        <w:tc>
          <w:tcPr>
            <w:tcW w:w="4500" w:type="dxa"/>
          </w:tcPr>
          <w:p w:rsidR="003B5B4E" w:rsidRPr="00063B3A" w:rsidRDefault="003B5B4E" w:rsidP="003B5B4E">
            <w:r w:rsidRPr="00063B3A">
              <w:t>Акт о гибели имущества, Соглашение о расторжении договора лизинга и возмещении убытков</w:t>
            </w:r>
          </w:p>
        </w:tc>
      </w:tr>
      <w:tr w:rsidR="003B5B4E">
        <w:tc>
          <w:tcPr>
            <w:tcW w:w="3142" w:type="dxa"/>
          </w:tcPr>
          <w:p w:rsidR="003B5B4E" w:rsidRPr="00063B3A" w:rsidRDefault="003B5B4E" w:rsidP="003B5B4E">
            <w:r w:rsidRPr="00063B3A">
              <w:t>Списана стоимость погибшего имущества с забалансового счета</w:t>
            </w:r>
          </w:p>
        </w:tc>
        <w:tc>
          <w:tcPr>
            <w:tcW w:w="638" w:type="dxa"/>
          </w:tcPr>
          <w:p w:rsidR="003B5B4E" w:rsidRPr="00063B3A" w:rsidRDefault="003B5B4E" w:rsidP="003B5B4E"/>
        </w:tc>
        <w:tc>
          <w:tcPr>
            <w:tcW w:w="720" w:type="dxa"/>
          </w:tcPr>
          <w:p w:rsidR="003B5B4E" w:rsidRPr="00063B3A" w:rsidRDefault="003B5B4E" w:rsidP="003B5B4E">
            <w:r w:rsidRPr="00063B3A">
              <w:t>001</w:t>
            </w:r>
          </w:p>
        </w:tc>
        <w:tc>
          <w:tcPr>
            <w:tcW w:w="1080" w:type="dxa"/>
          </w:tcPr>
          <w:p w:rsidR="003B5B4E" w:rsidRPr="00063B3A" w:rsidRDefault="003B5B4E" w:rsidP="003B5B4E">
            <w:r w:rsidRPr="00063B3A">
              <w:t>200.000</w:t>
            </w:r>
          </w:p>
        </w:tc>
        <w:tc>
          <w:tcPr>
            <w:tcW w:w="4500" w:type="dxa"/>
          </w:tcPr>
          <w:p w:rsidR="003B5B4E" w:rsidRPr="00063B3A" w:rsidRDefault="003B5B4E" w:rsidP="003B5B4E">
            <w:r w:rsidRPr="00063B3A">
              <w:t>Акт о гибели имущества, Соглашение о расторжении договора лизинга и возмещении убытков</w:t>
            </w:r>
          </w:p>
        </w:tc>
      </w:tr>
      <w:tr w:rsidR="003B5B4E">
        <w:tc>
          <w:tcPr>
            <w:tcW w:w="3142" w:type="dxa"/>
          </w:tcPr>
          <w:p w:rsidR="003B5B4E" w:rsidRPr="00063B3A" w:rsidRDefault="003B5B4E" w:rsidP="003B5B4E">
            <w:r w:rsidRPr="00063B3A">
              <w:t>Выплачены денежные средства лизинговой компании в возмещение стоимости погибшего имущества</w:t>
            </w:r>
          </w:p>
        </w:tc>
        <w:tc>
          <w:tcPr>
            <w:tcW w:w="638" w:type="dxa"/>
          </w:tcPr>
          <w:p w:rsidR="003B5B4E" w:rsidRPr="00063B3A" w:rsidRDefault="003B5B4E" w:rsidP="003B5B4E">
            <w:r w:rsidRPr="00063B3A">
              <w:t>76</w:t>
            </w:r>
          </w:p>
        </w:tc>
        <w:tc>
          <w:tcPr>
            <w:tcW w:w="720" w:type="dxa"/>
          </w:tcPr>
          <w:p w:rsidR="003B5B4E" w:rsidRPr="00063B3A" w:rsidRDefault="003B5B4E" w:rsidP="003B5B4E">
            <w:r w:rsidRPr="00063B3A">
              <w:t>51</w:t>
            </w:r>
          </w:p>
        </w:tc>
        <w:tc>
          <w:tcPr>
            <w:tcW w:w="1080" w:type="dxa"/>
          </w:tcPr>
          <w:p w:rsidR="003B5B4E" w:rsidRPr="00063B3A" w:rsidRDefault="003B5B4E" w:rsidP="003B5B4E">
            <w:r w:rsidRPr="00063B3A">
              <w:t>171.429</w:t>
            </w:r>
          </w:p>
        </w:tc>
        <w:tc>
          <w:tcPr>
            <w:tcW w:w="4500" w:type="dxa"/>
          </w:tcPr>
          <w:p w:rsidR="003B5B4E" w:rsidRPr="00063B3A" w:rsidRDefault="003B5B4E" w:rsidP="003B5B4E">
            <w:r w:rsidRPr="00063B3A">
              <w:t>Выписка банка по расчетному счету</w:t>
            </w:r>
          </w:p>
        </w:tc>
      </w:tr>
    </w:tbl>
    <w:p w:rsidR="003B5B4E" w:rsidRDefault="003B5B4E" w:rsidP="003B5B4E">
      <w:pPr>
        <w:rPr>
          <w:sz w:val="28"/>
          <w:szCs w:val="28"/>
        </w:rPr>
      </w:pPr>
    </w:p>
    <w:p w:rsidR="003B5B4E" w:rsidRDefault="003B5B4E" w:rsidP="003B5B4E">
      <w:pPr>
        <w:rPr>
          <w:sz w:val="28"/>
          <w:szCs w:val="28"/>
        </w:rPr>
      </w:pPr>
      <w:r>
        <w:rPr>
          <w:sz w:val="28"/>
          <w:szCs w:val="28"/>
        </w:rPr>
        <w:t>Табл.8.Прил.8.</w:t>
      </w:r>
    </w:p>
    <w:p w:rsidR="003B5B4E" w:rsidRDefault="003B5B4E" w:rsidP="003B5B4E">
      <w:pPr>
        <w:rPr>
          <w:sz w:val="28"/>
          <w:szCs w:val="28"/>
        </w:rPr>
      </w:pPr>
    </w:p>
    <w:p w:rsidR="003B5B4E" w:rsidRDefault="003B5B4E" w:rsidP="003B5B4E">
      <w:pPr>
        <w:rPr>
          <w:sz w:val="28"/>
          <w:szCs w:val="28"/>
        </w:rPr>
      </w:pPr>
    </w:p>
    <w:p w:rsidR="003B5B4E" w:rsidRDefault="003B5B4E" w:rsidP="003B5B4E">
      <w:pPr>
        <w:rPr>
          <w:sz w:val="28"/>
          <w:szCs w:val="28"/>
        </w:rPr>
      </w:pPr>
    </w:p>
    <w:p w:rsidR="003B5B4E" w:rsidRDefault="003B5B4E" w:rsidP="003B5B4E">
      <w:pPr>
        <w:rPr>
          <w:sz w:val="28"/>
          <w:szCs w:val="28"/>
        </w:rPr>
      </w:pPr>
    </w:p>
    <w:tbl>
      <w:tblPr>
        <w:tblStyle w:val="a3"/>
        <w:tblW w:w="10080" w:type="dxa"/>
        <w:tblInd w:w="-252" w:type="dxa"/>
        <w:tblLook w:val="01E0" w:firstRow="1" w:lastRow="1" w:firstColumn="1" w:lastColumn="1" w:noHBand="0" w:noVBand="0"/>
      </w:tblPr>
      <w:tblGrid>
        <w:gridCol w:w="2852"/>
        <w:gridCol w:w="870"/>
        <w:gridCol w:w="866"/>
        <w:gridCol w:w="1636"/>
        <w:gridCol w:w="3856"/>
      </w:tblGrid>
      <w:tr w:rsidR="003B5B4E">
        <w:tc>
          <w:tcPr>
            <w:tcW w:w="3142" w:type="dxa"/>
          </w:tcPr>
          <w:p w:rsidR="003B5B4E" w:rsidRPr="00CF6351" w:rsidRDefault="003B5B4E" w:rsidP="003B5B4E">
            <w:pPr>
              <w:jc w:val="center"/>
              <w:rPr>
                <w:sz w:val="28"/>
                <w:szCs w:val="28"/>
              </w:rPr>
            </w:pPr>
            <w:r w:rsidRPr="00CF6351">
              <w:rPr>
                <w:sz w:val="28"/>
                <w:szCs w:val="28"/>
              </w:rPr>
              <w:t>Содержание операции</w:t>
            </w:r>
          </w:p>
        </w:tc>
        <w:tc>
          <w:tcPr>
            <w:tcW w:w="638" w:type="dxa"/>
          </w:tcPr>
          <w:p w:rsidR="003B5B4E" w:rsidRDefault="003B5B4E" w:rsidP="003B5B4E">
            <w:pPr>
              <w:jc w:val="center"/>
              <w:rPr>
                <w:sz w:val="28"/>
                <w:szCs w:val="28"/>
              </w:rPr>
            </w:pPr>
            <w:r>
              <w:rPr>
                <w:sz w:val="28"/>
                <w:szCs w:val="28"/>
              </w:rPr>
              <w:t>Дт</w:t>
            </w:r>
          </w:p>
        </w:tc>
        <w:tc>
          <w:tcPr>
            <w:tcW w:w="720" w:type="dxa"/>
          </w:tcPr>
          <w:p w:rsidR="003B5B4E" w:rsidRDefault="003B5B4E" w:rsidP="003B5B4E">
            <w:pPr>
              <w:jc w:val="center"/>
              <w:rPr>
                <w:sz w:val="28"/>
                <w:szCs w:val="28"/>
              </w:rPr>
            </w:pPr>
            <w:r>
              <w:rPr>
                <w:sz w:val="28"/>
                <w:szCs w:val="28"/>
              </w:rPr>
              <w:t>Кт</w:t>
            </w:r>
          </w:p>
        </w:tc>
        <w:tc>
          <w:tcPr>
            <w:tcW w:w="1080" w:type="dxa"/>
          </w:tcPr>
          <w:p w:rsidR="003B5B4E" w:rsidRDefault="003B5B4E" w:rsidP="003B5B4E">
            <w:pPr>
              <w:jc w:val="center"/>
              <w:rPr>
                <w:sz w:val="28"/>
                <w:szCs w:val="28"/>
              </w:rPr>
            </w:pPr>
            <w:r>
              <w:rPr>
                <w:sz w:val="28"/>
                <w:szCs w:val="28"/>
              </w:rPr>
              <w:t>Сумма</w:t>
            </w:r>
          </w:p>
        </w:tc>
        <w:tc>
          <w:tcPr>
            <w:tcW w:w="4500" w:type="dxa"/>
          </w:tcPr>
          <w:p w:rsidR="003B5B4E" w:rsidRDefault="003B5B4E" w:rsidP="003B5B4E">
            <w:pPr>
              <w:jc w:val="center"/>
              <w:rPr>
                <w:sz w:val="28"/>
                <w:szCs w:val="28"/>
              </w:rPr>
            </w:pPr>
            <w:r>
              <w:rPr>
                <w:sz w:val="28"/>
                <w:szCs w:val="28"/>
              </w:rPr>
              <w:t>Первичный документ</w:t>
            </w:r>
          </w:p>
        </w:tc>
      </w:tr>
      <w:tr w:rsidR="003B5B4E">
        <w:tc>
          <w:tcPr>
            <w:tcW w:w="3142" w:type="dxa"/>
          </w:tcPr>
          <w:p w:rsidR="003B5B4E" w:rsidRPr="00063B3A" w:rsidRDefault="003B5B4E" w:rsidP="003B5B4E">
            <w:r w:rsidRPr="00063B3A">
              <w:t>Списана сумма начисленной амортизации по выбывшему оборудованию</w:t>
            </w:r>
          </w:p>
        </w:tc>
        <w:tc>
          <w:tcPr>
            <w:tcW w:w="638" w:type="dxa"/>
          </w:tcPr>
          <w:p w:rsidR="003B5B4E" w:rsidRPr="00063B3A" w:rsidRDefault="003B5B4E" w:rsidP="003B5B4E">
            <w:r w:rsidRPr="00063B3A">
              <w:t>02</w:t>
            </w:r>
          </w:p>
        </w:tc>
        <w:tc>
          <w:tcPr>
            <w:tcW w:w="720" w:type="dxa"/>
          </w:tcPr>
          <w:p w:rsidR="003B5B4E" w:rsidRPr="00063B3A" w:rsidRDefault="003B5B4E" w:rsidP="003B5B4E">
            <w:r w:rsidRPr="00063B3A">
              <w:t>01</w:t>
            </w:r>
          </w:p>
        </w:tc>
        <w:tc>
          <w:tcPr>
            <w:tcW w:w="1080" w:type="dxa"/>
          </w:tcPr>
          <w:p w:rsidR="003B5B4E" w:rsidRPr="00063B3A" w:rsidRDefault="003B5B4E" w:rsidP="003B5B4E">
            <w:r w:rsidRPr="00063B3A">
              <w:t>122.033,90</w:t>
            </w:r>
          </w:p>
        </w:tc>
        <w:tc>
          <w:tcPr>
            <w:tcW w:w="4500" w:type="dxa"/>
          </w:tcPr>
          <w:p w:rsidR="003B5B4E" w:rsidRPr="00063B3A" w:rsidRDefault="003B5B4E" w:rsidP="003B5B4E">
            <w:r w:rsidRPr="00063B3A">
              <w:t>Сличительная ведомость результатов инвентаризации, Акт на списание основных средств</w:t>
            </w:r>
          </w:p>
        </w:tc>
      </w:tr>
      <w:tr w:rsidR="003B5B4E">
        <w:tc>
          <w:tcPr>
            <w:tcW w:w="3142" w:type="dxa"/>
          </w:tcPr>
          <w:p w:rsidR="003B5B4E" w:rsidRPr="00063B3A" w:rsidRDefault="003B5B4E" w:rsidP="003B5B4E">
            <w:r w:rsidRPr="00063B3A">
              <w:t>Списана остаточная стоимость выбывшего оборудования</w:t>
            </w:r>
          </w:p>
        </w:tc>
        <w:tc>
          <w:tcPr>
            <w:tcW w:w="638" w:type="dxa"/>
          </w:tcPr>
          <w:p w:rsidR="003B5B4E" w:rsidRPr="00063B3A" w:rsidRDefault="003B5B4E" w:rsidP="003B5B4E">
            <w:r w:rsidRPr="00063B3A">
              <w:t>99</w:t>
            </w:r>
          </w:p>
        </w:tc>
        <w:tc>
          <w:tcPr>
            <w:tcW w:w="720" w:type="dxa"/>
          </w:tcPr>
          <w:p w:rsidR="003B5B4E" w:rsidRPr="00063B3A" w:rsidRDefault="003B5B4E" w:rsidP="003B5B4E">
            <w:r w:rsidRPr="00063B3A">
              <w:t>01</w:t>
            </w:r>
          </w:p>
        </w:tc>
        <w:tc>
          <w:tcPr>
            <w:tcW w:w="1080" w:type="dxa"/>
          </w:tcPr>
          <w:p w:rsidR="003B5B4E" w:rsidRPr="00063B3A" w:rsidRDefault="003B5B4E" w:rsidP="003B5B4E">
            <w:r w:rsidRPr="00063B3A">
              <w:t>81.355,93</w:t>
            </w:r>
          </w:p>
        </w:tc>
        <w:tc>
          <w:tcPr>
            <w:tcW w:w="4500" w:type="dxa"/>
          </w:tcPr>
          <w:p w:rsidR="003B5B4E" w:rsidRPr="00063B3A" w:rsidRDefault="003B5B4E" w:rsidP="003B5B4E">
            <w:r w:rsidRPr="00063B3A">
              <w:t>Сличительная ведомость результатов инвентаризации, Акт на списание основных средств</w:t>
            </w:r>
          </w:p>
        </w:tc>
      </w:tr>
      <w:tr w:rsidR="003B5B4E">
        <w:tc>
          <w:tcPr>
            <w:tcW w:w="3142" w:type="dxa"/>
          </w:tcPr>
          <w:p w:rsidR="003B5B4E" w:rsidRPr="00063B3A" w:rsidRDefault="003B5B4E" w:rsidP="003B5B4E">
            <w:r w:rsidRPr="00063B3A">
              <w:t>Погашена задолженность перед лизингодателем по оставшейся сумме арендных обязательств</w:t>
            </w:r>
          </w:p>
        </w:tc>
        <w:tc>
          <w:tcPr>
            <w:tcW w:w="638" w:type="dxa"/>
          </w:tcPr>
          <w:p w:rsidR="003B5B4E" w:rsidRPr="00063B3A" w:rsidRDefault="003B5B4E" w:rsidP="003B5B4E">
            <w:r w:rsidRPr="00063B3A">
              <w:t>76</w:t>
            </w:r>
          </w:p>
        </w:tc>
        <w:tc>
          <w:tcPr>
            <w:tcW w:w="720" w:type="dxa"/>
          </w:tcPr>
          <w:p w:rsidR="003B5B4E" w:rsidRPr="00063B3A" w:rsidRDefault="003B5B4E" w:rsidP="003B5B4E">
            <w:r w:rsidRPr="00063B3A">
              <w:t>51</w:t>
            </w:r>
          </w:p>
        </w:tc>
        <w:tc>
          <w:tcPr>
            <w:tcW w:w="1080" w:type="dxa"/>
          </w:tcPr>
          <w:p w:rsidR="003B5B4E" w:rsidRPr="00063B3A" w:rsidRDefault="003B5B4E" w:rsidP="003B5B4E">
            <w:r w:rsidRPr="00063B3A">
              <w:t>192.000</w:t>
            </w:r>
          </w:p>
        </w:tc>
        <w:tc>
          <w:tcPr>
            <w:tcW w:w="4500" w:type="dxa"/>
          </w:tcPr>
          <w:p w:rsidR="003B5B4E" w:rsidRPr="00063B3A" w:rsidRDefault="003B5B4E" w:rsidP="003B5B4E">
            <w:r w:rsidRPr="00063B3A">
              <w:t>Акт о гибели оборудования, Договор лизинга, Выписка банка по расчетному счету</w:t>
            </w:r>
          </w:p>
        </w:tc>
      </w:tr>
      <w:tr w:rsidR="003B5B4E">
        <w:tc>
          <w:tcPr>
            <w:tcW w:w="3142" w:type="dxa"/>
          </w:tcPr>
          <w:p w:rsidR="003B5B4E" w:rsidRPr="00063B3A" w:rsidRDefault="003B5B4E" w:rsidP="003B5B4E">
            <w:r w:rsidRPr="00063B3A">
              <w:t>Списана не подлежащая вычету сумма НДС по лизинговому оборудованию</w:t>
            </w:r>
          </w:p>
        </w:tc>
        <w:tc>
          <w:tcPr>
            <w:tcW w:w="638" w:type="dxa"/>
          </w:tcPr>
          <w:p w:rsidR="003B5B4E" w:rsidRPr="00063B3A" w:rsidRDefault="003B5B4E" w:rsidP="003B5B4E">
            <w:r w:rsidRPr="00063B3A">
              <w:t>99</w:t>
            </w:r>
          </w:p>
        </w:tc>
        <w:tc>
          <w:tcPr>
            <w:tcW w:w="720" w:type="dxa"/>
          </w:tcPr>
          <w:p w:rsidR="003B5B4E" w:rsidRPr="00063B3A" w:rsidRDefault="003B5B4E" w:rsidP="003B5B4E">
            <w:r w:rsidRPr="00063B3A">
              <w:t>19</w:t>
            </w:r>
          </w:p>
        </w:tc>
        <w:tc>
          <w:tcPr>
            <w:tcW w:w="1080" w:type="dxa"/>
          </w:tcPr>
          <w:p w:rsidR="003B5B4E" w:rsidRPr="00063B3A" w:rsidRDefault="003B5B4E" w:rsidP="003B5B4E">
            <w:r w:rsidRPr="00063B3A">
              <w:t>29.288,13</w:t>
            </w:r>
          </w:p>
        </w:tc>
        <w:tc>
          <w:tcPr>
            <w:tcW w:w="4500" w:type="dxa"/>
          </w:tcPr>
          <w:p w:rsidR="003B5B4E" w:rsidRPr="00063B3A" w:rsidRDefault="003B5B4E" w:rsidP="003B5B4E">
            <w:r w:rsidRPr="00063B3A">
              <w:t>Бухгалтерская справка-расчет, Акт на списание основных средств</w:t>
            </w:r>
          </w:p>
        </w:tc>
      </w:tr>
    </w:tbl>
    <w:p w:rsidR="003B5B4E" w:rsidRDefault="003B5B4E" w:rsidP="003B5B4E">
      <w:pPr>
        <w:rPr>
          <w:sz w:val="28"/>
          <w:szCs w:val="28"/>
        </w:rPr>
      </w:pPr>
    </w:p>
    <w:p w:rsidR="003B5B4E" w:rsidRPr="00C62A3A" w:rsidRDefault="003B5B4E" w:rsidP="003B5B4E">
      <w:pPr>
        <w:rPr>
          <w:sz w:val="28"/>
          <w:szCs w:val="28"/>
        </w:rPr>
      </w:pPr>
      <w:r>
        <w:rPr>
          <w:sz w:val="28"/>
          <w:szCs w:val="28"/>
        </w:rPr>
        <w:t>Табл.9.Прил.9.</w:t>
      </w:r>
    </w:p>
    <w:p w:rsidR="003B5B4E" w:rsidRPr="001657AF" w:rsidRDefault="003B5B4E" w:rsidP="003B5B4E">
      <w:pPr>
        <w:rPr>
          <w:sz w:val="28"/>
          <w:szCs w:val="28"/>
        </w:rPr>
      </w:pPr>
    </w:p>
    <w:tbl>
      <w:tblPr>
        <w:tblStyle w:val="a3"/>
        <w:tblW w:w="10260" w:type="dxa"/>
        <w:tblInd w:w="-432" w:type="dxa"/>
        <w:tblLook w:val="01E0" w:firstRow="1" w:lastRow="1" w:firstColumn="1" w:lastColumn="1" w:noHBand="0" w:noVBand="0"/>
      </w:tblPr>
      <w:tblGrid>
        <w:gridCol w:w="3392"/>
        <w:gridCol w:w="916"/>
        <w:gridCol w:w="895"/>
        <w:gridCol w:w="1516"/>
        <w:gridCol w:w="3541"/>
      </w:tblGrid>
      <w:tr w:rsidR="003B5B4E">
        <w:tc>
          <w:tcPr>
            <w:tcW w:w="3600" w:type="dxa"/>
          </w:tcPr>
          <w:p w:rsidR="003B5B4E" w:rsidRDefault="003B5B4E" w:rsidP="003B5B4E">
            <w:pPr>
              <w:rPr>
                <w:sz w:val="28"/>
                <w:szCs w:val="28"/>
              </w:rPr>
            </w:pPr>
            <w:r>
              <w:rPr>
                <w:sz w:val="28"/>
                <w:szCs w:val="28"/>
              </w:rPr>
              <w:t>Содержимое операции</w:t>
            </w:r>
          </w:p>
        </w:tc>
        <w:tc>
          <w:tcPr>
            <w:tcW w:w="900" w:type="dxa"/>
          </w:tcPr>
          <w:p w:rsidR="003B5B4E" w:rsidRDefault="003B5B4E" w:rsidP="003B5B4E">
            <w:pPr>
              <w:rPr>
                <w:sz w:val="28"/>
                <w:szCs w:val="28"/>
              </w:rPr>
            </w:pPr>
            <w:r>
              <w:rPr>
                <w:sz w:val="28"/>
                <w:szCs w:val="28"/>
              </w:rPr>
              <w:t>Дт</w:t>
            </w:r>
          </w:p>
        </w:tc>
        <w:tc>
          <w:tcPr>
            <w:tcW w:w="900" w:type="dxa"/>
          </w:tcPr>
          <w:p w:rsidR="003B5B4E" w:rsidRDefault="003B5B4E" w:rsidP="003B5B4E">
            <w:pPr>
              <w:rPr>
                <w:sz w:val="28"/>
                <w:szCs w:val="28"/>
              </w:rPr>
            </w:pPr>
            <w:r>
              <w:rPr>
                <w:sz w:val="28"/>
                <w:szCs w:val="28"/>
              </w:rPr>
              <w:t>Кт</w:t>
            </w:r>
          </w:p>
        </w:tc>
        <w:tc>
          <w:tcPr>
            <w:tcW w:w="1080" w:type="dxa"/>
          </w:tcPr>
          <w:p w:rsidR="003B5B4E" w:rsidRDefault="003B5B4E" w:rsidP="003B5B4E">
            <w:pPr>
              <w:rPr>
                <w:sz w:val="28"/>
                <w:szCs w:val="28"/>
              </w:rPr>
            </w:pPr>
            <w:r>
              <w:rPr>
                <w:sz w:val="28"/>
                <w:szCs w:val="28"/>
              </w:rPr>
              <w:t xml:space="preserve">Сумма </w:t>
            </w:r>
          </w:p>
        </w:tc>
        <w:tc>
          <w:tcPr>
            <w:tcW w:w="3780" w:type="dxa"/>
          </w:tcPr>
          <w:p w:rsidR="003B5B4E" w:rsidRDefault="003B5B4E" w:rsidP="003B5B4E">
            <w:pPr>
              <w:rPr>
                <w:sz w:val="28"/>
                <w:szCs w:val="28"/>
              </w:rPr>
            </w:pPr>
            <w:r>
              <w:rPr>
                <w:sz w:val="28"/>
                <w:szCs w:val="28"/>
              </w:rPr>
              <w:t>Первичный документ</w:t>
            </w:r>
          </w:p>
        </w:tc>
      </w:tr>
      <w:tr w:rsidR="003B5B4E">
        <w:tc>
          <w:tcPr>
            <w:tcW w:w="3600" w:type="dxa"/>
          </w:tcPr>
          <w:p w:rsidR="003B5B4E" w:rsidRPr="00063B3A" w:rsidRDefault="003B5B4E" w:rsidP="003B5B4E">
            <w:r w:rsidRPr="00063B3A">
              <w:t>Принято на забалансовый учет оборудование, полученное по договору лизинга</w:t>
            </w:r>
          </w:p>
        </w:tc>
        <w:tc>
          <w:tcPr>
            <w:tcW w:w="900" w:type="dxa"/>
          </w:tcPr>
          <w:p w:rsidR="003B5B4E" w:rsidRPr="00063B3A" w:rsidRDefault="003B5B4E" w:rsidP="003B5B4E">
            <w:r w:rsidRPr="00063B3A">
              <w:t>001</w:t>
            </w:r>
          </w:p>
        </w:tc>
        <w:tc>
          <w:tcPr>
            <w:tcW w:w="900" w:type="dxa"/>
          </w:tcPr>
          <w:p w:rsidR="003B5B4E" w:rsidRPr="00063B3A" w:rsidRDefault="003B5B4E" w:rsidP="003B5B4E"/>
        </w:tc>
        <w:tc>
          <w:tcPr>
            <w:tcW w:w="1080" w:type="dxa"/>
          </w:tcPr>
          <w:p w:rsidR="003B5B4E" w:rsidRPr="00063B3A" w:rsidRDefault="003B5B4E" w:rsidP="003B5B4E">
            <w:r w:rsidRPr="00063B3A">
              <w:t>1.000.000</w:t>
            </w:r>
          </w:p>
        </w:tc>
        <w:tc>
          <w:tcPr>
            <w:tcW w:w="3780" w:type="dxa"/>
          </w:tcPr>
          <w:p w:rsidR="003B5B4E" w:rsidRPr="00063B3A" w:rsidRDefault="003B5B4E" w:rsidP="003B5B4E">
            <w:r w:rsidRPr="00063B3A">
              <w:t>Договор лизинга, Акт приемки-передачи основных средств</w:t>
            </w:r>
          </w:p>
        </w:tc>
      </w:tr>
      <w:tr w:rsidR="003B5B4E">
        <w:tc>
          <w:tcPr>
            <w:tcW w:w="3600" w:type="dxa"/>
          </w:tcPr>
          <w:p w:rsidR="003B5B4E" w:rsidRPr="00063B3A" w:rsidRDefault="003B5B4E" w:rsidP="003B5B4E">
            <w:r w:rsidRPr="00063B3A">
              <w:t>Отражены расходы вспомогательного производства по ремонту оборудования</w:t>
            </w:r>
          </w:p>
        </w:tc>
        <w:tc>
          <w:tcPr>
            <w:tcW w:w="900" w:type="dxa"/>
          </w:tcPr>
          <w:p w:rsidR="003B5B4E" w:rsidRPr="00063B3A" w:rsidRDefault="003B5B4E" w:rsidP="003B5B4E">
            <w:r w:rsidRPr="00063B3A">
              <w:t>23</w:t>
            </w:r>
          </w:p>
        </w:tc>
        <w:tc>
          <w:tcPr>
            <w:tcW w:w="900" w:type="dxa"/>
          </w:tcPr>
          <w:p w:rsidR="003B5B4E" w:rsidRPr="00063B3A" w:rsidRDefault="003B5B4E" w:rsidP="003B5B4E">
            <w:r w:rsidRPr="00063B3A">
              <w:t>10, 70, 69</w:t>
            </w:r>
          </w:p>
        </w:tc>
        <w:tc>
          <w:tcPr>
            <w:tcW w:w="1080" w:type="dxa"/>
          </w:tcPr>
          <w:p w:rsidR="003B5B4E" w:rsidRPr="00063B3A" w:rsidRDefault="003B5B4E" w:rsidP="003B5B4E">
            <w:r w:rsidRPr="00063B3A">
              <w:t>50.000</w:t>
            </w:r>
          </w:p>
        </w:tc>
        <w:tc>
          <w:tcPr>
            <w:tcW w:w="3780" w:type="dxa"/>
          </w:tcPr>
          <w:p w:rsidR="003B5B4E" w:rsidRPr="00063B3A" w:rsidRDefault="003B5B4E" w:rsidP="003B5B4E">
            <w:r w:rsidRPr="00063B3A">
              <w:t>Требование-накладная, Рас-четно-платежная ведомость, Бухгалтерская справка-расчет</w:t>
            </w:r>
          </w:p>
        </w:tc>
      </w:tr>
      <w:tr w:rsidR="003B5B4E">
        <w:tc>
          <w:tcPr>
            <w:tcW w:w="3600" w:type="dxa"/>
          </w:tcPr>
          <w:p w:rsidR="003B5B4E" w:rsidRPr="00063B3A" w:rsidRDefault="003B5B4E" w:rsidP="003B5B4E">
            <w:r w:rsidRPr="00063B3A">
              <w:t>Затраты по ремонту отражены в составе расходов по обычным видам деятельности</w:t>
            </w:r>
          </w:p>
        </w:tc>
        <w:tc>
          <w:tcPr>
            <w:tcW w:w="900" w:type="dxa"/>
          </w:tcPr>
          <w:p w:rsidR="003B5B4E" w:rsidRPr="00063B3A" w:rsidRDefault="003B5B4E" w:rsidP="003B5B4E">
            <w:r w:rsidRPr="00063B3A">
              <w:t>20</w:t>
            </w:r>
          </w:p>
        </w:tc>
        <w:tc>
          <w:tcPr>
            <w:tcW w:w="900" w:type="dxa"/>
          </w:tcPr>
          <w:p w:rsidR="003B5B4E" w:rsidRPr="00063B3A" w:rsidRDefault="003B5B4E" w:rsidP="003B5B4E">
            <w:r w:rsidRPr="00063B3A">
              <w:t>23</w:t>
            </w:r>
          </w:p>
        </w:tc>
        <w:tc>
          <w:tcPr>
            <w:tcW w:w="1080" w:type="dxa"/>
          </w:tcPr>
          <w:p w:rsidR="003B5B4E" w:rsidRPr="00063B3A" w:rsidRDefault="003B5B4E" w:rsidP="003B5B4E">
            <w:r w:rsidRPr="00063B3A">
              <w:t>50.000</w:t>
            </w:r>
          </w:p>
        </w:tc>
        <w:tc>
          <w:tcPr>
            <w:tcW w:w="3780" w:type="dxa"/>
          </w:tcPr>
          <w:p w:rsidR="003B5B4E" w:rsidRPr="00063B3A" w:rsidRDefault="003B5B4E" w:rsidP="003B5B4E">
            <w:r w:rsidRPr="00063B3A">
              <w:t>Бухгалтерская справка</w:t>
            </w:r>
          </w:p>
        </w:tc>
      </w:tr>
    </w:tbl>
    <w:p w:rsidR="003B5B4E" w:rsidRDefault="003B5B4E" w:rsidP="003B5B4E">
      <w:pPr>
        <w:rPr>
          <w:sz w:val="28"/>
          <w:szCs w:val="28"/>
        </w:rPr>
      </w:pPr>
    </w:p>
    <w:p w:rsidR="003B5B4E" w:rsidRPr="003C7464" w:rsidRDefault="003B5B4E" w:rsidP="003B5B4E">
      <w:pPr>
        <w:spacing w:line="360" w:lineRule="auto"/>
        <w:rPr>
          <w:sz w:val="28"/>
          <w:szCs w:val="28"/>
        </w:rPr>
      </w:pPr>
      <w:r>
        <w:rPr>
          <w:sz w:val="28"/>
          <w:szCs w:val="28"/>
        </w:rPr>
        <w:t>Табл.10.Прил.10.</w:t>
      </w:r>
    </w:p>
    <w:p w:rsidR="003B5B4E" w:rsidRDefault="003B5B4E" w:rsidP="003B5B4E">
      <w:pPr>
        <w:rPr>
          <w:sz w:val="28"/>
          <w:szCs w:val="28"/>
        </w:rPr>
      </w:pPr>
    </w:p>
    <w:tbl>
      <w:tblPr>
        <w:tblStyle w:val="a3"/>
        <w:tblW w:w="10260" w:type="dxa"/>
        <w:tblInd w:w="-432" w:type="dxa"/>
        <w:tblLook w:val="01E0" w:firstRow="1" w:lastRow="1" w:firstColumn="1" w:lastColumn="1" w:noHBand="0" w:noVBand="0"/>
      </w:tblPr>
      <w:tblGrid>
        <w:gridCol w:w="3398"/>
        <w:gridCol w:w="870"/>
        <w:gridCol w:w="893"/>
        <w:gridCol w:w="1854"/>
        <w:gridCol w:w="3245"/>
      </w:tblGrid>
      <w:tr w:rsidR="003B5B4E">
        <w:tc>
          <w:tcPr>
            <w:tcW w:w="3600" w:type="dxa"/>
          </w:tcPr>
          <w:p w:rsidR="003B5B4E" w:rsidRDefault="003B5B4E" w:rsidP="003B5B4E">
            <w:pPr>
              <w:jc w:val="center"/>
              <w:rPr>
                <w:sz w:val="28"/>
                <w:szCs w:val="28"/>
              </w:rPr>
            </w:pPr>
            <w:r>
              <w:rPr>
                <w:sz w:val="28"/>
                <w:szCs w:val="28"/>
              </w:rPr>
              <w:t>Содержимое операции</w:t>
            </w:r>
          </w:p>
        </w:tc>
        <w:tc>
          <w:tcPr>
            <w:tcW w:w="720" w:type="dxa"/>
          </w:tcPr>
          <w:p w:rsidR="003B5B4E" w:rsidRDefault="003B5B4E" w:rsidP="003B5B4E">
            <w:pPr>
              <w:jc w:val="center"/>
              <w:rPr>
                <w:sz w:val="28"/>
                <w:szCs w:val="28"/>
              </w:rPr>
            </w:pPr>
            <w:r>
              <w:rPr>
                <w:sz w:val="28"/>
                <w:szCs w:val="28"/>
              </w:rPr>
              <w:t>Дт</w:t>
            </w:r>
          </w:p>
        </w:tc>
        <w:tc>
          <w:tcPr>
            <w:tcW w:w="900" w:type="dxa"/>
          </w:tcPr>
          <w:p w:rsidR="003B5B4E" w:rsidRDefault="003B5B4E" w:rsidP="003B5B4E">
            <w:pPr>
              <w:jc w:val="center"/>
              <w:rPr>
                <w:sz w:val="28"/>
                <w:szCs w:val="28"/>
              </w:rPr>
            </w:pPr>
            <w:r>
              <w:rPr>
                <w:sz w:val="28"/>
                <w:szCs w:val="28"/>
              </w:rPr>
              <w:t>Кт</w:t>
            </w:r>
          </w:p>
        </w:tc>
        <w:tc>
          <w:tcPr>
            <w:tcW w:w="1440" w:type="dxa"/>
          </w:tcPr>
          <w:p w:rsidR="003B5B4E" w:rsidRDefault="003B5B4E" w:rsidP="003B5B4E">
            <w:pPr>
              <w:jc w:val="center"/>
              <w:rPr>
                <w:sz w:val="28"/>
                <w:szCs w:val="28"/>
              </w:rPr>
            </w:pPr>
            <w:r>
              <w:rPr>
                <w:sz w:val="28"/>
                <w:szCs w:val="28"/>
              </w:rPr>
              <w:t>Сумма,руб</w:t>
            </w:r>
          </w:p>
        </w:tc>
        <w:tc>
          <w:tcPr>
            <w:tcW w:w="3600" w:type="dxa"/>
          </w:tcPr>
          <w:p w:rsidR="003B5B4E" w:rsidRDefault="003B5B4E" w:rsidP="003B5B4E">
            <w:pPr>
              <w:jc w:val="center"/>
              <w:rPr>
                <w:sz w:val="28"/>
                <w:szCs w:val="28"/>
              </w:rPr>
            </w:pPr>
            <w:r>
              <w:rPr>
                <w:sz w:val="28"/>
                <w:szCs w:val="28"/>
              </w:rPr>
              <w:t>Первичный документ</w:t>
            </w:r>
          </w:p>
        </w:tc>
      </w:tr>
      <w:tr w:rsidR="003B5B4E">
        <w:tc>
          <w:tcPr>
            <w:tcW w:w="3600" w:type="dxa"/>
          </w:tcPr>
          <w:p w:rsidR="003B5B4E" w:rsidRPr="00063B3A" w:rsidRDefault="003B5B4E" w:rsidP="003B5B4E">
            <w:r w:rsidRPr="00063B3A">
              <w:t>Перечислена сумма страхового взноса страховой организации</w:t>
            </w:r>
          </w:p>
        </w:tc>
        <w:tc>
          <w:tcPr>
            <w:tcW w:w="720" w:type="dxa"/>
          </w:tcPr>
          <w:p w:rsidR="003B5B4E" w:rsidRPr="00063B3A" w:rsidRDefault="003B5B4E" w:rsidP="003B5B4E">
            <w:r w:rsidRPr="00063B3A">
              <w:t>76</w:t>
            </w:r>
          </w:p>
        </w:tc>
        <w:tc>
          <w:tcPr>
            <w:tcW w:w="900" w:type="dxa"/>
          </w:tcPr>
          <w:p w:rsidR="003B5B4E" w:rsidRPr="00063B3A" w:rsidRDefault="003B5B4E" w:rsidP="003B5B4E">
            <w:r w:rsidRPr="00063B3A">
              <w:t>51</w:t>
            </w:r>
          </w:p>
        </w:tc>
        <w:tc>
          <w:tcPr>
            <w:tcW w:w="1440" w:type="dxa"/>
          </w:tcPr>
          <w:p w:rsidR="003B5B4E" w:rsidRPr="00063B3A" w:rsidRDefault="003B5B4E" w:rsidP="003B5B4E">
            <w:r w:rsidRPr="00063B3A">
              <w:t>150.000</w:t>
            </w:r>
          </w:p>
        </w:tc>
        <w:tc>
          <w:tcPr>
            <w:tcW w:w="3600" w:type="dxa"/>
          </w:tcPr>
          <w:p w:rsidR="003B5B4E" w:rsidRPr="00063B3A" w:rsidRDefault="003B5B4E" w:rsidP="003B5B4E">
            <w:r w:rsidRPr="00063B3A">
              <w:t>Выписка банка по расчетному счету</w:t>
            </w:r>
          </w:p>
        </w:tc>
      </w:tr>
      <w:tr w:rsidR="003B5B4E">
        <w:tc>
          <w:tcPr>
            <w:tcW w:w="3600" w:type="dxa"/>
          </w:tcPr>
          <w:p w:rsidR="003B5B4E" w:rsidRPr="00063B3A" w:rsidRDefault="003B5B4E" w:rsidP="003B5B4E">
            <w:r w:rsidRPr="00063B3A">
              <w:t>Сумма страхового взноса отражена в составе расходов будущих периодов</w:t>
            </w:r>
          </w:p>
        </w:tc>
        <w:tc>
          <w:tcPr>
            <w:tcW w:w="720" w:type="dxa"/>
          </w:tcPr>
          <w:p w:rsidR="003B5B4E" w:rsidRPr="00063B3A" w:rsidRDefault="003B5B4E" w:rsidP="003B5B4E">
            <w:r w:rsidRPr="00063B3A">
              <w:t>97</w:t>
            </w:r>
          </w:p>
        </w:tc>
        <w:tc>
          <w:tcPr>
            <w:tcW w:w="900" w:type="dxa"/>
          </w:tcPr>
          <w:p w:rsidR="003B5B4E" w:rsidRPr="00063B3A" w:rsidRDefault="003B5B4E" w:rsidP="003B5B4E">
            <w:r w:rsidRPr="00063B3A">
              <w:t>76</w:t>
            </w:r>
          </w:p>
        </w:tc>
        <w:tc>
          <w:tcPr>
            <w:tcW w:w="1440" w:type="dxa"/>
          </w:tcPr>
          <w:p w:rsidR="003B5B4E" w:rsidRPr="00063B3A" w:rsidRDefault="003B5B4E" w:rsidP="003B5B4E">
            <w:r w:rsidRPr="00063B3A">
              <w:t>150.000</w:t>
            </w:r>
          </w:p>
        </w:tc>
        <w:tc>
          <w:tcPr>
            <w:tcW w:w="3600" w:type="dxa"/>
          </w:tcPr>
          <w:p w:rsidR="003B5B4E" w:rsidRPr="00063B3A" w:rsidRDefault="003B5B4E" w:rsidP="003B5B4E">
            <w:r w:rsidRPr="00063B3A">
              <w:t>Договор страхования, Бухгалтерская справка</w:t>
            </w:r>
          </w:p>
        </w:tc>
      </w:tr>
      <w:tr w:rsidR="003B5B4E">
        <w:tc>
          <w:tcPr>
            <w:tcW w:w="3600" w:type="dxa"/>
          </w:tcPr>
          <w:p w:rsidR="003B5B4E" w:rsidRPr="00063B3A" w:rsidRDefault="003B5B4E" w:rsidP="003B5B4E">
            <w:r w:rsidRPr="00063B3A">
              <w:t>Расходы по страхованию, относящиеся к текущему месяцу, включены в общепроизводственные расходы (ежемесячно в течение 12 месяцев)</w:t>
            </w:r>
          </w:p>
        </w:tc>
        <w:tc>
          <w:tcPr>
            <w:tcW w:w="720" w:type="dxa"/>
          </w:tcPr>
          <w:p w:rsidR="003B5B4E" w:rsidRPr="00063B3A" w:rsidRDefault="003B5B4E" w:rsidP="003B5B4E">
            <w:r w:rsidRPr="00063B3A">
              <w:t>25</w:t>
            </w:r>
          </w:p>
        </w:tc>
        <w:tc>
          <w:tcPr>
            <w:tcW w:w="900" w:type="dxa"/>
          </w:tcPr>
          <w:p w:rsidR="003B5B4E" w:rsidRPr="00063B3A" w:rsidRDefault="003B5B4E" w:rsidP="003B5B4E">
            <w:r w:rsidRPr="00063B3A">
              <w:t>97</w:t>
            </w:r>
          </w:p>
        </w:tc>
        <w:tc>
          <w:tcPr>
            <w:tcW w:w="1440" w:type="dxa"/>
          </w:tcPr>
          <w:p w:rsidR="003B5B4E" w:rsidRPr="00063B3A" w:rsidRDefault="003B5B4E" w:rsidP="003B5B4E">
            <w:r w:rsidRPr="00063B3A">
              <w:t>12.500 (150.000/12)</w:t>
            </w:r>
          </w:p>
        </w:tc>
        <w:tc>
          <w:tcPr>
            <w:tcW w:w="3600" w:type="dxa"/>
          </w:tcPr>
          <w:p w:rsidR="003B5B4E" w:rsidRPr="00063B3A" w:rsidRDefault="003B5B4E" w:rsidP="003B5B4E">
            <w:r w:rsidRPr="00063B3A">
              <w:t>Договор страхования, Бухгалтерская справка-расчет</w:t>
            </w:r>
          </w:p>
        </w:tc>
      </w:tr>
    </w:tbl>
    <w:p w:rsidR="003B5B4E" w:rsidRDefault="003B5B4E" w:rsidP="003B5B4E">
      <w:pPr>
        <w:rPr>
          <w:sz w:val="28"/>
          <w:szCs w:val="28"/>
        </w:rPr>
      </w:pPr>
    </w:p>
    <w:p w:rsidR="003B5B4E" w:rsidRPr="00527E0B" w:rsidRDefault="003B5B4E" w:rsidP="003B5B4E">
      <w:pPr>
        <w:spacing w:line="360" w:lineRule="auto"/>
        <w:rPr>
          <w:sz w:val="28"/>
          <w:szCs w:val="28"/>
        </w:rPr>
      </w:pPr>
      <w:r>
        <w:rPr>
          <w:sz w:val="28"/>
          <w:szCs w:val="28"/>
        </w:rPr>
        <w:t>Табл.11.Прилл.11.</w:t>
      </w:r>
    </w:p>
    <w:p w:rsidR="003B5B4E" w:rsidRDefault="003B5B4E" w:rsidP="003B5B4E">
      <w:pPr>
        <w:rPr>
          <w:sz w:val="28"/>
          <w:szCs w:val="28"/>
        </w:rPr>
      </w:pPr>
    </w:p>
    <w:p w:rsidR="003B5B4E" w:rsidRDefault="003B5B4E" w:rsidP="003B5B4E">
      <w:pPr>
        <w:rPr>
          <w:sz w:val="28"/>
          <w:szCs w:val="28"/>
        </w:rPr>
      </w:pPr>
    </w:p>
    <w:p w:rsidR="003B5B4E" w:rsidRDefault="003B5B4E" w:rsidP="003B5B4E">
      <w:pPr>
        <w:rPr>
          <w:sz w:val="28"/>
          <w:szCs w:val="28"/>
        </w:rPr>
      </w:pPr>
    </w:p>
    <w:p w:rsidR="003B5B4E" w:rsidRDefault="003B5B4E" w:rsidP="003B5B4E">
      <w:pPr>
        <w:rPr>
          <w:sz w:val="28"/>
          <w:szCs w:val="28"/>
        </w:rPr>
      </w:pPr>
    </w:p>
    <w:p w:rsidR="003B5B4E" w:rsidRDefault="003B5B4E" w:rsidP="003B5B4E">
      <w:pPr>
        <w:rPr>
          <w:sz w:val="28"/>
          <w:szCs w:val="28"/>
        </w:rPr>
      </w:pPr>
    </w:p>
    <w:p w:rsidR="003B5B4E" w:rsidRDefault="003B5B4E" w:rsidP="003B5B4E">
      <w:pPr>
        <w:rPr>
          <w:sz w:val="28"/>
          <w:szCs w:val="28"/>
        </w:rPr>
      </w:pPr>
    </w:p>
    <w:p w:rsidR="003B5B4E" w:rsidRDefault="003B5B4E" w:rsidP="003B5B4E">
      <w:pPr>
        <w:rPr>
          <w:sz w:val="28"/>
          <w:szCs w:val="28"/>
        </w:rPr>
      </w:pPr>
    </w:p>
    <w:p w:rsidR="003B5B4E" w:rsidRPr="004E667B" w:rsidRDefault="003B5B4E" w:rsidP="003B5B4E">
      <w:pPr>
        <w:rPr>
          <w:sz w:val="28"/>
          <w:szCs w:val="28"/>
        </w:rPr>
      </w:pPr>
    </w:p>
    <w:p w:rsidR="00425975" w:rsidRPr="00425975" w:rsidRDefault="00425975" w:rsidP="00425975">
      <w:pPr>
        <w:spacing w:line="360" w:lineRule="auto"/>
        <w:rPr>
          <w:sz w:val="28"/>
          <w:szCs w:val="28"/>
        </w:rPr>
      </w:pPr>
      <w:bookmarkStart w:id="0" w:name="_GoBack"/>
      <w:bookmarkEnd w:id="0"/>
    </w:p>
    <w:sectPr w:rsidR="00425975" w:rsidRPr="0042597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3009D2"/>
    <w:multiLevelType w:val="hybridMultilevel"/>
    <w:tmpl w:val="C9CE5934"/>
    <w:lvl w:ilvl="0" w:tplc="B9A0C5FE">
      <w:start w:val="1"/>
      <w:numFmt w:val="decimal"/>
      <w:lvlText w:val="%1."/>
      <w:lvlJc w:val="left"/>
      <w:pPr>
        <w:tabs>
          <w:tab w:val="num" w:pos="927"/>
        </w:tabs>
        <w:ind w:left="927" w:hanging="360"/>
      </w:pPr>
      <w:rPr>
        <w:rFonts w:hint="default"/>
      </w:rPr>
    </w:lvl>
    <w:lvl w:ilvl="1" w:tplc="460EF280">
      <w:numFmt w:val="none"/>
      <w:lvlText w:val=""/>
      <w:lvlJc w:val="left"/>
      <w:pPr>
        <w:tabs>
          <w:tab w:val="num" w:pos="360"/>
        </w:tabs>
      </w:pPr>
    </w:lvl>
    <w:lvl w:ilvl="2" w:tplc="CA5485E0">
      <w:numFmt w:val="none"/>
      <w:lvlText w:val=""/>
      <w:lvlJc w:val="left"/>
      <w:pPr>
        <w:tabs>
          <w:tab w:val="num" w:pos="360"/>
        </w:tabs>
      </w:pPr>
    </w:lvl>
    <w:lvl w:ilvl="3" w:tplc="7396BE4A">
      <w:numFmt w:val="none"/>
      <w:lvlText w:val=""/>
      <w:lvlJc w:val="left"/>
      <w:pPr>
        <w:tabs>
          <w:tab w:val="num" w:pos="360"/>
        </w:tabs>
      </w:pPr>
    </w:lvl>
    <w:lvl w:ilvl="4" w:tplc="A69C2DA8">
      <w:numFmt w:val="none"/>
      <w:lvlText w:val=""/>
      <w:lvlJc w:val="left"/>
      <w:pPr>
        <w:tabs>
          <w:tab w:val="num" w:pos="360"/>
        </w:tabs>
      </w:pPr>
    </w:lvl>
    <w:lvl w:ilvl="5" w:tplc="D2B64FE4">
      <w:numFmt w:val="none"/>
      <w:lvlText w:val=""/>
      <w:lvlJc w:val="left"/>
      <w:pPr>
        <w:tabs>
          <w:tab w:val="num" w:pos="360"/>
        </w:tabs>
      </w:pPr>
    </w:lvl>
    <w:lvl w:ilvl="6" w:tplc="3B64C6AE">
      <w:numFmt w:val="none"/>
      <w:lvlText w:val=""/>
      <w:lvlJc w:val="left"/>
      <w:pPr>
        <w:tabs>
          <w:tab w:val="num" w:pos="360"/>
        </w:tabs>
      </w:pPr>
    </w:lvl>
    <w:lvl w:ilvl="7" w:tplc="B5B201AC">
      <w:numFmt w:val="none"/>
      <w:lvlText w:val=""/>
      <w:lvlJc w:val="left"/>
      <w:pPr>
        <w:tabs>
          <w:tab w:val="num" w:pos="360"/>
        </w:tabs>
      </w:pPr>
    </w:lvl>
    <w:lvl w:ilvl="8" w:tplc="8F38C294">
      <w:numFmt w:val="none"/>
      <w:lvlText w:val=""/>
      <w:lvlJc w:val="left"/>
      <w:pPr>
        <w:tabs>
          <w:tab w:val="num" w:pos="360"/>
        </w:tabs>
      </w:pPr>
    </w:lvl>
  </w:abstractNum>
  <w:abstractNum w:abstractNumId="1">
    <w:nsid w:val="34F71B2E"/>
    <w:multiLevelType w:val="hybridMultilevel"/>
    <w:tmpl w:val="637C26AE"/>
    <w:lvl w:ilvl="0" w:tplc="7988D596">
      <w:start w:val="1"/>
      <w:numFmt w:val="decimal"/>
      <w:lvlText w:val="%1."/>
      <w:lvlJc w:val="left"/>
      <w:pPr>
        <w:tabs>
          <w:tab w:val="num" w:pos="855"/>
        </w:tabs>
        <w:ind w:left="855" w:hanging="49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A0DB7"/>
    <w:rsid w:val="00063B3A"/>
    <w:rsid w:val="000E324B"/>
    <w:rsid w:val="001657AF"/>
    <w:rsid w:val="001A0DB7"/>
    <w:rsid w:val="002E3345"/>
    <w:rsid w:val="003B5B4E"/>
    <w:rsid w:val="003C7464"/>
    <w:rsid w:val="00425975"/>
    <w:rsid w:val="004A37B7"/>
    <w:rsid w:val="00527E0B"/>
    <w:rsid w:val="005E5F4F"/>
    <w:rsid w:val="008B3AC5"/>
    <w:rsid w:val="009E4D98"/>
    <w:rsid w:val="00AE2855"/>
    <w:rsid w:val="00C47E25"/>
    <w:rsid w:val="00C62A3A"/>
    <w:rsid w:val="00D56CCE"/>
    <w:rsid w:val="00F61E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66"/>
    <o:shapelayout v:ext="edit">
      <o:idmap v:ext="edit" data="1"/>
    </o:shapelayout>
  </w:shapeDefaults>
  <w:decimalSymbol w:val=","/>
  <w:listSeparator w:val=";"/>
  <w15:chartTrackingRefBased/>
  <w15:docId w15:val="{792DD7CA-1159-4A1C-A9C5-1EB760D7A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1A0DB7"/>
    <w:pPr>
      <w:spacing w:line="280" w:lineRule="auto"/>
      <w:ind w:firstLine="3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rsid w:val="000E324B"/>
    <w:pPr>
      <w:tabs>
        <w:tab w:val="center" w:pos="4677"/>
        <w:tab w:val="right" w:pos="9355"/>
      </w:tabs>
      <w:spacing w:line="280" w:lineRule="auto"/>
      <w:ind w:firstLine="34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11.bin"/><Relationship Id="rId21" Type="http://schemas.openxmlformats.org/officeDocument/2006/relationships/image" Target="media/image9.wmf"/><Relationship Id="rId42" Type="http://schemas.openxmlformats.org/officeDocument/2006/relationships/oleObject" Target="embeddings/oleObject19.bin"/><Relationship Id="rId47" Type="http://schemas.openxmlformats.org/officeDocument/2006/relationships/image" Target="media/image22.wmf"/><Relationship Id="rId63" Type="http://schemas.openxmlformats.org/officeDocument/2006/relationships/image" Target="media/image30.wmf"/><Relationship Id="rId68" Type="http://schemas.openxmlformats.org/officeDocument/2006/relationships/oleObject" Target="embeddings/oleObject32.bin"/><Relationship Id="rId84" Type="http://schemas.openxmlformats.org/officeDocument/2006/relationships/oleObject" Target="embeddings/oleObject40.bin"/><Relationship Id="rId16" Type="http://schemas.openxmlformats.org/officeDocument/2006/relationships/oleObject" Target="embeddings/oleObject6.bin"/><Relationship Id="rId11" Type="http://schemas.openxmlformats.org/officeDocument/2006/relationships/image" Target="media/image4.wmf"/><Relationship Id="rId32" Type="http://schemas.openxmlformats.org/officeDocument/2006/relationships/oleObject" Target="embeddings/oleObject14.bin"/><Relationship Id="rId37" Type="http://schemas.openxmlformats.org/officeDocument/2006/relationships/image" Target="media/image17.wmf"/><Relationship Id="rId53" Type="http://schemas.openxmlformats.org/officeDocument/2006/relationships/image" Target="media/image25.wmf"/><Relationship Id="rId58" Type="http://schemas.openxmlformats.org/officeDocument/2006/relationships/oleObject" Target="embeddings/oleObject27.bin"/><Relationship Id="rId74" Type="http://schemas.openxmlformats.org/officeDocument/2006/relationships/oleObject" Target="embeddings/oleObject35.bin"/><Relationship Id="rId79" Type="http://schemas.openxmlformats.org/officeDocument/2006/relationships/image" Target="media/image38.wmf"/><Relationship Id="rId5" Type="http://schemas.openxmlformats.org/officeDocument/2006/relationships/image" Target="media/image1.wmf"/><Relationship Id="rId19" Type="http://schemas.openxmlformats.org/officeDocument/2006/relationships/image" Target="media/image8.wmf"/><Relationship Id="rId14" Type="http://schemas.openxmlformats.org/officeDocument/2006/relationships/oleObject" Target="embeddings/oleObject5.bin"/><Relationship Id="rId22" Type="http://schemas.openxmlformats.org/officeDocument/2006/relationships/oleObject" Target="embeddings/oleObject9.bin"/><Relationship Id="rId27" Type="http://schemas.openxmlformats.org/officeDocument/2006/relationships/image" Target="media/image12.wmf"/><Relationship Id="rId30" Type="http://schemas.openxmlformats.org/officeDocument/2006/relationships/oleObject" Target="embeddings/oleObject13.bin"/><Relationship Id="rId35" Type="http://schemas.openxmlformats.org/officeDocument/2006/relationships/image" Target="media/image16.wmf"/><Relationship Id="rId43" Type="http://schemas.openxmlformats.org/officeDocument/2006/relationships/image" Target="media/image20.wmf"/><Relationship Id="rId48" Type="http://schemas.openxmlformats.org/officeDocument/2006/relationships/oleObject" Target="embeddings/oleObject22.bin"/><Relationship Id="rId56" Type="http://schemas.openxmlformats.org/officeDocument/2006/relationships/oleObject" Target="embeddings/oleObject26.bin"/><Relationship Id="rId64" Type="http://schemas.openxmlformats.org/officeDocument/2006/relationships/oleObject" Target="embeddings/oleObject30.bin"/><Relationship Id="rId69" Type="http://schemas.openxmlformats.org/officeDocument/2006/relationships/image" Target="media/image33.wmf"/><Relationship Id="rId77" Type="http://schemas.openxmlformats.org/officeDocument/2006/relationships/image" Target="media/image37.wmf"/><Relationship Id="rId8" Type="http://schemas.openxmlformats.org/officeDocument/2006/relationships/oleObject" Target="embeddings/oleObject2.bin"/><Relationship Id="rId51" Type="http://schemas.openxmlformats.org/officeDocument/2006/relationships/image" Target="media/image24.wmf"/><Relationship Id="rId72" Type="http://schemas.openxmlformats.org/officeDocument/2006/relationships/oleObject" Target="embeddings/oleObject34.bin"/><Relationship Id="rId80" Type="http://schemas.openxmlformats.org/officeDocument/2006/relationships/oleObject" Target="embeddings/oleObject38.bin"/><Relationship Id="rId85"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oleObject" Target="embeddings/oleObject4.bin"/><Relationship Id="rId17" Type="http://schemas.openxmlformats.org/officeDocument/2006/relationships/image" Target="media/image7.wmf"/><Relationship Id="rId25" Type="http://schemas.openxmlformats.org/officeDocument/2006/relationships/image" Target="media/image11.wmf"/><Relationship Id="rId33" Type="http://schemas.openxmlformats.org/officeDocument/2006/relationships/image" Target="media/image15.wmf"/><Relationship Id="rId38" Type="http://schemas.openxmlformats.org/officeDocument/2006/relationships/oleObject" Target="embeddings/oleObject17.bin"/><Relationship Id="rId46" Type="http://schemas.openxmlformats.org/officeDocument/2006/relationships/oleObject" Target="embeddings/oleObject21.bin"/><Relationship Id="rId59" Type="http://schemas.openxmlformats.org/officeDocument/2006/relationships/image" Target="media/image28.wmf"/><Relationship Id="rId67" Type="http://schemas.openxmlformats.org/officeDocument/2006/relationships/image" Target="media/image32.wmf"/><Relationship Id="rId20" Type="http://schemas.openxmlformats.org/officeDocument/2006/relationships/oleObject" Target="embeddings/oleObject8.bin"/><Relationship Id="rId41" Type="http://schemas.openxmlformats.org/officeDocument/2006/relationships/image" Target="media/image19.wmf"/><Relationship Id="rId54" Type="http://schemas.openxmlformats.org/officeDocument/2006/relationships/oleObject" Target="embeddings/oleObject25.bin"/><Relationship Id="rId62" Type="http://schemas.openxmlformats.org/officeDocument/2006/relationships/oleObject" Target="embeddings/oleObject29.bin"/><Relationship Id="rId70" Type="http://schemas.openxmlformats.org/officeDocument/2006/relationships/oleObject" Target="embeddings/oleObject33.bin"/><Relationship Id="rId75" Type="http://schemas.openxmlformats.org/officeDocument/2006/relationships/image" Target="media/image36.wmf"/><Relationship Id="rId83" Type="http://schemas.openxmlformats.org/officeDocument/2006/relationships/image" Target="media/image40.wmf"/><Relationship Id="rId1" Type="http://schemas.openxmlformats.org/officeDocument/2006/relationships/numbering" Target="numbering.xml"/><Relationship Id="rId6" Type="http://schemas.openxmlformats.org/officeDocument/2006/relationships/oleObject" Target="embeddings/oleObject1.bin"/><Relationship Id="rId15" Type="http://schemas.openxmlformats.org/officeDocument/2006/relationships/image" Target="media/image6.wmf"/><Relationship Id="rId23" Type="http://schemas.openxmlformats.org/officeDocument/2006/relationships/image" Target="media/image10.wmf"/><Relationship Id="rId28" Type="http://schemas.openxmlformats.org/officeDocument/2006/relationships/oleObject" Target="embeddings/oleObject12.bin"/><Relationship Id="rId36" Type="http://schemas.openxmlformats.org/officeDocument/2006/relationships/oleObject" Target="embeddings/oleObject16.bin"/><Relationship Id="rId49" Type="http://schemas.openxmlformats.org/officeDocument/2006/relationships/image" Target="media/image23.wmf"/><Relationship Id="rId57" Type="http://schemas.openxmlformats.org/officeDocument/2006/relationships/image" Target="media/image27.wmf"/><Relationship Id="rId10" Type="http://schemas.openxmlformats.org/officeDocument/2006/relationships/oleObject" Target="embeddings/oleObject3.bin"/><Relationship Id="rId31" Type="http://schemas.openxmlformats.org/officeDocument/2006/relationships/image" Target="media/image14.wmf"/><Relationship Id="rId44" Type="http://schemas.openxmlformats.org/officeDocument/2006/relationships/oleObject" Target="embeddings/oleObject20.bin"/><Relationship Id="rId52" Type="http://schemas.openxmlformats.org/officeDocument/2006/relationships/oleObject" Target="embeddings/oleObject24.bin"/><Relationship Id="rId60" Type="http://schemas.openxmlformats.org/officeDocument/2006/relationships/oleObject" Target="embeddings/oleObject28.bin"/><Relationship Id="rId65" Type="http://schemas.openxmlformats.org/officeDocument/2006/relationships/image" Target="media/image31.wmf"/><Relationship Id="rId73" Type="http://schemas.openxmlformats.org/officeDocument/2006/relationships/image" Target="media/image35.wmf"/><Relationship Id="rId78" Type="http://schemas.openxmlformats.org/officeDocument/2006/relationships/oleObject" Target="embeddings/oleObject37.bin"/><Relationship Id="rId81" Type="http://schemas.openxmlformats.org/officeDocument/2006/relationships/image" Target="media/image39.wmf"/><Relationship Id="rId86"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wmf"/><Relationship Id="rId13" Type="http://schemas.openxmlformats.org/officeDocument/2006/relationships/image" Target="media/image5.wmf"/><Relationship Id="rId18" Type="http://schemas.openxmlformats.org/officeDocument/2006/relationships/oleObject" Target="embeddings/oleObject7.bin"/><Relationship Id="rId39" Type="http://schemas.openxmlformats.org/officeDocument/2006/relationships/image" Target="media/image18.wmf"/><Relationship Id="rId34" Type="http://schemas.openxmlformats.org/officeDocument/2006/relationships/oleObject" Target="embeddings/oleObject15.bin"/><Relationship Id="rId50" Type="http://schemas.openxmlformats.org/officeDocument/2006/relationships/oleObject" Target="embeddings/oleObject23.bin"/><Relationship Id="rId55" Type="http://schemas.openxmlformats.org/officeDocument/2006/relationships/image" Target="media/image26.wmf"/><Relationship Id="rId76" Type="http://schemas.openxmlformats.org/officeDocument/2006/relationships/oleObject" Target="embeddings/oleObject36.bin"/><Relationship Id="rId7" Type="http://schemas.openxmlformats.org/officeDocument/2006/relationships/image" Target="media/image2.wmf"/><Relationship Id="rId71" Type="http://schemas.openxmlformats.org/officeDocument/2006/relationships/image" Target="media/image34.wmf"/><Relationship Id="rId2" Type="http://schemas.openxmlformats.org/officeDocument/2006/relationships/styles" Target="styles.xml"/><Relationship Id="rId29" Type="http://schemas.openxmlformats.org/officeDocument/2006/relationships/image" Target="media/image13.wmf"/><Relationship Id="rId24" Type="http://schemas.openxmlformats.org/officeDocument/2006/relationships/oleObject" Target="embeddings/oleObject10.bin"/><Relationship Id="rId40" Type="http://schemas.openxmlformats.org/officeDocument/2006/relationships/oleObject" Target="embeddings/oleObject18.bin"/><Relationship Id="rId45" Type="http://schemas.openxmlformats.org/officeDocument/2006/relationships/image" Target="media/image21.wmf"/><Relationship Id="rId66" Type="http://schemas.openxmlformats.org/officeDocument/2006/relationships/oleObject" Target="embeddings/oleObject31.bin"/><Relationship Id="rId61" Type="http://schemas.openxmlformats.org/officeDocument/2006/relationships/image" Target="media/image29.wmf"/><Relationship Id="rId82" Type="http://schemas.openxmlformats.org/officeDocument/2006/relationships/oleObject" Target="embeddings/oleObject39.bin"/></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13703</Words>
  <Characters>78113</Characters>
  <Application>Microsoft Office Word</Application>
  <DocSecurity>0</DocSecurity>
  <Lines>650</Lines>
  <Paragraphs>183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91633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Oleg</dc:creator>
  <cp:keywords/>
  <cp:lastModifiedBy>Irina</cp:lastModifiedBy>
  <cp:revision>2</cp:revision>
  <dcterms:created xsi:type="dcterms:W3CDTF">2014-08-26T07:08:00Z</dcterms:created>
  <dcterms:modified xsi:type="dcterms:W3CDTF">2014-08-26T07:08:00Z</dcterms:modified>
</cp:coreProperties>
</file>