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6778" w:rsidRDefault="00E26778" w:rsidP="004B746D">
      <w:pPr>
        <w:pStyle w:val="1"/>
      </w:pPr>
      <w:bookmarkStart w:id="0" w:name="_Toc273461913"/>
      <w:bookmarkStart w:id="1" w:name="_Toc273461944"/>
      <w:bookmarkStart w:id="2" w:name="_Toc273461617"/>
    </w:p>
    <w:p w:rsidR="004B746D" w:rsidRDefault="004B746D" w:rsidP="004B746D">
      <w:pPr>
        <w:pStyle w:val="1"/>
      </w:pPr>
      <w:r>
        <w:t>Содержание</w:t>
      </w:r>
      <w:bookmarkEnd w:id="0"/>
      <w:bookmarkEnd w:id="1"/>
    </w:p>
    <w:p w:rsidR="004B746D" w:rsidRDefault="004B746D">
      <w:pPr>
        <w:pStyle w:val="10"/>
        <w:tabs>
          <w:tab w:val="right" w:leader="dot" w:pos="9345"/>
        </w:tabs>
        <w:rPr>
          <w:b w:val="0"/>
          <w:bCs w:val="0"/>
          <w:caps w:val="0"/>
          <w:noProof/>
          <w:sz w:val="22"/>
          <w:szCs w:val="22"/>
        </w:rPr>
      </w:pPr>
      <w:r>
        <w:rPr>
          <w:b w:val="0"/>
          <w:bCs w:val="0"/>
          <w:caps w:val="0"/>
        </w:rPr>
        <w:fldChar w:fldCharType="begin"/>
      </w:r>
      <w:r>
        <w:rPr>
          <w:b w:val="0"/>
          <w:bCs w:val="0"/>
          <w:caps w:val="0"/>
        </w:rPr>
        <w:instrText xml:space="preserve"> TOC \o \h \z \u </w:instrText>
      </w:r>
      <w:r>
        <w:rPr>
          <w:b w:val="0"/>
          <w:bCs w:val="0"/>
          <w:caps w:val="0"/>
        </w:rPr>
        <w:fldChar w:fldCharType="separate"/>
      </w:r>
      <w:hyperlink w:anchor="_Toc273461945" w:history="1">
        <w:r w:rsidRPr="003C7224">
          <w:rPr>
            <w:rStyle w:val="af4"/>
            <w:noProof/>
          </w:rPr>
          <w:t>Введение</w:t>
        </w:r>
        <w:r>
          <w:rPr>
            <w:noProof/>
            <w:webHidden/>
          </w:rPr>
          <w:tab/>
        </w:r>
        <w:r>
          <w:rPr>
            <w:noProof/>
            <w:webHidden/>
          </w:rPr>
          <w:fldChar w:fldCharType="begin"/>
        </w:r>
        <w:r>
          <w:rPr>
            <w:noProof/>
            <w:webHidden/>
          </w:rPr>
          <w:instrText xml:space="preserve"> PAGEREF _Toc273461945 \h </w:instrText>
        </w:r>
        <w:r>
          <w:rPr>
            <w:noProof/>
            <w:webHidden/>
          </w:rPr>
        </w:r>
        <w:r>
          <w:rPr>
            <w:noProof/>
            <w:webHidden/>
          </w:rPr>
          <w:fldChar w:fldCharType="separate"/>
        </w:r>
        <w:r>
          <w:rPr>
            <w:noProof/>
            <w:webHidden/>
          </w:rPr>
          <w:t>3</w:t>
        </w:r>
        <w:r>
          <w:rPr>
            <w:noProof/>
            <w:webHidden/>
          </w:rPr>
          <w:fldChar w:fldCharType="end"/>
        </w:r>
      </w:hyperlink>
    </w:p>
    <w:p w:rsidR="004B746D" w:rsidRDefault="001C49B9">
      <w:pPr>
        <w:pStyle w:val="10"/>
        <w:tabs>
          <w:tab w:val="left" w:pos="480"/>
          <w:tab w:val="right" w:leader="dot" w:pos="9345"/>
        </w:tabs>
        <w:rPr>
          <w:b w:val="0"/>
          <w:bCs w:val="0"/>
          <w:caps w:val="0"/>
          <w:noProof/>
          <w:sz w:val="22"/>
          <w:szCs w:val="22"/>
        </w:rPr>
      </w:pPr>
      <w:hyperlink w:anchor="_Toc273461946" w:history="1">
        <w:r w:rsidR="004B746D" w:rsidRPr="003C7224">
          <w:rPr>
            <w:rStyle w:val="af4"/>
            <w:noProof/>
          </w:rPr>
          <w:t>1.Правовые основы налогообложения организации</w:t>
        </w:r>
        <w:r w:rsidR="004B746D">
          <w:rPr>
            <w:noProof/>
            <w:webHidden/>
          </w:rPr>
          <w:tab/>
        </w:r>
        <w:r w:rsidR="004B746D">
          <w:rPr>
            <w:noProof/>
            <w:webHidden/>
          </w:rPr>
          <w:fldChar w:fldCharType="begin"/>
        </w:r>
        <w:r w:rsidR="004B746D">
          <w:rPr>
            <w:noProof/>
            <w:webHidden/>
          </w:rPr>
          <w:instrText xml:space="preserve"> PAGEREF _Toc273461946 \h </w:instrText>
        </w:r>
        <w:r w:rsidR="004B746D">
          <w:rPr>
            <w:noProof/>
            <w:webHidden/>
          </w:rPr>
        </w:r>
        <w:r w:rsidR="004B746D">
          <w:rPr>
            <w:noProof/>
            <w:webHidden/>
          </w:rPr>
          <w:fldChar w:fldCharType="separate"/>
        </w:r>
        <w:r w:rsidR="004B746D">
          <w:rPr>
            <w:noProof/>
            <w:webHidden/>
          </w:rPr>
          <w:t>5</w:t>
        </w:r>
        <w:r w:rsidR="004B746D">
          <w:rPr>
            <w:noProof/>
            <w:webHidden/>
          </w:rPr>
          <w:fldChar w:fldCharType="end"/>
        </w:r>
      </w:hyperlink>
    </w:p>
    <w:p w:rsidR="004B746D" w:rsidRDefault="001C49B9">
      <w:pPr>
        <w:pStyle w:val="40"/>
        <w:tabs>
          <w:tab w:val="right" w:leader="dot" w:pos="9345"/>
        </w:tabs>
        <w:rPr>
          <w:noProof/>
          <w:sz w:val="22"/>
          <w:szCs w:val="22"/>
        </w:rPr>
      </w:pPr>
      <w:hyperlink w:anchor="_Toc273461947" w:history="1">
        <w:r w:rsidR="004B746D" w:rsidRPr="003C7224">
          <w:rPr>
            <w:rStyle w:val="af4"/>
            <w:noProof/>
          </w:rPr>
          <w:t>1.1.  Понятие налога и сбора</w:t>
        </w:r>
        <w:r w:rsidR="004B746D">
          <w:rPr>
            <w:noProof/>
            <w:webHidden/>
          </w:rPr>
          <w:tab/>
        </w:r>
        <w:r w:rsidR="004B746D">
          <w:rPr>
            <w:noProof/>
            <w:webHidden/>
          </w:rPr>
          <w:fldChar w:fldCharType="begin"/>
        </w:r>
        <w:r w:rsidR="004B746D">
          <w:rPr>
            <w:noProof/>
            <w:webHidden/>
          </w:rPr>
          <w:instrText xml:space="preserve"> PAGEREF _Toc273461947 \h </w:instrText>
        </w:r>
        <w:r w:rsidR="004B746D">
          <w:rPr>
            <w:noProof/>
            <w:webHidden/>
          </w:rPr>
        </w:r>
        <w:r w:rsidR="004B746D">
          <w:rPr>
            <w:noProof/>
            <w:webHidden/>
          </w:rPr>
          <w:fldChar w:fldCharType="separate"/>
        </w:r>
        <w:r w:rsidR="004B746D">
          <w:rPr>
            <w:noProof/>
            <w:webHidden/>
          </w:rPr>
          <w:t>5</w:t>
        </w:r>
        <w:r w:rsidR="004B746D">
          <w:rPr>
            <w:noProof/>
            <w:webHidden/>
          </w:rPr>
          <w:fldChar w:fldCharType="end"/>
        </w:r>
      </w:hyperlink>
    </w:p>
    <w:p w:rsidR="004B746D" w:rsidRDefault="001C49B9">
      <w:pPr>
        <w:pStyle w:val="40"/>
        <w:tabs>
          <w:tab w:val="right" w:leader="dot" w:pos="9345"/>
        </w:tabs>
        <w:rPr>
          <w:noProof/>
          <w:sz w:val="22"/>
          <w:szCs w:val="22"/>
        </w:rPr>
      </w:pPr>
      <w:hyperlink w:anchor="_Toc273461948" w:history="1">
        <w:r w:rsidR="004B746D" w:rsidRPr="003C7224">
          <w:rPr>
            <w:rStyle w:val="af4"/>
            <w:noProof/>
          </w:rPr>
          <w:t>1.2. Налоги, уплачиваемые организациями</w:t>
        </w:r>
        <w:r w:rsidR="004B746D">
          <w:rPr>
            <w:noProof/>
            <w:webHidden/>
          </w:rPr>
          <w:tab/>
        </w:r>
        <w:r w:rsidR="004B746D">
          <w:rPr>
            <w:noProof/>
            <w:webHidden/>
          </w:rPr>
          <w:fldChar w:fldCharType="begin"/>
        </w:r>
        <w:r w:rsidR="004B746D">
          <w:rPr>
            <w:noProof/>
            <w:webHidden/>
          </w:rPr>
          <w:instrText xml:space="preserve"> PAGEREF _Toc273461948 \h </w:instrText>
        </w:r>
        <w:r w:rsidR="004B746D">
          <w:rPr>
            <w:noProof/>
            <w:webHidden/>
          </w:rPr>
        </w:r>
        <w:r w:rsidR="004B746D">
          <w:rPr>
            <w:noProof/>
            <w:webHidden/>
          </w:rPr>
          <w:fldChar w:fldCharType="separate"/>
        </w:r>
        <w:r w:rsidR="004B746D">
          <w:rPr>
            <w:noProof/>
            <w:webHidden/>
          </w:rPr>
          <w:t>5</w:t>
        </w:r>
        <w:r w:rsidR="004B746D">
          <w:rPr>
            <w:noProof/>
            <w:webHidden/>
          </w:rPr>
          <w:fldChar w:fldCharType="end"/>
        </w:r>
      </w:hyperlink>
    </w:p>
    <w:p w:rsidR="004B746D" w:rsidRDefault="001C49B9">
      <w:pPr>
        <w:pStyle w:val="40"/>
        <w:tabs>
          <w:tab w:val="right" w:leader="dot" w:pos="9345"/>
        </w:tabs>
        <w:rPr>
          <w:noProof/>
          <w:sz w:val="22"/>
          <w:szCs w:val="22"/>
        </w:rPr>
      </w:pPr>
      <w:hyperlink w:anchor="_Toc273461949" w:history="1">
        <w:r w:rsidR="004B746D" w:rsidRPr="003C7224">
          <w:rPr>
            <w:rStyle w:val="af4"/>
            <w:noProof/>
          </w:rPr>
          <w:t>1.3. Налогообложение имущества организаций</w:t>
        </w:r>
        <w:r w:rsidR="004B746D">
          <w:rPr>
            <w:noProof/>
            <w:webHidden/>
          </w:rPr>
          <w:tab/>
        </w:r>
        <w:r w:rsidR="004B746D">
          <w:rPr>
            <w:noProof/>
            <w:webHidden/>
          </w:rPr>
          <w:fldChar w:fldCharType="begin"/>
        </w:r>
        <w:r w:rsidR="004B746D">
          <w:rPr>
            <w:noProof/>
            <w:webHidden/>
          </w:rPr>
          <w:instrText xml:space="preserve"> PAGEREF _Toc273461949 \h </w:instrText>
        </w:r>
        <w:r w:rsidR="004B746D">
          <w:rPr>
            <w:noProof/>
            <w:webHidden/>
          </w:rPr>
        </w:r>
        <w:r w:rsidR="004B746D">
          <w:rPr>
            <w:noProof/>
            <w:webHidden/>
          </w:rPr>
          <w:fldChar w:fldCharType="separate"/>
        </w:r>
        <w:r w:rsidR="004B746D">
          <w:rPr>
            <w:noProof/>
            <w:webHidden/>
          </w:rPr>
          <w:t>7</w:t>
        </w:r>
        <w:r w:rsidR="004B746D">
          <w:rPr>
            <w:noProof/>
            <w:webHidden/>
          </w:rPr>
          <w:fldChar w:fldCharType="end"/>
        </w:r>
      </w:hyperlink>
    </w:p>
    <w:p w:rsidR="004B746D" w:rsidRDefault="001C49B9">
      <w:pPr>
        <w:pStyle w:val="10"/>
        <w:tabs>
          <w:tab w:val="right" w:leader="dot" w:pos="9345"/>
        </w:tabs>
        <w:rPr>
          <w:b w:val="0"/>
          <w:bCs w:val="0"/>
          <w:caps w:val="0"/>
          <w:noProof/>
          <w:sz w:val="22"/>
          <w:szCs w:val="22"/>
        </w:rPr>
      </w:pPr>
      <w:hyperlink w:anchor="_Toc273461950" w:history="1">
        <w:r w:rsidR="004B746D">
          <w:rPr>
            <w:rStyle w:val="af4"/>
            <w:noProof/>
          </w:rPr>
          <w:t>2.</w:t>
        </w:r>
        <w:r w:rsidR="004B746D" w:rsidRPr="003C7224">
          <w:rPr>
            <w:rStyle w:val="af4"/>
            <w:noProof/>
          </w:rPr>
          <w:t>Экономическая сущность налога на имущество организаций</w:t>
        </w:r>
        <w:r w:rsidR="004B746D">
          <w:rPr>
            <w:noProof/>
            <w:webHidden/>
          </w:rPr>
          <w:tab/>
        </w:r>
        <w:r w:rsidR="004B746D">
          <w:rPr>
            <w:noProof/>
            <w:webHidden/>
          </w:rPr>
          <w:fldChar w:fldCharType="begin"/>
        </w:r>
        <w:r w:rsidR="004B746D">
          <w:rPr>
            <w:noProof/>
            <w:webHidden/>
          </w:rPr>
          <w:instrText xml:space="preserve"> PAGEREF _Toc273461950 \h </w:instrText>
        </w:r>
        <w:r w:rsidR="004B746D">
          <w:rPr>
            <w:noProof/>
            <w:webHidden/>
          </w:rPr>
        </w:r>
        <w:r w:rsidR="004B746D">
          <w:rPr>
            <w:noProof/>
            <w:webHidden/>
          </w:rPr>
          <w:fldChar w:fldCharType="separate"/>
        </w:r>
        <w:r w:rsidR="004B746D">
          <w:rPr>
            <w:noProof/>
            <w:webHidden/>
          </w:rPr>
          <w:t>11</w:t>
        </w:r>
        <w:r w:rsidR="004B746D">
          <w:rPr>
            <w:noProof/>
            <w:webHidden/>
          </w:rPr>
          <w:fldChar w:fldCharType="end"/>
        </w:r>
      </w:hyperlink>
    </w:p>
    <w:p w:rsidR="004B746D" w:rsidRDefault="001C49B9">
      <w:pPr>
        <w:pStyle w:val="40"/>
        <w:tabs>
          <w:tab w:val="right" w:leader="dot" w:pos="9345"/>
        </w:tabs>
        <w:rPr>
          <w:noProof/>
          <w:sz w:val="22"/>
          <w:szCs w:val="22"/>
        </w:rPr>
      </w:pPr>
      <w:hyperlink w:anchor="_Toc273461951" w:history="1">
        <w:r w:rsidR="004B746D" w:rsidRPr="003C7224">
          <w:rPr>
            <w:rStyle w:val="af4"/>
            <w:noProof/>
          </w:rPr>
          <w:t>2.1. Общая характеристика налога на имущество.</w:t>
        </w:r>
        <w:r w:rsidR="004B746D">
          <w:rPr>
            <w:noProof/>
            <w:webHidden/>
          </w:rPr>
          <w:tab/>
        </w:r>
        <w:r w:rsidR="004B746D">
          <w:rPr>
            <w:noProof/>
            <w:webHidden/>
          </w:rPr>
          <w:fldChar w:fldCharType="begin"/>
        </w:r>
        <w:r w:rsidR="004B746D">
          <w:rPr>
            <w:noProof/>
            <w:webHidden/>
          </w:rPr>
          <w:instrText xml:space="preserve"> PAGEREF _Toc273461951 \h </w:instrText>
        </w:r>
        <w:r w:rsidR="004B746D">
          <w:rPr>
            <w:noProof/>
            <w:webHidden/>
          </w:rPr>
        </w:r>
        <w:r w:rsidR="004B746D">
          <w:rPr>
            <w:noProof/>
            <w:webHidden/>
          </w:rPr>
          <w:fldChar w:fldCharType="separate"/>
        </w:r>
        <w:r w:rsidR="004B746D">
          <w:rPr>
            <w:noProof/>
            <w:webHidden/>
          </w:rPr>
          <w:t>11</w:t>
        </w:r>
        <w:r w:rsidR="004B746D">
          <w:rPr>
            <w:noProof/>
            <w:webHidden/>
          </w:rPr>
          <w:fldChar w:fldCharType="end"/>
        </w:r>
      </w:hyperlink>
    </w:p>
    <w:p w:rsidR="004B746D" w:rsidRDefault="001C49B9">
      <w:pPr>
        <w:pStyle w:val="40"/>
        <w:tabs>
          <w:tab w:val="right" w:leader="dot" w:pos="9345"/>
        </w:tabs>
        <w:rPr>
          <w:noProof/>
          <w:sz w:val="22"/>
          <w:szCs w:val="22"/>
        </w:rPr>
      </w:pPr>
      <w:hyperlink w:anchor="_Toc273461952" w:history="1">
        <w:r w:rsidR="004B746D" w:rsidRPr="003C7224">
          <w:rPr>
            <w:rStyle w:val="af4"/>
            <w:noProof/>
          </w:rPr>
          <w:t>2.2. Основные принципы налогообложения имущества организаций на территории РФ</w:t>
        </w:r>
        <w:r w:rsidR="004B746D">
          <w:rPr>
            <w:noProof/>
            <w:webHidden/>
          </w:rPr>
          <w:tab/>
        </w:r>
        <w:r w:rsidR="004B746D">
          <w:rPr>
            <w:noProof/>
            <w:webHidden/>
          </w:rPr>
          <w:fldChar w:fldCharType="begin"/>
        </w:r>
        <w:r w:rsidR="004B746D">
          <w:rPr>
            <w:noProof/>
            <w:webHidden/>
          </w:rPr>
          <w:instrText xml:space="preserve"> PAGEREF _Toc273461952 \h </w:instrText>
        </w:r>
        <w:r w:rsidR="004B746D">
          <w:rPr>
            <w:noProof/>
            <w:webHidden/>
          </w:rPr>
        </w:r>
        <w:r w:rsidR="004B746D">
          <w:rPr>
            <w:noProof/>
            <w:webHidden/>
          </w:rPr>
          <w:fldChar w:fldCharType="separate"/>
        </w:r>
        <w:r w:rsidR="004B746D">
          <w:rPr>
            <w:noProof/>
            <w:webHidden/>
          </w:rPr>
          <w:t>12</w:t>
        </w:r>
        <w:r w:rsidR="004B746D">
          <w:rPr>
            <w:noProof/>
            <w:webHidden/>
          </w:rPr>
          <w:fldChar w:fldCharType="end"/>
        </w:r>
      </w:hyperlink>
    </w:p>
    <w:p w:rsidR="004B746D" w:rsidRDefault="001C49B9">
      <w:pPr>
        <w:pStyle w:val="50"/>
        <w:tabs>
          <w:tab w:val="right" w:leader="dot" w:pos="9345"/>
        </w:tabs>
        <w:rPr>
          <w:noProof/>
          <w:sz w:val="22"/>
          <w:szCs w:val="22"/>
        </w:rPr>
      </w:pPr>
      <w:hyperlink w:anchor="_Toc273461953" w:history="1">
        <w:r w:rsidR="004B746D" w:rsidRPr="003C7224">
          <w:rPr>
            <w:rStyle w:val="af4"/>
            <w:noProof/>
          </w:rPr>
          <w:t>2.2.1 Плательщики и ставка налога.</w:t>
        </w:r>
        <w:r w:rsidR="004B746D">
          <w:rPr>
            <w:noProof/>
            <w:webHidden/>
          </w:rPr>
          <w:tab/>
        </w:r>
        <w:r w:rsidR="004B746D">
          <w:rPr>
            <w:noProof/>
            <w:webHidden/>
          </w:rPr>
          <w:fldChar w:fldCharType="begin"/>
        </w:r>
        <w:r w:rsidR="004B746D">
          <w:rPr>
            <w:noProof/>
            <w:webHidden/>
          </w:rPr>
          <w:instrText xml:space="preserve"> PAGEREF _Toc273461953 \h </w:instrText>
        </w:r>
        <w:r w:rsidR="004B746D">
          <w:rPr>
            <w:noProof/>
            <w:webHidden/>
          </w:rPr>
        </w:r>
        <w:r w:rsidR="004B746D">
          <w:rPr>
            <w:noProof/>
            <w:webHidden/>
          </w:rPr>
          <w:fldChar w:fldCharType="separate"/>
        </w:r>
        <w:r w:rsidR="004B746D">
          <w:rPr>
            <w:noProof/>
            <w:webHidden/>
          </w:rPr>
          <w:t>12</w:t>
        </w:r>
        <w:r w:rsidR="004B746D">
          <w:rPr>
            <w:noProof/>
            <w:webHidden/>
          </w:rPr>
          <w:fldChar w:fldCharType="end"/>
        </w:r>
      </w:hyperlink>
    </w:p>
    <w:p w:rsidR="004B746D" w:rsidRDefault="001C49B9">
      <w:pPr>
        <w:pStyle w:val="50"/>
        <w:tabs>
          <w:tab w:val="right" w:leader="dot" w:pos="9345"/>
        </w:tabs>
        <w:rPr>
          <w:noProof/>
          <w:sz w:val="22"/>
          <w:szCs w:val="22"/>
        </w:rPr>
      </w:pPr>
      <w:hyperlink w:anchor="_Toc273461954" w:history="1">
        <w:r w:rsidR="004B746D" w:rsidRPr="003C7224">
          <w:rPr>
            <w:rStyle w:val="af4"/>
            <w:noProof/>
          </w:rPr>
          <w:t>2.2.2. Объект налогообложения.</w:t>
        </w:r>
        <w:r w:rsidR="004B746D">
          <w:rPr>
            <w:noProof/>
            <w:webHidden/>
          </w:rPr>
          <w:tab/>
        </w:r>
        <w:r w:rsidR="004B746D">
          <w:rPr>
            <w:noProof/>
            <w:webHidden/>
          </w:rPr>
          <w:fldChar w:fldCharType="begin"/>
        </w:r>
        <w:r w:rsidR="004B746D">
          <w:rPr>
            <w:noProof/>
            <w:webHidden/>
          </w:rPr>
          <w:instrText xml:space="preserve"> PAGEREF _Toc273461954 \h </w:instrText>
        </w:r>
        <w:r w:rsidR="004B746D">
          <w:rPr>
            <w:noProof/>
            <w:webHidden/>
          </w:rPr>
        </w:r>
        <w:r w:rsidR="004B746D">
          <w:rPr>
            <w:noProof/>
            <w:webHidden/>
          </w:rPr>
          <w:fldChar w:fldCharType="separate"/>
        </w:r>
        <w:r w:rsidR="004B746D">
          <w:rPr>
            <w:noProof/>
            <w:webHidden/>
          </w:rPr>
          <w:t>14</w:t>
        </w:r>
        <w:r w:rsidR="004B746D">
          <w:rPr>
            <w:noProof/>
            <w:webHidden/>
          </w:rPr>
          <w:fldChar w:fldCharType="end"/>
        </w:r>
      </w:hyperlink>
    </w:p>
    <w:p w:rsidR="004B746D" w:rsidRDefault="001C49B9">
      <w:pPr>
        <w:pStyle w:val="50"/>
        <w:tabs>
          <w:tab w:val="right" w:leader="dot" w:pos="9345"/>
        </w:tabs>
        <w:rPr>
          <w:noProof/>
          <w:sz w:val="22"/>
          <w:szCs w:val="22"/>
        </w:rPr>
      </w:pPr>
      <w:hyperlink w:anchor="_Toc273461955" w:history="1">
        <w:r w:rsidR="004B746D" w:rsidRPr="003C7224">
          <w:rPr>
            <w:rStyle w:val="af4"/>
            <w:noProof/>
          </w:rPr>
          <w:t>2.2.3. Налоговая база и порядок её определения.</w:t>
        </w:r>
        <w:r w:rsidR="004B746D">
          <w:rPr>
            <w:noProof/>
            <w:webHidden/>
          </w:rPr>
          <w:tab/>
        </w:r>
        <w:r w:rsidR="004B746D">
          <w:rPr>
            <w:noProof/>
            <w:webHidden/>
          </w:rPr>
          <w:fldChar w:fldCharType="begin"/>
        </w:r>
        <w:r w:rsidR="004B746D">
          <w:rPr>
            <w:noProof/>
            <w:webHidden/>
          </w:rPr>
          <w:instrText xml:space="preserve"> PAGEREF _Toc273461955 \h </w:instrText>
        </w:r>
        <w:r w:rsidR="004B746D">
          <w:rPr>
            <w:noProof/>
            <w:webHidden/>
          </w:rPr>
        </w:r>
        <w:r w:rsidR="004B746D">
          <w:rPr>
            <w:noProof/>
            <w:webHidden/>
          </w:rPr>
          <w:fldChar w:fldCharType="separate"/>
        </w:r>
        <w:r w:rsidR="004B746D">
          <w:rPr>
            <w:noProof/>
            <w:webHidden/>
          </w:rPr>
          <w:t>16</w:t>
        </w:r>
        <w:r w:rsidR="004B746D">
          <w:rPr>
            <w:noProof/>
            <w:webHidden/>
          </w:rPr>
          <w:fldChar w:fldCharType="end"/>
        </w:r>
      </w:hyperlink>
    </w:p>
    <w:p w:rsidR="004B746D" w:rsidRDefault="001C49B9">
      <w:pPr>
        <w:pStyle w:val="40"/>
        <w:tabs>
          <w:tab w:val="right" w:leader="dot" w:pos="9345"/>
        </w:tabs>
        <w:rPr>
          <w:noProof/>
          <w:sz w:val="22"/>
          <w:szCs w:val="22"/>
        </w:rPr>
      </w:pPr>
      <w:hyperlink w:anchor="_Toc273461956" w:history="1">
        <w:r w:rsidR="004B746D" w:rsidRPr="003C7224">
          <w:rPr>
            <w:rStyle w:val="af4"/>
            <w:noProof/>
          </w:rPr>
          <w:t>2.3. Расчет авансовых платежей и среднегодовой стоимости по налогу на имущество</w:t>
        </w:r>
        <w:r w:rsidR="004B746D">
          <w:rPr>
            <w:noProof/>
            <w:webHidden/>
          </w:rPr>
          <w:tab/>
        </w:r>
        <w:r w:rsidR="004B746D">
          <w:rPr>
            <w:noProof/>
            <w:webHidden/>
          </w:rPr>
          <w:fldChar w:fldCharType="begin"/>
        </w:r>
        <w:r w:rsidR="004B746D">
          <w:rPr>
            <w:noProof/>
            <w:webHidden/>
          </w:rPr>
          <w:instrText xml:space="preserve"> PAGEREF _Toc273461956 \h </w:instrText>
        </w:r>
        <w:r w:rsidR="004B746D">
          <w:rPr>
            <w:noProof/>
            <w:webHidden/>
          </w:rPr>
        </w:r>
        <w:r w:rsidR="004B746D">
          <w:rPr>
            <w:noProof/>
            <w:webHidden/>
          </w:rPr>
          <w:fldChar w:fldCharType="separate"/>
        </w:r>
        <w:r w:rsidR="004B746D">
          <w:rPr>
            <w:noProof/>
            <w:webHidden/>
          </w:rPr>
          <w:t>22</w:t>
        </w:r>
        <w:r w:rsidR="004B746D">
          <w:rPr>
            <w:noProof/>
            <w:webHidden/>
          </w:rPr>
          <w:fldChar w:fldCharType="end"/>
        </w:r>
      </w:hyperlink>
    </w:p>
    <w:p w:rsidR="004B746D" w:rsidRDefault="001C49B9">
      <w:pPr>
        <w:pStyle w:val="50"/>
        <w:tabs>
          <w:tab w:val="right" w:leader="dot" w:pos="9345"/>
        </w:tabs>
        <w:rPr>
          <w:noProof/>
          <w:sz w:val="22"/>
          <w:szCs w:val="22"/>
        </w:rPr>
      </w:pPr>
      <w:hyperlink w:anchor="_Toc273461957" w:history="1">
        <w:r w:rsidR="004B746D" w:rsidRPr="003C7224">
          <w:rPr>
            <w:rStyle w:val="af4"/>
            <w:noProof/>
          </w:rPr>
          <w:t>2.3.1. Состав расчета</w:t>
        </w:r>
        <w:r w:rsidR="004B746D">
          <w:rPr>
            <w:noProof/>
            <w:webHidden/>
          </w:rPr>
          <w:tab/>
        </w:r>
        <w:r w:rsidR="004B746D">
          <w:rPr>
            <w:noProof/>
            <w:webHidden/>
          </w:rPr>
          <w:fldChar w:fldCharType="begin"/>
        </w:r>
        <w:r w:rsidR="004B746D">
          <w:rPr>
            <w:noProof/>
            <w:webHidden/>
          </w:rPr>
          <w:instrText xml:space="preserve"> PAGEREF _Toc273461957 \h </w:instrText>
        </w:r>
        <w:r w:rsidR="004B746D">
          <w:rPr>
            <w:noProof/>
            <w:webHidden/>
          </w:rPr>
        </w:r>
        <w:r w:rsidR="004B746D">
          <w:rPr>
            <w:noProof/>
            <w:webHidden/>
          </w:rPr>
          <w:fldChar w:fldCharType="separate"/>
        </w:r>
        <w:r w:rsidR="004B746D">
          <w:rPr>
            <w:noProof/>
            <w:webHidden/>
          </w:rPr>
          <w:t>23</w:t>
        </w:r>
        <w:r w:rsidR="004B746D">
          <w:rPr>
            <w:noProof/>
            <w:webHidden/>
          </w:rPr>
          <w:fldChar w:fldCharType="end"/>
        </w:r>
      </w:hyperlink>
    </w:p>
    <w:p w:rsidR="004B746D" w:rsidRDefault="001C49B9">
      <w:pPr>
        <w:pStyle w:val="50"/>
        <w:tabs>
          <w:tab w:val="right" w:leader="dot" w:pos="9345"/>
        </w:tabs>
        <w:rPr>
          <w:noProof/>
          <w:sz w:val="22"/>
          <w:szCs w:val="22"/>
        </w:rPr>
      </w:pPr>
      <w:hyperlink w:anchor="_Toc273461958" w:history="1">
        <w:r w:rsidR="004B746D" w:rsidRPr="003C7224">
          <w:rPr>
            <w:rStyle w:val="af4"/>
            <w:noProof/>
          </w:rPr>
          <w:t>2.3.2. Расчёт суммы налога</w:t>
        </w:r>
        <w:r w:rsidR="004B746D">
          <w:rPr>
            <w:noProof/>
            <w:webHidden/>
          </w:rPr>
          <w:tab/>
        </w:r>
        <w:r w:rsidR="004B746D">
          <w:rPr>
            <w:noProof/>
            <w:webHidden/>
          </w:rPr>
          <w:fldChar w:fldCharType="begin"/>
        </w:r>
        <w:r w:rsidR="004B746D">
          <w:rPr>
            <w:noProof/>
            <w:webHidden/>
          </w:rPr>
          <w:instrText xml:space="preserve"> PAGEREF _Toc273461958 \h </w:instrText>
        </w:r>
        <w:r w:rsidR="004B746D">
          <w:rPr>
            <w:noProof/>
            <w:webHidden/>
          </w:rPr>
        </w:r>
        <w:r w:rsidR="004B746D">
          <w:rPr>
            <w:noProof/>
            <w:webHidden/>
          </w:rPr>
          <w:fldChar w:fldCharType="separate"/>
        </w:r>
        <w:r w:rsidR="004B746D">
          <w:rPr>
            <w:noProof/>
            <w:webHidden/>
          </w:rPr>
          <w:t>24</w:t>
        </w:r>
        <w:r w:rsidR="004B746D">
          <w:rPr>
            <w:noProof/>
            <w:webHidden/>
          </w:rPr>
          <w:fldChar w:fldCharType="end"/>
        </w:r>
      </w:hyperlink>
    </w:p>
    <w:p w:rsidR="004B746D" w:rsidRDefault="001C49B9">
      <w:pPr>
        <w:pStyle w:val="40"/>
        <w:tabs>
          <w:tab w:val="right" w:leader="dot" w:pos="9345"/>
        </w:tabs>
        <w:rPr>
          <w:noProof/>
          <w:sz w:val="22"/>
          <w:szCs w:val="22"/>
        </w:rPr>
      </w:pPr>
      <w:hyperlink w:anchor="_Toc273461960" w:history="1">
        <w:r w:rsidR="004B746D" w:rsidRPr="003C7224">
          <w:rPr>
            <w:rStyle w:val="af4"/>
            <w:noProof/>
          </w:rPr>
          <w:t>2.4. Определение налоговой базы в рамках договора простого товарищества.</w:t>
        </w:r>
        <w:r w:rsidR="004B746D">
          <w:rPr>
            <w:noProof/>
            <w:webHidden/>
          </w:rPr>
          <w:tab/>
        </w:r>
        <w:r w:rsidR="004B746D">
          <w:rPr>
            <w:noProof/>
            <w:webHidden/>
          </w:rPr>
          <w:fldChar w:fldCharType="begin"/>
        </w:r>
        <w:r w:rsidR="004B746D">
          <w:rPr>
            <w:noProof/>
            <w:webHidden/>
          </w:rPr>
          <w:instrText xml:space="preserve"> PAGEREF _Toc273461960 \h </w:instrText>
        </w:r>
        <w:r w:rsidR="004B746D">
          <w:rPr>
            <w:noProof/>
            <w:webHidden/>
          </w:rPr>
        </w:r>
        <w:r w:rsidR="004B746D">
          <w:rPr>
            <w:noProof/>
            <w:webHidden/>
          </w:rPr>
          <w:fldChar w:fldCharType="separate"/>
        </w:r>
        <w:r w:rsidR="004B746D">
          <w:rPr>
            <w:noProof/>
            <w:webHidden/>
          </w:rPr>
          <w:t>28</w:t>
        </w:r>
        <w:r w:rsidR="004B746D">
          <w:rPr>
            <w:noProof/>
            <w:webHidden/>
          </w:rPr>
          <w:fldChar w:fldCharType="end"/>
        </w:r>
      </w:hyperlink>
    </w:p>
    <w:p w:rsidR="004B746D" w:rsidRDefault="001C49B9">
      <w:pPr>
        <w:pStyle w:val="10"/>
        <w:tabs>
          <w:tab w:val="right" w:leader="dot" w:pos="9345"/>
        </w:tabs>
        <w:rPr>
          <w:b w:val="0"/>
          <w:bCs w:val="0"/>
          <w:caps w:val="0"/>
          <w:noProof/>
          <w:sz w:val="22"/>
          <w:szCs w:val="22"/>
        </w:rPr>
      </w:pPr>
      <w:hyperlink w:anchor="_Toc273461961" w:history="1">
        <w:r w:rsidR="004B746D" w:rsidRPr="003C7224">
          <w:rPr>
            <w:rStyle w:val="af4"/>
            <w:noProof/>
          </w:rPr>
          <w:t>3. Декларация по налогу на имущество организаций</w:t>
        </w:r>
        <w:r w:rsidR="004B746D">
          <w:rPr>
            <w:noProof/>
            <w:webHidden/>
          </w:rPr>
          <w:tab/>
        </w:r>
        <w:r w:rsidR="004B746D">
          <w:rPr>
            <w:noProof/>
            <w:webHidden/>
          </w:rPr>
          <w:fldChar w:fldCharType="begin"/>
        </w:r>
        <w:r w:rsidR="004B746D">
          <w:rPr>
            <w:noProof/>
            <w:webHidden/>
          </w:rPr>
          <w:instrText xml:space="preserve"> PAGEREF _Toc273461961 \h </w:instrText>
        </w:r>
        <w:r w:rsidR="004B746D">
          <w:rPr>
            <w:noProof/>
            <w:webHidden/>
          </w:rPr>
        </w:r>
        <w:r w:rsidR="004B746D">
          <w:rPr>
            <w:noProof/>
            <w:webHidden/>
          </w:rPr>
          <w:fldChar w:fldCharType="separate"/>
        </w:r>
        <w:r w:rsidR="004B746D">
          <w:rPr>
            <w:noProof/>
            <w:webHidden/>
          </w:rPr>
          <w:t>30</w:t>
        </w:r>
        <w:r w:rsidR="004B746D">
          <w:rPr>
            <w:noProof/>
            <w:webHidden/>
          </w:rPr>
          <w:fldChar w:fldCharType="end"/>
        </w:r>
      </w:hyperlink>
    </w:p>
    <w:p w:rsidR="004B746D" w:rsidRDefault="001C49B9">
      <w:pPr>
        <w:pStyle w:val="10"/>
        <w:tabs>
          <w:tab w:val="right" w:leader="dot" w:pos="9345"/>
        </w:tabs>
        <w:rPr>
          <w:b w:val="0"/>
          <w:bCs w:val="0"/>
          <w:caps w:val="0"/>
          <w:noProof/>
          <w:sz w:val="22"/>
          <w:szCs w:val="22"/>
        </w:rPr>
      </w:pPr>
      <w:hyperlink w:anchor="_Toc273461962" w:history="1">
        <w:r w:rsidR="004B746D" w:rsidRPr="003C7224">
          <w:rPr>
            <w:rStyle w:val="af4"/>
            <w:noProof/>
          </w:rPr>
          <w:t>Заключение</w:t>
        </w:r>
        <w:r w:rsidR="004B746D">
          <w:rPr>
            <w:noProof/>
            <w:webHidden/>
          </w:rPr>
          <w:tab/>
        </w:r>
        <w:r w:rsidR="004B746D">
          <w:rPr>
            <w:noProof/>
            <w:webHidden/>
          </w:rPr>
          <w:fldChar w:fldCharType="begin"/>
        </w:r>
        <w:r w:rsidR="004B746D">
          <w:rPr>
            <w:noProof/>
            <w:webHidden/>
          </w:rPr>
          <w:instrText xml:space="preserve"> PAGEREF _Toc273461962 \h </w:instrText>
        </w:r>
        <w:r w:rsidR="004B746D">
          <w:rPr>
            <w:noProof/>
            <w:webHidden/>
          </w:rPr>
        </w:r>
        <w:r w:rsidR="004B746D">
          <w:rPr>
            <w:noProof/>
            <w:webHidden/>
          </w:rPr>
          <w:fldChar w:fldCharType="separate"/>
        </w:r>
        <w:r w:rsidR="004B746D">
          <w:rPr>
            <w:noProof/>
            <w:webHidden/>
          </w:rPr>
          <w:t>32</w:t>
        </w:r>
        <w:r w:rsidR="004B746D">
          <w:rPr>
            <w:noProof/>
            <w:webHidden/>
          </w:rPr>
          <w:fldChar w:fldCharType="end"/>
        </w:r>
      </w:hyperlink>
    </w:p>
    <w:p w:rsidR="004B746D" w:rsidRDefault="001C49B9">
      <w:pPr>
        <w:pStyle w:val="10"/>
        <w:tabs>
          <w:tab w:val="right" w:leader="dot" w:pos="9345"/>
        </w:tabs>
        <w:rPr>
          <w:b w:val="0"/>
          <w:bCs w:val="0"/>
          <w:caps w:val="0"/>
          <w:noProof/>
          <w:sz w:val="22"/>
          <w:szCs w:val="22"/>
        </w:rPr>
      </w:pPr>
      <w:hyperlink w:anchor="_Toc273461963" w:history="1">
        <w:r w:rsidR="004B746D" w:rsidRPr="003C7224">
          <w:rPr>
            <w:rStyle w:val="af4"/>
            <w:noProof/>
          </w:rPr>
          <w:t>Список используемой литературы</w:t>
        </w:r>
        <w:r w:rsidR="004B746D">
          <w:rPr>
            <w:noProof/>
            <w:webHidden/>
          </w:rPr>
          <w:tab/>
        </w:r>
        <w:r w:rsidR="004B746D">
          <w:rPr>
            <w:noProof/>
            <w:webHidden/>
          </w:rPr>
          <w:fldChar w:fldCharType="begin"/>
        </w:r>
        <w:r w:rsidR="004B746D">
          <w:rPr>
            <w:noProof/>
            <w:webHidden/>
          </w:rPr>
          <w:instrText xml:space="preserve"> PAGEREF _Toc273461963 \h </w:instrText>
        </w:r>
        <w:r w:rsidR="004B746D">
          <w:rPr>
            <w:noProof/>
            <w:webHidden/>
          </w:rPr>
        </w:r>
        <w:r w:rsidR="004B746D">
          <w:rPr>
            <w:noProof/>
            <w:webHidden/>
          </w:rPr>
          <w:fldChar w:fldCharType="separate"/>
        </w:r>
        <w:r w:rsidR="004B746D">
          <w:rPr>
            <w:noProof/>
            <w:webHidden/>
          </w:rPr>
          <w:t>34</w:t>
        </w:r>
        <w:r w:rsidR="004B746D">
          <w:rPr>
            <w:noProof/>
            <w:webHidden/>
          </w:rPr>
          <w:fldChar w:fldCharType="end"/>
        </w:r>
      </w:hyperlink>
    </w:p>
    <w:p w:rsidR="004B746D" w:rsidRDefault="001C49B9">
      <w:pPr>
        <w:pStyle w:val="10"/>
        <w:tabs>
          <w:tab w:val="right" w:leader="dot" w:pos="9345"/>
        </w:tabs>
        <w:rPr>
          <w:b w:val="0"/>
          <w:bCs w:val="0"/>
          <w:caps w:val="0"/>
          <w:noProof/>
          <w:sz w:val="22"/>
          <w:szCs w:val="22"/>
        </w:rPr>
      </w:pPr>
      <w:hyperlink w:anchor="_Toc273461964" w:history="1">
        <w:r w:rsidR="004B746D" w:rsidRPr="003C7224">
          <w:rPr>
            <w:rStyle w:val="af4"/>
            <w:noProof/>
          </w:rPr>
          <w:t>Приложение</w:t>
        </w:r>
        <w:r w:rsidR="004B746D">
          <w:rPr>
            <w:noProof/>
            <w:webHidden/>
          </w:rPr>
          <w:tab/>
        </w:r>
        <w:r w:rsidR="004B746D">
          <w:rPr>
            <w:noProof/>
            <w:webHidden/>
          </w:rPr>
          <w:fldChar w:fldCharType="begin"/>
        </w:r>
        <w:r w:rsidR="004B746D">
          <w:rPr>
            <w:noProof/>
            <w:webHidden/>
          </w:rPr>
          <w:instrText xml:space="preserve"> PAGEREF _Toc273461964 \h </w:instrText>
        </w:r>
        <w:r w:rsidR="004B746D">
          <w:rPr>
            <w:noProof/>
            <w:webHidden/>
          </w:rPr>
        </w:r>
        <w:r w:rsidR="004B746D">
          <w:rPr>
            <w:noProof/>
            <w:webHidden/>
          </w:rPr>
          <w:fldChar w:fldCharType="separate"/>
        </w:r>
        <w:r w:rsidR="004B746D">
          <w:rPr>
            <w:noProof/>
            <w:webHidden/>
          </w:rPr>
          <w:t>36</w:t>
        </w:r>
        <w:r w:rsidR="004B746D">
          <w:rPr>
            <w:noProof/>
            <w:webHidden/>
          </w:rPr>
          <w:fldChar w:fldCharType="end"/>
        </w:r>
      </w:hyperlink>
    </w:p>
    <w:p w:rsidR="004B746D" w:rsidRPr="004B746D" w:rsidRDefault="004B746D" w:rsidP="004B746D">
      <w:r>
        <w:rPr>
          <w:rFonts w:ascii="Calibri" w:hAnsi="Calibri"/>
          <w:b/>
          <w:bCs/>
          <w:caps/>
          <w:sz w:val="20"/>
          <w:szCs w:val="20"/>
        </w:rPr>
        <w:fldChar w:fldCharType="end"/>
      </w:r>
    </w:p>
    <w:p w:rsidR="00043D23" w:rsidRPr="00764285" w:rsidRDefault="004B746D" w:rsidP="004B746D">
      <w:pPr>
        <w:pStyle w:val="1"/>
      </w:pPr>
      <w:r>
        <w:br w:type="page"/>
      </w:r>
      <w:bookmarkStart w:id="3" w:name="_Toc273461945"/>
      <w:r w:rsidR="00606818" w:rsidRPr="00764285">
        <w:t>Введение</w:t>
      </w:r>
      <w:bookmarkEnd w:id="2"/>
      <w:bookmarkEnd w:id="3"/>
    </w:p>
    <w:p w:rsidR="00606818" w:rsidRPr="00764285" w:rsidRDefault="00606818" w:rsidP="00606818">
      <w:pPr>
        <w:spacing w:line="360" w:lineRule="auto"/>
        <w:ind w:firstLine="709"/>
        <w:jc w:val="both"/>
        <w:rPr>
          <w:sz w:val="28"/>
          <w:szCs w:val="28"/>
        </w:rPr>
      </w:pPr>
      <w:r w:rsidRPr="00764285">
        <w:rPr>
          <w:sz w:val="28"/>
          <w:szCs w:val="28"/>
        </w:rPr>
        <w:t xml:space="preserve">Налоги представляют собой обязательные сборы, взимаемые государством с хозяйствующих субъектов и с граждан по ставке, установленной в законном порядке. Налоги являются необходимым звеном экономических отношений в обществе с момента возникновения государства. Развитие и изменение форм государственного устройства всегда сопровождается преобразованием налоговой системы. В современном цивилизованном обществе налоги - основная форма дохода государства. Помимо этой сугубо финансовой функции налоговый механизм используется для экономического воздействия государства на общественное производство, его динамику и структуру, на состояние научно-технического прогресса. </w:t>
      </w:r>
    </w:p>
    <w:p w:rsidR="00606818" w:rsidRPr="00764285" w:rsidRDefault="00606818" w:rsidP="00606818">
      <w:pPr>
        <w:spacing w:line="360" w:lineRule="auto"/>
        <w:ind w:firstLine="709"/>
        <w:jc w:val="both"/>
        <w:rPr>
          <w:sz w:val="28"/>
          <w:szCs w:val="28"/>
        </w:rPr>
      </w:pPr>
      <w:r w:rsidRPr="00764285">
        <w:rPr>
          <w:sz w:val="28"/>
          <w:szCs w:val="28"/>
        </w:rPr>
        <w:t xml:space="preserve">В современных условиях для управления предприятием необходим багаж знаний во многих областях экономики. Наряду с менеджментом, маркетингом, бухгалтерским учетом и некоторыми другими направлениями основы налогообложения занимают одно из важнейших мест и являются неотъемлемой частью деятельности любого предприятия. </w:t>
      </w:r>
    </w:p>
    <w:p w:rsidR="00606818" w:rsidRPr="00764285" w:rsidRDefault="00606818" w:rsidP="00606818">
      <w:pPr>
        <w:spacing w:line="360" w:lineRule="auto"/>
        <w:ind w:firstLine="709"/>
        <w:jc w:val="both"/>
        <w:rPr>
          <w:sz w:val="28"/>
          <w:szCs w:val="28"/>
        </w:rPr>
      </w:pPr>
      <w:r w:rsidRPr="00764285">
        <w:rPr>
          <w:sz w:val="28"/>
          <w:szCs w:val="28"/>
        </w:rPr>
        <w:t xml:space="preserve">Налог на имущество юридических лиц является основным налогом субъектов Российской Федерации, наряду с налогом на прибыль, налогом на добавленную стоимость, другими видами налогов, обеспечивающими основные поступления в бюджеты различных уровней, необходимо рассматривать отдельно. Этим и определяется актуальность темы курсовой работы. Данная курсовая работа посвящена основным аспектам, связанным с налогом на имущество организаций, а также возможным перспективам его развития. </w:t>
      </w:r>
    </w:p>
    <w:p w:rsidR="00606818" w:rsidRPr="00764285" w:rsidRDefault="00606818" w:rsidP="00606818">
      <w:pPr>
        <w:spacing w:line="360" w:lineRule="auto"/>
        <w:ind w:firstLine="709"/>
        <w:jc w:val="both"/>
        <w:rPr>
          <w:sz w:val="28"/>
          <w:szCs w:val="28"/>
        </w:rPr>
      </w:pPr>
      <w:r w:rsidRPr="00764285">
        <w:rPr>
          <w:sz w:val="28"/>
          <w:szCs w:val="28"/>
        </w:rPr>
        <w:t>Объектом исследования в данной работе является сам налог на имущество организаций.</w:t>
      </w:r>
    </w:p>
    <w:p w:rsidR="000D611D" w:rsidRPr="00764285" w:rsidRDefault="00606818" w:rsidP="00606818">
      <w:pPr>
        <w:spacing w:line="360" w:lineRule="auto"/>
        <w:ind w:firstLine="709"/>
        <w:jc w:val="both"/>
        <w:rPr>
          <w:sz w:val="28"/>
          <w:szCs w:val="28"/>
        </w:rPr>
      </w:pPr>
      <w:r w:rsidRPr="00764285">
        <w:rPr>
          <w:sz w:val="28"/>
          <w:szCs w:val="28"/>
        </w:rPr>
        <w:t>Предметом исследования выступают налоговые правоотношения, возникающие в процессе действия налога, его исчисления, уплаты в бюджет.</w:t>
      </w:r>
      <w:r w:rsidRPr="00764285">
        <w:rPr>
          <w:sz w:val="28"/>
          <w:szCs w:val="28"/>
        </w:rPr>
        <w:br/>
        <w:t>Цель курсовой работы - рассмотрение экономической сущности налога на имущество организаций, льготирования по нему, проблем и перспектив развития.</w:t>
      </w:r>
      <w:r w:rsidRPr="00764285">
        <w:rPr>
          <w:sz w:val="28"/>
          <w:szCs w:val="28"/>
        </w:rPr>
        <w:br/>
        <w:t>Для реализации поставленной цели необходимо решить следующие задачи:</w:t>
      </w:r>
      <w:r w:rsidRPr="00764285">
        <w:rPr>
          <w:sz w:val="28"/>
          <w:szCs w:val="28"/>
        </w:rPr>
        <w:br/>
        <w:t xml:space="preserve">          1. рассмотреть и проанализировать основные принципы налогообложения имущества организаций в РФ</w:t>
      </w:r>
      <w:r w:rsidR="000D611D" w:rsidRPr="00764285">
        <w:rPr>
          <w:sz w:val="28"/>
          <w:szCs w:val="28"/>
        </w:rPr>
        <w:t>;</w:t>
      </w:r>
    </w:p>
    <w:p w:rsidR="00606818" w:rsidRPr="00764285" w:rsidRDefault="00606818" w:rsidP="00606818">
      <w:pPr>
        <w:spacing w:line="360" w:lineRule="auto"/>
        <w:ind w:firstLine="709"/>
        <w:jc w:val="both"/>
        <w:rPr>
          <w:sz w:val="28"/>
          <w:szCs w:val="28"/>
        </w:rPr>
      </w:pPr>
      <w:r w:rsidRPr="00764285">
        <w:rPr>
          <w:sz w:val="28"/>
          <w:szCs w:val="28"/>
        </w:rPr>
        <w:t>2. проанализировать арбитражную практику по вопросам налога на имущество организаций.</w:t>
      </w:r>
    </w:p>
    <w:p w:rsidR="00606818" w:rsidRPr="00764285" w:rsidRDefault="00606818" w:rsidP="00606818">
      <w:pPr>
        <w:spacing w:line="360" w:lineRule="auto"/>
        <w:ind w:firstLine="709"/>
        <w:jc w:val="both"/>
        <w:rPr>
          <w:sz w:val="28"/>
          <w:szCs w:val="28"/>
        </w:rPr>
      </w:pPr>
      <w:r w:rsidRPr="00764285">
        <w:rPr>
          <w:sz w:val="28"/>
          <w:szCs w:val="28"/>
        </w:rPr>
        <w:t>3. рассмотреть особенности налога на имущество организаций в РФ.</w:t>
      </w:r>
    </w:p>
    <w:p w:rsidR="005D197F" w:rsidRPr="00764285" w:rsidRDefault="00606818" w:rsidP="00606818">
      <w:pPr>
        <w:spacing w:line="360" w:lineRule="auto"/>
        <w:ind w:firstLine="709"/>
        <w:jc w:val="both"/>
        <w:rPr>
          <w:sz w:val="28"/>
          <w:szCs w:val="28"/>
        </w:rPr>
      </w:pPr>
      <w:r w:rsidRPr="00764285">
        <w:rPr>
          <w:sz w:val="28"/>
          <w:szCs w:val="28"/>
        </w:rPr>
        <w:t>Информационной базой для создания курсовой работы являлись нормативные документы, учебная литература, публикации различных журналов.</w:t>
      </w:r>
      <w:r w:rsidRPr="00764285">
        <w:rPr>
          <w:sz w:val="28"/>
          <w:szCs w:val="28"/>
        </w:rPr>
        <w:br/>
      </w:r>
      <w:r w:rsidR="00043D23" w:rsidRPr="00764285">
        <w:rPr>
          <w:sz w:val="28"/>
          <w:szCs w:val="28"/>
        </w:rPr>
        <w:t xml:space="preserve">Для наглядности в работе используются примеры порядка расчета налогооблагаемой базы по налогу на имущество </w:t>
      </w:r>
      <w:r w:rsidR="00DE2C6A" w:rsidRPr="00764285">
        <w:rPr>
          <w:sz w:val="28"/>
          <w:szCs w:val="28"/>
        </w:rPr>
        <w:t>организац</w:t>
      </w:r>
      <w:r w:rsidR="00043D23" w:rsidRPr="00764285">
        <w:rPr>
          <w:sz w:val="28"/>
          <w:szCs w:val="28"/>
        </w:rPr>
        <w:t xml:space="preserve">ий, определения </w:t>
      </w:r>
      <w:r w:rsidR="00ED262F" w:rsidRPr="00764285">
        <w:rPr>
          <w:sz w:val="28"/>
          <w:szCs w:val="28"/>
        </w:rPr>
        <w:t xml:space="preserve">авансовых платежей по налогу и </w:t>
      </w:r>
      <w:r w:rsidR="00043D23" w:rsidRPr="00764285">
        <w:rPr>
          <w:sz w:val="28"/>
          <w:szCs w:val="28"/>
        </w:rPr>
        <w:t>среднегодовой стоимости имущества для целей налогообложения при различных ситуациях</w:t>
      </w:r>
      <w:r w:rsidR="007C5DAE" w:rsidRPr="00764285">
        <w:rPr>
          <w:sz w:val="28"/>
          <w:szCs w:val="28"/>
        </w:rPr>
        <w:t>.</w:t>
      </w:r>
    </w:p>
    <w:p w:rsidR="007C5DAE" w:rsidRPr="00764285" w:rsidRDefault="007C5DAE" w:rsidP="00606818">
      <w:pPr>
        <w:pStyle w:val="ConsNormal"/>
        <w:spacing w:line="360" w:lineRule="auto"/>
        <w:ind w:right="0" w:firstLine="709"/>
        <w:jc w:val="both"/>
        <w:rPr>
          <w:rFonts w:ascii="Times New Roman" w:hAnsi="Times New Roman" w:cs="Times New Roman"/>
          <w:sz w:val="28"/>
          <w:szCs w:val="28"/>
        </w:rPr>
      </w:pPr>
    </w:p>
    <w:p w:rsidR="00764285" w:rsidRPr="00764285" w:rsidRDefault="00764285" w:rsidP="00764285">
      <w:pPr>
        <w:pStyle w:val="1"/>
        <w:numPr>
          <w:ilvl w:val="0"/>
          <w:numId w:val="49"/>
        </w:numPr>
        <w:rPr>
          <w:szCs w:val="28"/>
        </w:rPr>
      </w:pPr>
      <w:bookmarkStart w:id="4" w:name="_Toc163833857"/>
      <w:r w:rsidRPr="00764285">
        <w:rPr>
          <w:color w:val="FF6600"/>
        </w:rPr>
        <w:br w:type="page"/>
      </w:r>
      <w:bookmarkStart w:id="5" w:name="_Toc273461618"/>
      <w:bookmarkStart w:id="6" w:name="_Toc273461946"/>
      <w:r w:rsidR="00ED262F" w:rsidRPr="00764285">
        <w:rPr>
          <w:szCs w:val="28"/>
        </w:rPr>
        <w:t>Правовые основы налогообложения организации</w:t>
      </w:r>
      <w:bookmarkEnd w:id="4"/>
      <w:bookmarkEnd w:id="5"/>
      <w:bookmarkEnd w:id="6"/>
    </w:p>
    <w:p w:rsidR="00ED262F" w:rsidRPr="00764285" w:rsidRDefault="002D4CB5" w:rsidP="00764285">
      <w:pPr>
        <w:pStyle w:val="4"/>
      </w:pPr>
      <w:bookmarkStart w:id="7" w:name="_Toc273461619"/>
      <w:bookmarkStart w:id="8" w:name="_Toc273461947"/>
      <w:r w:rsidRPr="00764285">
        <w:t xml:space="preserve">1.1. </w:t>
      </w:r>
      <w:r w:rsidR="00ED262F" w:rsidRPr="00764285">
        <w:t xml:space="preserve"> Понятие налога и сбора</w:t>
      </w:r>
      <w:bookmarkEnd w:id="7"/>
      <w:bookmarkEnd w:id="8"/>
    </w:p>
    <w:p w:rsidR="00ED262F" w:rsidRPr="00764285" w:rsidRDefault="00ED262F" w:rsidP="00606818">
      <w:pPr>
        <w:spacing w:line="360" w:lineRule="auto"/>
        <w:ind w:firstLine="709"/>
        <w:jc w:val="both"/>
        <w:rPr>
          <w:sz w:val="28"/>
          <w:szCs w:val="28"/>
        </w:rPr>
      </w:pPr>
      <w:r w:rsidRPr="00764285">
        <w:rPr>
          <w:sz w:val="28"/>
          <w:szCs w:val="28"/>
        </w:rPr>
        <w:t>Под налогом понимается обязательный, индивидуально безвозмездный платеж, взимаемый с организаций и физических лиц в форме отчуждения принадлежащих им на праве собственности, хозяйственного ведения или оперативного управления денежных средств в целях финансового обеспечения деятельности государства и (или) муниципальных образований.</w:t>
      </w:r>
    </w:p>
    <w:p w:rsidR="00ED262F" w:rsidRPr="00764285" w:rsidRDefault="00ED262F" w:rsidP="00606818">
      <w:pPr>
        <w:spacing w:line="360" w:lineRule="auto"/>
        <w:ind w:firstLine="709"/>
        <w:jc w:val="both"/>
        <w:rPr>
          <w:sz w:val="28"/>
          <w:szCs w:val="28"/>
        </w:rPr>
      </w:pPr>
      <w:r w:rsidRPr="00764285">
        <w:rPr>
          <w:sz w:val="28"/>
          <w:szCs w:val="28"/>
        </w:rPr>
        <w:t>Под сбором понимается обязательный взнос, взимаемый с организаций и физических лиц, уплата которого является одним из условий совершения в отношении плательщиков сборов государственными органами, органами местного самоуправления, иными уполномоченными органами и должностными лицами юридически значимых действий, включая предоставление определенных прав или выдачу разрешений (лицензий).</w:t>
      </w:r>
    </w:p>
    <w:p w:rsidR="00ED262F" w:rsidRPr="00764285" w:rsidRDefault="00ED262F" w:rsidP="00606818">
      <w:pPr>
        <w:spacing w:line="360" w:lineRule="auto"/>
        <w:ind w:firstLine="709"/>
        <w:jc w:val="both"/>
        <w:rPr>
          <w:sz w:val="28"/>
          <w:szCs w:val="28"/>
        </w:rPr>
      </w:pPr>
      <w:r w:rsidRPr="00764285">
        <w:rPr>
          <w:sz w:val="28"/>
          <w:szCs w:val="28"/>
        </w:rPr>
        <w:t>Участниками отношений, регулируемых законодательством о налогах и сборах, являются:</w:t>
      </w:r>
    </w:p>
    <w:p w:rsidR="00ED262F" w:rsidRPr="00764285" w:rsidRDefault="00ED262F" w:rsidP="00606818">
      <w:pPr>
        <w:spacing w:line="360" w:lineRule="auto"/>
        <w:ind w:firstLine="709"/>
        <w:jc w:val="both"/>
        <w:rPr>
          <w:sz w:val="28"/>
          <w:szCs w:val="28"/>
        </w:rPr>
      </w:pPr>
      <w:r w:rsidRPr="00764285">
        <w:rPr>
          <w:sz w:val="28"/>
          <w:szCs w:val="28"/>
        </w:rPr>
        <w:t>1) организации и физические лица, признаваемые в соответствии с На</w:t>
      </w:r>
      <w:r w:rsidR="00831E85" w:rsidRPr="00764285">
        <w:rPr>
          <w:sz w:val="28"/>
          <w:szCs w:val="28"/>
        </w:rPr>
        <w:t>-</w:t>
      </w:r>
      <w:r w:rsidRPr="00764285">
        <w:rPr>
          <w:sz w:val="28"/>
          <w:szCs w:val="28"/>
        </w:rPr>
        <w:t>логовым Кодексом налогоплательщиками или плательщиками сборов;</w:t>
      </w:r>
    </w:p>
    <w:p w:rsidR="00ED262F" w:rsidRPr="00764285" w:rsidRDefault="00ED262F" w:rsidP="00606818">
      <w:pPr>
        <w:spacing w:line="360" w:lineRule="auto"/>
        <w:ind w:firstLine="709"/>
        <w:jc w:val="both"/>
        <w:rPr>
          <w:sz w:val="28"/>
          <w:szCs w:val="28"/>
        </w:rPr>
      </w:pPr>
      <w:r w:rsidRPr="00764285">
        <w:rPr>
          <w:sz w:val="28"/>
          <w:szCs w:val="28"/>
        </w:rPr>
        <w:t>2) организации и физические лица, признаваемые в соответствии с Налоговым Кодексом налоговыми агентами;</w:t>
      </w:r>
    </w:p>
    <w:p w:rsidR="00ED262F" w:rsidRPr="00764285" w:rsidRDefault="00ED262F" w:rsidP="00606818">
      <w:pPr>
        <w:spacing w:line="360" w:lineRule="auto"/>
        <w:ind w:firstLine="709"/>
        <w:jc w:val="both"/>
        <w:rPr>
          <w:sz w:val="28"/>
          <w:szCs w:val="28"/>
        </w:rPr>
      </w:pPr>
      <w:r w:rsidRPr="00764285">
        <w:rPr>
          <w:sz w:val="28"/>
          <w:szCs w:val="28"/>
        </w:rPr>
        <w:t>3) налоговые органы (федеральный орган исполнительной власти, уполномоченный по контролю и надзору в области налогов и сборов, и его территориальные органы);</w:t>
      </w:r>
    </w:p>
    <w:p w:rsidR="001A2ED9" w:rsidRPr="00764285" w:rsidRDefault="00ED262F" w:rsidP="002D4CB5">
      <w:pPr>
        <w:spacing w:line="360" w:lineRule="auto"/>
        <w:ind w:firstLine="709"/>
        <w:jc w:val="both"/>
        <w:rPr>
          <w:sz w:val="28"/>
          <w:szCs w:val="28"/>
        </w:rPr>
      </w:pPr>
      <w:r w:rsidRPr="00764285">
        <w:rPr>
          <w:sz w:val="28"/>
          <w:szCs w:val="28"/>
        </w:rPr>
        <w:t>4) таможенные органы (федеральный орган исполнительной власти, уполномоченный по контролю и надзору в области таможенного дела, подчиненные ему таможенные органы Российской Федерации);</w:t>
      </w:r>
      <w:bookmarkStart w:id="9" w:name="_Toc163833861"/>
    </w:p>
    <w:p w:rsidR="00DB4F97" w:rsidRPr="00764285" w:rsidRDefault="0076482C" w:rsidP="00764285">
      <w:pPr>
        <w:pStyle w:val="4"/>
      </w:pPr>
      <w:bookmarkStart w:id="10" w:name="_Toc273461620"/>
      <w:bookmarkStart w:id="11" w:name="_Toc273461948"/>
      <w:r w:rsidRPr="00764285">
        <w:t>1</w:t>
      </w:r>
      <w:r w:rsidR="00DB4F97" w:rsidRPr="00764285">
        <w:t>.</w:t>
      </w:r>
      <w:r w:rsidRPr="00764285">
        <w:t>2</w:t>
      </w:r>
      <w:r w:rsidR="00DB4F97" w:rsidRPr="00764285">
        <w:t>.</w:t>
      </w:r>
      <w:r w:rsidR="00F61C63" w:rsidRPr="00764285">
        <w:t xml:space="preserve"> </w:t>
      </w:r>
      <w:r w:rsidR="00DB4F97" w:rsidRPr="00764285">
        <w:t>Налоги, уплачиваемые организациями</w:t>
      </w:r>
      <w:bookmarkEnd w:id="9"/>
      <w:bookmarkEnd w:id="10"/>
      <w:bookmarkEnd w:id="11"/>
    </w:p>
    <w:p w:rsidR="00DB4F97" w:rsidRPr="00764285" w:rsidRDefault="00DB4F97" w:rsidP="00606818">
      <w:pPr>
        <w:spacing w:line="360" w:lineRule="auto"/>
        <w:ind w:firstLine="709"/>
        <w:jc w:val="both"/>
        <w:rPr>
          <w:sz w:val="28"/>
          <w:szCs w:val="28"/>
        </w:rPr>
      </w:pPr>
      <w:r w:rsidRPr="00764285">
        <w:rPr>
          <w:sz w:val="28"/>
          <w:szCs w:val="28"/>
        </w:rPr>
        <w:t>В Российской Федерации устанавливаются следующие виды налогов и сборов: федеральные, региональные и местные. Федеральными налогами и сборами признаются налоги и сборы, которые установлены Налоговым Кодексом и обязательны к уплате на всей территории Росси</w:t>
      </w:r>
      <w:r w:rsidR="001A2ED9" w:rsidRPr="00764285">
        <w:rPr>
          <w:sz w:val="28"/>
          <w:szCs w:val="28"/>
        </w:rPr>
        <w:t>йской Феде</w:t>
      </w:r>
      <w:r w:rsidRPr="00764285">
        <w:rPr>
          <w:sz w:val="28"/>
          <w:szCs w:val="28"/>
        </w:rPr>
        <w:t>рации, аналогично региональные у</w:t>
      </w:r>
      <w:r w:rsidR="004B746D">
        <w:rPr>
          <w:sz w:val="28"/>
          <w:szCs w:val="28"/>
        </w:rPr>
        <w:t>плачиваются на территориях соот</w:t>
      </w:r>
      <w:r w:rsidRPr="00764285">
        <w:rPr>
          <w:sz w:val="28"/>
          <w:szCs w:val="28"/>
        </w:rPr>
        <w:t xml:space="preserve">ветствующих субъектов Российской Федерации и региональные налоги вводятся в действие и прекращают действовать </w:t>
      </w:r>
      <w:r w:rsidR="00F61C63" w:rsidRPr="00764285">
        <w:rPr>
          <w:sz w:val="28"/>
          <w:szCs w:val="28"/>
        </w:rPr>
        <w:t xml:space="preserve">именно </w:t>
      </w:r>
      <w:r w:rsidRPr="00764285">
        <w:rPr>
          <w:sz w:val="28"/>
          <w:szCs w:val="28"/>
        </w:rPr>
        <w:t>на территориях субъектов Российской Федерации.</w:t>
      </w:r>
    </w:p>
    <w:p w:rsidR="00DB4F97" w:rsidRPr="00764285" w:rsidRDefault="00DB4F97" w:rsidP="00606818">
      <w:pPr>
        <w:spacing w:line="360" w:lineRule="auto"/>
        <w:ind w:firstLine="709"/>
        <w:jc w:val="both"/>
        <w:rPr>
          <w:sz w:val="28"/>
          <w:szCs w:val="28"/>
        </w:rPr>
      </w:pPr>
      <w:r w:rsidRPr="00764285">
        <w:rPr>
          <w:sz w:val="28"/>
          <w:szCs w:val="28"/>
        </w:rPr>
        <w:t>Законодательными (представительными) органами государственной власти субъектов Российской Федерации</w:t>
      </w:r>
      <w:r w:rsidR="00F61C63" w:rsidRPr="00764285">
        <w:rPr>
          <w:sz w:val="28"/>
          <w:szCs w:val="28"/>
        </w:rPr>
        <w:t>,</w:t>
      </w:r>
      <w:r w:rsidRPr="00764285">
        <w:rPr>
          <w:sz w:val="28"/>
          <w:szCs w:val="28"/>
        </w:rPr>
        <w:t xml:space="preserve"> законами о налогах в порядке и пределах могут устанавливаться налоговые льготы, основания и порядок их применения.</w:t>
      </w:r>
    </w:p>
    <w:p w:rsidR="00DB4F97" w:rsidRPr="00764285" w:rsidRDefault="00DB4F97" w:rsidP="00606818">
      <w:pPr>
        <w:spacing w:line="360" w:lineRule="auto"/>
        <w:ind w:firstLine="709"/>
        <w:jc w:val="both"/>
        <w:rPr>
          <w:sz w:val="28"/>
          <w:szCs w:val="28"/>
        </w:rPr>
      </w:pPr>
      <w:r w:rsidRPr="00764285">
        <w:rPr>
          <w:sz w:val="28"/>
          <w:szCs w:val="28"/>
        </w:rPr>
        <w:t>Налоговым Кодексом устанавливаются специальные налоговые режимы, которые могут предусматривать специальные федеральные налоги, не указанные в общем перечне настоящего Кодекса, определяются порядок установления таких налогов, а также порядок введения в действие и применения указанных специальных налоговых режимов. Специальные налоговые режимы могут предусматривать освобождение от обязанности по уплате отдельных федеральных, региональных и местных налогов и сборов, указанных в общих перечнях.</w:t>
      </w:r>
    </w:p>
    <w:p w:rsidR="00DB4F97" w:rsidRPr="00764285" w:rsidRDefault="00DB4F97" w:rsidP="00606818">
      <w:pPr>
        <w:spacing w:line="360" w:lineRule="auto"/>
        <w:ind w:firstLine="709"/>
        <w:jc w:val="both"/>
        <w:rPr>
          <w:sz w:val="28"/>
          <w:szCs w:val="28"/>
        </w:rPr>
      </w:pPr>
      <w:r w:rsidRPr="00764285">
        <w:rPr>
          <w:sz w:val="28"/>
          <w:szCs w:val="28"/>
        </w:rPr>
        <w:t>Отдельное место занимают налоги, уплачиваемые организациями в различные уровни бюджетов.</w:t>
      </w:r>
    </w:p>
    <w:p w:rsidR="00DB4F97" w:rsidRPr="00764285" w:rsidRDefault="00DB4F97" w:rsidP="00606818">
      <w:pPr>
        <w:spacing w:line="360" w:lineRule="auto"/>
        <w:ind w:firstLine="709"/>
        <w:jc w:val="both"/>
        <w:rPr>
          <w:sz w:val="28"/>
          <w:szCs w:val="28"/>
        </w:rPr>
      </w:pPr>
      <w:r w:rsidRPr="00764285">
        <w:rPr>
          <w:sz w:val="28"/>
          <w:szCs w:val="28"/>
        </w:rPr>
        <w:t xml:space="preserve">К </w:t>
      </w:r>
      <w:r w:rsidR="007B6E78" w:rsidRPr="00764285">
        <w:rPr>
          <w:sz w:val="28"/>
          <w:szCs w:val="28"/>
        </w:rPr>
        <w:t>Федеральным</w:t>
      </w:r>
      <w:r w:rsidRPr="00764285">
        <w:rPr>
          <w:sz w:val="28"/>
          <w:szCs w:val="28"/>
        </w:rPr>
        <w:t xml:space="preserve"> налогам и сборам, уплачиваемым организациями, относятся:</w:t>
      </w:r>
      <w:r w:rsidRPr="00764285">
        <w:rPr>
          <w:rStyle w:val="a7"/>
          <w:sz w:val="28"/>
          <w:szCs w:val="28"/>
        </w:rPr>
        <w:footnoteReference w:id="1"/>
      </w:r>
    </w:p>
    <w:p w:rsidR="00DB4F97" w:rsidRPr="00764285" w:rsidRDefault="00DB4F97" w:rsidP="00606818">
      <w:pPr>
        <w:spacing w:line="360" w:lineRule="auto"/>
        <w:ind w:firstLine="709"/>
        <w:jc w:val="both"/>
        <w:rPr>
          <w:sz w:val="28"/>
          <w:szCs w:val="28"/>
        </w:rPr>
      </w:pPr>
      <w:r w:rsidRPr="00764285">
        <w:rPr>
          <w:sz w:val="28"/>
          <w:szCs w:val="28"/>
        </w:rPr>
        <w:t>1) налог на добавленную стоимость;</w:t>
      </w:r>
    </w:p>
    <w:p w:rsidR="00DB4F97" w:rsidRPr="00764285" w:rsidRDefault="00DB4F97" w:rsidP="00606818">
      <w:pPr>
        <w:spacing w:line="360" w:lineRule="auto"/>
        <w:ind w:firstLine="709"/>
        <w:jc w:val="both"/>
        <w:rPr>
          <w:sz w:val="28"/>
          <w:szCs w:val="28"/>
        </w:rPr>
      </w:pPr>
      <w:r w:rsidRPr="00764285">
        <w:rPr>
          <w:sz w:val="28"/>
          <w:szCs w:val="28"/>
        </w:rPr>
        <w:t>2) акцизы;</w:t>
      </w:r>
    </w:p>
    <w:p w:rsidR="00DB4F97" w:rsidRPr="00764285" w:rsidRDefault="00DB4F97" w:rsidP="00606818">
      <w:pPr>
        <w:spacing w:line="360" w:lineRule="auto"/>
        <w:ind w:firstLine="709"/>
        <w:jc w:val="both"/>
        <w:rPr>
          <w:sz w:val="28"/>
          <w:szCs w:val="28"/>
        </w:rPr>
      </w:pPr>
      <w:r w:rsidRPr="00764285">
        <w:rPr>
          <w:sz w:val="28"/>
          <w:szCs w:val="28"/>
        </w:rPr>
        <w:t>4) единый социальный налог;</w:t>
      </w:r>
    </w:p>
    <w:p w:rsidR="00DB4F97" w:rsidRPr="00764285" w:rsidRDefault="00DB4F97" w:rsidP="00606818">
      <w:pPr>
        <w:spacing w:line="360" w:lineRule="auto"/>
        <w:ind w:firstLine="709"/>
        <w:jc w:val="both"/>
        <w:rPr>
          <w:sz w:val="28"/>
          <w:szCs w:val="28"/>
        </w:rPr>
      </w:pPr>
      <w:r w:rsidRPr="00764285">
        <w:rPr>
          <w:sz w:val="28"/>
          <w:szCs w:val="28"/>
        </w:rPr>
        <w:t>5) налог на прибыль организаций;</w:t>
      </w:r>
    </w:p>
    <w:p w:rsidR="00DB4F97" w:rsidRPr="00764285" w:rsidRDefault="00DB4F97" w:rsidP="00606818">
      <w:pPr>
        <w:spacing w:line="360" w:lineRule="auto"/>
        <w:ind w:firstLine="709"/>
        <w:jc w:val="both"/>
        <w:rPr>
          <w:sz w:val="28"/>
          <w:szCs w:val="28"/>
        </w:rPr>
      </w:pPr>
      <w:r w:rsidRPr="00764285">
        <w:rPr>
          <w:sz w:val="28"/>
          <w:szCs w:val="28"/>
        </w:rPr>
        <w:t>6) налог на добычу полезных ископаемых;</w:t>
      </w:r>
    </w:p>
    <w:p w:rsidR="00DB4F97" w:rsidRPr="00764285" w:rsidRDefault="007B6E78" w:rsidP="00606818">
      <w:pPr>
        <w:spacing w:line="360" w:lineRule="auto"/>
        <w:ind w:firstLine="709"/>
        <w:jc w:val="both"/>
        <w:rPr>
          <w:sz w:val="28"/>
          <w:szCs w:val="28"/>
        </w:rPr>
      </w:pPr>
      <w:r w:rsidRPr="00764285">
        <w:rPr>
          <w:sz w:val="28"/>
          <w:szCs w:val="28"/>
        </w:rPr>
        <w:t>7</w:t>
      </w:r>
      <w:r w:rsidR="00DB4F97" w:rsidRPr="00764285">
        <w:rPr>
          <w:sz w:val="28"/>
          <w:szCs w:val="28"/>
        </w:rPr>
        <w:t>) водный налог;</w:t>
      </w:r>
    </w:p>
    <w:p w:rsidR="00DB4F97" w:rsidRPr="00764285" w:rsidRDefault="007B6E78" w:rsidP="00606818">
      <w:pPr>
        <w:spacing w:line="360" w:lineRule="auto"/>
        <w:ind w:firstLine="709"/>
        <w:jc w:val="both"/>
        <w:rPr>
          <w:sz w:val="28"/>
          <w:szCs w:val="28"/>
        </w:rPr>
      </w:pPr>
      <w:r w:rsidRPr="00764285">
        <w:rPr>
          <w:sz w:val="28"/>
          <w:szCs w:val="28"/>
        </w:rPr>
        <w:t>8</w:t>
      </w:r>
      <w:r w:rsidR="00DB4F97" w:rsidRPr="00764285">
        <w:rPr>
          <w:sz w:val="28"/>
          <w:szCs w:val="28"/>
        </w:rPr>
        <w:t>)сборы за пользование объектами животного мира и за пользование объектами водных биологических ресурсов;</w:t>
      </w:r>
    </w:p>
    <w:p w:rsidR="00831E85" w:rsidRPr="00764285" w:rsidRDefault="007B6E78" w:rsidP="00606818">
      <w:pPr>
        <w:spacing w:line="360" w:lineRule="auto"/>
        <w:ind w:firstLine="709"/>
        <w:jc w:val="both"/>
        <w:rPr>
          <w:sz w:val="28"/>
          <w:szCs w:val="28"/>
        </w:rPr>
      </w:pPr>
      <w:r w:rsidRPr="00764285">
        <w:rPr>
          <w:sz w:val="28"/>
          <w:szCs w:val="28"/>
        </w:rPr>
        <w:t>9</w:t>
      </w:r>
      <w:r w:rsidR="00DB4F97" w:rsidRPr="00764285">
        <w:rPr>
          <w:sz w:val="28"/>
          <w:szCs w:val="28"/>
        </w:rPr>
        <w:t>) государственная пошлина.</w:t>
      </w:r>
    </w:p>
    <w:p w:rsidR="00DB4F97" w:rsidRPr="00764285" w:rsidRDefault="00DB4F97" w:rsidP="00606818">
      <w:pPr>
        <w:spacing w:line="360" w:lineRule="auto"/>
        <w:ind w:firstLine="709"/>
        <w:jc w:val="both"/>
        <w:rPr>
          <w:sz w:val="28"/>
          <w:szCs w:val="28"/>
        </w:rPr>
      </w:pPr>
      <w:r w:rsidRPr="00764285">
        <w:rPr>
          <w:sz w:val="28"/>
          <w:szCs w:val="28"/>
        </w:rPr>
        <w:t>К региональным налогам, уплачи</w:t>
      </w:r>
      <w:r w:rsidR="00F70F2E" w:rsidRPr="00764285">
        <w:rPr>
          <w:sz w:val="28"/>
          <w:szCs w:val="28"/>
        </w:rPr>
        <w:t>ваемым организациями, относятся</w:t>
      </w:r>
      <w:r w:rsidR="00F70F2E" w:rsidRPr="00764285">
        <w:rPr>
          <w:sz w:val="28"/>
          <w:szCs w:val="28"/>
          <w:vertAlign w:val="superscript"/>
        </w:rPr>
        <w:t>3</w:t>
      </w:r>
      <w:r w:rsidRPr="00764285">
        <w:rPr>
          <w:sz w:val="28"/>
          <w:szCs w:val="28"/>
        </w:rPr>
        <w:t>:</w:t>
      </w:r>
    </w:p>
    <w:p w:rsidR="00DB4F97" w:rsidRPr="00764285" w:rsidRDefault="00DB4F97" w:rsidP="00606818">
      <w:pPr>
        <w:spacing w:line="360" w:lineRule="auto"/>
        <w:ind w:firstLine="709"/>
        <w:jc w:val="both"/>
        <w:rPr>
          <w:sz w:val="28"/>
          <w:szCs w:val="28"/>
        </w:rPr>
      </w:pPr>
      <w:r w:rsidRPr="00764285">
        <w:rPr>
          <w:sz w:val="28"/>
          <w:szCs w:val="28"/>
        </w:rPr>
        <w:t>1) налог на имущество организаций;</w:t>
      </w:r>
    </w:p>
    <w:p w:rsidR="00DB4F97" w:rsidRPr="00764285" w:rsidRDefault="00DB4F97" w:rsidP="00606818">
      <w:pPr>
        <w:spacing w:line="360" w:lineRule="auto"/>
        <w:ind w:firstLine="709"/>
        <w:jc w:val="both"/>
        <w:rPr>
          <w:sz w:val="28"/>
          <w:szCs w:val="28"/>
        </w:rPr>
      </w:pPr>
      <w:r w:rsidRPr="00764285">
        <w:rPr>
          <w:sz w:val="28"/>
          <w:szCs w:val="28"/>
        </w:rPr>
        <w:t>2) налог на игорный бизнес;</w:t>
      </w:r>
    </w:p>
    <w:p w:rsidR="00F70F2E" w:rsidRPr="00764285" w:rsidRDefault="00F70F2E" w:rsidP="00606818">
      <w:pPr>
        <w:spacing w:line="360" w:lineRule="auto"/>
        <w:ind w:firstLine="709"/>
        <w:jc w:val="both"/>
        <w:rPr>
          <w:sz w:val="28"/>
          <w:szCs w:val="28"/>
        </w:rPr>
      </w:pPr>
      <w:r w:rsidRPr="00764285">
        <w:rPr>
          <w:sz w:val="28"/>
          <w:szCs w:val="28"/>
        </w:rPr>
        <w:t>3) транспортный налог;</w:t>
      </w:r>
    </w:p>
    <w:p w:rsidR="00DB4F97" w:rsidRPr="00764285" w:rsidRDefault="00DB4F97" w:rsidP="00606818">
      <w:pPr>
        <w:spacing w:line="360" w:lineRule="auto"/>
        <w:ind w:firstLine="709"/>
        <w:jc w:val="both"/>
        <w:rPr>
          <w:sz w:val="28"/>
          <w:szCs w:val="28"/>
        </w:rPr>
      </w:pPr>
      <w:r w:rsidRPr="00764285">
        <w:rPr>
          <w:sz w:val="28"/>
          <w:szCs w:val="28"/>
        </w:rPr>
        <w:t>Организации могут уплачивать различные местные налоги, уста</w:t>
      </w:r>
      <w:r w:rsidR="00831E85" w:rsidRPr="00764285">
        <w:rPr>
          <w:sz w:val="28"/>
          <w:szCs w:val="28"/>
        </w:rPr>
        <w:t>-</w:t>
      </w:r>
      <w:r w:rsidRPr="00764285">
        <w:rPr>
          <w:sz w:val="28"/>
          <w:szCs w:val="28"/>
        </w:rPr>
        <w:t xml:space="preserve">новленные в соответствии с </w:t>
      </w:r>
      <w:r w:rsidR="00831E85" w:rsidRPr="00764285">
        <w:rPr>
          <w:sz w:val="28"/>
          <w:szCs w:val="28"/>
        </w:rPr>
        <w:t>З</w:t>
      </w:r>
      <w:r w:rsidRPr="00764285">
        <w:rPr>
          <w:sz w:val="28"/>
          <w:szCs w:val="28"/>
        </w:rPr>
        <w:t>аконодательством Р</w:t>
      </w:r>
      <w:r w:rsidR="00831E85" w:rsidRPr="00764285">
        <w:rPr>
          <w:sz w:val="28"/>
          <w:szCs w:val="28"/>
        </w:rPr>
        <w:t xml:space="preserve">оссийской </w:t>
      </w:r>
      <w:r w:rsidRPr="00764285">
        <w:rPr>
          <w:sz w:val="28"/>
          <w:szCs w:val="28"/>
        </w:rPr>
        <w:t>Ф</w:t>
      </w:r>
      <w:r w:rsidR="00831E85" w:rsidRPr="00764285">
        <w:rPr>
          <w:sz w:val="28"/>
          <w:szCs w:val="28"/>
        </w:rPr>
        <w:t>едерации</w:t>
      </w:r>
      <w:r w:rsidRPr="00764285">
        <w:rPr>
          <w:sz w:val="28"/>
          <w:szCs w:val="28"/>
        </w:rPr>
        <w:t xml:space="preserve"> и </w:t>
      </w:r>
      <w:r w:rsidR="00831E85" w:rsidRPr="00764285">
        <w:rPr>
          <w:sz w:val="28"/>
          <w:szCs w:val="28"/>
        </w:rPr>
        <w:t>Н</w:t>
      </w:r>
      <w:r w:rsidRPr="00764285">
        <w:rPr>
          <w:sz w:val="28"/>
          <w:szCs w:val="28"/>
        </w:rPr>
        <w:t>алоговым кодексом Р</w:t>
      </w:r>
      <w:r w:rsidR="00831E85" w:rsidRPr="00764285">
        <w:rPr>
          <w:sz w:val="28"/>
          <w:szCs w:val="28"/>
        </w:rPr>
        <w:t xml:space="preserve">оссийской </w:t>
      </w:r>
      <w:r w:rsidRPr="00764285">
        <w:rPr>
          <w:sz w:val="28"/>
          <w:szCs w:val="28"/>
        </w:rPr>
        <w:t>Ф</w:t>
      </w:r>
      <w:r w:rsidR="00831E85" w:rsidRPr="00764285">
        <w:rPr>
          <w:sz w:val="28"/>
          <w:szCs w:val="28"/>
        </w:rPr>
        <w:t>едерации</w:t>
      </w:r>
      <w:r w:rsidRPr="00764285">
        <w:rPr>
          <w:sz w:val="28"/>
          <w:szCs w:val="28"/>
        </w:rPr>
        <w:t>.</w:t>
      </w:r>
    </w:p>
    <w:p w:rsidR="00DB4F97" w:rsidRPr="00764285" w:rsidRDefault="00DB4F97" w:rsidP="00606818">
      <w:pPr>
        <w:spacing w:line="360" w:lineRule="auto"/>
        <w:ind w:firstLine="709"/>
        <w:jc w:val="both"/>
        <w:rPr>
          <w:sz w:val="28"/>
          <w:szCs w:val="28"/>
        </w:rPr>
      </w:pPr>
      <w:r w:rsidRPr="00764285">
        <w:rPr>
          <w:sz w:val="28"/>
          <w:szCs w:val="28"/>
        </w:rPr>
        <w:t>Налог считается установленным лишь в том случае, когда определены налогоплательщики и элементы налогообложения, а именно:</w:t>
      </w:r>
      <w:r w:rsidR="00F70F2E" w:rsidRPr="00764285">
        <w:rPr>
          <w:rStyle w:val="a7"/>
          <w:sz w:val="28"/>
          <w:szCs w:val="28"/>
        </w:rPr>
        <w:footnoteReference w:customMarkFollows="1" w:id="2"/>
        <w:t>4</w:t>
      </w:r>
    </w:p>
    <w:p w:rsidR="00DB4F97" w:rsidRPr="00764285" w:rsidRDefault="0076482C" w:rsidP="00606818">
      <w:pPr>
        <w:spacing w:line="360" w:lineRule="auto"/>
        <w:ind w:firstLine="709"/>
        <w:jc w:val="both"/>
        <w:rPr>
          <w:sz w:val="28"/>
          <w:szCs w:val="28"/>
        </w:rPr>
      </w:pPr>
      <w:r w:rsidRPr="00764285">
        <w:rPr>
          <w:sz w:val="28"/>
          <w:szCs w:val="28"/>
        </w:rPr>
        <w:t xml:space="preserve">- </w:t>
      </w:r>
      <w:r w:rsidR="00DB4F97" w:rsidRPr="00764285">
        <w:rPr>
          <w:sz w:val="28"/>
          <w:szCs w:val="28"/>
        </w:rPr>
        <w:t>объект налогообложения;</w:t>
      </w:r>
    </w:p>
    <w:p w:rsidR="00DB4F97" w:rsidRPr="00764285" w:rsidRDefault="0076482C" w:rsidP="00606818">
      <w:pPr>
        <w:spacing w:line="360" w:lineRule="auto"/>
        <w:ind w:firstLine="709"/>
        <w:jc w:val="both"/>
        <w:rPr>
          <w:sz w:val="28"/>
          <w:szCs w:val="28"/>
        </w:rPr>
      </w:pPr>
      <w:r w:rsidRPr="00764285">
        <w:rPr>
          <w:sz w:val="28"/>
          <w:szCs w:val="28"/>
        </w:rPr>
        <w:t xml:space="preserve">- </w:t>
      </w:r>
      <w:r w:rsidR="00DB4F97" w:rsidRPr="00764285">
        <w:rPr>
          <w:sz w:val="28"/>
          <w:szCs w:val="28"/>
        </w:rPr>
        <w:t>налоговая база;</w:t>
      </w:r>
    </w:p>
    <w:p w:rsidR="00DB4F97" w:rsidRPr="00764285" w:rsidRDefault="0076482C" w:rsidP="00606818">
      <w:pPr>
        <w:spacing w:line="360" w:lineRule="auto"/>
        <w:ind w:firstLine="709"/>
        <w:jc w:val="both"/>
        <w:rPr>
          <w:sz w:val="28"/>
          <w:szCs w:val="28"/>
        </w:rPr>
      </w:pPr>
      <w:r w:rsidRPr="00764285">
        <w:rPr>
          <w:sz w:val="28"/>
          <w:szCs w:val="28"/>
        </w:rPr>
        <w:t xml:space="preserve">- </w:t>
      </w:r>
      <w:r w:rsidR="00DB4F97" w:rsidRPr="00764285">
        <w:rPr>
          <w:sz w:val="28"/>
          <w:szCs w:val="28"/>
        </w:rPr>
        <w:t>налоговый период;</w:t>
      </w:r>
    </w:p>
    <w:p w:rsidR="00DB4F97" w:rsidRPr="00764285" w:rsidRDefault="0076482C" w:rsidP="00606818">
      <w:pPr>
        <w:spacing w:line="360" w:lineRule="auto"/>
        <w:ind w:firstLine="709"/>
        <w:jc w:val="both"/>
        <w:rPr>
          <w:sz w:val="28"/>
          <w:szCs w:val="28"/>
        </w:rPr>
      </w:pPr>
      <w:r w:rsidRPr="00764285">
        <w:rPr>
          <w:sz w:val="28"/>
          <w:szCs w:val="28"/>
        </w:rPr>
        <w:t xml:space="preserve">- </w:t>
      </w:r>
      <w:r w:rsidR="00DB4F97" w:rsidRPr="00764285">
        <w:rPr>
          <w:sz w:val="28"/>
          <w:szCs w:val="28"/>
        </w:rPr>
        <w:t>налоговая ставка;</w:t>
      </w:r>
    </w:p>
    <w:p w:rsidR="00DB4F97" w:rsidRPr="00764285" w:rsidRDefault="0076482C" w:rsidP="00606818">
      <w:pPr>
        <w:spacing w:line="360" w:lineRule="auto"/>
        <w:ind w:firstLine="709"/>
        <w:jc w:val="both"/>
        <w:rPr>
          <w:sz w:val="28"/>
          <w:szCs w:val="28"/>
        </w:rPr>
      </w:pPr>
      <w:r w:rsidRPr="00764285">
        <w:rPr>
          <w:sz w:val="28"/>
          <w:szCs w:val="28"/>
        </w:rPr>
        <w:t xml:space="preserve">- </w:t>
      </w:r>
      <w:r w:rsidR="00DB4F97" w:rsidRPr="00764285">
        <w:rPr>
          <w:sz w:val="28"/>
          <w:szCs w:val="28"/>
        </w:rPr>
        <w:t>порядок исчисления налога;</w:t>
      </w:r>
    </w:p>
    <w:p w:rsidR="00DB4F97" w:rsidRPr="00764285" w:rsidRDefault="0076482C" w:rsidP="00606818">
      <w:pPr>
        <w:spacing w:line="360" w:lineRule="auto"/>
        <w:ind w:firstLine="709"/>
        <w:jc w:val="both"/>
        <w:rPr>
          <w:sz w:val="28"/>
          <w:szCs w:val="28"/>
        </w:rPr>
      </w:pPr>
      <w:r w:rsidRPr="00764285">
        <w:rPr>
          <w:sz w:val="28"/>
          <w:szCs w:val="28"/>
        </w:rPr>
        <w:t xml:space="preserve">- </w:t>
      </w:r>
      <w:r w:rsidR="00DB4F97" w:rsidRPr="00764285">
        <w:rPr>
          <w:sz w:val="28"/>
          <w:szCs w:val="28"/>
        </w:rPr>
        <w:t>порядок и сроки уплаты налога.</w:t>
      </w:r>
    </w:p>
    <w:p w:rsidR="00DB4F97" w:rsidRPr="00764285" w:rsidRDefault="00DB4F97" w:rsidP="00606818">
      <w:pPr>
        <w:spacing w:line="360" w:lineRule="auto"/>
        <w:ind w:firstLine="709"/>
        <w:jc w:val="both"/>
        <w:rPr>
          <w:sz w:val="28"/>
          <w:szCs w:val="28"/>
        </w:rPr>
      </w:pPr>
      <w:r w:rsidRPr="00764285">
        <w:rPr>
          <w:sz w:val="28"/>
          <w:szCs w:val="28"/>
        </w:rPr>
        <w:t xml:space="preserve">В необходимых случаях при установлении налога в акте </w:t>
      </w:r>
      <w:r w:rsidR="00B86F7A" w:rsidRPr="00764285">
        <w:rPr>
          <w:sz w:val="28"/>
          <w:szCs w:val="28"/>
        </w:rPr>
        <w:t>законо</w:t>
      </w:r>
      <w:r w:rsidRPr="00764285">
        <w:rPr>
          <w:sz w:val="28"/>
          <w:szCs w:val="28"/>
        </w:rPr>
        <w:t>да</w:t>
      </w:r>
      <w:r w:rsidR="00831E85" w:rsidRPr="00764285">
        <w:rPr>
          <w:sz w:val="28"/>
          <w:szCs w:val="28"/>
        </w:rPr>
        <w:t>-</w:t>
      </w:r>
      <w:r w:rsidRPr="00764285">
        <w:rPr>
          <w:sz w:val="28"/>
          <w:szCs w:val="28"/>
        </w:rPr>
        <w:t>тельства о налогах и сборах могут также предусматриваться налоговые льготы и основания для их использования налогоплательщиком.</w:t>
      </w:r>
      <w:r w:rsidR="00F70F2E" w:rsidRPr="00764285">
        <w:rPr>
          <w:rStyle w:val="a7"/>
          <w:sz w:val="28"/>
          <w:szCs w:val="28"/>
        </w:rPr>
        <w:footnoteReference w:customMarkFollows="1" w:id="3"/>
        <w:t>5</w:t>
      </w:r>
    </w:p>
    <w:p w:rsidR="00DB4F97" w:rsidRPr="00764285" w:rsidRDefault="00DB4F97" w:rsidP="00606818">
      <w:pPr>
        <w:spacing w:line="360" w:lineRule="auto"/>
        <w:ind w:firstLine="709"/>
        <w:jc w:val="both"/>
        <w:rPr>
          <w:sz w:val="28"/>
          <w:szCs w:val="28"/>
        </w:rPr>
      </w:pPr>
      <w:r w:rsidRPr="00764285">
        <w:rPr>
          <w:sz w:val="28"/>
          <w:szCs w:val="28"/>
        </w:rPr>
        <w:t>При установлении сборов определяются их плательщики и элементы обложения применительно к конкретным сборам.</w:t>
      </w:r>
    </w:p>
    <w:p w:rsidR="00DB4F97" w:rsidRPr="004B746D" w:rsidRDefault="00DB4F97" w:rsidP="004B746D">
      <w:pPr>
        <w:spacing w:line="360" w:lineRule="auto"/>
        <w:ind w:firstLine="709"/>
        <w:jc w:val="both"/>
        <w:rPr>
          <w:sz w:val="28"/>
          <w:szCs w:val="28"/>
        </w:rPr>
      </w:pPr>
      <w:r w:rsidRPr="00764285">
        <w:rPr>
          <w:sz w:val="28"/>
          <w:szCs w:val="28"/>
        </w:rPr>
        <w:t>Налоги должны стать не только орудием сбалансированного бюджета, но и мощным стимулом развития народного хозяйства страны. Они должны способствовать структурно-технологическому совершенствова</w:t>
      </w:r>
      <w:r w:rsidR="00831E85" w:rsidRPr="00764285">
        <w:rPr>
          <w:sz w:val="28"/>
          <w:szCs w:val="28"/>
        </w:rPr>
        <w:t>-</w:t>
      </w:r>
      <w:r w:rsidRPr="00764285">
        <w:rPr>
          <w:sz w:val="28"/>
          <w:szCs w:val="28"/>
        </w:rPr>
        <w:t>нию производства, сбалансированию экономических интересов, укреплению на паритетных началах всех форм собственности.</w:t>
      </w:r>
    </w:p>
    <w:p w:rsidR="00CE6CDE" w:rsidRPr="00764285" w:rsidRDefault="00376C00" w:rsidP="00764285">
      <w:pPr>
        <w:pStyle w:val="4"/>
      </w:pPr>
      <w:bookmarkStart w:id="12" w:name="_Toc273461621"/>
      <w:bookmarkStart w:id="13" w:name="_Toc273461949"/>
      <w:r w:rsidRPr="00764285">
        <w:t>1.3</w:t>
      </w:r>
      <w:r w:rsidR="00CE6CDE" w:rsidRPr="00764285">
        <w:t>. Налогообложение имущества организаций</w:t>
      </w:r>
      <w:bookmarkEnd w:id="12"/>
      <w:bookmarkEnd w:id="13"/>
    </w:p>
    <w:p w:rsidR="00CE6CDE" w:rsidRPr="00764285" w:rsidRDefault="00CE6CDE" w:rsidP="00606818">
      <w:pPr>
        <w:spacing w:line="360" w:lineRule="auto"/>
        <w:ind w:firstLine="709"/>
        <w:jc w:val="both"/>
        <w:rPr>
          <w:sz w:val="28"/>
          <w:szCs w:val="28"/>
        </w:rPr>
      </w:pPr>
      <w:r w:rsidRPr="00764285">
        <w:rPr>
          <w:sz w:val="28"/>
          <w:szCs w:val="28"/>
        </w:rPr>
        <w:t>Потребность в эффективной системе норм налогового законодательства всё более возрастает с повышением роли налогообложения в формировании доходов бюджетов, с усилением влияния налоговых норм на коммерческий и финансовый оборот</w:t>
      </w:r>
      <w:r w:rsidRPr="00764285">
        <w:rPr>
          <w:rStyle w:val="a7"/>
          <w:sz w:val="28"/>
          <w:szCs w:val="28"/>
        </w:rPr>
        <w:footnoteReference w:customMarkFollows="1" w:id="4"/>
        <w:t>6</w:t>
      </w:r>
      <w:r w:rsidRPr="00764285">
        <w:rPr>
          <w:sz w:val="28"/>
          <w:szCs w:val="28"/>
        </w:rPr>
        <w:t>. В настоящее время, вот уже несколько лет, в Российской Федерации проводится масштабная и планомерная налоговая реформа</w:t>
      </w:r>
      <w:r w:rsidRPr="00764285">
        <w:rPr>
          <w:rStyle w:val="a7"/>
          <w:sz w:val="28"/>
          <w:szCs w:val="28"/>
        </w:rPr>
        <w:footnoteReference w:customMarkFollows="1" w:id="5"/>
        <w:t>7</w:t>
      </w:r>
      <w:r w:rsidRPr="00764285">
        <w:rPr>
          <w:sz w:val="28"/>
          <w:szCs w:val="28"/>
        </w:rPr>
        <w:t>.</w:t>
      </w:r>
    </w:p>
    <w:p w:rsidR="00CE6CDE" w:rsidRPr="00764285" w:rsidRDefault="00CE6CDE" w:rsidP="00606818">
      <w:pPr>
        <w:spacing w:line="360" w:lineRule="auto"/>
        <w:ind w:firstLine="709"/>
        <w:jc w:val="both"/>
        <w:rPr>
          <w:sz w:val="28"/>
          <w:szCs w:val="28"/>
        </w:rPr>
      </w:pPr>
      <w:r w:rsidRPr="00764285">
        <w:rPr>
          <w:sz w:val="28"/>
          <w:szCs w:val="28"/>
        </w:rPr>
        <w:t>Создание справедливой и нейтральной налоговой системы требует решения нескольких взаимосвязанных проблем. Принципиальные положения реформы определены и сводятся к следующим приоритетным направлениям:</w:t>
      </w:r>
    </w:p>
    <w:p w:rsidR="00CE6CDE" w:rsidRPr="00764285" w:rsidRDefault="00CE6CDE" w:rsidP="00606818">
      <w:pPr>
        <w:spacing w:line="360" w:lineRule="auto"/>
        <w:ind w:firstLine="709"/>
        <w:jc w:val="both"/>
        <w:rPr>
          <w:sz w:val="28"/>
          <w:szCs w:val="28"/>
        </w:rPr>
      </w:pPr>
      <w:r w:rsidRPr="00764285">
        <w:rPr>
          <w:sz w:val="28"/>
          <w:szCs w:val="28"/>
        </w:rPr>
        <w:t>- реальное снижение налогового бремени на добросовестных налого-плательщиков с помощью отмены н</w:t>
      </w:r>
      <w:r w:rsidR="001A2ED9" w:rsidRPr="00764285">
        <w:rPr>
          <w:sz w:val="28"/>
          <w:szCs w:val="28"/>
        </w:rPr>
        <w:t>еэффективных и оказывающих нега</w:t>
      </w:r>
      <w:r w:rsidRPr="00764285">
        <w:rPr>
          <w:sz w:val="28"/>
          <w:szCs w:val="28"/>
        </w:rPr>
        <w:t>тивное влияние на экономическую деятельность налогов, проведения процедуры реструктуризации задолженности по налогам и страховым взносам;</w:t>
      </w:r>
    </w:p>
    <w:p w:rsidR="00CE6CDE" w:rsidRPr="00764285" w:rsidRDefault="00CE6CDE" w:rsidP="00606818">
      <w:pPr>
        <w:spacing w:line="360" w:lineRule="auto"/>
        <w:ind w:firstLine="709"/>
        <w:jc w:val="both"/>
        <w:rPr>
          <w:sz w:val="28"/>
          <w:szCs w:val="28"/>
        </w:rPr>
      </w:pPr>
      <w:r w:rsidRPr="00764285">
        <w:rPr>
          <w:sz w:val="28"/>
          <w:szCs w:val="28"/>
        </w:rPr>
        <w:t>- выравнивание условий налогообложения, которое может быть обеспечено отменой всех необоснованных льгот, устранением деформаций в правилах определения налоговой базы по отдельным налогам;</w:t>
      </w:r>
    </w:p>
    <w:p w:rsidR="00CE6CDE" w:rsidRPr="00764285" w:rsidRDefault="00CE6CDE" w:rsidP="00606818">
      <w:pPr>
        <w:spacing w:line="360" w:lineRule="auto"/>
        <w:ind w:firstLine="709"/>
        <w:jc w:val="both"/>
        <w:rPr>
          <w:sz w:val="28"/>
          <w:szCs w:val="28"/>
        </w:rPr>
      </w:pPr>
      <w:r w:rsidRPr="00764285">
        <w:rPr>
          <w:sz w:val="28"/>
          <w:szCs w:val="28"/>
        </w:rPr>
        <w:t xml:space="preserve">- упрощение налоговой системы, </w:t>
      </w:r>
      <w:r w:rsidR="001A2ED9" w:rsidRPr="00764285">
        <w:rPr>
          <w:sz w:val="28"/>
          <w:szCs w:val="28"/>
        </w:rPr>
        <w:t>осуществляемое,</w:t>
      </w:r>
      <w:r w:rsidRPr="00764285">
        <w:rPr>
          <w:sz w:val="28"/>
          <w:szCs w:val="28"/>
        </w:rPr>
        <w:t xml:space="preserve"> в том числе пос-редством совершенствования контрольной работы налоговых органов.</w:t>
      </w:r>
    </w:p>
    <w:p w:rsidR="0014203F" w:rsidRPr="00764285" w:rsidRDefault="00CE6CDE" w:rsidP="00606818">
      <w:pPr>
        <w:spacing w:line="360" w:lineRule="auto"/>
        <w:ind w:firstLine="709"/>
        <w:jc w:val="both"/>
        <w:rPr>
          <w:sz w:val="28"/>
          <w:szCs w:val="28"/>
        </w:rPr>
      </w:pPr>
      <w:r w:rsidRPr="00764285">
        <w:rPr>
          <w:sz w:val="28"/>
          <w:szCs w:val="28"/>
        </w:rPr>
        <w:t>В качестве способа реализации поставленных целей избрана кодификация законодательства о налогах и сборах. Специфика кодификации российского налогового законодательства состоит в том, что она носит постепенный характер.</w:t>
      </w:r>
    </w:p>
    <w:p w:rsidR="00CE6CDE" w:rsidRPr="00764285" w:rsidRDefault="00CE6CDE" w:rsidP="00606818">
      <w:pPr>
        <w:spacing w:line="360" w:lineRule="auto"/>
        <w:ind w:firstLine="709"/>
        <w:jc w:val="both"/>
        <w:rPr>
          <w:sz w:val="28"/>
          <w:szCs w:val="28"/>
        </w:rPr>
      </w:pPr>
      <w:r w:rsidRPr="00764285">
        <w:rPr>
          <w:sz w:val="28"/>
          <w:szCs w:val="28"/>
        </w:rPr>
        <w:t xml:space="preserve"> Концепция реформирования имущественных налогов предусматривает  постепенный переход к налогообложению недвижимости. Здесь имеется ввиду налогообложение: земли и имущественных объектов, прочно с ней связанных и относящиеся к недвижимому имуществу в соответствии с Гражданским кодексом. Нынешний кризис, как показали исследования, сильно ударил на местные бюджеты. На данный момент ситуация в стране такая, что введение одного общего налога на недвижимость будет способствовать увеличению поступлений в местные бюджеты. Новый налог заменит налог на имущество и </w:t>
      </w:r>
      <w:r w:rsidR="0014203F" w:rsidRPr="00764285">
        <w:rPr>
          <w:sz w:val="28"/>
          <w:szCs w:val="28"/>
        </w:rPr>
        <w:t xml:space="preserve">налог </w:t>
      </w:r>
      <w:r w:rsidRPr="00764285">
        <w:rPr>
          <w:sz w:val="28"/>
          <w:szCs w:val="28"/>
        </w:rPr>
        <w:t>на землю, но не за счёт более высоких ставок налога, а благодаря их дифференциации. Условия для введения налога будут созданы уже в 2010 году, а единый налог предположительно будет введён в 2011 году</w:t>
      </w:r>
      <w:r w:rsidRPr="00764285">
        <w:rPr>
          <w:rStyle w:val="a7"/>
          <w:sz w:val="28"/>
          <w:szCs w:val="28"/>
        </w:rPr>
        <w:footnoteReference w:customMarkFollows="1" w:id="6"/>
        <w:t>8</w:t>
      </w:r>
      <w:r w:rsidR="00D858F0" w:rsidRPr="00764285">
        <w:rPr>
          <w:sz w:val="28"/>
          <w:szCs w:val="28"/>
        </w:rPr>
        <w:t>.</w:t>
      </w:r>
    </w:p>
    <w:p w:rsidR="0014203F" w:rsidRPr="00764285" w:rsidRDefault="00D858F0" w:rsidP="00606818">
      <w:pPr>
        <w:spacing w:line="360" w:lineRule="auto"/>
        <w:ind w:firstLine="709"/>
        <w:jc w:val="both"/>
        <w:rPr>
          <w:sz w:val="28"/>
          <w:szCs w:val="28"/>
        </w:rPr>
      </w:pPr>
      <w:r w:rsidRPr="00764285">
        <w:rPr>
          <w:sz w:val="28"/>
          <w:szCs w:val="28"/>
        </w:rPr>
        <w:t>На данном же этапе в России действует налог на имущество орга</w:t>
      </w:r>
      <w:r w:rsidR="00831E85" w:rsidRPr="00764285">
        <w:rPr>
          <w:sz w:val="28"/>
          <w:szCs w:val="28"/>
        </w:rPr>
        <w:t>-</w:t>
      </w:r>
      <w:r w:rsidRPr="00764285">
        <w:rPr>
          <w:sz w:val="28"/>
          <w:szCs w:val="28"/>
        </w:rPr>
        <w:t xml:space="preserve">низаций, прошедший, в свою очередь, несколько стадий. Налог на имущество организаций был установлен на территории Российской Федерации с 1 января 1992 г. Федеральным законом от 13.12.91 № 2030-1 «Налог на имущество предприятий» в качестве регионального налога. Исходя из его статуса, данный налог вводится на соответствующей территории законодательными (представительными) органами власти субъектов Российской Федерации. Они же устанавливают конкретные ставки налога; дополнительные, сверх предусмотренные федеральным законом льготы для отдельных категорий налогоплательщиков. </w:t>
      </w:r>
    </w:p>
    <w:p w:rsidR="00831E85" w:rsidRPr="00764285" w:rsidRDefault="00D858F0" w:rsidP="00606818">
      <w:pPr>
        <w:spacing w:line="360" w:lineRule="auto"/>
        <w:ind w:firstLine="709"/>
        <w:jc w:val="both"/>
        <w:rPr>
          <w:sz w:val="28"/>
          <w:szCs w:val="28"/>
        </w:rPr>
      </w:pPr>
      <w:r w:rsidRPr="00764285">
        <w:rPr>
          <w:sz w:val="28"/>
          <w:szCs w:val="28"/>
        </w:rPr>
        <w:t>В 2004 году была введена в действие глава 30 Налогового кодекса Российской Федерации «Налог на имущество организаций», которая повлекла за собой ряд изменений в порядке расчёта и уплаты данного налога не только для российских, но и для иностранных организаций.</w:t>
      </w:r>
      <w:r w:rsidR="0014203F" w:rsidRPr="00764285">
        <w:rPr>
          <w:sz w:val="28"/>
          <w:szCs w:val="28"/>
        </w:rPr>
        <w:t xml:space="preserve"> </w:t>
      </w:r>
      <w:r w:rsidR="008F0ED0" w:rsidRPr="00764285">
        <w:rPr>
          <w:sz w:val="28"/>
          <w:szCs w:val="28"/>
        </w:rPr>
        <w:t>Одним из основных отличий является то, что</w:t>
      </w:r>
      <w:r w:rsidR="008F0ED0" w:rsidRPr="00764285">
        <w:rPr>
          <w:snapToGrid w:val="0"/>
          <w:sz w:val="28"/>
          <w:szCs w:val="28"/>
        </w:rPr>
        <w:t xml:space="preserve"> до 2004 года организации платили налог на имущество по местонахождению организации и по местонахождению обособленных подразделений организации (независимо от того, выделены они на отдельный баланс или нет).</w:t>
      </w:r>
      <w:r w:rsidR="008F0ED0" w:rsidRPr="00764285">
        <w:rPr>
          <w:sz w:val="28"/>
          <w:szCs w:val="28"/>
        </w:rPr>
        <w:t xml:space="preserve"> </w:t>
      </w:r>
    </w:p>
    <w:p w:rsidR="00AF36AF" w:rsidRPr="00764285" w:rsidRDefault="008F0ED0" w:rsidP="00606818">
      <w:pPr>
        <w:spacing w:line="360" w:lineRule="auto"/>
        <w:ind w:firstLine="709"/>
        <w:jc w:val="both"/>
        <w:rPr>
          <w:sz w:val="28"/>
          <w:szCs w:val="28"/>
        </w:rPr>
      </w:pPr>
      <w:r w:rsidRPr="00764285">
        <w:rPr>
          <w:sz w:val="28"/>
          <w:szCs w:val="28"/>
        </w:rPr>
        <w:t xml:space="preserve">Под отдельным балансом обособленного подразделения организации понимается перечень показателей, установленных организацией для своих подразделений, отражающих его имущественное и финансовое положение на отчетную дату для нужд управления организации. </w:t>
      </w:r>
    </w:p>
    <w:p w:rsidR="008F0ED0" w:rsidRPr="00764285" w:rsidRDefault="008F0ED0" w:rsidP="00606818">
      <w:pPr>
        <w:spacing w:line="360" w:lineRule="auto"/>
        <w:ind w:firstLine="709"/>
        <w:jc w:val="both"/>
        <w:rPr>
          <w:sz w:val="28"/>
          <w:szCs w:val="28"/>
        </w:rPr>
      </w:pPr>
      <w:r w:rsidRPr="00764285">
        <w:rPr>
          <w:sz w:val="28"/>
          <w:szCs w:val="28"/>
        </w:rPr>
        <w:t>В соответствии Налоговым кодексом РФ налог на имущество стал уплачиваться:</w:t>
      </w:r>
    </w:p>
    <w:p w:rsidR="008F0ED0" w:rsidRPr="00764285" w:rsidRDefault="008F0ED0" w:rsidP="00606818">
      <w:pPr>
        <w:spacing w:line="360" w:lineRule="auto"/>
        <w:ind w:firstLine="709"/>
        <w:jc w:val="both"/>
        <w:rPr>
          <w:sz w:val="28"/>
          <w:szCs w:val="28"/>
        </w:rPr>
      </w:pPr>
      <w:r w:rsidRPr="00764285">
        <w:rPr>
          <w:sz w:val="28"/>
          <w:szCs w:val="28"/>
        </w:rPr>
        <w:t>1) в отношении объектов недвижимого имущества, находящихся вне места нахождения организации или её обособленного подразделения;</w:t>
      </w:r>
    </w:p>
    <w:p w:rsidR="008F0ED0" w:rsidRPr="00764285" w:rsidRDefault="008F0ED0" w:rsidP="00606818">
      <w:pPr>
        <w:spacing w:line="360" w:lineRule="auto"/>
        <w:ind w:firstLine="709"/>
        <w:jc w:val="both"/>
        <w:rPr>
          <w:sz w:val="28"/>
          <w:szCs w:val="28"/>
        </w:rPr>
      </w:pPr>
      <w:r w:rsidRPr="00764285">
        <w:rPr>
          <w:sz w:val="28"/>
          <w:szCs w:val="28"/>
        </w:rPr>
        <w:t>2) по местонахождению обособленных подразделений организаций;</w:t>
      </w:r>
    </w:p>
    <w:p w:rsidR="008F0ED0" w:rsidRPr="00764285" w:rsidRDefault="008F0ED0" w:rsidP="00606818">
      <w:pPr>
        <w:spacing w:line="360" w:lineRule="auto"/>
        <w:ind w:firstLine="709"/>
        <w:jc w:val="both"/>
        <w:rPr>
          <w:sz w:val="28"/>
          <w:szCs w:val="28"/>
        </w:rPr>
      </w:pPr>
      <w:r w:rsidRPr="00764285">
        <w:rPr>
          <w:sz w:val="28"/>
          <w:szCs w:val="28"/>
        </w:rPr>
        <w:t>3) на имущество организаций резидентами Особой экономической зоны в Калининградской области.</w:t>
      </w:r>
    </w:p>
    <w:p w:rsidR="00D858F0" w:rsidRPr="00764285" w:rsidRDefault="00D858F0" w:rsidP="00606818">
      <w:pPr>
        <w:spacing w:line="360" w:lineRule="auto"/>
        <w:ind w:firstLine="709"/>
        <w:jc w:val="both"/>
        <w:rPr>
          <w:sz w:val="28"/>
          <w:szCs w:val="28"/>
        </w:rPr>
      </w:pPr>
    </w:p>
    <w:p w:rsidR="00D858F0" w:rsidRPr="00764285" w:rsidRDefault="00D858F0" w:rsidP="00606818">
      <w:pPr>
        <w:spacing w:line="360" w:lineRule="auto"/>
        <w:ind w:firstLine="709"/>
        <w:jc w:val="both"/>
        <w:rPr>
          <w:sz w:val="28"/>
          <w:szCs w:val="28"/>
        </w:rPr>
      </w:pPr>
    </w:p>
    <w:p w:rsidR="00CE6CDE" w:rsidRPr="00764285" w:rsidRDefault="00CE6CDE" w:rsidP="00764285">
      <w:pPr>
        <w:pStyle w:val="ae"/>
      </w:pPr>
    </w:p>
    <w:p w:rsidR="005D197F" w:rsidRPr="00764285" w:rsidRDefault="00B70BAD" w:rsidP="00764285">
      <w:pPr>
        <w:pStyle w:val="1"/>
      </w:pPr>
      <w:bookmarkStart w:id="14" w:name="_Toc450980070"/>
      <w:r w:rsidRPr="00764285">
        <w:br w:type="page"/>
      </w:r>
      <w:bookmarkStart w:id="15" w:name="_Toc273461622"/>
      <w:bookmarkStart w:id="16" w:name="_Toc273461950"/>
      <w:r w:rsidR="00770527" w:rsidRPr="00764285">
        <w:t xml:space="preserve">2. </w:t>
      </w:r>
      <w:r w:rsidR="005D197F" w:rsidRPr="00764285">
        <w:t xml:space="preserve">Экономическая сущность налога на имущество </w:t>
      </w:r>
      <w:r w:rsidR="00DE2C6A" w:rsidRPr="00764285">
        <w:t>организац</w:t>
      </w:r>
      <w:r w:rsidR="005D197F" w:rsidRPr="00764285">
        <w:t>ий</w:t>
      </w:r>
      <w:bookmarkEnd w:id="14"/>
      <w:bookmarkEnd w:id="15"/>
      <w:bookmarkEnd w:id="16"/>
    </w:p>
    <w:p w:rsidR="00770527" w:rsidRPr="00764285" w:rsidRDefault="00764285" w:rsidP="00764285">
      <w:pPr>
        <w:pStyle w:val="4"/>
      </w:pPr>
      <w:bookmarkStart w:id="17" w:name="_Toc273461623"/>
      <w:bookmarkStart w:id="18" w:name="_Toc273461951"/>
      <w:r w:rsidRPr="00764285">
        <w:t xml:space="preserve">2.1. </w:t>
      </w:r>
      <w:r w:rsidR="005D197F" w:rsidRPr="00764285">
        <w:t>Общая хар</w:t>
      </w:r>
      <w:r w:rsidR="00DB1EF7" w:rsidRPr="00764285">
        <w:t>актеристика налога на имущество</w:t>
      </w:r>
      <w:r w:rsidR="005D197F" w:rsidRPr="00764285">
        <w:t>.</w:t>
      </w:r>
      <w:bookmarkEnd w:id="17"/>
      <w:bookmarkEnd w:id="18"/>
    </w:p>
    <w:p w:rsidR="00231207" w:rsidRPr="00764285" w:rsidRDefault="00D84F95" w:rsidP="00606818">
      <w:pPr>
        <w:spacing w:line="360" w:lineRule="auto"/>
        <w:ind w:firstLine="709"/>
        <w:jc w:val="both"/>
        <w:rPr>
          <w:sz w:val="28"/>
          <w:szCs w:val="28"/>
        </w:rPr>
      </w:pPr>
      <w:r w:rsidRPr="00764285">
        <w:rPr>
          <w:sz w:val="28"/>
          <w:szCs w:val="28"/>
        </w:rPr>
        <w:t>В соответствии со статьёй 372 Налогового кодекса Российской Федерации, н</w:t>
      </w:r>
      <w:r w:rsidR="00231207" w:rsidRPr="00764285">
        <w:rPr>
          <w:sz w:val="28"/>
          <w:szCs w:val="28"/>
        </w:rPr>
        <w:t xml:space="preserve">алог на имущество </w:t>
      </w:r>
      <w:r w:rsidR="00EF2B41" w:rsidRPr="00764285">
        <w:rPr>
          <w:sz w:val="28"/>
          <w:szCs w:val="28"/>
        </w:rPr>
        <w:t>орган</w:t>
      </w:r>
      <w:r w:rsidR="00480B0A" w:rsidRPr="00764285">
        <w:rPr>
          <w:sz w:val="28"/>
          <w:szCs w:val="28"/>
        </w:rPr>
        <w:t>и</w:t>
      </w:r>
      <w:r w:rsidR="00EF2B41" w:rsidRPr="00764285">
        <w:rPr>
          <w:sz w:val="28"/>
          <w:szCs w:val="28"/>
        </w:rPr>
        <w:t>заций</w:t>
      </w:r>
      <w:r w:rsidR="00231207" w:rsidRPr="00764285">
        <w:rPr>
          <w:sz w:val="28"/>
          <w:szCs w:val="28"/>
        </w:rPr>
        <w:t xml:space="preserve"> являет</w:t>
      </w:r>
      <w:r w:rsidR="00231207" w:rsidRPr="00764285">
        <w:rPr>
          <w:sz w:val="28"/>
          <w:szCs w:val="28"/>
        </w:rPr>
        <w:softHyphen/>
        <w:t>ся региональным налогом</w:t>
      </w:r>
      <w:r w:rsidR="00EF2B41" w:rsidRPr="00764285">
        <w:rPr>
          <w:sz w:val="28"/>
          <w:szCs w:val="28"/>
        </w:rPr>
        <w:t xml:space="preserve">, </w:t>
      </w:r>
      <w:r w:rsidRPr="00764285">
        <w:rPr>
          <w:sz w:val="28"/>
          <w:szCs w:val="28"/>
        </w:rPr>
        <w:t xml:space="preserve">а это </w:t>
      </w:r>
      <w:r w:rsidR="00BC471E" w:rsidRPr="00764285">
        <w:rPr>
          <w:sz w:val="28"/>
          <w:szCs w:val="28"/>
        </w:rPr>
        <w:t>о</w:t>
      </w:r>
      <w:r w:rsidR="00231207" w:rsidRPr="00764285">
        <w:rPr>
          <w:sz w:val="28"/>
          <w:szCs w:val="28"/>
        </w:rPr>
        <w:t>знач</w:t>
      </w:r>
      <w:r w:rsidR="00BC471E" w:rsidRPr="00764285">
        <w:rPr>
          <w:sz w:val="28"/>
          <w:szCs w:val="28"/>
        </w:rPr>
        <w:t>ае</w:t>
      </w:r>
      <w:r w:rsidR="00231207" w:rsidRPr="00764285">
        <w:rPr>
          <w:sz w:val="28"/>
          <w:szCs w:val="28"/>
        </w:rPr>
        <w:t>т, что сумма платежей по налогу зачисляется равными долями в республиканский бюджет республики в составе РФ, краевой, областной бюджеты края, области, областной бюджет автономной области, окружной бюджет автономного округа, в район</w:t>
      </w:r>
      <w:r w:rsidR="00231207" w:rsidRPr="00764285">
        <w:rPr>
          <w:sz w:val="28"/>
          <w:szCs w:val="28"/>
        </w:rPr>
        <w:softHyphen/>
        <w:t xml:space="preserve">ный бюджет района или городской бюджет города по месту нахождения </w:t>
      </w:r>
      <w:r w:rsidR="00EF2B41" w:rsidRPr="00764285">
        <w:rPr>
          <w:sz w:val="28"/>
          <w:szCs w:val="28"/>
        </w:rPr>
        <w:t>организации.</w:t>
      </w:r>
    </w:p>
    <w:p w:rsidR="00231207" w:rsidRPr="00764285" w:rsidRDefault="00231207" w:rsidP="00606818">
      <w:pPr>
        <w:spacing w:line="360" w:lineRule="auto"/>
        <w:ind w:firstLine="709"/>
        <w:jc w:val="both"/>
        <w:rPr>
          <w:sz w:val="28"/>
          <w:szCs w:val="28"/>
        </w:rPr>
      </w:pPr>
      <w:r w:rsidRPr="00764285">
        <w:rPr>
          <w:sz w:val="28"/>
          <w:szCs w:val="28"/>
        </w:rPr>
        <w:t>Особенностью всех региональных налогов и налога на имущество в частно</w:t>
      </w:r>
      <w:r w:rsidRPr="00764285">
        <w:rPr>
          <w:sz w:val="28"/>
          <w:szCs w:val="28"/>
        </w:rPr>
        <w:softHyphen/>
        <w:t>сти, является то, что общие принципы его исчисления и порядка перечисления по принадлежности устанавливаются на федеральном уровне, а конкретные ставки налога и состав предоставляемых по налогу льгот, определяются законодатель</w:t>
      </w:r>
      <w:r w:rsidRPr="00764285">
        <w:rPr>
          <w:sz w:val="28"/>
          <w:szCs w:val="28"/>
        </w:rPr>
        <w:softHyphen/>
        <w:t>ством региона.</w:t>
      </w:r>
    </w:p>
    <w:p w:rsidR="00EF2B41" w:rsidRPr="00764285" w:rsidRDefault="00293ADB" w:rsidP="001A2ED9">
      <w:pPr>
        <w:pStyle w:val="a4"/>
        <w:ind w:firstLine="709"/>
        <w:rPr>
          <w:sz w:val="28"/>
          <w:szCs w:val="28"/>
        </w:rPr>
      </w:pPr>
      <w:r w:rsidRPr="00764285">
        <w:rPr>
          <w:sz w:val="28"/>
          <w:szCs w:val="28"/>
        </w:rPr>
        <w:t>Вообще же, налогообложение имущества, в том числе недвижимого, общепринято в развитых странах. Поимущественный налог был известен с древнейших времен,</w:t>
      </w:r>
      <w:r w:rsidR="00BC471E" w:rsidRPr="00764285">
        <w:rPr>
          <w:sz w:val="28"/>
          <w:szCs w:val="28"/>
        </w:rPr>
        <w:t xml:space="preserve"> и</w:t>
      </w:r>
      <w:r w:rsidRPr="00764285">
        <w:rPr>
          <w:sz w:val="28"/>
          <w:szCs w:val="28"/>
        </w:rPr>
        <w:t xml:space="preserve"> когда-то рассматривался как самый справедливый из возможных налогов. Во все времена делалась попытка облагать имущество налогом в соответствии с его стоимостью. В России налог на имущество </w:t>
      </w:r>
      <w:r w:rsidR="00BC471E" w:rsidRPr="00764285">
        <w:rPr>
          <w:sz w:val="28"/>
          <w:szCs w:val="28"/>
        </w:rPr>
        <w:t>организац</w:t>
      </w:r>
      <w:r w:rsidRPr="00764285">
        <w:rPr>
          <w:sz w:val="28"/>
          <w:szCs w:val="28"/>
        </w:rPr>
        <w:t xml:space="preserve">ий в его современном виде – это прямой налог, который </w:t>
      </w:r>
      <w:r w:rsidR="00480B0A" w:rsidRPr="00764285">
        <w:rPr>
          <w:sz w:val="28"/>
          <w:szCs w:val="28"/>
        </w:rPr>
        <w:t>берется от имущественного состояния юридического лица.</w:t>
      </w:r>
    </w:p>
    <w:p w:rsidR="00BC471E" w:rsidRPr="00764285" w:rsidRDefault="00293ADB" w:rsidP="00606818">
      <w:pPr>
        <w:pStyle w:val="a4"/>
        <w:ind w:firstLine="709"/>
        <w:rPr>
          <w:sz w:val="28"/>
          <w:szCs w:val="28"/>
        </w:rPr>
      </w:pPr>
      <w:r w:rsidRPr="00764285">
        <w:rPr>
          <w:sz w:val="28"/>
          <w:szCs w:val="28"/>
        </w:rPr>
        <w:t xml:space="preserve">При введении поимущественного налога на территории Российской Федерации преследовались цели: </w:t>
      </w:r>
    </w:p>
    <w:p w:rsidR="00BC471E" w:rsidRPr="00764285" w:rsidRDefault="00BC471E" w:rsidP="00606818">
      <w:pPr>
        <w:pStyle w:val="a4"/>
        <w:ind w:firstLine="709"/>
        <w:rPr>
          <w:sz w:val="28"/>
          <w:szCs w:val="28"/>
        </w:rPr>
      </w:pPr>
      <w:r w:rsidRPr="00764285">
        <w:rPr>
          <w:sz w:val="28"/>
          <w:szCs w:val="28"/>
        </w:rPr>
        <w:t xml:space="preserve">1) </w:t>
      </w:r>
      <w:r w:rsidR="00293ADB" w:rsidRPr="00764285">
        <w:rPr>
          <w:sz w:val="28"/>
          <w:szCs w:val="28"/>
        </w:rPr>
        <w:t>создать у предприятий заинтересованность в реализации излишнего, неиспользуемого имущества;</w:t>
      </w:r>
    </w:p>
    <w:p w:rsidR="00BC471E" w:rsidRPr="00764285" w:rsidRDefault="00BC471E" w:rsidP="00606818">
      <w:pPr>
        <w:pStyle w:val="a4"/>
        <w:ind w:firstLine="709"/>
        <w:rPr>
          <w:sz w:val="28"/>
          <w:szCs w:val="28"/>
        </w:rPr>
      </w:pPr>
      <w:r w:rsidRPr="00764285">
        <w:rPr>
          <w:sz w:val="28"/>
          <w:szCs w:val="28"/>
        </w:rPr>
        <w:t xml:space="preserve">2) </w:t>
      </w:r>
      <w:r w:rsidR="00293ADB" w:rsidRPr="00764285">
        <w:rPr>
          <w:sz w:val="28"/>
          <w:szCs w:val="28"/>
        </w:rPr>
        <w:t>стимулировать эффективное использование имущества, находящегося на балансе предприятия.</w:t>
      </w:r>
    </w:p>
    <w:p w:rsidR="00293ADB" w:rsidRPr="00764285" w:rsidRDefault="00293ADB" w:rsidP="00606818">
      <w:pPr>
        <w:pStyle w:val="a4"/>
        <w:ind w:firstLine="709"/>
        <w:rPr>
          <w:sz w:val="28"/>
          <w:szCs w:val="28"/>
        </w:rPr>
      </w:pPr>
      <w:r w:rsidRPr="00764285">
        <w:rPr>
          <w:sz w:val="28"/>
          <w:szCs w:val="28"/>
        </w:rPr>
        <w:t xml:space="preserve"> Таким образом, для финансов этот налог выполняет стимулирующую и контрольную функцию, а при пополнении бюджетов федерации и местных бюджетов – фискальную функцию.</w:t>
      </w:r>
    </w:p>
    <w:p w:rsidR="00CE0B81" w:rsidRPr="00764285" w:rsidRDefault="00293ADB" w:rsidP="004B746D">
      <w:pPr>
        <w:spacing w:line="360" w:lineRule="auto"/>
        <w:ind w:firstLine="709"/>
        <w:jc w:val="both"/>
        <w:rPr>
          <w:sz w:val="28"/>
          <w:szCs w:val="28"/>
        </w:rPr>
      </w:pPr>
      <w:r w:rsidRPr="00764285">
        <w:rPr>
          <w:sz w:val="28"/>
          <w:szCs w:val="28"/>
        </w:rPr>
        <w:t xml:space="preserve">Попытка ввести такие платежи предпринималась и ранее в нашей стране, так, например, в конце 1970-х гг. была введена плата за основные производственные фонды и нормируемые оборотные средства. Но она в корне отличалась от налога на имущество объектом налогообложения и размером ставки, и, что самое главное, источником платежа. Поэтому налог на имущество </w:t>
      </w:r>
      <w:r w:rsidR="00BC471E" w:rsidRPr="00764285">
        <w:rPr>
          <w:sz w:val="28"/>
          <w:szCs w:val="28"/>
        </w:rPr>
        <w:t>организац</w:t>
      </w:r>
      <w:r w:rsidRPr="00764285">
        <w:rPr>
          <w:sz w:val="28"/>
          <w:szCs w:val="28"/>
        </w:rPr>
        <w:t xml:space="preserve">ий следует считать новым явлением во взаимоотношениях </w:t>
      </w:r>
      <w:r w:rsidR="00BC471E" w:rsidRPr="00764285">
        <w:rPr>
          <w:sz w:val="28"/>
          <w:szCs w:val="28"/>
        </w:rPr>
        <w:t>организац</w:t>
      </w:r>
      <w:r w:rsidRPr="00764285">
        <w:rPr>
          <w:sz w:val="28"/>
          <w:szCs w:val="28"/>
        </w:rPr>
        <w:t>ий с государством. Новизна этого платежа в бюджет заключается не только в том, что он носит налоговый характер. При исчислении данного налога в состав налогооблагаемой стоимости имущества попадают принципиально новые стоимостные элементы, присущие рыночным условиям хозяйствования. К таким элементам относится</w:t>
      </w:r>
      <w:r w:rsidR="00BC471E" w:rsidRPr="00764285">
        <w:rPr>
          <w:sz w:val="28"/>
          <w:szCs w:val="28"/>
        </w:rPr>
        <w:t>:</w:t>
      </w:r>
      <w:r w:rsidRPr="00764285">
        <w:rPr>
          <w:sz w:val="28"/>
          <w:szCs w:val="28"/>
        </w:rPr>
        <w:t xml:space="preserve"> рыночная стоимость основных фондов, нематериальных активов; применение механизма ускоренной амортизации и использование индексации в переоценке основных средств с учетом инфляционных процессов; залог имущества и другие формы его движения, обусловленные конъюнктурными колебаниями и поиском путем стабилизации финан</w:t>
      </w:r>
      <w:r w:rsidR="00BC471E" w:rsidRPr="00764285">
        <w:rPr>
          <w:sz w:val="28"/>
          <w:szCs w:val="28"/>
        </w:rPr>
        <w:t>-</w:t>
      </w:r>
      <w:r w:rsidRPr="00764285">
        <w:rPr>
          <w:sz w:val="28"/>
          <w:szCs w:val="28"/>
        </w:rPr>
        <w:t>сового состояния.</w:t>
      </w:r>
    </w:p>
    <w:p w:rsidR="00770527" w:rsidRPr="00764285" w:rsidRDefault="00770527" w:rsidP="00764285">
      <w:pPr>
        <w:pStyle w:val="4"/>
      </w:pPr>
      <w:bookmarkStart w:id="19" w:name="_Toc273461624"/>
      <w:bookmarkStart w:id="20" w:name="_Toc273461952"/>
      <w:r w:rsidRPr="00764285">
        <w:t>2.2</w:t>
      </w:r>
      <w:r w:rsidR="00D155FB" w:rsidRPr="00764285">
        <w:t>.</w:t>
      </w:r>
      <w:r w:rsidRPr="00764285">
        <w:t xml:space="preserve"> Основные принципы налогообложения имущества организаций на территории РФ</w:t>
      </w:r>
      <w:bookmarkEnd w:id="19"/>
      <w:bookmarkEnd w:id="20"/>
    </w:p>
    <w:p w:rsidR="00C15593" w:rsidRPr="00764285" w:rsidRDefault="00480B0A" w:rsidP="00764285">
      <w:pPr>
        <w:pStyle w:val="5"/>
      </w:pPr>
      <w:bookmarkStart w:id="21" w:name="_Toc273461625"/>
      <w:bookmarkStart w:id="22" w:name="_Toc273461953"/>
      <w:r w:rsidRPr="00764285">
        <w:t>2</w:t>
      </w:r>
      <w:r w:rsidR="00CE0B81" w:rsidRPr="00764285">
        <w:t>.2.1 Плательщики и ставка налога.</w:t>
      </w:r>
      <w:bookmarkEnd w:id="21"/>
      <w:bookmarkEnd w:id="22"/>
    </w:p>
    <w:p w:rsidR="000878D0" w:rsidRPr="00764285" w:rsidRDefault="00C833F7" w:rsidP="001A2ED9">
      <w:pPr>
        <w:spacing w:line="360" w:lineRule="auto"/>
        <w:ind w:firstLine="709"/>
        <w:jc w:val="both"/>
        <w:rPr>
          <w:sz w:val="28"/>
          <w:szCs w:val="28"/>
        </w:rPr>
      </w:pPr>
      <w:r w:rsidRPr="00764285">
        <w:rPr>
          <w:sz w:val="28"/>
          <w:szCs w:val="28"/>
        </w:rPr>
        <w:t>Плательщиками налога на имущество организаций, так же как и налога на имущество предприятий, признаются российские и иностранные организации. Налог должны уплачивать все организации независимо от формы собственности и ведомственной подчинённости (исключение составляют организации применяющие специальные налоговые режимы). Правила, порядок и особенности уплаты налога иностранными организациями, следует рассмотреть более подробно.</w:t>
      </w:r>
    </w:p>
    <w:p w:rsidR="00C833F7" w:rsidRPr="00764285" w:rsidRDefault="00C833F7" w:rsidP="00764285">
      <w:pPr>
        <w:spacing w:line="360" w:lineRule="auto"/>
        <w:ind w:firstLine="709"/>
        <w:jc w:val="center"/>
        <w:rPr>
          <w:b/>
          <w:sz w:val="28"/>
          <w:szCs w:val="28"/>
        </w:rPr>
      </w:pPr>
      <w:r w:rsidRPr="00764285">
        <w:rPr>
          <w:b/>
          <w:sz w:val="28"/>
          <w:szCs w:val="28"/>
        </w:rPr>
        <w:t>Особенности уплаты налога на имущество иностранными организациями</w:t>
      </w:r>
    </w:p>
    <w:p w:rsidR="00C833F7" w:rsidRPr="00764285" w:rsidRDefault="00C833F7" w:rsidP="00606818">
      <w:pPr>
        <w:spacing w:line="360" w:lineRule="auto"/>
        <w:ind w:firstLine="709"/>
        <w:jc w:val="both"/>
        <w:rPr>
          <w:color w:val="000000"/>
          <w:sz w:val="28"/>
          <w:szCs w:val="28"/>
        </w:rPr>
      </w:pPr>
      <w:r w:rsidRPr="00764285">
        <w:rPr>
          <w:sz w:val="28"/>
          <w:szCs w:val="28"/>
        </w:rPr>
        <w:t xml:space="preserve">Ранее налог на имущество должны были уплачивать все без </w:t>
      </w:r>
      <w:r w:rsidR="001A2ED9" w:rsidRPr="00764285">
        <w:rPr>
          <w:sz w:val="28"/>
          <w:szCs w:val="28"/>
        </w:rPr>
        <w:t>исклю</w:t>
      </w:r>
      <w:r w:rsidRPr="00764285">
        <w:rPr>
          <w:sz w:val="28"/>
          <w:szCs w:val="28"/>
        </w:rPr>
        <w:t>чения иностранные организации, имеющие имущество на территории Российской Федерации</w:t>
      </w:r>
      <w:r w:rsidR="007A2DF5" w:rsidRPr="00764285">
        <w:rPr>
          <w:rStyle w:val="a7"/>
          <w:sz w:val="28"/>
          <w:szCs w:val="28"/>
        </w:rPr>
        <w:footnoteReference w:customMarkFollows="1" w:id="7"/>
        <w:t>9</w:t>
      </w:r>
      <w:r w:rsidRPr="00764285">
        <w:rPr>
          <w:sz w:val="28"/>
          <w:szCs w:val="28"/>
        </w:rPr>
        <w:t xml:space="preserve">. В настоящее же время </w:t>
      </w:r>
      <w:r w:rsidR="00D679DD" w:rsidRPr="00764285">
        <w:rPr>
          <w:color w:val="000000"/>
          <w:sz w:val="28"/>
          <w:szCs w:val="28"/>
        </w:rPr>
        <w:t>и</w:t>
      </w:r>
      <w:r w:rsidRPr="00764285">
        <w:rPr>
          <w:color w:val="000000"/>
          <w:sz w:val="28"/>
          <w:szCs w:val="28"/>
        </w:rPr>
        <w:t>ностранные организации признаются налогоплательщиками данного налога лишь в том случае, если они осуществляют деятельность в Российской Федерации через посто</w:t>
      </w:r>
      <w:r w:rsidR="00D679DD" w:rsidRPr="00764285">
        <w:rPr>
          <w:color w:val="000000"/>
          <w:sz w:val="28"/>
          <w:szCs w:val="28"/>
        </w:rPr>
        <w:t>-</w:t>
      </w:r>
      <w:r w:rsidRPr="00764285">
        <w:rPr>
          <w:color w:val="000000"/>
          <w:sz w:val="28"/>
          <w:szCs w:val="28"/>
        </w:rPr>
        <w:t>янные представительства и (или) имеют в собственности недвижимое имущество на территории Российской Федерации.</w:t>
      </w:r>
    </w:p>
    <w:p w:rsidR="00C833F7" w:rsidRPr="00764285" w:rsidRDefault="00C833F7" w:rsidP="00606818">
      <w:pPr>
        <w:spacing w:line="360" w:lineRule="auto"/>
        <w:ind w:firstLine="709"/>
        <w:jc w:val="both"/>
        <w:rPr>
          <w:color w:val="000000"/>
          <w:sz w:val="28"/>
          <w:szCs w:val="28"/>
        </w:rPr>
      </w:pPr>
      <w:r w:rsidRPr="00764285">
        <w:rPr>
          <w:color w:val="000000"/>
          <w:sz w:val="28"/>
          <w:szCs w:val="28"/>
        </w:rPr>
        <w:t>Следует обратить внимание, что деятельность, приводящая к обра</w:t>
      </w:r>
      <w:r w:rsidR="00D679DD" w:rsidRPr="00764285">
        <w:rPr>
          <w:color w:val="000000"/>
          <w:sz w:val="28"/>
          <w:szCs w:val="28"/>
        </w:rPr>
        <w:t>-</w:t>
      </w:r>
      <w:r w:rsidRPr="00764285">
        <w:rPr>
          <w:color w:val="000000"/>
          <w:sz w:val="28"/>
          <w:szCs w:val="28"/>
        </w:rPr>
        <w:t>зованию постоянного представительства, регламентируется ст</w:t>
      </w:r>
      <w:r w:rsidR="00592518" w:rsidRPr="00764285">
        <w:rPr>
          <w:color w:val="000000"/>
          <w:sz w:val="28"/>
          <w:szCs w:val="28"/>
        </w:rPr>
        <w:t>атьёй</w:t>
      </w:r>
      <w:r w:rsidRPr="00764285">
        <w:rPr>
          <w:color w:val="000000"/>
          <w:sz w:val="28"/>
          <w:szCs w:val="28"/>
        </w:rPr>
        <w:t xml:space="preserve"> 306 Н</w:t>
      </w:r>
      <w:r w:rsidR="00592518" w:rsidRPr="00764285">
        <w:rPr>
          <w:color w:val="000000"/>
          <w:sz w:val="28"/>
          <w:szCs w:val="28"/>
        </w:rPr>
        <w:t>алогового кодекса</w:t>
      </w:r>
      <w:r w:rsidRPr="00764285">
        <w:rPr>
          <w:color w:val="000000"/>
          <w:sz w:val="28"/>
          <w:szCs w:val="28"/>
        </w:rPr>
        <w:t>, и основным критерием такой деятельности является принцип регулярности деятельности иностранной организации на территории РФ.</w:t>
      </w:r>
    </w:p>
    <w:p w:rsidR="007A2DF5" w:rsidRPr="00764285" w:rsidRDefault="007A2DF5" w:rsidP="00606818">
      <w:pPr>
        <w:spacing w:line="360" w:lineRule="auto"/>
        <w:ind w:firstLine="709"/>
        <w:jc w:val="both"/>
        <w:rPr>
          <w:sz w:val="28"/>
          <w:szCs w:val="28"/>
        </w:rPr>
      </w:pPr>
      <w:r w:rsidRPr="00764285">
        <w:rPr>
          <w:sz w:val="28"/>
          <w:szCs w:val="28"/>
        </w:rPr>
        <w:t>В отличие от общего порядка, налоговая база по объектам недвижимого имущества, не относящихся к постоянным представительствам иностранных организаций, определяется исходя из инвентаризационной стоимости таких объектов недвижимости в БТИ. Следует учесть тот факт, что инвентаризационная стоимость, время от времени, индексируется по решению местных властей. Следовательно, иностранным организациям, целесообразно уточнять инвентаризационную стоимость в БТИ или отслеживать соответствующие нормативные акты об индексации инвента</w:t>
      </w:r>
      <w:r w:rsidR="00592518" w:rsidRPr="00764285">
        <w:rPr>
          <w:sz w:val="28"/>
          <w:szCs w:val="28"/>
        </w:rPr>
        <w:t>-</w:t>
      </w:r>
      <w:r w:rsidRPr="00764285">
        <w:rPr>
          <w:sz w:val="28"/>
          <w:szCs w:val="28"/>
        </w:rPr>
        <w:t>ризационной стоимости.</w:t>
      </w:r>
    </w:p>
    <w:p w:rsidR="006F0A68" w:rsidRPr="00764285" w:rsidRDefault="000F01FE" w:rsidP="004B746D">
      <w:pPr>
        <w:spacing w:line="360" w:lineRule="auto"/>
        <w:ind w:firstLine="709"/>
        <w:jc w:val="both"/>
        <w:rPr>
          <w:sz w:val="28"/>
          <w:szCs w:val="28"/>
        </w:rPr>
      </w:pPr>
      <w:r w:rsidRPr="00764285">
        <w:rPr>
          <w:sz w:val="28"/>
          <w:szCs w:val="28"/>
        </w:rPr>
        <w:t>Важно отметить, что с 2008 года в статью 373 Налогового кодекса была внесена поправка, где сказано, что организации –</w:t>
      </w:r>
      <w:r w:rsidR="006F0A68" w:rsidRPr="00764285">
        <w:rPr>
          <w:sz w:val="28"/>
          <w:szCs w:val="28"/>
        </w:rPr>
        <w:t xml:space="preserve"> </w:t>
      </w:r>
      <w:r w:rsidRPr="00764285">
        <w:rPr>
          <w:sz w:val="28"/>
          <w:szCs w:val="28"/>
        </w:rPr>
        <w:t>организаторы Олимпийских и Паралимпийских игр не являются налогоплательщиками данного налога</w:t>
      </w:r>
      <w:r w:rsidRPr="00764285">
        <w:rPr>
          <w:rStyle w:val="a7"/>
          <w:sz w:val="28"/>
          <w:szCs w:val="28"/>
        </w:rPr>
        <w:footnoteReference w:customMarkFollows="1" w:id="8"/>
        <w:t>10</w:t>
      </w:r>
      <w:r w:rsidRPr="00764285">
        <w:rPr>
          <w:sz w:val="28"/>
          <w:szCs w:val="28"/>
        </w:rPr>
        <w:t>.</w:t>
      </w:r>
    </w:p>
    <w:p w:rsidR="000757EE" w:rsidRPr="00764285" w:rsidRDefault="00592518" w:rsidP="00606818">
      <w:pPr>
        <w:spacing w:line="360" w:lineRule="auto"/>
        <w:ind w:firstLine="709"/>
        <w:jc w:val="both"/>
        <w:rPr>
          <w:sz w:val="28"/>
          <w:szCs w:val="28"/>
        </w:rPr>
      </w:pPr>
      <w:r w:rsidRPr="00764285">
        <w:rPr>
          <w:sz w:val="28"/>
          <w:szCs w:val="28"/>
        </w:rPr>
        <w:t>Что касается ставки налога на имущество организации, то п</w:t>
      </w:r>
      <w:r w:rsidR="000757EE" w:rsidRPr="00764285">
        <w:rPr>
          <w:sz w:val="28"/>
          <w:szCs w:val="28"/>
        </w:rPr>
        <w:t xml:space="preserve">редельный размер </w:t>
      </w:r>
      <w:r w:rsidRPr="00764285">
        <w:rPr>
          <w:sz w:val="28"/>
          <w:szCs w:val="28"/>
        </w:rPr>
        <w:t xml:space="preserve">её </w:t>
      </w:r>
      <w:r w:rsidR="000757EE" w:rsidRPr="00764285">
        <w:rPr>
          <w:sz w:val="28"/>
          <w:szCs w:val="28"/>
        </w:rPr>
        <w:t>не может превышать 2</w:t>
      </w:r>
      <w:r w:rsidR="00C15593" w:rsidRPr="00764285">
        <w:rPr>
          <w:sz w:val="28"/>
          <w:szCs w:val="28"/>
        </w:rPr>
        <w:t>,2</w:t>
      </w:r>
      <w:r w:rsidR="000757EE" w:rsidRPr="00764285">
        <w:rPr>
          <w:sz w:val="28"/>
          <w:szCs w:val="28"/>
        </w:rPr>
        <w:t xml:space="preserve"> процентов от налогооблагаемой базы, исчисленной в изложенном порядке.</w:t>
      </w:r>
    </w:p>
    <w:p w:rsidR="00A829AA" w:rsidRPr="00764285" w:rsidRDefault="000757EE" w:rsidP="00764285">
      <w:pPr>
        <w:spacing w:line="360" w:lineRule="auto"/>
        <w:ind w:firstLine="709"/>
        <w:jc w:val="both"/>
        <w:rPr>
          <w:sz w:val="28"/>
          <w:szCs w:val="28"/>
        </w:rPr>
      </w:pPr>
      <w:r w:rsidRPr="00764285">
        <w:rPr>
          <w:sz w:val="28"/>
          <w:szCs w:val="28"/>
        </w:rPr>
        <w:t xml:space="preserve">Конкретные </w:t>
      </w:r>
      <w:r w:rsidR="006F0A68" w:rsidRPr="00764285">
        <w:rPr>
          <w:sz w:val="28"/>
          <w:szCs w:val="28"/>
        </w:rPr>
        <w:t xml:space="preserve">же </w:t>
      </w:r>
      <w:r w:rsidRPr="00764285">
        <w:rPr>
          <w:sz w:val="28"/>
          <w:szCs w:val="28"/>
        </w:rPr>
        <w:t>ставки налога на имущество предприятий, определяемые в зависимости от видов деятельности предприятий, устанавливаются законодательными (представительными) органами субъектов Российской Федерации</w:t>
      </w:r>
      <w:r w:rsidR="00100527" w:rsidRPr="00764285">
        <w:rPr>
          <w:sz w:val="28"/>
          <w:szCs w:val="28"/>
        </w:rPr>
        <w:t>. При этом федеральное законодательство запрещает устанавливать ставку налога для отдельных предприятий.</w:t>
      </w:r>
      <w:r w:rsidR="006F0A68" w:rsidRPr="00764285">
        <w:rPr>
          <w:sz w:val="28"/>
          <w:szCs w:val="28"/>
        </w:rPr>
        <w:t xml:space="preserve"> </w:t>
      </w:r>
      <w:r w:rsidR="00100527" w:rsidRPr="00764285">
        <w:rPr>
          <w:sz w:val="28"/>
          <w:szCs w:val="28"/>
        </w:rPr>
        <w:t>Если отсутствует решение законодательного (представительного) органа субъекта Российской Федерации об установлении конкретных ставок налога на имущество предприятий, то</w:t>
      </w:r>
      <w:r w:rsidR="00C15593" w:rsidRPr="00764285">
        <w:rPr>
          <w:sz w:val="28"/>
          <w:szCs w:val="28"/>
        </w:rPr>
        <w:t>,</w:t>
      </w:r>
      <w:r w:rsidR="00100527" w:rsidRPr="00764285">
        <w:rPr>
          <w:sz w:val="28"/>
          <w:szCs w:val="28"/>
        </w:rPr>
        <w:t xml:space="preserve"> исходя из федерального </w:t>
      </w:r>
      <w:r w:rsidR="00C15593" w:rsidRPr="00764285">
        <w:rPr>
          <w:sz w:val="28"/>
          <w:szCs w:val="28"/>
        </w:rPr>
        <w:t>законо</w:t>
      </w:r>
      <w:r w:rsidR="00100527" w:rsidRPr="00764285">
        <w:rPr>
          <w:sz w:val="28"/>
          <w:szCs w:val="28"/>
        </w:rPr>
        <w:t>да</w:t>
      </w:r>
      <w:r w:rsidR="00592518" w:rsidRPr="00764285">
        <w:rPr>
          <w:sz w:val="28"/>
          <w:szCs w:val="28"/>
        </w:rPr>
        <w:t>-</w:t>
      </w:r>
      <w:r w:rsidR="00100527" w:rsidRPr="00764285">
        <w:rPr>
          <w:sz w:val="28"/>
          <w:szCs w:val="28"/>
        </w:rPr>
        <w:t>тельства</w:t>
      </w:r>
      <w:r w:rsidR="00C15593" w:rsidRPr="00764285">
        <w:rPr>
          <w:sz w:val="28"/>
          <w:szCs w:val="28"/>
        </w:rPr>
        <w:t>,</w:t>
      </w:r>
      <w:r w:rsidR="00100527" w:rsidRPr="00764285">
        <w:rPr>
          <w:sz w:val="28"/>
          <w:szCs w:val="28"/>
        </w:rPr>
        <w:t xml:space="preserve"> в этом субъекте Федерации должно применяться максимальная ставка налога, то есть 2</w:t>
      </w:r>
      <w:r w:rsidR="00C15593" w:rsidRPr="00764285">
        <w:rPr>
          <w:sz w:val="28"/>
          <w:szCs w:val="28"/>
        </w:rPr>
        <w:t>,2</w:t>
      </w:r>
      <w:r w:rsidR="00100527" w:rsidRPr="00764285">
        <w:rPr>
          <w:sz w:val="28"/>
          <w:szCs w:val="28"/>
        </w:rPr>
        <w:t xml:space="preserve"> процента.</w:t>
      </w:r>
    </w:p>
    <w:p w:rsidR="00100527" w:rsidRPr="00764285" w:rsidRDefault="00376C00" w:rsidP="00764285">
      <w:pPr>
        <w:pStyle w:val="5"/>
      </w:pPr>
      <w:bookmarkStart w:id="23" w:name="_Toc450980074"/>
      <w:bookmarkStart w:id="24" w:name="_Toc273461626"/>
      <w:bookmarkStart w:id="25" w:name="_Toc273461954"/>
      <w:r w:rsidRPr="00764285">
        <w:t>2</w:t>
      </w:r>
      <w:r w:rsidR="00100527" w:rsidRPr="00764285">
        <w:t>.2.2. Объект налогообложения</w:t>
      </w:r>
      <w:bookmarkEnd w:id="23"/>
      <w:r w:rsidR="00100527" w:rsidRPr="00764285">
        <w:t>.</w:t>
      </w:r>
      <w:bookmarkEnd w:id="24"/>
      <w:bookmarkEnd w:id="25"/>
    </w:p>
    <w:p w:rsidR="0074401A" w:rsidRPr="00764285" w:rsidRDefault="00461F72" w:rsidP="001A2ED9">
      <w:pPr>
        <w:spacing w:line="360" w:lineRule="auto"/>
        <w:ind w:firstLine="709"/>
        <w:jc w:val="both"/>
        <w:rPr>
          <w:sz w:val="28"/>
          <w:szCs w:val="28"/>
        </w:rPr>
      </w:pPr>
      <w:r w:rsidRPr="00764285">
        <w:rPr>
          <w:sz w:val="28"/>
          <w:szCs w:val="28"/>
        </w:rPr>
        <w:t xml:space="preserve">Объектом   налогообложения  </w:t>
      </w:r>
      <w:r w:rsidR="00AC5016" w:rsidRPr="00764285">
        <w:rPr>
          <w:sz w:val="28"/>
          <w:szCs w:val="28"/>
        </w:rPr>
        <w:t>имущества организации</w:t>
      </w:r>
      <w:r w:rsidRPr="00764285">
        <w:rPr>
          <w:sz w:val="28"/>
          <w:szCs w:val="28"/>
        </w:rPr>
        <w:t xml:space="preserve"> являются   </w:t>
      </w:r>
      <w:r w:rsidR="0004503A" w:rsidRPr="00764285">
        <w:rPr>
          <w:sz w:val="28"/>
          <w:szCs w:val="28"/>
        </w:rPr>
        <w:t xml:space="preserve">движимое и недвижимое имущество (в том числе имущество, переданное во временное владение, в пользование, распоряжение, </w:t>
      </w:r>
      <w:r w:rsidR="00656273" w:rsidRPr="00764285">
        <w:rPr>
          <w:sz w:val="28"/>
          <w:szCs w:val="28"/>
        </w:rPr>
        <w:t>д</w:t>
      </w:r>
      <w:r w:rsidR="0004503A" w:rsidRPr="00764285">
        <w:rPr>
          <w:sz w:val="28"/>
          <w:szCs w:val="28"/>
        </w:rPr>
        <w:t>оверительное управление, внесённое в совместную деятельность или полученное по концессионному соглашению) учитываемое на балансе в качестве объектов основных средств в порядке, установленном д</w:t>
      </w:r>
      <w:r w:rsidR="00AE2817" w:rsidRPr="00764285">
        <w:rPr>
          <w:sz w:val="28"/>
          <w:szCs w:val="28"/>
        </w:rPr>
        <w:t>л</w:t>
      </w:r>
      <w:r w:rsidR="0004503A" w:rsidRPr="00764285">
        <w:rPr>
          <w:sz w:val="28"/>
          <w:szCs w:val="28"/>
        </w:rPr>
        <w:t>я веден</w:t>
      </w:r>
      <w:r w:rsidR="00AE2817" w:rsidRPr="00764285">
        <w:rPr>
          <w:sz w:val="28"/>
          <w:szCs w:val="28"/>
        </w:rPr>
        <w:t>и</w:t>
      </w:r>
      <w:r w:rsidR="0004503A" w:rsidRPr="00764285">
        <w:rPr>
          <w:sz w:val="28"/>
          <w:szCs w:val="28"/>
        </w:rPr>
        <w:t>я бухгалтерского учёта, если иное не предусмотрено статьёй 378 Налогового кодекса Российской Федерации.</w:t>
      </w:r>
    </w:p>
    <w:p w:rsidR="0074401A" w:rsidRPr="00764285" w:rsidRDefault="0074401A" w:rsidP="00606818">
      <w:pPr>
        <w:spacing w:line="360" w:lineRule="auto"/>
        <w:ind w:firstLine="709"/>
        <w:jc w:val="both"/>
        <w:rPr>
          <w:sz w:val="28"/>
          <w:szCs w:val="28"/>
        </w:rPr>
      </w:pPr>
      <w:r w:rsidRPr="00764285">
        <w:rPr>
          <w:sz w:val="28"/>
          <w:szCs w:val="28"/>
        </w:rPr>
        <w:t>Исключения из объектов налогообложения по налогу на имущество организаций. Следует различать льготы, перечень которых установлен в стать</w:t>
      </w:r>
      <w:r w:rsidR="00C92514" w:rsidRPr="00764285">
        <w:rPr>
          <w:sz w:val="28"/>
          <w:szCs w:val="28"/>
        </w:rPr>
        <w:t>е</w:t>
      </w:r>
      <w:r w:rsidRPr="00764285">
        <w:rPr>
          <w:sz w:val="28"/>
          <w:szCs w:val="28"/>
        </w:rPr>
        <w:t xml:space="preserve"> 381 Налогового кодекса</w:t>
      </w:r>
      <w:r w:rsidRPr="00764285">
        <w:rPr>
          <w:rStyle w:val="a7"/>
          <w:sz w:val="28"/>
          <w:szCs w:val="28"/>
        </w:rPr>
        <w:footnoteReference w:customMarkFollows="1" w:id="9"/>
        <w:t>11</w:t>
      </w:r>
      <w:r w:rsidRPr="00764285">
        <w:rPr>
          <w:sz w:val="28"/>
          <w:szCs w:val="28"/>
        </w:rPr>
        <w:t xml:space="preserve">, и имущество, которое, в принципе, не </w:t>
      </w:r>
      <w:r w:rsidR="00C92514" w:rsidRPr="00764285">
        <w:rPr>
          <w:sz w:val="28"/>
          <w:szCs w:val="28"/>
        </w:rPr>
        <w:t>явля</w:t>
      </w:r>
      <w:r w:rsidRPr="00764285">
        <w:rPr>
          <w:sz w:val="28"/>
          <w:szCs w:val="28"/>
        </w:rPr>
        <w:t>ется объектом налогообложения. Перечень исключённого имущества прямо приведён в пункте 4 статьи 374 Налогового кодекса Российской Федерации. Он небольшой и состоит всего из двух пунктов, которые условно можно объединить в следующие группы:</w:t>
      </w:r>
    </w:p>
    <w:p w:rsidR="0074401A" w:rsidRPr="00764285" w:rsidRDefault="00CE55B6" w:rsidP="00606818">
      <w:pPr>
        <w:spacing w:line="360" w:lineRule="auto"/>
        <w:ind w:firstLine="709"/>
        <w:jc w:val="both"/>
        <w:rPr>
          <w:sz w:val="28"/>
          <w:szCs w:val="28"/>
        </w:rPr>
      </w:pPr>
      <w:r w:rsidRPr="00764285">
        <w:rPr>
          <w:sz w:val="28"/>
          <w:szCs w:val="28"/>
        </w:rPr>
        <w:t xml:space="preserve">- </w:t>
      </w:r>
      <w:r w:rsidR="0074401A" w:rsidRPr="00764285">
        <w:rPr>
          <w:sz w:val="28"/>
          <w:szCs w:val="28"/>
        </w:rPr>
        <w:t>Объекты природопользования;</w:t>
      </w:r>
    </w:p>
    <w:p w:rsidR="00CE55B6" w:rsidRPr="00764285" w:rsidRDefault="00CE55B6" w:rsidP="001A2ED9">
      <w:pPr>
        <w:spacing w:line="360" w:lineRule="auto"/>
        <w:ind w:firstLine="709"/>
        <w:jc w:val="both"/>
        <w:rPr>
          <w:sz w:val="28"/>
          <w:szCs w:val="28"/>
        </w:rPr>
      </w:pPr>
      <w:r w:rsidRPr="00764285">
        <w:rPr>
          <w:sz w:val="28"/>
          <w:szCs w:val="28"/>
        </w:rPr>
        <w:t xml:space="preserve">- </w:t>
      </w:r>
      <w:r w:rsidR="0074401A" w:rsidRPr="00764285">
        <w:rPr>
          <w:sz w:val="28"/>
          <w:szCs w:val="28"/>
        </w:rPr>
        <w:t>Имущество федеральных военизированных структур.</w:t>
      </w:r>
    </w:p>
    <w:p w:rsidR="0074401A" w:rsidRPr="00764285" w:rsidRDefault="00CC09E3" w:rsidP="00606818">
      <w:pPr>
        <w:spacing w:line="360" w:lineRule="auto"/>
        <w:ind w:firstLine="709"/>
        <w:jc w:val="both"/>
        <w:rPr>
          <w:sz w:val="28"/>
          <w:szCs w:val="28"/>
        </w:rPr>
      </w:pPr>
      <w:r w:rsidRPr="00764285">
        <w:rPr>
          <w:sz w:val="28"/>
          <w:szCs w:val="28"/>
        </w:rPr>
        <w:t xml:space="preserve">а) </w:t>
      </w:r>
      <w:r w:rsidR="00CE55B6" w:rsidRPr="00764285">
        <w:rPr>
          <w:sz w:val="28"/>
          <w:szCs w:val="28"/>
        </w:rPr>
        <w:t>Не</w:t>
      </w:r>
      <w:r w:rsidR="0074401A" w:rsidRPr="00764285">
        <w:rPr>
          <w:sz w:val="28"/>
          <w:szCs w:val="28"/>
        </w:rPr>
        <w:t xml:space="preserve"> являются объектами налогообложения земельные участки и иные объекты природопользования (водные объекты и другие природные ресурсы).</w:t>
      </w:r>
    </w:p>
    <w:p w:rsidR="0074401A" w:rsidRPr="00764285" w:rsidRDefault="0074401A" w:rsidP="00606818">
      <w:pPr>
        <w:spacing w:line="360" w:lineRule="auto"/>
        <w:ind w:firstLine="709"/>
        <w:jc w:val="both"/>
        <w:rPr>
          <w:sz w:val="28"/>
          <w:szCs w:val="28"/>
        </w:rPr>
      </w:pPr>
      <w:r w:rsidRPr="00764285">
        <w:rPr>
          <w:sz w:val="28"/>
          <w:szCs w:val="28"/>
        </w:rPr>
        <w:t>В ст</w:t>
      </w:r>
      <w:r w:rsidR="00CE55B6" w:rsidRPr="00764285">
        <w:rPr>
          <w:sz w:val="28"/>
          <w:szCs w:val="28"/>
        </w:rPr>
        <w:t>атье</w:t>
      </w:r>
      <w:r w:rsidRPr="00764285">
        <w:rPr>
          <w:sz w:val="28"/>
          <w:szCs w:val="28"/>
        </w:rPr>
        <w:t xml:space="preserve"> 1 Федерального закона "Об охране окружающей среды"</w:t>
      </w:r>
      <w:r w:rsidR="00CE55B6" w:rsidRPr="00764285">
        <w:rPr>
          <w:rStyle w:val="a7"/>
          <w:sz w:val="28"/>
          <w:szCs w:val="28"/>
        </w:rPr>
        <w:footnoteReference w:customMarkFollows="1" w:id="10"/>
        <w:t>12</w:t>
      </w:r>
      <w:r w:rsidRPr="00764285">
        <w:rPr>
          <w:sz w:val="28"/>
          <w:szCs w:val="28"/>
        </w:rPr>
        <w:t xml:space="preserve"> (далее — Закон № 7-ФЗ) сказано следующее. К природным ресурсам относятся: компоненты природной среды, природные объекты и природно-антропогенные объекты, которые используются или могут быть использованы в хозяйственной и иной деятельности в качестве источников энергии, продуктов производства и предметов потребления и имеют потребительскую ценность. Под природной средой понимается совокупность компонентов природной среды, природных и природно-антро</w:t>
      </w:r>
      <w:r w:rsidR="00C92514" w:rsidRPr="00764285">
        <w:rPr>
          <w:sz w:val="28"/>
          <w:szCs w:val="28"/>
        </w:rPr>
        <w:t>-</w:t>
      </w:r>
      <w:r w:rsidRPr="00764285">
        <w:rPr>
          <w:sz w:val="28"/>
          <w:szCs w:val="28"/>
        </w:rPr>
        <w:t>погенных объектов.</w:t>
      </w:r>
    </w:p>
    <w:p w:rsidR="0074401A" w:rsidRPr="00764285" w:rsidRDefault="0074401A" w:rsidP="00606818">
      <w:pPr>
        <w:spacing w:line="360" w:lineRule="auto"/>
        <w:ind w:firstLine="709"/>
        <w:jc w:val="both"/>
        <w:rPr>
          <w:sz w:val="28"/>
          <w:szCs w:val="28"/>
        </w:rPr>
      </w:pPr>
      <w:r w:rsidRPr="00764285">
        <w:rPr>
          <w:sz w:val="28"/>
          <w:szCs w:val="28"/>
        </w:rPr>
        <w:t>Компоненты природной среды — земля, недра, почвы, поверхностные и подземные воды, атмосферный воздух, растительный, животный мир и иные организмы, а также озоновый слой атмосферы и околоземное космическое пространство, обеспечивающие в совокупности благоприятные условия для существования жизни на Земле.</w:t>
      </w:r>
    </w:p>
    <w:p w:rsidR="0074401A" w:rsidRPr="00764285" w:rsidRDefault="0074401A" w:rsidP="00606818">
      <w:pPr>
        <w:spacing w:line="360" w:lineRule="auto"/>
        <w:ind w:firstLine="709"/>
        <w:jc w:val="both"/>
        <w:rPr>
          <w:sz w:val="28"/>
          <w:szCs w:val="28"/>
        </w:rPr>
      </w:pPr>
      <w:r w:rsidRPr="00764285">
        <w:rPr>
          <w:sz w:val="28"/>
          <w:szCs w:val="28"/>
        </w:rPr>
        <w:t>Природный объект определяется как естественная экологическая сис</w:t>
      </w:r>
      <w:r w:rsidR="00C92514" w:rsidRPr="00764285">
        <w:rPr>
          <w:sz w:val="28"/>
          <w:szCs w:val="28"/>
        </w:rPr>
        <w:t>-</w:t>
      </w:r>
      <w:r w:rsidRPr="00764285">
        <w:rPr>
          <w:sz w:val="28"/>
          <w:szCs w:val="28"/>
        </w:rPr>
        <w:t>тема, природный ландшафт и составляющие их элементы, сохранившие свои природные свойства.</w:t>
      </w:r>
    </w:p>
    <w:p w:rsidR="0074401A" w:rsidRPr="00764285" w:rsidRDefault="0074401A" w:rsidP="00606818">
      <w:pPr>
        <w:spacing w:line="360" w:lineRule="auto"/>
        <w:ind w:firstLine="709"/>
        <w:jc w:val="both"/>
        <w:rPr>
          <w:sz w:val="28"/>
          <w:szCs w:val="28"/>
        </w:rPr>
      </w:pPr>
      <w:r w:rsidRPr="00764285">
        <w:rPr>
          <w:sz w:val="28"/>
          <w:szCs w:val="28"/>
        </w:rPr>
        <w:t>Природно-антропогенный объект — это природный объект, измененный в результате хозяйственной и иной деятельности и (или) объект, созданный человеком, обладающий свойствами природного объекта и имеющий рекреационное и защитное значение.</w:t>
      </w:r>
    </w:p>
    <w:p w:rsidR="0074401A" w:rsidRPr="00764285" w:rsidRDefault="0074401A" w:rsidP="00606818">
      <w:pPr>
        <w:spacing w:line="360" w:lineRule="auto"/>
        <w:ind w:firstLine="709"/>
        <w:jc w:val="both"/>
        <w:rPr>
          <w:sz w:val="28"/>
          <w:szCs w:val="28"/>
        </w:rPr>
      </w:pPr>
      <w:r w:rsidRPr="00764285">
        <w:rPr>
          <w:sz w:val="28"/>
          <w:szCs w:val="28"/>
        </w:rPr>
        <w:t>Полный перечень объектов, которые относятся к природно-ан</w:t>
      </w:r>
      <w:r w:rsidR="00CE55B6" w:rsidRPr="00764285">
        <w:rPr>
          <w:sz w:val="28"/>
          <w:szCs w:val="28"/>
        </w:rPr>
        <w:t>тро</w:t>
      </w:r>
      <w:r w:rsidR="00C92514" w:rsidRPr="00764285">
        <w:rPr>
          <w:sz w:val="28"/>
          <w:szCs w:val="28"/>
        </w:rPr>
        <w:t>п</w:t>
      </w:r>
      <w:r w:rsidR="00CE55B6" w:rsidRPr="00764285">
        <w:rPr>
          <w:sz w:val="28"/>
          <w:szCs w:val="28"/>
        </w:rPr>
        <w:t>о</w:t>
      </w:r>
      <w:r w:rsidR="00C92514" w:rsidRPr="00764285">
        <w:rPr>
          <w:sz w:val="28"/>
          <w:szCs w:val="28"/>
        </w:rPr>
        <w:t>-</w:t>
      </w:r>
      <w:r w:rsidR="00CE55B6" w:rsidRPr="00764285">
        <w:rPr>
          <w:sz w:val="28"/>
          <w:szCs w:val="28"/>
        </w:rPr>
        <w:t>генным, также приведен в пункте</w:t>
      </w:r>
      <w:r w:rsidRPr="00764285">
        <w:rPr>
          <w:sz w:val="28"/>
          <w:szCs w:val="28"/>
        </w:rPr>
        <w:t xml:space="preserve"> 3 ст</w:t>
      </w:r>
      <w:r w:rsidR="00CE55B6" w:rsidRPr="00764285">
        <w:rPr>
          <w:sz w:val="28"/>
          <w:szCs w:val="28"/>
        </w:rPr>
        <w:t>атьи</w:t>
      </w:r>
      <w:r w:rsidRPr="00764285">
        <w:rPr>
          <w:sz w:val="28"/>
          <w:szCs w:val="28"/>
        </w:rPr>
        <w:t xml:space="preserve"> 4 вышеуказанного закона</w:t>
      </w:r>
      <w:r w:rsidR="00CE55B6" w:rsidRPr="00764285">
        <w:rPr>
          <w:rStyle w:val="a7"/>
          <w:sz w:val="28"/>
          <w:szCs w:val="28"/>
        </w:rPr>
        <w:footnoteReference w:customMarkFollows="1" w:id="11"/>
        <w:t>13</w:t>
      </w:r>
      <w:r w:rsidRPr="00764285">
        <w:rPr>
          <w:sz w:val="28"/>
          <w:szCs w:val="28"/>
        </w:rPr>
        <w:t>.</w:t>
      </w:r>
    </w:p>
    <w:p w:rsidR="0074401A" w:rsidRPr="00764285" w:rsidRDefault="0074401A" w:rsidP="00606818">
      <w:pPr>
        <w:spacing w:line="360" w:lineRule="auto"/>
        <w:ind w:firstLine="709"/>
        <w:jc w:val="both"/>
        <w:rPr>
          <w:sz w:val="28"/>
          <w:szCs w:val="28"/>
        </w:rPr>
      </w:pPr>
      <w:r w:rsidRPr="00764285">
        <w:rPr>
          <w:sz w:val="28"/>
          <w:szCs w:val="28"/>
        </w:rPr>
        <w:t>Не относятся к антропогенным природным объектам здания и искусственные сооружения, возведенные человеком.</w:t>
      </w:r>
    </w:p>
    <w:p w:rsidR="0074401A" w:rsidRPr="00764285" w:rsidRDefault="00CC09E3" w:rsidP="00606818">
      <w:pPr>
        <w:spacing w:line="360" w:lineRule="auto"/>
        <w:ind w:firstLine="709"/>
        <w:jc w:val="both"/>
        <w:rPr>
          <w:sz w:val="28"/>
          <w:szCs w:val="28"/>
        </w:rPr>
      </w:pPr>
      <w:r w:rsidRPr="00764285">
        <w:rPr>
          <w:sz w:val="28"/>
          <w:szCs w:val="28"/>
        </w:rPr>
        <w:t xml:space="preserve">б) </w:t>
      </w:r>
      <w:r w:rsidR="0074401A" w:rsidRPr="00764285">
        <w:rPr>
          <w:sz w:val="28"/>
          <w:szCs w:val="28"/>
        </w:rPr>
        <w:t>Имущество федеральных военизированных структур</w:t>
      </w:r>
    </w:p>
    <w:p w:rsidR="0074401A" w:rsidRPr="00764285" w:rsidRDefault="0074401A" w:rsidP="00606818">
      <w:pPr>
        <w:spacing w:line="360" w:lineRule="auto"/>
        <w:ind w:firstLine="709"/>
        <w:jc w:val="both"/>
        <w:rPr>
          <w:sz w:val="28"/>
          <w:szCs w:val="28"/>
        </w:rPr>
      </w:pPr>
      <w:r w:rsidRPr="00764285">
        <w:rPr>
          <w:sz w:val="28"/>
          <w:szCs w:val="28"/>
        </w:rPr>
        <w:t>Не является объектом налогообложения имущество, принадлежащее на праве хозяйственного ведения или оперативного управления федеральным органам исполнительной власти, в которых законодательно предусмотрена военная и (или) приравненная к ней служба, и используемое этими органами для нужд обороны, гражданской обороны, обеспечения безопасности и охраны правопорядка в РФ.</w:t>
      </w:r>
    </w:p>
    <w:p w:rsidR="0074401A" w:rsidRPr="00764285" w:rsidRDefault="0074401A" w:rsidP="00606818">
      <w:pPr>
        <w:spacing w:line="360" w:lineRule="auto"/>
        <w:ind w:firstLine="709"/>
        <w:jc w:val="both"/>
        <w:rPr>
          <w:sz w:val="28"/>
          <w:szCs w:val="28"/>
        </w:rPr>
      </w:pPr>
      <w:r w:rsidRPr="00764285">
        <w:rPr>
          <w:sz w:val="28"/>
          <w:szCs w:val="28"/>
        </w:rPr>
        <w:t>К военной службе также приравнивается фельдъегерская служба</w:t>
      </w:r>
      <w:r w:rsidR="00CC09E3" w:rsidRPr="00764285">
        <w:rPr>
          <w:rStyle w:val="a7"/>
          <w:sz w:val="28"/>
          <w:szCs w:val="28"/>
        </w:rPr>
        <w:footnoteReference w:customMarkFollows="1" w:id="12"/>
        <w:t>14</w:t>
      </w:r>
      <w:r w:rsidRPr="00764285">
        <w:rPr>
          <w:sz w:val="28"/>
          <w:szCs w:val="28"/>
        </w:rPr>
        <w:t>.</w:t>
      </w:r>
    </w:p>
    <w:p w:rsidR="0074401A" w:rsidRPr="00764285" w:rsidRDefault="0074401A" w:rsidP="00606818">
      <w:pPr>
        <w:spacing w:line="360" w:lineRule="auto"/>
        <w:ind w:firstLine="709"/>
        <w:jc w:val="both"/>
        <w:rPr>
          <w:sz w:val="28"/>
          <w:szCs w:val="28"/>
        </w:rPr>
      </w:pPr>
      <w:r w:rsidRPr="00764285">
        <w:rPr>
          <w:sz w:val="28"/>
          <w:szCs w:val="28"/>
        </w:rPr>
        <w:t>В соответствии с п</w:t>
      </w:r>
      <w:r w:rsidR="00C92514" w:rsidRPr="00764285">
        <w:rPr>
          <w:sz w:val="28"/>
          <w:szCs w:val="28"/>
        </w:rPr>
        <w:t>унктом</w:t>
      </w:r>
      <w:r w:rsidRPr="00764285">
        <w:rPr>
          <w:sz w:val="28"/>
          <w:szCs w:val="28"/>
        </w:rPr>
        <w:t xml:space="preserve"> 1 Указа Президента</w:t>
      </w:r>
      <w:r w:rsidR="00CC09E3" w:rsidRPr="00764285">
        <w:rPr>
          <w:rStyle w:val="a7"/>
          <w:sz w:val="28"/>
          <w:szCs w:val="28"/>
        </w:rPr>
        <w:footnoteReference w:customMarkFollows="1" w:id="13"/>
        <w:t>15</w:t>
      </w:r>
      <w:r w:rsidRPr="00764285">
        <w:rPr>
          <w:sz w:val="28"/>
          <w:szCs w:val="28"/>
        </w:rPr>
        <w:t xml:space="preserve"> и ст</w:t>
      </w:r>
      <w:r w:rsidR="00C92514" w:rsidRPr="00764285">
        <w:rPr>
          <w:sz w:val="28"/>
          <w:szCs w:val="28"/>
        </w:rPr>
        <w:t>атьёй</w:t>
      </w:r>
      <w:r w:rsidRPr="00764285">
        <w:rPr>
          <w:sz w:val="28"/>
          <w:szCs w:val="28"/>
        </w:rPr>
        <w:t xml:space="preserve"> 1 Феде</w:t>
      </w:r>
      <w:r w:rsidR="00C92514" w:rsidRPr="00764285">
        <w:rPr>
          <w:sz w:val="28"/>
          <w:szCs w:val="28"/>
        </w:rPr>
        <w:t>-</w:t>
      </w:r>
      <w:r w:rsidRPr="00764285">
        <w:rPr>
          <w:sz w:val="28"/>
          <w:szCs w:val="28"/>
        </w:rPr>
        <w:t>рального закона</w:t>
      </w:r>
      <w:r w:rsidR="00CC09E3" w:rsidRPr="00764285">
        <w:rPr>
          <w:rStyle w:val="a7"/>
          <w:sz w:val="28"/>
          <w:szCs w:val="28"/>
        </w:rPr>
        <w:footnoteReference w:customMarkFollows="1" w:id="14"/>
        <w:t>16</w:t>
      </w:r>
      <w:r w:rsidRPr="00764285">
        <w:rPr>
          <w:sz w:val="28"/>
          <w:szCs w:val="28"/>
        </w:rPr>
        <w:t xml:space="preserve"> таможенные органы, в том числе региональные тамо</w:t>
      </w:r>
      <w:r w:rsidR="00C92514" w:rsidRPr="00764285">
        <w:rPr>
          <w:sz w:val="28"/>
          <w:szCs w:val="28"/>
        </w:rPr>
        <w:t>-</w:t>
      </w:r>
      <w:r w:rsidRPr="00764285">
        <w:rPr>
          <w:sz w:val="28"/>
          <w:szCs w:val="28"/>
        </w:rPr>
        <w:t>женные управления, таможни и таможенные посты, входят в систему правоохранительных органов РФ и относятся к государственным воени</w:t>
      </w:r>
      <w:r w:rsidR="00C92514" w:rsidRPr="00764285">
        <w:rPr>
          <w:sz w:val="28"/>
          <w:szCs w:val="28"/>
        </w:rPr>
        <w:t>-</w:t>
      </w:r>
      <w:r w:rsidRPr="00764285">
        <w:rPr>
          <w:sz w:val="28"/>
          <w:szCs w:val="28"/>
        </w:rPr>
        <w:t>зированным организациям</w:t>
      </w:r>
      <w:r w:rsidR="000B5D9C" w:rsidRPr="00764285">
        <w:rPr>
          <w:rStyle w:val="a7"/>
          <w:sz w:val="28"/>
          <w:szCs w:val="28"/>
        </w:rPr>
        <w:footnoteReference w:customMarkFollows="1" w:id="15"/>
        <w:t>17</w:t>
      </w:r>
      <w:r w:rsidRPr="00764285">
        <w:rPr>
          <w:sz w:val="28"/>
          <w:szCs w:val="28"/>
        </w:rPr>
        <w:t>.</w:t>
      </w:r>
    </w:p>
    <w:p w:rsidR="0074401A" w:rsidRPr="00764285" w:rsidRDefault="0074401A" w:rsidP="00606818">
      <w:pPr>
        <w:spacing w:line="360" w:lineRule="auto"/>
        <w:ind w:firstLine="709"/>
        <w:jc w:val="both"/>
        <w:rPr>
          <w:sz w:val="28"/>
          <w:szCs w:val="28"/>
        </w:rPr>
      </w:pPr>
      <w:r w:rsidRPr="00764285">
        <w:rPr>
          <w:sz w:val="28"/>
          <w:szCs w:val="28"/>
        </w:rPr>
        <w:t>Следует обратить внимание на то что, не подлежат налогообложению основные средства федеральных органов исполнительной власти, используемые ими для нужд обороны, гражданской обороны, обеспечения безопасности и охраны правопорядка в РФ. Если указанное имущество используется не по назначению или сдается в аренду, оно подлежит налогообложению в общеустановленном порядке.</w:t>
      </w:r>
    </w:p>
    <w:p w:rsidR="0074401A" w:rsidRPr="00764285" w:rsidRDefault="0074401A" w:rsidP="00606818">
      <w:pPr>
        <w:spacing w:line="360" w:lineRule="auto"/>
        <w:ind w:firstLine="709"/>
        <w:jc w:val="both"/>
        <w:rPr>
          <w:sz w:val="28"/>
          <w:szCs w:val="28"/>
        </w:rPr>
      </w:pPr>
      <w:r w:rsidRPr="00764285">
        <w:rPr>
          <w:sz w:val="28"/>
          <w:szCs w:val="28"/>
        </w:rPr>
        <w:t>При определении состава основных средств для нужд обороны, гражданской обороны, обеспечения безопасности и охраны правопорядка следует руководствоваться Законом РФ о "О безопасности"</w:t>
      </w:r>
      <w:r w:rsidR="00CC09E3" w:rsidRPr="00764285">
        <w:rPr>
          <w:rStyle w:val="a7"/>
          <w:sz w:val="28"/>
          <w:szCs w:val="28"/>
        </w:rPr>
        <w:footnoteReference w:customMarkFollows="1" w:id="16"/>
        <w:t>1</w:t>
      </w:r>
      <w:r w:rsidR="000B5D9C" w:rsidRPr="00764285">
        <w:rPr>
          <w:rStyle w:val="a7"/>
          <w:sz w:val="28"/>
          <w:szCs w:val="28"/>
        </w:rPr>
        <w:t>8</w:t>
      </w:r>
      <w:r w:rsidRPr="00764285">
        <w:rPr>
          <w:sz w:val="28"/>
          <w:szCs w:val="28"/>
        </w:rPr>
        <w:t>. Иное иму</w:t>
      </w:r>
      <w:r w:rsidR="005B4744" w:rsidRPr="00764285">
        <w:rPr>
          <w:sz w:val="28"/>
          <w:szCs w:val="28"/>
        </w:rPr>
        <w:t>-</w:t>
      </w:r>
      <w:r w:rsidRPr="00764285">
        <w:rPr>
          <w:sz w:val="28"/>
          <w:szCs w:val="28"/>
        </w:rPr>
        <w:t>щество указанных федеральных органов исполнительной власти подлежит налогообложению в общеустановленном порядке. Например, учреждения, входящие в систему (в состав) указанных выше федеральных органов, уплачивают налог на имущество организаций в общеустановленном порядке. Речь идет о лабораториях, научно-исследовательских учреждениях, вычислительных центрах и других организациях и унитарных предприятиях.</w:t>
      </w:r>
    </w:p>
    <w:p w:rsidR="0074401A" w:rsidRPr="00764285" w:rsidRDefault="0074401A" w:rsidP="001A2ED9">
      <w:pPr>
        <w:spacing w:line="360" w:lineRule="auto"/>
        <w:ind w:firstLine="709"/>
        <w:jc w:val="both"/>
        <w:rPr>
          <w:sz w:val="28"/>
          <w:szCs w:val="28"/>
        </w:rPr>
      </w:pPr>
      <w:r w:rsidRPr="00764285">
        <w:rPr>
          <w:sz w:val="28"/>
          <w:szCs w:val="28"/>
        </w:rPr>
        <w:t>Федеральные органы исполнительной власти в целях исчисления и уплаты налога на имущество организаций обязаны вести раздельный учет основных средств, не являющихся объектом налогообложения в соот</w:t>
      </w:r>
      <w:r w:rsidR="005B4744" w:rsidRPr="00764285">
        <w:rPr>
          <w:sz w:val="28"/>
          <w:szCs w:val="28"/>
        </w:rPr>
        <w:t>-</w:t>
      </w:r>
      <w:r w:rsidRPr="00764285">
        <w:rPr>
          <w:sz w:val="28"/>
          <w:szCs w:val="28"/>
        </w:rPr>
        <w:t>ветствии с п</w:t>
      </w:r>
      <w:r w:rsidR="00CC09E3" w:rsidRPr="00764285">
        <w:rPr>
          <w:sz w:val="28"/>
          <w:szCs w:val="28"/>
        </w:rPr>
        <w:t>унктом</w:t>
      </w:r>
      <w:r w:rsidRPr="00764285">
        <w:rPr>
          <w:sz w:val="28"/>
          <w:szCs w:val="28"/>
        </w:rPr>
        <w:t xml:space="preserve"> 2 </w:t>
      </w:r>
      <w:r w:rsidR="00CC09E3" w:rsidRPr="00764285">
        <w:rPr>
          <w:sz w:val="28"/>
          <w:szCs w:val="28"/>
        </w:rPr>
        <w:t>и</w:t>
      </w:r>
      <w:r w:rsidRPr="00764285">
        <w:rPr>
          <w:sz w:val="28"/>
          <w:szCs w:val="28"/>
        </w:rPr>
        <w:t xml:space="preserve"> 4 ст</w:t>
      </w:r>
      <w:r w:rsidR="00CC09E3" w:rsidRPr="00764285">
        <w:rPr>
          <w:sz w:val="28"/>
          <w:szCs w:val="28"/>
        </w:rPr>
        <w:t>атьи</w:t>
      </w:r>
      <w:r w:rsidRPr="00764285">
        <w:rPr>
          <w:sz w:val="28"/>
          <w:szCs w:val="28"/>
        </w:rPr>
        <w:t xml:space="preserve"> 374 Н</w:t>
      </w:r>
      <w:r w:rsidR="00CC09E3" w:rsidRPr="00764285">
        <w:rPr>
          <w:sz w:val="28"/>
          <w:szCs w:val="28"/>
        </w:rPr>
        <w:t>алогового кодекса</w:t>
      </w:r>
      <w:r w:rsidR="00CC09E3" w:rsidRPr="00764285">
        <w:rPr>
          <w:rStyle w:val="a7"/>
          <w:sz w:val="28"/>
          <w:szCs w:val="28"/>
        </w:rPr>
        <w:footnoteReference w:customMarkFollows="1" w:id="17"/>
        <w:t>1</w:t>
      </w:r>
      <w:r w:rsidR="000B5D9C" w:rsidRPr="00764285">
        <w:rPr>
          <w:rStyle w:val="a7"/>
          <w:sz w:val="28"/>
          <w:szCs w:val="28"/>
        </w:rPr>
        <w:t>9</w:t>
      </w:r>
      <w:r w:rsidRPr="00764285">
        <w:rPr>
          <w:sz w:val="28"/>
          <w:szCs w:val="28"/>
        </w:rPr>
        <w:t>, и основных средств, облагаемых данным налогом в общеустановленном порядке.</w:t>
      </w:r>
    </w:p>
    <w:p w:rsidR="004B746D" w:rsidRDefault="004B746D" w:rsidP="00764285">
      <w:pPr>
        <w:pStyle w:val="5"/>
      </w:pPr>
      <w:bookmarkStart w:id="26" w:name="_Toc273461627"/>
      <w:bookmarkStart w:id="27" w:name="_Toc273461955"/>
    </w:p>
    <w:p w:rsidR="004B746D" w:rsidRDefault="004B746D" w:rsidP="00764285">
      <w:pPr>
        <w:pStyle w:val="5"/>
      </w:pPr>
    </w:p>
    <w:p w:rsidR="004B746D" w:rsidRDefault="004B746D" w:rsidP="00764285">
      <w:pPr>
        <w:pStyle w:val="5"/>
      </w:pPr>
    </w:p>
    <w:p w:rsidR="0074401A" w:rsidRPr="00764285" w:rsidRDefault="00376C00" w:rsidP="00764285">
      <w:pPr>
        <w:pStyle w:val="5"/>
      </w:pPr>
      <w:r w:rsidRPr="00764285">
        <w:t xml:space="preserve">2.2.3. </w:t>
      </w:r>
      <w:r w:rsidR="0074401A" w:rsidRPr="00764285">
        <w:t>Налоговая база и порядок её определения.</w:t>
      </w:r>
      <w:bookmarkEnd w:id="26"/>
      <w:bookmarkEnd w:id="27"/>
    </w:p>
    <w:p w:rsidR="0074401A" w:rsidRPr="00764285" w:rsidRDefault="002D279A" w:rsidP="00606818">
      <w:pPr>
        <w:spacing w:line="360" w:lineRule="auto"/>
        <w:ind w:firstLine="709"/>
        <w:jc w:val="both"/>
        <w:rPr>
          <w:sz w:val="28"/>
          <w:szCs w:val="28"/>
        </w:rPr>
      </w:pPr>
      <w:r w:rsidRPr="00764285">
        <w:rPr>
          <w:sz w:val="28"/>
          <w:szCs w:val="28"/>
        </w:rPr>
        <w:t>Налоговой базой по налогу на имущество организации признаётся среднегодовая стоимость имущества, подлежащего налогообложению</w:t>
      </w:r>
      <w:r w:rsidR="000B5D9C" w:rsidRPr="00764285">
        <w:rPr>
          <w:rStyle w:val="a7"/>
          <w:sz w:val="28"/>
          <w:szCs w:val="28"/>
        </w:rPr>
        <w:footnoteReference w:customMarkFollows="1" w:id="18"/>
        <w:t>20</w:t>
      </w:r>
      <w:r w:rsidRPr="00764285">
        <w:rPr>
          <w:sz w:val="28"/>
          <w:szCs w:val="28"/>
        </w:rPr>
        <w:t>. В расчёт берётся его остаточная стоимость, определённая по правилам бухучёта. Если по правилам, принятым в бухучёте, по каким-то основным средствам начисление амортизации не предусмотрено,</w:t>
      </w:r>
      <w:r w:rsidR="00314ACB" w:rsidRPr="00764285">
        <w:rPr>
          <w:sz w:val="28"/>
          <w:szCs w:val="28"/>
        </w:rPr>
        <w:t xml:space="preserve"> то</w:t>
      </w:r>
      <w:r w:rsidRPr="00764285">
        <w:rPr>
          <w:sz w:val="28"/>
          <w:szCs w:val="28"/>
        </w:rPr>
        <w:t xml:space="preserve"> их стоимость для целей налогообложения определя</w:t>
      </w:r>
      <w:r w:rsidR="00AE2817" w:rsidRPr="00764285">
        <w:rPr>
          <w:sz w:val="28"/>
          <w:szCs w:val="28"/>
        </w:rPr>
        <w:t>е</w:t>
      </w:r>
      <w:r w:rsidRPr="00764285">
        <w:rPr>
          <w:sz w:val="28"/>
          <w:szCs w:val="28"/>
        </w:rPr>
        <w:t>тся за вычетом износа</w:t>
      </w:r>
      <w:r w:rsidR="00DD03E0" w:rsidRPr="00764285">
        <w:rPr>
          <w:rStyle w:val="a7"/>
          <w:sz w:val="28"/>
          <w:szCs w:val="28"/>
        </w:rPr>
        <w:footnoteReference w:customMarkFollows="1" w:id="19"/>
        <w:t>21</w:t>
      </w:r>
      <w:r w:rsidRPr="00764285">
        <w:rPr>
          <w:sz w:val="28"/>
          <w:szCs w:val="28"/>
        </w:rPr>
        <w:t>.</w:t>
      </w:r>
      <w:r w:rsidR="0074401A" w:rsidRPr="00764285">
        <w:rPr>
          <w:sz w:val="28"/>
          <w:szCs w:val="28"/>
        </w:rPr>
        <w:t xml:space="preserve"> </w:t>
      </w:r>
    </w:p>
    <w:p w:rsidR="002D279A" w:rsidRPr="00764285" w:rsidRDefault="002D279A" w:rsidP="00606818">
      <w:pPr>
        <w:spacing w:line="360" w:lineRule="auto"/>
        <w:ind w:firstLine="709"/>
        <w:jc w:val="both"/>
        <w:rPr>
          <w:sz w:val="28"/>
          <w:szCs w:val="28"/>
        </w:rPr>
      </w:pPr>
      <w:r w:rsidRPr="00764285">
        <w:rPr>
          <w:sz w:val="28"/>
          <w:szCs w:val="28"/>
        </w:rPr>
        <w:t>Налоговая база согласно ст</w:t>
      </w:r>
      <w:r w:rsidR="00AE2817" w:rsidRPr="00764285">
        <w:rPr>
          <w:sz w:val="28"/>
          <w:szCs w:val="28"/>
        </w:rPr>
        <w:t>атье</w:t>
      </w:r>
      <w:r w:rsidRPr="00764285">
        <w:rPr>
          <w:sz w:val="28"/>
          <w:szCs w:val="28"/>
        </w:rPr>
        <w:t xml:space="preserve"> 376 Н</w:t>
      </w:r>
      <w:r w:rsidR="00AE2817" w:rsidRPr="00764285">
        <w:rPr>
          <w:sz w:val="28"/>
          <w:szCs w:val="28"/>
        </w:rPr>
        <w:t>алогового кодекса</w:t>
      </w:r>
      <w:r w:rsidRPr="00764285">
        <w:rPr>
          <w:sz w:val="28"/>
          <w:szCs w:val="28"/>
        </w:rPr>
        <w:t xml:space="preserve"> Р</w:t>
      </w:r>
      <w:r w:rsidR="00AE2817" w:rsidRPr="00764285">
        <w:rPr>
          <w:sz w:val="28"/>
          <w:szCs w:val="28"/>
        </w:rPr>
        <w:t xml:space="preserve">оссийской </w:t>
      </w:r>
      <w:r w:rsidRPr="00764285">
        <w:rPr>
          <w:sz w:val="28"/>
          <w:szCs w:val="28"/>
        </w:rPr>
        <w:t>Ф</w:t>
      </w:r>
      <w:r w:rsidR="00AE2817" w:rsidRPr="00764285">
        <w:rPr>
          <w:sz w:val="28"/>
          <w:szCs w:val="28"/>
        </w:rPr>
        <w:t>едерации</w:t>
      </w:r>
      <w:r w:rsidR="005469B1" w:rsidRPr="00764285">
        <w:rPr>
          <w:rStyle w:val="a7"/>
          <w:sz w:val="28"/>
          <w:szCs w:val="28"/>
        </w:rPr>
        <w:footnoteReference w:customMarkFollows="1" w:id="20"/>
        <w:t>2</w:t>
      </w:r>
      <w:r w:rsidR="00DD03E0" w:rsidRPr="00764285">
        <w:rPr>
          <w:rStyle w:val="a7"/>
          <w:sz w:val="28"/>
          <w:szCs w:val="28"/>
        </w:rPr>
        <w:t>2</w:t>
      </w:r>
      <w:r w:rsidRPr="00764285">
        <w:rPr>
          <w:sz w:val="28"/>
          <w:szCs w:val="28"/>
        </w:rPr>
        <w:t>, определяется отдельно в отношении имущества, находящегося по месту нахождения:</w:t>
      </w:r>
    </w:p>
    <w:p w:rsidR="002D279A" w:rsidRPr="00764285" w:rsidRDefault="00AE2817" w:rsidP="00606818">
      <w:pPr>
        <w:spacing w:line="360" w:lineRule="auto"/>
        <w:ind w:firstLine="709"/>
        <w:jc w:val="both"/>
        <w:rPr>
          <w:sz w:val="28"/>
          <w:szCs w:val="28"/>
        </w:rPr>
      </w:pPr>
      <w:r w:rsidRPr="00764285">
        <w:rPr>
          <w:sz w:val="28"/>
          <w:szCs w:val="28"/>
        </w:rPr>
        <w:t xml:space="preserve">1) </w:t>
      </w:r>
      <w:r w:rsidR="002D279A" w:rsidRPr="00764285">
        <w:rPr>
          <w:sz w:val="28"/>
          <w:szCs w:val="28"/>
        </w:rPr>
        <w:t>организации (место её государственной регистрации);</w:t>
      </w:r>
    </w:p>
    <w:p w:rsidR="002D279A" w:rsidRPr="00764285" w:rsidRDefault="00AE2817" w:rsidP="00606818">
      <w:pPr>
        <w:spacing w:line="360" w:lineRule="auto"/>
        <w:ind w:firstLine="709"/>
        <w:jc w:val="both"/>
        <w:rPr>
          <w:sz w:val="28"/>
          <w:szCs w:val="28"/>
        </w:rPr>
      </w:pPr>
      <w:r w:rsidRPr="00764285">
        <w:rPr>
          <w:sz w:val="28"/>
          <w:szCs w:val="28"/>
        </w:rPr>
        <w:t xml:space="preserve">2) </w:t>
      </w:r>
      <w:r w:rsidR="002D279A" w:rsidRPr="00764285">
        <w:rPr>
          <w:sz w:val="28"/>
          <w:szCs w:val="28"/>
        </w:rPr>
        <w:t>каждого обособленного подразделения организации, имеющего отдельный баланс;</w:t>
      </w:r>
    </w:p>
    <w:p w:rsidR="002D279A" w:rsidRPr="00764285" w:rsidRDefault="00AE2817" w:rsidP="00606818">
      <w:pPr>
        <w:spacing w:line="360" w:lineRule="auto"/>
        <w:ind w:firstLine="709"/>
        <w:jc w:val="both"/>
        <w:rPr>
          <w:sz w:val="28"/>
          <w:szCs w:val="28"/>
        </w:rPr>
      </w:pPr>
      <w:r w:rsidRPr="00764285">
        <w:rPr>
          <w:sz w:val="28"/>
          <w:szCs w:val="28"/>
        </w:rPr>
        <w:t xml:space="preserve">3) </w:t>
      </w:r>
      <w:r w:rsidR="002D279A" w:rsidRPr="00764285">
        <w:rPr>
          <w:sz w:val="28"/>
          <w:szCs w:val="28"/>
        </w:rPr>
        <w:t>каждого объекта недвижимого имущества, находящегося вне места нахождения организации или обособленного подразделения, имеющего отдельный баланс.</w:t>
      </w:r>
    </w:p>
    <w:p w:rsidR="002D279A" w:rsidRPr="00764285" w:rsidRDefault="002D279A" w:rsidP="00606818">
      <w:pPr>
        <w:spacing w:line="360" w:lineRule="auto"/>
        <w:ind w:firstLine="709"/>
        <w:jc w:val="both"/>
        <w:rPr>
          <w:sz w:val="28"/>
          <w:szCs w:val="28"/>
        </w:rPr>
      </w:pPr>
      <w:r w:rsidRPr="00764285">
        <w:rPr>
          <w:sz w:val="28"/>
          <w:szCs w:val="28"/>
        </w:rPr>
        <w:t>Данная необходимость объясняется тем, что</w:t>
      </w:r>
      <w:r w:rsidR="00AE2817" w:rsidRPr="00764285">
        <w:rPr>
          <w:sz w:val="28"/>
          <w:szCs w:val="28"/>
        </w:rPr>
        <w:t>,</w:t>
      </w:r>
      <w:r w:rsidRPr="00764285">
        <w:rPr>
          <w:sz w:val="28"/>
          <w:szCs w:val="28"/>
        </w:rPr>
        <w:t xml:space="preserve"> согласно закону</w:t>
      </w:r>
      <w:r w:rsidR="00AE2817" w:rsidRPr="00764285">
        <w:rPr>
          <w:sz w:val="28"/>
          <w:szCs w:val="28"/>
        </w:rPr>
        <w:t>,</w:t>
      </w:r>
      <w:r w:rsidRPr="00764285">
        <w:rPr>
          <w:sz w:val="28"/>
          <w:szCs w:val="28"/>
        </w:rPr>
        <w:t xml:space="preserve"> налог должен уплачиваться по месту нахождения имущества. Исключение сос</w:t>
      </w:r>
      <w:r w:rsidR="005B4744" w:rsidRPr="00764285">
        <w:rPr>
          <w:sz w:val="28"/>
          <w:szCs w:val="28"/>
        </w:rPr>
        <w:t>-</w:t>
      </w:r>
      <w:r w:rsidRPr="00764285">
        <w:rPr>
          <w:sz w:val="28"/>
          <w:szCs w:val="28"/>
        </w:rPr>
        <w:t>тавляет движимое имущество, – оно включается в налогов</w:t>
      </w:r>
      <w:r w:rsidR="00AE2817" w:rsidRPr="00764285">
        <w:rPr>
          <w:sz w:val="28"/>
          <w:szCs w:val="28"/>
        </w:rPr>
        <w:t>у</w:t>
      </w:r>
      <w:r w:rsidRPr="00764285">
        <w:rPr>
          <w:sz w:val="28"/>
          <w:szCs w:val="28"/>
        </w:rPr>
        <w:t>ю базу по месту нахождения организации или обособленного подразделения, имеющего отдельный баланс (ели это имущество находится на балансе данного подразделения).</w:t>
      </w:r>
    </w:p>
    <w:p w:rsidR="00EA1D9C" w:rsidRPr="00764285" w:rsidRDefault="00EA1D9C" w:rsidP="00606818">
      <w:pPr>
        <w:spacing w:line="360" w:lineRule="auto"/>
        <w:ind w:firstLine="709"/>
        <w:jc w:val="both"/>
        <w:rPr>
          <w:sz w:val="28"/>
          <w:szCs w:val="28"/>
        </w:rPr>
      </w:pPr>
      <w:r w:rsidRPr="00764285">
        <w:rPr>
          <w:sz w:val="28"/>
          <w:szCs w:val="28"/>
        </w:rPr>
        <w:t>Рассмотрим возможные ситуации уплаты налога:</w:t>
      </w:r>
    </w:p>
    <w:p w:rsidR="00EA1D9C" w:rsidRPr="00764285" w:rsidRDefault="00EA1D9C" w:rsidP="00606818">
      <w:pPr>
        <w:spacing w:line="360" w:lineRule="auto"/>
        <w:ind w:firstLine="709"/>
        <w:jc w:val="both"/>
        <w:rPr>
          <w:sz w:val="28"/>
          <w:szCs w:val="28"/>
        </w:rPr>
      </w:pPr>
      <w:r w:rsidRPr="00764285">
        <w:rPr>
          <w:sz w:val="28"/>
          <w:szCs w:val="28"/>
        </w:rPr>
        <w:t>а) имущество есть как на балансе головной организации, так и на балансе обособленного подразделения, выделенного на отдельный баланс.</w:t>
      </w:r>
    </w:p>
    <w:p w:rsidR="00EA1D9C" w:rsidRPr="00764285" w:rsidRDefault="00EA1D9C" w:rsidP="00606818">
      <w:pPr>
        <w:spacing w:line="360" w:lineRule="auto"/>
        <w:ind w:firstLine="709"/>
        <w:jc w:val="both"/>
        <w:rPr>
          <w:sz w:val="28"/>
          <w:szCs w:val="28"/>
        </w:rPr>
      </w:pPr>
      <w:r w:rsidRPr="00764285">
        <w:rPr>
          <w:sz w:val="28"/>
          <w:szCs w:val="28"/>
        </w:rPr>
        <w:t>В таком случае стоимость недвижимости, расположенной по местона-хождению головной организации, включается в расчет налоговой базы по головной организации, а недвижимости, расположенной по местонахождению обособленного подразделения, выделенного на отдель-ный баланс, - в расчет налоговой базы по этому обособленному подраз-делению.</w:t>
      </w:r>
    </w:p>
    <w:p w:rsidR="00EA1D9C" w:rsidRPr="00764285" w:rsidRDefault="00EA1D9C" w:rsidP="00606818">
      <w:pPr>
        <w:spacing w:line="360" w:lineRule="auto"/>
        <w:ind w:firstLine="709"/>
        <w:jc w:val="both"/>
        <w:rPr>
          <w:sz w:val="28"/>
          <w:szCs w:val="28"/>
        </w:rPr>
      </w:pPr>
      <w:r w:rsidRPr="00764285">
        <w:rPr>
          <w:sz w:val="28"/>
          <w:szCs w:val="28"/>
        </w:rPr>
        <w:t>б) обособленное подразделение не имеет отдельного баланса, но по его местонахождению расположен объект недвижимости.</w:t>
      </w:r>
    </w:p>
    <w:p w:rsidR="00EA1D9C" w:rsidRPr="00764285" w:rsidRDefault="00EA1D9C" w:rsidP="00606818">
      <w:pPr>
        <w:spacing w:line="360" w:lineRule="auto"/>
        <w:ind w:firstLine="709"/>
        <w:jc w:val="both"/>
        <w:rPr>
          <w:sz w:val="28"/>
          <w:szCs w:val="28"/>
        </w:rPr>
      </w:pPr>
      <w:r w:rsidRPr="00764285">
        <w:rPr>
          <w:sz w:val="28"/>
          <w:szCs w:val="28"/>
        </w:rPr>
        <w:t>Уплачивать налог на имущество по этому объекту, также как и сда-вать налоговые декларации (расчеты по авансовым платежам) по местона-хождению этого имущества должно это обособленное подразделение.</w:t>
      </w:r>
    </w:p>
    <w:p w:rsidR="00EA1D9C" w:rsidRPr="00764285" w:rsidRDefault="00EA1D9C" w:rsidP="00606818">
      <w:pPr>
        <w:spacing w:line="360" w:lineRule="auto"/>
        <w:ind w:firstLine="709"/>
        <w:jc w:val="both"/>
        <w:rPr>
          <w:sz w:val="28"/>
          <w:szCs w:val="28"/>
        </w:rPr>
      </w:pPr>
      <w:r w:rsidRPr="00764285">
        <w:rPr>
          <w:sz w:val="28"/>
          <w:szCs w:val="28"/>
        </w:rPr>
        <w:t>Чтобы вычислить сумму налога, подлежащую уплате по местонахождению недвижимого имущества, нужно его среднюю стоимость за отчетный (налоговый) период умножить на ставку налога на имущество, действующую в регионе, где этот объект расположен.</w:t>
      </w:r>
    </w:p>
    <w:p w:rsidR="00EA1D9C" w:rsidRPr="00764285" w:rsidRDefault="00EA1D9C" w:rsidP="00606818">
      <w:pPr>
        <w:spacing w:line="360" w:lineRule="auto"/>
        <w:ind w:firstLine="709"/>
        <w:jc w:val="both"/>
        <w:rPr>
          <w:sz w:val="28"/>
          <w:szCs w:val="28"/>
        </w:rPr>
      </w:pPr>
      <w:r w:rsidRPr="00764285">
        <w:rPr>
          <w:sz w:val="28"/>
          <w:szCs w:val="28"/>
        </w:rPr>
        <w:t>в) объект недвижимости расположен вне местонахождения головной организации и обособленных подразделений, имеющих отдельный баланс.</w:t>
      </w:r>
    </w:p>
    <w:p w:rsidR="00EA1D9C" w:rsidRPr="00764285" w:rsidRDefault="00EA1D9C" w:rsidP="00606818">
      <w:pPr>
        <w:spacing w:line="360" w:lineRule="auto"/>
        <w:ind w:firstLine="709"/>
        <w:jc w:val="both"/>
        <w:rPr>
          <w:sz w:val="28"/>
          <w:szCs w:val="28"/>
        </w:rPr>
      </w:pPr>
      <w:r w:rsidRPr="00764285">
        <w:rPr>
          <w:sz w:val="28"/>
          <w:szCs w:val="28"/>
        </w:rPr>
        <w:t>В такой ситуации организации нужно отдельно рассчитывать налог на имущество и сдавать декларации по каждому объекту недвижимости, расположенному вне местонахождения головной организации и обособленного подразделения, не имеющего отдельного баланса. Налог определяется умножением средней стоимости объекта недвижимости за отчетный (налоговый) период на ставку налога, установленную в том регионе, где этот объект расположен.</w:t>
      </w:r>
    </w:p>
    <w:p w:rsidR="00EA1D9C" w:rsidRPr="00764285" w:rsidRDefault="00EA1D9C" w:rsidP="00606818">
      <w:pPr>
        <w:spacing w:line="360" w:lineRule="auto"/>
        <w:ind w:firstLine="709"/>
        <w:jc w:val="both"/>
        <w:rPr>
          <w:sz w:val="28"/>
          <w:szCs w:val="28"/>
        </w:rPr>
      </w:pPr>
      <w:r w:rsidRPr="00764285">
        <w:rPr>
          <w:sz w:val="28"/>
          <w:szCs w:val="28"/>
        </w:rPr>
        <w:t>Если объект недвижимости фактически расположен на территории разных субъектов РФ, налоговая база по нему определяется отдельно. При исчислении налога в соответствующем субъекте РФ налоговая база прини-мается в части, пропорциональной доле балансовой стоимости объекта недвижимости на территории соответствующего субъекта.</w:t>
      </w:r>
    </w:p>
    <w:p w:rsidR="00EA1D9C" w:rsidRPr="00764285" w:rsidRDefault="00EA1D9C" w:rsidP="00606818">
      <w:pPr>
        <w:spacing w:line="360" w:lineRule="auto"/>
        <w:ind w:firstLine="709"/>
        <w:jc w:val="both"/>
        <w:rPr>
          <w:sz w:val="28"/>
          <w:szCs w:val="28"/>
        </w:rPr>
      </w:pPr>
      <w:r w:rsidRPr="00764285">
        <w:rPr>
          <w:sz w:val="28"/>
          <w:szCs w:val="28"/>
        </w:rPr>
        <w:t>г) обособленное подразделение не выделено на отдельный баланс, и по его местонахождению нет недвижимого имущества.</w:t>
      </w:r>
    </w:p>
    <w:p w:rsidR="00EA1D9C" w:rsidRPr="00764285" w:rsidRDefault="00EA1D9C" w:rsidP="00606818">
      <w:pPr>
        <w:spacing w:line="360" w:lineRule="auto"/>
        <w:ind w:firstLine="709"/>
        <w:jc w:val="both"/>
        <w:rPr>
          <w:sz w:val="28"/>
          <w:szCs w:val="28"/>
        </w:rPr>
      </w:pPr>
      <w:r w:rsidRPr="00764285">
        <w:rPr>
          <w:sz w:val="28"/>
          <w:szCs w:val="28"/>
        </w:rPr>
        <w:t>По местонахождению такого обособленного подразделения сдавать налоговые декларации и уплачивать налог не нужно</w:t>
      </w:r>
      <w:r w:rsidR="00D83FBD" w:rsidRPr="00764285">
        <w:rPr>
          <w:rStyle w:val="a7"/>
          <w:sz w:val="28"/>
          <w:szCs w:val="28"/>
        </w:rPr>
        <w:footnoteReference w:customMarkFollows="1" w:id="21"/>
        <w:t>2</w:t>
      </w:r>
      <w:r w:rsidR="00373E27" w:rsidRPr="00764285">
        <w:rPr>
          <w:rStyle w:val="a7"/>
          <w:sz w:val="28"/>
          <w:szCs w:val="28"/>
        </w:rPr>
        <w:t>3</w:t>
      </w:r>
      <w:r w:rsidRPr="00764285">
        <w:rPr>
          <w:sz w:val="28"/>
          <w:szCs w:val="28"/>
        </w:rPr>
        <w:t>.</w:t>
      </w:r>
    </w:p>
    <w:p w:rsidR="002D279A" w:rsidRPr="00764285" w:rsidRDefault="00D83FBD" w:rsidP="00606818">
      <w:pPr>
        <w:spacing w:line="360" w:lineRule="auto"/>
        <w:ind w:firstLine="709"/>
        <w:jc w:val="both"/>
        <w:rPr>
          <w:sz w:val="28"/>
          <w:szCs w:val="28"/>
        </w:rPr>
      </w:pPr>
      <w:r w:rsidRPr="00764285">
        <w:rPr>
          <w:sz w:val="28"/>
          <w:szCs w:val="28"/>
        </w:rPr>
        <w:t>Из вышесказанного можно сделать вывод</w:t>
      </w:r>
      <w:r w:rsidR="002D279A" w:rsidRPr="00764285">
        <w:rPr>
          <w:sz w:val="28"/>
          <w:szCs w:val="28"/>
        </w:rPr>
        <w:t>,</w:t>
      </w:r>
      <w:r w:rsidRPr="00764285">
        <w:rPr>
          <w:sz w:val="28"/>
          <w:szCs w:val="28"/>
        </w:rPr>
        <w:t xml:space="preserve"> что</w:t>
      </w:r>
      <w:r w:rsidR="002D279A" w:rsidRPr="00764285">
        <w:rPr>
          <w:sz w:val="28"/>
          <w:szCs w:val="28"/>
        </w:rPr>
        <w:t xml:space="preserve"> по мест</w:t>
      </w:r>
      <w:r w:rsidR="00314ACB" w:rsidRPr="00764285">
        <w:rPr>
          <w:sz w:val="28"/>
          <w:szCs w:val="28"/>
        </w:rPr>
        <w:t>у</w:t>
      </w:r>
      <w:r w:rsidR="002D279A" w:rsidRPr="00764285">
        <w:rPr>
          <w:sz w:val="28"/>
          <w:szCs w:val="28"/>
        </w:rPr>
        <w:t xml:space="preserve"> нахождения обособленного подразделения, не имеющего отдельного баланса, в налоговою базу включа</w:t>
      </w:r>
      <w:r w:rsidR="00314ACB" w:rsidRPr="00764285">
        <w:rPr>
          <w:sz w:val="28"/>
          <w:szCs w:val="28"/>
        </w:rPr>
        <w:t>е</w:t>
      </w:r>
      <w:r w:rsidR="002D279A" w:rsidRPr="00764285">
        <w:rPr>
          <w:sz w:val="28"/>
          <w:szCs w:val="28"/>
        </w:rPr>
        <w:t>тся только стоимость основных средств, относящиеся к недвижимости. Другие основные средства, находящиеся в таком обособленном подразделении, включаются в налоговою базу по месту нахождения организации или обособленного подразделения имеющего обособленный баланс (е</w:t>
      </w:r>
      <w:r w:rsidR="00314ACB" w:rsidRPr="00764285">
        <w:rPr>
          <w:sz w:val="28"/>
          <w:szCs w:val="28"/>
        </w:rPr>
        <w:t>с</w:t>
      </w:r>
      <w:r w:rsidR="002D279A" w:rsidRPr="00764285">
        <w:rPr>
          <w:sz w:val="28"/>
          <w:szCs w:val="28"/>
        </w:rPr>
        <w:t>ли это имущество учитывается на балансе данного подразделения)</w:t>
      </w:r>
      <w:r w:rsidR="005469B1" w:rsidRPr="00764285">
        <w:rPr>
          <w:rStyle w:val="a7"/>
          <w:sz w:val="28"/>
          <w:szCs w:val="28"/>
        </w:rPr>
        <w:footnoteReference w:customMarkFollows="1" w:id="22"/>
        <w:t>2</w:t>
      </w:r>
      <w:r w:rsidR="00373E27" w:rsidRPr="00764285">
        <w:rPr>
          <w:rStyle w:val="a7"/>
          <w:sz w:val="28"/>
          <w:szCs w:val="28"/>
        </w:rPr>
        <w:t>4</w:t>
      </w:r>
      <w:r w:rsidR="002D279A" w:rsidRPr="00764285">
        <w:rPr>
          <w:sz w:val="28"/>
          <w:szCs w:val="28"/>
        </w:rPr>
        <w:t>.</w:t>
      </w:r>
    </w:p>
    <w:p w:rsidR="00904F62" w:rsidRPr="00764285" w:rsidRDefault="002D279A" w:rsidP="001A2ED9">
      <w:pPr>
        <w:spacing w:line="360" w:lineRule="auto"/>
        <w:ind w:firstLine="709"/>
        <w:jc w:val="both"/>
        <w:rPr>
          <w:sz w:val="28"/>
          <w:szCs w:val="28"/>
        </w:rPr>
      </w:pPr>
      <w:r w:rsidRPr="00764285">
        <w:rPr>
          <w:sz w:val="28"/>
          <w:szCs w:val="28"/>
        </w:rPr>
        <w:t>Для объектов недвижимого имущества, которые находятся на терри</w:t>
      </w:r>
      <w:r w:rsidR="005B4744" w:rsidRPr="00764285">
        <w:rPr>
          <w:sz w:val="28"/>
          <w:szCs w:val="28"/>
        </w:rPr>
        <w:t>-</w:t>
      </w:r>
      <w:r w:rsidRPr="00764285">
        <w:rPr>
          <w:sz w:val="28"/>
          <w:szCs w:val="28"/>
        </w:rPr>
        <w:t>тории разных субъектов РФ (например, железная дорога), установлен особый порядок определения налоговой базы. По ним налоговая база определяется отдельно, и принимается при исчислени</w:t>
      </w:r>
      <w:r w:rsidR="00314ACB" w:rsidRPr="00764285">
        <w:rPr>
          <w:sz w:val="28"/>
          <w:szCs w:val="28"/>
        </w:rPr>
        <w:t>и</w:t>
      </w:r>
      <w:r w:rsidRPr="00764285">
        <w:rPr>
          <w:sz w:val="28"/>
          <w:szCs w:val="28"/>
        </w:rPr>
        <w:t xml:space="preserve"> налога в субъекте РФ в части пропорционально доле балансовой стоимости объекта недвижимого имущества на территории данного субъекта РФ.</w:t>
      </w:r>
    </w:p>
    <w:p w:rsidR="00904F62" w:rsidRPr="00764285" w:rsidRDefault="00904F62" w:rsidP="00606818">
      <w:pPr>
        <w:spacing w:line="360" w:lineRule="auto"/>
        <w:ind w:firstLine="709"/>
        <w:jc w:val="both"/>
        <w:rPr>
          <w:sz w:val="28"/>
          <w:szCs w:val="28"/>
        </w:rPr>
      </w:pPr>
      <w:r w:rsidRPr="00764285">
        <w:rPr>
          <w:sz w:val="28"/>
          <w:szCs w:val="28"/>
        </w:rPr>
        <w:t>Так если, например</w:t>
      </w:r>
      <w:r w:rsidR="005B4744" w:rsidRPr="00764285">
        <w:rPr>
          <w:sz w:val="28"/>
          <w:szCs w:val="28"/>
        </w:rPr>
        <w:t>,</w:t>
      </w:r>
      <w:r w:rsidRPr="00764285">
        <w:rPr>
          <w:sz w:val="28"/>
          <w:szCs w:val="28"/>
        </w:rPr>
        <w:t xml:space="preserve"> местонахождение организации - город Иркутск. У организации есть два обособленных подразделения - филиал в Ново</w:t>
      </w:r>
      <w:r w:rsidR="005B4744" w:rsidRPr="00764285">
        <w:rPr>
          <w:sz w:val="28"/>
          <w:szCs w:val="28"/>
        </w:rPr>
        <w:t>-</w:t>
      </w:r>
      <w:r w:rsidRPr="00764285">
        <w:rPr>
          <w:sz w:val="28"/>
          <w:szCs w:val="28"/>
        </w:rPr>
        <w:t>сибирской области, имеющий отдельный баланс, и представительство в Хабаровском крае, не имеющее отдельного баланса. Кроме того, орг</w:t>
      </w:r>
      <w:r w:rsidR="005B4744" w:rsidRPr="00764285">
        <w:rPr>
          <w:sz w:val="28"/>
          <w:szCs w:val="28"/>
        </w:rPr>
        <w:t>а-</w:t>
      </w:r>
      <w:r w:rsidRPr="00764285">
        <w:rPr>
          <w:sz w:val="28"/>
          <w:szCs w:val="28"/>
        </w:rPr>
        <w:t>низация имеет в собственности земельный участок в Читинской области, здание в Нижегородской области, стадион в Тамбовской области.</w:t>
      </w:r>
    </w:p>
    <w:p w:rsidR="00904F62" w:rsidRPr="00764285" w:rsidRDefault="00904F62" w:rsidP="00606818">
      <w:pPr>
        <w:spacing w:line="360" w:lineRule="auto"/>
        <w:ind w:firstLine="709"/>
        <w:jc w:val="both"/>
        <w:rPr>
          <w:sz w:val="28"/>
          <w:szCs w:val="28"/>
        </w:rPr>
      </w:pPr>
      <w:r w:rsidRPr="00764285">
        <w:rPr>
          <w:sz w:val="28"/>
          <w:szCs w:val="28"/>
        </w:rPr>
        <w:t>В соответствии с положениями главы 30 Налогового кодекса РФ организация должна будет формировать налоговую базу по налогу на имущество в следующих субъектах РФ:</w:t>
      </w:r>
    </w:p>
    <w:p w:rsidR="00904F62" w:rsidRPr="00764285" w:rsidRDefault="00904F62" w:rsidP="00606818">
      <w:pPr>
        <w:spacing w:line="360" w:lineRule="auto"/>
        <w:ind w:firstLine="709"/>
        <w:jc w:val="both"/>
        <w:rPr>
          <w:sz w:val="28"/>
          <w:szCs w:val="28"/>
        </w:rPr>
      </w:pPr>
      <w:r w:rsidRPr="00764285">
        <w:rPr>
          <w:sz w:val="28"/>
          <w:szCs w:val="28"/>
        </w:rPr>
        <w:t>1) в Иркутской области (по местонахождению организации) - по имуществу, находящемуся на балансе головной организации;</w:t>
      </w:r>
    </w:p>
    <w:p w:rsidR="00904F62" w:rsidRPr="00764285" w:rsidRDefault="00904F62" w:rsidP="00606818">
      <w:pPr>
        <w:spacing w:line="360" w:lineRule="auto"/>
        <w:ind w:firstLine="709"/>
        <w:jc w:val="both"/>
        <w:rPr>
          <w:sz w:val="28"/>
          <w:szCs w:val="28"/>
        </w:rPr>
      </w:pPr>
      <w:r w:rsidRPr="00764285">
        <w:rPr>
          <w:sz w:val="28"/>
          <w:szCs w:val="28"/>
        </w:rPr>
        <w:t>2) в Новосибирской области (по местонахождению обособленного подразделения, выделенного на отдельный баланс) - по имуществу, находящемуся на балансе обособленного подразделения;</w:t>
      </w:r>
    </w:p>
    <w:p w:rsidR="00904F62" w:rsidRPr="00764285" w:rsidRDefault="00904F62" w:rsidP="00606818">
      <w:pPr>
        <w:spacing w:line="360" w:lineRule="auto"/>
        <w:ind w:firstLine="709"/>
        <w:jc w:val="both"/>
        <w:rPr>
          <w:sz w:val="28"/>
          <w:szCs w:val="28"/>
        </w:rPr>
      </w:pPr>
      <w:r w:rsidRPr="00764285">
        <w:rPr>
          <w:sz w:val="28"/>
          <w:szCs w:val="28"/>
        </w:rPr>
        <w:t>3) в Нижегородской области (по местонахождению имущества, находящегося вне местонахождения организации, обособленного подраз</w:t>
      </w:r>
      <w:r w:rsidR="005B4744" w:rsidRPr="00764285">
        <w:rPr>
          <w:sz w:val="28"/>
          <w:szCs w:val="28"/>
        </w:rPr>
        <w:t>-</w:t>
      </w:r>
      <w:r w:rsidRPr="00764285">
        <w:rPr>
          <w:sz w:val="28"/>
          <w:szCs w:val="28"/>
        </w:rPr>
        <w:t>деления, имеющего отдельный баланс) - в отношении здания;</w:t>
      </w:r>
    </w:p>
    <w:p w:rsidR="00904F62" w:rsidRPr="00764285" w:rsidRDefault="00904F62" w:rsidP="00606818">
      <w:pPr>
        <w:spacing w:line="360" w:lineRule="auto"/>
        <w:ind w:firstLine="709"/>
        <w:jc w:val="both"/>
        <w:rPr>
          <w:sz w:val="28"/>
          <w:szCs w:val="28"/>
        </w:rPr>
      </w:pPr>
      <w:r w:rsidRPr="00764285">
        <w:rPr>
          <w:sz w:val="28"/>
          <w:szCs w:val="28"/>
        </w:rPr>
        <w:t>4) в Тамбовской области (по местонахождению имущества, находя</w:t>
      </w:r>
      <w:r w:rsidR="005B4744" w:rsidRPr="00764285">
        <w:rPr>
          <w:sz w:val="28"/>
          <w:szCs w:val="28"/>
        </w:rPr>
        <w:t>-</w:t>
      </w:r>
      <w:r w:rsidRPr="00764285">
        <w:rPr>
          <w:sz w:val="28"/>
          <w:szCs w:val="28"/>
        </w:rPr>
        <w:t>щегося вне местонахождения организации, обособленного подразделения, имеющего отдельный баланс) - в отношении стадиона.</w:t>
      </w:r>
    </w:p>
    <w:p w:rsidR="00904F62" w:rsidRPr="00764285" w:rsidRDefault="00904F62" w:rsidP="00606818">
      <w:pPr>
        <w:spacing w:line="360" w:lineRule="auto"/>
        <w:ind w:firstLine="709"/>
        <w:jc w:val="both"/>
        <w:rPr>
          <w:sz w:val="28"/>
          <w:szCs w:val="28"/>
        </w:rPr>
      </w:pPr>
      <w:r w:rsidRPr="00764285">
        <w:rPr>
          <w:sz w:val="28"/>
          <w:szCs w:val="28"/>
        </w:rPr>
        <w:t>При этом исчислять и уплачивать налог организация будет лишь в Иркутской, Свердловской и Нижегородской областях, так как стадион является объектом социально-культурной сферы, используемым для нужд культуры, искусства, образования, физической культуры и спорта, здравоохранения и социального обеспечения и, следовательно, - осво</w:t>
      </w:r>
      <w:r w:rsidR="00EA3130" w:rsidRPr="00764285">
        <w:rPr>
          <w:sz w:val="28"/>
          <w:szCs w:val="28"/>
        </w:rPr>
        <w:t>-</w:t>
      </w:r>
      <w:r w:rsidRPr="00764285">
        <w:rPr>
          <w:sz w:val="28"/>
          <w:szCs w:val="28"/>
        </w:rPr>
        <w:t>бождается от налогообложения. В то же время у организации остается обязанность по представлению налоговой декларации по местона</w:t>
      </w:r>
      <w:r w:rsidR="00EA3130" w:rsidRPr="00764285">
        <w:rPr>
          <w:sz w:val="28"/>
          <w:szCs w:val="28"/>
        </w:rPr>
        <w:t>-</w:t>
      </w:r>
      <w:r w:rsidRPr="00764285">
        <w:rPr>
          <w:sz w:val="28"/>
          <w:szCs w:val="28"/>
        </w:rPr>
        <w:t>хождению стадиона.</w:t>
      </w:r>
    </w:p>
    <w:p w:rsidR="00904F62" w:rsidRPr="00764285" w:rsidRDefault="00904F62" w:rsidP="00606818">
      <w:pPr>
        <w:spacing w:line="360" w:lineRule="auto"/>
        <w:ind w:firstLine="709"/>
        <w:jc w:val="both"/>
        <w:rPr>
          <w:sz w:val="28"/>
          <w:szCs w:val="28"/>
        </w:rPr>
      </w:pPr>
      <w:r w:rsidRPr="00764285">
        <w:rPr>
          <w:sz w:val="28"/>
          <w:szCs w:val="28"/>
        </w:rPr>
        <w:t>В Хабаровском крае организация не будет формировать налоговую базу, исчислять и уплачивать налог на имущество, так как обособленное подразделение (представительство) не имеет отдельного баланса. Следовательно, по основным средствам, находящимся в Хабаровском крае, налог на имущество будет уплачиваться в Иркутской области. Если организация в будущем приобретет для представительства недвижимое имущество, то она начнет формировать налоговою базу, исчислять и уплачивать налог на имущество в бюджет Хабаровского края исключительно по данному объекту недвижимости.</w:t>
      </w:r>
    </w:p>
    <w:p w:rsidR="00904F62" w:rsidRPr="00764285" w:rsidRDefault="00904F62" w:rsidP="001A2ED9">
      <w:pPr>
        <w:spacing w:line="360" w:lineRule="auto"/>
        <w:ind w:firstLine="709"/>
        <w:jc w:val="both"/>
        <w:rPr>
          <w:sz w:val="28"/>
          <w:szCs w:val="28"/>
        </w:rPr>
      </w:pPr>
      <w:r w:rsidRPr="00764285">
        <w:rPr>
          <w:sz w:val="28"/>
          <w:szCs w:val="28"/>
        </w:rPr>
        <w:t>Несмотря на то, что организация имеет в собственности земельный участок в Читинской области, она не должна формировать налоговую базу, исчислять и уплачивать налог, так как земельные участки не признаются объектом налогообложения в соответствии с пунктом 4 статьи 374 Налогового кодекса Российской Федерации.</w:t>
      </w:r>
    </w:p>
    <w:p w:rsidR="002D279A" w:rsidRPr="00764285" w:rsidRDefault="002D279A" w:rsidP="00606818">
      <w:pPr>
        <w:spacing w:line="360" w:lineRule="auto"/>
        <w:ind w:firstLine="709"/>
        <w:jc w:val="both"/>
        <w:rPr>
          <w:sz w:val="28"/>
          <w:szCs w:val="28"/>
        </w:rPr>
      </w:pPr>
      <w:r w:rsidRPr="00764285">
        <w:rPr>
          <w:sz w:val="28"/>
          <w:szCs w:val="28"/>
        </w:rPr>
        <w:t>Кроме того, налоговую базу нужно определять отдельно по имуществу, по которому региональные власти установили дифференцированные налоговые ставки.</w:t>
      </w:r>
    </w:p>
    <w:p w:rsidR="002D279A" w:rsidRPr="00764285" w:rsidRDefault="002D279A" w:rsidP="00606818">
      <w:pPr>
        <w:spacing w:line="360" w:lineRule="auto"/>
        <w:ind w:firstLine="709"/>
        <w:jc w:val="both"/>
        <w:rPr>
          <w:sz w:val="28"/>
          <w:szCs w:val="28"/>
        </w:rPr>
      </w:pPr>
      <w:r w:rsidRPr="00764285">
        <w:rPr>
          <w:sz w:val="28"/>
          <w:szCs w:val="28"/>
        </w:rPr>
        <w:t xml:space="preserve"> В соответствии с п</w:t>
      </w:r>
      <w:r w:rsidR="00AE2817" w:rsidRPr="00764285">
        <w:rPr>
          <w:sz w:val="28"/>
          <w:szCs w:val="28"/>
        </w:rPr>
        <w:t>унктом</w:t>
      </w:r>
      <w:r w:rsidRPr="00764285">
        <w:rPr>
          <w:sz w:val="28"/>
          <w:szCs w:val="28"/>
        </w:rPr>
        <w:t xml:space="preserve"> 1 ст</w:t>
      </w:r>
      <w:r w:rsidR="00AE2817" w:rsidRPr="00764285">
        <w:rPr>
          <w:sz w:val="28"/>
          <w:szCs w:val="28"/>
        </w:rPr>
        <w:t>атьи</w:t>
      </w:r>
      <w:r w:rsidRPr="00764285">
        <w:rPr>
          <w:sz w:val="28"/>
          <w:szCs w:val="28"/>
        </w:rPr>
        <w:t xml:space="preserve"> 377 Н</w:t>
      </w:r>
      <w:r w:rsidR="00AE2817" w:rsidRPr="00764285">
        <w:rPr>
          <w:sz w:val="28"/>
          <w:szCs w:val="28"/>
        </w:rPr>
        <w:t>алогового кодекса,</w:t>
      </w:r>
      <w:r w:rsidR="009E788D" w:rsidRPr="00764285">
        <w:rPr>
          <w:sz w:val="28"/>
          <w:szCs w:val="28"/>
        </w:rPr>
        <w:t xml:space="preserve"> при определении налоговой базы в рамках договора простого товарищества,</w:t>
      </w:r>
      <w:r w:rsidRPr="00764285">
        <w:rPr>
          <w:sz w:val="28"/>
          <w:szCs w:val="28"/>
        </w:rPr>
        <w:t xml:space="preserve"> каждый участник договора должен уплачивать налог за те основные средства, которые он внёс в совместную деятельность.</w:t>
      </w:r>
      <w:r w:rsidR="009E788D" w:rsidRPr="00764285">
        <w:rPr>
          <w:sz w:val="28"/>
          <w:szCs w:val="28"/>
        </w:rPr>
        <w:t xml:space="preserve"> </w:t>
      </w:r>
      <w:r w:rsidRPr="00764285">
        <w:rPr>
          <w:sz w:val="28"/>
          <w:szCs w:val="28"/>
        </w:rPr>
        <w:t>Стоимость основных средств, которые были приобретены (созданы) в процессе совместной деятельности, делится между участниками простого товарищества пропорционально стоимости их вклада в общее дело.</w:t>
      </w:r>
    </w:p>
    <w:p w:rsidR="002D279A" w:rsidRPr="00764285" w:rsidRDefault="002D279A" w:rsidP="00606818">
      <w:pPr>
        <w:spacing w:line="360" w:lineRule="auto"/>
        <w:ind w:firstLine="709"/>
        <w:jc w:val="both"/>
        <w:rPr>
          <w:sz w:val="28"/>
          <w:szCs w:val="28"/>
        </w:rPr>
      </w:pPr>
      <w:r w:rsidRPr="00764285">
        <w:rPr>
          <w:sz w:val="28"/>
          <w:szCs w:val="28"/>
        </w:rPr>
        <w:t>Налоговым кодексом обеспечивается выполнение данного порядка уплаты налога по основным средствам, переданным в совместную деятельность. Товарищ, ведущий учёт общего имущества, должен будет сообщать участникам договора простого товарищества сведенья об остаточной стоимости имущества, составляющего общее имущество товарищей, на первое число каждого месяца соответствующего отчётного периода и о доле каждого участника в общем имуществе товарищей.</w:t>
      </w:r>
      <w:r w:rsidR="00AE2817" w:rsidRPr="00764285">
        <w:rPr>
          <w:sz w:val="28"/>
          <w:szCs w:val="28"/>
        </w:rPr>
        <w:t xml:space="preserve"> Вопрос определения налоговой базы в рамках договора простого товарищества будет рассмотрен ниже более подробно.</w:t>
      </w:r>
    </w:p>
    <w:p w:rsidR="0074401A" w:rsidRPr="00764285" w:rsidRDefault="00AE2817" w:rsidP="00606818">
      <w:pPr>
        <w:spacing w:line="360" w:lineRule="auto"/>
        <w:ind w:firstLine="709"/>
        <w:jc w:val="both"/>
        <w:rPr>
          <w:sz w:val="28"/>
          <w:szCs w:val="28"/>
        </w:rPr>
      </w:pPr>
      <w:r w:rsidRPr="00764285">
        <w:rPr>
          <w:sz w:val="28"/>
          <w:szCs w:val="28"/>
        </w:rPr>
        <w:t>Так как мы уже выяснили, что для целей налогообложения определяется среднегодовая стоимость имущества, то необходимо знать, что же должно включаться в перечень этого имущества. В него включаются отражаемые в активе баланса остатки по счетам бухгалтерского учёта, причём эти остатки отличаются по налогоплательщикам, осуществляющим специфические виды деятельности. В частности, по всем предприятиям и организациям, за исключением банков, кредитных учреждений, страховых и других аналогичных компаний</w:t>
      </w:r>
      <w:r w:rsidR="00626493" w:rsidRPr="00764285">
        <w:rPr>
          <w:sz w:val="28"/>
          <w:szCs w:val="28"/>
        </w:rPr>
        <w:t>.</w:t>
      </w:r>
    </w:p>
    <w:p w:rsidR="00314ACB" w:rsidRPr="00764285" w:rsidRDefault="00314ACB" w:rsidP="00606818">
      <w:pPr>
        <w:spacing w:line="360" w:lineRule="auto"/>
        <w:ind w:firstLine="709"/>
        <w:jc w:val="both"/>
        <w:rPr>
          <w:sz w:val="28"/>
          <w:szCs w:val="28"/>
        </w:rPr>
      </w:pPr>
      <w:r w:rsidRPr="00764285">
        <w:rPr>
          <w:sz w:val="28"/>
          <w:szCs w:val="28"/>
        </w:rPr>
        <w:t>В то время как порядок определения налоговой базы практически не менялся, расчёт среднегодовой стоимости претерпел значительные изме</w:t>
      </w:r>
      <w:r w:rsidR="00EA3130" w:rsidRPr="00764285">
        <w:rPr>
          <w:sz w:val="28"/>
          <w:szCs w:val="28"/>
        </w:rPr>
        <w:t>-</w:t>
      </w:r>
      <w:r w:rsidRPr="00764285">
        <w:rPr>
          <w:sz w:val="28"/>
          <w:szCs w:val="28"/>
        </w:rPr>
        <w:t>нения. Ранее, в расчёте среднегодовой стоимости учитывалась стоимость имущества на первые числа кварталов</w:t>
      </w:r>
      <w:r w:rsidR="00D155FB" w:rsidRPr="00764285">
        <w:rPr>
          <w:rStyle w:val="a7"/>
          <w:sz w:val="28"/>
          <w:szCs w:val="28"/>
        </w:rPr>
        <w:footnoteReference w:customMarkFollows="1" w:id="23"/>
        <w:t>2</w:t>
      </w:r>
      <w:r w:rsidR="00373E27" w:rsidRPr="00764285">
        <w:rPr>
          <w:rStyle w:val="a7"/>
          <w:sz w:val="28"/>
          <w:szCs w:val="28"/>
        </w:rPr>
        <w:t>5</w:t>
      </w:r>
      <w:r w:rsidRPr="00764285">
        <w:rPr>
          <w:sz w:val="28"/>
          <w:szCs w:val="28"/>
        </w:rPr>
        <w:t>.</w:t>
      </w:r>
    </w:p>
    <w:p w:rsidR="00314ACB" w:rsidRPr="00764285" w:rsidRDefault="00314ACB" w:rsidP="00606818">
      <w:pPr>
        <w:spacing w:line="360" w:lineRule="auto"/>
        <w:ind w:firstLine="709"/>
        <w:jc w:val="both"/>
        <w:rPr>
          <w:sz w:val="28"/>
          <w:szCs w:val="28"/>
        </w:rPr>
      </w:pPr>
      <w:r w:rsidRPr="00764285">
        <w:rPr>
          <w:sz w:val="28"/>
          <w:szCs w:val="28"/>
        </w:rPr>
        <w:t>На данный момент, формула определения среднегодовой стоимости имущества, имеет весьма отличное строение, и с 2004 сумма определяется как частное от деления суммы, полученной в результате сложения величин остаточной стоимости имущества на первое число каждого месяца налогового (отчётного) периода и первое число следующего за налоговым (отчётным) периодом месяца, на количество месяцев в налоговом (отчётном) периоде, увеличенное на единицу. Таким образом, в данное время, в расчёте участвуют показатели стоимости имущества на первое число каждого месяца.</w:t>
      </w:r>
    </w:p>
    <w:p w:rsidR="00314ACB" w:rsidRPr="00764285" w:rsidRDefault="00314ACB" w:rsidP="00606818">
      <w:pPr>
        <w:spacing w:line="360" w:lineRule="auto"/>
        <w:ind w:firstLine="709"/>
        <w:jc w:val="both"/>
        <w:rPr>
          <w:sz w:val="28"/>
          <w:szCs w:val="28"/>
        </w:rPr>
      </w:pPr>
      <w:r w:rsidRPr="00764285">
        <w:rPr>
          <w:sz w:val="28"/>
          <w:szCs w:val="28"/>
        </w:rPr>
        <w:t>Новый порядок значительно уточнил расчёт среднегодовой стоимости имущества. Если ранее какое-либо имущество может быть вообще не учтено при расчёте налога (если оно приобреталось или отчуждалось (спи</w:t>
      </w:r>
      <w:r w:rsidR="00EA3130" w:rsidRPr="00764285">
        <w:rPr>
          <w:sz w:val="28"/>
          <w:szCs w:val="28"/>
        </w:rPr>
        <w:t>-</w:t>
      </w:r>
      <w:r w:rsidRPr="00764285">
        <w:rPr>
          <w:sz w:val="28"/>
          <w:szCs w:val="28"/>
        </w:rPr>
        <w:t>сывалось) в течени</w:t>
      </w:r>
      <w:r w:rsidR="00EA3130" w:rsidRPr="00764285">
        <w:rPr>
          <w:sz w:val="28"/>
          <w:szCs w:val="28"/>
        </w:rPr>
        <w:t>е</w:t>
      </w:r>
      <w:r w:rsidRPr="00764285">
        <w:rPr>
          <w:sz w:val="28"/>
          <w:szCs w:val="28"/>
        </w:rPr>
        <w:t xml:space="preserve"> одного квартала, например, товары или материалы), то в настоящее время, вероятность включения в налоговою базу тако</w:t>
      </w:r>
      <w:r w:rsidR="00EA3130" w:rsidRPr="00764285">
        <w:rPr>
          <w:sz w:val="28"/>
          <w:szCs w:val="28"/>
        </w:rPr>
        <w:t>го</w:t>
      </w:r>
      <w:r w:rsidRPr="00764285">
        <w:rPr>
          <w:sz w:val="28"/>
          <w:szCs w:val="28"/>
        </w:rPr>
        <w:t xml:space="preserve"> иму</w:t>
      </w:r>
      <w:r w:rsidR="00EA3130" w:rsidRPr="00764285">
        <w:rPr>
          <w:sz w:val="28"/>
          <w:szCs w:val="28"/>
        </w:rPr>
        <w:t>-</w:t>
      </w:r>
      <w:r w:rsidRPr="00764285">
        <w:rPr>
          <w:sz w:val="28"/>
          <w:szCs w:val="28"/>
        </w:rPr>
        <w:t>щества значительно увеличивается.</w:t>
      </w:r>
    </w:p>
    <w:p w:rsidR="00A829AA" w:rsidRPr="00764285" w:rsidRDefault="00314ACB" w:rsidP="00DC508C">
      <w:pPr>
        <w:spacing w:line="360" w:lineRule="auto"/>
        <w:ind w:firstLine="709"/>
        <w:jc w:val="both"/>
        <w:rPr>
          <w:sz w:val="28"/>
          <w:szCs w:val="28"/>
        </w:rPr>
      </w:pPr>
      <w:r w:rsidRPr="00764285">
        <w:rPr>
          <w:sz w:val="28"/>
          <w:szCs w:val="28"/>
        </w:rPr>
        <w:t>Но возникает вопрос, кто является налогоплательщиком налога на имущество организации в период с момента оформления акта приёмки-передачи объекта недвижимости ( напри</w:t>
      </w:r>
      <w:r w:rsidR="00D155FB" w:rsidRPr="00764285">
        <w:rPr>
          <w:sz w:val="28"/>
          <w:szCs w:val="28"/>
        </w:rPr>
        <w:t>мер, при договоре купли-продажи</w:t>
      </w:r>
      <w:r w:rsidRPr="00764285">
        <w:rPr>
          <w:sz w:val="28"/>
          <w:szCs w:val="28"/>
        </w:rPr>
        <w:t xml:space="preserve">) и до момента государственной регистрации права собственности на этот объект в едином государственном реестре: продавец или покупатель? Одни утверждают, что данный вопрос не урегулирован на </w:t>
      </w:r>
      <w:r w:rsidR="00EA3130" w:rsidRPr="00764285">
        <w:rPr>
          <w:sz w:val="28"/>
          <w:szCs w:val="28"/>
        </w:rPr>
        <w:t>законно-</w:t>
      </w:r>
      <w:r w:rsidRPr="00764285">
        <w:rPr>
          <w:sz w:val="28"/>
          <w:szCs w:val="28"/>
        </w:rPr>
        <w:t>дательном уровне, другие, что – покупатель, а третьи утверждают что, окончательный ответ на данный вопрос может дать только арбитражная практика</w:t>
      </w:r>
      <w:r w:rsidR="00D155FB" w:rsidRPr="00764285">
        <w:rPr>
          <w:rStyle w:val="a7"/>
          <w:sz w:val="28"/>
          <w:szCs w:val="28"/>
        </w:rPr>
        <w:footnoteReference w:customMarkFollows="1" w:id="24"/>
        <w:t>2</w:t>
      </w:r>
      <w:r w:rsidR="00373E27" w:rsidRPr="00764285">
        <w:rPr>
          <w:rStyle w:val="a7"/>
          <w:sz w:val="28"/>
          <w:szCs w:val="28"/>
        </w:rPr>
        <w:t>6</w:t>
      </w:r>
      <w:r w:rsidRPr="00764285">
        <w:rPr>
          <w:sz w:val="28"/>
          <w:szCs w:val="28"/>
        </w:rPr>
        <w:t>. Так же, необходимо отметить, что остаточная стоимость, учитываемая при расчёте среднегодовой стоимости имущества в соответствии с пунктом 1 статьи 375 Налогового кодекса, формируется из установленного порядка ведения бухгалтерского учёта, утверждённого в учётной политике. Следовательно, для целей налогообложения налогом на имущество будет признаваться любой применяемый согласно учётной политике организации способ начисления амортизации.</w:t>
      </w:r>
    </w:p>
    <w:p w:rsidR="006031E3" w:rsidRPr="00764285" w:rsidRDefault="00D155FB" w:rsidP="00764285">
      <w:pPr>
        <w:pStyle w:val="4"/>
      </w:pPr>
      <w:bookmarkStart w:id="28" w:name="_Toc273461628"/>
      <w:bookmarkStart w:id="29" w:name="_Toc273461956"/>
      <w:r w:rsidRPr="00764285">
        <w:t xml:space="preserve">2.3. </w:t>
      </w:r>
      <w:r w:rsidR="008A5D66" w:rsidRPr="00764285">
        <w:t>Расчет авансовых платежей и среднегодовой стоимости по налогу на имущество</w:t>
      </w:r>
      <w:r w:rsidR="00D83FBD" w:rsidRPr="00764285">
        <w:rPr>
          <w:rStyle w:val="a7"/>
          <w:rFonts w:ascii="Times New Roman" w:hAnsi="Times New Roman" w:cs="Times New Roman"/>
          <w:sz w:val="28"/>
          <w:szCs w:val="28"/>
        </w:rPr>
        <w:footnoteReference w:customMarkFollows="1" w:id="25"/>
        <w:t>2</w:t>
      </w:r>
      <w:r w:rsidR="00373E27" w:rsidRPr="00764285">
        <w:rPr>
          <w:rStyle w:val="a7"/>
          <w:rFonts w:ascii="Times New Roman" w:hAnsi="Times New Roman" w:cs="Times New Roman"/>
          <w:sz w:val="28"/>
          <w:szCs w:val="28"/>
        </w:rPr>
        <w:t>7</w:t>
      </w:r>
      <w:bookmarkEnd w:id="28"/>
      <w:bookmarkEnd w:id="29"/>
    </w:p>
    <w:p w:rsidR="00EA3130" w:rsidRPr="00764285" w:rsidRDefault="008A5D66" w:rsidP="00764285">
      <w:pPr>
        <w:spacing w:line="360" w:lineRule="auto"/>
        <w:ind w:firstLine="709"/>
        <w:jc w:val="both"/>
        <w:rPr>
          <w:sz w:val="28"/>
          <w:szCs w:val="28"/>
        </w:rPr>
      </w:pPr>
      <w:r w:rsidRPr="00764285">
        <w:rPr>
          <w:sz w:val="28"/>
          <w:szCs w:val="28"/>
        </w:rPr>
        <w:t>Главой 30 Налогового кодекса РФ предусмотрено, что по итогам каж</w:t>
      </w:r>
      <w:r w:rsidR="00EA3130" w:rsidRPr="00764285">
        <w:rPr>
          <w:sz w:val="28"/>
          <w:szCs w:val="28"/>
        </w:rPr>
        <w:t>-</w:t>
      </w:r>
      <w:r w:rsidRPr="00764285">
        <w:rPr>
          <w:sz w:val="28"/>
          <w:szCs w:val="28"/>
        </w:rPr>
        <w:t>дого отчетного периода (квартала, полугодия и девяти месяцев) органи</w:t>
      </w:r>
      <w:r w:rsidR="00EA3130" w:rsidRPr="00764285">
        <w:rPr>
          <w:sz w:val="28"/>
          <w:szCs w:val="28"/>
        </w:rPr>
        <w:t>-</w:t>
      </w:r>
      <w:r w:rsidRPr="00764285">
        <w:rPr>
          <w:sz w:val="28"/>
          <w:szCs w:val="28"/>
        </w:rPr>
        <w:t>зации уплачивают авансовые платежи в размере 1/4 произведения соответствующей налоговой ставки и среднегодовой (средней) стоимости имущества в соответствии с п</w:t>
      </w:r>
      <w:r w:rsidR="00EA3130" w:rsidRPr="00764285">
        <w:rPr>
          <w:sz w:val="28"/>
          <w:szCs w:val="28"/>
        </w:rPr>
        <w:t>ункт</w:t>
      </w:r>
      <w:r w:rsidRPr="00764285">
        <w:rPr>
          <w:sz w:val="28"/>
          <w:szCs w:val="28"/>
        </w:rPr>
        <w:t xml:space="preserve"> 4 ст</w:t>
      </w:r>
      <w:r w:rsidR="00EA3130" w:rsidRPr="00764285">
        <w:rPr>
          <w:sz w:val="28"/>
          <w:szCs w:val="28"/>
        </w:rPr>
        <w:t>атьи</w:t>
      </w:r>
      <w:r w:rsidRPr="00764285">
        <w:rPr>
          <w:sz w:val="28"/>
          <w:szCs w:val="28"/>
        </w:rPr>
        <w:t xml:space="preserve"> 382 Н</w:t>
      </w:r>
      <w:r w:rsidR="00EA3130" w:rsidRPr="00764285">
        <w:rPr>
          <w:sz w:val="28"/>
          <w:szCs w:val="28"/>
        </w:rPr>
        <w:t>алогового кодекса Рос-сийской Федерации.</w:t>
      </w:r>
    </w:p>
    <w:p w:rsidR="0089536D" w:rsidRPr="00764285" w:rsidRDefault="00D155FB" w:rsidP="00764285">
      <w:pPr>
        <w:pStyle w:val="5"/>
      </w:pPr>
      <w:bookmarkStart w:id="30" w:name="_Toc273461629"/>
      <w:bookmarkStart w:id="31" w:name="_Toc273461957"/>
      <w:r w:rsidRPr="00764285">
        <w:t xml:space="preserve">2.3.1. </w:t>
      </w:r>
      <w:r w:rsidR="008A5D66" w:rsidRPr="00764285">
        <w:t>Состав расчета</w:t>
      </w:r>
      <w:bookmarkEnd w:id="30"/>
      <w:bookmarkEnd w:id="31"/>
    </w:p>
    <w:p w:rsidR="008A5D66" w:rsidRPr="00764285" w:rsidRDefault="008A5D66" w:rsidP="00606818">
      <w:pPr>
        <w:spacing w:line="360" w:lineRule="auto"/>
        <w:ind w:firstLine="709"/>
        <w:jc w:val="both"/>
        <w:rPr>
          <w:sz w:val="28"/>
          <w:szCs w:val="28"/>
        </w:rPr>
      </w:pPr>
      <w:r w:rsidRPr="00764285">
        <w:rPr>
          <w:sz w:val="28"/>
          <w:szCs w:val="28"/>
        </w:rPr>
        <w:t>Форма расчета состоит из пяти разделов плюс титульный лист. На первой странице титульного листа заполняют справочные сведения о фирме, вторая понадобится в том случае, если у руководителя или главного бухгалтера предприятия нет ИНН.</w:t>
      </w:r>
    </w:p>
    <w:p w:rsidR="008A5D66" w:rsidRPr="00764285" w:rsidRDefault="008A5D66" w:rsidP="00606818">
      <w:pPr>
        <w:spacing w:line="360" w:lineRule="auto"/>
        <w:ind w:firstLine="709"/>
        <w:jc w:val="both"/>
        <w:rPr>
          <w:sz w:val="28"/>
          <w:szCs w:val="28"/>
        </w:rPr>
      </w:pPr>
      <w:r w:rsidRPr="00764285">
        <w:rPr>
          <w:sz w:val="28"/>
          <w:szCs w:val="28"/>
        </w:rPr>
        <w:t xml:space="preserve">В отличие от других разделов формы </w:t>
      </w:r>
      <w:r w:rsidRPr="004B746D">
        <w:rPr>
          <w:bCs/>
          <w:iCs/>
          <w:sz w:val="28"/>
          <w:szCs w:val="28"/>
        </w:rPr>
        <w:t>раздел 1</w:t>
      </w:r>
      <w:r w:rsidRPr="00764285">
        <w:rPr>
          <w:sz w:val="28"/>
          <w:szCs w:val="28"/>
        </w:rPr>
        <w:t xml:space="preserve"> заполняют все. В нем нужно указать сумму налога, подлежащую к уплате в бюджет. Но заполнять его нужно в последнюю очередь. При этом строка 040, в которой указывается сумма налога к уменьшению, заполняется только при сдаче налоговой декларации по итогам года.</w:t>
      </w:r>
    </w:p>
    <w:p w:rsidR="008A5D66" w:rsidRPr="00764285" w:rsidRDefault="008A5D66" w:rsidP="00606818">
      <w:pPr>
        <w:spacing w:line="360" w:lineRule="auto"/>
        <w:ind w:firstLine="709"/>
        <w:jc w:val="both"/>
        <w:rPr>
          <w:sz w:val="28"/>
          <w:szCs w:val="28"/>
        </w:rPr>
      </w:pPr>
      <w:r w:rsidRPr="00764285">
        <w:rPr>
          <w:sz w:val="28"/>
          <w:szCs w:val="28"/>
        </w:rPr>
        <w:t>В разделе 1 строки 010–040 повторяются дважды, образуя тем самым два блока. Заполнять второй блок нужно, если у фирмы есть имущество, имеющее разные коды п</w:t>
      </w:r>
      <w:r w:rsidR="00D155FB" w:rsidRPr="00764285">
        <w:rPr>
          <w:sz w:val="28"/>
          <w:szCs w:val="28"/>
        </w:rPr>
        <w:t>о ОКАТО. То есть если оно находя</w:t>
      </w:r>
      <w:r w:rsidRPr="00764285">
        <w:rPr>
          <w:sz w:val="28"/>
          <w:szCs w:val="28"/>
        </w:rPr>
        <w:t>тся на разных территориях, которые обслуживаются одной налоговой инспекцией.</w:t>
      </w:r>
    </w:p>
    <w:p w:rsidR="008A5D66" w:rsidRPr="00764285" w:rsidRDefault="008A5D66" w:rsidP="00606818">
      <w:pPr>
        <w:spacing w:line="360" w:lineRule="auto"/>
        <w:ind w:firstLine="709"/>
        <w:jc w:val="both"/>
        <w:rPr>
          <w:sz w:val="28"/>
          <w:szCs w:val="28"/>
        </w:rPr>
      </w:pPr>
      <w:r w:rsidRPr="00764285">
        <w:rPr>
          <w:bCs/>
          <w:iCs/>
          <w:sz w:val="28"/>
          <w:szCs w:val="28"/>
        </w:rPr>
        <w:t>Раздел 2</w:t>
      </w:r>
      <w:r w:rsidRPr="00764285">
        <w:rPr>
          <w:sz w:val="28"/>
          <w:szCs w:val="28"/>
        </w:rPr>
        <w:t xml:space="preserve"> расчета состоит из двух подразделов. Один – среднегодовая стоимость имущества, второй – величина налога к уплате. </w:t>
      </w:r>
    </w:p>
    <w:p w:rsidR="008A5D66" w:rsidRPr="00764285" w:rsidRDefault="008A5D66" w:rsidP="00606818">
      <w:pPr>
        <w:spacing w:line="360" w:lineRule="auto"/>
        <w:ind w:firstLine="709"/>
        <w:jc w:val="both"/>
        <w:rPr>
          <w:sz w:val="28"/>
          <w:szCs w:val="28"/>
        </w:rPr>
      </w:pPr>
      <w:r w:rsidRPr="00764285">
        <w:rPr>
          <w:sz w:val="28"/>
          <w:szCs w:val="28"/>
        </w:rPr>
        <w:t>Остальные разделы сдают не все.</w:t>
      </w:r>
    </w:p>
    <w:p w:rsidR="008A5D66" w:rsidRPr="00764285" w:rsidRDefault="008A5D66" w:rsidP="00606818">
      <w:pPr>
        <w:spacing w:line="360" w:lineRule="auto"/>
        <w:ind w:firstLine="709"/>
        <w:jc w:val="both"/>
        <w:rPr>
          <w:sz w:val="28"/>
          <w:szCs w:val="28"/>
        </w:rPr>
      </w:pPr>
      <w:r w:rsidRPr="00764285">
        <w:rPr>
          <w:bCs/>
          <w:iCs/>
          <w:sz w:val="28"/>
          <w:szCs w:val="28"/>
        </w:rPr>
        <w:t>Раздел 3</w:t>
      </w:r>
      <w:r w:rsidRPr="00764285">
        <w:rPr>
          <w:b/>
          <w:bCs/>
          <w:iCs/>
          <w:sz w:val="28"/>
          <w:szCs w:val="28"/>
        </w:rPr>
        <w:t xml:space="preserve"> </w:t>
      </w:r>
      <w:r w:rsidRPr="00764285">
        <w:rPr>
          <w:sz w:val="28"/>
          <w:szCs w:val="28"/>
        </w:rPr>
        <w:t>заполняют иностранные компании, у которых нет предста</w:t>
      </w:r>
      <w:r w:rsidR="00EA3130" w:rsidRPr="00764285">
        <w:rPr>
          <w:sz w:val="28"/>
          <w:szCs w:val="28"/>
        </w:rPr>
        <w:t>-</w:t>
      </w:r>
      <w:r w:rsidRPr="00764285">
        <w:rPr>
          <w:sz w:val="28"/>
          <w:szCs w:val="28"/>
        </w:rPr>
        <w:t>вительства в России. Это как раз тот случай, когда заполнять раздел 2 не нужно.</w:t>
      </w:r>
    </w:p>
    <w:p w:rsidR="008A5D66" w:rsidRPr="00764285" w:rsidRDefault="008A5D66" w:rsidP="00606818">
      <w:pPr>
        <w:spacing w:line="360" w:lineRule="auto"/>
        <w:ind w:firstLine="709"/>
        <w:jc w:val="both"/>
        <w:rPr>
          <w:sz w:val="28"/>
          <w:szCs w:val="28"/>
        </w:rPr>
      </w:pPr>
      <w:r w:rsidRPr="00764285">
        <w:rPr>
          <w:bCs/>
          <w:iCs/>
          <w:sz w:val="28"/>
          <w:szCs w:val="28"/>
        </w:rPr>
        <w:t>Раздел 4</w:t>
      </w:r>
      <w:r w:rsidRPr="00764285">
        <w:rPr>
          <w:b/>
          <w:bCs/>
          <w:iCs/>
          <w:sz w:val="28"/>
          <w:szCs w:val="28"/>
        </w:rPr>
        <w:t xml:space="preserve"> </w:t>
      </w:r>
      <w:r w:rsidRPr="00764285">
        <w:rPr>
          <w:sz w:val="28"/>
          <w:szCs w:val="28"/>
        </w:rPr>
        <w:t>нужно заполнять фирмам, которые владеют:</w:t>
      </w:r>
    </w:p>
    <w:p w:rsidR="008A5D66" w:rsidRPr="00764285" w:rsidRDefault="008A5D66" w:rsidP="00606818">
      <w:pPr>
        <w:spacing w:line="360" w:lineRule="auto"/>
        <w:ind w:firstLine="709"/>
        <w:jc w:val="both"/>
        <w:rPr>
          <w:sz w:val="28"/>
          <w:szCs w:val="28"/>
        </w:rPr>
      </w:pPr>
      <w:r w:rsidRPr="00764285">
        <w:rPr>
          <w:sz w:val="28"/>
          <w:szCs w:val="28"/>
        </w:rPr>
        <w:t>– недвижимостью, расположенной на территориях разных регионов России;</w:t>
      </w:r>
    </w:p>
    <w:p w:rsidR="008A5D66" w:rsidRPr="00764285" w:rsidRDefault="008A5D66" w:rsidP="00606818">
      <w:pPr>
        <w:spacing w:line="360" w:lineRule="auto"/>
        <w:ind w:firstLine="709"/>
        <w:jc w:val="both"/>
        <w:rPr>
          <w:sz w:val="28"/>
          <w:szCs w:val="28"/>
        </w:rPr>
      </w:pPr>
      <w:r w:rsidRPr="00764285">
        <w:rPr>
          <w:sz w:val="28"/>
          <w:szCs w:val="28"/>
        </w:rPr>
        <w:t>– имуществом, входящим в состав Единой системы газоснабжения.</w:t>
      </w:r>
    </w:p>
    <w:p w:rsidR="008A5D66" w:rsidRPr="00764285" w:rsidRDefault="008A5D66" w:rsidP="00606818">
      <w:pPr>
        <w:spacing w:line="360" w:lineRule="auto"/>
        <w:ind w:firstLine="709"/>
        <w:jc w:val="both"/>
        <w:rPr>
          <w:sz w:val="28"/>
          <w:szCs w:val="28"/>
        </w:rPr>
      </w:pPr>
      <w:r w:rsidRPr="00764285">
        <w:rPr>
          <w:sz w:val="28"/>
          <w:szCs w:val="28"/>
        </w:rPr>
        <w:t xml:space="preserve">В </w:t>
      </w:r>
      <w:r w:rsidRPr="00764285">
        <w:rPr>
          <w:bCs/>
          <w:iCs/>
          <w:sz w:val="28"/>
          <w:szCs w:val="28"/>
        </w:rPr>
        <w:t>разделе 5</w:t>
      </w:r>
      <w:r w:rsidRPr="00764285">
        <w:rPr>
          <w:sz w:val="28"/>
          <w:szCs w:val="28"/>
        </w:rPr>
        <w:t xml:space="preserve"> указывают стоимость имущества, не облагаемого налогом. Его заполняют фирмы, имеющие льготы.</w:t>
      </w:r>
    </w:p>
    <w:p w:rsidR="008A5D66" w:rsidRPr="00764285" w:rsidRDefault="008A5D66" w:rsidP="00764285">
      <w:pPr>
        <w:spacing w:line="360" w:lineRule="auto"/>
        <w:ind w:firstLine="709"/>
        <w:jc w:val="both"/>
        <w:rPr>
          <w:sz w:val="28"/>
          <w:szCs w:val="28"/>
        </w:rPr>
      </w:pPr>
      <w:r w:rsidRPr="00764285">
        <w:rPr>
          <w:sz w:val="28"/>
          <w:szCs w:val="28"/>
        </w:rPr>
        <w:t>Перечень налоговых льгот приведен в статье 381 Налогового кодекса. Он не окончательный. Пополнить список льготников могут региональные власти. Такое право им предоставлено статьей 372 Налогового кодекса.</w:t>
      </w:r>
    </w:p>
    <w:p w:rsidR="0089536D" w:rsidRPr="00764285" w:rsidRDefault="00D155FB" w:rsidP="00764285">
      <w:pPr>
        <w:pStyle w:val="5"/>
      </w:pPr>
      <w:bookmarkStart w:id="32" w:name="_Toc273461630"/>
      <w:bookmarkStart w:id="33" w:name="_Toc273461958"/>
      <w:r w:rsidRPr="00764285">
        <w:t>2.3.2. Расчёт суммы</w:t>
      </w:r>
      <w:r w:rsidR="008A5D66" w:rsidRPr="00764285">
        <w:t xml:space="preserve"> налога</w:t>
      </w:r>
      <w:bookmarkEnd w:id="32"/>
      <w:bookmarkEnd w:id="33"/>
    </w:p>
    <w:p w:rsidR="008A5D66" w:rsidRPr="00764285" w:rsidRDefault="008A5D66" w:rsidP="00606818">
      <w:pPr>
        <w:spacing w:line="360" w:lineRule="auto"/>
        <w:ind w:firstLine="709"/>
        <w:jc w:val="both"/>
        <w:rPr>
          <w:sz w:val="28"/>
          <w:szCs w:val="28"/>
        </w:rPr>
      </w:pPr>
      <w:r w:rsidRPr="00764285">
        <w:rPr>
          <w:sz w:val="28"/>
          <w:szCs w:val="28"/>
        </w:rPr>
        <w:t>Сначала необходимо определить среднегодовую стоимость имущества за 9 месяцев 200</w:t>
      </w:r>
      <w:r w:rsidR="00D155FB" w:rsidRPr="00764285">
        <w:rPr>
          <w:sz w:val="28"/>
          <w:szCs w:val="28"/>
        </w:rPr>
        <w:t>8</w:t>
      </w:r>
      <w:r w:rsidRPr="00764285">
        <w:rPr>
          <w:sz w:val="28"/>
          <w:szCs w:val="28"/>
        </w:rPr>
        <w:t xml:space="preserve"> года. Она рассчитывается исходя из остаточной стои</w:t>
      </w:r>
      <w:r w:rsidR="00EA3130" w:rsidRPr="00764285">
        <w:rPr>
          <w:sz w:val="28"/>
          <w:szCs w:val="28"/>
        </w:rPr>
        <w:t>-</w:t>
      </w:r>
      <w:r w:rsidRPr="00764285">
        <w:rPr>
          <w:sz w:val="28"/>
          <w:szCs w:val="28"/>
        </w:rPr>
        <w:t>мости основных средств по данным бухгалтерского учета.</w:t>
      </w:r>
    </w:p>
    <w:p w:rsidR="008A5D66" w:rsidRPr="00764285" w:rsidRDefault="008A5D66" w:rsidP="00764285">
      <w:pPr>
        <w:spacing w:line="360" w:lineRule="auto"/>
        <w:ind w:firstLine="709"/>
        <w:jc w:val="both"/>
        <w:rPr>
          <w:sz w:val="28"/>
          <w:szCs w:val="28"/>
        </w:rPr>
      </w:pPr>
      <w:r w:rsidRPr="00764285">
        <w:rPr>
          <w:sz w:val="28"/>
          <w:szCs w:val="28"/>
        </w:rPr>
        <w:t>Сначала нужно сложить остаточную стоимость имущества на 1-е число каждого из девяти отчетных месяцев и на 1-е число месяца, следующего за этим периодом (в нашем случае – на 1 октября). Затем полученную сумму нужно разделить на десять (девять месяцев, увели</w:t>
      </w:r>
      <w:r w:rsidR="00EA3130" w:rsidRPr="00764285">
        <w:rPr>
          <w:sz w:val="28"/>
          <w:szCs w:val="28"/>
        </w:rPr>
        <w:t>-</w:t>
      </w:r>
      <w:r w:rsidRPr="00764285">
        <w:rPr>
          <w:sz w:val="28"/>
          <w:szCs w:val="28"/>
        </w:rPr>
        <w:t>ченных на единицу).</w:t>
      </w:r>
    </w:p>
    <w:p w:rsidR="008A5D66" w:rsidRPr="004B746D" w:rsidRDefault="008A5D66" w:rsidP="00606818">
      <w:pPr>
        <w:pStyle w:val="a4"/>
        <w:ind w:firstLine="709"/>
        <w:rPr>
          <w:sz w:val="28"/>
          <w:szCs w:val="28"/>
        </w:rPr>
      </w:pPr>
      <w:r w:rsidRPr="004B746D">
        <w:rPr>
          <w:sz w:val="28"/>
          <w:szCs w:val="28"/>
        </w:rPr>
        <w:t>Пример</w:t>
      </w:r>
      <w:r w:rsidR="0089536D" w:rsidRPr="004B746D">
        <w:rPr>
          <w:sz w:val="28"/>
          <w:szCs w:val="28"/>
        </w:rPr>
        <w:t xml:space="preserve"> №1</w:t>
      </w:r>
    </w:p>
    <w:p w:rsidR="008A5D66" w:rsidRPr="00764285" w:rsidRDefault="008A5D66" w:rsidP="00606818">
      <w:pPr>
        <w:spacing w:line="360" w:lineRule="auto"/>
        <w:ind w:firstLine="709"/>
        <w:jc w:val="both"/>
        <w:rPr>
          <w:sz w:val="28"/>
          <w:szCs w:val="28"/>
        </w:rPr>
      </w:pPr>
      <w:r w:rsidRPr="00764285">
        <w:rPr>
          <w:sz w:val="28"/>
          <w:szCs w:val="28"/>
        </w:rPr>
        <w:t>ООО «Гранд» рассчитывает и платит в бюджет налог на имущество по итогам отчетных периодов. Остаточная стоимость основных средств, числящихся на балансе фирмы, составляет:</w:t>
      </w:r>
    </w:p>
    <w:p w:rsidR="008A5D66" w:rsidRPr="00764285" w:rsidRDefault="008A5D66" w:rsidP="00606818">
      <w:pPr>
        <w:spacing w:line="360" w:lineRule="auto"/>
        <w:ind w:firstLine="709"/>
        <w:jc w:val="both"/>
        <w:rPr>
          <w:sz w:val="28"/>
          <w:szCs w:val="28"/>
        </w:rPr>
      </w:pPr>
      <w:r w:rsidRPr="00764285">
        <w:rPr>
          <w:sz w:val="28"/>
          <w:szCs w:val="28"/>
        </w:rPr>
        <w:t>– на 1 января 200</w:t>
      </w:r>
      <w:r w:rsidR="00D155FB" w:rsidRPr="00764285">
        <w:rPr>
          <w:sz w:val="28"/>
          <w:szCs w:val="28"/>
        </w:rPr>
        <w:t>8</w:t>
      </w:r>
      <w:r w:rsidRPr="00764285">
        <w:rPr>
          <w:sz w:val="28"/>
          <w:szCs w:val="28"/>
        </w:rPr>
        <w:t>года – 250 000 руб.;</w:t>
      </w:r>
    </w:p>
    <w:p w:rsidR="008A5D66" w:rsidRPr="00764285" w:rsidRDefault="008A5D66" w:rsidP="00606818">
      <w:pPr>
        <w:spacing w:line="360" w:lineRule="auto"/>
        <w:ind w:firstLine="709"/>
        <w:jc w:val="both"/>
        <w:rPr>
          <w:sz w:val="28"/>
          <w:szCs w:val="28"/>
        </w:rPr>
      </w:pPr>
      <w:r w:rsidRPr="00764285">
        <w:rPr>
          <w:sz w:val="28"/>
          <w:szCs w:val="28"/>
        </w:rPr>
        <w:t>– на 1 февраля 200</w:t>
      </w:r>
      <w:r w:rsidR="00D155FB" w:rsidRPr="00764285">
        <w:rPr>
          <w:sz w:val="28"/>
          <w:szCs w:val="28"/>
        </w:rPr>
        <w:t>8</w:t>
      </w:r>
      <w:r w:rsidRPr="00764285">
        <w:rPr>
          <w:sz w:val="28"/>
          <w:szCs w:val="28"/>
        </w:rPr>
        <w:t xml:space="preserve"> года – 230 000 руб.;</w:t>
      </w:r>
    </w:p>
    <w:p w:rsidR="008A5D66" w:rsidRPr="00764285" w:rsidRDefault="008A5D66" w:rsidP="00606818">
      <w:pPr>
        <w:spacing w:line="360" w:lineRule="auto"/>
        <w:ind w:firstLine="709"/>
        <w:jc w:val="both"/>
        <w:rPr>
          <w:sz w:val="28"/>
          <w:szCs w:val="28"/>
        </w:rPr>
      </w:pPr>
      <w:r w:rsidRPr="00764285">
        <w:rPr>
          <w:sz w:val="28"/>
          <w:szCs w:val="28"/>
        </w:rPr>
        <w:t>– на 1 марта 200</w:t>
      </w:r>
      <w:r w:rsidR="00D155FB" w:rsidRPr="00764285">
        <w:rPr>
          <w:sz w:val="28"/>
          <w:szCs w:val="28"/>
        </w:rPr>
        <w:t>8</w:t>
      </w:r>
      <w:r w:rsidRPr="00764285">
        <w:rPr>
          <w:sz w:val="28"/>
          <w:szCs w:val="28"/>
        </w:rPr>
        <w:t xml:space="preserve"> года – 215 000 руб.;</w:t>
      </w:r>
    </w:p>
    <w:p w:rsidR="008A5D66" w:rsidRPr="00764285" w:rsidRDefault="008A5D66" w:rsidP="00606818">
      <w:pPr>
        <w:spacing w:line="360" w:lineRule="auto"/>
        <w:ind w:firstLine="709"/>
        <w:jc w:val="both"/>
        <w:rPr>
          <w:sz w:val="28"/>
          <w:szCs w:val="28"/>
        </w:rPr>
      </w:pPr>
      <w:r w:rsidRPr="00764285">
        <w:rPr>
          <w:sz w:val="28"/>
          <w:szCs w:val="28"/>
        </w:rPr>
        <w:t>– на 1 апреля 200</w:t>
      </w:r>
      <w:r w:rsidR="00D155FB" w:rsidRPr="00764285">
        <w:rPr>
          <w:sz w:val="28"/>
          <w:szCs w:val="28"/>
        </w:rPr>
        <w:t>8</w:t>
      </w:r>
      <w:r w:rsidRPr="00764285">
        <w:rPr>
          <w:sz w:val="28"/>
          <w:szCs w:val="28"/>
        </w:rPr>
        <w:t xml:space="preserve"> года – 210 000 руб.;</w:t>
      </w:r>
    </w:p>
    <w:p w:rsidR="008A5D66" w:rsidRPr="00764285" w:rsidRDefault="008A5D66" w:rsidP="00606818">
      <w:pPr>
        <w:spacing w:line="360" w:lineRule="auto"/>
        <w:ind w:firstLine="709"/>
        <w:jc w:val="both"/>
        <w:rPr>
          <w:sz w:val="28"/>
          <w:szCs w:val="28"/>
        </w:rPr>
      </w:pPr>
      <w:r w:rsidRPr="00764285">
        <w:rPr>
          <w:sz w:val="28"/>
          <w:szCs w:val="28"/>
        </w:rPr>
        <w:t>– на 1 мая 200</w:t>
      </w:r>
      <w:r w:rsidR="00D155FB" w:rsidRPr="00764285">
        <w:rPr>
          <w:sz w:val="28"/>
          <w:szCs w:val="28"/>
        </w:rPr>
        <w:t>8</w:t>
      </w:r>
      <w:r w:rsidRPr="00764285">
        <w:rPr>
          <w:sz w:val="28"/>
          <w:szCs w:val="28"/>
        </w:rPr>
        <w:t xml:space="preserve"> года – 200 000 руб.;</w:t>
      </w:r>
    </w:p>
    <w:p w:rsidR="008A5D66" w:rsidRPr="00764285" w:rsidRDefault="008A5D66" w:rsidP="00606818">
      <w:pPr>
        <w:spacing w:line="360" w:lineRule="auto"/>
        <w:ind w:firstLine="709"/>
        <w:jc w:val="both"/>
        <w:rPr>
          <w:sz w:val="28"/>
          <w:szCs w:val="28"/>
        </w:rPr>
      </w:pPr>
      <w:r w:rsidRPr="00764285">
        <w:rPr>
          <w:sz w:val="28"/>
          <w:szCs w:val="28"/>
        </w:rPr>
        <w:t>– на 1 июня 200</w:t>
      </w:r>
      <w:r w:rsidR="00D155FB" w:rsidRPr="00764285">
        <w:rPr>
          <w:sz w:val="28"/>
          <w:szCs w:val="28"/>
        </w:rPr>
        <w:t>8</w:t>
      </w:r>
      <w:r w:rsidRPr="00764285">
        <w:rPr>
          <w:sz w:val="28"/>
          <w:szCs w:val="28"/>
        </w:rPr>
        <w:t xml:space="preserve"> года –  195 000 руб.;</w:t>
      </w:r>
    </w:p>
    <w:p w:rsidR="008A5D66" w:rsidRPr="00764285" w:rsidRDefault="008A5D66" w:rsidP="00606818">
      <w:pPr>
        <w:spacing w:line="360" w:lineRule="auto"/>
        <w:ind w:firstLine="709"/>
        <w:jc w:val="both"/>
        <w:rPr>
          <w:sz w:val="28"/>
          <w:szCs w:val="28"/>
        </w:rPr>
      </w:pPr>
      <w:r w:rsidRPr="00764285">
        <w:rPr>
          <w:sz w:val="28"/>
          <w:szCs w:val="28"/>
        </w:rPr>
        <w:t>– на 1 июля 200</w:t>
      </w:r>
      <w:r w:rsidR="00D155FB" w:rsidRPr="00764285">
        <w:rPr>
          <w:sz w:val="28"/>
          <w:szCs w:val="28"/>
        </w:rPr>
        <w:t>8</w:t>
      </w:r>
      <w:r w:rsidRPr="00764285">
        <w:rPr>
          <w:sz w:val="28"/>
          <w:szCs w:val="28"/>
        </w:rPr>
        <w:t xml:space="preserve"> года – 215 000 руб.;</w:t>
      </w:r>
    </w:p>
    <w:p w:rsidR="008A5D66" w:rsidRPr="00764285" w:rsidRDefault="008A5D66" w:rsidP="00606818">
      <w:pPr>
        <w:spacing w:line="360" w:lineRule="auto"/>
        <w:ind w:firstLine="709"/>
        <w:jc w:val="both"/>
        <w:rPr>
          <w:sz w:val="28"/>
          <w:szCs w:val="28"/>
        </w:rPr>
      </w:pPr>
      <w:r w:rsidRPr="00764285">
        <w:rPr>
          <w:sz w:val="28"/>
          <w:szCs w:val="28"/>
        </w:rPr>
        <w:t>– на 1 августа 200</w:t>
      </w:r>
      <w:r w:rsidR="00D155FB" w:rsidRPr="00764285">
        <w:rPr>
          <w:sz w:val="28"/>
          <w:szCs w:val="28"/>
        </w:rPr>
        <w:t>8</w:t>
      </w:r>
      <w:r w:rsidRPr="00764285">
        <w:rPr>
          <w:sz w:val="28"/>
          <w:szCs w:val="28"/>
        </w:rPr>
        <w:t xml:space="preserve"> года – 220 000 руб.;</w:t>
      </w:r>
    </w:p>
    <w:p w:rsidR="008A5D66" w:rsidRPr="00764285" w:rsidRDefault="008A5D66" w:rsidP="00606818">
      <w:pPr>
        <w:spacing w:line="360" w:lineRule="auto"/>
        <w:ind w:firstLine="709"/>
        <w:jc w:val="both"/>
        <w:rPr>
          <w:sz w:val="28"/>
          <w:szCs w:val="28"/>
        </w:rPr>
      </w:pPr>
      <w:r w:rsidRPr="00764285">
        <w:rPr>
          <w:sz w:val="28"/>
          <w:szCs w:val="28"/>
        </w:rPr>
        <w:t>– на 1 сентября 200</w:t>
      </w:r>
      <w:r w:rsidR="00D155FB" w:rsidRPr="00764285">
        <w:rPr>
          <w:sz w:val="28"/>
          <w:szCs w:val="28"/>
        </w:rPr>
        <w:t>8</w:t>
      </w:r>
      <w:r w:rsidRPr="00764285">
        <w:rPr>
          <w:sz w:val="28"/>
          <w:szCs w:val="28"/>
        </w:rPr>
        <w:t xml:space="preserve"> года – 240 000 руб.;</w:t>
      </w:r>
    </w:p>
    <w:p w:rsidR="008A5D66" w:rsidRPr="00764285" w:rsidRDefault="008A5D66" w:rsidP="00606818">
      <w:pPr>
        <w:spacing w:line="360" w:lineRule="auto"/>
        <w:ind w:firstLine="709"/>
        <w:jc w:val="both"/>
        <w:rPr>
          <w:sz w:val="28"/>
          <w:szCs w:val="28"/>
        </w:rPr>
      </w:pPr>
      <w:r w:rsidRPr="00764285">
        <w:rPr>
          <w:sz w:val="28"/>
          <w:szCs w:val="28"/>
        </w:rPr>
        <w:t>– на 1 октября 200</w:t>
      </w:r>
      <w:r w:rsidR="00D155FB" w:rsidRPr="00764285">
        <w:rPr>
          <w:sz w:val="28"/>
          <w:szCs w:val="28"/>
        </w:rPr>
        <w:t>8</w:t>
      </w:r>
      <w:r w:rsidRPr="00764285">
        <w:rPr>
          <w:sz w:val="28"/>
          <w:szCs w:val="28"/>
        </w:rPr>
        <w:t xml:space="preserve"> года – 245 000 руб.</w:t>
      </w:r>
    </w:p>
    <w:p w:rsidR="00EA3130" w:rsidRPr="00764285" w:rsidRDefault="008A5D66" w:rsidP="00764285">
      <w:pPr>
        <w:spacing w:line="360" w:lineRule="auto"/>
        <w:ind w:firstLine="709"/>
        <w:jc w:val="both"/>
        <w:rPr>
          <w:sz w:val="28"/>
          <w:szCs w:val="28"/>
        </w:rPr>
      </w:pPr>
      <w:r w:rsidRPr="00764285">
        <w:rPr>
          <w:sz w:val="28"/>
          <w:szCs w:val="28"/>
        </w:rPr>
        <w:t>Права на льготы по налогу на имущество фирма не имеет. Бухгалтер «Гранд» рассчитал среднегодовую стоимость основных средств за 9 месяцев 200</w:t>
      </w:r>
      <w:r w:rsidR="00D155FB" w:rsidRPr="00764285">
        <w:rPr>
          <w:sz w:val="28"/>
          <w:szCs w:val="28"/>
        </w:rPr>
        <w:t>8</w:t>
      </w:r>
      <w:r w:rsidRPr="00764285">
        <w:rPr>
          <w:sz w:val="28"/>
          <w:szCs w:val="28"/>
        </w:rPr>
        <w:t xml:space="preserve"> года следующим образом:</w:t>
      </w:r>
    </w:p>
    <w:p w:rsidR="008A5D66" w:rsidRPr="004B746D" w:rsidRDefault="008A5D66" w:rsidP="00DC508C">
      <w:pPr>
        <w:spacing w:line="360" w:lineRule="auto"/>
        <w:ind w:firstLine="709"/>
        <w:jc w:val="both"/>
        <w:rPr>
          <w:sz w:val="28"/>
          <w:szCs w:val="28"/>
        </w:rPr>
      </w:pPr>
      <w:r w:rsidRPr="004B746D">
        <w:rPr>
          <w:sz w:val="28"/>
          <w:szCs w:val="28"/>
        </w:rPr>
        <w:t>(250 000 руб. + 230 000 руб. + 215 000 руб. + 210 000 руб. + 200 000 руб. + 195 000 руб. + 215 000 руб. + 220 000 руб. + 240 000 руб. + 245 000 руб.) : (9 мес. + 1 мес.) = 222 000 руб.</w:t>
      </w:r>
    </w:p>
    <w:p w:rsidR="008A5D66" w:rsidRPr="004B746D" w:rsidRDefault="008A5D66" w:rsidP="00606818">
      <w:pPr>
        <w:pStyle w:val="a4"/>
        <w:ind w:firstLine="709"/>
        <w:rPr>
          <w:sz w:val="28"/>
          <w:szCs w:val="28"/>
        </w:rPr>
      </w:pPr>
      <w:r w:rsidRPr="004B746D">
        <w:rPr>
          <w:sz w:val="28"/>
          <w:szCs w:val="28"/>
        </w:rPr>
        <w:t>Пример</w:t>
      </w:r>
      <w:r w:rsidR="0089536D" w:rsidRPr="004B746D">
        <w:rPr>
          <w:sz w:val="28"/>
          <w:szCs w:val="28"/>
        </w:rPr>
        <w:t xml:space="preserve"> №2</w:t>
      </w:r>
    </w:p>
    <w:p w:rsidR="008A5D66" w:rsidRPr="00764285" w:rsidRDefault="008A5D66" w:rsidP="00606818">
      <w:pPr>
        <w:spacing w:line="360" w:lineRule="auto"/>
        <w:ind w:firstLine="709"/>
        <w:jc w:val="both"/>
        <w:rPr>
          <w:sz w:val="28"/>
          <w:szCs w:val="28"/>
        </w:rPr>
      </w:pPr>
      <w:r w:rsidRPr="00764285">
        <w:rPr>
          <w:sz w:val="28"/>
          <w:szCs w:val="28"/>
        </w:rPr>
        <w:t>Продолжим предыдущий пример.</w:t>
      </w:r>
    </w:p>
    <w:p w:rsidR="008A5D66" w:rsidRPr="00764285" w:rsidRDefault="008A5D66" w:rsidP="00606818">
      <w:pPr>
        <w:spacing w:line="360" w:lineRule="auto"/>
        <w:ind w:firstLine="709"/>
        <w:jc w:val="both"/>
        <w:rPr>
          <w:sz w:val="28"/>
          <w:szCs w:val="28"/>
        </w:rPr>
      </w:pPr>
      <w:r w:rsidRPr="00764285">
        <w:rPr>
          <w:sz w:val="28"/>
          <w:szCs w:val="28"/>
        </w:rPr>
        <w:t>В регионе, где находится ООО «Гранд», установлена максимальная ставка налога на имущество – 2,2 %. Таким образом, сумма авансового платежа за 9 месяцев 200</w:t>
      </w:r>
      <w:r w:rsidR="0089536D" w:rsidRPr="00764285">
        <w:rPr>
          <w:sz w:val="28"/>
          <w:szCs w:val="28"/>
        </w:rPr>
        <w:t xml:space="preserve">8 </w:t>
      </w:r>
      <w:r w:rsidRPr="00764285">
        <w:rPr>
          <w:sz w:val="28"/>
          <w:szCs w:val="28"/>
        </w:rPr>
        <w:t>года составит:</w:t>
      </w:r>
    </w:p>
    <w:p w:rsidR="008A5D66" w:rsidRPr="004B746D" w:rsidRDefault="008A5D66" w:rsidP="00DC508C">
      <w:pPr>
        <w:pStyle w:val="a4"/>
        <w:ind w:firstLine="709"/>
        <w:rPr>
          <w:sz w:val="28"/>
          <w:szCs w:val="28"/>
        </w:rPr>
      </w:pPr>
      <w:r w:rsidRPr="004B746D">
        <w:rPr>
          <w:sz w:val="28"/>
          <w:szCs w:val="28"/>
        </w:rPr>
        <w:t>222 000 руб. x 2,2% : 4 = 1221 руб.</w:t>
      </w:r>
    </w:p>
    <w:p w:rsidR="008A5D66" w:rsidRPr="00764285" w:rsidRDefault="008A5D66" w:rsidP="00606818">
      <w:pPr>
        <w:pStyle w:val="a4"/>
        <w:ind w:firstLine="709"/>
        <w:rPr>
          <w:bCs/>
          <w:sz w:val="28"/>
          <w:szCs w:val="28"/>
        </w:rPr>
      </w:pPr>
      <w:r w:rsidRPr="00764285">
        <w:rPr>
          <w:bCs/>
          <w:sz w:val="28"/>
          <w:szCs w:val="28"/>
        </w:rPr>
        <w:t>Заполняем раздел 2 расчета</w:t>
      </w:r>
    </w:p>
    <w:p w:rsidR="008A5D66" w:rsidRPr="00764285" w:rsidRDefault="008A5D66" w:rsidP="00606818">
      <w:pPr>
        <w:spacing w:line="360" w:lineRule="auto"/>
        <w:ind w:firstLine="709"/>
        <w:jc w:val="both"/>
        <w:rPr>
          <w:sz w:val="28"/>
          <w:szCs w:val="28"/>
        </w:rPr>
      </w:pPr>
      <w:r w:rsidRPr="00764285">
        <w:rPr>
          <w:sz w:val="28"/>
          <w:szCs w:val="28"/>
        </w:rPr>
        <w:t>Раздел 2 заполняется отдельно по месту нахождения как самой орга</w:t>
      </w:r>
      <w:r w:rsidR="00EA3130" w:rsidRPr="00764285">
        <w:rPr>
          <w:sz w:val="28"/>
          <w:szCs w:val="28"/>
        </w:rPr>
        <w:t>-</w:t>
      </w:r>
      <w:r w:rsidRPr="00764285">
        <w:rPr>
          <w:sz w:val="28"/>
          <w:szCs w:val="28"/>
        </w:rPr>
        <w:t>низации, так и ее обособленных подразделений, выделенных на отдельный баланс, а также в отношении недвижимого имущества, находящегося вне места нахождения фирмы или ее филиала. Кроме того, заполнить этот раздел отдельно нужно по имуществу, облагаемому налогом по разным ставкам.</w:t>
      </w:r>
    </w:p>
    <w:p w:rsidR="00E5542F" w:rsidRPr="00764285" w:rsidRDefault="008A5D66" w:rsidP="00DC508C">
      <w:pPr>
        <w:spacing w:line="360" w:lineRule="auto"/>
        <w:ind w:firstLine="709"/>
        <w:jc w:val="both"/>
        <w:rPr>
          <w:sz w:val="28"/>
          <w:szCs w:val="28"/>
        </w:rPr>
      </w:pPr>
      <w:r w:rsidRPr="00764285">
        <w:rPr>
          <w:sz w:val="28"/>
          <w:szCs w:val="28"/>
        </w:rPr>
        <w:t>Раздел 2 состоит из двух подразделов: «Расчет среднегодовой (сред</w:t>
      </w:r>
      <w:r w:rsidR="00EA3130" w:rsidRPr="00764285">
        <w:rPr>
          <w:sz w:val="28"/>
          <w:szCs w:val="28"/>
        </w:rPr>
        <w:t>-</w:t>
      </w:r>
      <w:r w:rsidRPr="00764285">
        <w:rPr>
          <w:sz w:val="28"/>
          <w:szCs w:val="28"/>
        </w:rPr>
        <w:t>ней) стоимости имущества за налоговый (отчетный) период» и «Расчет суммы налога (авансового платежа по налогу)».</w:t>
      </w:r>
    </w:p>
    <w:p w:rsidR="008A5D66" w:rsidRPr="004B746D" w:rsidRDefault="008A5D66" w:rsidP="00606818">
      <w:pPr>
        <w:spacing w:line="360" w:lineRule="auto"/>
        <w:ind w:firstLine="709"/>
        <w:jc w:val="both"/>
        <w:rPr>
          <w:sz w:val="28"/>
          <w:szCs w:val="28"/>
        </w:rPr>
      </w:pPr>
      <w:r w:rsidRPr="004B746D">
        <w:rPr>
          <w:sz w:val="28"/>
          <w:szCs w:val="28"/>
        </w:rPr>
        <w:t>Подраздел 1</w:t>
      </w:r>
      <w:r w:rsidR="00E112BF" w:rsidRPr="004B746D">
        <w:rPr>
          <w:sz w:val="28"/>
          <w:szCs w:val="28"/>
        </w:rPr>
        <w:t xml:space="preserve"> </w:t>
      </w:r>
    </w:p>
    <w:p w:rsidR="00E112BF" w:rsidRPr="004B746D" w:rsidRDefault="008A5D66" w:rsidP="00606818">
      <w:pPr>
        <w:spacing w:line="360" w:lineRule="auto"/>
        <w:ind w:firstLine="709"/>
        <w:jc w:val="both"/>
        <w:rPr>
          <w:sz w:val="28"/>
          <w:szCs w:val="28"/>
        </w:rPr>
      </w:pPr>
      <w:r w:rsidRPr="004B746D">
        <w:rPr>
          <w:sz w:val="28"/>
          <w:szCs w:val="28"/>
        </w:rPr>
        <w:t xml:space="preserve">По </w:t>
      </w:r>
      <w:r w:rsidRPr="004B746D">
        <w:rPr>
          <w:bCs/>
          <w:iCs/>
          <w:sz w:val="28"/>
          <w:szCs w:val="28"/>
        </w:rPr>
        <w:t>графе 3</w:t>
      </w:r>
      <w:r w:rsidRPr="004B746D">
        <w:rPr>
          <w:sz w:val="28"/>
          <w:szCs w:val="28"/>
        </w:rPr>
        <w:t xml:space="preserve"> этого подраздела укажите остаточную стоимость основных средств на 1-е число каждого месяца отчетного периода. </w:t>
      </w:r>
    </w:p>
    <w:p w:rsidR="008A5D66" w:rsidRPr="004B746D" w:rsidRDefault="008A5D66" w:rsidP="00606818">
      <w:pPr>
        <w:spacing w:line="360" w:lineRule="auto"/>
        <w:ind w:firstLine="709"/>
        <w:jc w:val="both"/>
        <w:rPr>
          <w:sz w:val="28"/>
          <w:szCs w:val="28"/>
        </w:rPr>
      </w:pPr>
      <w:r w:rsidRPr="004B746D">
        <w:rPr>
          <w:sz w:val="28"/>
          <w:szCs w:val="28"/>
        </w:rPr>
        <w:t xml:space="preserve">В </w:t>
      </w:r>
      <w:r w:rsidRPr="004B746D">
        <w:rPr>
          <w:bCs/>
          <w:iCs/>
          <w:sz w:val="28"/>
          <w:szCs w:val="28"/>
        </w:rPr>
        <w:t>графе 4</w:t>
      </w:r>
      <w:r w:rsidRPr="004B746D">
        <w:rPr>
          <w:sz w:val="28"/>
          <w:szCs w:val="28"/>
        </w:rPr>
        <w:t xml:space="preserve"> отражается остаточная стоимость недвижимого имущества. По </w:t>
      </w:r>
      <w:r w:rsidRPr="004B746D">
        <w:rPr>
          <w:bCs/>
          <w:iCs/>
          <w:sz w:val="28"/>
          <w:szCs w:val="28"/>
        </w:rPr>
        <w:t>строке 140</w:t>
      </w:r>
      <w:r w:rsidRPr="004B746D">
        <w:rPr>
          <w:sz w:val="28"/>
          <w:szCs w:val="28"/>
        </w:rPr>
        <w:t xml:space="preserve"> укажите среднегодовую стоимость имущества за 9 месяцев. Если у вас есть имущество, которое не облагается налогом, его среднегодовую стоимость отразите по </w:t>
      </w:r>
      <w:r w:rsidRPr="004B746D">
        <w:rPr>
          <w:bCs/>
          <w:iCs/>
          <w:sz w:val="28"/>
          <w:szCs w:val="28"/>
        </w:rPr>
        <w:t>строке 150</w:t>
      </w:r>
      <w:r w:rsidRPr="004B746D">
        <w:rPr>
          <w:sz w:val="28"/>
          <w:szCs w:val="28"/>
        </w:rPr>
        <w:t>. Этот показатель должен соответствовать значению строки 160 раздела 5.</w:t>
      </w:r>
    </w:p>
    <w:p w:rsidR="008A5D66" w:rsidRPr="004B746D" w:rsidRDefault="008A5D66" w:rsidP="00606818">
      <w:pPr>
        <w:spacing w:line="360" w:lineRule="auto"/>
        <w:ind w:firstLine="709"/>
        <w:jc w:val="both"/>
        <w:rPr>
          <w:sz w:val="28"/>
          <w:szCs w:val="28"/>
        </w:rPr>
      </w:pPr>
      <w:r w:rsidRPr="004B746D">
        <w:rPr>
          <w:sz w:val="28"/>
          <w:szCs w:val="28"/>
        </w:rPr>
        <w:t>Подраздел 2</w:t>
      </w:r>
    </w:p>
    <w:p w:rsidR="008A5D66" w:rsidRPr="004B746D" w:rsidRDefault="008A5D66" w:rsidP="00606818">
      <w:pPr>
        <w:spacing w:line="360" w:lineRule="auto"/>
        <w:ind w:firstLine="709"/>
        <w:jc w:val="both"/>
        <w:rPr>
          <w:sz w:val="28"/>
          <w:szCs w:val="28"/>
        </w:rPr>
      </w:pPr>
      <w:r w:rsidRPr="004B746D">
        <w:rPr>
          <w:bCs/>
          <w:iCs/>
          <w:sz w:val="28"/>
          <w:szCs w:val="28"/>
        </w:rPr>
        <w:t>Строка 170</w:t>
      </w:r>
      <w:r w:rsidRPr="004B746D">
        <w:rPr>
          <w:sz w:val="28"/>
          <w:szCs w:val="28"/>
        </w:rPr>
        <w:t xml:space="preserve"> заполняется в случае, если для имущества установлена льгота в виде понижения ставки налога. В таком случае нужно вписать код налоговой льготы. Конкретное значение этого показателя берется из перечня, приведенного в пункте 9 приложения 2 к приказу МНС № САЭ-3-21/224. </w:t>
      </w:r>
    </w:p>
    <w:p w:rsidR="008A5D66" w:rsidRPr="004B746D" w:rsidRDefault="008A5D66" w:rsidP="00606818">
      <w:pPr>
        <w:spacing w:line="360" w:lineRule="auto"/>
        <w:ind w:firstLine="709"/>
        <w:jc w:val="both"/>
        <w:rPr>
          <w:sz w:val="28"/>
          <w:szCs w:val="28"/>
        </w:rPr>
      </w:pPr>
      <w:r w:rsidRPr="004B746D">
        <w:rPr>
          <w:sz w:val="28"/>
          <w:szCs w:val="28"/>
        </w:rPr>
        <w:t xml:space="preserve">По </w:t>
      </w:r>
      <w:r w:rsidRPr="004B746D">
        <w:rPr>
          <w:bCs/>
          <w:iCs/>
          <w:sz w:val="28"/>
          <w:szCs w:val="28"/>
        </w:rPr>
        <w:t>строке 180</w:t>
      </w:r>
      <w:r w:rsidRPr="004B746D">
        <w:rPr>
          <w:sz w:val="28"/>
          <w:szCs w:val="28"/>
        </w:rPr>
        <w:t xml:space="preserve"> укажите размер налоговой ставки.</w:t>
      </w:r>
    </w:p>
    <w:p w:rsidR="008A5D66" w:rsidRPr="004B746D" w:rsidRDefault="008A5D66" w:rsidP="00606818">
      <w:pPr>
        <w:spacing w:line="360" w:lineRule="auto"/>
        <w:ind w:firstLine="709"/>
        <w:jc w:val="both"/>
        <w:rPr>
          <w:sz w:val="28"/>
          <w:szCs w:val="28"/>
        </w:rPr>
      </w:pPr>
      <w:r w:rsidRPr="004B746D">
        <w:rPr>
          <w:sz w:val="28"/>
          <w:szCs w:val="28"/>
        </w:rPr>
        <w:t xml:space="preserve">По </w:t>
      </w:r>
      <w:r w:rsidRPr="004B746D">
        <w:rPr>
          <w:bCs/>
          <w:iCs/>
          <w:sz w:val="28"/>
          <w:szCs w:val="28"/>
        </w:rPr>
        <w:t>строке 200</w:t>
      </w:r>
      <w:r w:rsidRPr="004B746D">
        <w:rPr>
          <w:sz w:val="28"/>
          <w:szCs w:val="28"/>
        </w:rPr>
        <w:t xml:space="preserve"> отразите сумму налога, начисленную за отчетный период (в нашем случае это 9 месяцев). Данная строка заполняется только при сдаче расчетов по налогу по итогам </w:t>
      </w:r>
      <w:r w:rsidRPr="004B746D">
        <w:rPr>
          <w:sz w:val="28"/>
          <w:szCs w:val="28"/>
          <w:lang w:val="en-US"/>
        </w:rPr>
        <w:t>I</w:t>
      </w:r>
      <w:r w:rsidRPr="004B746D">
        <w:rPr>
          <w:sz w:val="28"/>
          <w:szCs w:val="28"/>
        </w:rPr>
        <w:t xml:space="preserve"> квартала, полугодия и девяти месяцев.</w:t>
      </w:r>
    </w:p>
    <w:p w:rsidR="008A5D66" w:rsidRPr="004B746D" w:rsidRDefault="008A5D66" w:rsidP="00606818">
      <w:pPr>
        <w:spacing w:line="360" w:lineRule="auto"/>
        <w:ind w:firstLine="709"/>
        <w:jc w:val="both"/>
        <w:rPr>
          <w:sz w:val="28"/>
          <w:szCs w:val="28"/>
        </w:rPr>
      </w:pPr>
      <w:r w:rsidRPr="004B746D">
        <w:rPr>
          <w:bCs/>
          <w:iCs/>
          <w:sz w:val="28"/>
          <w:szCs w:val="28"/>
        </w:rPr>
        <w:t>Строки 220 и 230</w:t>
      </w:r>
      <w:r w:rsidRPr="004B746D">
        <w:rPr>
          <w:sz w:val="28"/>
          <w:szCs w:val="28"/>
        </w:rPr>
        <w:t xml:space="preserve"> используются в том случае, если в регионе установлены льготы по налогу на имущество в виде уменьшения его </w:t>
      </w:r>
      <w:r w:rsidR="00575D40" w:rsidRPr="004B746D">
        <w:rPr>
          <w:sz w:val="28"/>
          <w:szCs w:val="28"/>
        </w:rPr>
        <w:t>сумм-</w:t>
      </w:r>
      <w:r w:rsidRPr="004B746D">
        <w:rPr>
          <w:sz w:val="28"/>
          <w:szCs w:val="28"/>
        </w:rPr>
        <w:t>мы. В первой из них укажите код налоговой льготы, а во второй</w:t>
      </w:r>
      <w:r w:rsidRPr="004B746D">
        <w:rPr>
          <w:bCs/>
          <w:iCs/>
          <w:sz w:val="28"/>
          <w:szCs w:val="28"/>
        </w:rPr>
        <w:t xml:space="preserve"> </w:t>
      </w:r>
      <w:r w:rsidRPr="004B746D">
        <w:rPr>
          <w:sz w:val="28"/>
          <w:szCs w:val="28"/>
        </w:rPr>
        <w:t>– ее конкретную величину.</w:t>
      </w:r>
    </w:p>
    <w:p w:rsidR="008A5D66" w:rsidRPr="004B746D" w:rsidRDefault="008A5D66" w:rsidP="00606818">
      <w:pPr>
        <w:spacing w:line="360" w:lineRule="auto"/>
        <w:ind w:firstLine="709"/>
        <w:jc w:val="both"/>
        <w:rPr>
          <w:sz w:val="28"/>
          <w:szCs w:val="28"/>
        </w:rPr>
      </w:pPr>
      <w:r w:rsidRPr="004B746D">
        <w:rPr>
          <w:sz w:val="28"/>
          <w:szCs w:val="28"/>
        </w:rPr>
        <w:t xml:space="preserve">По </w:t>
      </w:r>
      <w:r w:rsidRPr="004B746D">
        <w:rPr>
          <w:bCs/>
          <w:iCs/>
          <w:sz w:val="28"/>
          <w:szCs w:val="28"/>
        </w:rPr>
        <w:t xml:space="preserve">строке 240 </w:t>
      </w:r>
      <w:r w:rsidRPr="004B746D">
        <w:rPr>
          <w:sz w:val="28"/>
          <w:szCs w:val="28"/>
        </w:rPr>
        <w:t>впишите код ОКАТО, по которому налог подлежит уплате.</w:t>
      </w:r>
    </w:p>
    <w:p w:rsidR="008A5D66" w:rsidRPr="004B746D" w:rsidRDefault="008A5D66" w:rsidP="00606818">
      <w:pPr>
        <w:spacing w:line="360" w:lineRule="auto"/>
        <w:ind w:firstLine="709"/>
        <w:jc w:val="both"/>
        <w:rPr>
          <w:sz w:val="28"/>
          <w:szCs w:val="28"/>
        </w:rPr>
      </w:pPr>
      <w:r w:rsidRPr="004B746D">
        <w:rPr>
          <w:sz w:val="28"/>
          <w:szCs w:val="28"/>
        </w:rPr>
        <w:t>Обратите внимание: строки 160, 190 и 210 заполняются только при подаче декларации по итогам года. По</w:t>
      </w:r>
      <w:r w:rsidRPr="004B746D">
        <w:rPr>
          <w:bCs/>
          <w:iCs/>
          <w:sz w:val="28"/>
          <w:szCs w:val="28"/>
        </w:rPr>
        <w:t xml:space="preserve"> строке 160</w:t>
      </w:r>
      <w:r w:rsidRPr="004B746D">
        <w:rPr>
          <w:sz w:val="28"/>
          <w:szCs w:val="28"/>
        </w:rPr>
        <w:t xml:space="preserve"> отражается окончательная величина налоговой базы, а по</w:t>
      </w:r>
      <w:r w:rsidRPr="004B746D">
        <w:rPr>
          <w:bCs/>
          <w:iCs/>
          <w:sz w:val="28"/>
          <w:szCs w:val="28"/>
        </w:rPr>
        <w:t xml:space="preserve"> строке 190</w:t>
      </w:r>
      <w:r w:rsidRPr="004B746D">
        <w:rPr>
          <w:sz w:val="28"/>
          <w:szCs w:val="28"/>
        </w:rPr>
        <w:t xml:space="preserve"> – годовая сумма налога на имущество. При этом величину авансовых платежей, запла</w:t>
      </w:r>
      <w:r w:rsidR="00E112BF" w:rsidRPr="004B746D">
        <w:rPr>
          <w:sz w:val="28"/>
          <w:szCs w:val="28"/>
        </w:rPr>
        <w:t>-</w:t>
      </w:r>
      <w:r w:rsidRPr="004B746D">
        <w:rPr>
          <w:sz w:val="28"/>
          <w:szCs w:val="28"/>
        </w:rPr>
        <w:t xml:space="preserve">ченных по окончании отчетных периодов, нужно отразить по </w:t>
      </w:r>
      <w:r w:rsidRPr="004B746D">
        <w:rPr>
          <w:bCs/>
          <w:iCs/>
          <w:sz w:val="28"/>
          <w:szCs w:val="28"/>
        </w:rPr>
        <w:t>строке 210</w:t>
      </w:r>
      <w:r w:rsidRPr="004B746D">
        <w:rPr>
          <w:sz w:val="28"/>
          <w:szCs w:val="28"/>
        </w:rPr>
        <w:t xml:space="preserve">. </w:t>
      </w:r>
    </w:p>
    <w:p w:rsidR="008A5D66" w:rsidRPr="004B746D" w:rsidRDefault="008A5D66" w:rsidP="00764285">
      <w:pPr>
        <w:pStyle w:val="5"/>
        <w:ind w:firstLine="709"/>
        <w:jc w:val="left"/>
        <w:rPr>
          <w:b w:val="0"/>
        </w:rPr>
      </w:pPr>
      <w:bookmarkStart w:id="34" w:name="_Toc273461631"/>
      <w:bookmarkStart w:id="35" w:name="_Toc273461959"/>
      <w:r w:rsidRPr="004B746D">
        <w:rPr>
          <w:b w:val="0"/>
        </w:rPr>
        <w:t>Пример</w:t>
      </w:r>
      <w:r w:rsidR="00E112BF" w:rsidRPr="004B746D">
        <w:rPr>
          <w:b w:val="0"/>
        </w:rPr>
        <w:t xml:space="preserve"> №3</w:t>
      </w:r>
      <w:bookmarkEnd w:id="34"/>
      <w:bookmarkEnd w:id="35"/>
    </w:p>
    <w:p w:rsidR="008A5D66" w:rsidRPr="004B746D" w:rsidRDefault="008A5D66" w:rsidP="00606818">
      <w:pPr>
        <w:spacing w:line="360" w:lineRule="auto"/>
        <w:ind w:firstLine="709"/>
        <w:jc w:val="both"/>
        <w:rPr>
          <w:sz w:val="28"/>
          <w:szCs w:val="28"/>
        </w:rPr>
      </w:pPr>
      <w:r w:rsidRPr="004B746D">
        <w:rPr>
          <w:sz w:val="28"/>
          <w:szCs w:val="28"/>
        </w:rPr>
        <w:t xml:space="preserve">Воспользуемся условием предыдущего примера. </w:t>
      </w:r>
    </w:p>
    <w:p w:rsidR="008A5D66" w:rsidRPr="004B746D" w:rsidRDefault="008A5D66" w:rsidP="00606818">
      <w:pPr>
        <w:spacing w:line="360" w:lineRule="auto"/>
        <w:ind w:firstLine="709"/>
        <w:jc w:val="both"/>
        <w:rPr>
          <w:sz w:val="28"/>
          <w:szCs w:val="28"/>
        </w:rPr>
      </w:pPr>
      <w:r w:rsidRPr="004B746D">
        <w:rPr>
          <w:sz w:val="28"/>
          <w:szCs w:val="28"/>
        </w:rPr>
        <w:t>Недвижимым имуществом ООО «Гранд» не владеет. Раздел 2 расчета по налогу на имущество бухгалтер фирмы заполнил так.</w:t>
      </w:r>
    </w:p>
    <w:p w:rsidR="002B62FA" w:rsidRPr="004B746D" w:rsidRDefault="008A5D66" w:rsidP="00DC508C">
      <w:pPr>
        <w:spacing w:line="360" w:lineRule="auto"/>
        <w:ind w:firstLine="709"/>
        <w:jc w:val="both"/>
        <w:rPr>
          <w:sz w:val="28"/>
          <w:szCs w:val="28"/>
        </w:rPr>
      </w:pPr>
      <w:r w:rsidRPr="004B746D">
        <w:rPr>
          <w:sz w:val="28"/>
          <w:szCs w:val="28"/>
        </w:rPr>
        <w:t>Раздел 2. Расчет налоговой базы и суммы налога (авансового платежа по налогу) в отношении подлежащего налогообложению имущества российских организаций и иностранных организаций, осуществляющих деятельность в Российской Федерации через постоянные представительства</w:t>
      </w:r>
      <w:r w:rsidR="00575D40" w:rsidRPr="004B746D">
        <w:rPr>
          <w:sz w:val="28"/>
          <w:szCs w:val="28"/>
        </w:rPr>
        <w:t>.</w:t>
      </w:r>
    </w:p>
    <w:p w:rsidR="008A5D66" w:rsidRPr="00764285" w:rsidRDefault="00E112BF" w:rsidP="00DC508C">
      <w:pPr>
        <w:ind w:firstLine="709"/>
        <w:jc w:val="both"/>
        <w:rPr>
          <w:iCs/>
          <w:sz w:val="28"/>
          <w:szCs w:val="28"/>
        </w:rPr>
      </w:pPr>
      <w:r w:rsidRPr="00764285">
        <w:rPr>
          <w:b/>
          <w:iCs/>
          <w:sz w:val="28"/>
          <w:szCs w:val="28"/>
        </w:rPr>
        <w:t xml:space="preserve">Таблица 1. </w:t>
      </w:r>
      <w:r w:rsidR="008A5D66" w:rsidRPr="00764285">
        <w:rPr>
          <w:iCs/>
          <w:sz w:val="28"/>
          <w:szCs w:val="28"/>
        </w:rPr>
        <w:t>Расчет среднегодовой (средней) стоимости имущества за налоговый (отчетный) период</w:t>
      </w:r>
      <w:r w:rsidR="005D57FC" w:rsidRPr="00764285">
        <w:rPr>
          <w:iCs/>
          <w:sz w:val="28"/>
          <w:szCs w:val="28"/>
        </w:rPr>
        <w:t xml:space="preserve"> / </w:t>
      </w:r>
      <w:r w:rsidR="008A5D66" w:rsidRPr="00764285">
        <w:rPr>
          <w:iCs/>
          <w:sz w:val="28"/>
          <w:szCs w:val="28"/>
        </w:rPr>
        <w:t>(руб.)</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4"/>
        <w:gridCol w:w="1594"/>
        <w:gridCol w:w="2616"/>
        <w:gridCol w:w="2835"/>
      </w:tblGrid>
      <w:tr w:rsidR="008A5D66" w:rsidRPr="00764285">
        <w:trPr>
          <w:cantSplit/>
          <w:trHeight w:val="135"/>
        </w:trPr>
        <w:tc>
          <w:tcPr>
            <w:tcW w:w="2134" w:type="dxa"/>
            <w:vMerge w:val="restart"/>
          </w:tcPr>
          <w:p w:rsidR="008A5D66" w:rsidRPr="00764285" w:rsidRDefault="00DC508C" w:rsidP="00DC508C">
            <w:pPr>
              <w:spacing w:line="360" w:lineRule="auto"/>
              <w:jc w:val="center"/>
              <w:rPr>
                <w:sz w:val="28"/>
                <w:szCs w:val="28"/>
              </w:rPr>
            </w:pPr>
            <w:r w:rsidRPr="00764285">
              <w:rPr>
                <w:sz w:val="28"/>
                <w:szCs w:val="28"/>
              </w:rPr>
              <w:t xml:space="preserve">По </w:t>
            </w:r>
            <w:r w:rsidR="008A5D66" w:rsidRPr="00764285">
              <w:rPr>
                <w:sz w:val="28"/>
                <w:szCs w:val="28"/>
              </w:rPr>
              <w:t>состоянию на:</w:t>
            </w:r>
          </w:p>
        </w:tc>
        <w:tc>
          <w:tcPr>
            <w:tcW w:w="1594" w:type="dxa"/>
            <w:vMerge w:val="restart"/>
          </w:tcPr>
          <w:p w:rsidR="008A5D66" w:rsidRPr="00764285" w:rsidRDefault="008A5D66" w:rsidP="00DC508C">
            <w:pPr>
              <w:spacing w:line="360" w:lineRule="auto"/>
              <w:jc w:val="both"/>
              <w:rPr>
                <w:sz w:val="28"/>
                <w:szCs w:val="28"/>
              </w:rPr>
            </w:pPr>
            <w:r w:rsidRPr="00764285">
              <w:rPr>
                <w:sz w:val="28"/>
                <w:szCs w:val="28"/>
              </w:rPr>
              <w:t>Код строки</w:t>
            </w:r>
          </w:p>
        </w:tc>
        <w:tc>
          <w:tcPr>
            <w:tcW w:w="5451" w:type="dxa"/>
            <w:gridSpan w:val="2"/>
          </w:tcPr>
          <w:p w:rsidR="008A5D66" w:rsidRPr="00764285" w:rsidRDefault="008A5D66" w:rsidP="00DC508C">
            <w:pPr>
              <w:spacing w:line="360" w:lineRule="auto"/>
              <w:ind w:firstLine="709"/>
              <w:jc w:val="center"/>
              <w:rPr>
                <w:sz w:val="28"/>
                <w:szCs w:val="28"/>
              </w:rPr>
            </w:pPr>
            <w:r w:rsidRPr="00764285">
              <w:rPr>
                <w:sz w:val="28"/>
                <w:szCs w:val="28"/>
              </w:rPr>
              <w:t>Остаточная стоимость основных средств за налоговый (отчетный) период для целей налогообложения</w:t>
            </w:r>
          </w:p>
        </w:tc>
      </w:tr>
      <w:tr w:rsidR="008A5D66" w:rsidRPr="00764285">
        <w:trPr>
          <w:cantSplit/>
          <w:trHeight w:val="135"/>
        </w:trPr>
        <w:tc>
          <w:tcPr>
            <w:tcW w:w="2134" w:type="dxa"/>
            <w:vMerge/>
          </w:tcPr>
          <w:p w:rsidR="008A5D66" w:rsidRPr="00764285" w:rsidRDefault="008A5D66" w:rsidP="00606818">
            <w:pPr>
              <w:spacing w:line="360" w:lineRule="auto"/>
              <w:ind w:firstLine="709"/>
              <w:jc w:val="both"/>
              <w:rPr>
                <w:sz w:val="28"/>
                <w:szCs w:val="28"/>
              </w:rPr>
            </w:pPr>
          </w:p>
        </w:tc>
        <w:tc>
          <w:tcPr>
            <w:tcW w:w="1594" w:type="dxa"/>
            <w:vMerge/>
          </w:tcPr>
          <w:p w:rsidR="008A5D66" w:rsidRPr="00764285" w:rsidRDefault="008A5D66" w:rsidP="00606818">
            <w:pPr>
              <w:spacing w:line="360" w:lineRule="auto"/>
              <w:ind w:firstLine="709"/>
              <w:jc w:val="both"/>
              <w:rPr>
                <w:sz w:val="28"/>
                <w:szCs w:val="28"/>
              </w:rPr>
            </w:pPr>
          </w:p>
        </w:tc>
        <w:tc>
          <w:tcPr>
            <w:tcW w:w="2616" w:type="dxa"/>
            <w:vMerge w:val="restart"/>
          </w:tcPr>
          <w:p w:rsidR="008A5D66" w:rsidRPr="00764285" w:rsidRDefault="008A5D66" w:rsidP="00606818">
            <w:pPr>
              <w:spacing w:line="360" w:lineRule="auto"/>
              <w:ind w:firstLine="709"/>
              <w:jc w:val="both"/>
              <w:rPr>
                <w:sz w:val="28"/>
                <w:szCs w:val="28"/>
              </w:rPr>
            </w:pPr>
            <w:r w:rsidRPr="00764285">
              <w:rPr>
                <w:sz w:val="28"/>
                <w:szCs w:val="28"/>
              </w:rPr>
              <w:t>Всего</w:t>
            </w:r>
          </w:p>
        </w:tc>
        <w:tc>
          <w:tcPr>
            <w:tcW w:w="2835" w:type="dxa"/>
          </w:tcPr>
          <w:p w:rsidR="008A5D66" w:rsidRPr="00764285" w:rsidRDefault="008A5D66" w:rsidP="00606818">
            <w:pPr>
              <w:spacing w:line="360" w:lineRule="auto"/>
              <w:ind w:firstLine="709"/>
              <w:jc w:val="both"/>
              <w:rPr>
                <w:sz w:val="28"/>
                <w:szCs w:val="28"/>
              </w:rPr>
            </w:pPr>
            <w:r w:rsidRPr="00764285">
              <w:rPr>
                <w:sz w:val="28"/>
                <w:szCs w:val="28"/>
              </w:rPr>
              <w:t>в том числе:</w:t>
            </w:r>
          </w:p>
        </w:tc>
      </w:tr>
      <w:tr w:rsidR="008A5D66" w:rsidRPr="00764285">
        <w:trPr>
          <w:cantSplit/>
          <w:trHeight w:val="135"/>
        </w:trPr>
        <w:tc>
          <w:tcPr>
            <w:tcW w:w="2134" w:type="dxa"/>
            <w:vMerge/>
          </w:tcPr>
          <w:p w:rsidR="008A5D66" w:rsidRPr="00764285" w:rsidRDefault="008A5D66" w:rsidP="00606818">
            <w:pPr>
              <w:spacing w:line="360" w:lineRule="auto"/>
              <w:ind w:firstLine="709"/>
              <w:jc w:val="both"/>
              <w:rPr>
                <w:sz w:val="28"/>
                <w:szCs w:val="28"/>
              </w:rPr>
            </w:pPr>
          </w:p>
        </w:tc>
        <w:tc>
          <w:tcPr>
            <w:tcW w:w="1594" w:type="dxa"/>
            <w:vMerge/>
          </w:tcPr>
          <w:p w:rsidR="008A5D66" w:rsidRPr="00764285" w:rsidRDefault="008A5D66" w:rsidP="00606818">
            <w:pPr>
              <w:spacing w:line="360" w:lineRule="auto"/>
              <w:ind w:firstLine="709"/>
              <w:jc w:val="both"/>
              <w:rPr>
                <w:sz w:val="28"/>
                <w:szCs w:val="28"/>
              </w:rPr>
            </w:pPr>
          </w:p>
        </w:tc>
        <w:tc>
          <w:tcPr>
            <w:tcW w:w="2616" w:type="dxa"/>
            <w:vMerge/>
          </w:tcPr>
          <w:p w:rsidR="008A5D66" w:rsidRPr="00764285" w:rsidRDefault="008A5D66" w:rsidP="00606818">
            <w:pPr>
              <w:spacing w:line="360" w:lineRule="auto"/>
              <w:ind w:firstLine="709"/>
              <w:jc w:val="both"/>
              <w:rPr>
                <w:sz w:val="28"/>
                <w:szCs w:val="28"/>
              </w:rPr>
            </w:pPr>
          </w:p>
        </w:tc>
        <w:tc>
          <w:tcPr>
            <w:tcW w:w="2835" w:type="dxa"/>
          </w:tcPr>
          <w:p w:rsidR="008A5D66" w:rsidRPr="00764285" w:rsidRDefault="008A5D66" w:rsidP="00DC508C">
            <w:pPr>
              <w:spacing w:line="360" w:lineRule="auto"/>
              <w:rPr>
                <w:sz w:val="28"/>
                <w:szCs w:val="28"/>
              </w:rPr>
            </w:pPr>
            <w:r w:rsidRPr="00764285">
              <w:rPr>
                <w:sz w:val="28"/>
                <w:szCs w:val="28"/>
              </w:rPr>
              <w:t>стоимость недвижимого имущества</w:t>
            </w:r>
          </w:p>
        </w:tc>
      </w:tr>
      <w:tr w:rsidR="008A5D66" w:rsidRPr="00764285">
        <w:tc>
          <w:tcPr>
            <w:tcW w:w="2134" w:type="dxa"/>
          </w:tcPr>
          <w:p w:rsidR="008A5D66" w:rsidRPr="00764285" w:rsidRDefault="008A5D66" w:rsidP="00606818">
            <w:pPr>
              <w:spacing w:line="360" w:lineRule="auto"/>
              <w:ind w:firstLine="709"/>
              <w:jc w:val="both"/>
              <w:rPr>
                <w:sz w:val="28"/>
                <w:szCs w:val="28"/>
              </w:rPr>
            </w:pPr>
            <w:r w:rsidRPr="00764285">
              <w:rPr>
                <w:sz w:val="28"/>
                <w:szCs w:val="28"/>
              </w:rPr>
              <w:t>1</w:t>
            </w:r>
          </w:p>
        </w:tc>
        <w:tc>
          <w:tcPr>
            <w:tcW w:w="1594" w:type="dxa"/>
          </w:tcPr>
          <w:p w:rsidR="008A5D66" w:rsidRPr="00764285" w:rsidRDefault="008A5D66" w:rsidP="00606818">
            <w:pPr>
              <w:spacing w:line="360" w:lineRule="auto"/>
              <w:ind w:firstLine="709"/>
              <w:jc w:val="both"/>
              <w:rPr>
                <w:sz w:val="28"/>
                <w:szCs w:val="28"/>
              </w:rPr>
            </w:pPr>
            <w:r w:rsidRPr="00764285">
              <w:rPr>
                <w:sz w:val="28"/>
                <w:szCs w:val="28"/>
              </w:rPr>
              <w:t>2</w:t>
            </w:r>
          </w:p>
        </w:tc>
        <w:tc>
          <w:tcPr>
            <w:tcW w:w="2616" w:type="dxa"/>
          </w:tcPr>
          <w:p w:rsidR="008A5D66" w:rsidRPr="00764285" w:rsidRDefault="008A5D66" w:rsidP="00606818">
            <w:pPr>
              <w:spacing w:line="360" w:lineRule="auto"/>
              <w:ind w:firstLine="709"/>
              <w:jc w:val="both"/>
              <w:rPr>
                <w:sz w:val="28"/>
                <w:szCs w:val="28"/>
              </w:rPr>
            </w:pPr>
            <w:r w:rsidRPr="00764285">
              <w:rPr>
                <w:sz w:val="28"/>
                <w:szCs w:val="28"/>
              </w:rPr>
              <w:t>3</w:t>
            </w:r>
          </w:p>
        </w:tc>
        <w:tc>
          <w:tcPr>
            <w:tcW w:w="2835" w:type="dxa"/>
          </w:tcPr>
          <w:p w:rsidR="008A5D66" w:rsidRPr="00764285" w:rsidRDefault="008A5D66" w:rsidP="00606818">
            <w:pPr>
              <w:spacing w:line="360" w:lineRule="auto"/>
              <w:ind w:firstLine="709"/>
              <w:jc w:val="both"/>
              <w:rPr>
                <w:sz w:val="28"/>
                <w:szCs w:val="28"/>
              </w:rPr>
            </w:pPr>
            <w:r w:rsidRPr="00764285">
              <w:rPr>
                <w:sz w:val="28"/>
                <w:szCs w:val="28"/>
              </w:rPr>
              <w:t>4</w:t>
            </w:r>
          </w:p>
        </w:tc>
      </w:tr>
      <w:tr w:rsidR="008A5D66" w:rsidRPr="004B746D">
        <w:tc>
          <w:tcPr>
            <w:tcW w:w="2134" w:type="dxa"/>
          </w:tcPr>
          <w:p w:rsidR="008A5D66" w:rsidRPr="004B746D" w:rsidRDefault="008A5D66" w:rsidP="00606818">
            <w:pPr>
              <w:spacing w:line="360" w:lineRule="auto"/>
              <w:ind w:firstLine="709"/>
              <w:jc w:val="both"/>
              <w:rPr>
                <w:sz w:val="28"/>
                <w:szCs w:val="28"/>
              </w:rPr>
            </w:pPr>
            <w:r w:rsidRPr="004B746D">
              <w:rPr>
                <w:sz w:val="28"/>
                <w:szCs w:val="28"/>
              </w:rPr>
              <w:t>01.01</w:t>
            </w:r>
          </w:p>
        </w:tc>
        <w:tc>
          <w:tcPr>
            <w:tcW w:w="1594" w:type="dxa"/>
          </w:tcPr>
          <w:p w:rsidR="008A5D66" w:rsidRPr="004B746D" w:rsidRDefault="008A5D66" w:rsidP="00606818">
            <w:pPr>
              <w:spacing w:line="360" w:lineRule="auto"/>
              <w:ind w:firstLine="709"/>
              <w:jc w:val="both"/>
              <w:rPr>
                <w:sz w:val="28"/>
                <w:szCs w:val="28"/>
              </w:rPr>
            </w:pPr>
            <w:r w:rsidRPr="004B746D">
              <w:rPr>
                <w:sz w:val="28"/>
                <w:szCs w:val="28"/>
              </w:rPr>
              <w:t>010</w:t>
            </w:r>
          </w:p>
        </w:tc>
        <w:tc>
          <w:tcPr>
            <w:tcW w:w="2616" w:type="dxa"/>
          </w:tcPr>
          <w:p w:rsidR="008A5D66" w:rsidRPr="004B746D" w:rsidRDefault="008A5D66" w:rsidP="00606818">
            <w:pPr>
              <w:spacing w:line="360" w:lineRule="auto"/>
              <w:ind w:firstLine="709"/>
              <w:jc w:val="both"/>
              <w:rPr>
                <w:bCs/>
                <w:iCs/>
                <w:sz w:val="28"/>
                <w:szCs w:val="28"/>
              </w:rPr>
            </w:pPr>
            <w:r w:rsidRPr="004B746D">
              <w:rPr>
                <w:bCs/>
                <w:iCs/>
                <w:sz w:val="28"/>
                <w:szCs w:val="28"/>
              </w:rPr>
              <w:t>250 000</w:t>
            </w:r>
          </w:p>
        </w:tc>
        <w:tc>
          <w:tcPr>
            <w:tcW w:w="2835" w:type="dxa"/>
          </w:tcPr>
          <w:p w:rsidR="008A5D66" w:rsidRPr="004B746D" w:rsidRDefault="008A5D66" w:rsidP="00606818">
            <w:pPr>
              <w:spacing w:line="360" w:lineRule="auto"/>
              <w:ind w:firstLine="709"/>
              <w:jc w:val="both"/>
              <w:rPr>
                <w:bCs/>
                <w:iCs/>
                <w:sz w:val="28"/>
                <w:szCs w:val="28"/>
              </w:rPr>
            </w:pPr>
            <w:r w:rsidRPr="004B746D">
              <w:rPr>
                <w:bCs/>
                <w:iCs/>
                <w:sz w:val="28"/>
                <w:szCs w:val="28"/>
              </w:rPr>
              <w:t>–</w:t>
            </w:r>
          </w:p>
        </w:tc>
      </w:tr>
      <w:tr w:rsidR="008A5D66" w:rsidRPr="004B746D">
        <w:tc>
          <w:tcPr>
            <w:tcW w:w="2134" w:type="dxa"/>
          </w:tcPr>
          <w:p w:rsidR="008A5D66" w:rsidRPr="004B746D" w:rsidRDefault="008A5D66" w:rsidP="00606818">
            <w:pPr>
              <w:spacing w:line="360" w:lineRule="auto"/>
              <w:ind w:firstLine="709"/>
              <w:jc w:val="both"/>
              <w:rPr>
                <w:sz w:val="28"/>
                <w:szCs w:val="28"/>
              </w:rPr>
            </w:pPr>
            <w:r w:rsidRPr="004B746D">
              <w:rPr>
                <w:sz w:val="28"/>
                <w:szCs w:val="28"/>
              </w:rPr>
              <w:t>01.02</w:t>
            </w:r>
          </w:p>
        </w:tc>
        <w:tc>
          <w:tcPr>
            <w:tcW w:w="1594" w:type="dxa"/>
          </w:tcPr>
          <w:p w:rsidR="008A5D66" w:rsidRPr="004B746D" w:rsidRDefault="008A5D66" w:rsidP="00606818">
            <w:pPr>
              <w:spacing w:line="360" w:lineRule="auto"/>
              <w:ind w:firstLine="709"/>
              <w:jc w:val="both"/>
              <w:rPr>
                <w:sz w:val="28"/>
                <w:szCs w:val="28"/>
              </w:rPr>
            </w:pPr>
            <w:r w:rsidRPr="004B746D">
              <w:rPr>
                <w:sz w:val="28"/>
                <w:szCs w:val="28"/>
              </w:rPr>
              <w:t>020</w:t>
            </w:r>
          </w:p>
        </w:tc>
        <w:tc>
          <w:tcPr>
            <w:tcW w:w="2616" w:type="dxa"/>
          </w:tcPr>
          <w:p w:rsidR="008A5D66" w:rsidRPr="004B746D" w:rsidRDefault="008A5D66" w:rsidP="00606818">
            <w:pPr>
              <w:spacing w:line="360" w:lineRule="auto"/>
              <w:ind w:firstLine="709"/>
              <w:jc w:val="both"/>
              <w:rPr>
                <w:bCs/>
                <w:iCs/>
                <w:sz w:val="28"/>
                <w:szCs w:val="28"/>
              </w:rPr>
            </w:pPr>
            <w:r w:rsidRPr="004B746D">
              <w:rPr>
                <w:bCs/>
                <w:iCs/>
                <w:sz w:val="28"/>
                <w:szCs w:val="28"/>
              </w:rPr>
              <w:t>230 000</w:t>
            </w:r>
          </w:p>
        </w:tc>
        <w:tc>
          <w:tcPr>
            <w:tcW w:w="2835" w:type="dxa"/>
          </w:tcPr>
          <w:p w:rsidR="008A5D66" w:rsidRPr="004B746D" w:rsidRDefault="008A5D66" w:rsidP="00606818">
            <w:pPr>
              <w:spacing w:line="360" w:lineRule="auto"/>
              <w:ind w:firstLine="709"/>
              <w:jc w:val="both"/>
              <w:rPr>
                <w:bCs/>
                <w:iCs/>
                <w:sz w:val="28"/>
                <w:szCs w:val="28"/>
              </w:rPr>
            </w:pPr>
            <w:r w:rsidRPr="004B746D">
              <w:rPr>
                <w:bCs/>
                <w:iCs/>
                <w:sz w:val="28"/>
                <w:szCs w:val="28"/>
              </w:rPr>
              <w:t>–</w:t>
            </w:r>
          </w:p>
        </w:tc>
      </w:tr>
      <w:tr w:rsidR="008A5D66" w:rsidRPr="004B746D">
        <w:tc>
          <w:tcPr>
            <w:tcW w:w="2134" w:type="dxa"/>
          </w:tcPr>
          <w:p w:rsidR="008A5D66" w:rsidRPr="004B746D" w:rsidRDefault="008A5D66" w:rsidP="00606818">
            <w:pPr>
              <w:spacing w:line="360" w:lineRule="auto"/>
              <w:ind w:firstLine="709"/>
              <w:jc w:val="both"/>
              <w:rPr>
                <w:sz w:val="28"/>
                <w:szCs w:val="28"/>
              </w:rPr>
            </w:pPr>
            <w:r w:rsidRPr="004B746D">
              <w:rPr>
                <w:sz w:val="28"/>
                <w:szCs w:val="28"/>
              </w:rPr>
              <w:t>01.03</w:t>
            </w:r>
          </w:p>
        </w:tc>
        <w:tc>
          <w:tcPr>
            <w:tcW w:w="1594" w:type="dxa"/>
          </w:tcPr>
          <w:p w:rsidR="008A5D66" w:rsidRPr="004B746D" w:rsidRDefault="008A5D66" w:rsidP="00606818">
            <w:pPr>
              <w:spacing w:line="360" w:lineRule="auto"/>
              <w:ind w:firstLine="709"/>
              <w:jc w:val="both"/>
              <w:rPr>
                <w:sz w:val="28"/>
                <w:szCs w:val="28"/>
              </w:rPr>
            </w:pPr>
            <w:r w:rsidRPr="004B746D">
              <w:rPr>
                <w:sz w:val="28"/>
                <w:szCs w:val="28"/>
              </w:rPr>
              <w:t>030</w:t>
            </w:r>
          </w:p>
        </w:tc>
        <w:tc>
          <w:tcPr>
            <w:tcW w:w="2616" w:type="dxa"/>
          </w:tcPr>
          <w:p w:rsidR="008A5D66" w:rsidRPr="004B746D" w:rsidRDefault="008A5D66" w:rsidP="00606818">
            <w:pPr>
              <w:spacing w:line="360" w:lineRule="auto"/>
              <w:ind w:firstLine="709"/>
              <w:jc w:val="both"/>
              <w:rPr>
                <w:bCs/>
                <w:iCs/>
                <w:sz w:val="28"/>
                <w:szCs w:val="28"/>
              </w:rPr>
            </w:pPr>
            <w:r w:rsidRPr="004B746D">
              <w:rPr>
                <w:bCs/>
                <w:iCs/>
                <w:sz w:val="28"/>
                <w:szCs w:val="28"/>
              </w:rPr>
              <w:t>215 000</w:t>
            </w:r>
          </w:p>
        </w:tc>
        <w:tc>
          <w:tcPr>
            <w:tcW w:w="2835" w:type="dxa"/>
          </w:tcPr>
          <w:p w:rsidR="008A5D66" w:rsidRPr="004B746D" w:rsidRDefault="008A5D66" w:rsidP="00606818">
            <w:pPr>
              <w:spacing w:line="360" w:lineRule="auto"/>
              <w:ind w:firstLine="709"/>
              <w:jc w:val="both"/>
              <w:rPr>
                <w:bCs/>
                <w:iCs/>
                <w:sz w:val="28"/>
                <w:szCs w:val="28"/>
              </w:rPr>
            </w:pPr>
            <w:r w:rsidRPr="004B746D">
              <w:rPr>
                <w:bCs/>
                <w:iCs/>
                <w:sz w:val="28"/>
                <w:szCs w:val="28"/>
              </w:rPr>
              <w:t>–</w:t>
            </w:r>
          </w:p>
        </w:tc>
      </w:tr>
      <w:tr w:rsidR="008A5D66" w:rsidRPr="004B746D">
        <w:tc>
          <w:tcPr>
            <w:tcW w:w="2134" w:type="dxa"/>
          </w:tcPr>
          <w:p w:rsidR="008A5D66" w:rsidRPr="004B746D" w:rsidRDefault="008A5D66" w:rsidP="00606818">
            <w:pPr>
              <w:spacing w:line="360" w:lineRule="auto"/>
              <w:ind w:firstLine="709"/>
              <w:jc w:val="both"/>
              <w:rPr>
                <w:sz w:val="28"/>
                <w:szCs w:val="28"/>
              </w:rPr>
            </w:pPr>
            <w:r w:rsidRPr="004B746D">
              <w:rPr>
                <w:sz w:val="28"/>
                <w:szCs w:val="28"/>
              </w:rPr>
              <w:t>01.04</w:t>
            </w:r>
          </w:p>
        </w:tc>
        <w:tc>
          <w:tcPr>
            <w:tcW w:w="1594" w:type="dxa"/>
          </w:tcPr>
          <w:p w:rsidR="008A5D66" w:rsidRPr="004B746D" w:rsidRDefault="008A5D66" w:rsidP="00606818">
            <w:pPr>
              <w:spacing w:line="360" w:lineRule="auto"/>
              <w:ind w:firstLine="709"/>
              <w:jc w:val="both"/>
              <w:rPr>
                <w:sz w:val="28"/>
                <w:szCs w:val="28"/>
              </w:rPr>
            </w:pPr>
            <w:r w:rsidRPr="004B746D">
              <w:rPr>
                <w:sz w:val="28"/>
                <w:szCs w:val="28"/>
              </w:rPr>
              <w:t>040</w:t>
            </w:r>
          </w:p>
        </w:tc>
        <w:tc>
          <w:tcPr>
            <w:tcW w:w="2616" w:type="dxa"/>
          </w:tcPr>
          <w:p w:rsidR="008A5D66" w:rsidRPr="004B746D" w:rsidRDefault="008A5D66" w:rsidP="00606818">
            <w:pPr>
              <w:spacing w:line="360" w:lineRule="auto"/>
              <w:ind w:firstLine="709"/>
              <w:jc w:val="both"/>
              <w:rPr>
                <w:bCs/>
                <w:iCs/>
                <w:sz w:val="28"/>
                <w:szCs w:val="28"/>
              </w:rPr>
            </w:pPr>
            <w:r w:rsidRPr="004B746D">
              <w:rPr>
                <w:bCs/>
                <w:iCs/>
                <w:sz w:val="28"/>
                <w:szCs w:val="28"/>
              </w:rPr>
              <w:t>210 000</w:t>
            </w:r>
          </w:p>
        </w:tc>
        <w:tc>
          <w:tcPr>
            <w:tcW w:w="2835" w:type="dxa"/>
          </w:tcPr>
          <w:p w:rsidR="008A5D66" w:rsidRPr="004B746D" w:rsidRDefault="008A5D66" w:rsidP="00606818">
            <w:pPr>
              <w:spacing w:line="360" w:lineRule="auto"/>
              <w:ind w:firstLine="709"/>
              <w:jc w:val="both"/>
              <w:rPr>
                <w:bCs/>
                <w:iCs/>
                <w:sz w:val="28"/>
                <w:szCs w:val="28"/>
              </w:rPr>
            </w:pPr>
            <w:r w:rsidRPr="004B746D">
              <w:rPr>
                <w:bCs/>
                <w:iCs/>
                <w:sz w:val="28"/>
                <w:szCs w:val="28"/>
              </w:rPr>
              <w:t>–</w:t>
            </w:r>
          </w:p>
        </w:tc>
      </w:tr>
      <w:tr w:rsidR="008A5D66" w:rsidRPr="004B746D">
        <w:tc>
          <w:tcPr>
            <w:tcW w:w="2134" w:type="dxa"/>
          </w:tcPr>
          <w:p w:rsidR="008A5D66" w:rsidRPr="004B746D" w:rsidRDefault="008A5D66" w:rsidP="00606818">
            <w:pPr>
              <w:spacing w:line="360" w:lineRule="auto"/>
              <w:ind w:firstLine="709"/>
              <w:jc w:val="both"/>
              <w:rPr>
                <w:sz w:val="28"/>
                <w:szCs w:val="28"/>
              </w:rPr>
            </w:pPr>
            <w:r w:rsidRPr="004B746D">
              <w:rPr>
                <w:sz w:val="28"/>
                <w:szCs w:val="28"/>
              </w:rPr>
              <w:t>01.05</w:t>
            </w:r>
          </w:p>
        </w:tc>
        <w:tc>
          <w:tcPr>
            <w:tcW w:w="1594" w:type="dxa"/>
          </w:tcPr>
          <w:p w:rsidR="008A5D66" w:rsidRPr="004B746D" w:rsidRDefault="008A5D66" w:rsidP="00606818">
            <w:pPr>
              <w:spacing w:line="360" w:lineRule="auto"/>
              <w:ind w:firstLine="709"/>
              <w:jc w:val="both"/>
              <w:rPr>
                <w:sz w:val="28"/>
                <w:szCs w:val="28"/>
              </w:rPr>
            </w:pPr>
            <w:r w:rsidRPr="004B746D">
              <w:rPr>
                <w:sz w:val="28"/>
                <w:szCs w:val="28"/>
              </w:rPr>
              <w:t>050</w:t>
            </w:r>
          </w:p>
        </w:tc>
        <w:tc>
          <w:tcPr>
            <w:tcW w:w="2616" w:type="dxa"/>
          </w:tcPr>
          <w:p w:rsidR="008A5D66" w:rsidRPr="004B746D" w:rsidRDefault="008A5D66" w:rsidP="00606818">
            <w:pPr>
              <w:spacing w:line="360" w:lineRule="auto"/>
              <w:ind w:firstLine="709"/>
              <w:jc w:val="both"/>
              <w:rPr>
                <w:bCs/>
                <w:iCs/>
                <w:sz w:val="28"/>
                <w:szCs w:val="28"/>
              </w:rPr>
            </w:pPr>
            <w:r w:rsidRPr="004B746D">
              <w:rPr>
                <w:bCs/>
                <w:iCs/>
                <w:sz w:val="28"/>
                <w:szCs w:val="28"/>
              </w:rPr>
              <w:t>200 000</w:t>
            </w:r>
          </w:p>
        </w:tc>
        <w:tc>
          <w:tcPr>
            <w:tcW w:w="2835" w:type="dxa"/>
          </w:tcPr>
          <w:p w:rsidR="008A5D66" w:rsidRPr="004B746D" w:rsidRDefault="008A5D66" w:rsidP="00606818">
            <w:pPr>
              <w:spacing w:line="360" w:lineRule="auto"/>
              <w:ind w:firstLine="709"/>
              <w:jc w:val="both"/>
              <w:rPr>
                <w:bCs/>
                <w:iCs/>
                <w:sz w:val="28"/>
                <w:szCs w:val="28"/>
              </w:rPr>
            </w:pPr>
            <w:r w:rsidRPr="004B746D">
              <w:rPr>
                <w:bCs/>
                <w:iCs/>
                <w:sz w:val="28"/>
                <w:szCs w:val="28"/>
              </w:rPr>
              <w:t>–</w:t>
            </w:r>
          </w:p>
        </w:tc>
      </w:tr>
      <w:tr w:rsidR="008A5D66" w:rsidRPr="004B746D">
        <w:tc>
          <w:tcPr>
            <w:tcW w:w="2134" w:type="dxa"/>
          </w:tcPr>
          <w:p w:rsidR="008A5D66" w:rsidRPr="004B746D" w:rsidRDefault="008A5D66" w:rsidP="00606818">
            <w:pPr>
              <w:spacing w:line="360" w:lineRule="auto"/>
              <w:ind w:firstLine="709"/>
              <w:jc w:val="both"/>
              <w:rPr>
                <w:sz w:val="28"/>
                <w:szCs w:val="28"/>
              </w:rPr>
            </w:pPr>
            <w:r w:rsidRPr="004B746D">
              <w:rPr>
                <w:sz w:val="28"/>
                <w:szCs w:val="28"/>
              </w:rPr>
              <w:t>01.06</w:t>
            </w:r>
          </w:p>
        </w:tc>
        <w:tc>
          <w:tcPr>
            <w:tcW w:w="1594" w:type="dxa"/>
          </w:tcPr>
          <w:p w:rsidR="008A5D66" w:rsidRPr="004B746D" w:rsidRDefault="008A5D66" w:rsidP="00606818">
            <w:pPr>
              <w:spacing w:line="360" w:lineRule="auto"/>
              <w:ind w:firstLine="709"/>
              <w:jc w:val="both"/>
              <w:rPr>
                <w:sz w:val="28"/>
                <w:szCs w:val="28"/>
              </w:rPr>
            </w:pPr>
            <w:r w:rsidRPr="004B746D">
              <w:rPr>
                <w:sz w:val="28"/>
                <w:szCs w:val="28"/>
              </w:rPr>
              <w:t>060</w:t>
            </w:r>
          </w:p>
        </w:tc>
        <w:tc>
          <w:tcPr>
            <w:tcW w:w="2616" w:type="dxa"/>
          </w:tcPr>
          <w:p w:rsidR="008A5D66" w:rsidRPr="004B746D" w:rsidRDefault="008A5D66" w:rsidP="00606818">
            <w:pPr>
              <w:spacing w:line="360" w:lineRule="auto"/>
              <w:ind w:firstLine="709"/>
              <w:jc w:val="both"/>
              <w:rPr>
                <w:bCs/>
                <w:iCs/>
                <w:sz w:val="28"/>
                <w:szCs w:val="28"/>
              </w:rPr>
            </w:pPr>
            <w:r w:rsidRPr="004B746D">
              <w:rPr>
                <w:bCs/>
                <w:iCs/>
                <w:sz w:val="28"/>
                <w:szCs w:val="28"/>
              </w:rPr>
              <w:t>195 000</w:t>
            </w:r>
          </w:p>
        </w:tc>
        <w:tc>
          <w:tcPr>
            <w:tcW w:w="2835" w:type="dxa"/>
          </w:tcPr>
          <w:p w:rsidR="008A5D66" w:rsidRPr="004B746D" w:rsidRDefault="008A5D66" w:rsidP="00606818">
            <w:pPr>
              <w:spacing w:line="360" w:lineRule="auto"/>
              <w:ind w:firstLine="709"/>
              <w:jc w:val="both"/>
              <w:rPr>
                <w:bCs/>
                <w:iCs/>
                <w:sz w:val="28"/>
                <w:szCs w:val="28"/>
              </w:rPr>
            </w:pPr>
            <w:r w:rsidRPr="004B746D">
              <w:rPr>
                <w:bCs/>
                <w:iCs/>
                <w:sz w:val="28"/>
                <w:szCs w:val="28"/>
              </w:rPr>
              <w:t>–</w:t>
            </w:r>
          </w:p>
        </w:tc>
      </w:tr>
      <w:tr w:rsidR="008A5D66" w:rsidRPr="004B746D">
        <w:tc>
          <w:tcPr>
            <w:tcW w:w="2134" w:type="dxa"/>
          </w:tcPr>
          <w:p w:rsidR="008A5D66" w:rsidRPr="004B746D" w:rsidRDefault="008A5D66" w:rsidP="00606818">
            <w:pPr>
              <w:spacing w:line="360" w:lineRule="auto"/>
              <w:ind w:firstLine="709"/>
              <w:jc w:val="both"/>
              <w:rPr>
                <w:sz w:val="28"/>
                <w:szCs w:val="28"/>
              </w:rPr>
            </w:pPr>
            <w:r w:rsidRPr="004B746D">
              <w:rPr>
                <w:sz w:val="28"/>
                <w:szCs w:val="28"/>
              </w:rPr>
              <w:t>01.07</w:t>
            </w:r>
          </w:p>
        </w:tc>
        <w:tc>
          <w:tcPr>
            <w:tcW w:w="1594" w:type="dxa"/>
          </w:tcPr>
          <w:p w:rsidR="008A5D66" w:rsidRPr="004B746D" w:rsidRDefault="008A5D66" w:rsidP="00606818">
            <w:pPr>
              <w:spacing w:line="360" w:lineRule="auto"/>
              <w:ind w:firstLine="709"/>
              <w:jc w:val="both"/>
              <w:rPr>
                <w:sz w:val="28"/>
                <w:szCs w:val="28"/>
              </w:rPr>
            </w:pPr>
            <w:r w:rsidRPr="004B746D">
              <w:rPr>
                <w:sz w:val="28"/>
                <w:szCs w:val="28"/>
              </w:rPr>
              <w:t>070</w:t>
            </w:r>
          </w:p>
        </w:tc>
        <w:tc>
          <w:tcPr>
            <w:tcW w:w="2616" w:type="dxa"/>
          </w:tcPr>
          <w:p w:rsidR="008A5D66" w:rsidRPr="004B746D" w:rsidRDefault="008A5D66" w:rsidP="00606818">
            <w:pPr>
              <w:spacing w:line="360" w:lineRule="auto"/>
              <w:ind w:firstLine="709"/>
              <w:jc w:val="both"/>
              <w:rPr>
                <w:bCs/>
                <w:iCs/>
                <w:sz w:val="28"/>
                <w:szCs w:val="28"/>
              </w:rPr>
            </w:pPr>
            <w:r w:rsidRPr="004B746D">
              <w:rPr>
                <w:bCs/>
                <w:iCs/>
                <w:sz w:val="28"/>
                <w:szCs w:val="28"/>
              </w:rPr>
              <w:t>215 000</w:t>
            </w:r>
          </w:p>
        </w:tc>
        <w:tc>
          <w:tcPr>
            <w:tcW w:w="2835" w:type="dxa"/>
          </w:tcPr>
          <w:p w:rsidR="008A5D66" w:rsidRPr="004B746D" w:rsidRDefault="008A5D66" w:rsidP="00606818">
            <w:pPr>
              <w:spacing w:line="360" w:lineRule="auto"/>
              <w:ind w:firstLine="709"/>
              <w:jc w:val="both"/>
              <w:rPr>
                <w:bCs/>
                <w:iCs/>
                <w:sz w:val="28"/>
                <w:szCs w:val="28"/>
              </w:rPr>
            </w:pPr>
            <w:r w:rsidRPr="004B746D">
              <w:rPr>
                <w:bCs/>
                <w:iCs/>
                <w:sz w:val="28"/>
                <w:szCs w:val="28"/>
              </w:rPr>
              <w:t>–</w:t>
            </w:r>
          </w:p>
        </w:tc>
      </w:tr>
      <w:tr w:rsidR="008A5D66" w:rsidRPr="004B746D">
        <w:tc>
          <w:tcPr>
            <w:tcW w:w="2134" w:type="dxa"/>
          </w:tcPr>
          <w:p w:rsidR="008A5D66" w:rsidRPr="004B746D" w:rsidRDefault="008A5D66" w:rsidP="00606818">
            <w:pPr>
              <w:spacing w:line="360" w:lineRule="auto"/>
              <w:ind w:firstLine="709"/>
              <w:jc w:val="both"/>
              <w:rPr>
                <w:sz w:val="28"/>
                <w:szCs w:val="28"/>
              </w:rPr>
            </w:pPr>
            <w:r w:rsidRPr="004B746D">
              <w:rPr>
                <w:sz w:val="28"/>
                <w:szCs w:val="28"/>
              </w:rPr>
              <w:t>01.08</w:t>
            </w:r>
          </w:p>
        </w:tc>
        <w:tc>
          <w:tcPr>
            <w:tcW w:w="1594" w:type="dxa"/>
          </w:tcPr>
          <w:p w:rsidR="008A5D66" w:rsidRPr="004B746D" w:rsidRDefault="008A5D66" w:rsidP="00606818">
            <w:pPr>
              <w:spacing w:line="360" w:lineRule="auto"/>
              <w:ind w:firstLine="709"/>
              <w:jc w:val="both"/>
              <w:rPr>
                <w:sz w:val="28"/>
                <w:szCs w:val="28"/>
              </w:rPr>
            </w:pPr>
            <w:r w:rsidRPr="004B746D">
              <w:rPr>
                <w:sz w:val="28"/>
                <w:szCs w:val="28"/>
              </w:rPr>
              <w:t>080</w:t>
            </w:r>
          </w:p>
        </w:tc>
        <w:tc>
          <w:tcPr>
            <w:tcW w:w="2616" w:type="dxa"/>
          </w:tcPr>
          <w:p w:rsidR="008A5D66" w:rsidRPr="004B746D" w:rsidRDefault="008A5D66" w:rsidP="00606818">
            <w:pPr>
              <w:spacing w:line="360" w:lineRule="auto"/>
              <w:ind w:firstLine="709"/>
              <w:jc w:val="both"/>
              <w:rPr>
                <w:bCs/>
                <w:iCs/>
                <w:sz w:val="28"/>
                <w:szCs w:val="28"/>
              </w:rPr>
            </w:pPr>
            <w:r w:rsidRPr="004B746D">
              <w:rPr>
                <w:bCs/>
                <w:iCs/>
                <w:sz w:val="28"/>
                <w:szCs w:val="28"/>
              </w:rPr>
              <w:t>220 000</w:t>
            </w:r>
          </w:p>
        </w:tc>
        <w:tc>
          <w:tcPr>
            <w:tcW w:w="2835" w:type="dxa"/>
          </w:tcPr>
          <w:p w:rsidR="008A5D66" w:rsidRPr="004B746D" w:rsidRDefault="008A5D66" w:rsidP="00606818">
            <w:pPr>
              <w:spacing w:line="360" w:lineRule="auto"/>
              <w:ind w:firstLine="709"/>
              <w:jc w:val="both"/>
              <w:rPr>
                <w:bCs/>
                <w:iCs/>
                <w:sz w:val="28"/>
                <w:szCs w:val="28"/>
              </w:rPr>
            </w:pPr>
            <w:r w:rsidRPr="004B746D">
              <w:rPr>
                <w:bCs/>
                <w:iCs/>
                <w:sz w:val="28"/>
                <w:szCs w:val="28"/>
              </w:rPr>
              <w:t>–</w:t>
            </w:r>
          </w:p>
        </w:tc>
      </w:tr>
      <w:tr w:rsidR="008A5D66" w:rsidRPr="004B746D">
        <w:tc>
          <w:tcPr>
            <w:tcW w:w="2134" w:type="dxa"/>
          </w:tcPr>
          <w:p w:rsidR="008A5D66" w:rsidRPr="004B746D" w:rsidRDefault="008A5D66" w:rsidP="00606818">
            <w:pPr>
              <w:spacing w:line="360" w:lineRule="auto"/>
              <w:ind w:firstLine="709"/>
              <w:jc w:val="both"/>
              <w:rPr>
                <w:sz w:val="28"/>
                <w:szCs w:val="28"/>
              </w:rPr>
            </w:pPr>
            <w:r w:rsidRPr="004B746D">
              <w:rPr>
                <w:sz w:val="28"/>
                <w:szCs w:val="28"/>
              </w:rPr>
              <w:t>01.09</w:t>
            </w:r>
          </w:p>
        </w:tc>
        <w:tc>
          <w:tcPr>
            <w:tcW w:w="1594" w:type="dxa"/>
          </w:tcPr>
          <w:p w:rsidR="008A5D66" w:rsidRPr="004B746D" w:rsidRDefault="008A5D66" w:rsidP="00606818">
            <w:pPr>
              <w:spacing w:line="360" w:lineRule="auto"/>
              <w:ind w:firstLine="709"/>
              <w:jc w:val="both"/>
              <w:rPr>
                <w:sz w:val="28"/>
                <w:szCs w:val="28"/>
              </w:rPr>
            </w:pPr>
            <w:r w:rsidRPr="004B746D">
              <w:rPr>
                <w:sz w:val="28"/>
                <w:szCs w:val="28"/>
              </w:rPr>
              <w:t>090</w:t>
            </w:r>
          </w:p>
        </w:tc>
        <w:tc>
          <w:tcPr>
            <w:tcW w:w="2616" w:type="dxa"/>
          </w:tcPr>
          <w:p w:rsidR="008A5D66" w:rsidRPr="004B746D" w:rsidRDefault="008A5D66" w:rsidP="00606818">
            <w:pPr>
              <w:spacing w:line="360" w:lineRule="auto"/>
              <w:ind w:firstLine="709"/>
              <w:jc w:val="both"/>
              <w:rPr>
                <w:bCs/>
                <w:iCs/>
                <w:sz w:val="28"/>
                <w:szCs w:val="28"/>
              </w:rPr>
            </w:pPr>
            <w:r w:rsidRPr="004B746D">
              <w:rPr>
                <w:bCs/>
                <w:iCs/>
                <w:sz w:val="28"/>
                <w:szCs w:val="28"/>
              </w:rPr>
              <w:t>240 000</w:t>
            </w:r>
          </w:p>
        </w:tc>
        <w:tc>
          <w:tcPr>
            <w:tcW w:w="2835" w:type="dxa"/>
          </w:tcPr>
          <w:p w:rsidR="008A5D66" w:rsidRPr="004B746D" w:rsidRDefault="008A5D66" w:rsidP="00606818">
            <w:pPr>
              <w:spacing w:line="360" w:lineRule="auto"/>
              <w:ind w:firstLine="709"/>
              <w:jc w:val="both"/>
              <w:rPr>
                <w:bCs/>
                <w:iCs/>
                <w:sz w:val="28"/>
                <w:szCs w:val="28"/>
              </w:rPr>
            </w:pPr>
            <w:r w:rsidRPr="004B746D">
              <w:rPr>
                <w:bCs/>
                <w:iCs/>
                <w:sz w:val="28"/>
                <w:szCs w:val="28"/>
              </w:rPr>
              <w:t>–</w:t>
            </w:r>
          </w:p>
        </w:tc>
      </w:tr>
      <w:tr w:rsidR="008A5D66" w:rsidRPr="004B746D">
        <w:tc>
          <w:tcPr>
            <w:tcW w:w="2134" w:type="dxa"/>
          </w:tcPr>
          <w:p w:rsidR="008A5D66" w:rsidRPr="004B746D" w:rsidRDefault="008A5D66" w:rsidP="00606818">
            <w:pPr>
              <w:spacing w:line="360" w:lineRule="auto"/>
              <w:ind w:firstLine="709"/>
              <w:jc w:val="both"/>
              <w:rPr>
                <w:sz w:val="28"/>
                <w:szCs w:val="28"/>
              </w:rPr>
            </w:pPr>
            <w:r w:rsidRPr="004B746D">
              <w:rPr>
                <w:sz w:val="28"/>
                <w:szCs w:val="28"/>
              </w:rPr>
              <w:t>01.10</w:t>
            </w:r>
          </w:p>
        </w:tc>
        <w:tc>
          <w:tcPr>
            <w:tcW w:w="1594" w:type="dxa"/>
          </w:tcPr>
          <w:p w:rsidR="008A5D66" w:rsidRPr="004B746D" w:rsidRDefault="008A5D66" w:rsidP="00606818">
            <w:pPr>
              <w:spacing w:line="360" w:lineRule="auto"/>
              <w:ind w:firstLine="709"/>
              <w:jc w:val="both"/>
              <w:rPr>
                <w:sz w:val="28"/>
                <w:szCs w:val="28"/>
              </w:rPr>
            </w:pPr>
            <w:r w:rsidRPr="004B746D">
              <w:rPr>
                <w:sz w:val="28"/>
                <w:szCs w:val="28"/>
              </w:rPr>
              <w:t>100</w:t>
            </w:r>
          </w:p>
        </w:tc>
        <w:tc>
          <w:tcPr>
            <w:tcW w:w="2616" w:type="dxa"/>
          </w:tcPr>
          <w:p w:rsidR="008A5D66" w:rsidRPr="004B746D" w:rsidRDefault="008A5D66" w:rsidP="00606818">
            <w:pPr>
              <w:spacing w:line="360" w:lineRule="auto"/>
              <w:ind w:firstLine="709"/>
              <w:jc w:val="both"/>
              <w:rPr>
                <w:bCs/>
                <w:iCs/>
                <w:sz w:val="28"/>
                <w:szCs w:val="28"/>
              </w:rPr>
            </w:pPr>
            <w:r w:rsidRPr="004B746D">
              <w:rPr>
                <w:bCs/>
                <w:iCs/>
                <w:sz w:val="28"/>
                <w:szCs w:val="28"/>
              </w:rPr>
              <w:t>245 000</w:t>
            </w:r>
          </w:p>
        </w:tc>
        <w:tc>
          <w:tcPr>
            <w:tcW w:w="2835" w:type="dxa"/>
          </w:tcPr>
          <w:p w:rsidR="008A5D66" w:rsidRPr="004B746D" w:rsidRDefault="008A5D66" w:rsidP="00606818">
            <w:pPr>
              <w:spacing w:line="360" w:lineRule="auto"/>
              <w:ind w:firstLine="709"/>
              <w:jc w:val="both"/>
              <w:rPr>
                <w:bCs/>
                <w:iCs/>
                <w:sz w:val="28"/>
                <w:szCs w:val="28"/>
              </w:rPr>
            </w:pPr>
            <w:r w:rsidRPr="004B746D">
              <w:rPr>
                <w:bCs/>
                <w:iCs/>
                <w:sz w:val="28"/>
                <w:szCs w:val="28"/>
              </w:rPr>
              <w:t>–</w:t>
            </w:r>
          </w:p>
        </w:tc>
      </w:tr>
      <w:tr w:rsidR="008A5D66" w:rsidRPr="004B746D">
        <w:tc>
          <w:tcPr>
            <w:tcW w:w="2134" w:type="dxa"/>
          </w:tcPr>
          <w:p w:rsidR="008A5D66" w:rsidRPr="004B746D" w:rsidRDefault="008A5D66" w:rsidP="00606818">
            <w:pPr>
              <w:spacing w:line="360" w:lineRule="auto"/>
              <w:ind w:firstLine="709"/>
              <w:jc w:val="both"/>
              <w:rPr>
                <w:sz w:val="28"/>
                <w:szCs w:val="28"/>
              </w:rPr>
            </w:pPr>
            <w:r w:rsidRPr="004B746D">
              <w:rPr>
                <w:sz w:val="28"/>
                <w:szCs w:val="28"/>
              </w:rPr>
              <w:t>01.11</w:t>
            </w:r>
          </w:p>
        </w:tc>
        <w:tc>
          <w:tcPr>
            <w:tcW w:w="1594" w:type="dxa"/>
          </w:tcPr>
          <w:p w:rsidR="008A5D66" w:rsidRPr="004B746D" w:rsidRDefault="008A5D66" w:rsidP="00606818">
            <w:pPr>
              <w:spacing w:line="360" w:lineRule="auto"/>
              <w:ind w:firstLine="709"/>
              <w:jc w:val="both"/>
              <w:rPr>
                <w:sz w:val="28"/>
                <w:szCs w:val="28"/>
              </w:rPr>
            </w:pPr>
            <w:r w:rsidRPr="004B746D">
              <w:rPr>
                <w:sz w:val="28"/>
                <w:szCs w:val="28"/>
              </w:rPr>
              <w:t>110</w:t>
            </w:r>
          </w:p>
        </w:tc>
        <w:tc>
          <w:tcPr>
            <w:tcW w:w="2616" w:type="dxa"/>
          </w:tcPr>
          <w:p w:rsidR="008A5D66" w:rsidRPr="004B746D" w:rsidRDefault="008A5D66" w:rsidP="00606818">
            <w:pPr>
              <w:spacing w:line="360" w:lineRule="auto"/>
              <w:ind w:firstLine="709"/>
              <w:jc w:val="both"/>
              <w:rPr>
                <w:bCs/>
                <w:iCs/>
                <w:sz w:val="28"/>
                <w:szCs w:val="28"/>
              </w:rPr>
            </w:pPr>
            <w:r w:rsidRPr="004B746D">
              <w:rPr>
                <w:bCs/>
                <w:iCs/>
                <w:sz w:val="28"/>
                <w:szCs w:val="28"/>
              </w:rPr>
              <w:t>–</w:t>
            </w:r>
          </w:p>
        </w:tc>
        <w:tc>
          <w:tcPr>
            <w:tcW w:w="2835" w:type="dxa"/>
          </w:tcPr>
          <w:p w:rsidR="008A5D66" w:rsidRPr="004B746D" w:rsidRDefault="008A5D66" w:rsidP="00606818">
            <w:pPr>
              <w:spacing w:line="360" w:lineRule="auto"/>
              <w:ind w:firstLine="709"/>
              <w:jc w:val="both"/>
              <w:rPr>
                <w:bCs/>
                <w:iCs/>
                <w:sz w:val="28"/>
                <w:szCs w:val="28"/>
              </w:rPr>
            </w:pPr>
            <w:r w:rsidRPr="004B746D">
              <w:rPr>
                <w:bCs/>
                <w:iCs/>
                <w:sz w:val="28"/>
                <w:szCs w:val="28"/>
              </w:rPr>
              <w:t>–</w:t>
            </w:r>
          </w:p>
        </w:tc>
      </w:tr>
      <w:tr w:rsidR="008A5D66" w:rsidRPr="004B746D">
        <w:tc>
          <w:tcPr>
            <w:tcW w:w="2134" w:type="dxa"/>
          </w:tcPr>
          <w:p w:rsidR="008A5D66" w:rsidRPr="004B746D" w:rsidRDefault="008A5D66" w:rsidP="00606818">
            <w:pPr>
              <w:spacing w:line="360" w:lineRule="auto"/>
              <w:ind w:firstLine="709"/>
              <w:jc w:val="both"/>
              <w:rPr>
                <w:sz w:val="28"/>
                <w:szCs w:val="28"/>
              </w:rPr>
            </w:pPr>
            <w:r w:rsidRPr="004B746D">
              <w:rPr>
                <w:sz w:val="28"/>
                <w:szCs w:val="28"/>
              </w:rPr>
              <w:t>01.12</w:t>
            </w:r>
          </w:p>
        </w:tc>
        <w:tc>
          <w:tcPr>
            <w:tcW w:w="1594" w:type="dxa"/>
          </w:tcPr>
          <w:p w:rsidR="008A5D66" w:rsidRPr="004B746D" w:rsidRDefault="008A5D66" w:rsidP="00606818">
            <w:pPr>
              <w:spacing w:line="360" w:lineRule="auto"/>
              <w:ind w:firstLine="709"/>
              <w:jc w:val="both"/>
              <w:rPr>
                <w:sz w:val="28"/>
                <w:szCs w:val="28"/>
              </w:rPr>
            </w:pPr>
            <w:r w:rsidRPr="004B746D">
              <w:rPr>
                <w:sz w:val="28"/>
                <w:szCs w:val="28"/>
              </w:rPr>
              <w:t>120</w:t>
            </w:r>
          </w:p>
        </w:tc>
        <w:tc>
          <w:tcPr>
            <w:tcW w:w="2616" w:type="dxa"/>
          </w:tcPr>
          <w:p w:rsidR="008A5D66" w:rsidRPr="004B746D" w:rsidRDefault="008A5D66" w:rsidP="00606818">
            <w:pPr>
              <w:spacing w:line="360" w:lineRule="auto"/>
              <w:ind w:firstLine="709"/>
              <w:jc w:val="both"/>
              <w:rPr>
                <w:bCs/>
                <w:iCs/>
                <w:sz w:val="28"/>
                <w:szCs w:val="28"/>
              </w:rPr>
            </w:pPr>
            <w:r w:rsidRPr="004B746D">
              <w:rPr>
                <w:bCs/>
                <w:iCs/>
                <w:sz w:val="28"/>
                <w:szCs w:val="28"/>
              </w:rPr>
              <w:t>–</w:t>
            </w:r>
          </w:p>
        </w:tc>
        <w:tc>
          <w:tcPr>
            <w:tcW w:w="2835" w:type="dxa"/>
          </w:tcPr>
          <w:p w:rsidR="008A5D66" w:rsidRPr="004B746D" w:rsidRDefault="008A5D66" w:rsidP="00606818">
            <w:pPr>
              <w:spacing w:line="360" w:lineRule="auto"/>
              <w:ind w:firstLine="709"/>
              <w:jc w:val="both"/>
              <w:rPr>
                <w:bCs/>
                <w:iCs/>
                <w:sz w:val="28"/>
                <w:szCs w:val="28"/>
              </w:rPr>
            </w:pPr>
            <w:r w:rsidRPr="004B746D">
              <w:rPr>
                <w:bCs/>
                <w:iCs/>
                <w:sz w:val="28"/>
                <w:szCs w:val="28"/>
              </w:rPr>
              <w:t>–</w:t>
            </w:r>
          </w:p>
        </w:tc>
      </w:tr>
      <w:tr w:rsidR="008A5D66" w:rsidRPr="004B746D">
        <w:tc>
          <w:tcPr>
            <w:tcW w:w="2134" w:type="dxa"/>
          </w:tcPr>
          <w:p w:rsidR="008A5D66" w:rsidRPr="004B746D" w:rsidRDefault="008A5D66" w:rsidP="00606818">
            <w:pPr>
              <w:spacing w:line="360" w:lineRule="auto"/>
              <w:ind w:firstLine="709"/>
              <w:jc w:val="both"/>
              <w:rPr>
                <w:sz w:val="28"/>
                <w:szCs w:val="28"/>
              </w:rPr>
            </w:pPr>
            <w:r w:rsidRPr="004B746D">
              <w:rPr>
                <w:sz w:val="28"/>
                <w:szCs w:val="28"/>
              </w:rPr>
              <w:t>01.01</w:t>
            </w:r>
          </w:p>
        </w:tc>
        <w:tc>
          <w:tcPr>
            <w:tcW w:w="1594" w:type="dxa"/>
          </w:tcPr>
          <w:p w:rsidR="008A5D66" w:rsidRPr="004B746D" w:rsidRDefault="008A5D66" w:rsidP="00606818">
            <w:pPr>
              <w:spacing w:line="360" w:lineRule="auto"/>
              <w:ind w:firstLine="709"/>
              <w:jc w:val="both"/>
              <w:rPr>
                <w:sz w:val="28"/>
                <w:szCs w:val="28"/>
              </w:rPr>
            </w:pPr>
            <w:r w:rsidRPr="004B746D">
              <w:rPr>
                <w:sz w:val="28"/>
                <w:szCs w:val="28"/>
              </w:rPr>
              <w:t>130</w:t>
            </w:r>
          </w:p>
        </w:tc>
        <w:tc>
          <w:tcPr>
            <w:tcW w:w="2616" w:type="dxa"/>
          </w:tcPr>
          <w:p w:rsidR="008A5D66" w:rsidRPr="004B746D" w:rsidRDefault="008A5D66" w:rsidP="00606818">
            <w:pPr>
              <w:spacing w:line="360" w:lineRule="auto"/>
              <w:ind w:firstLine="709"/>
              <w:jc w:val="both"/>
              <w:rPr>
                <w:bCs/>
                <w:iCs/>
                <w:sz w:val="28"/>
                <w:szCs w:val="28"/>
              </w:rPr>
            </w:pPr>
            <w:r w:rsidRPr="004B746D">
              <w:rPr>
                <w:bCs/>
                <w:iCs/>
                <w:sz w:val="28"/>
                <w:szCs w:val="28"/>
              </w:rPr>
              <w:t>–</w:t>
            </w:r>
          </w:p>
        </w:tc>
        <w:tc>
          <w:tcPr>
            <w:tcW w:w="2835" w:type="dxa"/>
          </w:tcPr>
          <w:p w:rsidR="008A5D66" w:rsidRPr="004B746D" w:rsidRDefault="008A5D66" w:rsidP="00606818">
            <w:pPr>
              <w:spacing w:line="360" w:lineRule="auto"/>
              <w:ind w:firstLine="709"/>
              <w:jc w:val="both"/>
              <w:rPr>
                <w:bCs/>
                <w:iCs/>
                <w:sz w:val="28"/>
                <w:szCs w:val="28"/>
              </w:rPr>
            </w:pPr>
            <w:r w:rsidRPr="004B746D">
              <w:rPr>
                <w:bCs/>
                <w:iCs/>
                <w:sz w:val="28"/>
                <w:szCs w:val="28"/>
              </w:rPr>
              <w:t>–</w:t>
            </w:r>
          </w:p>
        </w:tc>
      </w:tr>
    </w:tbl>
    <w:tbl>
      <w:tblPr>
        <w:tblpPr w:leftFromText="180" w:rightFromText="180" w:vertAnchor="text" w:horzAnchor="margin" w:tblpY="-6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1843"/>
        <w:gridCol w:w="3831"/>
      </w:tblGrid>
      <w:tr w:rsidR="00DC508C" w:rsidRPr="004B746D" w:rsidTr="00DC508C">
        <w:tc>
          <w:tcPr>
            <w:tcW w:w="3686" w:type="dxa"/>
          </w:tcPr>
          <w:p w:rsidR="00DC508C" w:rsidRPr="004B746D" w:rsidRDefault="00DC508C" w:rsidP="00DC508C">
            <w:pPr>
              <w:spacing w:line="360" w:lineRule="auto"/>
              <w:ind w:firstLine="709"/>
              <w:jc w:val="both"/>
              <w:rPr>
                <w:sz w:val="28"/>
                <w:szCs w:val="28"/>
              </w:rPr>
            </w:pPr>
            <w:r w:rsidRPr="004B746D">
              <w:rPr>
                <w:sz w:val="28"/>
                <w:szCs w:val="28"/>
              </w:rPr>
              <w:t>Показатели</w:t>
            </w:r>
          </w:p>
        </w:tc>
        <w:tc>
          <w:tcPr>
            <w:tcW w:w="1843" w:type="dxa"/>
          </w:tcPr>
          <w:p w:rsidR="00DC508C" w:rsidRPr="004B746D" w:rsidRDefault="00DC508C" w:rsidP="00DC508C">
            <w:pPr>
              <w:spacing w:line="360" w:lineRule="auto"/>
              <w:jc w:val="both"/>
              <w:rPr>
                <w:sz w:val="28"/>
                <w:szCs w:val="28"/>
              </w:rPr>
            </w:pPr>
            <w:r w:rsidRPr="004B746D">
              <w:rPr>
                <w:sz w:val="28"/>
                <w:szCs w:val="28"/>
              </w:rPr>
              <w:t>Код строки</w:t>
            </w:r>
          </w:p>
        </w:tc>
        <w:tc>
          <w:tcPr>
            <w:tcW w:w="3831" w:type="dxa"/>
          </w:tcPr>
          <w:p w:rsidR="00DC508C" w:rsidRPr="004B746D" w:rsidRDefault="00DC508C" w:rsidP="00DC508C">
            <w:pPr>
              <w:spacing w:line="360" w:lineRule="auto"/>
              <w:ind w:firstLine="709"/>
              <w:jc w:val="both"/>
              <w:rPr>
                <w:sz w:val="28"/>
                <w:szCs w:val="28"/>
              </w:rPr>
            </w:pPr>
            <w:r w:rsidRPr="004B746D">
              <w:rPr>
                <w:sz w:val="28"/>
                <w:szCs w:val="28"/>
              </w:rPr>
              <w:t>Значение показателей</w:t>
            </w:r>
          </w:p>
        </w:tc>
      </w:tr>
      <w:tr w:rsidR="00DC508C" w:rsidRPr="004B746D" w:rsidTr="00DC508C">
        <w:tc>
          <w:tcPr>
            <w:tcW w:w="3686" w:type="dxa"/>
          </w:tcPr>
          <w:p w:rsidR="00DC508C" w:rsidRPr="004B746D" w:rsidRDefault="00DC508C" w:rsidP="00DC508C">
            <w:pPr>
              <w:spacing w:line="360" w:lineRule="auto"/>
              <w:ind w:firstLine="709"/>
              <w:jc w:val="both"/>
              <w:rPr>
                <w:sz w:val="28"/>
                <w:szCs w:val="28"/>
              </w:rPr>
            </w:pPr>
            <w:r w:rsidRPr="004B746D">
              <w:rPr>
                <w:sz w:val="28"/>
                <w:szCs w:val="28"/>
              </w:rPr>
              <w:t>1</w:t>
            </w:r>
          </w:p>
        </w:tc>
        <w:tc>
          <w:tcPr>
            <w:tcW w:w="1843" w:type="dxa"/>
          </w:tcPr>
          <w:p w:rsidR="00DC508C" w:rsidRPr="004B746D" w:rsidRDefault="00DC508C" w:rsidP="00DC508C">
            <w:pPr>
              <w:spacing w:line="360" w:lineRule="auto"/>
              <w:ind w:firstLine="709"/>
              <w:jc w:val="both"/>
              <w:rPr>
                <w:sz w:val="28"/>
                <w:szCs w:val="28"/>
              </w:rPr>
            </w:pPr>
            <w:r w:rsidRPr="004B746D">
              <w:rPr>
                <w:sz w:val="28"/>
                <w:szCs w:val="28"/>
              </w:rPr>
              <w:t>2</w:t>
            </w:r>
          </w:p>
        </w:tc>
        <w:tc>
          <w:tcPr>
            <w:tcW w:w="3831" w:type="dxa"/>
          </w:tcPr>
          <w:p w:rsidR="00DC508C" w:rsidRPr="004B746D" w:rsidRDefault="00DC508C" w:rsidP="00DC508C">
            <w:pPr>
              <w:spacing w:line="360" w:lineRule="auto"/>
              <w:ind w:firstLine="709"/>
              <w:jc w:val="both"/>
              <w:rPr>
                <w:sz w:val="28"/>
                <w:szCs w:val="28"/>
              </w:rPr>
            </w:pPr>
            <w:r w:rsidRPr="004B746D">
              <w:rPr>
                <w:sz w:val="28"/>
                <w:szCs w:val="28"/>
              </w:rPr>
              <w:t>3</w:t>
            </w:r>
          </w:p>
        </w:tc>
      </w:tr>
      <w:tr w:rsidR="00DC508C" w:rsidRPr="004B746D" w:rsidTr="00DC508C">
        <w:tc>
          <w:tcPr>
            <w:tcW w:w="3686" w:type="dxa"/>
          </w:tcPr>
          <w:p w:rsidR="00DC508C" w:rsidRPr="004B746D" w:rsidRDefault="00DC508C" w:rsidP="00DC508C">
            <w:pPr>
              <w:spacing w:line="360" w:lineRule="auto"/>
              <w:ind w:firstLine="709"/>
              <w:jc w:val="both"/>
              <w:rPr>
                <w:sz w:val="28"/>
                <w:szCs w:val="28"/>
              </w:rPr>
            </w:pPr>
            <w:r w:rsidRPr="004B746D">
              <w:rPr>
                <w:sz w:val="28"/>
                <w:szCs w:val="28"/>
              </w:rPr>
              <w:t>Среднегодовая (средняя) стоимость имущества за налоговый (отчетный) период</w:t>
            </w:r>
          </w:p>
        </w:tc>
        <w:tc>
          <w:tcPr>
            <w:tcW w:w="1843" w:type="dxa"/>
          </w:tcPr>
          <w:p w:rsidR="00DC508C" w:rsidRPr="004B746D" w:rsidRDefault="00DC508C" w:rsidP="00DC508C">
            <w:pPr>
              <w:spacing w:line="360" w:lineRule="auto"/>
              <w:ind w:firstLine="709"/>
              <w:jc w:val="both"/>
              <w:rPr>
                <w:sz w:val="28"/>
                <w:szCs w:val="28"/>
              </w:rPr>
            </w:pPr>
            <w:r w:rsidRPr="004B746D">
              <w:rPr>
                <w:sz w:val="28"/>
                <w:szCs w:val="28"/>
              </w:rPr>
              <w:t>140</w:t>
            </w:r>
          </w:p>
        </w:tc>
        <w:tc>
          <w:tcPr>
            <w:tcW w:w="3831" w:type="dxa"/>
          </w:tcPr>
          <w:p w:rsidR="00DC508C" w:rsidRPr="004B746D" w:rsidRDefault="00DC508C" w:rsidP="00DC508C">
            <w:pPr>
              <w:spacing w:line="360" w:lineRule="auto"/>
              <w:ind w:firstLine="709"/>
              <w:jc w:val="both"/>
              <w:rPr>
                <w:bCs/>
                <w:iCs/>
                <w:sz w:val="28"/>
                <w:szCs w:val="28"/>
              </w:rPr>
            </w:pPr>
            <w:r w:rsidRPr="004B746D">
              <w:rPr>
                <w:bCs/>
                <w:iCs/>
                <w:sz w:val="28"/>
                <w:szCs w:val="28"/>
              </w:rPr>
              <w:t xml:space="preserve">222 000 </w:t>
            </w:r>
          </w:p>
        </w:tc>
      </w:tr>
      <w:tr w:rsidR="00DC508C" w:rsidRPr="004B746D" w:rsidTr="00DC508C">
        <w:tc>
          <w:tcPr>
            <w:tcW w:w="3686" w:type="dxa"/>
          </w:tcPr>
          <w:p w:rsidR="00DC508C" w:rsidRPr="004B746D" w:rsidRDefault="00DC508C" w:rsidP="00DC508C">
            <w:pPr>
              <w:spacing w:line="360" w:lineRule="auto"/>
              <w:ind w:firstLine="709"/>
              <w:jc w:val="both"/>
              <w:rPr>
                <w:sz w:val="28"/>
                <w:szCs w:val="28"/>
              </w:rPr>
            </w:pPr>
            <w:r w:rsidRPr="004B746D">
              <w:rPr>
                <w:sz w:val="28"/>
                <w:szCs w:val="28"/>
              </w:rPr>
              <w:t>в том числе среднегодовая (средняя) стоимость не облагаемого налогом имущества за налоговый (отчетный) период</w:t>
            </w:r>
          </w:p>
        </w:tc>
        <w:tc>
          <w:tcPr>
            <w:tcW w:w="1843" w:type="dxa"/>
          </w:tcPr>
          <w:p w:rsidR="00DC508C" w:rsidRPr="004B746D" w:rsidRDefault="00DC508C" w:rsidP="00DC508C">
            <w:pPr>
              <w:spacing w:line="360" w:lineRule="auto"/>
              <w:ind w:firstLine="709"/>
              <w:jc w:val="both"/>
              <w:rPr>
                <w:sz w:val="28"/>
                <w:szCs w:val="28"/>
              </w:rPr>
            </w:pPr>
            <w:r w:rsidRPr="004B746D">
              <w:rPr>
                <w:sz w:val="28"/>
                <w:szCs w:val="28"/>
              </w:rPr>
              <w:t>150</w:t>
            </w:r>
          </w:p>
        </w:tc>
        <w:tc>
          <w:tcPr>
            <w:tcW w:w="3831" w:type="dxa"/>
          </w:tcPr>
          <w:p w:rsidR="00DC508C" w:rsidRPr="004B746D" w:rsidRDefault="00DC508C" w:rsidP="00DC508C">
            <w:pPr>
              <w:spacing w:line="360" w:lineRule="auto"/>
              <w:ind w:firstLine="709"/>
              <w:jc w:val="both"/>
              <w:rPr>
                <w:bCs/>
                <w:iCs/>
                <w:sz w:val="28"/>
                <w:szCs w:val="28"/>
              </w:rPr>
            </w:pPr>
            <w:r w:rsidRPr="004B746D">
              <w:rPr>
                <w:bCs/>
                <w:iCs/>
                <w:sz w:val="28"/>
                <w:szCs w:val="28"/>
              </w:rPr>
              <w:t>–</w:t>
            </w:r>
          </w:p>
        </w:tc>
      </w:tr>
    </w:tbl>
    <w:p w:rsidR="008A5D66" w:rsidRPr="004B746D" w:rsidRDefault="008A5D66" w:rsidP="00DC508C">
      <w:pPr>
        <w:spacing w:line="360" w:lineRule="auto"/>
        <w:jc w:val="both"/>
        <w:rPr>
          <w:sz w:val="28"/>
          <w:szCs w:val="28"/>
        </w:rPr>
      </w:pPr>
    </w:p>
    <w:p w:rsidR="005D57FC" w:rsidRPr="00764285" w:rsidRDefault="005D57FC" w:rsidP="00DC508C">
      <w:pPr>
        <w:spacing w:line="360" w:lineRule="auto"/>
        <w:ind w:firstLine="709"/>
        <w:jc w:val="both"/>
        <w:rPr>
          <w:iCs/>
          <w:sz w:val="28"/>
          <w:szCs w:val="28"/>
        </w:rPr>
      </w:pPr>
      <w:r w:rsidRPr="00764285">
        <w:rPr>
          <w:b/>
          <w:bCs/>
          <w:sz w:val="28"/>
          <w:szCs w:val="28"/>
        </w:rPr>
        <w:t xml:space="preserve">Таблица 2. </w:t>
      </w:r>
      <w:r w:rsidRPr="00764285">
        <w:rPr>
          <w:bCs/>
          <w:sz w:val="28"/>
          <w:szCs w:val="28"/>
        </w:rPr>
        <w:t xml:space="preserve"> </w:t>
      </w:r>
      <w:r w:rsidR="008A5D66" w:rsidRPr="00764285">
        <w:rPr>
          <w:bCs/>
          <w:sz w:val="28"/>
          <w:szCs w:val="28"/>
        </w:rPr>
        <w:t>Расчет суммы налога (авансового платежа по налогу)</w:t>
      </w:r>
      <w:r w:rsidRPr="00764285">
        <w:rPr>
          <w:bCs/>
          <w:sz w:val="28"/>
          <w:szCs w:val="28"/>
        </w:rPr>
        <w:t xml:space="preserve"> / </w:t>
      </w:r>
      <w:r w:rsidR="008A5D66" w:rsidRPr="00764285">
        <w:rPr>
          <w:iCs/>
          <w:sz w:val="28"/>
          <w:szCs w:val="28"/>
        </w:rPr>
        <w:t>(руб.)</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0"/>
        <w:gridCol w:w="1260"/>
        <w:gridCol w:w="2520"/>
      </w:tblGrid>
      <w:tr w:rsidR="008A5D66" w:rsidRPr="00764285">
        <w:trPr>
          <w:trHeight w:val="413"/>
        </w:trPr>
        <w:tc>
          <w:tcPr>
            <w:tcW w:w="5580" w:type="dxa"/>
          </w:tcPr>
          <w:p w:rsidR="008A5D66" w:rsidRPr="00764285" w:rsidRDefault="008A5D66" w:rsidP="00DC508C">
            <w:pPr>
              <w:spacing w:line="360" w:lineRule="auto"/>
              <w:ind w:firstLine="709"/>
              <w:jc w:val="center"/>
              <w:rPr>
                <w:sz w:val="28"/>
                <w:szCs w:val="28"/>
              </w:rPr>
            </w:pPr>
            <w:r w:rsidRPr="00764285">
              <w:rPr>
                <w:sz w:val="28"/>
                <w:szCs w:val="28"/>
              </w:rPr>
              <w:t>Показатели</w:t>
            </w:r>
          </w:p>
        </w:tc>
        <w:tc>
          <w:tcPr>
            <w:tcW w:w="1260" w:type="dxa"/>
          </w:tcPr>
          <w:p w:rsidR="008A5D66" w:rsidRPr="00764285" w:rsidRDefault="008A5D66" w:rsidP="00DC508C">
            <w:pPr>
              <w:spacing w:line="360" w:lineRule="auto"/>
              <w:jc w:val="center"/>
              <w:rPr>
                <w:sz w:val="28"/>
                <w:szCs w:val="28"/>
              </w:rPr>
            </w:pPr>
            <w:r w:rsidRPr="00764285">
              <w:rPr>
                <w:sz w:val="28"/>
                <w:szCs w:val="28"/>
              </w:rPr>
              <w:t>Код строки</w:t>
            </w:r>
          </w:p>
        </w:tc>
        <w:tc>
          <w:tcPr>
            <w:tcW w:w="2520" w:type="dxa"/>
          </w:tcPr>
          <w:p w:rsidR="008A5D66" w:rsidRPr="00764285" w:rsidRDefault="008A5D66" w:rsidP="00DC508C">
            <w:pPr>
              <w:spacing w:line="360" w:lineRule="auto"/>
              <w:rPr>
                <w:sz w:val="28"/>
                <w:szCs w:val="28"/>
              </w:rPr>
            </w:pPr>
            <w:r w:rsidRPr="00764285">
              <w:rPr>
                <w:sz w:val="28"/>
                <w:szCs w:val="28"/>
              </w:rPr>
              <w:t>Значение показателей</w:t>
            </w:r>
          </w:p>
        </w:tc>
      </w:tr>
      <w:tr w:rsidR="008A5D66" w:rsidRPr="00764285">
        <w:tc>
          <w:tcPr>
            <w:tcW w:w="5580" w:type="dxa"/>
          </w:tcPr>
          <w:p w:rsidR="008A5D66" w:rsidRPr="00764285" w:rsidRDefault="008A5D66" w:rsidP="00DC508C">
            <w:pPr>
              <w:spacing w:line="360" w:lineRule="auto"/>
              <w:ind w:firstLine="709"/>
              <w:jc w:val="center"/>
              <w:rPr>
                <w:sz w:val="28"/>
                <w:szCs w:val="28"/>
              </w:rPr>
            </w:pPr>
            <w:r w:rsidRPr="00764285">
              <w:rPr>
                <w:sz w:val="28"/>
                <w:szCs w:val="28"/>
              </w:rPr>
              <w:t>1</w:t>
            </w:r>
          </w:p>
        </w:tc>
        <w:tc>
          <w:tcPr>
            <w:tcW w:w="1260" w:type="dxa"/>
          </w:tcPr>
          <w:p w:rsidR="008A5D66" w:rsidRPr="00764285" w:rsidRDefault="008A5D66" w:rsidP="00DC508C">
            <w:pPr>
              <w:spacing w:line="360" w:lineRule="auto"/>
              <w:ind w:firstLine="709"/>
              <w:jc w:val="center"/>
              <w:rPr>
                <w:sz w:val="28"/>
                <w:szCs w:val="28"/>
              </w:rPr>
            </w:pPr>
            <w:r w:rsidRPr="00764285">
              <w:rPr>
                <w:sz w:val="28"/>
                <w:szCs w:val="28"/>
              </w:rPr>
              <w:t>2</w:t>
            </w:r>
          </w:p>
        </w:tc>
        <w:tc>
          <w:tcPr>
            <w:tcW w:w="2520" w:type="dxa"/>
          </w:tcPr>
          <w:p w:rsidR="008A5D66" w:rsidRPr="00764285" w:rsidRDefault="008A5D66" w:rsidP="00DC508C">
            <w:pPr>
              <w:spacing w:line="360" w:lineRule="auto"/>
              <w:ind w:firstLine="709"/>
              <w:jc w:val="center"/>
              <w:rPr>
                <w:sz w:val="28"/>
                <w:szCs w:val="28"/>
              </w:rPr>
            </w:pPr>
            <w:r w:rsidRPr="00764285">
              <w:rPr>
                <w:sz w:val="28"/>
                <w:szCs w:val="28"/>
              </w:rPr>
              <w:t>3</w:t>
            </w:r>
          </w:p>
        </w:tc>
      </w:tr>
      <w:tr w:rsidR="008A5D66" w:rsidRPr="00764285">
        <w:tc>
          <w:tcPr>
            <w:tcW w:w="5580" w:type="dxa"/>
          </w:tcPr>
          <w:p w:rsidR="008A5D66" w:rsidRPr="00764285" w:rsidRDefault="008A5D66" w:rsidP="00DC508C">
            <w:pPr>
              <w:spacing w:line="360" w:lineRule="auto"/>
              <w:ind w:firstLine="709"/>
              <w:jc w:val="center"/>
              <w:rPr>
                <w:sz w:val="28"/>
                <w:szCs w:val="28"/>
              </w:rPr>
            </w:pPr>
            <w:r w:rsidRPr="00764285">
              <w:rPr>
                <w:sz w:val="28"/>
                <w:szCs w:val="28"/>
              </w:rPr>
              <w:t>Налоговая база</w:t>
            </w:r>
          </w:p>
        </w:tc>
        <w:tc>
          <w:tcPr>
            <w:tcW w:w="1260" w:type="dxa"/>
          </w:tcPr>
          <w:p w:rsidR="008A5D66" w:rsidRPr="00764285" w:rsidRDefault="008A5D66" w:rsidP="00DC508C">
            <w:pPr>
              <w:spacing w:line="360" w:lineRule="auto"/>
              <w:ind w:firstLine="709"/>
              <w:jc w:val="center"/>
              <w:rPr>
                <w:sz w:val="28"/>
                <w:szCs w:val="28"/>
              </w:rPr>
            </w:pPr>
            <w:r w:rsidRPr="00764285">
              <w:rPr>
                <w:sz w:val="28"/>
                <w:szCs w:val="28"/>
              </w:rPr>
              <w:t>160</w:t>
            </w:r>
          </w:p>
        </w:tc>
        <w:tc>
          <w:tcPr>
            <w:tcW w:w="2520" w:type="dxa"/>
          </w:tcPr>
          <w:p w:rsidR="008A5D66" w:rsidRPr="00764285" w:rsidRDefault="008A5D66" w:rsidP="00DC508C">
            <w:pPr>
              <w:spacing w:line="360" w:lineRule="auto"/>
              <w:ind w:firstLine="709"/>
              <w:jc w:val="center"/>
              <w:rPr>
                <w:b/>
                <w:bCs/>
                <w:iCs/>
                <w:sz w:val="28"/>
                <w:szCs w:val="28"/>
              </w:rPr>
            </w:pPr>
            <w:r w:rsidRPr="00764285">
              <w:rPr>
                <w:b/>
                <w:bCs/>
                <w:iCs/>
                <w:sz w:val="28"/>
                <w:szCs w:val="28"/>
              </w:rPr>
              <w:t>–</w:t>
            </w:r>
          </w:p>
        </w:tc>
      </w:tr>
      <w:tr w:rsidR="008A5D66" w:rsidRPr="00764285">
        <w:tc>
          <w:tcPr>
            <w:tcW w:w="5580" w:type="dxa"/>
          </w:tcPr>
          <w:p w:rsidR="008A5D66" w:rsidRPr="00764285" w:rsidRDefault="008A5D66" w:rsidP="00DC508C">
            <w:pPr>
              <w:spacing w:line="360" w:lineRule="auto"/>
              <w:ind w:firstLine="709"/>
              <w:jc w:val="center"/>
              <w:rPr>
                <w:sz w:val="28"/>
                <w:szCs w:val="28"/>
              </w:rPr>
            </w:pPr>
            <w:r w:rsidRPr="00764285">
              <w:rPr>
                <w:sz w:val="28"/>
                <w:szCs w:val="28"/>
              </w:rPr>
              <w:t>Код налоговой льготы (установленной в виде понижения налоговой ставки)</w:t>
            </w:r>
          </w:p>
        </w:tc>
        <w:tc>
          <w:tcPr>
            <w:tcW w:w="1260" w:type="dxa"/>
          </w:tcPr>
          <w:p w:rsidR="008A5D66" w:rsidRPr="00764285" w:rsidRDefault="008A5D66" w:rsidP="00DC508C">
            <w:pPr>
              <w:spacing w:line="360" w:lineRule="auto"/>
              <w:ind w:firstLine="709"/>
              <w:jc w:val="center"/>
              <w:rPr>
                <w:sz w:val="28"/>
                <w:szCs w:val="28"/>
              </w:rPr>
            </w:pPr>
            <w:r w:rsidRPr="00764285">
              <w:rPr>
                <w:sz w:val="28"/>
                <w:szCs w:val="28"/>
              </w:rPr>
              <w:t>170</w:t>
            </w:r>
          </w:p>
        </w:tc>
        <w:tc>
          <w:tcPr>
            <w:tcW w:w="2520" w:type="dxa"/>
          </w:tcPr>
          <w:p w:rsidR="008A5D66" w:rsidRPr="00764285" w:rsidRDefault="008A5D66" w:rsidP="00DC508C">
            <w:pPr>
              <w:spacing w:line="360" w:lineRule="auto"/>
              <w:ind w:firstLine="709"/>
              <w:jc w:val="center"/>
              <w:rPr>
                <w:b/>
                <w:bCs/>
                <w:iCs/>
                <w:sz w:val="28"/>
                <w:szCs w:val="28"/>
              </w:rPr>
            </w:pPr>
            <w:r w:rsidRPr="00764285">
              <w:rPr>
                <w:b/>
                <w:bCs/>
                <w:iCs/>
                <w:sz w:val="28"/>
                <w:szCs w:val="28"/>
              </w:rPr>
              <w:t>–</w:t>
            </w:r>
          </w:p>
        </w:tc>
      </w:tr>
      <w:tr w:rsidR="008A5D66" w:rsidRPr="00764285">
        <w:tc>
          <w:tcPr>
            <w:tcW w:w="5580" w:type="dxa"/>
          </w:tcPr>
          <w:p w:rsidR="008A5D66" w:rsidRPr="00764285" w:rsidRDefault="008A5D66" w:rsidP="00DC508C">
            <w:pPr>
              <w:spacing w:line="360" w:lineRule="auto"/>
              <w:ind w:firstLine="709"/>
              <w:jc w:val="center"/>
              <w:rPr>
                <w:sz w:val="28"/>
                <w:szCs w:val="28"/>
              </w:rPr>
            </w:pPr>
            <w:r w:rsidRPr="00764285">
              <w:rPr>
                <w:sz w:val="28"/>
                <w:szCs w:val="28"/>
              </w:rPr>
              <w:t>Налоговая ставка (%)</w:t>
            </w:r>
          </w:p>
        </w:tc>
        <w:tc>
          <w:tcPr>
            <w:tcW w:w="1260" w:type="dxa"/>
          </w:tcPr>
          <w:p w:rsidR="008A5D66" w:rsidRPr="00764285" w:rsidRDefault="008A5D66" w:rsidP="00DC508C">
            <w:pPr>
              <w:spacing w:line="360" w:lineRule="auto"/>
              <w:ind w:firstLine="709"/>
              <w:jc w:val="center"/>
              <w:rPr>
                <w:sz w:val="28"/>
                <w:szCs w:val="28"/>
              </w:rPr>
            </w:pPr>
            <w:r w:rsidRPr="00764285">
              <w:rPr>
                <w:sz w:val="28"/>
                <w:szCs w:val="28"/>
              </w:rPr>
              <w:t>180</w:t>
            </w:r>
          </w:p>
        </w:tc>
        <w:tc>
          <w:tcPr>
            <w:tcW w:w="2520" w:type="dxa"/>
          </w:tcPr>
          <w:p w:rsidR="008A5D66" w:rsidRPr="00C344A6" w:rsidRDefault="008A5D66" w:rsidP="00DC508C">
            <w:pPr>
              <w:spacing w:line="360" w:lineRule="auto"/>
              <w:ind w:firstLine="709"/>
              <w:jc w:val="center"/>
              <w:rPr>
                <w:bCs/>
                <w:iCs/>
                <w:sz w:val="28"/>
                <w:szCs w:val="28"/>
              </w:rPr>
            </w:pPr>
            <w:r w:rsidRPr="00C344A6">
              <w:rPr>
                <w:bCs/>
                <w:iCs/>
                <w:sz w:val="28"/>
                <w:szCs w:val="28"/>
              </w:rPr>
              <w:t>2,2</w:t>
            </w:r>
          </w:p>
        </w:tc>
      </w:tr>
      <w:tr w:rsidR="008A5D66" w:rsidRPr="00764285">
        <w:tc>
          <w:tcPr>
            <w:tcW w:w="5580" w:type="dxa"/>
          </w:tcPr>
          <w:p w:rsidR="008A5D66" w:rsidRPr="00764285" w:rsidRDefault="008A5D66" w:rsidP="00DC508C">
            <w:pPr>
              <w:spacing w:line="360" w:lineRule="auto"/>
              <w:ind w:firstLine="709"/>
              <w:jc w:val="center"/>
              <w:rPr>
                <w:sz w:val="28"/>
                <w:szCs w:val="28"/>
              </w:rPr>
            </w:pPr>
            <w:r w:rsidRPr="00764285">
              <w:rPr>
                <w:sz w:val="28"/>
                <w:szCs w:val="28"/>
              </w:rPr>
              <w:t>Сумма налога за налоговый период</w:t>
            </w:r>
          </w:p>
        </w:tc>
        <w:tc>
          <w:tcPr>
            <w:tcW w:w="1260" w:type="dxa"/>
          </w:tcPr>
          <w:p w:rsidR="008A5D66" w:rsidRPr="00764285" w:rsidRDefault="008A5D66" w:rsidP="00DC508C">
            <w:pPr>
              <w:spacing w:line="360" w:lineRule="auto"/>
              <w:ind w:firstLine="709"/>
              <w:jc w:val="center"/>
              <w:rPr>
                <w:sz w:val="28"/>
                <w:szCs w:val="28"/>
              </w:rPr>
            </w:pPr>
            <w:r w:rsidRPr="00764285">
              <w:rPr>
                <w:sz w:val="28"/>
                <w:szCs w:val="28"/>
              </w:rPr>
              <w:t>190</w:t>
            </w:r>
          </w:p>
        </w:tc>
        <w:tc>
          <w:tcPr>
            <w:tcW w:w="2520" w:type="dxa"/>
          </w:tcPr>
          <w:p w:rsidR="008A5D66" w:rsidRPr="00C344A6" w:rsidRDefault="008A5D66" w:rsidP="00DC508C">
            <w:pPr>
              <w:spacing w:line="360" w:lineRule="auto"/>
              <w:ind w:firstLine="709"/>
              <w:jc w:val="center"/>
              <w:rPr>
                <w:bCs/>
                <w:iCs/>
                <w:sz w:val="28"/>
                <w:szCs w:val="28"/>
              </w:rPr>
            </w:pPr>
            <w:r w:rsidRPr="00C344A6">
              <w:rPr>
                <w:bCs/>
                <w:iCs/>
                <w:sz w:val="28"/>
                <w:szCs w:val="28"/>
              </w:rPr>
              <w:t>–</w:t>
            </w:r>
          </w:p>
        </w:tc>
      </w:tr>
      <w:tr w:rsidR="008A5D66" w:rsidRPr="00764285">
        <w:tc>
          <w:tcPr>
            <w:tcW w:w="5580" w:type="dxa"/>
          </w:tcPr>
          <w:p w:rsidR="008A5D66" w:rsidRPr="00764285" w:rsidRDefault="008A5D66" w:rsidP="00DC508C">
            <w:pPr>
              <w:spacing w:line="360" w:lineRule="auto"/>
              <w:ind w:firstLine="709"/>
              <w:jc w:val="center"/>
              <w:rPr>
                <w:sz w:val="28"/>
                <w:szCs w:val="28"/>
              </w:rPr>
            </w:pPr>
            <w:r w:rsidRPr="00764285">
              <w:rPr>
                <w:sz w:val="28"/>
                <w:szCs w:val="28"/>
              </w:rPr>
              <w:t>Сумма авансового платежа</w:t>
            </w:r>
          </w:p>
        </w:tc>
        <w:tc>
          <w:tcPr>
            <w:tcW w:w="1260" w:type="dxa"/>
          </w:tcPr>
          <w:p w:rsidR="008A5D66" w:rsidRPr="00764285" w:rsidRDefault="008A5D66" w:rsidP="00DC508C">
            <w:pPr>
              <w:spacing w:line="360" w:lineRule="auto"/>
              <w:ind w:firstLine="709"/>
              <w:jc w:val="center"/>
              <w:rPr>
                <w:sz w:val="28"/>
                <w:szCs w:val="28"/>
              </w:rPr>
            </w:pPr>
            <w:r w:rsidRPr="00764285">
              <w:rPr>
                <w:sz w:val="28"/>
                <w:szCs w:val="28"/>
              </w:rPr>
              <w:t>200</w:t>
            </w:r>
          </w:p>
        </w:tc>
        <w:tc>
          <w:tcPr>
            <w:tcW w:w="2520" w:type="dxa"/>
          </w:tcPr>
          <w:p w:rsidR="008A5D66" w:rsidRPr="00C344A6" w:rsidRDefault="008A5D66" w:rsidP="00DC508C">
            <w:pPr>
              <w:spacing w:line="360" w:lineRule="auto"/>
              <w:ind w:firstLine="709"/>
              <w:jc w:val="center"/>
              <w:rPr>
                <w:bCs/>
                <w:iCs/>
                <w:sz w:val="28"/>
                <w:szCs w:val="28"/>
              </w:rPr>
            </w:pPr>
            <w:r w:rsidRPr="00C344A6">
              <w:rPr>
                <w:bCs/>
                <w:iCs/>
                <w:sz w:val="28"/>
                <w:szCs w:val="28"/>
              </w:rPr>
              <w:t>1221</w:t>
            </w:r>
          </w:p>
        </w:tc>
      </w:tr>
      <w:tr w:rsidR="008A5D66" w:rsidRPr="00764285">
        <w:tc>
          <w:tcPr>
            <w:tcW w:w="5580" w:type="dxa"/>
          </w:tcPr>
          <w:p w:rsidR="008A5D66" w:rsidRPr="00764285" w:rsidRDefault="008A5D66" w:rsidP="00DC508C">
            <w:pPr>
              <w:spacing w:line="360" w:lineRule="auto"/>
              <w:ind w:firstLine="709"/>
              <w:jc w:val="center"/>
              <w:rPr>
                <w:sz w:val="28"/>
                <w:szCs w:val="28"/>
              </w:rPr>
            </w:pPr>
            <w:r w:rsidRPr="00764285">
              <w:rPr>
                <w:sz w:val="28"/>
                <w:szCs w:val="28"/>
              </w:rPr>
              <w:t>Сумма авансовых платежей, исчис</w:t>
            </w:r>
            <w:r w:rsidR="005D57FC" w:rsidRPr="00764285">
              <w:rPr>
                <w:sz w:val="28"/>
                <w:szCs w:val="28"/>
              </w:rPr>
              <w:t>-</w:t>
            </w:r>
            <w:r w:rsidRPr="00764285">
              <w:rPr>
                <w:sz w:val="28"/>
                <w:szCs w:val="28"/>
              </w:rPr>
              <w:t>ленная за предыдущие отчетные периоды</w:t>
            </w:r>
          </w:p>
        </w:tc>
        <w:tc>
          <w:tcPr>
            <w:tcW w:w="1260" w:type="dxa"/>
          </w:tcPr>
          <w:p w:rsidR="008A5D66" w:rsidRPr="00764285" w:rsidRDefault="008A5D66" w:rsidP="00DC508C">
            <w:pPr>
              <w:spacing w:line="360" w:lineRule="auto"/>
              <w:ind w:firstLine="709"/>
              <w:jc w:val="center"/>
              <w:rPr>
                <w:sz w:val="28"/>
                <w:szCs w:val="28"/>
              </w:rPr>
            </w:pPr>
            <w:r w:rsidRPr="00764285">
              <w:rPr>
                <w:sz w:val="28"/>
                <w:szCs w:val="28"/>
              </w:rPr>
              <w:t>210</w:t>
            </w:r>
          </w:p>
        </w:tc>
        <w:tc>
          <w:tcPr>
            <w:tcW w:w="2520" w:type="dxa"/>
          </w:tcPr>
          <w:p w:rsidR="008A5D66" w:rsidRPr="00764285" w:rsidRDefault="008A5D66" w:rsidP="00DC508C">
            <w:pPr>
              <w:spacing w:line="360" w:lineRule="auto"/>
              <w:ind w:firstLine="709"/>
              <w:jc w:val="center"/>
              <w:rPr>
                <w:b/>
                <w:bCs/>
                <w:iCs/>
                <w:sz w:val="28"/>
                <w:szCs w:val="28"/>
              </w:rPr>
            </w:pPr>
            <w:r w:rsidRPr="00764285">
              <w:rPr>
                <w:b/>
                <w:bCs/>
                <w:iCs/>
                <w:sz w:val="28"/>
                <w:szCs w:val="28"/>
              </w:rPr>
              <w:t>–</w:t>
            </w:r>
          </w:p>
        </w:tc>
      </w:tr>
      <w:tr w:rsidR="008A5D66" w:rsidRPr="00764285">
        <w:tc>
          <w:tcPr>
            <w:tcW w:w="5580" w:type="dxa"/>
          </w:tcPr>
          <w:p w:rsidR="008A5D66" w:rsidRPr="00764285" w:rsidRDefault="008A5D66" w:rsidP="00DC508C">
            <w:pPr>
              <w:spacing w:line="360" w:lineRule="auto"/>
              <w:ind w:firstLine="709"/>
              <w:jc w:val="center"/>
              <w:rPr>
                <w:sz w:val="28"/>
                <w:szCs w:val="28"/>
              </w:rPr>
            </w:pPr>
            <w:r w:rsidRPr="00764285">
              <w:rPr>
                <w:sz w:val="28"/>
                <w:szCs w:val="28"/>
              </w:rPr>
              <w:t>Код налоговой льготы (в виде уменьшения суммы налога, подлежащей уплате в бюджет)</w:t>
            </w:r>
          </w:p>
        </w:tc>
        <w:tc>
          <w:tcPr>
            <w:tcW w:w="1260" w:type="dxa"/>
          </w:tcPr>
          <w:p w:rsidR="008A5D66" w:rsidRPr="00764285" w:rsidRDefault="008A5D66" w:rsidP="00DC508C">
            <w:pPr>
              <w:spacing w:line="360" w:lineRule="auto"/>
              <w:ind w:firstLine="709"/>
              <w:jc w:val="center"/>
              <w:rPr>
                <w:sz w:val="28"/>
                <w:szCs w:val="28"/>
              </w:rPr>
            </w:pPr>
            <w:r w:rsidRPr="00764285">
              <w:rPr>
                <w:sz w:val="28"/>
                <w:szCs w:val="28"/>
              </w:rPr>
              <w:t>220</w:t>
            </w:r>
          </w:p>
        </w:tc>
        <w:tc>
          <w:tcPr>
            <w:tcW w:w="2520" w:type="dxa"/>
          </w:tcPr>
          <w:p w:rsidR="008A5D66" w:rsidRPr="00764285" w:rsidRDefault="008A5D66" w:rsidP="00DC508C">
            <w:pPr>
              <w:spacing w:line="360" w:lineRule="auto"/>
              <w:ind w:firstLine="709"/>
              <w:jc w:val="center"/>
              <w:rPr>
                <w:b/>
                <w:bCs/>
                <w:iCs/>
                <w:sz w:val="28"/>
                <w:szCs w:val="28"/>
              </w:rPr>
            </w:pPr>
            <w:r w:rsidRPr="00764285">
              <w:rPr>
                <w:b/>
                <w:bCs/>
                <w:iCs/>
                <w:sz w:val="28"/>
                <w:szCs w:val="28"/>
              </w:rPr>
              <w:t>–</w:t>
            </w:r>
          </w:p>
        </w:tc>
      </w:tr>
      <w:tr w:rsidR="008A5D66" w:rsidRPr="00764285">
        <w:tc>
          <w:tcPr>
            <w:tcW w:w="5580" w:type="dxa"/>
          </w:tcPr>
          <w:p w:rsidR="008A5D66" w:rsidRPr="00764285" w:rsidRDefault="008A5D66" w:rsidP="00DC508C">
            <w:pPr>
              <w:spacing w:line="360" w:lineRule="auto"/>
              <w:ind w:firstLine="709"/>
              <w:jc w:val="center"/>
              <w:rPr>
                <w:sz w:val="28"/>
                <w:szCs w:val="28"/>
              </w:rPr>
            </w:pPr>
            <w:r w:rsidRPr="00764285">
              <w:rPr>
                <w:sz w:val="28"/>
                <w:szCs w:val="28"/>
              </w:rPr>
              <w:t xml:space="preserve">Сумма налоговой льготы (льготы по авансовому платежу), уменьшающей </w:t>
            </w:r>
            <w:r w:rsidR="005D57FC" w:rsidRPr="00764285">
              <w:rPr>
                <w:sz w:val="28"/>
                <w:szCs w:val="28"/>
              </w:rPr>
              <w:t>сум-</w:t>
            </w:r>
            <w:r w:rsidRPr="00764285">
              <w:rPr>
                <w:sz w:val="28"/>
                <w:szCs w:val="28"/>
              </w:rPr>
              <w:t>му налога (авансового платежа по налогу), подлежащей уплате в бюджет</w:t>
            </w:r>
          </w:p>
        </w:tc>
        <w:tc>
          <w:tcPr>
            <w:tcW w:w="1260" w:type="dxa"/>
          </w:tcPr>
          <w:p w:rsidR="008A5D66" w:rsidRPr="00764285" w:rsidRDefault="008A5D66" w:rsidP="00DC508C">
            <w:pPr>
              <w:spacing w:line="360" w:lineRule="auto"/>
              <w:ind w:firstLine="709"/>
              <w:jc w:val="center"/>
              <w:rPr>
                <w:sz w:val="28"/>
                <w:szCs w:val="28"/>
              </w:rPr>
            </w:pPr>
            <w:r w:rsidRPr="00764285">
              <w:rPr>
                <w:sz w:val="28"/>
                <w:szCs w:val="28"/>
              </w:rPr>
              <w:t>230</w:t>
            </w:r>
          </w:p>
        </w:tc>
        <w:tc>
          <w:tcPr>
            <w:tcW w:w="2520" w:type="dxa"/>
          </w:tcPr>
          <w:p w:rsidR="008A5D66" w:rsidRPr="00764285" w:rsidRDefault="008A5D66" w:rsidP="00DC508C">
            <w:pPr>
              <w:spacing w:line="360" w:lineRule="auto"/>
              <w:ind w:firstLine="709"/>
              <w:jc w:val="center"/>
              <w:rPr>
                <w:b/>
                <w:bCs/>
                <w:iCs/>
                <w:sz w:val="28"/>
                <w:szCs w:val="28"/>
              </w:rPr>
            </w:pPr>
            <w:r w:rsidRPr="00764285">
              <w:rPr>
                <w:b/>
                <w:bCs/>
                <w:iCs/>
                <w:sz w:val="28"/>
                <w:szCs w:val="28"/>
              </w:rPr>
              <w:t>–</w:t>
            </w:r>
          </w:p>
        </w:tc>
      </w:tr>
      <w:tr w:rsidR="008A5D66" w:rsidRPr="00C344A6">
        <w:tc>
          <w:tcPr>
            <w:tcW w:w="5580" w:type="dxa"/>
          </w:tcPr>
          <w:p w:rsidR="008A5D66" w:rsidRPr="00764285" w:rsidRDefault="008A5D66" w:rsidP="00DC508C">
            <w:pPr>
              <w:spacing w:line="360" w:lineRule="auto"/>
              <w:ind w:firstLine="709"/>
              <w:jc w:val="center"/>
              <w:rPr>
                <w:sz w:val="28"/>
                <w:szCs w:val="28"/>
              </w:rPr>
            </w:pPr>
            <w:r w:rsidRPr="00764285">
              <w:rPr>
                <w:sz w:val="28"/>
                <w:szCs w:val="28"/>
              </w:rPr>
              <w:t>Код по ОКАТО</w:t>
            </w:r>
          </w:p>
        </w:tc>
        <w:tc>
          <w:tcPr>
            <w:tcW w:w="1260" w:type="dxa"/>
          </w:tcPr>
          <w:p w:rsidR="008A5D66" w:rsidRPr="00764285" w:rsidRDefault="008A5D66" w:rsidP="00DC508C">
            <w:pPr>
              <w:spacing w:line="360" w:lineRule="auto"/>
              <w:ind w:firstLine="709"/>
              <w:jc w:val="center"/>
              <w:rPr>
                <w:sz w:val="28"/>
                <w:szCs w:val="28"/>
              </w:rPr>
            </w:pPr>
            <w:r w:rsidRPr="00764285">
              <w:rPr>
                <w:sz w:val="28"/>
                <w:szCs w:val="28"/>
              </w:rPr>
              <w:t>240</w:t>
            </w:r>
          </w:p>
        </w:tc>
        <w:tc>
          <w:tcPr>
            <w:tcW w:w="2520" w:type="dxa"/>
          </w:tcPr>
          <w:p w:rsidR="008A5D66" w:rsidRPr="00C344A6" w:rsidRDefault="008A5D66" w:rsidP="00DC508C">
            <w:pPr>
              <w:spacing w:line="360" w:lineRule="auto"/>
              <w:ind w:firstLine="709"/>
              <w:jc w:val="center"/>
              <w:rPr>
                <w:bCs/>
                <w:iCs/>
                <w:sz w:val="28"/>
                <w:szCs w:val="28"/>
              </w:rPr>
            </w:pPr>
            <w:r w:rsidRPr="00C344A6">
              <w:rPr>
                <w:bCs/>
                <w:iCs/>
                <w:sz w:val="28"/>
                <w:szCs w:val="28"/>
              </w:rPr>
              <w:t>45263567000</w:t>
            </w:r>
          </w:p>
        </w:tc>
      </w:tr>
    </w:tbl>
    <w:p w:rsidR="00B70BAD" w:rsidRPr="00764285" w:rsidRDefault="00B70BAD" w:rsidP="00C344A6">
      <w:pPr>
        <w:widowControl w:val="0"/>
        <w:spacing w:line="360" w:lineRule="auto"/>
        <w:jc w:val="both"/>
        <w:rPr>
          <w:b/>
          <w:sz w:val="28"/>
          <w:szCs w:val="28"/>
        </w:rPr>
      </w:pPr>
    </w:p>
    <w:p w:rsidR="008A5D66" w:rsidRPr="00764285" w:rsidRDefault="005D57FC" w:rsidP="00764285">
      <w:pPr>
        <w:pStyle w:val="4"/>
      </w:pPr>
      <w:bookmarkStart w:id="36" w:name="_Toc273461632"/>
      <w:bookmarkStart w:id="37" w:name="_Toc273461960"/>
      <w:r w:rsidRPr="00764285">
        <w:t xml:space="preserve">2.4. </w:t>
      </w:r>
      <w:r w:rsidR="008A5D66" w:rsidRPr="00764285">
        <w:t>Определение налоговой базы в рамках договора простого товарищества</w:t>
      </w:r>
      <w:r w:rsidRPr="00764285">
        <w:t>.</w:t>
      </w:r>
      <w:bookmarkEnd w:id="36"/>
      <w:bookmarkEnd w:id="37"/>
    </w:p>
    <w:p w:rsidR="008A5D66" w:rsidRPr="00764285" w:rsidRDefault="008A5D66" w:rsidP="00606818">
      <w:pPr>
        <w:spacing w:line="360" w:lineRule="auto"/>
        <w:ind w:firstLine="709"/>
        <w:jc w:val="both"/>
        <w:rPr>
          <w:sz w:val="28"/>
          <w:szCs w:val="28"/>
        </w:rPr>
      </w:pPr>
      <w:r w:rsidRPr="00764285">
        <w:rPr>
          <w:sz w:val="28"/>
          <w:szCs w:val="28"/>
        </w:rPr>
        <w:t>Порядок определения налоговой базы у участников договора простого товарищества, как уже было сказано выше, в основном остался прежним</w:t>
      </w:r>
      <w:r w:rsidR="005D57FC" w:rsidRPr="00764285">
        <w:rPr>
          <w:rStyle w:val="a7"/>
          <w:sz w:val="28"/>
          <w:szCs w:val="28"/>
        </w:rPr>
        <w:footnoteReference w:customMarkFollows="1" w:id="26"/>
        <w:t>2</w:t>
      </w:r>
      <w:r w:rsidR="00373E27" w:rsidRPr="00764285">
        <w:rPr>
          <w:rStyle w:val="a7"/>
          <w:sz w:val="28"/>
          <w:szCs w:val="28"/>
        </w:rPr>
        <w:t>8</w:t>
      </w:r>
      <w:r w:rsidRPr="00764285">
        <w:rPr>
          <w:sz w:val="28"/>
          <w:szCs w:val="28"/>
        </w:rPr>
        <w:t>. Согласно п</w:t>
      </w:r>
      <w:r w:rsidR="005D57FC" w:rsidRPr="00764285">
        <w:rPr>
          <w:sz w:val="28"/>
          <w:szCs w:val="28"/>
        </w:rPr>
        <w:t>ункту</w:t>
      </w:r>
      <w:r w:rsidR="00575D40" w:rsidRPr="00764285">
        <w:rPr>
          <w:sz w:val="28"/>
          <w:szCs w:val="28"/>
        </w:rPr>
        <w:t xml:space="preserve"> </w:t>
      </w:r>
      <w:r w:rsidRPr="00764285">
        <w:rPr>
          <w:sz w:val="28"/>
          <w:szCs w:val="28"/>
        </w:rPr>
        <w:t>1 ст</w:t>
      </w:r>
      <w:r w:rsidR="005D57FC" w:rsidRPr="00764285">
        <w:rPr>
          <w:sz w:val="28"/>
          <w:szCs w:val="28"/>
        </w:rPr>
        <w:t>атьи</w:t>
      </w:r>
      <w:r w:rsidRPr="00764285">
        <w:rPr>
          <w:sz w:val="28"/>
          <w:szCs w:val="28"/>
        </w:rPr>
        <w:t xml:space="preserve"> 377 Н</w:t>
      </w:r>
      <w:r w:rsidR="005D57FC" w:rsidRPr="00764285">
        <w:rPr>
          <w:sz w:val="28"/>
          <w:szCs w:val="28"/>
        </w:rPr>
        <w:t>алогового кодекса</w:t>
      </w:r>
      <w:r w:rsidRPr="00764285">
        <w:rPr>
          <w:sz w:val="28"/>
          <w:szCs w:val="28"/>
        </w:rPr>
        <w:t>, каждый участник должен будет уплачивать налог за те основные средства, которые он внес в совместную деятельность.</w:t>
      </w:r>
    </w:p>
    <w:p w:rsidR="008A5D66" w:rsidRPr="00764285" w:rsidRDefault="008A5D66" w:rsidP="00606818">
      <w:pPr>
        <w:spacing w:line="360" w:lineRule="auto"/>
        <w:ind w:firstLine="709"/>
        <w:jc w:val="both"/>
        <w:rPr>
          <w:sz w:val="28"/>
          <w:szCs w:val="28"/>
        </w:rPr>
      </w:pPr>
      <w:r w:rsidRPr="00764285">
        <w:rPr>
          <w:sz w:val="28"/>
          <w:szCs w:val="28"/>
        </w:rPr>
        <w:t>В качестве вклада в совместную деятельность нередко передаются основные средства, которые также облагаются налогом на имущество</w:t>
      </w:r>
      <w:r w:rsidR="005D57FC" w:rsidRPr="00764285">
        <w:rPr>
          <w:rStyle w:val="a7"/>
          <w:sz w:val="28"/>
          <w:szCs w:val="28"/>
        </w:rPr>
        <w:footnoteReference w:customMarkFollows="1" w:id="27"/>
        <w:t>2</w:t>
      </w:r>
      <w:r w:rsidR="00373E27" w:rsidRPr="00764285">
        <w:rPr>
          <w:rStyle w:val="a7"/>
          <w:sz w:val="28"/>
          <w:szCs w:val="28"/>
        </w:rPr>
        <w:t>9</w:t>
      </w:r>
      <w:r w:rsidRPr="00764285">
        <w:rPr>
          <w:sz w:val="28"/>
          <w:szCs w:val="28"/>
        </w:rPr>
        <w:t>.</w:t>
      </w:r>
    </w:p>
    <w:p w:rsidR="008A5D66" w:rsidRPr="00764285" w:rsidRDefault="008A5D66" w:rsidP="00606818">
      <w:pPr>
        <w:spacing w:line="360" w:lineRule="auto"/>
        <w:ind w:firstLine="709"/>
        <w:jc w:val="both"/>
        <w:rPr>
          <w:sz w:val="28"/>
          <w:szCs w:val="28"/>
        </w:rPr>
      </w:pPr>
      <w:r w:rsidRPr="00764285">
        <w:rPr>
          <w:sz w:val="28"/>
          <w:szCs w:val="28"/>
        </w:rPr>
        <w:t>Стоимость основных средств, которые были приобретены (созданы) в процессе совместной деятельности, будет делиться между участниками простого товарищества пропорционально стоимости их вклада в общее дело. Ранее, налог на имущество по таким основным средствам уплачивается пропорционально доле собственности каждого участника простого товарищества по договору. Поэтому в тех простых товариществах, где доля собственности участников в общем имуществе не равна доле их вклада в совместную деятельность, сумма налога, подлежащая уплате, перераспределится между участниками.</w:t>
      </w:r>
    </w:p>
    <w:p w:rsidR="008A5D66" w:rsidRPr="00764285" w:rsidRDefault="008A5D66" w:rsidP="00606818">
      <w:pPr>
        <w:spacing w:line="360" w:lineRule="auto"/>
        <w:ind w:firstLine="709"/>
        <w:jc w:val="both"/>
        <w:rPr>
          <w:sz w:val="28"/>
          <w:szCs w:val="28"/>
        </w:rPr>
      </w:pPr>
      <w:r w:rsidRPr="00764285">
        <w:rPr>
          <w:sz w:val="28"/>
          <w:szCs w:val="28"/>
        </w:rPr>
        <w:t>При заключении индивидуальными предпринимателями договора о совместной деятельности должны быть урегулированы и внесены в договор такие важные положения, как денежная оценка вкладов товарищей; порядок пользования общим имуществом; обязанности товарищей по содержанию общего имущества; порядок ведения общих дел; порядок возмещения расходов, связанных с выполнением этих обязанностей; ответственность товарищей по общим обязательствам; порядок распределения доходов и покрытия расходов, а также другие вопросы, связанные с выполнением условий договора</w:t>
      </w:r>
      <w:r w:rsidR="00B70BAD" w:rsidRPr="00764285">
        <w:rPr>
          <w:rStyle w:val="a7"/>
          <w:sz w:val="28"/>
          <w:szCs w:val="28"/>
        </w:rPr>
        <w:footnoteReference w:customMarkFollows="1" w:id="28"/>
        <w:t>2</w:t>
      </w:r>
      <w:r w:rsidR="00373E27" w:rsidRPr="00764285">
        <w:rPr>
          <w:rStyle w:val="a7"/>
          <w:sz w:val="28"/>
          <w:szCs w:val="28"/>
        </w:rPr>
        <w:t>0</w:t>
      </w:r>
      <w:r w:rsidRPr="00764285">
        <w:rPr>
          <w:sz w:val="28"/>
          <w:szCs w:val="28"/>
        </w:rPr>
        <w:t>.</w:t>
      </w:r>
    </w:p>
    <w:p w:rsidR="008A5D66" w:rsidRPr="00764285" w:rsidRDefault="008A5D66" w:rsidP="00606818">
      <w:pPr>
        <w:spacing w:line="360" w:lineRule="auto"/>
        <w:ind w:firstLine="709"/>
        <w:jc w:val="both"/>
        <w:rPr>
          <w:sz w:val="28"/>
          <w:szCs w:val="28"/>
        </w:rPr>
      </w:pPr>
      <w:r w:rsidRPr="00764285">
        <w:rPr>
          <w:sz w:val="28"/>
          <w:szCs w:val="28"/>
        </w:rPr>
        <w:t>Согласно п</w:t>
      </w:r>
      <w:r w:rsidR="00B70BAD" w:rsidRPr="00764285">
        <w:rPr>
          <w:sz w:val="28"/>
          <w:szCs w:val="28"/>
        </w:rPr>
        <w:t>ункту</w:t>
      </w:r>
      <w:r w:rsidRPr="00764285">
        <w:rPr>
          <w:sz w:val="28"/>
          <w:szCs w:val="28"/>
        </w:rPr>
        <w:t xml:space="preserve"> 2 ст</w:t>
      </w:r>
      <w:r w:rsidR="00B70BAD" w:rsidRPr="00764285">
        <w:rPr>
          <w:sz w:val="28"/>
          <w:szCs w:val="28"/>
        </w:rPr>
        <w:t>атьи</w:t>
      </w:r>
      <w:r w:rsidRPr="00764285">
        <w:rPr>
          <w:sz w:val="28"/>
          <w:szCs w:val="28"/>
        </w:rPr>
        <w:t xml:space="preserve"> 377 Н</w:t>
      </w:r>
      <w:r w:rsidR="00B70BAD" w:rsidRPr="00764285">
        <w:rPr>
          <w:sz w:val="28"/>
          <w:szCs w:val="28"/>
        </w:rPr>
        <w:t>алогового кодекса</w:t>
      </w:r>
      <w:r w:rsidRPr="00764285">
        <w:rPr>
          <w:sz w:val="28"/>
          <w:szCs w:val="28"/>
        </w:rPr>
        <w:t>, обеспечено выполнение описанного выше порядка уплаты налога по основным средствам, переданным в совместную деятельность. Товарищ, ведущий учет общего имущества, должен будет сообщать участникам договора простого товарищества сведения об остаточной стоимости имущества, составляющего общее имущество товарищей, на первое число каждого месяца соответствующего отчетного периода и о доле каждого участника в общем имуществе товарищей.</w:t>
      </w:r>
    </w:p>
    <w:p w:rsidR="008A5D66" w:rsidRPr="00764285" w:rsidRDefault="008A5D66" w:rsidP="00606818">
      <w:pPr>
        <w:spacing w:line="360" w:lineRule="auto"/>
        <w:ind w:firstLine="709"/>
        <w:jc w:val="both"/>
        <w:rPr>
          <w:sz w:val="28"/>
          <w:szCs w:val="28"/>
        </w:rPr>
      </w:pPr>
      <w:r w:rsidRPr="00764285">
        <w:rPr>
          <w:sz w:val="28"/>
          <w:szCs w:val="28"/>
        </w:rPr>
        <w:t>Что касается налоговой декларации участников простого товарищества, то здесь тоже есть свои нюансы</w:t>
      </w:r>
      <w:r w:rsidR="00B70BAD" w:rsidRPr="00764285">
        <w:rPr>
          <w:rStyle w:val="a7"/>
          <w:sz w:val="28"/>
          <w:szCs w:val="28"/>
        </w:rPr>
        <w:footnoteReference w:customMarkFollows="1" w:id="29"/>
        <w:t>2</w:t>
      </w:r>
      <w:r w:rsidR="00373E27" w:rsidRPr="00764285">
        <w:rPr>
          <w:rStyle w:val="a7"/>
          <w:sz w:val="28"/>
          <w:szCs w:val="28"/>
        </w:rPr>
        <w:t>1</w:t>
      </w:r>
      <w:r w:rsidRPr="00764285">
        <w:rPr>
          <w:sz w:val="28"/>
          <w:szCs w:val="28"/>
        </w:rPr>
        <w:t>:</w:t>
      </w:r>
    </w:p>
    <w:p w:rsidR="008A5D66" w:rsidRPr="00764285" w:rsidRDefault="008A5D66" w:rsidP="00606818">
      <w:pPr>
        <w:spacing w:line="360" w:lineRule="auto"/>
        <w:ind w:firstLine="709"/>
        <w:jc w:val="both"/>
        <w:rPr>
          <w:sz w:val="28"/>
          <w:szCs w:val="28"/>
        </w:rPr>
      </w:pPr>
      <w:r w:rsidRPr="00764285">
        <w:rPr>
          <w:sz w:val="28"/>
          <w:szCs w:val="28"/>
        </w:rPr>
        <w:t>Нюанс первый. Порядок применения товарищами льгот по налогу в главе 30 кодекса не оговорен. Так вот, если один из участников договора о совместной деятельности имеет право на льготу, применить ее он может только в отношении своей доли совместного имущества. На других това</w:t>
      </w:r>
      <w:r w:rsidR="00575D40" w:rsidRPr="00764285">
        <w:rPr>
          <w:sz w:val="28"/>
          <w:szCs w:val="28"/>
        </w:rPr>
        <w:t>-</w:t>
      </w:r>
      <w:r w:rsidRPr="00764285">
        <w:rPr>
          <w:sz w:val="28"/>
          <w:szCs w:val="28"/>
        </w:rPr>
        <w:t>рищей его поблажка не распространяется.</w:t>
      </w:r>
    </w:p>
    <w:p w:rsidR="008A5D66" w:rsidRPr="00764285" w:rsidRDefault="008A5D66" w:rsidP="00606818">
      <w:pPr>
        <w:spacing w:line="360" w:lineRule="auto"/>
        <w:ind w:firstLine="709"/>
        <w:jc w:val="both"/>
        <w:rPr>
          <w:sz w:val="28"/>
          <w:szCs w:val="28"/>
        </w:rPr>
      </w:pPr>
      <w:r w:rsidRPr="00764285">
        <w:rPr>
          <w:sz w:val="28"/>
          <w:szCs w:val="28"/>
        </w:rPr>
        <w:t>Нюанс второй. В прежней форме отчета была предусмотрена отдельная строка "Имущество в простом товариществе". Из ныне действующего бланка она исключена. Поэтому в декларации по строке 140 раздела 2 бухгалтер должен отразить единый показатель налоговой базы, состоящий из остаточной стоимости активов:</w:t>
      </w:r>
    </w:p>
    <w:p w:rsidR="008A5D66" w:rsidRPr="00764285" w:rsidRDefault="00B70BAD" w:rsidP="00606818">
      <w:pPr>
        <w:spacing w:line="360" w:lineRule="auto"/>
        <w:ind w:firstLine="709"/>
        <w:jc w:val="both"/>
        <w:rPr>
          <w:sz w:val="28"/>
          <w:szCs w:val="28"/>
        </w:rPr>
      </w:pPr>
      <w:r w:rsidRPr="00764285">
        <w:rPr>
          <w:sz w:val="28"/>
          <w:szCs w:val="28"/>
        </w:rPr>
        <w:t xml:space="preserve">- </w:t>
      </w:r>
      <w:r w:rsidR="008A5D66" w:rsidRPr="00764285">
        <w:rPr>
          <w:sz w:val="28"/>
          <w:szCs w:val="28"/>
        </w:rPr>
        <w:t>внесенных в совместную деятельность;</w:t>
      </w:r>
    </w:p>
    <w:p w:rsidR="008A5D66" w:rsidRPr="00764285" w:rsidRDefault="00B70BAD" w:rsidP="00606818">
      <w:pPr>
        <w:spacing w:line="360" w:lineRule="auto"/>
        <w:ind w:firstLine="709"/>
        <w:jc w:val="both"/>
        <w:rPr>
          <w:sz w:val="28"/>
          <w:szCs w:val="28"/>
        </w:rPr>
      </w:pPr>
      <w:r w:rsidRPr="00764285">
        <w:rPr>
          <w:sz w:val="28"/>
          <w:szCs w:val="28"/>
        </w:rPr>
        <w:t xml:space="preserve">- </w:t>
      </w:r>
      <w:r w:rsidR="008A5D66" w:rsidRPr="00764285">
        <w:rPr>
          <w:sz w:val="28"/>
          <w:szCs w:val="28"/>
        </w:rPr>
        <w:t>приобретенных в рамках простого товарищества;</w:t>
      </w:r>
    </w:p>
    <w:p w:rsidR="008A5D66" w:rsidRPr="00764285" w:rsidRDefault="00B70BAD" w:rsidP="00606818">
      <w:pPr>
        <w:spacing w:line="360" w:lineRule="auto"/>
        <w:ind w:firstLine="709"/>
        <w:jc w:val="both"/>
        <w:rPr>
          <w:sz w:val="28"/>
          <w:szCs w:val="28"/>
        </w:rPr>
      </w:pPr>
      <w:r w:rsidRPr="00764285">
        <w:rPr>
          <w:sz w:val="28"/>
          <w:szCs w:val="28"/>
        </w:rPr>
        <w:t xml:space="preserve">- </w:t>
      </w:r>
      <w:r w:rsidR="008A5D66" w:rsidRPr="00764285">
        <w:rPr>
          <w:sz w:val="28"/>
          <w:szCs w:val="28"/>
        </w:rPr>
        <w:t>используемых в самостоятельной деятельности участника.</w:t>
      </w:r>
    </w:p>
    <w:p w:rsidR="008F0213" w:rsidRPr="00764285" w:rsidRDefault="008A5D66" w:rsidP="00764285">
      <w:pPr>
        <w:spacing w:line="360" w:lineRule="auto"/>
        <w:ind w:firstLine="709"/>
        <w:jc w:val="both"/>
        <w:rPr>
          <w:sz w:val="28"/>
          <w:szCs w:val="28"/>
        </w:rPr>
      </w:pPr>
      <w:r w:rsidRPr="00764285">
        <w:rPr>
          <w:sz w:val="28"/>
          <w:szCs w:val="28"/>
        </w:rPr>
        <w:t>Последние два показателя на 1-е число каждого месяца участникам должен сообщать товарищ, ведущий учет общих дел.</w:t>
      </w:r>
    </w:p>
    <w:p w:rsidR="00731ABD" w:rsidRPr="00C344A6" w:rsidRDefault="004B746D" w:rsidP="00C344A6">
      <w:pPr>
        <w:pStyle w:val="1"/>
      </w:pPr>
      <w:bookmarkStart w:id="38" w:name="_Toc273461633"/>
      <w:bookmarkStart w:id="39" w:name="_Toc273461961"/>
      <w:r>
        <w:t>3</w:t>
      </w:r>
      <w:r w:rsidR="00731ABD" w:rsidRPr="00764285">
        <w:t xml:space="preserve">. </w:t>
      </w:r>
      <w:r w:rsidR="008A5D66" w:rsidRPr="00764285">
        <w:t>Декларация по налогу на имущество организаций</w:t>
      </w:r>
      <w:bookmarkEnd w:id="38"/>
      <w:bookmarkEnd w:id="39"/>
    </w:p>
    <w:p w:rsidR="008A5D66" w:rsidRPr="00764285" w:rsidRDefault="008A5D66" w:rsidP="00606818">
      <w:pPr>
        <w:spacing w:line="360" w:lineRule="auto"/>
        <w:ind w:firstLine="709"/>
        <w:jc w:val="both"/>
        <w:rPr>
          <w:sz w:val="28"/>
          <w:szCs w:val="28"/>
        </w:rPr>
      </w:pPr>
      <w:r w:rsidRPr="00764285">
        <w:rPr>
          <w:sz w:val="28"/>
          <w:szCs w:val="28"/>
        </w:rPr>
        <w:t>Форма декларации по налогу на имущество организаций и инструкция по её заполнению, утверждены Приказом</w:t>
      </w:r>
      <w:r w:rsidR="00731ABD" w:rsidRPr="00764285">
        <w:rPr>
          <w:rStyle w:val="a7"/>
          <w:sz w:val="28"/>
          <w:szCs w:val="28"/>
        </w:rPr>
        <w:footnoteReference w:customMarkFollows="1" w:id="30"/>
        <w:t>4</w:t>
      </w:r>
      <w:r w:rsidR="00684E19" w:rsidRPr="00764285">
        <w:rPr>
          <w:rStyle w:val="a7"/>
          <w:sz w:val="28"/>
          <w:szCs w:val="28"/>
        </w:rPr>
        <w:t>7</w:t>
      </w:r>
      <w:r w:rsidRPr="00764285">
        <w:rPr>
          <w:sz w:val="28"/>
          <w:szCs w:val="28"/>
        </w:rPr>
        <w:t xml:space="preserve"> МНС России.</w:t>
      </w:r>
    </w:p>
    <w:p w:rsidR="008A5D66" w:rsidRPr="00764285" w:rsidRDefault="008A5D66" w:rsidP="00606818">
      <w:pPr>
        <w:spacing w:line="360" w:lineRule="auto"/>
        <w:ind w:firstLine="709"/>
        <w:jc w:val="both"/>
        <w:rPr>
          <w:sz w:val="28"/>
          <w:szCs w:val="28"/>
        </w:rPr>
      </w:pPr>
      <w:r w:rsidRPr="00764285">
        <w:rPr>
          <w:sz w:val="28"/>
          <w:szCs w:val="28"/>
        </w:rPr>
        <w:t>В ст</w:t>
      </w:r>
      <w:r w:rsidR="00BC135D" w:rsidRPr="00764285">
        <w:rPr>
          <w:sz w:val="28"/>
          <w:szCs w:val="28"/>
        </w:rPr>
        <w:t>атье</w:t>
      </w:r>
      <w:r w:rsidRPr="00764285">
        <w:rPr>
          <w:sz w:val="28"/>
          <w:szCs w:val="28"/>
        </w:rPr>
        <w:t xml:space="preserve"> 386 Налогового кодекса, устанавливается обязанность налогоплательщиков по истечении каждого отчётного и налогового периода, предоставлять в налоговые органы налоговые расчёты по авансовым платежам по налогу, и налоговою декларацию по налогу, в соответствии с местонахождением их имущества</w:t>
      </w:r>
      <w:r w:rsidR="00842141" w:rsidRPr="00764285">
        <w:rPr>
          <w:sz w:val="28"/>
          <w:szCs w:val="28"/>
        </w:rPr>
        <w:t>,</w:t>
      </w:r>
      <w:r w:rsidRPr="00764285">
        <w:rPr>
          <w:sz w:val="28"/>
          <w:szCs w:val="28"/>
        </w:rPr>
        <w:t xml:space="preserve"> которое</w:t>
      </w:r>
      <w:r w:rsidR="00BC135D" w:rsidRPr="00764285">
        <w:rPr>
          <w:sz w:val="28"/>
          <w:szCs w:val="28"/>
        </w:rPr>
        <w:t>,</w:t>
      </w:r>
      <w:r w:rsidRPr="00764285">
        <w:rPr>
          <w:sz w:val="28"/>
          <w:szCs w:val="28"/>
        </w:rPr>
        <w:t xml:space="preserve"> в соответствии с законом</w:t>
      </w:r>
      <w:r w:rsidR="00BC135D" w:rsidRPr="00764285">
        <w:rPr>
          <w:sz w:val="28"/>
          <w:szCs w:val="28"/>
        </w:rPr>
        <w:t>,</w:t>
      </w:r>
      <w:r w:rsidRPr="00764285">
        <w:rPr>
          <w:sz w:val="28"/>
          <w:szCs w:val="28"/>
        </w:rPr>
        <w:t xml:space="preserve"> признаётся объектом налогообложения</w:t>
      </w:r>
      <w:r w:rsidR="00BC135D" w:rsidRPr="00764285">
        <w:rPr>
          <w:sz w:val="28"/>
          <w:szCs w:val="28"/>
        </w:rPr>
        <w:t>.</w:t>
      </w:r>
    </w:p>
    <w:p w:rsidR="008A5D66" w:rsidRPr="00764285" w:rsidRDefault="008A5D66" w:rsidP="00606818">
      <w:pPr>
        <w:spacing w:line="360" w:lineRule="auto"/>
        <w:ind w:firstLine="709"/>
        <w:jc w:val="both"/>
        <w:rPr>
          <w:sz w:val="28"/>
          <w:szCs w:val="28"/>
        </w:rPr>
      </w:pPr>
      <w:r w:rsidRPr="00764285">
        <w:rPr>
          <w:sz w:val="28"/>
          <w:szCs w:val="28"/>
        </w:rPr>
        <w:t>В случае если имущество, признаваемое в соответствии с законом объектом налогообложения находиться:</w:t>
      </w:r>
    </w:p>
    <w:p w:rsidR="002F64C1" w:rsidRPr="00764285" w:rsidRDefault="008A5D66" w:rsidP="00606818">
      <w:pPr>
        <w:numPr>
          <w:ilvl w:val="0"/>
          <w:numId w:val="44"/>
        </w:numPr>
        <w:spacing w:line="360" w:lineRule="auto"/>
        <w:ind w:left="0" w:firstLine="709"/>
        <w:jc w:val="both"/>
        <w:rPr>
          <w:sz w:val="28"/>
          <w:szCs w:val="28"/>
        </w:rPr>
      </w:pPr>
      <w:r w:rsidRPr="00764285">
        <w:rPr>
          <w:sz w:val="28"/>
          <w:szCs w:val="28"/>
        </w:rPr>
        <w:t>В территориальном море РФ;</w:t>
      </w:r>
    </w:p>
    <w:p w:rsidR="002F64C1" w:rsidRPr="00764285" w:rsidRDefault="008A5D66" w:rsidP="00606818">
      <w:pPr>
        <w:numPr>
          <w:ilvl w:val="0"/>
          <w:numId w:val="44"/>
        </w:numPr>
        <w:spacing w:line="360" w:lineRule="auto"/>
        <w:ind w:left="0" w:firstLine="709"/>
        <w:jc w:val="both"/>
        <w:rPr>
          <w:sz w:val="28"/>
          <w:szCs w:val="28"/>
        </w:rPr>
      </w:pPr>
      <w:r w:rsidRPr="00764285">
        <w:rPr>
          <w:sz w:val="28"/>
          <w:szCs w:val="28"/>
        </w:rPr>
        <w:t>На континентальном шельфе РФ;</w:t>
      </w:r>
    </w:p>
    <w:p w:rsidR="008A5D66" w:rsidRPr="00764285" w:rsidRDefault="008A5D66" w:rsidP="00606818">
      <w:pPr>
        <w:numPr>
          <w:ilvl w:val="0"/>
          <w:numId w:val="44"/>
        </w:numPr>
        <w:spacing w:line="360" w:lineRule="auto"/>
        <w:ind w:left="0" w:firstLine="709"/>
        <w:jc w:val="both"/>
        <w:rPr>
          <w:sz w:val="28"/>
          <w:szCs w:val="28"/>
        </w:rPr>
      </w:pPr>
      <w:r w:rsidRPr="00764285">
        <w:rPr>
          <w:sz w:val="28"/>
          <w:szCs w:val="28"/>
        </w:rPr>
        <w:t>В исключительной экономической зоне РФ и (или) за пределами территории РФ (для имущества российских организаций).</w:t>
      </w:r>
    </w:p>
    <w:p w:rsidR="008A5D66" w:rsidRPr="00764285" w:rsidRDefault="008A5D66" w:rsidP="00606818">
      <w:pPr>
        <w:spacing w:line="360" w:lineRule="auto"/>
        <w:ind w:firstLine="709"/>
        <w:jc w:val="both"/>
        <w:rPr>
          <w:sz w:val="28"/>
          <w:szCs w:val="28"/>
        </w:rPr>
      </w:pPr>
      <w:r w:rsidRPr="00764285">
        <w:rPr>
          <w:sz w:val="28"/>
          <w:szCs w:val="28"/>
        </w:rPr>
        <w:t>То налоговые расчёты по авансовым платежам по налогу и налоговая декларация по налогу представляется в налоговый орган по местонахождению российской организации (месту постановки на учёт в налоговых органах постоянного представительства иностранной организации).</w:t>
      </w:r>
    </w:p>
    <w:p w:rsidR="008A5D66" w:rsidRPr="00764285" w:rsidRDefault="008A5D66" w:rsidP="00606818">
      <w:pPr>
        <w:spacing w:line="360" w:lineRule="auto"/>
        <w:ind w:firstLine="709"/>
        <w:jc w:val="both"/>
        <w:rPr>
          <w:sz w:val="28"/>
          <w:szCs w:val="28"/>
        </w:rPr>
      </w:pPr>
      <w:r w:rsidRPr="00764285">
        <w:rPr>
          <w:sz w:val="28"/>
          <w:szCs w:val="28"/>
        </w:rPr>
        <w:t>Так же в правоприменительной практике встречаются сложности с применением налоговых санкций в виду непредставления документов содержащие расчёты по авансовым платежам. В Постановлении ФАС</w:t>
      </w:r>
      <w:r w:rsidR="00BC135D" w:rsidRPr="00764285">
        <w:rPr>
          <w:rStyle w:val="a7"/>
          <w:sz w:val="28"/>
          <w:szCs w:val="28"/>
        </w:rPr>
        <w:footnoteReference w:customMarkFollows="1" w:id="31"/>
        <w:t>4</w:t>
      </w:r>
      <w:r w:rsidR="00684E19" w:rsidRPr="00764285">
        <w:rPr>
          <w:rStyle w:val="a7"/>
          <w:sz w:val="28"/>
          <w:szCs w:val="28"/>
        </w:rPr>
        <w:t>8</w:t>
      </w:r>
      <w:r w:rsidRPr="00764285">
        <w:rPr>
          <w:sz w:val="28"/>
          <w:szCs w:val="28"/>
        </w:rPr>
        <w:t>, указано что, документы, содержащие расчеты авансовых платежей, не являются налоговыми декларациями, следовательно, за их непредставление к налогоплательщику не могут применяться налоговые санкции за непредставление налоговых деклараций.</w:t>
      </w:r>
      <w:r w:rsidR="0042662C" w:rsidRPr="00764285">
        <w:rPr>
          <w:sz w:val="28"/>
          <w:szCs w:val="28"/>
        </w:rPr>
        <w:t xml:space="preserve"> </w:t>
      </w:r>
    </w:p>
    <w:p w:rsidR="008A5D66" w:rsidRPr="00764285" w:rsidRDefault="008A5D66" w:rsidP="00606818">
      <w:pPr>
        <w:spacing w:line="360" w:lineRule="auto"/>
        <w:ind w:firstLine="709"/>
        <w:jc w:val="both"/>
        <w:rPr>
          <w:sz w:val="28"/>
          <w:szCs w:val="28"/>
        </w:rPr>
      </w:pPr>
    </w:p>
    <w:p w:rsidR="000D611D" w:rsidRPr="00764285" w:rsidRDefault="000D611D" w:rsidP="000D611D">
      <w:pPr>
        <w:pStyle w:val="a0"/>
        <w:jc w:val="both"/>
        <w:rPr>
          <w:szCs w:val="28"/>
        </w:rPr>
      </w:pPr>
      <w:bookmarkStart w:id="40" w:name="_Toc450980085"/>
    </w:p>
    <w:p w:rsidR="00376C00" w:rsidRPr="00764285" w:rsidRDefault="00376C00" w:rsidP="00606818">
      <w:pPr>
        <w:spacing w:line="360" w:lineRule="auto"/>
        <w:ind w:firstLine="709"/>
        <w:jc w:val="both"/>
        <w:rPr>
          <w:sz w:val="28"/>
          <w:szCs w:val="28"/>
        </w:rPr>
      </w:pPr>
    </w:p>
    <w:p w:rsidR="00BE5A46" w:rsidRPr="00764285" w:rsidRDefault="000D611D" w:rsidP="00764285">
      <w:pPr>
        <w:pStyle w:val="1"/>
      </w:pPr>
      <w:r w:rsidRPr="00764285">
        <w:br w:type="page"/>
      </w:r>
      <w:bookmarkStart w:id="41" w:name="_Toc273461634"/>
      <w:bookmarkStart w:id="42" w:name="_Toc273461962"/>
      <w:r w:rsidR="00A07D90" w:rsidRPr="00764285">
        <w:t>Заключение</w:t>
      </w:r>
      <w:bookmarkEnd w:id="40"/>
      <w:bookmarkEnd w:id="41"/>
      <w:bookmarkEnd w:id="42"/>
    </w:p>
    <w:p w:rsidR="004501E5" w:rsidRPr="00764285" w:rsidRDefault="004501E5" w:rsidP="00606818">
      <w:pPr>
        <w:spacing w:line="360" w:lineRule="auto"/>
        <w:ind w:firstLine="709"/>
        <w:jc w:val="both"/>
        <w:rPr>
          <w:sz w:val="28"/>
          <w:szCs w:val="28"/>
        </w:rPr>
      </w:pPr>
      <w:r w:rsidRPr="00764285">
        <w:rPr>
          <w:sz w:val="28"/>
          <w:szCs w:val="28"/>
        </w:rPr>
        <w:t xml:space="preserve">Таким образом, после рассмотрения основных положений налога на имущество организаций, можно сделать заключение о том, что имущественные налоги представляют огромный интерес при их изучении. Следует отметить, что юридическая наука, ещё пока не успела дать ответы на все интересующие нас вопросы, и практика судов как </w:t>
      </w:r>
      <w:r w:rsidR="00301AB2" w:rsidRPr="00764285">
        <w:rPr>
          <w:sz w:val="28"/>
          <w:szCs w:val="28"/>
        </w:rPr>
        <w:t>следует,</w:t>
      </w:r>
      <w:r w:rsidRPr="00764285">
        <w:rPr>
          <w:sz w:val="28"/>
          <w:szCs w:val="28"/>
        </w:rPr>
        <w:t xml:space="preserve"> не сформировалась. Но уже сейчас можно сделать ряд выводов на основе проанализированного материала.</w:t>
      </w:r>
    </w:p>
    <w:p w:rsidR="004501E5" w:rsidRPr="00764285" w:rsidRDefault="004501E5" w:rsidP="00606818">
      <w:pPr>
        <w:spacing w:line="360" w:lineRule="auto"/>
        <w:ind w:firstLine="709"/>
        <w:jc w:val="both"/>
        <w:rPr>
          <w:sz w:val="28"/>
          <w:szCs w:val="28"/>
        </w:rPr>
      </w:pPr>
      <w:r w:rsidRPr="00764285">
        <w:rPr>
          <w:sz w:val="28"/>
          <w:szCs w:val="28"/>
        </w:rPr>
        <w:t>Концепция реформирования имущественных налогов предусматривает постепенный переход к налогообложению недвижимости. А именно: земли и имущественных объектов, прочно с ней связанных и относящиеся к недвижимому имуществу в соответствии с Гражданским кодексом;</w:t>
      </w:r>
    </w:p>
    <w:p w:rsidR="004501E5" w:rsidRPr="00764285" w:rsidRDefault="004501E5" w:rsidP="00606818">
      <w:pPr>
        <w:spacing w:line="360" w:lineRule="auto"/>
        <w:ind w:firstLine="709"/>
        <w:jc w:val="both"/>
        <w:rPr>
          <w:sz w:val="28"/>
          <w:szCs w:val="28"/>
        </w:rPr>
      </w:pPr>
      <w:r w:rsidRPr="00764285">
        <w:rPr>
          <w:sz w:val="28"/>
          <w:szCs w:val="28"/>
        </w:rPr>
        <w:t>Реальное снижение налогового бремени на добросовестных налого-плательщиков с помощью отмены неэффективных и оказывающих негативное влияние на экономическую деятельность налогов;</w:t>
      </w:r>
    </w:p>
    <w:p w:rsidR="004501E5" w:rsidRPr="00764285" w:rsidRDefault="004501E5" w:rsidP="00606818">
      <w:pPr>
        <w:spacing w:line="360" w:lineRule="auto"/>
        <w:ind w:firstLine="709"/>
        <w:jc w:val="both"/>
        <w:rPr>
          <w:sz w:val="28"/>
          <w:szCs w:val="28"/>
        </w:rPr>
      </w:pPr>
      <w:r w:rsidRPr="00764285">
        <w:rPr>
          <w:sz w:val="28"/>
          <w:szCs w:val="28"/>
        </w:rPr>
        <w:t>Наблюдается тенденция к постоянно усиливающемуся контролю со стороны налоговых органов. Упрощение налоговой системы, осуществля-емое в том числе посредством совершенствования контрольной работы налоговых органов;</w:t>
      </w:r>
    </w:p>
    <w:p w:rsidR="004501E5" w:rsidRPr="00764285" w:rsidRDefault="004501E5" w:rsidP="00606818">
      <w:pPr>
        <w:spacing w:line="360" w:lineRule="auto"/>
        <w:ind w:firstLine="709"/>
        <w:jc w:val="both"/>
        <w:rPr>
          <w:sz w:val="28"/>
          <w:szCs w:val="28"/>
        </w:rPr>
      </w:pPr>
      <w:r w:rsidRPr="00764285">
        <w:rPr>
          <w:sz w:val="28"/>
          <w:szCs w:val="28"/>
        </w:rPr>
        <w:t>Выравнивание условий налогообложения, которое может быть обеспечено отменой всех необоснованных льгот, устранением деформаций в правилах определения налоговой базы по отдельным имущественным налогам.</w:t>
      </w:r>
    </w:p>
    <w:p w:rsidR="004501E5" w:rsidRPr="00764285" w:rsidRDefault="004501E5" w:rsidP="00606818">
      <w:pPr>
        <w:spacing w:line="360" w:lineRule="auto"/>
        <w:ind w:firstLine="709"/>
        <w:jc w:val="both"/>
        <w:rPr>
          <w:bCs/>
          <w:sz w:val="28"/>
          <w:szCs w:val="28"/>
        </w:rPr>
      </w:pPr>
      <w:r w:rsidRPr="00764285">
        <w:rPr>
          <w:bCs/>
          <w:sz w:val="28"/>
          <w:szCs w:val="28"/>
        </w:rPr>
        <w:t>На мой взгляд, основной проблемой при анализе положений законодательства регулирующего имущественные налоги, является проблема оценки имущества, для обложения налогом. Так по какой же стоимости надо оценивать имущество и по какой стоимости должны платить граждане имущественные налоги. Рыночная стоимость. Казалось бы, есть логика. Мы твердо переходим к рыночным отношениям. И в рыночных отношениях рыночная оценка - это разумно и это то, что требуется в современной экономической системе. Надо иметь в виду, что на сегодня наш рынок недвижимости не развит. Не развит он из-за огромных цен на недвижимость, по крайней мере, в крупных городах. Но чем крупнее город, тем дороже и выше цены. В этих условиях на рынке недвижимости участвует лишь меньшая часть населения России. Этот рынок абсолютно не развит. Сегодняшнюю рыночную цену, то есть цену сделок, нельзя всерьез принимать за рыночную цену объектов. Таким образом, законодатель может нанести населению очень серьезный урон, если будет облагать налогом, исходя из рыночных цен. Здесь нужно проявлять большую осторожность в ходе проведения налоговой реформы. Во всяком случае, ни в коем случае нельзя отказываться от определенных методов государственного или муниципального регулирования цен при налогообложении.</w:t>
      </w:r>
    </w:p>
    <w:p w:rsidR="00F269A0" w:rsidRPr="00764285" w:rsidRDefault="004501E5" w:rsidP="00606818">
      <w:pPr>
        <w:spacing w:line="360" w:lineRule="auto"/>
        <w:ind w:firstLine="709"/>
        <w:jc w:val="both"/>
        <w:rPr>
          <w:sz w:val="28"/>
          <w:szCs w:val="28"/>
        </w:rPr>
      </w:pPr>
      <w:r w:rsidRPr="00764285">
        <w:rPr>
          <w:color w:val="000000"/>
          <w:sz w:val="28"/>
          <w:szCs w:val="28"/>
        </w:rPr>
        <w:t>Что же будет действовать в налоговой системе России - или три налога имущественных, которые действуют сегодня, это налог на имущество организаций, налог на имущество физических лиц, земельный налог, или будет единый налог на имущество. По этому единому налогу на имущество уже несколько лет идет эксперимент, проходит он в Великом Новгороде и в Твери. После ознакомления с результатами эксперимента нам показалось, что налог на имущество не дает какие-то очевидные преимущества по сравнению с тремя действующими налогами. В принципе, насколько мы понимаем схему авторов Налогового кодекса, предполагается, что это будет действовать так. В определенном регионе будет вводиться налог на недвижимость, заменяющий три имущественных налога, потом количество регионов будет расти, и в итоге в течение нескольких лет мы перейдем на единый налог на имущество. Положительной чертой такого реформирования является то, что хотя бы предусмотрено постепенное движение, а не сразу резкое изменение в этом направлении.</w:t>
      </w:r>
    </w:p>
    <w:p w:rsidR="00B878FA" w:rsidRPr="00C344A6" w:rsidRDefault="00BC135D" w:rsidP="00C344A6">
      <w:pPr>
        <w:pStyle w:val="1"/>
      </w:pPr>
      <w:r w:rsidRPr="00764285">
        <w:br w:type="page"/>
      </w:r>
      <w:bookmarkStart w:id="43" w:name="_Toc163833865"/>
      <w:bookmarkStart w:id="44" w:name="_Toc273461635"/>
      <w:bookmarkStart w:id="45" w:name="_Toc273461963"/>
      <w:r w:rsidR="00B878FA" w:rsidRPr="00764285">
        <w:t>Список используемой литературы</w:t>
      </w:r>
      <w:bookmarkEnd w:id="43"/>
      <w:bookmarkEnd w:id="44"/>
      <w:bookmarkEnd w:id="45"/>
    </w:p>
    <w:p w:rsidR="00B878FA" w:rsidRPr="00764285" w:rsidRDefault="00B878FA" w:rsidP="00606818">
      <w:pPr>
        <w:spacing w:line="360" w:lineRule="auto"/>
        <w:ind w:firstLine="709"/>
        <w:jc w:val="both"/>
        <w:rPr>
          <w:color w:val="000000"/>
          <w:sz w:val="28"/>
          <w:szCs w:val="28"/>
        </w:rPr>
      </w:pPr>
      <w:r w:rsidRPr="00764285">
        <w:rPr>
          <w:color w:val="000000"/>
          <w:sz w:val="28"/>
          <w:szCs w:val="28"/>
        </w:rPr>
        <w:t xml:space="preserve">1. Налоговый кодекс РФ, в ред. Федерального закона от 30.12.2008 N 323-ФЗ </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2. Федеральный закон от 29.07.2004 N 95-ФЗ</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3. Газета «Ведомости». Пополнение бюджета: все способы хороши., М.:04.05.2009.</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 xml:space="preserve">4. Налоговый кодекс Российской Федерации. (Часть вторая): ФЗ РФ от 30.01.2008 №117-ФЗ </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 xml:space="preserve">5. Налоговый кодекс Российской Федерации. (Часть вторая): ФЗ РФ от 30.12.2006 №268-ФЗ </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 xml:space="preserve">6. О службе в таможенных органах Российской Федерации: ФЗ РФ от 21.07.97 № 114-ФЗ </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7. О свободе совести и о религиозных объединениях: ФЗ РФ от 26.09.1997 №125-ФЗ // Гарант [Электронный ресурс]: Справочно-правовая система – Сетевая версия</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8. Гуев А.Н. Постатейный комментарий к части первой Гражданского кодекса Российской Федерации / Гуев А.Н. –М.: ИНФРА*М, 2001.- 258 с.</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 xml:space="preserve">9. Федеральный закон от 01.12.2007 г.№310-ФЗ, действие распространяется с 01.01.2008 г., применяется до 01.01.2017 г. </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10. О федеральной фельдъегерской связи: ФЗ РФ от 17.12.94 № 67-ФЗ</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11. Аудиторско-консалдинговая компания «Алинга Консалдинг Групп», 2009г., Электронный ресурс (сетевая версия)</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12. Андрианов С.А. Налог на имущество: последний аккорд // Практическая бухгалтерия, № 3, 2008.-С. 93-98</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13. Аминев С.Х. Реформирование имущественного налогообложения продолжается… // Налоговая политика и практика, 2004, №3.-С. 13-15</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14. Баглай М.В. Конституционное право Российской Федерации.: Учебник для вузов.- 4-е изд., изм. и доп. – М.: Норма, 2005.-816 с.</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15. Верещагин С.А. Филиалы и налог на имущество // Российский налоговый курьер, 2000, №5.-С.34-39</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16. Верещагин С.А. Расчёт налога на имущество организации // Налоговый вестник, 2004 №5.-С.117-123</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17. Крыканова Л.Н. Имущественные налоги // Налоговая политика и практика, 2004 №3.-С.24-27</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18. Киличенкова О.Я. Налоговый и бухгалтерский учёт капитальных вложений // Российский налоговый курьер, 2004, №9.-С. 43-49</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19. Кислов А.П. Налог на имущество организаций // Документы и комментарии для бухгалтера и юриста, 2003 №22.-С.32-36</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20. Ливадная Т.Ю. Налог на имущество товарищей // Налоговый вестник, 2006, №2.-С. 72-80 Латыпова Р.В. Налог</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 xml:space="preserve">21. Сорокин А.В. Налог на имущество предприятий: основные направления его совершенствования, а так же отдельные вопросы исчисления в 2002 году // Налоговый вестник, 2002, №7.-С.34 </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22. Сучков В.Н. Разыскивается плательщик налога на имущество // Налоговые споры, 2004 №2.- С.21</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23. Харламова О.А., эксперт «Федеральная бухгалтерская газета», 2009г.-С.4</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24. 25. О лицензировании отдельных видов деятельности: ФЗ РФ от 08.08.2001 №128-ФЗ // Гарант [Электронный ресурс]: Справочно-правовая система – Сетевая версия</w:t>
      </w:r>
    </w:p>
    <w:p w:rsidR="00B878FA" w:rsidRPr="00764285" w:rsidRDefault="00B878FA" w:rsidP="00606818">
      <w:pPr>
        <w:spacing w:line="360" w:lineRule="auto"/>
        <w:ind w:firstLine="709"/>
        <w:jc w:val="both"/>
        <w:rPr>
          <w:color w:val="000000"/>
          <w:sz w:val="28"/>
          <w:szCs w:val="28"/>
        </w:rPr>
      </w:pPr>
      <w:r w:rsidRPr="00764285">
        <w:rPr>
          <w:color w:val="000000"/>
          <w:sz w:val="28"/>
          <w:szCs w:val="28"/>
        </w:rPr>
        <w:t>26. Об утверждении положения о лицензировании производства лекарственных средств: Постановление Правительства РФ от 04.07.2002 №500 // Гарант [Электронный ресурс]: Справочно-правовая система – Сетевая версия</w:t>
      </w:r>
    </w:p>
    <w:p w:rsidR="004501E5" w:rsidRPr="00764285" w:rsidRDefault="00B878FA" w:rsidP="00606818">
      <w:pPr>
        <w:spacing w:line="360" w:lineRule="auto"/>
        <w:ind w:firstLine="709"/>
        <w:jc w:val="both"/>
        <w:rPr>
          <w:bCs/>
          <w:color w:val="000000"/>
          <w:sz w:val="28"/>
          <w:szCs w:val="28"/>
        </w:rPr>
      </w:pPr>
      <w:r w:rsidRPr="00764285">
        <w:rPr>
          <w:bCs/>
          <w:color w:val="000000"/>
          <w:sz w:val="28"/>
          <w:szCs w:val="28"/>
        </w:rPr>
        <w:t>27. Об объектах культурного наследия (памятниках истории и культуры) народов РФ: ФЗ РФ от 25.06.2002 №73-ФЗ // Гарант [Электронный ресурс]: Справочно-правовая система – Сетевая версия</w:t>
      </w:r>
    </w:p>
    <w:p w:rsidR="00F269A0" w:rsidRPr="00764285" w:rsidRDefault="00CE7EF0" w:rsidP="00764285">
      <w:pPr>
        <w:pStyle w:val="1"/>
      </w:pPr>
      <w:r w:rsidRPr="00764285">
        <w:br w:type="page"/>
      </w:r>
      <w:bookmarkStart w:id="46" w:name="_Toc273461636"/>
      <w:bookmarkStart w:id="47" w:name="_Toc273461964"/>
      <w:r w:rsidRPr="00764285">
        <w:t>Приложение</w:t>
      </w:r>
      <w:bookmarkEnd w:id="46"/>
      <w:bookmarkEnd w:id="47"/>
      <w:r w:rsidR="00764285" w:rsidRPr="00764285">
        <w:t xml:space="preserve"> </w:t>
      </w:r>
    </w:p>
    <w:p w:rsidR="00CE7EF0" w:rsidRPr="00764285" w:rsidRDefault="001C49B9" w:rsidP="00606818">
      <w:pPr>
        <w:spacing w:line="360" w:lineRule="auto"/>
        <w:ind w:firstLine="709"/>
        <w:jc w:val="both"/>
        <w:rPr>
          <w:sz w:val="28"/>
          <w:szCs w:val="28"/>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642pt">
            <v:imagedata r:id="rId7" o:title=""/>
          </v:shape>
        </w:pict>
      </w:r>
    </w:p>
    <w:p w:rsidR="00CE7EF0" w:rsidRPr="00764285" w:rsidRDefault="001C49B9" w:rsidP="00606818">
      <w:pPr>
        <w:spacing w:line="360" w:lineRule="auto"/>
        <w:ind w:firstLine="709"/>
        <w:jc w:val="both"/>
        <w:rPr>
          <w:sz w:val="28"/>
          <w:szCs w:val="28"/>
        </w:rPr>
      </w:pPr>
      <w:r>
        <w:rPr>
          <w:sz w:val="28"/>
          <w:szCs w:val="28"/>
        </w:rPr>
        <w:pict>
          <v:shape id="_x0000_i1026" type="#_x0000_t75" style="width:468pt;height:642pt">
            <v:imagedata r:id="rId8" o:title=""/>
          </v:shape>
        </w:pict>
      </w:r>
    </w:p>
    <w:p w:rsidR="00CE7EF0" w:rsidRPr="00764285" w:rsidRDefault="001C49B9" w:rsidP="00606818">
      <w:pPr>
        <w:spacing w:line="360" w:lineRule="auto"/>
        <w:ind w:firstLine="709"/>
        <w:jc w:val="both"/>
        <w:rPr>
          <w:sz w:val="28"/>
          <w:szCs w:val="28"/>
        </w:rPr>
      </w:pPr>
      <w:r>
        <w:rPr>
          <w:sz w:val="28"/>
          <w:szCs w:val="28"/>
        </w:rPr>
        <w:pict>
          <v:shape id="_x0000_i1027" type="#_x0000_t75" style="width:467.25pt;height:406.5pt">
            <v:imagedata r:id="rId9" o:title=""/>
          </v:shape>
        </w:pict>
      </w:r>
    </w:p>
    <w:p w:rsidR="00CE7EF0" w:rsidRPr="00764285" w:rsidRDefault="00CE7EF0" w:rsidP="00606818">
      <w:pPr>
        <w:spacing w:line="360" w:lineRule="auto"/>
        <w:ind w:firstLine="709"/>
        <w:jc w:val="both"/>
        <w:rPr>
          <w:color w:val="000000"/>
          <w:sz w:val="28"/>
          <w:szCs w:val="28"/>
        </w:rPr>
      </w:pPr>
      <w:bookmarkStart w:id="48" w:name="_GoBack"/>
      <w:bookmarkEnd w:id="48"/>
    </w:p>
    <w:sectPr w:rsidR="00CE7EF0" w:rsidRPr="00764285" w:rsidSect="004B746D">
      <w:footerReference w:type="even" r:id="rId10"/>
      <w:footerReference w:type="default" r:id="rId11"/>
      <w:footerReference w:type="first" r:id="rId12"/>
      <w:pgSz w:w="11906" w:h="16838" w:code="9"/>
      <w:pgMar w:top="426" w:right="850" w:bottom="1134" w:left="1701" w:header="709" w:footer="709"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29E6" w:rsidRDefault="003129E6">
      <w:r>
        <w:separator/>
      </w:r>
    </w:p>
  </w:endnote>
  <w:endnote w:type="continuationSeparator" w:id="0">
    <w:p w:rsidR="003129E6" w:rsidRDefault="00312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4285" w:rsidRDefault="00764285" w:rsidP="00432A71">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764285" w:rsidRDefault="00764285" w:rsidP="00B127C4">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4285" w:rsidRDefault="00764285" w:rsidP="00432A71">
    <w:pPr>
      <w:pStyle w:val="a8"/>
      <w:framePr w:wrap="around" w:vAnchor="text" w:hAnchor="margin" w:xAlign="right" w:y="1"/>
      <w:rPr>
        <w:rStyle w:val="aa"/>
      </w:rPr>
    </w:pPr>
  </w:p>
  <w:p w:rsidR="00764285" w:rsidRDefault="00764285" w:rsidP="00B127C4">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46D" w:rsidRDefault="004B746D">
    <w:pPr>
      <w:pStyle w:val="a8"/>
      <w:jc w:val="right"/>
    </w:pPr>
    <w:r>
      <w:fldChar w:fldCharType="begin"/>
    </w:r>
    <w:r>
      <w:instrText xml:space="preserve"> PAGE   \* MERGEFORMAT </w:instrText>
    </w:r>
    <w:r>
      <w:fldChar w:fldCharType="separate"/>
    </w:r>
    <w:r w:rsidR="00E26778">
      <w:rPr>
        <w:noProof/>
      </w:rPr>
      <w:t>2</w:t>
    </w:r>
    <w:r>
      <w:fldChar w:fldCharType="end"/>
    </w:r>
  </w:p>
  <w:p w:rsidR="004B746D" w:rsidRDefault="004B746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29E6" w:rsidRDefault="003129E6">
      <w:r>
        <w:separator/>
      </w:r>
    </w:p>
  </w:footnote>
  <w:footnote w:type="continuationSeparator" w:id="0">
    <w:p w:rsidR="003129E6" w:rsidRDefault="003129E6">
      <w:r>
        <w:continuationSeparator/>
      </w:r>
    </w:p>
  </w:footnote>
  <w:footnote w:id="1">
    <w:p w:rsidR="00764285" w:rsidRDefault="00764285" w:rsidP="0044215A">
      <w:pPr>
        <w:pStyle w:val="ConsNormal"/>
        <w:spacing w:line="360" w:lineRule="auto"/>
        <w:ind w:right="0" w:firstLine="0"/>
        <w:jc w:val="both"/>
      </w:pPr>
      <w:r>
        <w:rPr>
          <w:rStyle w:val="a7"/>
        </w:rPr>
        <w:footnoteRef/>
      </w:r>
      <w:r w:rsidRPr="00C007AE">
        <w:rPr>
          <w:rFonts w:ascii="Times New Roman" w:hAnsi="Times New Roman" w:cs="Times New Roman"/>
          <w:sz w:val="24"/>
          <w:szCs w:val="24"/>
        </w:rPr>
        <w:t xml:space="preserve"> </w:t>
      </w:r>
      <w:r w:rsidRPr="006F30E4">
        <w:rPr>
          <w:rFonts w:ascii="Times New Roman" w:hAnsi="Times New Roman" w:cs="Times New Roman"/>
        </w:rPr>
        <w:t>Федеральный закон от 29.07.2004 N 95-ФЗ</w:t>
      </w:r>
    </w:p>
  </w:footnote>
  <w:footnote w:id="2">
    <w:p w:rsidR="00764285" w:rsidRDefault="00764285" w:rsidP="00DB4F97">
      <w:pPr>
        <w:pStyle w:val="a6"/>
      </w:pPr>
      <w:r>
        <w:rPr>
          <w:rStyle w:val="a7"/>
        </w:rPr>
        <w:t>3</w:t>
      </w:r>
      <w:r>
        <w:t xml:space="preserve"> в ред. Федерального закона от 29.04.2004 № 95-ФЗ </w:t>
      </w:r>
    </w:p>
    <w:p w:rsidR="00764285" w:rsidRDefault="00764285" w:rsidP="00DB4F97">
      <w:pPr>
        <w:pStyle w:val="a6"/>
      </w:pPr>
      <w:r>
        <w:rPr>
          <w:rStyle w:val="a7"/>
        </w:rPr>
        <w:t>4</w:t>
      </w:r>
      <w:r w:rsidRPr="006F30E4">
        <w:t xml:space="preserve"> в ред. Федерального закона от 09.07.1999 N 154-ФЗ</w:t>
      </w:r>
    </w:p>
  </w:footnote>
  <w:footnote w:id="3">
    <w:p w:rsidR="00764285" w:rsidRDefault="00764285" w:rsidP="00DB4F97">
      <w:pPr>
        <w:pStyle w:val="a6"/>
      </w:pPr>
      <w:r>
        <w:rPr>
          <w:rStyle w:val="a7"/>
        </w:rPr>
        <w:t>5</w:t>
      </w:r>
      <w:r w:rsidRPr="006F30E4">
        <w:t xml:space="preserve"> в ред. Федерального закона от 09.07.1999 N 154-ФЗ</w:t>
      </w:r>
    </w:p>
  </w:footnote>
  <w:footnote w:id="4">
    <w:p w:rsidR="00764285" w:rsidRDefault="00764285" w:rsidP="00CE6CDE">
      <w:pPr>
        <w:spacing w:before="200"/>
        <w:jc w:val="both"/>
      </w:pPr>
      <w:r>
        <w:rPr>
          <w:rStyle w:val="a7"/>
          <w:sz w:val="20"/>
          <w:szCs w:val="20"/>
        </w:rPr>
        <w:t>6</w:t>
      </w:r>
      <w:r>
        <w:rPr>
          <w:sz w:val="18"/>
          <w:szCs w:val="18"/>
        </w:rPr>
        <w:t xml:space="preserve"> ПетГ</w:t>
      </w:r>
      <w:r w:rsidRPr="00831E85">
        <w:rPr>
          <w:sz w:val="18"/>
          <w:szCs w:val="18"/>
        </w:rPr>
        <w:t xml:space="preserve"> </w:t>
      </w:r>
      <w:r>
        <w:rPr>
          <w:sz w:val="18"/>
          <w:szCs w:val="18"/>
        </w:rPr>
        <w:t>рова.В. Общая теория налогового права.-М.: ИД ФБК-ПРЕСС, 2004.- 7 с.</w:t>
      </w:r>
    </w:p>
  </w:footnote>
  <w:footnote w:id="5">
    <w:p w:rsidR="00764285" w:rsidRDefault="00764285" w:rsidP="00CE6CDE">
      <w:pPr>
        <w:spacing w:before="200"/>
        <w:jc w:val="both"/>
      </w:pPr>
      <w:r>
        <w:rPr>
          <w:rStyle w:val="a7"/>
          <w:sz w:val="20"/>
          <w:szCs w:val="20"/>
        </w:rPr>
        <w:t>7</w:t>
      </w:r>
      <w:r>
        <w:rPr>
          <w:sz w:val="18"/>
          <w:szCs w:val="18"/>
        </w:rPr>
        <w:t xml:space="preserve"> Разгули С.В. Совершенствование законодательства о налогах и сборах в условиях налоговой реформы // Налоговый вестник 2002, №6.- С.62</w:t>
      </w:r>
    </w:p>
  </w:footnote>
  <w:footnote w:id="6">
    <w:p w:rsidR="00764285" w:rsidRDefault="00764285" w:rsidP="00CE6CDE">
      <w:pPr>
        <w:pStyle w:val="a6"/>
        <w:jc w:val="both"/>
      </w:pPr>
      <w:r>
        <w:rPr>
          <w:rStyle w:val="a7"/>
        </w:rPr>
        <w:t>8</w:t>
      </w:r>
      <w:r>
        <w:t xml:space="preserve"> Газета «Ведомости». Пополнение бюджета: все способы хороши., М.:04.05.2009.</w:t>
      </w:r>
    </w:p>
  </w:footnote>
  <w:footnote w:id="7">
    <w:p w:rsidR="00764285" w:rsidRDefault="00764285" w:rsidP="001A2ED9">
      <w:pPr>
        <w:pStyle w:val="a6"/>
      </w:pPr>
      <w:r>
        <w:rPr>
          <w:rStyle w:val="a7"/>
        </w:rPr>
        <w:t>9</w:t>
      </w:r>
      <w:r>
        <w:rPr>
          <w:sz w:val="18"/>
          <w:szCs w:val="18"/>
        </w:rPr>
        <w:t xml:space="preserve"> </w:t>
      </w:r>
      <w:r>
        <w:rPr>
          <w:snapToGrid w:val="0"/>
          <w:sz w:val="18"/>
          <w:szCs w:val="18"/>
        </w:rPr>
        <w:t>Гуев А.Н. Постатейный комментарий к части первой Гражданского кодекса Российской Федерации / Гуев А.Н. –М.: ИНФРА*М, 2001.- 258 с.</w:t>
      </w:r>
    </w:p>
  </w:footnote>
  <w:footnote w:id="8">
    <w:p w:rsidR="00764285" w:rsidRDefault="00764285" w:rsidP="00656273">
      <w:pPr>
        <w:spacing w:before="200"/>
        <w:jc w:val="both"/>
      </w:pPr>
      <w:r>
        <w:rPr>
          <w:rStyle w:val="a7"/>
          <w:sz w:val="20"/>
          <w:szCs w:val="20"/>
        </w:rPr>
        <w:t>1</w:t>
      </w:r>
      <w:r>
        <w:rPr>
          <w:sz w:val="20"/>
          <w:szCs w:val="20"/>
        </w:rPr>
        <w:t xml:space="preserve">0 </w:t>
      </w:r>
      <w:r>
        <w:rPr>
          <w:snapToGrid w:val="0"/>
          <w:sz w:val="18"/>
          <w:szCs w:val="18"/>
        </w:rPr>
        <w:t xml:space="preserve">пункт дополнительно включён Федеральным законом от 01.12.2007 г.№310-ФЗ, действие распространяется с 01.01.2008 г., применяется до 01.01.2017 г. </w:t>
      </w:r>
    </w:p>
    <w:p w:rsidR="00764285" w:rsidRDefault="00764285" w:rsidP="000F01FE">
      <w:pPr>
        <w:pStyle w:val="a6"/>
      </w:pPr>
    </w:p>
  </w:footnote>
  <w:footnote w:id="9">
    <w:p w:rsidR="00764285" w:rsidRDefault="00764285" w:rsidP="0074401A">
      <w:pPr>
        <w:pStyle w:val="a6"/>
        <w:jc w:val="both"/>
      </w:pPr>
      <w:r>
        <w:rPr>
          <w:rStyle w:val="a7"/>
        </w:rPr>
        <w:t>11</w:t>
      </w:r>
      <w:r>
        <w:t xml:space="preserve"> </w:t>
      </w:r>
      <w:r>
        <w:rPr>
          <w:sz w:val="18"/>
          <w:szCs w:val="18"/>
        </w:rPr>
        <w:t xml:space="preserve">Налоговый кодекс Российской Федерации. (Часть вторая): ФЗ РФ от 30.01.2008 №323-ФЗ </w:t>
      </w:r>
    </w:p>
  </w:footnote>
  <w:footnote w:id="10">
    <w:p w:rsidR="00764285" w:rsidRDefault="00764285" w:rsidP="0074401A">
      <w:pPr>
        <w:jc w:val="both"/>
      </w:pPr>
      <w:r>
        <w:rPr>
          <w:rStyle w:val="a7"/>
          <w:sz w:val="20"/>
          <w:szCs w:val="20"/>
        </w:rPr>
        <w:t>12</w:t>
      </w:r>
      <w:r>
        <w:rPr>
          <w:sz w:val="18"/>
          <w:szCs w:val="18"/>
        </w:rPr>
        <w:t xml:space="preserve"> </w:t>
      </w:r>
      <w:r>
        <w:rPr>
          <w:snapToGrid w:val="0"/>
          <w:sz w:val="18"/>
          <w:szCs w:val="18"/>
        </w:rPr>
        <w:t xml:space="preserve">Об охране окружающей среды: ФЗ РФ от 10.01.2002 № 7-ФЗ </w:t>
      </w:r>
      <w:r>
        <w:rPr>
          <w:sz w:val="18"/>
          <w:szCs w:val="18"/>
        </w:rPr>
        <w:t>// Гарант [Электронный ресурс]: Справочно-правовая система – Сетевая версия</w:t>
      </w:r>
    </w:p>
  </w:footnote>
  <w:footnote w:id="11">
    <w:p w:rsidR="00764285" w:rsidRDefault="00764285" w:rsidP="0074401A">
      <w:pPr>
        <w:jc w:val="both"/>
      </w:pPr>
      <w:r>
        <w:rPr>
          <w:rStyle w:val="a7"/>
          <w:sz w:val="20"/>
          <w:szCs w:val="20"/>
        </w:rPr>
        <w:t>13</w:t>
      </w:r>
      <w:r>
        <w:rPr>
          <w:sz w:val="18"/>
          <w:szCs w:val="18"/>
        </w:rPr>
        <w:t xml:space="preserve"> </w:t>
      </w:r>
      <w:r>
        <w:rPr>
          <w:snapToGrid w:val="0"/>
          <w:sz w:val="18"/>
          <w:szCs w:val="18"/>
        </w:rPr>
        <w:t>Об охране окружающей среды: ФЗ РФ от 10.01.2002 № 7-ФЗ</w:t>
      </w:r>
    </w:p>
  </w:footnote>
  <w:footnote w:id="12">
    <w:p w:rsidR="00764285" w:rsidRDefault="00764285" w:rsidP="0074401A">
      <w:pPr>
        <w:pStyle w:val="a6"/>
      </w:pPr>
      <w:r>
        <w:rPr>
          <w:rStyle w:val="a7"/>
        </w:rPr>
        <w:t>14</w:t>
      </w:r>
      <w:r>
        <w:rPr>
          <w:sz w:val="18"/>
          <w:szCs w:val="18"/>
        </w:rPr>
        <w:t xml:space="preserve"> </w:t>
      </w:r>
      <w:r>
        <w:rPr>
          <w:snapToGrid w:val="0"/>
          <w:sz w:val="18"/>
          <w:szCs w:val="18"/>
        </w:rPr>
        <w:t>О федеральной фельдъегерской связи: ФЗ РФ от 17.12.94 № 67-ФЗ</w:t>
      </w:r>
    </w:p>
  </w:footnote>
  <w:footnote w:id="13">
    <w:p w:rsidR="00764285" w:rsidRDefault="00764285" w:rsidP="0074401A">
      <w:pPr>
        <w:pStyle w:val="a6"/>
        <w:jc w:val="both"/>
      </w:pPr>
      <w:r>
        <w:rPr>
          <w:rStyle w:val="a7"/>
        </w:rPr>
        <w:t>15</w:t>
      </w:r>
      <w:r>
        <w:rPr>
          <w:sz w:val="18"/>
          <w:szCs w:val="18"/>
        </w:rPr>
        <w:t xml:space="preserve"> </w:t>
      </w:r>
      <w:r>
        <w:rPr>
          <w:snapToGrid w:val="0"/>
          <w:sz w:val="18"/>
          <w:szCs w:val="18"/>
        </w:rPr>
        <w:t xml:space="preserve">Об отнесении таможенных органов Российской Федерации к государственным военизированным организациям: Указ Президента РФ от 22.12.93 № 2253 </w:t>
      </w:r>
    </w:p>
  </w:footnote>
  <w:footnote w:id="14">
    <w:p w:rsidR="00764285" w:rsidRDefault="00764285" w:rsidP="0074401A">
      <w:pPr>
        <w:pStyle w:val="a6"/>
        <w:jc w:val="both"/>
      </w:pPr>
      <w:r>
        <w:rPr>
          <w:rStyle w:val="a7"/>
        </w:rPr>
        <w:t>16</w:t>
      </w:r>
      <w:r>
        <w:rPr>
          <w:sz w:val="18"/>
          <w:szCs w:val="18"/>
        </w:rPr>
        <w:t xml:space="preserve"> </w:t>
      </w:r>
      <w:r>
        <w:rPr>
          <w:snapToGrid w:val="0"/>
          <w:sz w:val="18"/>
          <w:szCs w:val="18"/>
        </w:rPr>
        <w:t xml:space="preserve">О службе в таможенных органах Российской Федерации: ФЗ РФ от 21.07.97 № 114-ФЗ </w:t>
      </w:r>
    </w:p>
  </w:footnote>
  <w:footnote w:id="15">
    <w:p w:rsidR="00764285" w:rsidRDefault="00764285" w:rsidP="000B5D9C">
      <w:pPr>
        <w:pStyle w:val="a6"/>
        <w:spacing w:line="360" w:lineRule="auto"/>
        <w:jc w:val="both"/>
      </w:pPr>
      <w:r>
        <w:rPr>
          <w:rStyle w:val="a7"/>
        </w:rPr>
        <w:t>17</w:t>
      </w:r>
      <w:r>
        <w:rPr>
          <w:sz w:val="18"/>
          <w:szCs w:val="18"/>
        </w:rPr>
        <w:t xml:space="preserve"> </w:t>
      </w:r>
      <w:r>
        <w:rPr>
          <w:snapToGrid w:val="0"/>
          <w:sz w:val="18"/>
          <w:szCs w:val="18"/>
        </w:rPr>
        <w:t>Письмо Минфина России от 30.08.2007г. №03-05-05-01/37</w:t>
      </w:r>
    </w:p>
  </w:footnote>
  <w:footnote w:id="16">
    <w:p w:rsidR="00764285" w:rsidRDefault="00764285" w:rsidP="0074401A">
      <w:pPr>
        <w:pStyle w:val="a6"/>
        <w:spacing w:line="360" w:lineRule="auto"/>
        <w:jc w:val="both"/>
      </w:pPr>
      <w:r>
        <w:rPr>
          <w:rStyle w:val="a7"/>
        </w:rPr>
        <w:t>18</w:t>
      </w:r>
      <w:r>
        <w:rPr>
          <w:sz w:val="18"/>
          <w:szCs w:val="18"/>
        </w:rPr>
        <w:t xml:space="preserve"> </w:t>
      </w:r>
      <w:r>
        <w:rPr>
          <w:snapToGrid w:val="0"/>
          <w:sz w:val="18"/>
          <w:szCs w:val="18"/>
        </w:rPr>
        <w:t xml:space="preserve">О безопасности: Закон РФ от 05.03.92 </w:t>
      </w:r>
      <w:r>
        <w:rPr>
          <w:i/>
          <w:iCs/>
          <w:snapToGrid w:val="0"/>
          <w:sz w:val="18"/>
          <w:szCs w:val="18"/>
        </w:rPr>
        <w:t>№</w:t>
      </w:r>
      <w:r>
        <w:rPr>
          <w:snapToGrid w:val="0"/>
          <w:sz w:val="18"/>
          <w:szCs w:val="18"/>
        </w:rPr>
        <w:t xml:space="preserve"> 2446-1 </w:t>
      </w:r>
    </w:p>
  </w:footnote>
  <w:footnote w:id="17">
    <w:p w:rsidR="00764285" w:rsidRDefault="00764285" w:rsidP="005469B1">
      <w:pPr>
        <w:pStyle w:val="a6"/>
        <w:jc w:val="both"/>
      </w:pPr>
      <w:r>
        <w:rPr>
          <w:rStyle w:val="a7"/>
        </w:rPr>
        <w:t>19</w:t>
      </w:r>
      <w:r>
        <w:t xml:space="preserve"> </w:t>
      </w:r>
      <w:r>
        <w:rPr>
          <w:sz w:val="18"/>
          <w:szCs w:val="18"/>
        </w:rPr>
        <w:t xml:space="preserve">Налоговый кодекс Российской Федерации. (Часть вторая): ФЗ РФ от 30.01.2008 №323-ФЗ </w:t>
      </w:r>
    </w:p>
  </w:footnote>
  <w:footnote w:id="18">
    <w:p w:rsidR="00764285" w:rsidRDefault="00764285" w:rsidP="00DD03E0">
      <w:pPr>
        <w:spacing w:before="200"/>
        <w:jc w:val="both"/>
      </w:pPr>
      <w:r>
        <w:rPr>
          <w:rStyle w:val="a7"/>
        </w:rPr>
        <w:t>20</w:t>
      </w:r>
      <w:r>
        <w:t xml:space="preserve"> </w:t>
      </w:r>
      <w:r>
        <w:rPr>
          <w:snapToGrid w:val="0"/>
          <w:sz w:val="18"/>
          <w:szCs w:val="18"/>
        </w:rPr>
        <w:t>Кислов А.П. Налог на имущество организаций // Документы и комментарии для бухгалтера и юриста, 2003 №22.- С. 33</w:t>
      </w:r>
    </w:p>
    <w:p w:rsidR="00764285" w:rsidRDefault="00764285" w:rsidP="00DD03E0">
      <w:pPr>
        <w:spacing w:before="200"/>
        <w:jc w:val="both"/>
      </w:pPr>
      <w:r>
        <w:rPr>
          <w:rStyle w:val="a7"/>
        </w:rPr>
        <w:t>21</w:t>
      </w:r>
      <w:r>
        <w:t xml:space="preserve"> </w:t>
      </w:r>
      <w:r>
        <w:rPr>
          <w:snapToGrid w:val="0"/>
          <w:sz w:val="18"/>
          <w:szCs w:val="18"/>
        </w:rPr>
        <w:t>Кислов А.П. Налог на имущество организаций // Документы и комментарии для бухгалтера и юриста, 2003 №22.- С. 33</w:t>
      </w:r>
    </w:p>
    <w:p w:rsidR="00764285" w:rsidRDefault="00764285">
      <w:pPr>
        <w:pStyle w:val="a6"/>
      </w:pPr>
    </w:p>
  </w:footnote>
  <w:footnote w:id="19">
    <w:p w:rsidR="00764285" w:rsidRDefault="00764285">
      <w:pPr>
        <w:pStyle w:val="a6"/>
      </w:pPr>
    </w:p>
  </w:footnote>
  <w:footnote w:id="20">
    <w:p w:rsidR="00764285" w:rsidRDefault="00764285" w:rsidP="002D279A">
      <w:pPr>
        <w:pStyle w:val="a6"/>
        <w:jc w:val="both"/>
      </w:pPr>
      <w:r>
        <w:rPr>
          <w:rStyle w:val="a7"/>
        </w:rPr>
        <w:t>22</w:t>
      </w:r>
      <w:r>
        <w:rPr>
          <w:sz w:val="18"/>
          <w:szCs w:val="18"/>
        </w:rPr>
        <w:t xml:space="preserve"> Налоговый кодекс Российской Федерации. (Часть вторая): ФЗ РФ от 30.01.2008 №323-ФЗ</w:t>
      </w:r>
    </w:p>
  </w:footnote>
  <w:footnote w:id="21">
    <w:p w:rsidR="00764285" w:rsidRDefault="00764285" w:rsidP="00D83FBD">
      <w:pPr>
        <w:spacing w:before="200"/>
        <w:jc w:val="both"/>
      </w:pPr>
      <w:r>
        <w:rPr>
          <w:rStyle w:val="a7"/>
          <w:sz w:val="20"/>
          <w:szCs w:val="20"/>
        </w:rPr>
        <w:t>23</w:t>
      </w:r>
      <w:r>
        <w:rPr>
          <w:sz w:val="20"/>
          <w:szCs w:val="20"/>
        </w:rPr>
        <w:t xml:space="preserve"> </w:t>
      </w:r>
      <w:r>
        <w:rPr>
          <w:kern w:val="36"/>
          <w:sz w:val="18"/>
          <w:szCs w:val="18"/>
        </w:rPr>
        <w:t xml:space="preserve">Аудиторско-консалдинговая компания «Алинга Консалдинг Групп», 2009г., Электронный ресурс (сетевая версия) </w:t>
      </w:r>
    </w:p>
  </w:footnote>
  <w:footnote w:id="22">
    <w:p w:rsidR="00764285" w:rsidRDefault="00764285" w:rsidP="002D279A">
      <w:pPr>
        <w:spacing w:before="200"/>
        <w:jc w:val="both"/>
      </w:pPr>
      <w:r>
        <w:rPr>
          <w:rStyle w:val="a7"/>
          <w:sz w:val="20"/>
          <w:szCs w:val="20"/>
        </w:rPr>
        <w:t>24</w:t>
      </w:r>
      <w:r>
        <w:rPr>
          <w:sz w:val="18"/>
          <w:szCs w:val="18"/>
        </w:rPr>
        <w:t xml:space="preserve"> </w:t>
      </w:r>
      <w:r>
        <w:rPr>
          <w:kern w:val="36"/>
          <w:sz w:val="18"/>
          <w:szCs w:val="18"/>
        </w:rPr>
        <w:t>Акулинин Д.Ю. Основные средства организации как объект налогового планирования / /Налоговый вестник, 2002, №3 .-С. 56</w:t>
      </w:r>
    </w:p>
  </w:footnote>
  <w:footnote w:id="23">
    <w:p w:rsidR="00764285" w:rsidRDefault="00764285" w:rsidP="00314ACB">
      <w:pPr>
        <w:spacing w:before="200"/>
        <w:jc w:val="both"/>
      </w:pPr>
      <w:r>
        <w:rPr>
          <w:rStyle w:val="a7"/>
          <w:sz w:val="20"/>
          <w:szCs w:val="20"/>
        </w:rPr>
        <w:t>25</w:t>
      </w:r>
      <w:r>
        <w:rPr>
          <w:sz w:val="20"/>
          <w:szCs w:val="20"/>
        </w:rPr>
        <w:t xml:space="preserve"> </w:t>
      </w:r>
      <w:r>
        <w:rPr>
          <w:rStyle w:val="af1"/>
          <w:b w:val="0"/>
          <w:bCs w:val="0"/>
          <w:color w:val="000000"/>
          <w:sz w:val="18"/>
          <w:szCs w:val="18"/>
        </w:rPr>
        <w:t>Сорокин А.В. Налог на имущество предприятий: основные направления его совершенствования, а так же отдельные вопросы исчисления в 2002 году // Налоговый вестник, 2002, №7.-С.34</w:t>
      </w:r>
    </w:p>
  </w:footnote>
  <w:footnote w:id="24">
    <w:p w:rsidR="00764285" w:rsidRDefault="00764285" w:rsidP="00314ACB">
      <w:pPr>
        <w:spacing w:before="200"/>
        <w:jc w:val="both"/>
      </w:pPr>
      <w:r>
        <w:rPr>
          <w:rStyle w:val="a7"/>
          <w:sz w:val="20"/>
          <w:szCs w:val="20"/>
        </w:rPr>
        <w:t>26</w:t>
      </w:r>
      <w:r>
        <w:rPr>
          <w:sz w:val="18"/>
          <w:szCs w:val="18"/>
        </w:rPr>
        <w:t xml:space="preserve"> </w:t>
      </w:r>
      <w:r>
        <w:rPr>
          <w:snapToGrid w:val="0"/>
          <w:sz w:val="18"/>
          <w:szCs w:val="18"/>
        </w:rPr>
        <w:t>Сучков В.Н. Разыскивается плательщик налога на имущество // Налоговые споры, 2004 №2.- С.21</w:t>
      </w:r>
    </w:p>
  </w:footnote>
  <w:footnote w:id="25">
    <w:p w:rsidR="00764285" w:rsidRDefault="00764285" w:rsidP="00D83FBD">
      <w:pPr>
        <w:spacing w:before="200"/>
        <w:jc w:val="both"/>
      </w:pPr>
      <w:r>
        <w:rPr>
          <w:rStyle w:val="a7"/>
          <w:sz w:val="20"/>
          <w:szCs w:val="20"/>
        </w:rPr>
        <w:t>27</w:t>
      </w:r>
      <w:r>
        <w:rPr>
          <w:sz w:val="18"/>
          <w:szCs w:val="18"/>
        </w:rPr>
        <w:t xml:space="preserve"> </w:t>
      </w:r>
      <w:r>
        <w:rPr>
          <w:snapToGrid w:val="0"/>
          <w:sz w:val="18"/>
          <w:szCs w:val="18"/>
        </w:rPr>
        <w:t>О.А.Харламова, эксперт «Федеральная бухгалтерская газета», 2009г.-С.4</w:t>
      </w:r>
    </w:p>
  </w:footnote>
  <w:footnote w:id="26">
    <w:p w:rsidR="00764285" w:rsidRDefault="00764285" w:rsidP="008A5D66">
      <w:pPr>
        <w:spacing w:before="200"/>
        <w:jc w:val="both"/>
      </w:pPr>
      <w:r>
        <w:rPr>
          <w:rStyle w:val="a7"/>
          <w:sz w:val="20"/>
          <w:szCs w:val="20"/>
        </w:rPr>
        <w:t>28</w:t>
      </w:r>
      <w:r>
        <w:rPr>
          <w:snapToGrid w:val="0"/>
          <w:sz w:val="18"/>
          <w:szCs w:val="18"/>
        </w:rPr>
        <w:t>Кислов А.П. Налог на имущество организаций // Документы и комментарии для бухгалтера и юриста, 2003 №22.- С.34</w:t>
      </w:r>
    </w:p>
  </w:footnote>
  <w:footnote w:id="27">
    <w:p w:rsidR="00764285" w:rsidRDefault="00764285" w:rsidP="008A5D66">
      <w:pPr>
        <w:pStyle w:val="a6"/>
      </w:pPr>
      <w:r>
        <w:rPr>
          <w:rStyle w:val="a7"/>
        </w:rPr>
        <w:t>2</w:t>
      </w:r>
      <w:r>
        <w:t>9</w:t>
      </w:r>
      <w:r>
        <w:rPr>
          <w:sz w:val="18"/>
          <w:szCs w:val="18"/>
        </w:rPr>
        <w:t xml:space="preserve"> </w:t>
      </w:r>
      <w:r>
        <w:rPr>
          <w:color w:val="000000"/>
          <w:sz w:val="18"/>
          <w:szCs w:val="18"/>
        </w:rPr>
        <w:t>Супряга Р.А. Если в простом товариществе есть «упрощенцы» // Российский налоговый курьер, 2004, №9.- С.40</w:t>
      </w:r>
    </w:p>
  </w:footnote>
  <w:footnote w:id="28">
    <w:p w:rsidR="00764285" w:rsidRDefault="00764285" w:rsidP="008A5D66">
      <w:pPr>
        <w:pStyle w:val="a6"/>
      </w:pPr>
      <w:r>
        <w:rPr>
          <w:rStyle w:val="a7"/>
        </w:rPr>
        <w:t>3</w:t>
      </w:r>
      <w:r>
        <w:t>0</w:t>
      </w:r>
      <w:r>
        <w:rPr>
          <w:sz w:val="18"/>
          <w:szCs w:val="18"/>
        </w:rPr>
        <w:t xml:space="preserve"> Ливадная Т.Ю. Налог на имущество товарищей // Налоговый вестник, 2004, №2.- С.74</w:t>
      </w:r>
    </w:p>
  </w:footnote>
  <w:footnote w:id="29">
    <w:p w:rsidR="00764285" w:rsidRDefault="00764285" w:rsidP="008A5D66">
      <w:pPr>
        <w:pStyle w:val="a6"/>
      </w:pPr>
      <w:r>
        <w:rPr>
          <w:rStyle w:val="a7"/>
        </w:rPr>
        <w:t>3</w:t>
      </w:r>
      <w:r>
        <w:t>1</w:t>
      </w:r>
      <w:r>
        <w:rPr>
          <w:sz w:val="18"/>
          <w:szCs w:val="18"/>
        </w:rPr>
        <w:t xml:space="preserve"> </w:t>
      </w:r>
      <w:r>
        <w:rPr>
          <w:color w:val="000000"/>
          <w:sz w:val="18"/>
          <w:szCs w:val="18"/>
        </w:rPr>
        <w:t xml:space="preserve">Андрианов С.А. </w:t>
      </w:r>
      <w:r>
        <w:rPr>
          <w:color w:val="000000"/>
          <w:kern w:val="36"/>
          <w:sz w:val="18"/>
          <w:szCs w:val="18"/>
        </w:rPr>
        <w:t>Налог на имущество: последний аккорд // Практическая бухгалтерия, № 3, 2005.- С.93</w:t>
      </w:r>
    </w:p>
  </w:footnote>
  <w:footnote w:id="30">
    <w:p w:rsidR="00764285" w:rsidRDefault="00764285" w:rsidP="008A5D66">
      <w:pPr>
        <w:spacing w:line="360" w:lineRule="auto"/>
      </w:pPr>
      <w:r>
        <w:rPr>
          <w:rStyle w:val="a7"/>
          <w:sz w:val="20"/>
          <w:szCs w:val="20"/>
        </w:rPr>
        <w:t>47</w:t>
      </w:r>
      <w:r>
        <w:rPr>
          <w:sz w:val="18"/>
          <w:szCs w:val="18"/>
        </w:rPr>
        <w:t xml:space="preserve"> Об утверждении формы налоговой декларации и налогового расчёта по авансовому платежу налогу на имущество организаций и порядков их заполнению : Приказ МНС РФ от 20.02.2008 №27н // Консультант плюс [Электронный ресурс]: Справочно-правовая система – Сетевая версия</w:t>
      </w:r>
    </w:p>
  </w:footnote>
  <w:footnote w:id="31">
    <w:p w:rsidR="00764285" w:rsidRPr="00BC135D" w:rsidRDefault="00764285" w:rsidP="008A5D66">
      <w:pPr>
        <w:pStyle w:val="af3"/>
        <w:spacing w:line="360" w:lineRule="auto"/>
        <w:rPr>
          <w:bCs/>
          <w:sz w:val="18"/>
          <w:szCs w:val="18"/>
        </w:rPr>
      </w:pPr>
      <w:r w:rsidRPr="00BC135D">
        <w:rPr>
          <w:rStyle w:val="a7"/>
          <w:sz w:val="20"/>
          <w:szCs w:val="20"/>
        </w:rPr>
        <w:t>4</w:t>
      </w:r>
      <w:r>
        <w:rPr>
          <w:rStyle w:val="a7"/>
          <w:sz w:val="20"/>
          <w:szCs w:val="20"/>
        </w:rPr>
        <w:t>8</w:t>
      </w:r>
      <w:r w:rsidRPr="00BC135D">
        <w:rPr>
          <w:bCs/>
          <w:sz w:val="18"/>
          <w:szCs w:val="18"/>
        </w:rPr>
        <w:t xml:space="preserve"> Постановление Федерального арбитражного суда Центрального округа от 14.11.2003 № А35-1495/03-С2 </w:t>
      </w:r>
      <w:r w:rsidRPr="00BC135D">
        <w:rPr>
          <w:bCs/>
          <w:snapToGrid w:val="0"/>
          <w:sz w:val="18"/>
          <w:szCs w:val="18"/>
        </w:rPr>
        <w:t>//</w:t>
      </w:r>
      <w:r w:rsidRPr="00BC135D">
        <w:rPr>
          <w:bCs/>
          <w:sz w:val="18"/>
          <w:szCs w:val="18"/>
        </w:rPr>
        <w:t xml:space="preserve"> Гарант [Электронный ресурс]: Справочно-правовая система – Сетевая версия</w:t>
      </w:r>
    </w:p>
    <w:p w:rsidR="00764285" w:rsidRDefault="00764285" w:rsidP="008A5D66">
      <w:pPr>
        <w:pStyle w:val="af3"/>
        <w:spacing w:line="36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007E8"/>
    <w:multiLevelType w:val="multilevel"/>
    <w:tmpl w:val="01FC84D0"/>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1205"/>
        </w:tabs>
        <w:ind w:left="1205" w:hanging="720"/>
      </w:pPr>
      <w:rPr>
        <w:rFonts w:hint="default"/>
      </w:rPr>
    </w:lvl>
    <w:lvl w:ilvl="2">
      <w:start w:val="1"/>
      <w:numFmt w:val="decimal"/>
      <w:lvlText w:val="%1.%2.%3."/>
      <w:lvlJc w:val="left"/>
      <w:pPr>
        <w:tabs>
          <w:tab w:val="num" w:pos="1690"/>
        </w:tabs>
        <w:ind w:left="1690" w:hanging="720"/>
      </w:pPr>
      <w:rPr>
        <w:rFonts w:hint="default"/>
      </w:rPr>
    </w:lvl>
    <w:lvl w:ilvl="3">
      <w:start w:val="1"/>
      <w:numFmt w:val="decimal"/>
      <w:lvlText w:val="%1.%2.%3.%4."/>
      <w:lvlJc w:val="left"/>
      <w:pPr>
        <w:tabs>
          <w:tab w:val="num" w:pos="2535"/>
        </w:tabs>
        <w:ind w:left="2535" w:hanging="1080"/>
      </w:pPr>
      <w:rPr>
        <w:rFonts w:hint="default"/>
      </w:rPr>
    </w:lvl>
    <w:lvl w:ilvl="4">
      <w:start w:val="1"/>
      <w:numFmt w:val="decimal"/>
      <w:lvlText w:val="%1.%2.%3.%4.%5."/>
      <w:lvlJc w:val="left"/>
      <w:pPr>
        <w:tabs>
          <w:tab w:val="num" w:pos="3020"/>
        </w:tabs>
        <w:ind w:left="3020" w:hanging="1080"/>
      </w:pPr>
      <w:rPr>
        <w:rFonts w:hint="default"/>
      </w:rPr>
    </w:lvl>
    <w:lvl w:ilvl="5">
      <w:start w:val="1"/>
      <w:numFmt w:val="decimal"/>
      <w:lvlText w:val="%1.%2.%3.%4.%5.%6."/>
      <w:lvlJc w:val="left"/>
      <w:pPr>
        <w:tabs>
          <w:tab w:val="num" w:pos="3865"/>
        </w:tabs>
        <w:ind w:left="3865" w:hanging="1440"/>
      </w:pPr>
      <w:rPr>
        <w:rFonts w:hint="default"/>
      </w:rPr>
    </w:lvl>
    <w:lvl w:ilvl="6">
      <w:start w:val="1"/>
      <w:numFmt w:val="decimal"/>
      <w:lvlText w:val="%1.%2.%3.%4.%5.%6.%7."/>
      <w:lvlJc w:val="left"/>
      <w:pPr>
        <w:tabs>
          <w:tab w:val="num" w:pos="4710"/>
        </w:tabs>
        <w:ind w:left="4710" w:hanging="1800"/>
      </w:pPr>
      <w:rPr>
        <w:rFonts w:hint="default"/>
      </w:rPr>
    </w:lvl>
    <w:lvl w:ilvl="7">
      <w:start w:val="1"/>
      <w:numFmt w:val="decimal"/>
      <w:lvlText w:val="%1.%2.%3.%4.%5.%6.%7.%8."/>
      <w:lvlJc w:val="left"/>
      <w:pPr>
        <w:tabs>
          <w:tab w:val="num" w:pos="5195"/>
        </w:tabs>
        <w:ind w:left="5195" w:hanging="1800"/>
      </w:pPr>
      <w:rPr>
        <w:rFonts w:hint="default"/>
      </w:rPr>
    </w:lvl>
    <w:lvl w:ilvl="8">
      <w:start w:val="1"/>
      <w:numFmt w:val="decimal"/>
      <w:lvlText w:val="%1.%2.%3.%4.%5.%6.%7.%8.%9."/>
      <w:lvlJc w:val="left"/>
      <w:pPr>
        <w:tabs>
          <w:tab w:val="num" w:pos="6040"/>
        </w:tabs>
        <w:ind w:left="6040" w:hanging="2160"/>
      </w:pPr>
      <w:rPr>
        <w:rFonts w:hint="default"/>
      </w:rPr>
    </w:lvl>
  </w:abstractNum>
  <w:abstractNum w:abstractNumId="1">
    <w:nsid w:val="07295874"/>
    <w:multiLevelType w:val="hybridMultilevel"/>
    <w:tmpl w:val="6512F876"/>
    <w:lvl w:ilvl="0" w:tplc="4A3078BC">
      <w:start w:val="1"/>
      <w:numFmt w:val="bullet"/>
      <w:lvlText w:val=""/>
      <w:lvlJc w:val="left"/>
      <w:pPr>
        <w:tabs>
          <w:tab w:val="num" w:pos="597"/>
        </w:tabs>
        <w:ind w:left="1164" w:hanging="227"/>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
    <w:nsid w:val="0E9E7DEC"/>
    <w:multiLevelType w:val="multilevel"/>
    <w:tmpl w:val="C310EB26"/>
    <w:lvl w:ilvl="0">
      <w:start w:val="1"/>
      <w:numFmt w:val="bullet"/>
      <w:lvlText w:val=""/>
      <w:lvlJc w:val="left"/>
      <w:pPr>
        <w:tabs>
          <w:tab w:val="num" w:pos="57"/>
        </w:tabs>
        <w:ind w:left="397" w:hanging="340"/>
      </w:pPr>
      <w:rPr>
        <w:rFonts w:ascii="Wingdings" w:hAnsi="Wingdings"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3">
    <w:nsid w:val="0FDF1B51"/>
    <w:multiLevelType w:val="multilevel"/>
    <w:tmpl w:val="67A48224"/>
    <w:lvl w:ilvl="0">
      <w:start w:val="1"/>
      <w:numFmt w:val="decimal"/>
      <w:lvlText w:val="%1."/>
      <w:lvlJc w:val="left"/>
      <w:pPr>
        <w:tabs>
          <w:tab w:val="num" w:pos="1185"/>
        </w:tabs>
        <w:ind w:left="1185" w:hanging="1185"/>
      </w:pPr>
      <w:rPr>
        <w:rFonts w:hint="default"/>
      </w:rPr>
    </w:lvl>
    <w:lvl w:ilvl="1">
      <w:start w:val="1"/>
      <w:numFmt w:val="decimal"/>
      <w:lvlText w:val="%1.%2."/>
      <w:lvlJc w:val="left"/>
      <w:pPr>
        <w:tabs>
          <w:tab w:val="num" w:pos="1752"/>
        </w:tabs>
        <w:ind w:left="1752" w:hanging="1185"/>
      </w:pPr>
      <w:rPr>
        <w:rFonts w:hint="default"/>
      </w:rPr>
    </w:lvl>
    <w:lvl w:ilvl="2">
      <w:start w:val="1"/>
      <w:numFmt w:val="decimal"/>
      <w:lvlText w:val="%1.%2.%3."/>
      <w:lvlJc w:val="left"/>
      <w:pPr>
        <w:tabs>
          <w:tab w:val="num" w:pos="2319"/>
        </w:tabs>
        <w:ind w:left="2319" w:hanging="1185"/>
      </w:pPr>
      <w:rPr>
        <w:rFonts w:hint="default"/>
      </w:rPr>
    </w:lvl>
    <w:lvl w:ilvl="3">
      <w:start w:val="1"/>
      <w:numFmt w:val="decimal"/>
      <w:lvlText w:val="%1.%2.%3.%4."/>
      <w:lvlJc w:val="left"/>
      <w:pPr>
        <w:tabs>
          <w:tab w:val="num" w:pos="3141"/>
        </w:tabs>
        <w:ind w:left="3141" w:hanging="1440"/>
      </w:pPr>
      <w:rPr>
        <w:rFonts w:hint="default"/>
      </w:rPr>
    </w:lvl>
    <w:lvl w:ilvl="4">
      <w:start w:val="1"/>
      <w:numFmt w:val="decimal"/>
      <w:lvlText w:val="%1.%2.%3.%4.%5."/>
      <w:lvlJc w:val="left"/>
      <w:pPr>
        <w:tabs>
          <w:tab w:val="num" w:pos="4068"/>
        </w:tabs>
        <w:ind w:left="4068" w:hanging="1800"/>
      </w:pPr>
      <w:rPr>
        <w:rFonts w:hint="default"/>
      </w:rPr>
    </w:lvl>
    <w:lvl w:ilvl="5">
      <w:start w:val="1"/>
      <w:numFmt w:val="decimal"/>
      <w:lvlText w:val="%1.%2.%3.%4.%5.%6."/>
      <w:lvlJc w:val="left"/>
      <w:pPr>
        <w:tabs>
          <w:tab w:val="num" w:pos="4635"/>
        </w:tabs>
        <w:ind w:left="4635" w:hanging="1800"/>
      </w:pPr>
      <w:rPr>
        <w:rFonts w:hint="default"/>
      </w:rPr>
    </w:lvl>
    <w:lvl w:ilvl="6">
      <w:start w:val="1"/>
      <w:numFmt w:val="decimal"/>
      <w:lvlText w:val="%1.%2.%3.%4.%5.%6.%7."/>
      <w:lvlJc w:val="left"/>
      <w:pPr>
        <w:tabs>
          <w:tab w:val="num" w:pos="5562"/>
        </w:tabs>
        <w:ind w:left="5562" w:hanging="2160"/>
      </w:pPr>
      <w:rPr>
        <w:rFonts w:hint="default"/>
      </w:rPr>
    </w:lvl>
    <w:lvl w:ilvl="7">
      <w:start w:val="1"/>
      <w:numFmt w:val="decimal"/>
      <w:lvlText w:val="%1.%2.%3.%4.%5.%6.%7.%8."/>
      <w:lvlJc w:val="left"/>
      <w:pPr>
        <w:tabs>
          <w:tab w:val="num" w:pos="6489"/>
        </w:tabs>
        <w:ind w:left="6489" w:hanging="2520"/>
      </w:pPr>
      <w:rPr>
        <w:rFonts w:hint="default"/>
      </w:rPr>
    </w:lvl>
    <w:lvl w:ilvl="8">
      <w:start w:val="1"/>
      <w:numFmt w:val="decimal"/>
      <w:lvlText w:val="%1.%2.%3.%4.%5.%6.%7.%8.%9."/>
      <w:lvlJc w:val="left"/>
      <w:pPr>
        <w:tabs>
          <w:tab w:val="num" w:pos="7416"/>
        </w:tabs>
        <w:ind w:left="7416" w:hanging="2880"/>
      </w:pPr>
      <w:rPr>
        <w:rFonts w:hint="default"/>
      </w:rPr>
    </w:lvl>
  </w:abstractNum>
  <w:abstractNum w:abstractNumId="4">
    <w:nsid w:val="110E6BEE"/>
    <w:multiLevelType w:val="hybridMultilevel"/>
    <w:tmpl w:val="C310EB26"/>
    <w:lvl w:ilvl="0" w:tplc="E37CBC84">
      <w:start w:val="1"/>
      <w:numFmt w:val="bullet"/>
      <w:lvlText w:val=""/>
      <w:lvlJc w:val="left"/>
      <w:pPr>
        <w:tabs>
          <w:tab w:val="num" w:pos="57"/>
        </w:tabs>
        <w:ind w:left="397" w:hanging="34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13710E2B"/>
    <w:multiLevelType w:val="singleLevel"/>
    <w:tmpl w:val="D69A761A"/>
    <w:lvl w:ilvl="0">
      <w:start w:val="1"/>
      <w:numFmt w:val="decimal"/>
      <w:lvlText w:val="%1."/>
      <w:lvlJc w:val="left"/>
      <w:pPr>
        <w:tabs>
          <w:tab w:val="num" w:pos="360"/>
        </w:tabs>
        <w:ind w:left="360" w:hanging="360"/>
      </w:pPr>
      <w:rPr>
        <w:b w:val="0"/>
        <w:bCs w:val="0"/>
      </w:rPr>
    </w:lvl>
  </w:abstractNum>
  <w:abstractNum w:abstractNumId="6">
    <w:nsid w:val="19E51284"/>
    <w:multiLevelType w:val="hybridMultilevel"/>
    <w:tmpl w:val="00005550"/>
    <w:lvl w:ilvl="0" w:tplc="29F895AE">
      <w:start w:val="1"/>
      <w:numFmt w:val="bullet"/>
      <w:lvlText w:val=""/>
      <w:lvlJc w:val="left"/>
      <w:pPr>
        <w:tabs>
          <w:tab w:val="num" w:pos="397"/>
        </w:tabs>
        <w:ind w:left="624" w:hanging="227"/>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1B8C7D41"/>
    <w:multiLevelType w:val="multilevel"/>
    <w:tmpl w:val="FE7A1760"/>
    <w:lvl w:ilvl="0">
      <w:start w:val="1"/>
      <w:numFmt w:val="bullet"/>
      <w:lvlText w:val=""/>
      <w:lvlJc w:val="left"/>
      <w:pPr>
        <w:tabs>
          <w:tab w:val="num" w:pos="57"/>
        </w:tabs>
        <w:ind w:left="454" w:hanging="284"/>
      </w:pPr>
      <w:rPr>
        <w:rFonts w:ascii="Wingdings" w:hAnsi="Wingdings"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8">
    <w:nsid w:val="1F9E1A43"/>
    <w:multiLevelType w:val="hybridMultilevel"/>
    <w:tmpl w:val="75CA2602"/>
    <w:lvl w:ilvl="0" w:tplc="D8C69F24">
      <w:start w:val="1"/>
      <w:numFmt w:val="bullet"/>
      <w:lvlText w:val=""/>
      <w:lvlJc w:val="left"/>
      <w:pPr>
        <w:tabs>
          <w:tab w:val="num" w:pos="1542"/>
        </w:tabs>
        <w:ind w:left="1429"/>
      </w:pPr>
      <w:rPr>
        <w:rFonts w:ascii="Wingdings" w:hAnsi="Wingdings" w:cs="Wingdings"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9">
    <w:nsid w:val="20BC77D7"/>
    <w:multiLevelType w:val="hybridMultilevel"/>
    <w:tmpl w:val="E250AFA6"/>
    <w:lvl w:ilvl="0" w:tplc="4036D1C4">
      <w:start w:val="1"/>
      <w:numFmt w:val="decimal"/>
      <w:lvlText w:val="%1."/>
      <w:lvlJc w:val="left"/>
      <w:pPr>
        <w:tabs>
          <w:tab w:val="num" w:pos="218"/>
        </w:tabs>
        <w:ind w:left="218" w:hanging="360"/>
      </w:pPr>
      <w:rPr>
        <w:rFonts w:hint="default"/>
      </w:rPr>
    </w:lvl>
    <w:lvl w:ilvl="1" w:tplc="04190019" w:tentative="1">
      <w:start w:val="1"/>
      <w:numFmt w:val="lowerLetter"/>
      <w:lvlText w:val="%2."/>
      <w:lvlJc w:val="left"/>
      <w:pPr>
        <w:tabs>
          <w:tab w:val="num" w:pos="938"/>
        </w:tabs>
        <w:ind w:left="938" w:hanging="360"/>
      </w:pPr>
    </w:lvl>
    <w:lvl w:ilvl="2" w:tplc="0419001B" w:tentative="1">
      <w:start w:val="1"/>
      <w:numFmt w:val="lowerRoman"/>
      <w:lvlText w:val="%3."/>
      <w:lvlJc w:val="right"/>
      <w:pPr>
        <w:tabs>
          <w:tab w:val="num" w:pos="1658"/>
        </w:tabs>
        <w:ind w:left="1658" w:hanging="180"/>
      </w:pPr>
    </w:lvl>
    <w:lvl w:ilvl="3" w:tplc="0419000F" w:tentative="1">
      <w:start w:val="1"/>
      <w:numFmt w:val="decimal"/>
      <w:lvlText w:val="%4."/>
      <w:lvlJc w:val="left"/>
      <w:pPr>
        <w:tabs>
          <w:tab w:val="num" w:pos="2378"/>
        </w:tabs>
        <w:ind w:left="2378" w:hanging="360"/>
      </w:pPr>
    </w:lvl>
    <w:lvl w:ilvl="4" w:tplc="04190019" w:tentative="1">
      <w:start w:val="1"/>
      <w:numFmt w:val="lowerLetter"/>
      <w:lvlText w:val="%5."/>
      <w:lvlJc w:val="left"/>
      <w:pPr>
        <w:tabs>
          <w:tab w:val="num" w:pos="3098"/>
        </w:tabs>
        <w:ind w:left="3098" w:hanging="360"/>
      </w:pPr>
    </w:lvl>
    <w:lvl w:ilvl="5" w:tplc="0419001B" w:tentative="1">
      <w:start w:val="1"/>
      <w:numFmt w:val="lowerRoman"/>
      <w:lvlText w:val="%6."/>
      <w:lvlJc w:val="right"/>
      <w:pPr>
        <w:tabs>
          <w:tab w:val="num" w:pos="3818"/>
        </w:tabs>
        <w:ind w:left="3818" w:hanging="180"/>
      </w:pPr>
    </w:lvl>
    <w:lvl w:ilvl="6" w:tplc="0419000F" w:tentative="1">
      <w:start w:val="1"/>
      <w:numFmt w:val="decimal"/>
      <w:lvlText w:val="%7."/>
      <w:lvlJc w:val="left"/>
      <w:pPr>
        <w:tabs>
          <w:tab w:val="num" w:pos="4538"/>
        </w:tabs>
        <w:ind w:left="4538" w:hanging="360"/>
      </w:pPr>
    </w:lvl>
    <w:lvl w:ilvl="7" w:tplc="04190019" w:tentative="1">
      <w:start w:val="1"/>
      <w:numFmt w:val="lowerLetter"/>
      <w:lvlText w:val="%8."/>
      <w:lvlJc w:val="left"/>
      <w:pPr>
        <w:tabs>
          <w:tab w:val="num" w:pos="5258"/>
        </w:tabs>
        <w:ind w:left="5258" w:hanging="360"/>
      </w:pPr>
    </w:lvl>
    <w:lvl w:ilvl="8" w:tplc="0419001B" w:tentative="1">
      <w:start w:val="1"/>
      <w:numFmt w:val="lowerRoman"/>
      <w:lvlText w:val="%9."/>
      <w:lvlJc w:val="right"/>
      <w:pPr>
        <w:tabs>
          <w:tab w:val="num" w:pos="5978"/>
        </w:tabs>
        <w:ind w:left="5978" w:hanging="180"/>
      </w:pPr>
    </w:lvl>
  </w:abstractNum>
  <w:abstractNum w:abstractNumId="10">
    <w:nsid w:val="219927F6"/>
    <w:multiLevelType w:val="hybridMultilevel"/>
    <w:tmpl w:val="8FAC5382"/>
    <w:lvl w:ilvl="0" w:tplc="DDB02FF4">
      <w:start w:val="1"/>
      <w:numFmt w:val="bullet"/>
      <w:lvlText w:val=""/>
      <w:lvlJc w:val="left"/>
      <w:pPr>
        <w:tabs>
          <w:tab w:val="num" w:pos="937"/>
        </w:tabs>
        <w:ind w:left="1164" w:hanging="227"/>
      </w:pPr>
      <w:rPr>
        <w:rFonts w:ascii="Wingdings" w:hAnsi="Wingdings" w:hint="default"/>
      </w:rPr>
    </w:lvl>
    <w:lvl w:ilvl="1" w:tplc="0D3E6E60">
      <w:start w:val="1"/>
      <w:numFmt w:val="bullet"/>
      <w:lvlText w:val=""/>
      <w:lvlJc w:val="left"/>
      <w:pPr>
        <w:tabs>
          <w:tab w:val="num" w:pos="397"/>
        </w:tabs>
        <w:ind w:left="624" w:hanging="227"/>
      </w:pPr>
      <w:rPr>
        <w:rFonts w:ascii="Wingdings" w:hAnsi="Wingdings"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1">
    <w:nsid w:val="23E82428"/>
    <w:multiLevelType w:val="multilevel"/>
    <w:tmpl w:val="6512F876"/>
    <w:lvl w:ilvl="0">
      <w:start w:val="1"/>
      <w:numFmt w:val="bullet"/>
      <w:lvlText w:val=""/>
      <w:lvlJc w:val="left"/>
      <w:pPr>
        <w:tabs>
          <w:tab w:val="num" w:pos="597"/>
        </w:tabs>
        <w:ind w:left="1164" w:hanging="227"/>
      </w:pPr>
      <w:rPr>
        <w:rFonts w:ascii="Wingdings" w:hAnsi="Wingdings"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12">
    <w:nsid w:val="268E5508"/>
    <w:multiLevelType w:val="hybridMultilevel"/>
    <w:tmpl w:val="CB865A3C"/>
    <w:lvl w:ilvl="0" w:tplc="E70C4F8E">
      <w:start w:val="1"/>
      <w:numFmt w:val="bullet"/>
      <w:lvlText w:val=""/>
      <w:lvlJc w:val="left"/>
      <w:pPr>
        <w:tabs>
          <w:tab w:val="num" w:pos="937"/>
        </w:tabs>
        <w:ind w:left="1164" w:hanging="227"/>
      </w:pPr>
      <w:rPr>
        <w:rFonts w:ascii="Wingdings" w:hAnsi="Wingdings" w:hint="default"/>
      </w:rPr>
    </w:lvl>
    <w:lvl w:ilvl="1" w:tplc="31F029B0">
      <w:start w:val="1"/>
      <w:numFmt w:val="bullet"/>
      <w:lvlText w:val=""/>
      <w:lvlJc w:val="left"/>
      <w:pPr>
        <w:tabs>
          <w:tab w:val="num" w:pos="397"/>
        </w:tabs>
        <w:ind w:left="624" w:hanging="227"/>
      </w:pPr>
      <w:rPr>
        <w:rFonts w:ascii="Wingdings" w:hAnsi="Wingdings"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28BD237E"/>
    <w:multiLevelType w:val="hybridMultilevel"/>
    <w:tmpl w:val="80ACC076"/>
    <w:lvl w:ilvl="0" w:tplc="04190019">
      <w:start w:val="1"/>
      <w:numFmt w:val="lowerLetter"/>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4">
    <w:nsid w:val="2B047056"/>
    <w:multiLevelType w:val="hybridMultilevel"/>
    <w:tmpl w:val="E9AE7D92"/>
    <w:lvl w:ilvl="0" w:tplc="0419000F">
      <w:start w:val="1"/>
      <w:numFmt w:val="decimal"/>
      <w:lvlText w:val="%1."/>
      <w:lvlJc w:val="left"/>
      <w:pPr>
        <w:tabs>
          <w:tab w:val="num" w:pos="1440"/>
        </w:tabs>
        <w:ind w:left="1440" w:hanging="360"/>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15">
    <w:nsid w:val="2BE358C6"/>
    <w:multiLevelType w:val="hybridMultilevel"/>
    <w:tmpl w:val="FE7A1760"/>
    <w:lvl w:ilvl="0" w:tplc="1B26F694">
      <w:start w:val="1"/>
      <w:numFmt w:val="bullet"/>
      <w:lvlText w:val=""/>
      <w:lvlJc w:val="left"/>
      <w:pPr>
        <w:tabs>
          <w:tab w:val="num" w:pos="57"/>
        </w:tabs>
        <w:ind w:left="454" w:hanging="284"/>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6">
    <w:nsid w:val="2C492B9E"/>
    <w:multiLevelType w:val="hybridMultilevel"/>
    <w:tmpl w:val="12DE453C"/>
    <w:lvl w:ilvl="0" w:tplc="8B52570E">
      <w:start w:val="2"/>
      <w:numFmt w:val="decimal"/>
      <w:lvlText w:val="%1.."/>
      <w:lvlJc w:val="left"/>
      <w:pPr>
        <w:tabs>
          <w:tab w:val="num" w:pos="578"/>
        </w:tabs>
        <w:ind w:left="578" w:hanging="720"/>
      </w:pPr>
      <w:rPr>
        <w:rFonts w:hint="default"/>
      </w:rPr>
    </w:lvl>
    <w:lvl w:ilvl="1" w:tplc="04190019" w:tentative="1">
      <w:start w:val="1"/>
      <w:numFmt w:val="lowerLetter"/>
      <w:lvlText w:val="%2."/>
      <w:lvlJc w:val="left"/>
      <w:pPr>
        <w:tabs>
          <w:tab w:val="num" w:pos="938"/>
        </w:tabs>
        <w:ind w:left="938" w:hanging="360"/>
      </w:pPr>
    </w:lvl>
    <w:lvl w:ilvl="2" w:tplc="0419001B" w:tentative="1">
      <w:start w:val="1"/>
      <w:numFmt w:val="lowerRoman"/>
      <w:lvlText w:val="%3."/>
      <w:lvlJc w:val="right"/>
      <w:pPr>
        <w:tabs>
          <w:tab w:val="num" w:pos="1658"/>
        </w:tabs>
        <w:ind w:left="1658" w:hanging="180"/>
      </w:pPr>
    </w:lvl>
    <w:lvl w:ilvl="3" w:tplc="0419000F" w:tentative="1">
      <w:start w:val="1"/>
      <w:numFmt w:val="decimal"/>
      <w:lvlText w:val="%4."/>
      <w:lvlJc w:val="left"/>
      <w:pPr>
        <w:tabs>
          <w:tab w:val="num" w:pos="2378"/>
        </w:tabs>
        <w:ind w:left="2378" w:hanging="360"/>
      </w:pPr>
    </w:lvl>
    <w:lvl w:ilvl="4" w:tplc="04190019" w:tentative="1">
      <w:start w:val="1"/>
      <w:numFmt w:val="lowerLetter"/>
      <w:lvlText w:val="%5."/>
      <w:lvlJc w:val="left"/>
      <w:pPr>
        <w:tabs>
          <w:tab w:val="num" w:pos="3098"/>
        </w:tabs>
        <w:ind w:left="3098" w:hanging="360"/>
      </w:pPr>
    </w:lvl>
    <w:lvl w:ilvl="5" w:tplc="0419001B" w:tentative="1">
      <w:start w:val="1"/>
      <w:numFmt w:val="lowerRoman"/>
      <w:lvlText w:val="%6."/>
      <w:lvlJc w:val="right"/>
      <w:pPr>
        <w:tabs>
          <w:tab w:val="num" w:pos="3818"/>
        </w:tabs>
        <w:ind w:left="3818" w:hanging="180"/>
      </w:pPr>
    </w:lvl>
    <w:lvl w:ilvl="6" w:tplc="0419000F" w:tentative="1">
      <w:start w:val="1"/>
      <w:numFmt w:val="decimal"/>
      <w:lvlText w:val="%7."/>
      <w:lvlJc w:val="left"/>
      <w:pPr>
        <w:tabs>
          <w:tab w:val="num" w:pos="4538"/>
        </w:tabs>
        <w:ind w:left="4538" w:hanging="360"/>
      </w:pPr>
    </w:lvl>
    <w:lvl w:ilvl="7" w:tplc="04190019" w:tentative="1">
      <w:start w:val="1"/>
      <w:numFmt w:val="lowerLetter"/>
      <w:lvlText w:val="%8."/>
      <w:lvlJc w:val="left"/>
      <w:pPr>
        <w:tabs>
          <w:tab w:val="num" w:pos="5258"/>
        </w:tabs>
        <w:ind w:left="5258" w:hanging="360"/>
      </w:pPr>
    </w:lvl>
    <w:lvl w:ilvl="8" w:tplc="0419001B" w:tentative="1">
      <w:start w:val="1"/>
      <w:numFmt w:val="lowerRoman"/>
      <w:lvlText w:val="%9."/>
      <w:lvlJc w:val="right"/>
      <w:pPr>
        <w:tabs>
          <w:tab w:val="num" w:pos="5978"/>
        </w:tabs>
        <w:ind w:left="5978" w:hanging="180"/>
      </w:pPr>
    </w:lvl>
  </w:abstractNum>
  <w:abstractNum w:abstractNumId="17">
    <w:nsid w:val="2C4C0E67"/>
    <w:multiLevelType w:val="hybridMultilevel"/>
    <w:tmpl w:val="8444B466"/>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8">
    <w:nsid w:val="2C8077E0"/>
    <w:multiLevelType w:val="hybridMultilevel"/>
    <w:tmpl w:val="4574C1F4"/>
    <w:lvl w:ilvl="0" w:tplc="DDB02FF4">
      <w:start w:val="1"/>
      <w:numFmt w:val="bullet"/>
      <w:lvlText w:val=""/>
      <w:lvlJc w:val="left"/>
      <w:pPr>
        <w:tabs>
          <w:tab w:val="num" w:pos="937"/>
        </w:tabs>
        <w:ind w:left="1164" w:hanging="227"/>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301D72EE"/>
    <w:multiLevelType w:val="hybridMultilevel"/>
    <w:tmpl w:val="D548D3C8"/>
    <w:lvl w:ilvl="0" w:tplc="0D3E6E60">
      <w:start w:val="1"/>
      <w:numFmt w:val="bullet"/>
      <w:lvlText w:val=""/>
      <w:lvlJc w:val="left"/>
      <w:pPr>
        <w:tabs>
          <w:tab w:val="num" w:pos="1012"/>
        </w:tabs>
        <w:ind w:left="1239" w:hanging="227"/>
      </w:pPr>
      <w:rPr>
        <w:rFonts w:ascii="Wingdings" w:hAnsi="Wingdings" w:hint="default"/>
      </w:rPr>
    </w:lvl>
    <w:lvl w:ilvl="1" w:tplc="04190003" w:tentative="1">
      <w:start w:val="1"/>
      <w:numFmt w:val="bullet"/>
      <w:lvlText w:val="o"/>
      <w:lvlJc w:val="left"/>
      <w:pPr>
        <w:tabs>
          <w:tab w:val="num" w:pos="2055"/>
        </w:tabs>
        <w:ind w:left="2055" w:hanging="360"/>
      </w:pPr>
      <w:rPr>
        <w:rFonts w:ascii="Courier New" w:hAnsi="Courier New" w:cs="Courier New" w:hint="default"/>
      </w:rPr>
    </w:lvl>
    <w:lvl w:ilvl="2" w:tplc="04190005" w:tentative="1">
      <w:start w:val="1"/>
      <w:numFmt w:val="bullet"/>
      <w:lvlText w:val=""/>
      <w:lvlJc w:val="left"/>
      <w:pPr>
        <w:tabs>
          <w:tab w:val="num" w:pos="2775"/>
        </w:tabs>
        <w:ind w:left="2775" w:hanging="360"/>
      </w:pPr>
      <w:rPr>
        <w:rFonts w:ascii="Wingdings" w:hAnsi="Wingdings" w:hint="default"/>
      </w:rPr>
    </w:lvl>
    <w:lvl w:ilvl="3" w:tplc="04190001" w:tentative="1">
      <w:start w:val="1"/>
      <w:numFmt w:val="bullet"/>
      <w:lvlText w:val=""/>
      <w:lvlJc w:val="left"/>
      <w:pPr>
        <w:tabs>
          <w:tab w:val="num" w:pos="3495"/>
        </w:tabs>
        <w:ind w:left="3495" w:hanging="360"/>
      </w:pPr>
      <w:rPr>
        <w:rFonts w:ascii="Symbol" w:hAnsi="Symbol" w:hint="default"/>
      </w:rPr>
    </w:lvl>
    <w:lvl w:ilvl="4" w:tplc="04190003" w:tentative="1">
      <w:start w:val="1"/>
      <w:numFmt w:val="bullet"/>
      <w:lvlText w:val="o"/>
      <w:lvlJc w:val="left"/>
      <w:pPr>
        <w:tabs>
          <w:tab w:val="num" w:pos="4215"/>
        </w:tabs>
        <w:ind w:left="4215" w:hanging="360"/>
      </w:pPr>
      <w:rPr>
        <w:rFonts w:ascii="Courier New" w:hAnsi="Courier New" w:cs="Courier New" w:hint="default"/>
      </w:rPr>
    </w:lvl>
    <w:lvl w:ilvl="5" w:tplc="04190005" w:tentative="1">
      <w:start w:val="1"/>
      <w:numFmt w:val="bullet"/>
      <w:lvlText w:val=""/>
      <w:lvlJc w:val="left"/>
      <w:pPr>
        <w:tabs>
          <w:tab w:val="num" w:pos="4935"/>
        </w:tabs>
        <w:ind w:left="4935" w:hanging="360"/>
      </w:pPr>
      <w:rPr>
        <w:rFonts w:ascii="Wingdings" w:hAnsi="Wingdings" w:hint="default"/>
      </w:rPr>
    </w:lvl>
    <w:lvl w:ilvl="6" w:tplc="04190001" w:tentative="1">
      <w:start w:val="1"/>
      <w:numFmt w:val="bullet"/>
      <w:lvlText w:val=""/>
      <w:lvlJc w:val="left"/>
      <w:pPr>
        <w:tabs>
          <w:tab w:val="num" w:pos="5655"/>
        </w:tabs>
        <w:ind w:left="5655" w:hanging="360"/>
      </w:pPr>
      <w:rPr>
        <w:rFonts w:ascii="Symbol" w:hAnsi="Symbol" w:hint="default"/>
      </w:rPr>
    </w:lvl>
    <w:lvl w:ilvl="7" w:tplc="04190003" w:tentative="1">
      <w:start w:val="1"/>
      <w:numFmt w:val="bullet"/>
      <w:lvlText w:val="o"/>
      <w:lvlJc w:val="left"/>
      <w:pPr>
        <w:tabs>
          <w:tab w:val="num" w:pos="6375"/>
        </w:tabs>
        <w:ind w:left="6375" w:hanging="360"/>
      </w:pPr>
      <w:rPr>
        <w:rFonts w:ascii="Courier New" w:hAnsi="Courier New" w:cs="Courier New" w:hint="default"/>
      </w:rPr>
    </w:lvl>
    <w:lvl w:ilvl="8" w:tplc="04190005" w:tentative="1">
      <w:start w:val="1"/>
      <w:numFmt w:val="bullet"/>
      <w:lvlText w:val=""/>
      <w:lvlJc w:val="left"/>
      <w:pPr>
        <w:tabs>
          <w:tab w:val="num" w:pos="7095"/>
        </w:tabs>
        <w:ind w:left="7095" w:hanging="360"/>
      </w:pPr>
      <w:rPr>
        <w:rFonts w:ascii="Wingdings" w:hAnsi="Wingdings" w:hint="default"/>
      </w:rPr>
    </w:lvl>
  </w:abstractNum>
  <w:abstractNum w:abstractNumId="20">
    <w:nsid w:val="31843F4A"/>
    <w:multiLevelType w:val="hybridMultilevel"/>
    <w:tmpl w:val="953CBE98"/>
    <w:lvl w:ilvl="0" w:tplc="D8C69F24">
      <w:start w:val="1"/>
      <w:numFmt w:val="bullet"/>
      <w:lvlText w:val=""/>
      <w:lvlJc w:val="left"/>
      <w:pPr>
        <w:tabs>
          <w:tab w:val="num" w:pos="1542"/>
        </w:tabs>
        <w:ind w:left="1429"/>
      </w:pPr>
      <w:rPr>
        <w:rFonts w:ascii="Wingdings" w:hAnsi="Wingdings" w:cs="Wingdings"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21">
    <w:nsid w:val="324D754D"/>
    <w:multiLevelType w:val="hybridMultilevel"/>
    <w:tmpl w:val="A704B4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D85E78"/>
    <w:multiLevelType w:val="hybridMultilevel"/>
    <w:tmpl w:val="D77A0F1C"/>
    <w:lvl w:ilvl="0" w:tplc="0D3E6E60">
      <w:start w:val="1"/>
      <w:numFmt w:val="bullet"/>
      <w:lvlText w:val=""/>
      <w:lvlJc w:val="left"/>
      <w:pPr>
        <w:tabs>
          <w:tab w:val="num" w:pos="1012"/>
        </w:tabs>
        <w:ind w:left="1239" w:hanging="227"/>
      </w:pPr>
      <w:rPr>
        <w:rFonts w:ascii="Wingdings" w:hAnsi="Wingdings" w:hint="default"/>
      </w:rPr>
    </w:lvl>
    <w:lvl w:ilvl="1" w:tplc="E70C4F8E">
      <w:start w:val="1"/>
      <w:numFmt w:val="bullet"/>
      <w:lvlText w:val=""/>
      <w:lvlJc w:val="left"/>
      <w:pPr>
        <w:tabs>
          <w:tab w:val="num" w:pos="397"/>
        </w:tabs>
        <w:ind w:left="624" w:hanging="227"/>
      </w:pPr>
      <w:rPr>
        <w:rFonts w:ascii="Wingdings" w:hAnsi="Wingdings" w:hint="default"/>
      </w:rPr>
    </w:lvl>
    <w:lvl w:ilvl="2" w:tplc="04190005" w:tentative="1">
      <w:start w:val="1"/>
      <w:numFmt w:val="bullet"/>
      <w:lvlText w:val=""/>
      <w:lvlJc w:val="left"/>
      <w:pPr>
        <w:tabs>
          <w:tab w:val="num" w:pos="2775"/>
        </w:tabs>
        <w:ind w:left="2775" w:hanging="360"/>
      </w:pPr>
      <w:rPr>
        <w:rFonts w:ascii="Wingdings" w:hAnsi="Wingdings" w:hint="default"/>
      </w:rPr>
    </w:lvl>
    <w:lvl w:ilvl="3" w:tplc="04190001" w:tentative="1">
      <w:start w:val="1"/>
      <w:numFmt w:val="bullet"/>
      <w:lvlText w:val=""/>
      <w:lvlJc w:val="left"/>
      <w:pPr>
        <w:tabs>
          <w:tab w:val="num" w:pos="3495"/>
        </w:tabs>
        <w:ind w:left="3495" w:hanging="360"/>
      </w:pPr>
      <w:rPr>
        <w:rFonts w:ascii="Symbol" w:hAnsi="Symbol" w:hint="default"/>
      </w:rPr>
    </w:lvl>
    <w:lvl w:ilvl="4" w:tplc="04190003" w:tentative="1">
      <w:start w:val="1"/>
      <w:numFmt w:val="bullet"/>
      <w:lvlText w:val="o"/>
      <w:lvlJc w:val="left"/>
      <w:pPr>
        <w:tabs>
          <w:tab w:val="num" w:pos="4215"/>
        </w:tabs>
        <w:ind w:left="4215" w:hanging="360"/>
      </w:pPr>
      <w:rPr>
        <w:rFonts w:ascii="Courier New" w:hAnsi="Courier New" w:cs="Courier New" w:hint="default"/>
      </w:rPr>
    </w:lvl>
    <w:lvl w:ilvl="5" w:tplc="04190005" w:tentative="1">
      <w:start w:val="1"/>
      <w:numFmt w:val="bullet"/>
      <w:lvlText w:val=""/>
      <w:lvlJc w:val="left"/>
      <w:pPr>
        <w:tabs>
          <w:tab w:val="num" w:pos="4935"/>
        </w:tabs>
        <w:ind w:left="4935" w:hanging="360"/>
      </w:pPr>
      <w:rPr>
        <w:rFonts w:ascii="Wingdings" w:hAnsi="Wingdings" w:hint="default"/>
      </w:rPr>
    </w:lvl>
    <w:lvl w:ilvl="6" w:tplc="04190001" w:tentative="1">
      <w:start w:val="1"/>
      <w:numFmt w:val="bullet"/>
      <w:lvlText w:val=""/>
      <w:lvlJc w:val="left"/>
      <w:pPr>
        <w:tabs>
          <w:tab w:val="num" w:pos="5655"/>
        </w:tabs>
        <w:ind w:left="5655" w:hanging="360"/>
      </w:pPr>
      <w:rPr>
        <w:rFonts w:ascii="Symbol" w:hAnsi="Symbol" w:hint="default"/>
      </w:rPr>
    </w:lvl>
    <w:lvl w:ilvl="7" w:tplc="04190003" w:tentative="1">
      <w:start w:val="1"/>
      <w:numFmt w:val="bullet"/>
      <w:lvlText w:val="o"/>
      <w:lvlJc w:val="left"/>
      <w:pPr>
        <w:tabs>
          <w:tab w:val="num" w:pos="6375"/>
        </w:tabs>
        <w:ind w:left="6375" w:hanging="360"/>
      </w:pPr>
      <w:rPr>
        <w:rFonts w:ascii="Courier New" w:hAnsi="Courier New" w:cs="Courier New" w:hint="default"/>
      </w:rPr>
    </w:lvl>
    <w:lvl w:ilvl="8" w:tplc="04190005" w:tentative="1">
      <w:start w:val="1"/>
      <w:numFmt w:val="bullet"/>
      <w:lvlText w:val=""/>
      <w:lvlJc w:val="left"/>
      <w:pPr>
        <w:tabs>
          <w:tab w:val="num" w:pos="7095"/>
        </w:tabs>
        <w:ind w:left="7095" w:hanging="360"/>
      </w:pPr>
      <w:rPr>
        <w:rFonts w:ascii="Wingdings" w:hAnsi="Wingdings" w:hint="default"/>
      </w:rPr>
    </w:lvl>
  </w:abstractNum>
  <w:abstractNum w:abstractNumId="23">
    <w:nsid w:val="41B175C2"/>
    <w:multiLevelType w:val="multilevel"/>
    <w:tmpl w:val="1F0C7A3E"/>
    <w:lvl w:ilvl="0">
      <w:start w:val="1"/>
      <w:numFmt w:val="bullet"/>
      <w:lvlText w:val=""/>
      <w:lvlJc w:val="left"/>
      <w:pPr>
        <w:tabs>
          <w:tab w:val="num" w:pos="397"/>
        </w:tabs>
        <w:ind w:left="624" w:hanging="227"/>
      </w:pPr>
      <w:rPr>
        <w:rFonts w:ascii="Wingdings" w:hAnsi="Wingdings"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24">
    <w:nsid w:val="43B94E85"/>
    <w:multiLevelType w:val="hybridMultilevel"/>
    <w:tmpl w:val="027EE744"/>
    <w:lvl w:ilvl="0" w:tplc="D8C69F24">
      <w:start w:val="1"/>
      <w:numFmt w:val="bullet"/>
      <w:lvlText w:val=""/>
      <w:lvlJc w:val="left"/>
      <w:pPr>
        <w:tabs>
          <w:tab w:val="num" w:pos="1542"/>
        </w:tabs>
        <w:ind w:left="1429"/>
      </w:pPr>
      <w:rPr>
        <w:rFonts w:ascii="Wingdings" w:hAnsi="Wingdings" w:cs="Wingdings"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25">
    <w:nsid w:val="4496040E"/>
    <w:multiLevelType w:val="multilevel"/>
    <w:tmpl w:val="D548D3C8"/>
    <w:lvl w:ilvl="0">
      <w:start w:val="1"/>
      <w:numFmt w:val="bullet"/>
      <w:lvlText w:val=""/>
      <w:lvlJc w:val="left"/>
      <w:pPr>
        <w:tabs>
          <w:tab w:val="num" w:pos="1012"/>
        </w:tabs>
        <w:ind w:left="1239" w:hanging="227"/>
      </w:pPr>
      <w:rPr>
        <w:rFonts w:ascii="Wingdings" w:hAnsi="Wingdings" w:hint="default"/>
      </w:rPr>
    </w:lvl>
    <w:lvl w:ilvl="1">
      <w:start w:val="1"/>
      <w:numFmt w:val="bullet"/>
      <w:lvlText w:val="o"/>
      <w:lvlJc w:val="left"/>
      <w:pPr>
        <w:tabs>
          <w:tab w:val="num" w:pos="2055"/>
        </w:tabs>
        <w:ind w:left="2055" w:hanging="360"/>
      </w:pPr>
      <w:rPr>
        <w:rFonts w:ascii="Courier New" w:hAnsi="Courier New" w:cs="Courier New" w:hint="default"/>
      </w:rPr>
    </w:lvl>
    <w:lvl w:ilvl="2">
      <w:start w:val="1"/>
      <w:numFmt w:val="bullet"/>
      <w:lvlText w:val=""/>
      <w:lvlJc w:val="left"/>
      <w:pPr>
        <w:tabs>
          <w:tab w:val="num" w:pos="2775"/>
        </w:tabs>
        <w:ind w:left="2775" w:hanging="360"/>
      </w:pPr>
      <w:rPr>
        <w:rFonts w:ascii="Wingdings" w:hAnsi="Wingdings" w:hint="default"/>
      </w:rPr>
    </w:lvl>
    <w:lvl w:ilvl="3">
      <w:start w:val="1"/>
      <w:numFmt w:val="bullet"/>
      <w:lvlText w:val=""/>
      <w:lvlJc w:val="left"/>
      <w:pPr>
        <w:tabs>
          <w:tab w:val="num" w:pos="3495"/>
        </w:tabs>
        <w:ind w:left="3495" w:hanging="360"/>
      </w:pPr>
      <w:rPr>
        <w:rFonts w:ascii="Symbol" w:hAnsi="Symbol" w:hint="default"/>
      </w:rPr>
    </w:lvl>
    <w:lvl w:ilvl="4">
      <w:start w:val="1"/>
      <w:numFmt w:val="bullet"/>
      <w:lvlText w:val="o"/>
      <w:lvlJc w:val="left"/>
      <w:pPr>
        <w:tabs>
          <w:tab w:val="num" w:pos="4215"/>
        </w:tabs>
        <w:ind w:left="4215" w:hanging="360"/>
      </w:pPr>
      <w:rPr>
        <w:rFonts w:ascii="Courier New" w:hAnsi="Courier New" w:cs="Courier New" w:hint="default"/>
      </w:rPr>
    </w:lvl>
    <w:lvl w:ilvl="5">
      <w:start w:val="1"/>
      <w:numFmt w:val="bullet"/>
      <w:lvlText w:val=""/>
      <w:lvlJc w:val="left"/>
      <w:pPr>
        <w:tabs>
          <w:tab w:val="num" w:pos="4935"/>
        </w:tabs>
        <w:ind w:left="4935" w:hanging="360"/>
      </w:pPr>
      <w:rPr>
        <w:rFonts w:ascii="Wingdings" w:hAnsi="Wingdings" w:hint="default"/>
      </w:rPr>
    </w:lvl>
    <w:lvl w:ilvl="6">
      <w:start w:val="1"/>
      <w:numFmt w:val="bullet"/>
      <w:lvlText w:val=""/>
      <w:lvlJc w:val="left"/>
      <w:pPr>
        <w:tabs>
          <w:tab w:val="num" w:pos="5655"/>
        </w:tabs>
        <w:ind w:left="5655" w:hanging="360"/>
      </w:pPr>
      <w:rPr>
        <w:rFonts w:ascii="Symbol" w:hAnsi="Symbol" w:hint="default"/>
      </w:rPr>
    </w:lvl>
    <w:lvl w:ilvl="7">
      <w:start w:val="1"/>
      <w:numFmt w:val="bullet"/>
      <w:lvlText w:val="o"/>
      <w:lvlJc w:val="left"/>
      <w:pPr>
        <w:tabs>
          <w:tab w:val="num" w:pos="6375"/>
        </w:tabs>
        <w:ind w:left="6375" w:hanging="360"/>
      </w:pPr>
      <w:rPr>
        <w:rFonts w:ascii="Courier New" w:hAnsi="Courier New" w:cs="Courier New" w:hint="default"/>
      </w:rPr>
    </w:lvl>
    <w:lvl w:ilvl="8">
      <w:start w:val="1"/>
      <w:numFmt w:val="bullet"/>
      <w:lvlText w:val=""/>
      <w:lvlJc w:val="left"/>
      <w:pPr>
        <w:tabs>
          <w:tab w:val="num" w:pos="7095"/>
        </w:tabs>
        <w:ind w:left="7095" w:hanging="360"/>
      </w:pPr>
      <w:rPr>
        <w:rFonts w:ascii="Wingdings" w:hAnsi="Wingdings" w:hint="default"/>
      </w:rPr>
    </w:lvl>
  </w:abstractNum>
  <w:abstractNum w:abstractNumId="26">
    <w:nsid w:val="46155DF3"/>
    <w:multiLevelType w:val="hybridMultilevel"/>
    <w:tmpl w:val="E0F4B15E"/>
    <w:lvl w:ilvl="0" w:tplc="E70C4F8E">
      <w:start w:val="1"/>
      <w:numFmt w:val="bullet"/>
      <w:lvlText w:val=""/>
      <w:lvlJc w:val="left"/>
      <w:pPr>
        <w:tabs>
          <w:tab w:val="num" w:pos="937"/>
        </w:tabs>
        <w:ind w:left="1164" w:hanging="227"/>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6991AEF"/>
    <w:multiLevelType w:val="multilevel"/>
    <w:tmpl w:val="E1DC5860"/>
    <w:lvl w:ilvl="0">
      <w:start w:val="1"/>
      <w:numFmt w:val="bullet"/>
      <w:lvlText w:val=""/>
      <w:lvlJc w:val="left"/>
      <w:pPr>
        <w:tabs>
          <w:tab w:val="num" w:pos="57"/>
        </w:tabs>
        <w:ind w:left="624" w:hanging="227"/>
      </w:pPr>
      <w:rPr>
        <w:rFonts w:ascii="Wingdings" w:hAnsi="Wingdings"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28">
    <w:nsid w:val="4CB3300D"/>
    <w:multiLevelType w:val="hybridMultilevel"/>
    <w:tmpl w:val="3C642EA8"/>
    <w:lvl w:ilvl="0" w:tplc="4A3078BC">
      <w:start w:val="1"/>
      <w:numFmt w:val="bullet"/>
      <w:lvlText w:val=""/>
      <w:lvlJc w:val="left"/>
      <w:pPr>
        <w:tabs>
          <w:tab w:val="num" w:pos="672"/>
        </w:tabs>
        <w:ind w:left="1239" w:hanging="227"/>
      </w:pPr>
      <w:rPr>
        <w:rFonts w:ascii="Wingdings" w:hAnsi="Wingdings" w:hint="default"/>
      </w:rPr>
    </w:lvl>
    <w:lvl w:ilvl="1" w:tplc="04190003" w:tentative="1">
      <w:start w:val="1"/>
      <w:numFmt w:val="bullet"/>
      <w:lvlText w:val="o"/>
      <w:lvlJc w:val="left"/>
      <w:pPr>
        <w:tabs>
          <w:tab w:val="num" w:pos="2055"/>
        </w:tabs>
        <w:ind w:left="2055" w:hanging="360"/>
      </w:pPr>
      <w:rPr>
        <w:rFonts w:ascii="Courier New" w:hAnsi="Courier New" w:cs="Courier New" w:hint="default"/>
      </w:rPr>
    </w:lvl>
    <w:lvl w:ilvl="2" w:tplc="04190005" w:tentative="1">
      <w:start w:val="1"/>
      <w:numFmt w:val="bullet"/>
      <w:lvlText w:val=""/>
      <w:lvlJc w:val="left"/>
      <w:pPr>
        <w:tabs>
          <w:tab w:val="num" w:pos="2775"/>
        </w:tabs>
        <w:ind w:left="2775" w:hanging="360"/>
      </w:pPr>
      <w:rPr>
        <w:rFonts w:ascii="Wingdings" w:hAnsi="Wingdings" w:hint="default"/>
      </w:rPr>
    </w:lvl>
    <w:lvl w:ilvl="3" w:tplc="04190001" w:tentative="1">
      <w:start w:val="1"/>
      <w:numFmt w:val="bullet"/>
      <w:lvlText w:val=""/>
      <w:lvlJc w:val="left"/>
      <w:pPr>
        <w:tabs>
          <w:tab w:val="num" w:pos="3495"/>
        </w:tabs>
        <w:ind w:left="3495" w:hanging="360"/>
      </w:pPr>
      <w:rPr>
        <w:rFonts w:ascii="Symbol" w:hAnsi="Symbol" w:hint="default"/>
      </w:rPr>
    </w:lvl>
    <w:lvl w:ilvl="4" w:tplc="04190003" w:tentative="1">
      <w:start w:val="1"/>
      <w:numFmt w:val="bullet"/>
      <w:lvlText w:val="o"/>
      <w:lvlJc w:val="left"/>
      <w:pPr>
        <w:tabs>
          <w:tab w:val="num" w:pos="4215"/>
        </w:tabs>
        <w:ind w:left="4215" w:hanging="360"/>
      </w:pPr>
      <w:rPr>
        <w:rFonts w:ascii="Courier New" w:hAnsi="Courier New" w:cs="Courier New" w:hint="default"/>
      </w:rPr>
    </w:lvl>
    <w:lvl w:ilvl="5" w:tplc="04190005" w:tentative="1">
      <w:start w:val="1"/>
      <w:numFmt w:val="bullet"/>
      <w:lvlText w:val=""/>
      <w:lvlJc w:val="left"/>
      <w:pPr>
        <w:tabs>
          <w:tab w:val="num" w:pos="4935"/>
        </w:tabs>
        <w:ind w:left="4935" w:hanging="360"/>
      </w:pPr>
      <w:rPr>
        <w:rFonts w:ascii="Wingdings" w:hAnsi="Wingdings" w:hint="default"/>
      </w:rPr>
    </w:lvl>
    <w:lvl w:ilvl="6" w:tplc="04190001" w:tentative="1">
      <w:start w:val="1"/>
      <w:numFmt w:val="bullet"/>
      <w:lvlText w:val=""/>
      <w:lvlJc w:val="left"/>
      <w:pPr>
        <w:tabs>
          <w:tab w:val="num" w:pos="5655"/>
        </w:tabs>
        <w:ind w:left="5655" w:hanging="360"/>
      </w:pPr>
      <w:rPr>
        <w:rFonts w:ascii="Symbol" w:hAnsi="Symbol" w:hint="default"/>
      </w:rPr>
    </w:lvl>
    <w:lvl w:ilvl="7" w:tplc="04190003" w:tentative="1">
      <w:start w:val="1"/>
      <w:numFmt w:val="bullet"/>
      <w:lvlText w:val="o"/>
      <w:lvlJc w:val="left"/>
      <w:pPr>
        <w:tabs>
          <w:tab w:val="num" w:pos="6375"/>
        </w:tabs>
        <w:ind w:left="6375" w:hanging="360"/>
      </w:pPr>
      <w:rPr>
        <w:rFonts w:ascii="Courier New" w:hAnsi="Courier New" w:cs="Courier New" w:hint="default"/>
      </w:rPr>
    </w:lvl>
    <w:lvl w:ilvl="8" w:tplc="04190005" w:tentative="1">
      <w:start w:val="1"/>
      <w:numFmt w:val="bullet"/>
      <w:lvlText w:val=""/>
      <w:lvlJc w:val="left"/>
      <w:pPr>
        <w:tabs>
          <w:tab w:val="num" w:pos="7095"/>
        </w:tabs>
        <w:ind w:left="7095" w:hanging="360"/>
      </w:pPr>
      <w:rPr>
        <w:rFonts w:ascii="Wingdings" w:hAnsi="Wingdings" w:hint="default"/>
      </w:rPr>
    </w:lvl>
  </w:abstractNum>
  <w:abstractNum w:abstractNumId="29">
    <w:nsid w:val="4CEF3882"/>
    <w:multiLevelType w:val="multilevel"/>
    <w:tmpl w:val="8444B466"/>
    <w:lvl w:ilvl="0">
      <w:start w:val="1"/>
      <w:numFmt w:val="bullet"/>
      <w:lvlText w:val=""/>
      <w:lvlJc w:val="left"/>
      <w:pPr>
        <w:tabs>
          <w:tab w:val="num" w:pos="1260"/>
        </w:tabs>
        <w:ind w:left="1260" w:hanging="360"/>
      </w:pPr>
      <w:rPr>
        <w:rFonts w:ascii="Wingdings" w:hAnsi="Wingdings"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30">
    <w:nsid w:val="4D91076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nsid w:val="4E5D7D45"/>
    <w:multiLevelType w:val="multilevel"/>
    <w:tmpl w:val="E0F4B15E"/>
    <w:lvl w:ilvl="0">
      <w:start w:val="1"/>
      <w:numFmt w:val="bullet"/>
      <w:lvlText w:val=""/>
      <w:lvlJc w:val="left"/>
      <w:pPr>
        <w:tabs>
          <w:tab w:val="num" w:pos="937"/>
        </w:tabs>
        <w:ind w:left="1164" w:hanging="227"/>
      </w:pPr>
      <w:rPr>
        <w:rFonts w:ascii="Wingdings" w:hAnsi="Wingdings"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32">
    <w:nsid w:val="4F9E16C6"/>
    <w:multiLevelType w:val="hybridMultilevel"/>
    <w:tmpl w:val="FF2E5186"/>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1817A03"/>
    <w:multiLevelType w:val="multilevel"/>
    <w:tmpl w:val="6512F876"/>
    <w:lvl w:ilvl="0">
      <w:start w:val="1"/>
      <w:numFmt w:val="bullet"/>
      <w:lvlText w:val=""/>
      <w:lvlJc w:val="left"/>
      <w:pPr>
        <w:tabs>
          <w:tab w:val="num" w:pos="597"/>
        </w:tabs>
        <w:ind w:left="1164" w:hanging="227"/>
      </w:pPr>
      <w:rPr>
        <w:rFonts w:ascii="Wingdings" w:hAnsi="Wingdings"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34">
    <w:nsid w:val="551C4A64"/>
    <w:multiLevelType w:val="hybridMultilevel"/>
    <w:tmpl w:val="4E0EC464"/>
    <w:lvl w:ilvl="0" w:tplc="3CFE31C4">
      <w:start w:val="1"/>
      <w:numFmt w:val="bullet"/>
      <w:lvlText w:val=""/>
      <w:lvlJc w:val="left"/>
      <w:pPr>
        <w:tabs>
          <w:tab w:val="num" w:pos="397"/>
        </w:tabs>
        <w:ind w:left="624" w:hanging="227"/>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5">
    <w:nsid w:val="558631D5"/>
    <w:multiLevelType w:val="hybridMultilevel"/>
    <w:tmpl w:val="FD96F5D8"/>
    <w:lvl w:ilvl="0" w:tplc="0419000F">
      <w:start w:val="1"/>
      <w:numFmt w:val="decimal"/>
      <w:lvlText w:val="%1."/>
      <w:lvlJc w:val="left"/>
      <w:pPr>
        <w:tabs>
          <w:tab w:val="num" w:pos="1440"/>
        </w:tabs>
        <w:ind w:left="1440" w:hanging="360"/>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36">
    <w:nsid w:val="57AE0672"/>
    <w:multiLevelType w:val="singleLevel"/>
    <w:tmpl w:val="0602F070"/>
    <w:lvl w:ilvl="0">
      <w:start w:val="1"/>
      <w:numFmt w:val="bullet"/>
      <w:lvlText w:val="-"/>
      <w:lvlJc w:val="left"/>
      <w:pPr>
        <w:tabs>
          <w:tab w:val="num" w:pos="360"/>
        </w:tabs>
        <w:ind w:left="360" w:hanging="360"/>
      </w:pPr>
      <w:rPr>
        <w:rFonts w:hint="default"/>
      </w:rPr>
    </w:lvl>
  </w:abstractNum>
  <w:abstractNum w:abstractNumId="37">
    <w:nsid w:val="595444A7"/>
    <w:multiLevelType w:val="multilevel"/>
    <w:tmpl w:val="61847828"/>
    <w:lvl w:ilvl="0">
      <w:start w:val="1"/>
      <w:numFmt w:val="bullet"/>
      <w:lvlText w:val=""/>
      <w:lvlJc w:val="left"/>
      <w:pPr>
        <w:tabs>
          <w:tab w:val="num" w:pos="57"/>
        </w:tabs>
        <w:ind w:left="624" w:hanging="227"/>
      </w:pPr>
      <w:rPr>
        <w:rFonts w:ascii="Wingdings" w:hAnsi="Wingdings"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38">
    <w:nsid w:val="5B353E50"/>
    <w:multiLevelType w:val="hybridMultilevel"/>
    <w:tmpl w:val="D0AA8E3A"/>
    <w:lvl w:ilvl="0" w:tplc="04190013">
      <w:start w:val="1"/>
      <w:numFmt w:val="upperRoman"/>
      <w:lvlText w:val="%1."/>
      <w:lvlJc w:val="right"/>
      <w:pPr>
        <w:tabs>
          <w:tab w:val="num" w:pos="1429"/>
        </w:tabs>
        <w:ind w:left="1429" w:hanging="180"/>
      </w:pPr>
    </w:lvl>
    <w:lvl w:ilvl="1" w:tplc="0419000F">
      <w:start w:val="1"/>
      <w:numFmt w:val="decimal"/>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9">
    <w:nsid w:val="5BE100FA"/>
    <w:multiLevelType w:val="hybridMultilevel"/>
    <w:tmpl w:val="4DA66B58"/>
    <w:lvl w:ilvl="0" w:tplc="F1E6BCAC">
      <w:start w:val="1"/>
      <w:numFmt w:val="bullet"/>
      <w:lvlText w:val=""/>
      <w:lvlJc w:val="left"/>
      <w:pPr>
        <w:tabs>
          <w:tab w:val="num" w:pos="397"/>
        </w:tabs>
        <w:ind w:left="624" w:hanging="22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639879F6"/>
    <w:multiLevelType w:val="multilevel"/>
    <w:tmpl w:val="56544C36"/>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920"/>
        </w:tabs>
        <w:ind w:left="920" w:hanging="435"/>
      </w:pPr>
      <w:rPr>
        <w:rFonts w:hint="default"/>
      </w:rPr>
    </w:lvl>
    <w:lvl w:ilvl="2">
      <w:start w:val="1"/>
      <w:numFmt w:val="decimal"/>
      <w:lvlText w:val="%1.%2.%3"/>
      <w:lvlJc w:val="left"/>
      <w:pPr>
        <w:tabs>
          <w:tab w:val="num" w:pos="1690"/>
        </w:tabs>
        <w:ind w:left="1690" w:hanging="720"/>
      </w:pPr>
      <w:rPr>
        <w:rFonts w:hint="default"/>
      </w:rPr>
    </w:lvl>
    <w:lvl w:ilvl="3">
      <w:start w:val="1"/>
      <w:numFmt w:val="decimal"/>
      <w:lvlText w:val="%1.%2.%3.%4"/>
      <w:lvlJc w:val="left"/>
      <w:pPr>
        <w:tabs>
          <w:tab w:val="num" w:pos="2535"/>
        </w:tabs>
        <w:ind w:left="2535" w:hanging="1080"/>
      </w:pPr>
      <w:rPr>
        <w:rFonts w:hint="default"/>
      </w:rPr>
    </w:lvl>
    <w:lvl w:ilvl="4">
      <w:start w:val="1"/>
      <w:numFmt w:val="decimal"/>
      <w:lvlText w:val="%1.%2.%3.%4.%5"/>
      <w:lvlJc w:val="left"/>
      <w:pPr>
        <w:tabs>
          <w:tab w:val="num" w:pos="3020"/>
        </w:tabs>
        <w:ind w:left="3020" w:hanging="1080"/>
      </w:pPr>
      <w:rPr>
        <w:rFonts w:hint="default"/>
      </w:rPr>
    </w:lvl>
    <w:lvl w:ilvl="5">
      <w:start w:val="1"/>
      <w:numFmt w:val="decimal"/>
      <w:lvlText w:val="%1.%2.%3.%4.%5.%6"/>
      <w:lvlJc w:val="left"/>
      <w:pPr>
        <w:tabs>
          <w:tab w:val="num" w:pos="3865"/>
        </w:tabs>
        <w:ind w:left="3865" w:hanging="1440"/>
      </w:pPr>
      <w:rPr>
        <w:rFonts w:hint="default"/>
      </w:rPr>
    </w:lvl>
    <w:lvl w:ilvl="6">
      <w:start w:val="1"/>
      <w:numFmt w:val="decimal"/>
      <w:lvlText w:val="%1.%2.%3.%4.%5.%6.%7"/>
      <w:lvlJc w:val="left"/>
      <w:pPr>
        <w:tabs>
          <w:tab w:val="num" w:pos="4350"/>
        </w:tabs>
        <w:ind w:left="4350" w:hanging="1440"/>
      </w:pPr>
      <w:rPr>
        <w:rFonts w:hint="default"/>
      </w:rPr>
    </w:lvl>
    <w:lvl w:ilvl="7">
      <w:start w:val="1"/>
      <w:numFmt w:val="decimal"/>
      <w:lvlText w:val="%1.%2.%3.%4.%5.%6.%7.%8"/>
      <w:lvlJc w:val="left"/>
      <w:pPr>
        <w:tabs>
          <w:tab w:val="num" w:pos="5195"/>
        </w:tabs>
        <w:ind w:left="5195" w:hanging="1800"/>
      </w:pPr>
      <w:rPr>
        <w:rFonts w:hint="default"/>
      </w:rPr>
    </w:lvl>
    <w:lvl w:ilvl="8">
      <w:start w:val="1"/>
      <w:numFmt w:val="decimal"/>
      <w:lvlText w:val="%1.%2.%3.%4.%5.%6.%7.%8.%9"/>
      <w:lvlJc w:val="left"/>
      <w:pPr>
        <w:tabs>
          <w:tab w:val="num" w:pos="6040"/>
        </w:tabs>
        <w:ind w:left="6040" w:hanging="2160"/>
      </w:pPr>
      <w:rPr>
        <w:rFonts w:hint="default"/>
      </w:rPr>
    </w:lvl>
  </w:abstractNum>
  <w:abstractNum w:abstractNumId="41">
    <w:nsid w:val="651F2FE1"/>
    <w:multiLevelType w:val="hybridMultilevel"/>
    <w:tmpl w:val="E9A2A98A"/>
    <w:lvl w:ilvl="0" w:tplc="3482B778">
      <w:start w:val="1"/>
      <w:numFmt w:val="decimal"/>
      <w:lvlText w:val="%1."/>
      <w:lvlJc w:val="left"/>
      <w:pPr>
        <w:tabs>
          <w:tab w:val="num" w:pos="845"/>
        </w:tabs>
        <w:ind w:left="845" w:hanging="360"/>
      </w:pPr>
      <w:rPr>
        <w:rFonts w:hint="default"/>
      </w:rPr>
    </w:lvl>
    <w:lvl w:ilvl="1" w:tplc="04190019" w:tentative="1">
      <w:start w:val="1"/>
      <w:numFmt w:val="lowerLetter"/>
      <w:lvlText w:val="%2."/>
      <w:lvlJc w:val="left"/>
      <w:pPr>
        <w:tabs>
          <w:tab w:val="num" w:pos="1565"/>
        </w:tabs>
        <w:ind w:left="1565" w:hanging="360"/>
      </w:pPr>
    </w:lvl>
    <w:lvl w:ilvl="2" w:tplc="0419001B" w:tentative="1">
      <w:start w:val="1"/>
      <w:numFmt w:val="lowerRoman"/>
      <w:lvlText w:val="%3."/>
      <w:lvlJc w:val="right"/>
      <w:pPr>
        <w:tabs>
          <w:tab w:val="num" w:pos="2285"/>
        </w:tabs>
        <w:ind w:left="2285" w:hanging="180"/>
      </w:pPr>
    </w:lvl>
    <w:lvl w:ilvl="3" w:tplc="0419000F" w:tentative="1">
      <w:start w:val="1"/>
      <w:numFmt w:val="decimal"/>
      <w:lvlText w:val="%4."/>
      <w:lvlJc w:val="left"/>
      <w:pPr>
        <w:tabs>
          <w:tab w:val="num" w:pos="3005"/>
        </w:tabs>
        <w:ind w:left="3005" w:hanging="360"/>
      </w:pPr>
    </w:lvl>
    <w:lvl w:ilvl="4" w:tplc="04190019" w:tentative="1">
      <w:start w:val="1"/>
      <w:numFmt w:val="lowerLetter"/>
      <w:lvlText w:val="%5."/>
      <w:lvlJc w:val="left"/>
      <w:pPr>
        <w:tabs>
          <w:tab w:val="num" w:pos="3725"/>
        </w:tabs>
        <w:ind w:left="3725" w:hanging="360"/>
      </w:pPr>
    </w:lvl>
    <w:lvl w:ilvl="5" w:tplc="0419001B" w:tentative="1">
      <w:start w:val="1"/>
      <w:numFmt w:val="lowerRoman"/>
      <w:lvlText w:val="%6."/>
      <w:lvlJc w:val="right"/>
      <w:pPr>
        <w:tabs>
          <w:tab w:val="num" w:pos="4445"/>
        </w:tabs>
        <w:ind w:left="4445" w:hanging="180"/>
      </w:pPr>
    </w:lvl>
    <w:lvl w:ilvl="6" w:tplc="0419000F" w:tentative="1">
      <w:start w:val="1"/>
      <w:numFmt w:val="decimal"/>
      <w:lvlText w:val="%7."/>
      <w:lvlJc w:val="left"/>
      <w:pPr>
        <w:tabs>
          <w:tab w:val="num" w:pos="5165"/>
        </w:tabs>
        <w:ind w:left="5165" w:hanging="360"/>
      </w:pPr>
    </w:lvl>
    <w:lvl w:ilvl="7" w:tplc="04190019" w:tentative="1">
      <w:start w:val="1"/>
      <w:numFmt w:val="lowerLetter"/>
      <w:lvlText w:val="%8."/>
      <w:lvlJc w:val="left"/>
      <w:pPr>
        <w:tabs>
          <w:tab w:val="num" w:pos="5885"/>
        </w:tabs>
        <w:ind w:left="5885" w:hanging="360"/>
      </w:pPr>
    </w:lvl>
    <w:lvl w:ilvl="8" w:tplc="0419001B" w:tentative="1">
      <w:start w:val="1"/>
      <w:numFmt w:val="lowerRoman"/>
      <w:lvlText w:val="%9."/>
      <w:lvlJc w:val="right"/>
      <w:pPr>
        <w:tabs>
          <w:tab w:val="num" w:pos="6605"/>
        </w:tabs>
        <w:ind w:left="6605" w:hanging="180"/>
      </w:pPr>
    </w:lvl>
  </w:abstractNum>
  <w:abstractNum w:abstractNumId="42">
    <w:nsid w:val="691F0F09"/>
    <w:multiLevelType w:val="multilevel"/>
    <w:tmpl w:val="61847828"/>
    <w:lvl w:ilvl="0">
      <w:start w:val="1"/>
      <w:numFmt w:val="bullet"/>
      <w:lvlText w:val=""/>
      <w:lvlJc w:val="left"/>
      <w:pPr>
        <w:tabs>
          <w:tab w:val="num" w:pos="57"/>
        </w:tabs>
        <w:ind w:left="624" w:hanging="227"/>
      </w:pPr>
      <w:rPr>
        <w:rFonts w:ascii="Wingdings" w:hAnsi="Wingdings"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43">
    <w:nsid w:val="6DC62037"/>
    <w:multiLevelType w:val="multilevel"/>
    <w:tmpl w:val="6512F876"/>
    <w:lvl w:ilvl="0">
      <w:start w:val="1"/>
      <w:numFmt w:val="bullet"/>
      <w:lvlText w:val=""/>
      <w:lvlJc w:val="left"/>
      <w:pPr>
        <w:tabs>
          <w:tab w:val="num" w:pos="597"/>
        </w:tabs>
        <w:ind w:left="1164" w:hanging="227"/>
      </w:pPr>
      <w:rPr>
        <w:rFonts w:ascii="Wingdings" w:hAnsi="Wingdings"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44">
    <w:nsid w:val="70FF3482"/>
    <w:multiLevelType w:val="multilevel"/>
    <w:tmpl w:val="4574C1F4"/>
    <w:lvl w:ilvl="0">
      <w:start w:val="1"/>
      <w:numFmt w:val="bullet"/>
      <w:lvlText w:val=""/>
      <w:lvlJc w:val="left"/>
      <w:pPr>
        <w:tabs>
          <w:tab w:val="num" w:pos="937"/>
        </w:tabs>
        <w:ind w:left="1164" w:hanging="227"/>
      </w:pPr>
      <w:rPr>
        <w:rFonts w:ascii="Wingdings" w:hAnsi="Wingdings"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45">
    <w:nsid w:val="78326FB4"/>
    <w:multiLevelType w:val="hybridMultilevel"/>
    <w:tmpl w:val="1F0C7A3E"/>
    <w:lvl w:ilvl="0" w:tplc="0BA4106E">
      <w:start w:val="1"/>
      <w:numFmt w:val="bullet"/>
      <w:lvlText w:val=""/>
      <w:lvlJc w:val="left"/>
      <w:pPr>
        <w:tabs>
          <w:tab w:val="num" w:pos="397"/>
        </w:tabs>
        <w:ind w:left="624" w:hanging="227"/>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6">
    <w:nsid w:val="7AB552DA"/>
    <w:multiLevelType w:val="hybridMultilevel"/>
    <w:tmpl w:val="97541C00"/>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47">
    <w:nsid w:val="7B943090"/>
    <w:multiLevelType w:val="hybridMultilevel"/>
    <w:tmpl w:val="1AE2ADA6"/>
    <w:lvl w:ilvl="0" w:tplc="4A3078BC">
      <w:start w:val="1"/>
      <w:numFmt w:val="bullet"/>
      <w:lvlText w:val=""/>
      <w:lvlJc w:val="left"/>
      <w:pPr>
        <w:tabs>
          <w:tab w:val="num" w:pos="57"/>
        </w:tabs>
        <w:ind w:left="624" w:hanging="227"/>
      </w:pPr>
      <w:rPr>
        <w:rFonts w:ascii="Wingdings" w:hAnsi="Wingdings" w:hint="default"/>
      </w:rPr>
    </w:lvl>
    <w:lvl w:ilvl="1" w:tplc="DDB02FF4">
      <w:start w:val="1"/>
      <w:numFmt w:val="bullet"/>
      <w:lvlText w:val=""/>
      <w:lvlJc w:val="left"/>
      <w:pPr>
        <w:tabs>
          <w:tab w:val="num" w:pos="397"/>
        </w:tabs>
        <w:ind w:left="624" w:hanging="227"/>
      </w:pPr>
      <w:rPr>
        <w:rFonts w:ascii="Wingdings" w:hAnsi="Wingdings"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8">
    <w:nsid w:val="7BAC5AC8"/>
    <w:multiLevelType w:val="hybridMultilevel"/>
    <w:tmpl w:val="E1DC5860"/>
    <w:lvl w:ilvl="0" w:tplc="C8BA185A">
      <w:start w:val="1"/>
      <w:numFmt w:val="bullet"/>
      <w:lvlText w:val=""/>
      <w:lvlJc w:val="left"/>
      <w:pPr>
        <w:tabs>
          <w:tab w:val="num" w:pos="57"/>
        </w:tabs>
        <w:ind w:left="624" w:hanging="227"/>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3"/>
  </w:num>
  <w:num w:numId="2">
    <w:abstractNumId w:val="41"/>
  </w:num>
  <w:num w:numId="3">
    <w:abstractNumId w:val="30"/>
  </w:num>
  <w:num w:numId="4">
    <w:abstractNumId w:val="17"/>
  </w:num>
  <w:num w:numId="5">
    <w:abstractNumId w:val="29"/>
  </w:num>
  <w:num w:numId="6">
    <w:abstractNumId w:val="4"/>
  </w:num>
  <w:num w:numId="7">
    <w:abstractNumId w:val="2"/>
  </w:num>
  <w:num w:numId="8">
    <w:abstractNumId w:val="15"/>
  </w:num>
  <w:num w:numId="9">
    <w:abstractNumId w:val="7"/>
  </w:num>
  <w:num w:numId="10">
    <w:abstractNumId w:val="47"/>
  </w:num>
  <w:num w:numId="11">
    <w:abstractNumId w:val="1"/>
  </w:num>
  <w:num w:numId="12">
    <w:abstractNumId w:val="28"/>
  </w:num>
  <w:num w:numId="13">
    <w:abstractNumId w:val="43"/>
  </w:num>
  <w:num w:numId="14">
    <w:abstractNumId w:val="11"/>
  </w:num>
  <w:num w:numId="15">
    <w:abstractNumId w:val="42"/>
  </w:num>
  <w:num w:numId="16">
    <w:abstractNumId w:val="33"/>
  </w:num>
  <w:num w:numId="17">
    <w:abstractNumId w:val="6"/>
  </w:num>
  <w:num w:numId="18">
    <w:abstractNumId w:val="37"/>
  </w:num>
  <w:num w:numId="19">
    <w:abstractNumId w:val="48"/>
  </w:num>
  <w:num w:numId="20">
    <w:abstractNumId w:val="27"/>
  </w:num>
  <w:num w:numId="21">
    <w:abstractNumId w:val="45"/>
  </w:num>
  <w:num w:numId="22">
    <w:abstractNumId w:val="23"/>
  </w:num>
  <w:num w:numId="23">
    <w:abstractNumId w:val="34"/>
  </w:num>
  <w:num w:numId="24">
    <w:abstractNumId w:val="18"/>
  </w:num>
  <w:num w:numId="25">
    <w:abstractNumId w:val="44"/>
  </w:num>
  <w:num w:numId="26">
    <w:abstractNumId w:val="10"/>
  </w:num>
  <w:num w:numId="27">
    <w:abstractNumId w:val="19"/>
  </w:num>
  <w:num w:numId="28">
    <w:abstractNumId w:val="25"/>
  </w:num>
  <w:num w:numId="29">
    <w:abstractNumId w:val="22"/>
  </w:num>
  <w:num w:numId="30">
    <w:abstractNumId w:val="40"/>
  </w:num>
  <w:num w:numId="31">
    <w:abstractNumId w:val="26"/>
  </w:num>
  <w:num w:numId="32">
    <w:abstractNumId w:val="31"/>
  </w:num>
  <w:num w:numId="33">
    <w:abstractNumId w:val="12"/>
  </w:num>
  <w:num w:numId="34">
    <w:abstractNumId w:val="39"/>
  </w:num>
  <w:num w:numId="35">
    <w:abstractNumId w:val="16"/>
  </w:num>
  <w:num w:numId="36">
    <w:abstractNumId w:val="9"/>
  </w:num>
  <w:num w:numId="37">
    <w:abstractNumId w:val="20"/>
  </w:num>
  <w:num w:numId="38">
    <w:abstractNumId w:val="0"/>
  </w:num>
  <w:num w:numId="39">
    <w:abstractNumId w:val="35"/>
  </w:num>
  <w:num w:numId="40">
    <w:abstractNumId w:val="14"/>
  </w:num>
  <w:num w:numId="41">
    <w:abstractNumId w:val="24"/>
  </w:num>
  <w:num w:numId="42">
    <w:abstractNumId w:val="8"/>
  </w:num>
  <w:num w:numId="43">
    <w:abstractNumId w:val="38"/>
  </w:num>
  <w:num w:numId="44">
    <w:abstractNumId w:val="46"/>
  </w:num>
  <w:num w:numId="45">
    <w:abstractNumId w:val="13"/>
  </w:num>
  <w:num w:numId="46">
    <w:abstractNumId w:val="36"/>
  </w:num>
  <w:num w:numId="47">
    <w:abstractNumId w:val="5"/>
  </w:num>
  <w:num w:numId="48">
    <w:abstractNumId w:val="32"/>
  </w:num>
  <w:num w:numId="4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autoHyphenation/>
  <w:drawingGridHorizontalSpacing w:val="120"/>
  <w:displayHorizontalDrawingGridEvery w:val="2"/>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4142"/>
    <w:rsid w:val="000217CD"/>
    <w:rsid w:val="00022EB6"/>
    <w:rsid w:val="00027E75"/>
    <w:rsid w:val="00043D23"/>
    <w:rsid w:val="0004503A"/>
    <w:rsid w:val="0005318A"/>
    <w:rsid w:val="000757EE"/>
    <w:rsid w:val="000858E1"/>
    <w:rsid w:val="000878D0"/>
    <w:rsid w:val="000B5D9C"/>
    <w:rsid w:val="000D611D"/>
    <w:rsid w:val="000F01FE"/>
    <w:rsid w:val="00100527"/>
    <w:rsid w:val="00133513"/>
    <w:rsid w:val="00134507"/>
    <w:rsid w:val="00141F29"/>
    <w:rsid w:val="0014203F"/>
    <w:rsid w:val="00153E91"/>
    <w:rsid w:val="001542B7"/>
    <w:rsid w:val="001806FD"/>
    <w:rsid w:val="001A2ED9"/>
    <w:rsid w:val="001C49B9"/>
    <w:rsid w:val="001D0831"/>
    <w:rsid w:val="001E18CE"/>
    <w:rsid w:val="001E4505"/>
    <w:rsid w:val="002011AE"/>
    <w:rsid w:val="0021084F"/>
    <w:rsid w:val="00220669"/>
    <w:rsid w:val="00220E82"/>
    <w:rsid w:val="00230491"/>
    <w:rsid w:val="00231207"/>
    <w:rsid w:val="00233E53"/>
    <w:rsid w:val="00237143"/>
    <w:rsid w:val="002673F7"/>
    <w:rsid w:val="00280FB6"/>
    <w:rsid w:val="00293ADB"/>
    <w:rsid w:val="002972C7"/>
    <w:rsid w:val="002A13B7"/>
    <w:rsid w:val="002B62FA"/>
    <w:rsid w:val="002D279A"/>
    <w:rsid w:val="002D4CB5"/>
    <w:rsid w:val="002F64C1"/>
    <w:rsid w:val="00301AB2"/>
    <w:rsid w:val="00305180"/>
    <w:rsid w:val="003129E6"/>
    <w:rsid w:val="00314ACB"/>
    <w:rsid w:val="00332D5F"/>
    <w:rsid w:val="00336B1F"/>
    <w:rsid w:val="00354081"/>
    <w:rsid w:val="0035645A"/>
    <w:rsid w:val="00373E27"/>
    <w:rsid w:val="00376C00"/>
    <w:rsid w:val="00397734"/>
    <w:rsid w:val="00397EB1"/>
    <w:rsid w:val="003C129C"/>
    <w:rsid w:val="004048D9"/>
    <w:rsid w:val="0042662C"/>
    <w:rsid w:val="00432A71"/>
    <w:rsid w:val="00437369"/>
    <w:rsid w:val="0044215A"/>
    <w:rsid w:val="004501E5"/>
    <w:rsid w:val="00461F72"/>
    <w:rsid w:val="00480B0A"/>
    <w:rsid w:val="00490572"/>
    <w:rsid w:val="00494855"/>
    <w:rsid w:val="004B2C10"/>
    <w:rsid w:val="004B47B5"/>
    <w:rsid w:val="004B746D"/>
    <w:rsid w:val="004C29A2"/>
    <w:rsid w:val="004E0482"/>
    <w:rsid w:val="004F357D"/>
    <w:rsid w:val="004F756A"/>
    <w:rsid w:val="00511A95"/>
    <w:rsid w:val="00534087"/>
    <w:rsid w:val="005454E2"/>
    <w:rsid w:val="005469B1"/>
    <w:rsid w:val="00555156"/>
    <w:rsid w:val="005553E7"/>
    <w:rsid w:val="00555EC7"/>
    <w:rsid w:val="00572F29"/>
    <w:rsid w:val="005752BA"/>
    <w:rsid w:val="00575D40"/>
    <w:rsid w:val="00592518"/>
    <w:rsid w:val="005A6D98"/>
    <w:rsid w:val="005B4744"/>
    <w:rsid w:val="005D197F"/>
    <w:rsid w:val="005D57FC"/>
    <w:rsid w:val="005F11D2"/>
    <w:rsid w:val="006031E3"/>
    <w:rsid w:val="00606818"/>
    <w:rsid w:val="00606C24"/>
    <w:rsid w:val="006253F9"/>
    <w:rsid w:val="0062573F"/>
    <w:rsid w:val="00626493"/>
    <w:rsid w:val="00656273"/>
    <w:rsid w:val="00684E19"/>
    <w:rsid w:val="006C4378"/>
    <w:rsid w:val="006C529F"/>
    <w:rsid w:val="006D2DA8"/>
    <w:rsid w:val="006F0A68"/>
    <w:rsid w:val="00723930"/>
    <w:rsid w:val="00727E6C"/>
    <w:rsid w:val="00731ABD"/>
    <w:rsid w:val="0074401A"/>
    <w:rsid w:val="00756035"/>
    <w:rsid w:val="00762154"/>
    <w:rsid w:val="00763241"/>
    <w:rsid w:val="00764285"/>
    <w:rsid w:val="0076482C"/>
    <w:rsid w:val="00770527"/>
    <w:rsid w:val="00792A53"/>
    <w:rsid w:val="00793F4A"/>
    <w:rsid w:val="007A2DF5"/>
    <w:rsid w:val="007B68AD"/>
    <w:rsid w:val="007B6E78"/>
    <w:rsid w:val="007C5DAE"/>
    <w:rsid w:val="007C69B6"/>
    <w:rsid w:val="00804CAF"/>
    <w:rsid w:val="00810432"/>
    <w:rsid w:val="00814B5B"/>
    <w:rsid w:val="00815042"/>
    <w:rsid w:val="00831E85"/>
    <w:rsid w:val="00842141"/>
    <w:rsid w:val="0087059D"/>
    <w:rsid w:val="0089536D"/>
    <w:rsid w:val="008A5D66"/>
    <w:rsid w:val="008A762F"/>
    <w:rsid w:val="008D61F6"/>
    <w:rsid w:val="008F0213"/>
    <w:rsid w:val="008F0ED0"/>
    <w:rsid w:val="008F1337"/>
    <w:rsid w:val="00904F62"/>
    <w:rsid w:val="00915936"/>
    <w:rsid w:val="00930FC3"/>
    <w:rsid w:val="00931CD6"/>
    <w:rsid w:val="009342B8"/>
    <w:rsid w:val="009554F0"/>
    <w:rsid w:val="009652AE"/>
    <w:rsid w:val="0096724D"/>
    <w:rsid w:val="00991A2D"/>
    <w:rsid w:val="00995063"/>
    <w:rsid w:val="009E06A0"/>
    <w:rsid w:val="009E127D"/>
    <w:rsid w:val="009E3E21"/>
    <w:rsid w:val="009E788D"/>
    <w:rsid w:val="009F5D1A"/>
    <w:rsid w:val="00A07D90"/>
    <w:rsid w:val="00A12D4B"/>
    <w:rsid w:val="00A50CFE"/>
    <w:rsid w:val="00A56E67"/>
    <w:rsid w:val="00A829AA"/>
    <w:rsid w:val="00AA43A9"/>
    <w:rsid w:val="00AC5016"/>
    <w:rsid w:val="00AD4EA3"/>
    <w:rsid w:val="00AE2817"/>
    <w:rsid w:val="00AF36AF"/>
    <w:rsid w:val="00AF5FCA"/>
    <w:rsid w:val="00B0378B"/>
    <w:rsid w:val="00B127C4"/>
    <w:rsid w:val="00B36960"/>
    <w:rsid w:val="00B44142"/>
    <w:rsid w:val="00B551A5"/>
    <w:rsid w:val="00B70BAD"/>
    <w:rsid w:val="00B86F7A"/>
    <w:rsid w:val="00B878FA"/>
    <w:rsid w:val="00BA5B81"/>
    <w:rsid w:val="00BC135D"/>
    <w:rsid w:val="00BC471E"/>
    <w:rsid w:val="00BD48D4"/>
    <w:rsid w:val="00BE5A46"/>
    <w:rsid w:val="00C03E14"/>
    <w:rsid w:val="00C05228"/>
    <w:rsid w:val="00C05935"/>
    <w:rsid w:val="00C15593"/>
    <w:rsid w:val="00C31B74"/>
    <w:rsid w:val="00C344A6"/>
    <w:rsid w:val="00C347BA"/>
    <w:rsid w:val="00C44E70"/>
    <w:rsid w:val="00C46E12"/>
    <w:rsid w:val="00C655CD"/>
    <w:rsid w:val="00C77DAB"/>
    <w:rsid w:val="00C833F7"/>
    <w:rsid w:val="00C92514"/>
    <w:rsid w:val="00CC09E3"/>
    <w:rsid w:val="00CE0B81"/>
    <w:rsid w:val="00CE4DD3"/>
    <w:rsid w:val="00CE55B6"/>
    <w:rsid w:val="00CE6CDE"/>
    <w:rsid w:val="00CE7EF0"/>
    <w:rsid w:val="00D1300D"/>
    <w:rsid w:val="00D155FB"/>
    <w:rsid w:val="00D46729"/>
    <w:rsid w:val="00D50B0D"/>
    <w:rsid w:val="00D679DD"/>
    <w:rsid w:val="00D83FBD"/>
    <w:rsid w:val="00D84F95"/>
    <w:rsid w:val="00D858F0"/>
    <w:rsid w:val="00DA1003"/>
    <w:rsid w:val="00DB1EF7"/>
    <w:rsid w:val="00DB4F97"/>
    <w:rsid w:val="00DC508C"/>
    <w:rsid w:val="00DD03E0"/>
    <w:rsid w:val="00DE2C6A"/>
    <w:rsid w:val="00E112BF"/>
    <w:rsid w:val="00E14331"/>
    <w:rsid w:val="00E1445D"/>
    <w:rsid w:val="00E26778"/>
    <w:rsid w:val="00E54BA3"/>
    <w:rsid w:val="00E5542F"/>
    <w:rsid w:val="00E60204"/>
    <w:rsid w:val="00E9506A"/>
    <w:rsid w:val="00EA167A"/>
    <w:rsid w:val="00EA1D9C"/>
    <w:rsid w:val="00EA3130"/>
    <w:rsid w:val="00ED262F"/>
    <w:rsid w:val="00EE32CC"/>
    <w:rsid w:val="00EF2B41"/>
    <w:rsid w:val="00EF3B7E"/>
    <w:rsid w:val="00F1753C"/>
    <w:rsid w:val="00F251EE"/>
    <w:rsid w:val="00F2629B"/>
    <w:rsid w:val="00F269A0"/>
    <w:rsid w:val="00F36989"/>
    <w:rsid w:val="00F44F6F"/>
    <w:rsid w:val="00F61C63"/>
    <w:rsid w:val="00F70F2E"/>
    <w:rsid w:val="00F9206C"/>
    <w:rsid w:val="00FA53CB"/>
    <w:rsid w:val="00FA7783"/>
    <w:rsid w:val="00FB7623"/>
    <w:rsid w:val="00FC4A7E"/>
    <w:rsid w:val="00FE0654"/>
    <w:rsid w:val="00FF03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chartTrackingRefBased/>
  <w15:docId w15:val="{DD4DDA45-1269-4A00-B544-3047271CF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4" w:uiPriority="39"/>
    <w:lsdException w:name="toc 5"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0"/>
    <w:next w:val="a"/>
    <w:qFormat/>
    <w:rsid w:val="00764285"/>
    <w:pPr>
      <w:spacing w:before="360" w:after="240" w:line="240" w:lineRule="auto"/>
      <w:outlineLvl w:val="0"/>
    </w:pPr>
    <w:rPr>
      <w:rFonts w:ascii="Arial" w:hAnsi="Arial" w:cs="Arial"/>
      <w:sz w:val="32"/>
      <w:szCs w:val="32"/>
    </w:rPr>
  </w:style>
  <w:style w:type="paragraph" w:styleId="4">
    <w:name w:val="heading 4"/>
    <w:basedOn w:val="ConsNormal"/>
    <w:next w:val="a"/>
    <w:qFormat/>
    <w:rsid w:val="00764285"/>
    <w:pPr>
      <w:widowControl w:val="0"/>
      <w:spacing w:before="240" w:after="120"/>
      <w:ind w:right="0" w:firstLine="0"/>
      <w:jc w:val="center"/>
      <w:outlineLvl w:val="3"/>
    </w:pPr>
    <w:rPr>
      <w:b/>
      <w:sz w:val="32"/>
      <w:szCs w:val="32"/>
    </w:rPr>
  </w:style>
  <w:style w:type="paragraph" w:styleId="5">
    <w:name w:val="heading 5"/>
    <w:basedOn w:val="a"/>
    <w:next w:val="a"/>
    <w:qFormat/>
    <w:rsid w:val="00764285"/>
    <w:pPr>
      <w:spacing w:before="120" w:after="120"/>
      <w:jc w:val="center"/>
      <w:outlineLvl w:val="4"/>
    </w:pPr>
    <w:rPr>
      <w:b/>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
    <w:rsid w:val="00043D23"/>
    <w:pPr>
      <w:spacing w:line="360" w:lineRule="auto"/>
      <w:ind w:firstLine="567"/>
      <w:jc w:val="both"/>
    </w:pPr>
    <w:rPr>
      <w:szCs w:val="20"/>
    </w:rPr>
  </w:style>
  <w:style w:type="paragraph" w:styleId="3">
    <w:name w:val="Body Text Indent 3"/>
    <w:basedOn w:val="a"/>
    <w:rsid w:val="00043D23"/>
    <w:pPr>
      <w:spacing w:line="360" w:lineRule="auto"/>
      <w:ind w:firstLine="485"/>
      <w:jc w:val="both"/>
    </w:pPr>
    <w:rPr>
      <w:snapToGrid w:val="0"/>
      <w:color w:val="000000"/>
      <w:szCs w:val="20"/>
    </w:rPr>
  </w:style>
  <w:style w:type="paragraph" w:customStyle="1" w:styleId="a0">
    <w:name w:val="ГЛАВЫ"/>
    <w:basedOn w:val="a"/>
    <w:rsid w:val="005D197F"/>
    <w:pPr>
      <w:spacing w:line="360" w:lineRule="auto"/>
      <w:jc w:val="center"/>
    </w:pPr>
    <w:rPr>
      <w:b/>
      <w:caps/>
      <w:sz w:val="28"/>
      <w:szCs w:val="20"/>
    </w:rPr>
  </w:style>
  <w:style w:type="paragraph" w:customStyle="1" w:styleId="a5">
    <w:name w:val="пункты"/>
    <w:basedOn w:val="a0"/>
    <w:rsid w:val="005D197F"/>
    <w:pPr>
      <w:ind w:firstLine="567"/>
      <w:jc w:val="both"/>
    </w:pPr>
    <w:rPr>
      <w:b w:val="0"/>
      <w:caps w:val="0"/>
      <w:spacing w:val="60"/>
      <w:sz w:val="24"/>
    </w:rPr>
  </w:style>
  <w:style w:type="paragraph" w:styleId="a6">
    <w:name w:val="footnote text"/>
    <w:basedOn w:val="a"/>
    <w:semiHidden/>
    <w:rsid w:val="004B2C10"/>
    <w:rPr>
      <w:sz w:val="20"/>
      <w:szCs w:val="20"/>
    </w:rPr>
  </w:style>
  <w:style w:type="character" w:styleId="a7">
    <w:name w:val="footnote reference"/>
    <w:basedOn w:val="a1"/>
    <w:semiHidden/>
    <w:rsid w:val="004B2C10"/>
    <w:rPr>
      <w:vertAlign w:val="superscript"/>
    </w:rPr>
  </w:style>
  <w:style w:type="paragraph" w:styleId="a8">
    <w:name w:val="footer"/>
    <w:basedOn w:val="a"/>
    <w:link w:val="a9"/>
    <w:uiPriority w:val="99"/>
    <w:rsid w:val="00B127C4"/>
    <w:pPr>
      <w:tabs>
        <w:tab w:val="center" w:pos="4677"/>
        <w:tab w:val="right" w:pos="9355"/>
      </w:tabs>
    </w:pPr>
  </w:style>
  <w:style w:type="character" w:styleId="aa">
    <w:name w:val="page number"/>
    <w:basedOn w:val="a1"/>
    <w:rsid w:val="00B127C4"/>
  </w:style>
  <w:style w:type="paragraph" w:styleId="ab">
    <w:name w:val="Normal (Web)"/>
    <w:basedOn w:val="a"/>
    <w:rsid w:val="00756035"/>
    <w:pPr>
      <w:spacing w:before="100" w:beforeAutospacing="1" w:after="100" w:afterAutospacing="1"/>
    </w:pPr>
    <w:rPr>
      <w:color w:val="363A40"/>
    </w:rPr>
  </w:style>
  <w:style w:type="paragraph" w:customStyle="1" w:styleId="ac">
    <w:name w:val="Подглавы"/>
    <w:basedOn w:val="a"/>
    <w:rsid w:val="00810432"/>
    <w:pPr>
      <w:spacing w:line="360" w:lineRule="auto"/>
      <w:ind w:firstLine="567"/>
      <w:jc w:val="both"/>
    </w:pPr>
    <w:rPr>
      <w:b/>
      <w:i/>
      <w:smallCaps/>
      <w:szCs w:val="20"/>
    </w:rPr>
  </w:style>
  <w:style w:type="paragraph" w:styleId="2">
    <w:name w:val="Body Text Indent 2"/>
    <w:basedOn w:val="a"/>
    <w:rsid w:val="00810432"/>
    <w:pPr>
      <w:spacing w:after="120" w:line="480" w:lineRule="auto"/>
      <w:ind w:left="283"/>
    </w:pPr>
  </w:style>
  <w:style w:type="paragraph" w:customStyle="1" w:styleId="pp">
    <w:name w:val="pp"/>
    <w:basedOn w:val="a"/>
    <w:rsid w:val="00A829AA"/>
    <w:pPr>
      <w:spacing w:before="100" w:beforeAutospacing="1" w:after="100" w:afterAutospacing="1"/>
    </w:pPr>
  </w:style>
  <w:style w:type="paragraph" w:styleId="ad">
    <w:name w:val="Document Map"/>
    <w:basedOn w:val="a"/>
    <w:semiHidden/>
    <w:rsid w:val="00AA43A9"/>
    <w:pPr>
      <w:shd w:val="clear" w:color="auto" w:fill="000080"/>
    </w:pPr>
    <w:rPr>
      <w:rFonts w:ascii="Tahoma" w:hAnsi="Tahoma" w:cs="Tahoma"/>
    </w:rPr>
  </w:style>
  <w:style w:type="paragraph" w:customStyle="1" w:styleId="ae">
    <w:name w:val="Бонд"/>
    <w:basedOn w:val="1"/>
    <w:rsid w:val="00ED262F"/>
    <w:pPr>
      <w:spacing w:line="312" w:lineRule="auto"/>
      <w:ind w:left="540"/>
    </w:pPr>
    <w:rPr>
      <w:b w:val="0"/>
      <w:bCs/>
      <w:szCs w:val="28"/>
    </w:rPr>
  </w:style>
  <w:style w:type="paragraph" w:customStyle="1" w:styleId="ConsNormal">
    <w:name w:val="ConsNormal"/>
    <w:rsid w:val="00ED262F"/>
    <w:pPr>
      <w:autoSpaceDE w:val="0"/>
      <w:autoSpaceDN w:val="0"/>
      <w:adjustRightInd w:val="0"/>
      <w:ind w:right="19772" w:firstLine="720"/>
    </w:pPr>
    <w:rPr>
      <w:rFonts w:ascii="Arial" w:hAnsi="Arial" w:cs="Arial"/>
    </w:rPr>
  </w:style>
  <w:style w:type="paragraph" w:styleId="af">
    <w:name w:val="endnote text"/>
    <w:basedOn w:val="a"/>
    <w:semiHidden/>
    <w:rsid w:val="00656273"/>
    <w:rPr>
      <w:sz w:val="20"/>
      <w:szCs w:val="20"/>
    </w:rPr>
  </w:style>
  <w:style w:type="character" w:styleId="af0">
    <w:name w:val="endnote reference"/>
    <w:basedOn w:val="a1"/>
    <w:semiHidden/>
    <w:rsid w:val="00656273"/>
    <w:rPr>
      <w:vertAlign w:val="superscript"/>
    </w:rPr>
  </w:style>
  <w:style w:type="character" w:styleId="af1">
    <w:name w:val="Strong"/>
    <w:basedOn w:val="a1"/>
    <w:qFormat/>
    <w:rsid w:val="00314ACB"/>
    <w:rPr>
      <w:b/>
      <w:bCs/>
    </w:rPr>
  </w:style>
  <w:style w:type="paragraph" w:styleId="af2">
    <w:name w:val="Title"/>
    <w:basedOn w:val="a"/>
    <w:qFormat/>
    <w:rsid w:val="008A5D66"/>
    <w:pPr>
      <w:jc w:val="center"/>
    </w:pPr>
    <w:rPr>
      <w:b/>
      <w:bCs/>
      <w:sz w:val="32"/>
    </w:rPr>
  </w:style>
  <w:style w:type="paragraph" w:styleId="af3">
    <w:name w:val="Body Text"/>
    <w:basedOn w:val="a"/>
    <w:rsid w:val="008A5D66"/>
    <w:pPr>
      <w:spacing w:after="120"/>
    </w:pPr>
  </w:style>
  <w:style w:type="paragraph" w:styleId="10">
    <w:name w:val="toc 1"/>
    <w:basedOn w:val="a"/>
    <w:next w:val="a"/>
    <w:autoRedefine/>
    <w:uiPriority w:val="39"/>
    <w:rsid w:val="00764285"/>
    <w:pPr>
      <w:spacing w:before="120" w:after="120"/>
    </w:pPr>
    <w:rPr>
      <w:rFonts w:ascii="Calibri" w:hAnsi="Calibri"/>
      <w:b/>
      <w:bCs/>
      <w:caps/>
      <w:sz w:val="20"/>
      <w:szCs w:val="20"/>
    </w:rPr>
  </w:style>
  <w:style w:type="paragraph" w:styleId="20">
    <w:name w:val="toc 2"/>
    <w:basedOn w:val="a"/>
    <w:next w:val="a"/>
    <w:autoRedefine/>
    <w:rsid w:val="00764285"/>
    <w:pPr>
      <w:ind w:left="240"/>
    </w:pPr>
    <w:rPr>
      <w:rFonts w:ascii="Calibri" w:hAnsi="Calibri"/>
      <w:smallCaps/>
      <w:sz w:val="20"/>
      <w:szCs w:val="20"/>
    </w:rPr>
  </w:style>
  <w:style w:type="paragraph" w:styleId="30">
    <w:name w:val="toc 3"/>
    <w:basedOn w:val="a"/>
    <w:next w:val="a"/>
    <w:autoRedefine/>
    <w:rsid w:val="00764285"/>
    <w:pPr>
      <w:ind w:left="480"/>
    </w:pPr>
    <w:rPr>
      <w:rFonts w:ascii="Calibri" w:hAnsi="Calibri"/>
      <w:i/>
      <w:iCs/>
      <w:sz w:val="20"/>
      <w:szCs w:val="20"/>
    </w:rPr>
  </w:style>
  <w:style w:type="paragraph" w:styleId="40">
    <w:name w:val="toc 4"/>
    <w:basedOn w:val="a"/>
    <w:next w:val="a"/>
    <w:autoRedefine/>
    <w:uiPriority w:val="39"/>
    <w:rsid w:val="00764285"/>
    <w:pPr>
      <w:ind w:left="720"/>
    </w:pPr>
    <w:rPr>
      <w:rFonts w:ascii="Calibri" w:hAnsi="Calibri"/>
      <w:sz w:val="18"/>
      <w:szCs w:val="18"/>
    </w:rPr>
  </w:style>
  <w:style w:type="paragraph" w:styleId="50">
    <w:name w:val="toc 5"/>
    <w:basedOn w:val="a"/>
    <w:next w:val="a"/>
    <w:autoRedefine/>
    <w:uiPriority w:val="39"/>
    <w:rsid w:val="00764285"/>
    <w:pPr>
      <w:ind w:left="960"/>
    </w:pPr>
    <w:rPr>
      <w:rFonts w:ascii="Calibri" w:hAnsi="Calibri"/>
      <w:sz w:val="18"/>
      <w:szCs w:val="18"/>
    </w:rPr>
  </w:style>
  <w:style w:type="paragraph" w:styleId="6">
    <w:name w:val="toc 6"/>
    <w:basedOn w:val="a"/>
    <w:next w:val="a"/>
    <w:autoRedefine/>
    <w:rsid w:val="00764285"/>
    <w:pPr>
      <w:ind w:left="1200"/>
    </w:pPr>
    <w:rPr>
      <w:rFonts w:ascii="Calibri" w:hAnsi="Calibri"/>
      <w:sz w:val="18"/>
      <w:szCs w:val="18"/>
    </w:rPr>
  </w:style>
  <w:style w:type="paragraph" w:styleId="7">
    <w:name w:val="toc 7"/>
    <w:basedOn w:val="a"/>
    <w:next w:val="a"/>
    <w:autoRedefine/>
    <w:rsid w:val="00764285"/>
    <w:pPr>
      <w:ind w:left="1440"/>
    </w:pPr>
    <w:rPr>
      <w:rFonts w:ascii="Calibri" w:hAnsi="Calibri"/>
      <w:sz w:val="18"/>
      <w:szCs w:val="18"/>
    </w:rPr>
  </w:style>
  <w:style w:type="paragraph" w:styleId="8">
    <w:name w:val="toc 8"/>
    <w:basedOn w:val="a"/>
    <w:next w:val="a"/>
    <w:autoRedefine/>
    <w:rsid w:val="00764285"/>
    <w:pPr>
      <w:ind w:left="1680"/>
    </w:pPr>
    <w:rPr>
      <w:rFonts w:ascii="Calibri" w:hAnsi="Calibri"/>
      <w:sz w:val="18"/>
      <w:szCs w:val="18"/>
    </w:rPr>
  </w:style>
  <w:style w:type="paragraph" w:styleId="9">
    <w:name w:val="toc 9"/>
    <w:basedOn w:val="a"/>
    <w:next w:val="a"/>
    <w:autoRedefine/>
    <w:rsid w:val="00764285"/>
    <w:pPr>
      <w:ind w:left="1920"/>
    </w:pPr>
    <w:rPr>
      <w:rFonts w:ascii="Calibri" w:hAnsi="Calibri"/>
      <w:sz w:val="18"/>
      <w:szCs w:val="18"/>
    </w:rPr>
  </w:style>
  <w:style w:type="character" w:styleId="af4">
    <w:name w:val="Hyperlink"/>
    <w:basedOn w:val="a1"/>
    <w:uiPriority w:val="99"/>
    <w:unhideWhenUsed/>
    <w:rsid w:val="00764285"/>
    <w:rPr>
      <w:color w:val="0000FF"/>
      <w:u w:val="single"/>
    </w:rPr>
  </w:style>
  <w:style w:type="paragraph" w:styleId="af5">
    <w:name w:val="header"/>
    <w:basedOn w:val="a"/>
    <w:link w:val="af6"/>
    <w:rsid w:val="004B746D"/>
    <w:pPr>
      <w:tabs>
        <w:tab w:val="center" w:pos="4677"/>
        <w:tab w:val="right" w:pos="9355"/>
      </w:tabs>
    </w:pPr>
  </w:style>
  <w:style w:type="character" w:customStyle="1" w:styleId="af6">
    <w:name w:val="Верхній колонтитул Знак"/>
    <w:basedOn w:val="a1"/>
    <w:link w:val="af5"/>
    <w:rsid w:val="004B746D"/>
    <w:rPr>
      <w:sz w:val="24"/>
      <w:szCs w:val="24"/>
    </w:rPr>
  </w:style>
  <w:style w:type="character" w:customStyle="1" w:styleId="a9">
    <w:name w:val="Нижній колонтитул Знак"/>
    <w:basedOn w:val="a1"/>
    <w:link w:val="a8"/>
    <w:uiPriority w:val="99"/>
    <w:rsid w:val="004B746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526716">
      <w:bodyDiv w:val="1"/>
      <w:marLeft w:val="0"/>
      <w:marRight w:val="0"/>
      <w:marTop w:val="0"/>
      <w:marBottom w:val="0"/>
      <w:divBdr>
        <w:top w:val="none" w:sz="0" w:space="0" w:color="auto"/>
        <w:left w:val="none" w:sz="0" w:space="0" w:color="auto"/>
        <w:bottom w:val="none" w:sz="0" w:space="0" w:color="auto"/>
        <w:right w:val="none" w:sz="0" w:space="0" w:color="auto"/>
      </w:divBdr>
      <w:divsChild>
        <w:div w:id="987977428">
          <w:marLeft w:val="0"/>
          <w:marRight w:val="0"/>
          <w:marTop w:val="0"/>
          <w:marBottom w:val="0"/>
          <w:divBdr>
            <w:top w:val="none" w:sz="0" w:space="0" w:color="auto"/>
            <w:left w:val="none" w:sz="0" w:space="0" w:color="auto"/>
            <w:bottom w:val="none" w:sz="0" w:space="0" w:color="auto"/>
            <w:right w:val="none" w:sz="0" w:space="0" w:color="auto"/>
          </w:divBdr>
        </w:div>
      </w:divsChild>
    </w:div>
    <w:div w:id="1190728836">
      <w:bodyDiv w:val="1"/>
      <w:marLeft w:val="0"/>
      <w:marRight w:val="0"/>
      <w:marTop w:val="0"/>
      <w:marBottom w:val="0"/>
      <w:divBdr>
        <w:top w:val="none" w:sz="0" w:space="0" w:color="auto"/>
        <w:left w:val="none" w:sz="0" w:space="0" w:color="auto"/>
        <w:bottom w:val="none" w:sz="0" w:space="0" w:color="auto"/>
        <w:right w:val="none" w:sz="0" w:space="0" w:color="auto"/>
      </w:divBdr>
      <w:divsChild>
        <w:div w:id="13402336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7684861">
      <w:bodyDiv w:val="1"/>
      <w:marLeft w:val="0"/>
      <w:marRight w:val="0"/>
      <w:marTop w:val="0"/>
      <w:marBottom w:val="0"/>
      <w:divBdr>
        <w:top w:val="none" w:sz="0" w:space="0" w:color="auto"/>
        <w:left w:val="none" w:sz="0" w:space="0" w:color="auto"/>
        <w:bottom w:val="none" w:sz="0" w:space="0" w:color="auto"/>
        <w:right w:val="none" w:sz="0" w:space="0" w:color="auto"/>
      </w:divBdr>
      <w:divsChild>
        <w:div w:id="19270339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9074991">
      <w:bodyDiv w:val="1"/>
      <w:marLeft w:val="0"/>
      <w:marRight w:val="0"/>
      <w:marTop w:val="0"/>
      <w:marBottom w:val="0"/>
      <w:divBdr>
        <w:top w:val="none" w:sz="0" w:space="0" w:color="auto"/>
        <w:left w:val="none" w:sz="0" w:space="0" w:color="auto"/>
        <w:bottom w:val="none" w:sz="0" w:space="0" w:color="auto"/>
        <w:right w:val="none" w:sz="0" w:space="0" w:color="auto"/>
      </w:divBdr>
      <w:divsChild>
        <w:div w:id="988510299">
          <w:marLeft w:val="0"/>
          <w:marRight w:val="0"/>
          <w:marTop w:val="0"/>
          <w:marBottom w:val="0"/>
          <w:divBdr>
            <w:top w:val="none" w:sz="0" w:space="0" w:color="auto"/>
            <w:left w:val="none" w:sz="0" w:space="0" w:color="auto"/>
            <w:bottom w:val="none" w:sz="0" w:space="0" w:color="auto"/>
            <w:right w:val="none" w:sz="0" w:space="0" w:color="auto"/>
          </w:divBdr>
        </w:div>
      </w:divsChild>
    </w:div>
    <w:div w:id="1967807688">
      <w:bodyDiv w:val="1"/>
      <w:marLeft w:val="0"/>
      <w:marRight w:val="0"/>
      <w:marTop w:val="0"/>
      <w:marBottom w:val="0"/>
      <w:divBdr>
        <w:top w:val="none" w:sz="0" w:space="0" w:color="auto"/>
        <w:left w:val="none" w:sz="0" w:space="0" w:color="auto"/>
        <w:bottom w:val="none" w:sz="0" w:space="0" w:color="auto"/>
        <w:right w:val="none" w:sz="0" w:space="0" w:color="auto"/>
      </w:divBdr>
    </w:div>
    <w:div w:id="2011448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7891</Words>
  <Characters>44981</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Home</Company>
  <LinksUpToDate>false</LinksUpToDate>
  <CharactersWithSpaces>52767</CharactersWithSpaces>
  <SharedDoc>false</SharedDoc>
  <HLinks>
    <vt:vector size="114" baseType="variant">
      <vt:variant>
        <vt:i4>1245246</vt:i4>
      </vt:variant>
      <vt:variant>
        <vt:i4>110</vt:i4>
      </vt:variant>
      <vt:variant>
        <vt:i4>0</vt:i4>
      </vt:variant>
      <vt:variant>
        <vt:i4>5</vt:i4>
      </vt:variant>
      <vt:variant>
        <vt:lpwstr/>
      </vt:variant>
      <vt:variant>
        <vt:lpwstr>_Toc273461964</vt:lpwstr>
      </vt:variant>
      <vt:variant>
        <vt:i4>1245246</vt:i4>
      </vt:variant>
      <vt:variant>
        <vt:i4>104</vt:i4>
      </vt:variant>
      <vt:variant>
        <vt:i4>0</vt:i4>
      </vt:variant>
      <vt:variant>
        <vt:i4>5</vt:i4>
      </vt:variant>
      <vt:variant>
        <vt:lpwstr/>
      </vt:variant>
      <vt:variant>
        <vt:lpwstr>_Toc273461963</vt:lpwstr>
      </vt:variant>
      <vt:variant>
        <vt:i4>1245246</vt:i4>
      </vt:variant>
      <vt:variant>
        <vt:i4>98</vt:i4>
      </vt:variant>
      <vt:variant>
        <vt:i4>0</vt:i4>
      </vt:variant>
      <vt:variant>
        <vt:i4>5</vt:i4>
      </vt:variant>
      <vt:variant>
        <vt:lpwstr/>
      </vt:variant>
      <vt:variant>
        <vt:lpwstr>_Toc273461962</vt:lpwstr>
      </vt:variant>
      <vt:variant>
        <vt:i4>1245246</vt:i4>
      </vt:variant>
      <vt:variant>
        <vt:i4>92</vt:i4>
      </vt:variant>
      <vt:variant>
        <vt:i4>0</vt:i4>
      </vt:variant>
      <vt:variant>
        <vt:i4>5</vt:i4>
      </vt:variant>
      <vt:variant>
        <vt:lpwstr/>
      </vt:variant>
      <vt:variant>
        <vt:lpwstr>_Toc273461961</vt:lpwstr>
      </vt:variant>
      <vt:variant>
        <vt:i4>1245246</vt:i4>
      </vt:variant>
      <vt:variant>
        <vt:i4>86</vt:i4>
      </vt:variant>
      <vt:variant>
        <vt:i4>0</vt:i4>
      </vt:variant>
      <vt:variant>
        <vt:i4>5</vt:i4>
      </vt:variant>
      <vt:variant>
        <vt:lpwstr/>
      </vt:variant>
      <vt:variant>
        <vt:lpwstr>_Toc273461960</vt:lpwstr>
      </vt:variant>
      <vt:variant>
        <vt:i4>1048638</vt:i4>
      </vt:variant>
      <vt:variant>
        <vt:i4>80</vt:i4>
      </vt:variant>
      <vt:variant>
        <vt:i4>0</vt:i4>
      </vt:variant>
      <vt:variant>
        <vt:i4>5</vt:i4>
      </vt:variant>
      <vt:variant>
        <vt:lpwstr/>
      </vt:variant>
      <vt:variant>
        <vt:lpwstr>_Toc273461958</vt:lpwstr>
      </vt:variant>
      <vt:variant>
        <vt:i4>1048638</vt:i4>
      </vt:variant>
      <vt:variant>
        <vt:i4>74</vt:i4>
      </vt:variant>
      <vt:variant>
        <vt:i4>0</vt:i4>
      </vt:variant>
      <vt:variant>
        <vt:i4>5</vt:i4>
      </vt:variant>
      <vt:variant>
        <vt:lpwstr/>
      </vt:variant>
      <vt:variant>
        <vt:lpwstr>_Toc273461957</vt:lpwstr>
      </vt:variant>
      <vt:variant>
        <vt:i4>1048638</vt:i4>
      </vt:variant>
      <vt:variant>
        <vt:i4>68</vt:i4>
      </vt:variant>
      <vt:variant>
        <vt:i4>0</vt:i4>
      </vt:variant>
      <vt:variant>
        <vt:i4>5</vt:i4>
      </vt:variant>
      <vt:variant>
        <vt:lpwstr/>
      </vt:variant>
      <vt:variant>
        <vt:lpwstr>_Toc273461956</vt:lpwstr>
      </vt:variant>
      <vt:variant>
        <vt:i4>1048638</vt:i4>
      </vt:variant>
      <vt:variant>
        <vt:i4>62</vt:i4>
      </vt:variant>
      <vt:variant>
        <vt:i4>0</vt:i4>
      </vt:variant>
      <vt:variant>
        <vt:i4>5</vt:i4>
      </vt:variant>
      <vt:variant>
        <vt:lpwstr/>
      </vt:variant>
      <vt:variant>
        <vt:lpwstr>_Toc273461955</vt:lpwstr>
      </vt:variant>
      <vt:variant>
        <vt:i4>1048638</vt:i4>
      </vt:variant>
      <vt:variant>
        <vt:i4>56</vt:i4>
      </vt:variant>
      <vt:variant>
        <vt:i4>0</vt:i4>
      </vt:variant>
      <vt:variant>
        <vt:i4>5</vt:i4>
      </vt:variant>
      <vt:variant>
        <vt:lpwstr/>
      </vt:variant>
      <vt:variant>
        <vt:lpwstr>_Toc273461954</vt:lpwstr>
      </vt:variant>
      <vt:variant>
        <vt:i4>1048638</vt:i4>
      </vt:variant>
      <vt:variant>
        <vt:i4>50</vt:i4>
      </vt:variant>
      <vt:variant>
        <vt:i4>0</vt:i4>
      </vt:variant>
      <vt:variant>
        <vt:i4>5</vt:i4>
      </vt:variant>
      <vt:variant>
        <vt:lpwstr/>
      </vt:variant>
      <vt:variant>
        <vt:lpwstr>_Toc273461953</vt:lpwstr>
      </vt:variant>
      <vt:variant>
        <vt:i4>1048638</vt:i4>
      </vt:variant>
      <vt:variant>
        <vt:i4>44</vt:i4>
      </vt:variant>
      <vt:variant>
        <vt:i4>0</vt:i4>
      </vt:variant>
      <vt:variant>
        <vt:i4>5</vt:i4>
      </vt:variant>
      <vt:variant>
        <vt:lpwstr/>
      </vt:variant>
      <vt:variant>
        <vt:lpwstr>_Toc273461952</vt:lpwstr>
      </vt:variant>
      <vt:variant>
        <vt:i4>1048638</vt:i4>
      </vt:variant>
      <vt:variant>
        <vt:i4>38</vt:i4>
      </vt:variant>
      <vt:variant>
        <vt:i4>0</vt:i4>
      </vt:variant>
      <vt:variant>
        <vt:i4>5</vt:i4>
      </vt:variant>
      <vt:variant>
        <vt:lpwstr/>
      </vt:variant>
      <vt:variant>
        <vt:lpwstr>_Toc273461951</vt:lpwstr>
      </vt:variant>
      <vt:variant>
        <vt:i4>1048638</vt:i4>
      </vt:variant>
      <vt:variant>
        <vt:i4>32</vt:i4>
      </vt:variant>
      <vt:variant>
        <vt:i4>0</vt:i4>
      </vt:variant>
      <vt:variant>
        <vt:i4>5</vt:i4>
      </vt:variant>
      <vt:variant>
        <vt:lpwstr/>
      </vt:variant>
      <vt:variant>
        <vt:lpwstr>_Toc273461950</vt:lpwstr>
      </vt:variant>
      <vt:variant>
        <vt:i4>1114174</vt:i4>
      </vt:variant>
      <vt:variant>
        <vt:i4>26</vt:i4>
      </vt:variant>
      <vt:variant>
        <vt:i4>0</vt:i4>
      </vt:variant>
      <vt:variant>
        <vt:i4>5</vt:i4>
      </vt:variant>
      <vt:variant>
        <vt:lpwstr/>
      </vt:variant>
      <vt:variant>
        <vt:lpwstr>_Toc273461949</vt:lpwstr>
      </vt:variant>
      <vt:variant>
        <vt:i4>1114174</vt:i4>
      </vt:variant>
      <vt:variant>
        <vt:i4>20</vt:i4>
      </vt:variant>
      <vt:variant>
        <vt:i4>0</vt:i4>
      </vt:variant>
      <vt:variant>
        <vt:i4>5</vt:i4>
      </vt:variant>
      <vt:variant>
        <vt:lpwstr/>
      </vt:variant>
      <vt:variant>
        <vt:lpwstr>_Toc273461948</vt:lpwstr>
      </vt:variant>
      <vt:variant>
        <vt:i4>1114174</vt:i4>
      </vt:variant>
      <vt:variant>
        <vt:i4>14</vt:i4>
      </vt:variant>
      <vt:variant>
        <vt:i4>0</vt:i4>
      </vt:variant>
      <vt:variant>
        <vt:i4>5</vt:i4>
      </vt:variant>
      <vt:variant>
        <vt:lpwstr/>
      </vt:variant>
      <vt:variant>
        <vt:lpwstr>_Toc273461947</vt:lpwstr>
      </vt:variant>
      <vt:variant>
        <vt:i4>1114174</vt:i4>
      </vt:variant>
      <vt:variant>
        <vt:i4>8</vt:i4>
      </vt:variant>
      <vt:variant>
        <vt:i4>0</vt:i4>
      </vt:variant>
      <vt:variant>
        <vt:i4>5</vt:i4>
      </vt:variant>
      <vt:variant>
        <vt:lpwstr/>
      </vt:variant>
      <vt:variant>
        <vt:lpwstr>_Toc273461946</vt:lpwstr>
      </vt:variant>
      <vt:variant>
        <vt:i4>1114174</vt:i4>
      </vt:variant>
      <vt:variant>
        <vt:i4>2</vt:i4>
      </vt:variant>
      <vt:variant>
        <vt:i4>0</vt:i4>
      </vt:variant>
      <vt:variant>
        <vt:i4>5</vt:i4>
      </vt:variant>
      <vt:variant>
        <vt:lpwstr/>
      </vt:variant>
      <vt:variant>
        <vt:lpwstr>_Toc273461945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
  <dc:creator>Irene</dc:creator>
  <cp:keywords/>
  <cp:lastModifiedBy>Irina</cp:lastModifiedBy>
  <cp:revision>2</cp:revision>
  <dcterms:created xsi:type="dcterms:W3CDTF">2014-08-25T19:49:00Z</dcterms:created>
  <dcterms:modified xsi:type="dcterms:W3CDTF">2014-08-25T19:49:00Z</dcterms:modified>
</cp:coreProperties>
</file>