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D50" w:rsidRPr="007F78C6" w:rsidRDefault="00504E03" w:rsidP="007F78C6">
      <w:pPr>
        <w:spacing w:after="0" w:line="240" w:lineRule="auto"/>
        <w:ind w:firstLine="709"/>
        <w:jc w:val="both"/>
        <w:rPr>
          <w:b/>
          <w:sz w:val="20"/>
          <w:szCs w:val="20"/>
        </w:rPr>
      </w:pPr>
      <w:r w:rsidRPr="007F78C6">
        <w:rPr>
          <w:b/>
          <w:sz w:val="20"/>
          <w:szCs w:val="20"/>
        </w:rPr>
        <w:t>Организация деятельности ЦБ</w:t>
      </w:r>
    </w:p>
    <w:p w:rsidR="00504E03" w:rsidRPr="007F78C6" w:rsidRDefault="00504E03" w:rsidP="007F78C6">
      <w:pPr>
        <w:spacing w:after="0" w:line="240" w:lineRule="auto"/>
        <w:ind w:firstLine="709"/>
        <w:jc w:val="both"/>
        <w:rPr>
          <w:b/>
          <w:sz w:val="20"/>
          <w:szCs w:val="20"/>
        </w:rPr>
      </w:pPr>
      <w:r w:rsidRPr="007F78C6">
        <w:rPr>
          <w:b/>
          <w:sz w:val="20"/>
          <w:szCs w:val="20"/>
        </w:rPr>
        <w:t>История становления ЦБ РФ</w:t>
      </w:r>
    </w:p>
    <w:p w:rsidR="00504E03" w:rsidRPr="007F78C6" w:rsidRDefault="00504E03" w:rsidP="007F78C6">
      <w:pPr>
        <w:spacing w:after="0" w:line="240" w:lineRule="auto"/>
        <w:ind w:firstLine="709"/>
        <w:jc w:val="both"/>
        <w:rPr>
          <w:sz w:val="20"/>
          <w:szCs w:val="20"/>
        </w:rPr>
      </w:pPr>
      <w:r w:rsidRPr="007F78C6">
        <w:rPr>
          <w:sz w:val="20"/>
          <w:szCs w:val="20"/>
        </w:rPr>
        <w:t xml:space="preserve">  Государственный Банк Российской Империи был основан для оживления промышленности и торговли в соответствии с указом Александра 2-го, банк начал свою работу 1.07.1860г.</w:t>
      </w:r>
    </w:p>
    <w:p w:rsidR="00504E03" w:rsidRPr="007F78C6" w:rsidRDefault="00305CEB" w:rsidP="007F78C6">
      <w:pPr>
        <w:spacing w:after="0" w:line="240" w:lineRule="auto"/>
        <w:ind w:firstLine="709"/>
        <w:jc w:val="both"/>
        <w:rPr>
          <w:sz w:val="20"/>
          <w:szCs w:val="20"/>
        </w:rPr>
      </w:pPr>
      <w:r w:rsidRPr="007F78C6">
        <w:rPr>
          <w:sz w:val="20"/>
          <w:szCs w:val="20"/>
        </w:rPr>
        <w:t xml:space="preserve">       </w:t>
      </w:r>
      <w:r w:rsidR="00504E03" w:rsidRPr="007F78C6">
        <w:rPr>
          <w:sz w:val="20"/>
          <w:szCs w:val="20"/>
        </w:rPr>
        <w:t>После Октябрьской революции 1917г., Гос. Банк стал называться сначала  - «Народным Банком РСФСР» , 14 декабря 1917г, декретом «О национализации Банка» была введена государственная монополия на банковское дело. Все частные и акционерные банки подлежали слиянию с Гос. Банками.</w:t>
      </w:r>
    </w:p>
    <w:p w:rsidR="00504E03" w:rsidRPr="007F78C6" w:rsidRDefault="00504E03" w:rsidP="007F78C6">
      <w:pPr>
        <w:spacing w:after="0" w:line="240" w:lineRule="auto"/>
        <w:ind w:firstLine="709"/>
        <w:jc w:val="both"/>
        <w:rPr>
          <w:sz w:val="20"/>
          <w:szCs w:val="20"/>
        </w:rPr>
      </w:pPr>
      <w:r w:rsidRPr="007F78C6">
        <w:rPr>
          <w:sz w:val="20"/>
          <w:szCs w:val="20"/>
        </w:rPr>
        <w:t>13.07.1990г., на базе Российской Республике Банка, Гос. Банка СССР был утвержден ЦБРФ. Первоначально он назывался – Гос. Банк РСФСР.</w:t>
      </w:r>
    </w:p>
    <w:p w:rsidR="00504E03" w:rsidRPr="007F78C6" w:rsidRDefault="00504E03" w:rsidP="007F78C6">
      <w:pPr>
        <w:spacing w:after="0" w:line="240" w:lineRule="auto"/>
        <w:ind w:firstLine="709"/>
        <w:jc w:val="both"/>
        <w:rPr>
          <w:sz w:val="20"/>
          <w:szCs w:val="20"/>
        </w:rPr>
      </w:pPr>
      <w:r w:rsidRPr="007F78C6">
        <w:rPr>
          <w:sz w:val="20"/>
          <w:szCs w:val="20"/>
        </w:rPr>
        <w:t>Президентом- председателем  ЦБРФ является Сергей Игнатьев(20 марта 2002г- утвержден Гос. Думой, 16 ноября 2005г- утвержден на 2 срок). Основная валюта- Российский рубль, базовая учетная ставка- 8,75%.</w:t>
      </w:r>
    </w:p>
    <w:p w:rsidR="00305CEB" w:rsidRPr="007F78C6" w:rsidRDefault="00305CEB" w:rsidP="007F78C6">
      <w:pPr>
        <w:spacing w:after="0" w:line="240" w:lineRule="auto"/>
        <w:ind w:firstLine="709"/>
        <w:jc w:val="both"/>
        <w:rPr>
          <w:sz w:val="20"/>
          <w:szCs w:val="20"/>
        </w:rPr>
      </w:pPr>
      <w:r w:rsidRPr="007F78C6">
        <w:rPr>
          <w:sz w:val="20"/>
          <w:szCs w:val="20"/>
        </w:rPr>
        <w:t>ЦБРФ - верхний уровень, двухуровневой банковской системы РФ, которая состоит из банка России и коммерческих банков.</w:t>
      </w:r>
      <w:r w:rsidR="00504E03" w:rsidRPr="007F78C6">
        <w:rPr>
          <w:sz w:val="20"/>
          <w:szCs w:val="20"/>
        </w:rPr>
        <w:t xml:space="preserve"> </w:t>
      </w:r>
    </w:p>
    <w:p w:rsidR="00305CEB" w:rsidRPr="007F78C6" w:rsidRDefault="00305CEB" w:rsidP="007F78C6">
      <w:pPr>
        <w:spacing w:after="0" w:line="240" w:lineRule="auto"/>
        <w:ind w:firstLine="709"/>
        <w:jc w:val="both"/>
        <w:rPr>
          <w:sz w:val="20"/>
          <w:szCs w:val="20"/>
        </w:rPr>
      </w:pPr>
      <w:r w:rsidRPr="007F78C6">
        <w:rPr>
          <w:sz w:val="20"/>
          <w:szCs w:val="20"/>
        </w:rPr>
        <w:t>Банк России контролирует деятельность кредитной организации, выдает и отзывает у них лицензии на осуществление банковских операций, а уже кредитные организации работают  с прочими ф/л и ю/л.</w:t>
      </w:r>
    </w:p>
    <w:p w:rsidR="00305CEB" w:rsidRPr="007F78C6" w:rsidRDefault="00305CEB" w:rsidP="007F78C6">
      <w:pPr>
        <w:spacing w:after="0" w:line="240" w:lineRule="auto"/>
        <w:ind w:firstLine="709"/>
        <w:jc w:val="both"/>
        <w:rPr>
          <w:sz w:val="20"/>
          <w:szCs w:val="20"/>
        </w:rPr>
      </w:pPr>
      <w:r w:rsidRPr="007F78C6">
        <w:rPr>
          <w:sz w:val="20"/>
          <w:szCs w:val="20"/>
        </w:rPr>
        <w:t>Согласно ст. 71 Конструкции РФ определено, что правом денежной эмиссии обладает РФ, а ст.75 – конкретиз</w:t>
      </w:r>
      <w:r w:rsidR="007F78C6" w:rsidRPr="007F78C6">
        <w:rPr>
          <w:sz w:val="20"/>
          <w:szCs w:val="20"/>
        </w:rPr>
        <w:t>ир</w:t>
      </w:r>
      <w:r w:rsidRPr="007F78C6">
        <w:rPr>
          <w:sz w:val="20"/>
          <w:szCs w:val="20"/>
        </w:rPr>
        <w:t>ует, что денежная эмиссия осуществляет исключительно ЦБРФ, и  оговорена его основная функция, защита и обеспечение устойчивости рубля.</w:t>
      </w:r>
    </w:p>
    <w:p w:rsidR="00305CEB" w:rsidRPr="007F78C6" w:rsidRDefault="00305CEB" w:rsidP="007F78C6">
      <w:pPr>
        <w:spacing w:after="0" w:line="240" w:lineRule="auto"/>
        <w:ind w:firstLine="709"/>
        <w:jc w:val="both"/>
        <w:rPr>
          <w:sz w:val="20"/>
          <w:szCs w:val="20"/>
        </w:rPr>
      </w:pPr>
      <w:r w:rsidRPr="007F78C6">
        <w:rPr>
          <w:sz w:val="20"/>
          <w:szCs w:val="20"/>
        </w:rPr>
        <w:t>Основные функции ЦБ.</w:t>
      </w:r>
    </w:p>
    <w:p w:rsidR="00305CEB" w:rsidRPr="007F78C6" w:rsidRDefault="00305CEB" w:rsidP="007F78C6">
      <w:pPr>
        <w:spacing w:after="0" w:line="240" w:lineRule="auto"/>
        <w:ind w:firstLine="709"/>
        <w:jc w:val="both"/>
        <w:rPr>
          <w:sz w:val="20"/>
          <w:szCs w:val="20"/>
        </w:rPr>
      </w:pPr>
      <w:r w:rsidRPr="007F78C6">
        <w:rPr>
          <w:sz w:val="20"/>
          <w:szCs w:val="20"/>
        </w:rPr>
        <w:t xml:space="preserve">Реализация мер направленных на регулирования вопросов </w:t>
      </w:r>
      <w:r w:rsidR="005B4405" w:rsidRPr="007F78C6">
        <w:rPr>
          <w:sz w:val="20"/>
          <w:szCs w:val="20"/>
        </w:rPr>
        <w:t xml:space="preserve">финансовой </w:t>
      </w:r>
      <w:r w:rsidRPr="007F78C6">
        <w:rPr>
          <w:sz w:val="20"/>
          <w:szCs w:val="20"/>
        </w:rPr>
        <w:t>сфер</w:t>
      </w:r>
      <w:r w:rsidR="005B4405" w:rsidRPr="007F78C6">
        <w:rPr>
          <w:sz w:val="20"/>
          <w:szCs w:val="20"/>
        </w:rPr>
        <w:t>ы</w:t>
      </w:r>
      <w:r w:rsidRPr="007F78C6">
        <w:rPr>
          <w:sz w:val="20"/>
          <w:szCs w:val="20"/>
        </w:rPr>
        <w:t xml:space="preserve">, </w:t>
      </w:r>
      <w:r w:rsidR="005B4405" w:rsidRPr="007F78C6">
        <w:rPr>
          <w:sz w:val="20"/>
          <w:szCs w:val="20"/>
        </w:rPr>
        <w:t xml:space="preserve">главный банк страны осуществляет двумя путями: самостоятельно, но совместно с правительством РФ, и ее органами. </w:t>
      </w:r>
    </w:p>
    <w:p w:rsidR="005B4405" w:rsidRPr="007F78C6" w:rsidRDefault="005B4405" w:rsidP="007F78C6">
      <w:pPr>
        <w:spacing w:after="0" w:line="240" w:lineRule="auto"/>
        <w:ind w:firstLine="709"/>
        <w:jc w:val="both"/>
        <w:rPr>
          <w:sz w:val="20"/>
          <w:szCs w:val="20"/>
        </w:rPr>
      </w:pPr>
      <w:r w:rsidRPr="007F78C6">
        <w:rPr>
          <w:sz w:val="20"/>
          <w:szCs w:val="20"/>
        </w:rPr>
        <w:t>К вопросам исключений компетенции БР относятся:</w:t>
      </w:r>
    </w:p>
    <w:p w:rsidR="005B4405" w:rsidRPr="007F78C6" w:rsidRDefault="005B4405" w:rsidP="007F78C6">
      <w:pPr>
        <w:pStyle w:val="a3"/>
        <w:numPr>
          <w:ilvl w:val="0"/>
          <w:numId w:val="1"/>
        </w:numPr>
        <w:spacing w:after="0" w:line="240" w:lineRule="auto"/>
        <w:ind w:left="0" w:firstLine="709"/>
        <w:jc w:val="both"/>
        <w:rPr>
          <w:sz w:val="20"/>
          <w:szCs w:val="20"/>
        </w:rPr>
      </w:pPr>
      <w:r w:rsidRPr="007F78C6">
        <w:rPr>
          <w:sz w:val="20"/>
          <w:szCs w:val="20"/>
        </w:rPr>
        <w:t xml:space="preserve">Производство денежной эмиссии </w:t>
      </w:r>
    </w:p>
    <w:p w:rsidR="005B4405" w:rsidRPr="007F78C6" w:rsidRDefault="005B4405" w:rsidP="007F78C6">
      <w:pPr>
        <w:pStyle w:val="a3"/>
        <w:numPr>
          <w:ilvl w:val="0"/>
          <w:numId w:val="1"/>
        </w:numPr>
        <w:spacing w:after="0" w:line="240" w:lineRule="auto"/>
        <w:ind w:left="0" w:firstLine="709"/>
        <w:jc w:val="both"/>
        <w:rPr>
          <w:sz w:val="20"/>
          <w:szCs w:val="20"/>
        </w:rPr>
      </w:pPr>
      <w:r w:rsidRPr="007F78C6">
        <w:rPr>
          <w:sz w:val="20"/>
          <w:szCs w:val="20"/>
        </w:rPr>
        <w:t>Организационное обращение денег и изъятия их из обращения</w:t>
      </w:r>
    </w:p>
    <w:p w:rsidR="005B4405" w:rsidRPr="007F78C6" w:rsidRDefault="005B4405" w:rsidP="007F78C6">
      <w:pPr>
        <w:pStyle w:val="a3"/>
        <w:numPr>
          <w:ilvl w:val="0"/>
          <w:numId w:val="1"/>
        </w:numPr>
        <w:spacing w:after="0" w:line="240" w:lineRule="auto"/>
        <w:ind w:left="0" w:firstLine="709"/>
        <w:jc w:val="both"/>
        <w:rPr>
          <w:sz w:val="20"/>
          <w:szCs w:val="20"/>
        </w:rPr>
      </w:pPr>
      <w:r w:rsidRPr="007F78C6">
        <w:rPr>
          <w:sz w:val="20"/>
          <w:szCs w:val="20"/>
        </w:rPr>
        <w:t xml:space="preserve">Издание нормативных актов по вопросам  ведения кассовых операций, хранение, перевозки и инкассации, наличных средств и др. вопросы отнесенные к его компетенции. </w:t>
      </w:r>
    </w:p>
    <w:p w:rsidR="005B4405" w:rsidRPr="007F78C6" w:rsidRDefault="005B4405" w:rsidP="007F78C6">
      <w:pPr>
        <w:spacing w:after="0" w:line="240" w:lineRule="auto"/>
        <w:ind w:firstLine="709"/>
        <w:jc w:val="both"/>
        <w:rPr>
          <w:sz w:val="20"/>
          <w:szCs w:val="20"/>
        </w:rPr>
      </w:pPr>
      <w:r w:rsidRPr="007F78C6">
        <w:rPr>
          <w:sz w:val="20"/>
          <w:szCs w:val="20"/>
        </w:rPr>
        <w:t>Банк России выдает лицензии. Деятельность Б.Р с вязана с повышением эффективности регулируемого воздействия на финансовое состояние банков, ведется по двум направлениям:</w:t>
      </w:r>
    </w:p>
    <w:p w:rsidR="005B4405" w:rsidRPr="007F78C6" w:rsidRDefault="005B4405" w:rsidP="007F78C6">
      <w:pPr>
        <w:spacing w:after="0" w:line="240" w:lineRule="auto"/>
        <w:ind w:firstLine="709"/>
        <w:jc w:val="both"/>
        <w:rPr>
          <w:sz w:val="20"/>
          <w:szCs w:val="20"/>
        </w:rPr>
      </w:pPr>
      <w:r w:rsidRPr="007F78C6">
        <w:rPr>
          <w:sz w:val="20"/>
          <w:szCs w:val="20"/>
        </w:rPr>
        <w:t>- путем осуществления банковского надзора</w:t>
      </w:r>
    </w:p>
    <w:p w:rsidR="005B4405" w:rsidRPr="007F78C6" w:rsidRDefault="005B4405" w:rsidP="007F78C6">
      <w:pPr>
        <w:spacing w:after="0" w:line="240" w:lineRule="auto"/>
        <w:ind w:firstLine="709"/>
        <w:jc w:val="both"/>
        <w:rPr>
          <w:sz w:val="20"/>
          <w:szCs w:val="20"/>
        </w:rPr>
      </w:pPr>
      <w:r w:rsidRPr="007F78C6">
        <w:rPr>
          <w:sz w:val="20"/>
          <w:szCs w:val="20"/>
        </w:rPr>
        <w:t xml:space="preserve">- с помощью мер финансовой стабилизации,  </w:t>
      </w:r>
      <w:r w:rsidR="00943582" w:rsidRPr="007F78C6">
        <w:rPr>
          <w:sz w:val="20"/>
          <w:szCs w:val="20"/>
        </w:rPr>
        <w:t>регулируемое микроэкономи</w:t>
      </w:r>
      <w:r w:rsidR="00650817" w:rsidRPr="007F78C6">
        <w:rPr>
          <w:sz w:val="20"/>
          <w:szCs w:val="20"/>
        </w:rPr>
        <w:t>ки</w:t>
      </w:r>
      <w:r w:rsidR="00943582" w:rsidRPr="007F78C6">
        <w:rPr>
          <w:sz w:val="20"/>
          <w:szCs w:val="20"/>
        </w:rPr>
        <w:t>.</w:t>
      </w:r>
    </w:p>
    <w:p w:rsidR="00650817" w:rsidRPr="007F78C6" w:rsidRDefault="00650817" w:rsidP="007F78C6">
      <w:pPr>
        <w:spacing w:after="0" w:line="240" w:lineRule="auto"/>
        <w:ind w:firstLine="709"/>
        <w:jc w:val="both"/>
        <w:rPr>
          <w:sz w:val="20"/>
          <w:szCs w:val="20"/>
        </w:rPr>
      </w:pPr>
      <w:r w:rsidRPr="007F78C6">
        <w:rPr>
          <w:sz w:val="20"/>
          <w:szCs w:val="20"/>
        </w:rPr>
        <w:t>Б.Р осуществляет важную функцию влияния на денежном рынке страны, путем купли –продажи ценных бумаг. Совместная компетенция Б.Р с правительством Р.Ф хорошо видна на примере осуществления ЦБРФ денежно-кредитной политики, которая направлена на защиту и обеспечение устойчивости рубля. В этом направлении основной задачей является сохранение стабильности покупательской способности денежных единиц- рубля и обеспечения четкой системой денежных расчетов.</w:t>
      </w:r>
    </w:p>
    <w:p w:rsidR="00650817" w:rsidRPr="007F78C6" w:rsidRDefault="00650817" w:rsidP="007F78C6">
      <w:pPr>
        <w:spacing w:after="0" w:line="240" w:lineRule="auto"/>
        <w:ind w:firstLine="709"/>
        <w:jc w:val="both"/>
        <w:rPr>
          <w:sz w:val="20"/>
          <w:szCs w:val="20"/>
        </w:rPr>
      </w:pPr>
      <w:r w:rsidRPr="007F78C6">
        <w:rPr>
          <w:sz w:val="20"/>
          <w:szCs w:val="20"/>
        </w:rPr>
        <w:t>Б.Р воздействует на размеры резерва, которые банки обязаны хранить на его счете.</w:t>
      </w:r>
      <w:r w:rsidR="001A04FD" w:rsidRPr="007F78C6">
        <w:rPr>
          <w:sz w:val="20"/>
          <w:szCs w:val="20"/>
        </w:rPr>
        <w:t xml:space="preserve"> </w:t>
      </w:r>
      <w:r w:rsidRPr="007F78C6">
        <w:rPr>
          <w:sz w:val="20"/>
          <w:szCs w:val="20"/>
        </w:rPr>
        <w:t>Следует указать  3 главных элемента денежно-кредитной политики:</w:t>
      </w:r>
    </w:p>
    <w:p w:rsidR="00650817" w:rsidRPr="007F78C6" w:rsidRDefault="00650817" w:rsidP="007F78C6">
      <w:pPr>
        <w:spacing w:after="0" w:line="240" w:lineRule="auto"/>
        <w:ind w:firstLine="709"/>
        <w:jc w:val="both"/>
        <w:rPr>
          <w:sz w:val="20"/>
          <w:szCs w:val="20"/>
        </w:rPr>
      </w:pPr>
      <w:r w:rsidRPr="007F78C6">
        <w:rPr>
          <w:sz w:val="20"/>
          <w:szCs w:val="20"/>
        </w:rPr>
        <w:t>1. Изменение учетного  %</w:t>
      </w:r>
    </w:p>
    <w:p w:rsidR="00650817" w:rsidRPr="007F78C6" w:rsidRDefault="00650817" w:rsidP="007F78C6">
      <w:pPr>
        <w:spacing w:after="0" w:line="240" w:lineRule="auto"/>
        <w:ind w:firstLine="709"/>
        <w:jc w:val="both"/>
        <w:rPr>
          <w:sz w:val="20"/>
          <w:szCs w:val="20"/>
        </w:rPr>
      </w:pPr>
      <w:r w:rsidRPr="007F78C6">
        <w:rPr>
          <w:sz w:val="20"/>
          <w:szCs w:val="20"/>
        </w:rPr>
        <w:t>2. Изменение норм обязательных  резервов банка.</w:t>
      </w:r>
    </w:p>
    <w:p w:rsidR="00650817" w:rsidRPr="007F78C6" w:rsidRDefault="00650817" w:rsidP="007F78C6">
      <w:pPr>
        <w:spacing w:after="0" w:line="240" w:lineRule="auto"/>
        <w:ind w:firstLine="709"/>
        <w:jc w:val="both"/>
        <w:rPr>
          <w:sz w:val="20"/>
          <w:szCs w:val="20"/>
        </w:rPr>
      </w:pPr>
      <w:r w:rsidRPr="007F78C6">
        <w:rPr>
          <w:sz w:val="20"/>
          <w:szCs w:val="20"/>
        </w:rPr>
        <w:t>3. Операции на открытом рынке(покупка и продажа гос. обязательств)</w:t>
      </w:r>
    </w:p>
    <w:p w:rsidR="00943582" w:rsidRPr="007F78C6" w:rsidRDefault="00943582" w:rsidP="007F78C6">
      <w:pPr>
        <w:spacing w:after="0" w:line="240" w:lineRule="auto"/>
        <w:ind w:firstLine="709"/>
        <w:jc w:val="both"/>
        <w:rPr>
          <w:sz w:val="20"/>
          <w:szCs w:val="20"/>
        </w:rPr>
      </w:pPr>
    </w:p>
    <w:p w:rsidR="007F78C6" w:rsidRPr="007F78C6" w:rsidRDefault="007F78C6" w:rsidP="007F78C6">
      <w:pPr>
        <w:spacing w:after="0" w:line="240" w:lineRule="auto"/>
        <w:ind w:firstLine="709"/>
        <w:jc w:val="both"/>
        <w:rPr>
          <w:b/>
          <w:sz w:val="20"/>
          <w:szCs w:val="20"/>
        </w:rPr>
      </w:pPr>
    </w:p>
    <w:p w:rsidR="00650817" w:rsidRPr="007F78C6" w:rsidRDefault="008D6596" w:rsidP="007F78C6">
      <w:pPr>
        <w:spacing w:after="0" w:line="240" w:lineRule="auto"/>
        <w:ind w:firstLine="709"/>
        <w:jc w:val="both"/>
        <w:rPr>
          <w:b/>
          <w:sz w:val="20"/>
          <w:szCs w:val="20"/>
        </w:rPr>
      </w:pPr>
      <w:r w:rsidRPr="007F78C6">
        <w:rPr>
          <w:b/>
          <w:sz w:val="20"/>
          <w:szCs w:val="20"/>
        </w:rPr>
        <w:t>Правовой статус  ЦБРФ</w:t>
      </w:r>
    </w:p>
    <w:p w:rsidR="008D6596" w:rsidRPr="007F78C6" w:rsidRDefault="008D6596" w:rsidP="007F78C6">
      <w:pPr>
        <w:spacing w:after="0" w:line="240" w:lineRule="auto"/>
        <w:ind w:firstLine="709"/>
        <w:jc w:val="both"/>
        <w:rPr>
          <w:sz w:val="20"/>
          <w:szCs w:val="20"/>
        </w:rPr>
      </w:pPr>
      <w:r w:rsidRPr="007F78C6">
        <w:rPr>
          <w:sz w:val="20"/>
          <w:szCs w:val="20"/>
        </w:rPr>
        <w:t>Банк России является ю/л, уставной капитал и иное имущество Б.Р является федеральной собственностью. При этом банк России наделен имущественной и финансовой самостоятельностью.</w:t>
      </w:r>
    </w:p>
    <w:p w:rsidR="008D6596" w:rsidRPr="007F78C6" w:rsidRDefault="008D6596" w:rsidP="007F78C6">
      <w:pPr>
        <w:spacing w:after="0" w:line="240" w:lineRule="auto"/>
        <w:ind w:firstLine="709"/>
        <w:jc w:val="both"/>
        <w:rPr>
          <w:sz w:val="20"/>
          <w:szCs w:val="20"/>
        </w:rPr>
      </w:pPr>
      <w:r w:rsidRPr="007F78C6">
        <w:rPr>
          <w:sz w:val="20"/>
          <w:szCs w:val="20"/>
        </w:rPr>
        <w:t xml:space="preserve"> Полномочия, по владению пользования и распоряжению имущества банка России включая золото, валютные резервы Банка России, осуществляются самим Банком России в соответствии с федеральным законом « О ЦБРФ» .</w:t>
      </w:r>
    </w:p>
    <w:p w:rsidR="008D6596" w:rsidRPr="007F78C6" w:rsidRDefault="008D6596" w:rsidP="007F78C6">
      <w:pPr>
        <w:spacing w:after="0" w:line="240" w:lineRule="auto"/>
        <w:ind w:firstLine="709"/>
        <w:jc w:val="both"/>
        <w:rPr>
          <w:sz w:val="20"/>
          <w:szCs w:val="20"/>
        </w:rPr>
      </w:pPr>
      <w:r w:rsidRPr="007F78C6">
        <w:rPr>
          <w:sz w:val="20"/>
          <w:szCs w:val="20"/>
        </w:rPr>
        <w:t xml:space="preserve">Финансовая независимость Б.Р выражается в том, что он осуществляет </w:t>
      </w:r>
      <w:r w:rsidR="00847E98" w:rsidRPr="007F78C6">
        <w:rPr>
          <w:sz w:val="20"/>
          <w:szCs w:val="20"/>
        </w:rPr>
        <w:t xml:space="preserve">свои расходы за счет собственных доходов. Б.Р в праве защищать интересы в судебном порядке. Государство не отвечает по обязательствам  Б.Р, так же как и банк по обязательствам государства, если они не приняли на себя такие обязательства. </w:t>
      </w:r>
    </w:p>
    <w:p w:rsidR="00847E98" w:rsidRPr="007F78C6" w:rsidRDefault="00847E98" w:rsidP="007F78C6">
      <w:pPr>
        <w:spacing w:after="0" w:line="240" w:lineRule="auto"/>
        <w:ind w:firstLine="709"/>
        <w:jc w:val="both"/>
        <w:rPr>
          <w:sz w:val="20"/>
          <w:szCs w:val="20"/>
        </w:rPr>
      </w:pPr>
      <w:r w:rsidRPr="007F78C6">
        <w:rPr>
          <w:sz w:val="20"/>
          <w:szCs w:val="20"/>
        </w:rPr>
        <w:t xml:space="preserve">Б.Р осуществляет свои функции в соответствии с  конституцией  РФ и федеральным законом « О ЦБРФ» и иными федеральными законами.  </w:t>
      </w:r>
    </w:p>
    <w:p w:rsidR="00847E98" w:rsidRPr="007F78C6" w:rsidRDefault="00847E98" w:rsidP="007F78C6">
      <w:pPr>
        <w:spacing w:after="0" w:line="240" w:lineRule="auto"/>
        <w:ind w:firstLine="709"/>
        <w:jc w:val="both"/>
        <w:rPr>
          <w:sz w:val="20"/>
          <w:szCs w:val="20"/>
        </w:rPr>
      </w:pPr>
      <w:r w:rsidRPr="007F78C6">
        <w:rPr>
          <w:sz w:val="20"/>
          <w:szCs w:val="20"/>
        </w:rPr>
        <w:t>Б.Р выполняет следующие функции:</w:t>
      </w:r>
    </w:p>
    <w:p w:rsidR="00847E98" w:rsidRPr="007F78C6" w:rsidRDefault="00847E98" w:rsidP="007F78C6">
      <w:pPr>
        <w:spacing w:after="0" w:line="240" w:lineRule="auto"/>
        <w:ind w:firstLine="709"/>
        <w:jc w:val="both"/>
        <w:rPr>
          <w:sz w:val="20"/>
          <w:szCs w:val="20"/>
        </w:rPr>
      </w:pPr>
      <w:r w:rsidRPr="007F78C6">
        <w:rPr>
          <w:sz w:val="20"/>
          <w:szCs w:val="20"/>
        </w:rPr>
        <w:t xml:space="preserve">- </w:t>
      </w:r>
      <w:r w:rsidR="00E42405" w:rsidRPr="007F78C6">
        <w:rPr>
          <w:sz w:val="20"/>
          <w:szCs w:val="20"/>
        </w:rPr>
        <w:t xml:space="preserve"> </w:t>
      </w:r>
      <w:r w:rsidRPr="007F78C6">
        <w:rPr>
          <w:sz w:val="20"/>
          <w:szCs w:val="20"/>
        </w:rPr>
        <w:t>эмиссия наличных денег, а так же утверждает графическое обозначение рубля, в виде знака.</w:t>
      </w:r>
    </w:p>
    <w:p w:rsidR="00847E98" w:rsidRPr="007F78C6" w:rsidRDefault="00847E98" w:rsidP="007F78C6">
      <w:pPr>
        <w:spacing w:after="0" w:line="240" w:lineRule="auto"/>
        <w:ind w:firstLine="709"/>
        <w:jc w:val="both"/>
        <w:rPr>
          <w:sz w:val="20"/>
          <w:szCs w:val="20"/>
        </w:rPr>
      </w:pPr>
      <w:r w:rsidRPr="007F78C6">
        <w:rPr>
          <w:sz w:val="20"/>
          <w:szCs w:val="20"/>
        </w:rPr>
        <w:t xml:space="preserve">- </w:t>
      </w:r>
      <w:r w:rsidR="00E42405" w:rsidRPr="007F78C6">
        <w:rPr>
          <w:sz w:val="20"/>
          <w:szCs w:val="20"/>
        </w:rPr>
        <w:t xml:space="preserve"> </w:t>
      </w:r>
      <w:r w:rsidRPr="007F78C6">
        <w:rPr>
          <w:sz w:val="20"/>
          <w:szCs w:val="20"/>
        </w:rPr>
        <w:t>устанавливает правила проведения банковских операций</w:t>
      </w:r>
    </w:p>
    <w:p w:rsidR="00847E98" w:rsidRPr="007F78C6" w:rsidRDefault="007F78C6" w:rsidP="007F78C6">
      <w:pPr>
        <w:spacing w:after="0" w:line="240" w:lineRule="auto"/>
        <w:ind w:firstLine="709"/>
        <w:jc w:val="both"/>
        <w:rPr>
          <w:sz w:val="20"/>
          <w:szCs w:val="20"/>
        </w:rPr>
      </w:pPr>
      <w:r w:rsidRPr="007F78C6">
        <w:rPr>
          <w:sz w:val="20"/>
          <w:szCs w:val="20"/>
        </w:rPr>
        <w:t>-</w:t>
      </w:r>
      <w:r w:rsidR="00847E98" w:rsidRPr="007F78C6">
        <w:rPr>
          <w:sz w:val="20"/>
          <w:szCs w:val="20"/>
        </w:rPr>
        <w:t>является кредитором, последней инстанцией для кредитных организаций.</w:t>
      </w:r>
    </w:p>
    <w:p w:rsidR="00847E98" w:rsidRPr="007F78C6" w:rsidRDefault="00847E98" w:rsidP="007F78C6">
      <w:pPr>
        <w:spacing w:after="0" w:line="240" w:lineRule="auto"/>
        <w:ind w:firstLine="709"/>
        <w:jc w:val="both"/>
        <w:rPr>
          <w:sz w:val="20"/>
          <w:szCs w:val="20"/>
        </w:rPr>
      </w:pPr>
      <w:r w:rsidRPr="007F78C6">
        <w:rPr>
          <w:sz w:val="20"/>
          <w:szCs w:val="20"/>
        </w:rPr>
        <w:t xml:space="preserve">- </w:t>
      </w:r>
      <w:r w:rsidR="00E42405" w:rsidRPr="007F78C6">
        <w:rPr>
          <w:sz w:val="20"/>
          <w:szCs w:val="20"/>
        </w:rPr>
        <w:t xml:space="preserve"> </w:t>
      </w:r>
      <w:r w:rsidRPr="007F78C6">
        <w:rPr>
          <w:sz w:val="20"/>
          <w:szCs w:val="20"/>
        </w:rPr>
        <w:t>осуществляет обслуживание счетов бюджетов всех уровней бюджетной системы Р.Ф, по средствам проведения расчетов, по поручению уполномоченных органов исполнительной власти</w:t>
      </w:r>
      <w:r w:rsidR="00E42405" w:rsidRPr="007F78C6">
        <w:rPr>
          <w:sz w:val="20"/>
          <w:szCs w:val="20"/>
        </w:rPr>
        <w:t xml:space="preserve"> и гос.внебюджетных  фондов.</w:t>
      </w:r>
    </w:p>
    <w:p w:rsidR="00E42405" w:rsidRPr="007F78C6" w:rsidRDefault="00E42405" w:rsidP="007F78C6">
      <w:pPr>
        <w:spacing w:after="0" w:line="240" w:lineRule="auto"/>
        <w:ind w:firstLine="709"/>
        <w:jc w:val="both"/>
        <w:rPr>
          <w:sz w:val="20"/>
          <w:szCs w:val="20"/>
        </w:rPr>
      </w:pPr>
      <w:r w:rsidRPr="007F78C6">
        <w:rPr>
          <w:sz w:val="20"/>
          <w:szCs w:val="20"/>
        </w:rPr>
        <w:t>-  осуществляет эффективное управление золотовалютными резервами Б.Р</w:t>
      </w:r>
    </w:p>
    <w:p w:rsidR="00E42405" w:rsidRPr="007F78C6" w:rsidRDefault="00E42405" w:rsidP="007F78C6">
      <w:pPr>
        <w:spacing w:after="0" w:line="240" w:lineRule="auto"/>
        <w:ind w:firstLine="709"/>
        <w:jc w:val="both"/>
        <w:rPr>
          <w:sz w:val="20"/>
          <w:szCs w:val="20"/>
        </w:rPr>
      </w:pPr>
      <w:r w:rsidRPr="007F78C6">
        <w:rPr>
          <w:sz w:val="20"/>
          <w:szCs w:val="20"/>
        </w:rPr>
        <w:t>-  выдает лицензии</w:t>
      </w:r>
    </w:p>
    <w:p w:rsidR="00E42405" w:rsidRPr="007F78C6" w:rsidRDefault="00E42405" w:rsidP="007F78C6">
      <w:pPr>
        <w:spacing w:after="0" w:line="240" w:lineRule="auto"/>
        <w:ind w:firstLine="709"/>
        <w:jc w:val="both"/>
        <w:rPr>
          <w:sz w:val="20"/>
          <w:szCs w:val="20"/>
        </w:rPr>
      </w:pPr>
      <w:r w:rsidRPr="007F78C6">
        <w:rPr>
          <w:sz w:val="20"/>
          <w:szCs w:val="20"/>
        </w:rPr>
        <w:t>-  организует и осуществляет валютное регулирование и валютный контроль в соответствии с законодательством Р.Ф</w:t>
      </w:r>
    </w:p>
    <w:p w:rsidR="00E42405" w:rsidRPr="007F78C6" w:rsidRDefault="00E42405" w:rsidP="007F78C6">
      <w:pPr>
        <w:spacing w:after="0" w:line="240" w:lineRule="auto"/>
        <w:ind w:firstLine="709"/>
        <w:jc w:val="both"/>
        <w:rPr>
          <w:sz w:val="20"/>
          <w:szCs w:val="20"/>
        </w:rPr>
      </w:pPr>
      <w:r w:rsidRPr="007F78C6">
        <w:rPr>
          <w:sz w:val="20"/>
          <w:szCs w:val="20"/>
        </w:rPr>
        <w:t>-  устанавливает правила бух. учета и отчетности для банковской системы Р.Ф</w:t>
      </w:r>
    </w:p>
    <w:p w:rsidR="00E42405" w:rsidRPr="007F78C6" w:rsidRDefault="00E42405" w:rsidP="007F78C6">
      <w:pPr>
        <w:spacing w:after="0" w:line="240" w:lineRule="auto"/>
        <w:ind w:firstLine="709"/>
        <w:jc w:val="both"/>
        <w:rPr>
          <w:sz w:val="20"/>
          <w:szCs w:val="20"/>
        </w:rPr>
      </w:pPr>
      <w:r w:rsidRPr="007F78C6">
        <w:rPr>
          <w:sz w:val="20"/>
          <w:szCs w:val="20"/>
        </w:rPr>
        <w:t>-  устанавливает и публикует официальные курсы иностранной валют по отношению к рублю.</w:t>
      </w:r>
    </w:p>
    <w:p w:rsidR="00E42405" w:rsidRPr="007F78C6" w:rsidRDefault="00E42405" w:rsidP="007F78C6">
      <w:pPr>
        <w:spacing w:after="0" w:line="240" w:lineRule="auto"/>
        <w:ind w:firstLine="709"/>
        <w:jc w:val="both"/>
        <w:rPr>
          <w:sz w:val="20"/>
          <w:szCs w:val="20"/>
        </w:rPr>
      </w:pPr>
      <w:r w:rsidRPr="007F78C6">
        <w:rPr>
          <w:sz w:val="20"/>
          <w:szCs w:val="20"/>
        </w:rPr>
        <w:t>-  принимает участие разработки прогноза платежного баланс а Р.Ф и организует его составление</w:t>
      </w:r>
    </w:p>
    <w:p w:rsidR="00E42405" w:rsidRPr="007F78C6" w:rsidRDefault="00E42405" w:rsidP="007F78C6">
      <w:pPr>
        <w:spacing w:after="0" w:line="240" w:lineRule="auto"/>
        <w:ind w:firstLine="709"/>
        <w:jc w:val="both"/>
        <w:rPr>
          <w:sz w:val="20"/>
          <w:szCs w:val="20"/>
        </w:rPr>
      </w:pPr>
      <w:r w:rsidRPr="007F78C6">
        <w:rPr>
          <w:sz w:val="20"/>
          <w:szCs w:val="20"/>
        </w:rPr>
        <w:t>-  устанавливает порядок и условие осуществления валютными биржами своей деятельности</w:t>
      </w:r>
    </w:p>
    <w:p w:rsidR="00E42405" w:rsidRPr="007F78C6" w:rsidRDefault="00E42405" w:rsidP="007F78C6">
      <w:pPr>
        <w:spacing w:after="0" w:line="240" w:lineRule="auto"/>
        <w:ind w:firstLine="709"/>
        <w:jc w:val="both"/>
        <w:rPr>
          <w:sz w:val="20"/>
          <w:szCs w:val="20"/>
        </w:rPr>
      </w:pPr>
      <w:r w:rsidRPr="007F78C6">
        <w:rPr>
          <w:sz w:val="20"/>
          <w:szCs w:val="20"/>
        </w:rPr>
        <w:t>-  проводит анализ и прогнозирование состояния экономики Р.Ф</w:t>
      </w:r>
    </w:p>
    <w:p w:rsidR="00763194" w:rsidRPr="007F78C6" w:rsidRDefault="00E42405" w:rsidP="007F78C6">
      <w:pPr>
        <w:spacing w:after="0" w:line="240" w:lineRule="auto"/>
        <w:ind w:firstLine="709"/>
        <w:jc w:val="both"/>
        <w:rPr>
          <w:sz w:val="20"/>
          <w:szCs w:val="20"/>
        </w:rPr>
      </w:pPr>
      <w:r w:rsidRPr="007F78C6">
        <w:rPr>
          <w:sz w:val="20"/>
          <w:szCs w:val="20"/>
        </w:rPr>
        <w:t xml:space="preserve">- осуществляет выплаты по вкладам ю/л в признанных </w:t>
      </w:r>
      <w:r w:rsidRPr="007F78C6">
        <w:rPr>
          <w:sz w:val="20"/>
          <w:szCs w:val="20"/>
          <w:u w:val="single"/>
        </w:rPr>
        <w:t>банкротами</w:t>
      </w:r>
      <w:r w:rsidRPr="007F78C6">
        <w:rPr>
          <w:sz w:val="20"/>
          <w:szCs w:val="20"/>
        </w:rPr>
        <w:t xml:space="preserve"> </w:t>
      </w:r>
      <w:r w:rsidR="00763194" w:rsidRPr="007F78C6">
        <w:rPr>
          <w:sz w:val="20"/>
          <w:szCs w:val="20"/>
        </w:rPr>
        <w:t xml:space="preserve"> банках и т.д</w:t>
      </w:r>
    </w:p>
    <w:p w:rsidR="00763194" w:rsidRPr="007F78C6" w:rsidRDefault="00763194" w:rsidP="007F78C6">
      <w:pPr>
        <w:spacing w:after="0" w:line="240" w:lineRule="auto"/>
        <w:ind w:firstLine="709"/>
        <w:jc w:val="both"/>
        <w:rPr>
          <w:sz w:val="20"/>
          <w:szCs w:val="20"/>
        </w:rPr>
      </w:pPr>
      <w:r w:rsidRPr="007F78C6">
        <w:rPr>
          <w:sz w:val="20"/>
          <w:szCs w:val="20"/>
        </w:rPr>
        <w:t xml:space="preserve">  </w:t>
      </w:r>
    </w:p>
    <w:p w:rsidR="007F78C6" w:rsidRPr="007F78C6" w:rsidRDefault="007F78C6" w:rsidP="007F78C6">
      <w:pPr>
        <w:spacing w:after="0" w:line="240" w:lineRule="auto"/>
        <w:ind w:firstLine="709"/>
        <w:jc w:val="both"/>
        <w:rPr>
          <w:b/>
          <w:sz w:val="20"/>
          <w:szCs w:val="20"/>
        </w:rPr>
      </w:pPr>
    </w:p>
    <w:p w:rsidR="00E42405" w:rsidRPr="007F78C6" w:rsidRDefault="00763194" w:rsidP="007F78C6">
      <w:pPr>
        <w:spacing w:after="0" w:line="240" w:lineRule="auto"/>
        <w:ind w:firstLine="709"/>
        <w:jc w:val="both"/>
        <w:rPr>
          <w:b/>
          <w:sz w:val="20"/>
          <w:szCs w:val="20"/>
        </w:rPr>
      </w:pPr>
      <w:r w:rsidRPr="007F78C6">
        <w:rPr>
          <w:b/>
          <w:sz w:val="20"/>
          <w:szCs w:val="20"/>
        </w:rPr>
        <w:t>Денежная эмиссия</w:t>
      </w:r>
    </w:p>
    <w:p w:rsidR="00763194" w:rsidRPr="007F78C6" w:rsidRDefault="00763194" w:rsidP="007F78C6">
      <w:pPr>
        <w:spacing w:after="0" w:line="240" w:lineRule="auto"/>
        <w:ind w:firstLine="709"/>
        <w:jc w:val="both"/>
        <w:rPr>
          <w:sz w:val="20"/>
          <w:szCs w:val="20"/>
        </w:rPr>
      </w:pPr>
      <w:r w:rsidRPr="007F78C6">
        <w:rPr>
          <w:sz w:val="20"/>
          <w:szCs w:val="20"/>
        </w:rPr>
        <w:t xml:space="preserve"> Офи</w:t>
      </w:r>
      <w:r w:rsidR="001A04FD" w:rsidRPr="007F78C6">
        <w:rPr>
          <w:sz w:val="20"/>
          <w:szCs w:val="20"/>
        </w:rPr>
        <w:t xml:space="preserve">циальной  единицей (валютой),  </w:t>
      </w:r>
      <w:r w:rsidRPr="007F78C6">
        <w:rPr>
          <w:sz w:val="20"/>
          <w:szCs w:val="20"/>
        </w:rPr>
        <w:t xml:space="preserve"> </w:t>
      </w:r>
      <w:r w:rsidR="001A04FD" w:rsidRPr="007F78C6">
        <w:rPr>
          <w:sz w:val="20"/>
          <w:szCs w:val="20"/>
        </w:rPr>
        <w:t xml:space="preserve">в </w:t>
      </w:r>
      <w:r w:rsidRPr="007F78C6">
        <w:rPr>
          <w:sz w:val="20"/>
          <w:szCs w:val="20"/>
        </w:rPr>
        <w:t xml:space="preserve">нашей </w:t>
      </w:r>
      <w:r w:rsidR="001A04FD" w:rsidRPr="007F78C6">
        <w:rPr>
          <w:sz w:val="20"/>
          <w:szCs w:val="20"/>
        </w:rPr>
        <w:t>стране</w:t>
      </w:r>
      <w:r w:rsidRPr="007F78C6">
        <w:rPr>
          <w:sz w:val="20"/>
          <w:szCs w:val="20"/>
        </w:rPr>
        <w:t xml:space="preserve"> является рубль. Введение на территории Р.Ф других денежных единиц запрещено. </w:t>
      </w:r>
    </w:p>
    <w:p w:rsidR="00763194" w:rsidRPr="007F78C6" w:rsidRDefault="00763194" w:rsidP="007F78C6">
      <w:pPr>
        <w:spacing w:after="0" w:line="240" w:lineRule="auto"/>
        <w:ind w:firstLine="709"/>
        <w:jc w:val="both"/>
        <w:rPr>
          <w:sz w:val="20"/>
          <w:szCs w:val="20"/>
        </w:rPr>
      </w:pPr>
      <w:r w:rsidRPr="007F78C6">
        <w:rPr>
          <w:sz w:val="20"/>
          <w:szCs w:val="20"/>
        </w:rPr>
        <w:t>Соотношение между рублем и золотом или др. драгоценными металлами законом не установлено. Официальный курс рубля к иностранным денежным единицам определяется ЦБ и публикуется в печати. Исключительным правом эмиссии наличных денег, организации их обращения и изъятия на территории РФ обладает ЦБРФ. Он отвечает за состояние денежного обращения с целью поддержания нормальной экономической деятельности в стране. Видами денег имеющими законную платежную силу, является банкноты и металлические монеты, которые обеспечиваются всеми активами   Б.Р, в том числе золотым запасами, государственными ценными бумагами,</w:t>
      </w:r>
      <w:r w:rsidR="002B0164" w:rsidRPr="007F78C6">
        <w:rPr>
          <w:sz w:val="20"/>
          <w:szCs w:val="20"/>
        </w:rPr>
        <w:t xml:space="preserve"> </w:t>
      </w:r>
      <w:r w:rsidRPr="007F78C6">
        <w:rPr>
          <w:sz w:val="20"/>
          <w:szCs w:val="20"/>
        </w:rPr>
        <w:t>резервами кредитных учреждений, находящиеся на счетах ЦБ.</w:t>
      </w:r>
    </w:p>
    <w:p w:rsidR="002B0164" w:rsidRPr="007F78C6" w:rsidRDefault="00763194" w:rsidP="007F78C6">
      <w:pPr>
        <w:spacing w:after="0" w:line="240" w:lineRule="auto"/>
        <w:ind w:firstLine="709"/>
        <w:jc w:val="both"/>
        <w:rPr>
          <w:sz w:val="20"/>
          <w:szCs w:val="20"/>
        </w:rPr>
      </w:pPr>
      <w:r w:rsidRPr="007F78C6">
        <w:rPr>
          <w:sz w:val="20"/>
          <w:szCs w:val="20"/>
        </w:rPr>
        <w:t xml:space="preserve">Образцы банкнот  и монет утверждаются Б.Р. Сообщение о выпуске </w:t>
      </w:r>
      <w:r w:rsidR="002B0164" w:rsidRPr="007F78C6">
        <w:rPr>
          <w:sz w:val="20"/>
          <w:szCs w:val="20"/>
        </w:rPr>
        <w:t>банкнот и монет, новых образцов, а так же их описание публикуется  в СМИ. Они обязательны к приему по их номинальной стоимости на всей территории страны и во всех видах платежей.  Срок изъятия старых банкнот должен быть не менее одного года и не более пяти лет. При обмене не допускается какие-либо ограничение сумм, и субъектов обмена. Банкноты и монеты могут быть объявлены не действительным</w:t>
      </w:r>
      <w:r w:rsidR="001A04FD" w:rsidRPr="007F78C6">
        <w:rPr>
          <w:sz w:val="20"/>
          <w:szCs w:val="20"/>
        </w:rPr>
        <w:t>и (</w:t>
      </w:r>
      <w:r w:rsidR="002B0164" w:rsidRPr="007F78C6">
        <w:rPr>
          <w:sz w:val="20"/>
          <w:szCs w:val="20"/>
        </w:rPr>
        <w:t xml:space="preserve">утратившими силу законности платежного средства). Подделка и незаконное изготовление денег преследуется по закону. </w:t>
      </w:r>
    </w:p>
    <w:p w:rsidR="002B0164" w:rsidRPr="007F78C6" w:rsidRDefault="002B0164" w:rsidP="007F78C6">
      <w:pPr>
        <w:spacing w:after="0" w:line="240" w:lineRule="auto"/>
        <w:ind w:firstLine="709"/>
        <w:jc w:val="both"/>
        <w:rPr>
          <w:sz w:val="20"/>
          <w:szCs w:val="20"/>
        </w:rPr>
      </w:pPr>
      <w:r w:rsidRPr="007F78C6">
        <w:rPr>
          <w:sz w:val="20"/>
          <w:szCs w:val="20"/>
        </w:rPr>
        <w:t xml:space="preserve">На территории России функционируют наличные деньги (банкноты, монеты) и безналичные деньги в виде средств на счетах кредитных  учреждений. В целях организации наличного денежного обращения на территории РФ на банк России  возложены следующие </w:t>
      </w:r>
      <w:r w:rsidR="001A04FD" w:rsidRPr="007F78C6">
        <w:rPr>
          <w:sz w:val="20"/>
          <w:szCs w:val="20"/>
        </w:rPr>
        <w:t>обязанности</w:t>
      </w:r>
      <w:r w:rsidRPr="007F78C6">
        <w:rPr>
          <w:sz w:val="20"/>
          <w:szCs w:val="20"/>
        </w:rPr>
        <w:t>:</w:t>
      </w:r>
    </w:p>
    <w:p w:rsidR="002B0164" w:rsidRPr="007F78C6" w:rsidRDefault="000720EC" w:rsidP="007F78C6">
      <w:pPr>
        <w:pStyle w:val="a3"/>
        <w:numPr>
          <w:ilvl w:val="0"/>
          <w:numId w:val="2"/>
        </w:numPr>
        <w:spacing w:after="0" w:line="240" w:lineRule="auto"/>
        <w:ind w:left="0" w:firstLine="709"/>
        <w:jc w:val="both"/>
        <w:rPr>
          <w:sz w:val="20"/>
          <w:szCs w:val="20"/>
        </w:rPr>
      </w:pPr>
      <w:r w:rsidRPr="007F78C6">
        <w:rPr>
          <w:sz w:val="20"/>
          <w:szCs w:val="20"/>
        </w:rPr>
        <w:t>Прогнозирование и организация производства, перевозка и хранение банкнот и монет, а так же создание их резервных фондов.</w:t>
      </w:r>
    </w:p>
    <w:p w:rsidR="000720EC" w:rsidRPr="007F78C6" w:rsidRDefault="000720EC" w:rsidP="007F78C6">
      <w:pPr>
        <w:pStyle w:val="a3"/>
        <w:numPr>
          <w:ilvl w:val="0"/>
          <w:numId w:val="2"/>
        </w:numPr>
        <w:spacing w:after="0" w:line="240" w:lineRule="auto"/>
        <w:ind w:left="0" w:firstLine="709"/>
        <w:jc w:val="both"/>
        <w:rPr>
          <w:sz w:val="20"/>
          <w:szCs w:val="20"/>
        </w:rPr>
      </w:pPr>
      <w:r w:rsidRPr="007F78C6">
        <w:rPr>
          <w:sz w:val="20"/>
          <w:szCs w:val="20"/>
        </w:rPr>
        <w:t>Установление правил хранения,  перевозки и инкассации наличных денег для кредитных учреждений.</w:t>
      </w:r>
    </w:p>
    <w:p w:rsidR="000720EC" w:rsidRPr="007F78C6" w:rsidRDefault="001A04FD" w:rsidP="007F78C6">
      <w:pPr>
        <w:pStyle w:val="a3"/>
        <w:numPr>
          <w:ilvl w:val="0"/>
          <w:numId w:val="2"/>
        </w:numPr>
        <w:spacing w:after="0" w:line="240" w:lineRule="auto"/>
        <w:ind w:left="0" w:firstLine="709"/>
        <w:jc w:val="both"/>
        <w:rPr>
          <w:sz w:val="20"/>
          <w:szCs w:val="20"/>
        </w:rPr>
      </w:pPr>
      <w:r w:rsidRPr="007F78C6">
        <w:rPr>
          <w:sz w:val="20"/>
          <w:szCs w:val="20"/>
        </w:rPr>
        <w:t>Определение признаков платежеспособности  денежных знаков и порядка замены поврежденных банкнот и монет, а так же их уничтожение.</w:t>
      </w:r>
    </w:p>
    <w:p w:rsidR="001A04FD" w:rsidRPr="007F78C6" w:rsidRDefault="001A04FD" w:rsidP="007F78C6">
      <w:pPr>
        <w:pStyle w:val="a3"/>
        <w:numPr>
          <w:ilvl w:val="0"/>
          <w:numId w:val="2"/>
        </w:numPr>
        <w:spacing w:after="0" w:line="240" w:lineRule="auto"/>
        <w:ind w:left="0" w:firstLine="709"/>
        <w:jc w:val="both"/>
        <w:rPr>
          <w:sz w:val="20"/>
          <w:szCs w:val="20"/>
        </w:rPr>
      </w:pPr>
      <w:r w:rsidRPr="007F78C6">
        <w:rPr>
          <w:sz w:val="20"/>
          <w:szCs w:val="20"/>
        </w:rPr>
        <w:t>Разработка и утверждение правил ведения кассовых операций в народном хозяйстве.</w:t>
      </w:r>
    </w:p>
    <w:p w:rsidR="001A04FD" w:rsidRPr="007F78C6" w:rsidRDefault="001A04FD" w:rsidP="007F78C6">
      <w:pPr>
        <w:pStyle w:val="a3"/>
        <w:spacing w:after="0" w:line="240" w:lineRule="auto"/>
        <w:ind w:left="0" w:firstLine="709"/>
        <w:jc w:val="both"/>
        <w:rPr>
          <w:sz w:val="20"/>
          <w:szCs w:val="20"/>
        </w:rPr>
      </w:pPr>
      <w:r w:rsidRPr="007F78C6">
        <w:rPr>
          <w:sz w:val="20"/>
          <w:szCs w:val="20"/>
        </w:rPr>
        <w:t xml:space="preserve">   В отличие от периода существование действительных золотых денег при бумажно-кредитном обращении, когда знаки стоимости потеряли связь с металлической основой, ЦБ должен создавать определенные ограничения, сдерживающие эмиссию этих денег.</w:t>
      </w:r>
    </w:p>
    <w:p w:rsidR="001A04FD" w:rsidRPr="007F78C6" w:rsidRDefault="001A04FD" w:rsidP="007F78C6">
      <w:pPr>
        <w:pStyle w:val="a3"/>
        <w:spacing w:after="0" w:line="240" w:lineRule="auto"/>
        <w:ind w:left="0" w:firstLine="709"/>
        <w:jc w:val="both"/>
        <w:rPr>
          <w:sz w:val="20"/>
          <w:szCs w:val="20"/>
        </w:rPr>
      </w:pPr>
      <w:r w:rsidRPr="007F78C6">
        <w:rPr>
          <w:sz w:val="20"/>
          <w:szCs w:val="20"/>
        </w:rPr>
        <w:t xml:space="preserve">Для осуществления  кассового обслуживания кредитных учреждений, а так же ю/л на территории РФ создаются расчетно-кассовые центры, при территориальных главных  управлениях БР. Эти центры формируют оборотную кассу по приему и передачи наличных денег, а так же резервные фонды денежных банкнот и </w:t>
      </w:r>
      <w:r w:rsidR="00CC1956" w:rsidRPr="007F78C6">
        <w:rPr>
          <w:sz w:val="20"/>
          <w:szCs w:val="20"/>
        </w:rPr>
        <w:t>может в хранилищах ЦБ, и имеют важное значение для организации и централизованного регулирования кассовых ресурсов. Остаток наличных денег в оборотной кассе лимитируется и при повышении установленного        лимита</w:t>
      </w:r>
      <w:r w:rsidRPr="007F78C6">
        <w:rPr>
          <w:sz w:val="20"/>
          <w:szCs w:val="20"/>
        </w:rPr>
        <w:t xml:space="preserve"> </w:t>
      </w:r>
      <w:r w:rsidR="00CC1956" w:rsidRPr="007F78C6">
        <w:rPr>
          <w:sz w:val="20"/>
          <w:szCs w:val="20"/>
        </w:rPr>
        <w:t>излишки денег  передаются из оборотной кассы в резервные фонды.</w:t>
      </w:r>
    </w:p>
    <w:p w:rsidR="00CC1956" w:rsidRPr="007F78C6" w:rsidRDefault="00CC1956" w:rsidP="007F78C6">
      <w:pPr>
        <w:pStyle w:val="a3"/>
        <w:spacing w:after="0" w:line="240" w:lineRule="auto"/>
        <w:ind w:left="0" w:firstLine="709"/>
        <w:jc w:val="both"/>
        <w:rPr>
          <w:sz w:val="20"/>
          <w:szCs w:val="20"/>
        </w:rPr>
      </w:pPr>
      <w:r w:rsidRPr="007F78C6">
        <w:rPr>
          <w:sz w:val="20"/>
          <w:szCs w:val="20"/>
        </w:rPr>
        <w:t xml:space="preserve">  </w:t>
      </w:r>
      <w:r w:rsidR="00961164" w:rsidRPr="007F78C6">
        <w:rPr>
          <w:sz w:val="20"/>
          <w:szCs w:val="20"/>
        </w:rPr>
        <w:tab/>
      </w:r>
      <w:r w:rsidRPr="007F78C6">
        <w:rPr>
          <w:sz w:val="20"/>
          <w:szCs w:val="20"/>
        </w:rPr>
        <w:t>Резервные фонды банкнот и монет сдаются по распоряжению БР, который устанавливает их величину исходя из размера оборотной кассы, объема наличного денежного оборота, условий хранения.</w:t>
      </w:r>
    </w:p>
    <w:p w:rsidR="00CC1956" w:rsidRPr="007F78C6" w:rsidRDefault="00CC1956" w:rsidP="007F78C6">
      <w:pPr>
        <w:pStyle w:val="a3"/>
        <w:spacing w:after="0" w:line="240" w:lineRule="auto"/>
        <w:ind w:left="0" w:firstLine="709"/>
        <w:jc w:val="both"/>
        <w:rPr>
          <w:sz w:val="20"/>
          <w:szCs w:val="20"/>
        </w:rPr>
      </w:pPr>
      <w:r w:rsidRPr="007F78C6">
        <w:rPr>
          <w:sz w:val="20"/>
          <w:szCs w:val="20"/>
        </w:rPr>
        <w:t xml:space="preserve">                   Резервные фонды нужны:</w:t>
      </w:r>
    </w:p>
    <w:p w:rsidR="00CC1956" w:rsidRPr="007F78C6" w:rsidRDefault="00CC1956" w:rsidP="007F78C6">
      <w:pPr>
        <w:pStyle w:val="a3"/>
        <w:numPr>
          <w:ilvl w:val="0"/>
          <w:numId w:val="3"/>
        </w:numPr>
        <w:spacing w:after="0" w:line="240" w:lineRule="auto"/>
        <w:ind w:left="0" w:firstLine="709"/>
        <w:jc w:val="both"/>
        <w:rPr>
          <w:sz w:val="20"/>
          <w:szCs w:val="20"/>
        </w:rPr>
      </w:pPr>
      <w:r w:rsidRPr="007F78C6">
        <w:rPr>
          <w:sz w:val="20"/>
          <w:szCs w:val="20"/>
        </w:rPr>
        <w:t>Для удовлетворения нужд экономики в наличных деньгах.</w:t>
      </w:r>
    </w:p>
    <w:p w:rsidR="00CC1956" w:rsidRPr="007F78C6" w:rsidRDefault="00CC1956" w:rsidP="007F78C6">
      <w:pPr>
        <w:pStyle w:val="a3"/>
        <w:numPr>
          <w:ilvl w:val="0"/>
          <w:numId w:val="3"/>
        </w:numPr>
        <w:spacing w:after="0" w:line="240" w:lineRule="auto"/>
        <w:ind w:left="0" w:firstLine="709"/>
        <w:jc w:val="both"/>
        <w:rPr>
          <w:sz w:val="20"/>
          <w:szCs w:val="20"/>
        </w:rPr>
      </w:pPr>
      <w:r w:rsidRPr="007F78C6">
        <w:rPr>
          <w:sz w:val="20"/>
          <w:szCs w:val="20"/>
        </w:rPr>
        <w:t>Для обновления денежной массы в обращении, в связи с пришедшими в негодность деньгами.</w:t>
      </w:r>
    </w:p>
    <w:p w:rsidR="00CC1956" w:rsidRPr="007F78C6" w:rsidRDefault="00CC1956" w:rsidP="007F78C6">
      <w:pPr>
        <w:pStyle w:val="a3"/>
        <w:numPr>
          <w:ilvl w:val="0"/>
          <w:numId w:val="3"/>
        </w:numPr>
        <w:spacing w:after="0" w:line="240" w:lineRule="auto"/>
        <w:ind w:left="0" w:firstLine="709"/>
        <w:jc w:val="both"/>
        <w:rPr>
          <w:sz w:val="20"/>
          <w:szCs w:val="20"/>
        </w:rPr>
      </w:pPr>
      <w:r w:rsidRPr="007F78C6">
        <w:rPr>
          <w:sz w:val="20"/>
          <w:szCs w:val="20"/>
        </w:rPr>
        <w:t>Поддержание обязательного состава денежной массы в целом по стране и регионам.</w:t>
      </w:r>
    </w:p>
    <w:p w:rsidR="00CC1956" w:rsidRPr="007F78C6" w:rsidRDefault="00CC1956" w:rsidP="007F78C6">
      <w:pPr>
        <w:pStyle w:val="a3"/>
        <w:numPr>
          <w:ilvl w:val="0"/>
          <w:numId w:val="3"/>
        </w:numPr>
        <w:spacing w:after="0" w:line="240" w:lineRule="auto"/>
        <w:ind w:left="0" w:firstLine="709"/>
        <w:jc w:val="both"/>
        <w:rPr>
          <w:sz w:val="20"/>
          <w:szCs w:val="20"/>
        </w:rPr>
      </w:pPr>
      <w:r w:rsidRPr="007F78C6">
        <w:rPr>
          <w:sz w:val="20"/>
          <w:szCs w:val="20"/>
        </w:rPr>
        <w:t>Сокращение расходов на перевоз и хранение денежных знаков.</w:t>
      </w:r>
    </w:p>
    <w:p w:rsidR="00AF4511" w:rsidRPr="007F78C6" w:rsidRDefault="00AF4511" w:rsidP="007F78C6">
      <w:pPr>
        <w:pStyle w:val="a3"/>
        <w:spacing w:after="0" w:line="240" w:lineRule="auto"/>
        <w:ind w:left="0" w:firstLine="709"/>
        <w:jc w:val="both"/>
        <w:rPr>
          <w:sz w:val="20"/>
          <w:szCs w:val="20"/>
        </w:rPr>
      </w:pPr>
      <w:r w:rsidRPr="007F78C6">
        <w:rPr>
          <w:sz w:val="20"/>
          <w:szCs w:val="20"/>
        </w:rPr>
        <w:t>Наличные деньги выпускают в обращение на основе эмиссионного разрешения - документа  дающего  право ЦБРФ «подкреплять» оборотную кассу за счет резервных фондов денежных банкнот и монет. Этот документ выдается правлением БР в пределах эмиссионной директивы, т.е предельного  размера выпуска денег в обращении установленного правительством РФ.</w:t>
      </w:r>
    </w:p>
    <w:p w:rsidR="00AF4511" w:rsidRPr="007F78C6" w:rsidRDefault="00AF4511" w:rsidP="007F78C6">
      <w:pPr>
        <w:spacing w:after="0" w:line="240" w:lineRule="auto"/>
        <w:ind w:firstLine="709"/>
        <w:jc w:val="both"/>
        <w:rPr>
          <w:sz w:val="20"/>
          <w:szCs w:val="20"/>
        </w:rPr>
      </w:pPr>
      <w:r w:rsidRPr="007F78C6">
        <w:rPr>
          <w:sz w:val="20"/>
          <w:szCs w:val="20"/>
        </w:rPr>
        <w:t>Формула денежной массы:</w:t>
      </w:r>
    </w:p>
    <w:p w:rsidR="00AF4511" w:rsidRPr="007F78C6" w:rsidRDefault="00AF4511" w:rsidP="007F78C6">
      <w:pPr>
        <w:pStyle w:val="a3"/>
        <w:spacing w:after="0" w:line="240" w:lineRule="auto"/>
        <w:ind w:left="0" w:firstLine="709"/>
        <w:jc w:val="both"/>
        <w:rPr>
          <w:sz w:val="20"/>
          <w:szCs w:val="20"/>
        </w:rPr>
      </w:pPr>
      <w:r w:rsidRPr="007F78C6">
        <w:rPr>
          <w:sz w:val="20"/>
          <w:szCs w:val="20"/>
        </w:rPr>
        <w:t>ДМ=(ЕЦТУ-ЕЦТУРК+ОНП-ВО): СО, где</w:t>
      </w:r>
    </w:p>
    <w:p w:rsidR="00AF4511" w:rsidRPr="007F78C6" w:rsidRDefault="00AF4511" w:rsidP="007F78C6">
      <w:pPr>
        <w:pStyle w:val="a3"/>
        <w:spacing w:after="0" w:line="240" w:lineRule="auto"/>
        <w:ind w:left="0" w:firstLine="709"/>
        <w:jc w:val="both"/>
        <w:rPr>
          <w:sz w:val="20"/>
          <w:szCs w:val="20"/>
        </w:rPr>
      </w:pPr>
      <w:r w:rsidRPr="007F78C6">
        <w:rPr>
          <w:sz w:val="20"/>
          <w:szCs w:val="20"/>
        </w:rPr>
        <w:t>ЕЦТУ – сумма товаров и услуг</w:t>
      </w:r>
    </w:p>
    <w:p w:rsidR="00AF4511" w:rsidRPr="007F78C6" w:rsidRDefault="00AF4511" w:rsidP="007F78C6">
      <w:pPr>
        <w:pStyle w:val="a3"/>
        <w:spacing w:after="0" w:line="240" w:lineRule="auto"/>
        <w:ind w:left="0" w:firstLine="709"/>
        <w:jc w:val="both"/>
        <w:rPr>
          <w:sz w:val="20"/>
          <w:szCs w:val="20"/>
        </w:rPr>
      </w:pPr>
      <w:r w:rsidRPr="007F78C6">
        <w:rPr>
          <w:sz w:val="20"/>
          <w:szCs w:val="20"/>
        </w:rPr>
        <w:t>ЕЦТУРК – сумма цен товаров и услуг, реализуемых в кредит</w:t>
      </w:r>
    </w:p>
    <w:p w:rsidR="00AF4511" w:rsidRPr="007F78C6" w:rsidRDefault="00AF4511" w:rsidP="007F78C6">
      <w:pPr>
        <w:pStyle w:val="a3"/>
        <w:spacing w:after="0" w:line="240" w:lineRule="auto"/>
        <w:ind w:left="0" w:firstLine="709"/>
        <w:jc w:val="both"/>
        <w:rPr>
          <w:sz w:val="20"/>
          <w:szCs w:val="20"/>
        </w:rPr>
      </w:pPr>
      <w:r w:rsidRPr="007F78C6">
        <w:rPr>
          <w:sz w:val="20"/>
          <w:szCs w:val="20"/>
        </w:rPr>
        <w:t>ОНП – обязательства по поступившим платежам</w:t>
      </w:r>
    </w:p>
    <w:p w:rsidR="00AF4511" w:rsidRPr="007F78C6" w:rsidRDefault="00AF4511" w:rsidP="007F78C6">
      <w:pPr>
        <w:pStyle w:val="a3"/>
        <w:spacing w:after="0" w:line="240" w:lineRule="auto"/>
        <w:ind w:left="0" w:firstLine="709"/>
        <w:jc w:val="both"/>
        <w:rPr>
          <w:sz w:val="20"/>
          <w:szCs w:val="20"/>
        </w:rPr>
      </w:pPr>
      <w:r w:rsidRPr="007F78C6">
        <w:rPr>
          <w:sz w:val="20"/>
          <w:szCs w:val="20"/>
        </w:rPr>
        <w:t>ВО – взаим</w:t>
      </w:r>
      <w:r w:rsidR="00CD0127" w:rsidRPr="007F78C6">
        <w:rPr>
          <w:sz w:val="20"/>
          <w:szCs w:val="20"/>
        </w:rPr>
        <w:t xml:space="preserve">но - </w:t>
      </w:r>
      <w:r w:rsidRPr="007F78C6">
        <w:rPr>
          <w:sz w:val="20"/>
          <w:szCs w:val="20"/>
        </w:rPr>
        <w:t>погашаемые обязательства</w:t>
      </w:r>
    </w:p>
    <w:p w:rsidR="00AF4511" w:rsidRPr="007F78C6" w:rsidRDefault="00CD0127" w:rsidP="007F78C6">
      <w:pPr>
        <w:pStyle w:val="a3"/>
        <w:spacing w:after="0" w:line="240" w:lineRule="auto"/>
        <w:ind w:left="0" w:firstLine="709"/>
        <w:jc w:val="both"/>
        <w:rPr>
          <w:sz w:val="20"/>
          <w:szCs w:val="20"/>
        </w:rPr>
      </w:pPr>
      <w:r w:rsidRPr="007F78C6">
        <w:rPr>
          <w:sz w:val="20"/>
          <w:szCs w:val="20"/>
        </w:rPr>
        <w:t>СО – скорость обращения</w:t>
      </w:r>
    </w:p>
    <w:p w:rsidR="00AF4511" w:rsidRPr="007F78C6" w:rsidRDefault="00CD0127" w:rsidP="007F78C6">
      <w:pPr>
        <w:pStyle w:val="a3"/>
        <w:spacing w:after="0" w:line="240" w:lineRule="auto"/>
        <w:ind w:left="0" w:firstLine="709"/>
        <w:jc w:val="both"/>
        <w:rPr>
          <w:sz w:val="20"/>
          <w:szCs w:val="20"/>
        </w:rPr>
      </w:pPr>
      <w:r w:rsidRPr="007F78C6">
        <w:rPr>
          <w:sz w:val="20"/>
          <w:szCs w:val="20"/>
        </w:rPr>
        <w:t>Основные инструменты денежно – кредитной политики ЦБРФ</w:t>
      </w:r>
    </w:p>
    <w:p w:rsidR="00961164" w:rsidRPr="007F78C6" w:rsidRDefault="00961164" w:rsidP="007F78C6">
      <w:pPr>
        <w:pStyle w:val="a3"/>
        <w:spacing w:after="0" w:line="240" w:lineRule="auto"/>
        <w:ind w:left="0" w:firstLine="709"/>
        <w:jc w:val="both"/>
        <w:rPr>
          <w:sz w:val="20"/>
          <w:szCs w:val="20"/>
        </w:rPr>
      </w:pPr>
      <w:r w:rsidRPr="007F78C6">
        <w:rPr>
          <w:sz w:val="20"/>
          <w:szCs w:val="20"/>
        </w:rPr>
        <w:t>в</w:t>
      </w:r>
      <w:r w:rsidR="00CD0127" w:rsidRPr="007F78C6">
        <w:rPr>
          <w:sz w:val="20"/>
          <w:szCs w:val="20"/>
        </w:rPr>
        <w:t xml:space="preserve"> соответствии</w:t>
      </w:r>
      <w:r w:rsidR="00E006EE" w:rsidRPr="007F78C6">
        <w:rPr>
          <w:sz w:val="20"/>
          <w:szCs w:val="20"/>
        </w:rPr>
        <w:t xml:space="preserve"> со ст.35 ФЗ «ОЦБРФ»</w:t>
      </w:r>
      <w:r w:rsidRPr="007F78C6">
        <w:rPr>
          <w:sz w:val="20"/>
          <w:szCs w:val="20"/>
        </w:rPr>
        <w:t>.</w:t>
      </w:r>
    </w:p>
    <w:p w:rsidR="00CD0127" w:rsidRPr="007F78C6" w:rsidRDefault="00E006EE" w:rsidP="007F78C6">
      <w:pPr>
        <w:pStyle w:val="a3"/>
        <w:spacing w:after="0" w:line="240" w:lineRule="auto"/>
        <w:ind w:left="0" w:firstLine="709"/>
        <w:jc w:val="both"/>
        <w:rPr>
          <w:sz w:val="20"/>
          <w:szCs w:val="20"/>
        </w:rPr>
      </w:pPr>
      <w:r w:rsidRPr="007F78C6">
        <w:rPr>
          <w:sz w:val="20"/>
          <w:szCs w:val="20"/>
        </w:rPr>
        <w:t xml:space="preserve"> </w:t>
      </w:r>
      <w:r w:rsidR="00CD0127" w:rsidRPr="007F78C6">
        <w:rPr>
          <w:sz w:val="20"/>
          <w:szCs w:val="20"/>
        </w:rPr>
        <w:t xml:space="preserve"> </w:t>
      </w:r>
      <w:r w:rsidRPr="007F78C6">
        <w:rPr>
          <w:sz w:val="20"/>
          <w:szCs w:val="20"/>
        </w:rPr>
        <w:t xml:space="preserve"> Основными инструментами и методами денежно – кредитной политики БР является:</w:t>
      </w:r>
    </w:p>
    <w:p w:rsidR="00E006EE" w:rsidRPr="007F78C6" w:rsidRDefault="00E006EE" w:rsidP="007F78C6">
      <w:pPr>
        <w:pStyle w:val="a3"/>
        <w:numPr>
          <w:ilvl w:val="0"/>
          <w:numId w:val="4"/>
        </w:numPr>
        <w:spacing w:after="0" w:line="240" w:lineRule="auto"/>
        <w:ind w:left="0" w:firstLine="709"/>
        <w:jc w:val="both"/>
        <w:rPr>
          <w:sz w:val="20"/>
          <w:szCs w:val="20"/>
        </w:rPr>
      </w:pPr>
      <w:r w:rsidRPr="007F78C6">
        <w:rPr>
          <w:sz w:val="20"/>
          <w:szCs w:val="20"/>
        </w:rPr>
        <w:t>Нормативы обязательных резервов депонируемых в БР</w:t>
      </w:r>
    </w:p>
    <w:p w:rsidR="00E006EE" w:rsidRPr="007F78C6" w:rsidRDefault="00E006EE" w:rsidP="007F78C6">
      <w:pPr>
        <w:pStyle w:val="a3"/>
        <w:numPr>
          <w:ilvl w:val="0"/>
          <w:numId w:val="4"/>
        </w:numPr>
        <w:spacing w:after="0" w:line="240" w:lineRule="auto"/>
        <w:ind w:left="0" w:firstLine="709"/>
        <w:jc w:val="both"/>
        <w:rPr>
          <w:sz w:val="20"/>
          <w:szCs w:val="20"/>
        </w:rPr>
      </w:pPr>
      <w:r w:rsidRPr="007F78C6">
        <w:rPr>
          <w:sz w:val="20"/>
          <w:szCs w:val="20"/>
        </w:rPr>
        <w:t>Процентные ставки по операциям БР</w:t>
      </w:r>
    </w:p>
    <w:p w:rsidR="00E006EE" w:rsidRPr="007F78C6" w:rsidRDefault="00E006EE" w:rsidP="007F78C6">
      <w:pPr>
        <w:pStyle w:val="a3"/>
        <w:numPr>
          <w:ilvl w:val="0"/>
          <w:numId w:val="4"/>
        </w:numPr>
        <w:spacing w:after="0" w:line="240" w:lineRule="auto"/>
        <w:ind w:left="0" w:firstLine="709"/>
        <w:jc w:val="both"/>
        <w:rPr>
          <w:sz w:val="20"/>
          <w:szCs w:val="20"/>
        </w:rPr>
      </w:pPr>
      <w:r w:rsidRPr="007F78C6">
        <w:rPr>
          <w:sz w:val="20"/>
          <w:szCs w:val="20"/>
        </w:rPr>
        <w:t>Операции на открытом рынке</w:t>
      </w:r>
    </w:p>
    <w:p w:rsidR="00E006EE" w:rsidRPr="007F78C6" w:rsidRDefault="00E006EE" w:rsidP="007F78C6">
      <w:pPr>
        <w:pStyle w:val="a3"/>
        <w:numPr>
          <w:ilvl w:val="0"/>
          <w:numId w:val="4"/>
        </w:numPr>
        <w:spacing w:after="0" w:line="240" w:lineRule="auto"/>
        <w:ind w:left="0" w:firstLine="709"/>
        <w:jc w:val="both"/>
        <w:rPr>
          <w:sz w:val="20"/>
          <w:szCs w:val="20"/>
        </w:rPr>
      </w:pPr>
      <w:r w:rsidRPr="007F78C6">
        <w:rPr>
          <w:sz w:val="20"/>
          <w:szCs w:val="20"/>
        </w:rPr>
        <w:t>Рефинансирование банка</w:t>
      </w:r>
    </w:p>
    <w:p w:rsidR="00E006EE" w:rsidRPr="007F78C6" w:rsidRDefault="004C716D" w:rsidP="007F78C6">
      <w:pPr>
        <w:pStyle w:val="a3"/>
        <w:numPr>
          <w:ilvl w:val="0"/>
          <w:numId w:val="4"/>
        </w:numPr>
        <w:spacing w:after="0" w:line="240" w:lineRule="auto"/>
        <w:ind w:left="0" w:firstLine="709"/>
        <w:jc w:val="both"/>
        <w:rPr>
          <w:sz w:val="20"/>
          <w:szCs w:val="20"/>
        </w:rPr>
      </w:pPr>
      <w:r w:rsidRPr="007F78C6">
        <w:rPr>
          <w:sz w:val="20"/>
          <w:szCs w:val="20"/>
        </w:rPr>
        <w:t>Валютное регулирование</w:t>
      </w:r>
    </w:p>
    <w:p w:rsidR="004C716D" w:rsidRPr="007F78C6" w:rsidRDefault="004C716D" w:rsidP="007F78C6">
      <w:pPr>
        <w:pStyle w:val="a3"/>
        <w:numPr>
          <w:ilvl w:val="0"/>
          <w:numId w:val="4"/>
        </w:numPr>
        <w:spacing w:after="0" w:line="240" w:lineRule="auto"/>
        <w:ind w:left="0" w:firstLine="709"/>
        <w:jc w:val="both"/>
        <w:rPr>
          <w:sz w:val="20"/>
          <w:szCs w:val="20"/>
        </w:rPr>
      </w:pPr>
      <w:r w:rsidRPr="007F78C6">
        <w:rPr>
          <w:sz w:val="20"/>
          <w:szCs w:val="20"/>
        </w:rPr>
        <w:t>Установление ориентиров роста денежной массы</w:t>
      </w:r>
    </w:p>
    <w:p w:rsidR="004C716D" w:rsidRPr="007F78C6" w:rsidRDefault="004C716D" w:rsidP="007F78C6">
      <w:pPr>
        <w:pStyle w:val="a3"/>
        <w:numPr>
          <w:ilvl w:val="0"/>
          <w:numId w:val="4"/>
        </w:numPr>
        <w:spacing w:after="0" w:line="240" w:lineRule="auto"/>
        <w:ind w:left="0" w:firstLine="709"/>
        <w:jc w:val="both"/>
        <w:rPr>
          <w:sz w:val="20"/>
          <w:szCs w:val="20"/>
        </w:rPr>
      </w:pPr>
      <w:r w:rsidRPr="007F78C6">
        <w:rPr>
          <w:sz w:val="20"/>
          <w:szCs w:val="20"/>
        </w:rPr>
        <w:t>Прямые количественные ограничения</w:t>
      </w:r>
    </w:p>
    <w:p w:rsidR="007F78C6" w:rsidRPr="007F78C6" w:rsidRDefault="007F78C6" w:rsidP="007F78C6">
      <w:pPr>
        <w:spacing w:after="0" w:line="240" w:lineRule="auto"/>
        <w:ind w:firstLine="709"/>
        <w:jc w:val="both"/>
        <w:rPr>
          <w:b/>
          <w:sz w:val="20"/>
          <w:szCs w:val="20"/>
        </w:rPr>
      </w:pPr>
    </w:p>
    <w:p w:rsidR="004C716D" w:rsidRPr="007F78C6" w:rsidRDefault="004C716D" w:rsidP="007F78C6">
      <w:pPr>
        <w:spacing w:after="0" w:line="240" w:lineRule="auto"/>
        <w:ind w:firstLine="709"/>
        <w:jc w:val="both"/>
        <w:rPr>
          <w:b/>
          <w:sz w:val="20"/>
          <w:szCs w:val="20"/>
        </w:rPr>
      </w:pPr>
      <w:r w:rsidRPr="007F78C6">
        <w:rPr>
          <w:b/>
          <w:sz w:val="20"/>
          <w:szCs w:val="20"/>
        </w:rPr>
        <w:t>Обязательные резервы</w:t>
      </w:r>
    </w:p>
    <w:p w:rsidR="00F501C9" w:rsidRPr="007F78C6" w:rsidRDefault="00F501C9" w:rsidP="007F78C6">
      <w:pPr>
        <w:pStyle w:val="a3"/>
        <w:spacing w:after="0" w:line="240" w:lineRule="auto"/>
        <w:ind w:left="0" w:firstLine="709"/>
        <w:jc w:val="both"/>
        <w:rPr>
          <w:sz w:val="20"/>
          <w:szCs w:val="20"/>
        </w:rPr>
      </w:pPr>
      <w:r w:rsidRPr="007F78C6">
        <w:rPr>
          <w:sz w:val="20"/>
          <w:szCs w:val="20"/>
        </w:rPr>
        <w:t>Политика минимальных резервов впервые была опубликована в США в 30-е годы и сразу после 2-ой Мировой Войны ее внедрили в практику все ЦБ всех ведущих капиталистических стран.</w:t>
      </w:r>
    </w:p>
    <w:p w:rsidR="00667B7A" w:rsidRPr="007F78C6" w:rsidRDefault="00F501C9" w:rsidP="007F78C6">
      <w:pPr>
        <w:pStyle w:val="a3"/>
        <w:spacing w:after="0" w:line="240" w:lineRule="auto"/>
        <w:ind w:left="0" w:firstLine="709"/>
        <w:jc w:val="both"/>
        <w:rPr>
          <w:sz w:val="20"/>
          <w:szCs w:val="20"/>
        </w:rPr>
      </w:pPr>
      <w:r w:rsidRPr="007F78C6">
        <w:rPr>
          <w:sz w:val="20"/>
          <w:szCs w:val="20"/>
        </w:rPr>
        <w:t>Минимальные резервы – это вклады коммерческих банков</w:t>
      </w:r>
      <w:r w:rsidR="00961164" w:rsidRPr="007F78C6">
        <w:rPr>
          <w:sz w:val="20"/>
          <w:szCs w:val="20"/>
        </w:rPr>
        <w:t xml:space="preserve"> в ЦБ,</w:t>
      </w:r>
    </w:p>
    <w:p w:rsidR="00961164" w:rsidRPr="007F78C6" w:rsidRDefault="00961164" w:rsidP="007F78C6">
      <w:pPr>
        <w:spacing w:after="0" w:line="240" w:lineRule="auto"/>
        <w:ind w:firstLine="709"/>
        <w:jc w:val="both"/>
        <w:rPr>
          <w:sz w:val="20"/>
          <w:szCs w:val="20"/>
        </w:rPr>
      </w:pPr>
      <w:r w:rsidRPr="007F78C6">
        <w:rPr>
          <w:sz w:val="20"/>
          <w:szCs w:val="20"/>
        </w:rPr>
        <w:t>размер, которых устанавливается законодательством в определенном отношении к банковским обязательствам.</w:t>
      </w:r>
    </w:p>
    <w:p w:rsidR="00667B7A" w:rsidRPr="007F78C6" w:rsidRDefault="00667B7A" w:rsidP="007F78C6">
      <w:pPr>
        <w:pStyle w:val="a3"/>
        <w:spacing w:after="0" w:line="240" w:lineRule="auto"/>
        <w:ind w:left="0" w:firstLine="709"/>
        <w:jc w:val="both"/>
        <w:rPr>
          <w:sz w:val="20"/>
          <w:szCs w:val="20"/>
        </w:rPr>
      </w:pPr>
      <w:r w:rsidRPr="007F78C6">
        <w:rPr>
          <w:sz w:val="20"/>
          <w:szCs w:val="20"/>
        </w:rPr>
        <w:t>Первоначальная практика</w:t>
      </w:r>
      <w:r w:rsidR="000E54C8" w:rsidRPr="007F78C6">
        <w:rPr>
          <w:sz w:val="20"/>
          <w:szCs w:val="20"/>
        </w:rPr>
        <w:t xml:space="preserve">,  резервирования средств, </w:t>
      </w:r>
      <w:r w:rsidRPr="007F78C6">
        <w:rPr>
          <w:sz w:val="20"/>
          <w:szCs w:val="20"/>
        </w:rPr>
        <w:t xml:space="preserve">предназначалась для страхования коммерческих банков, ЦБ брал на себя функцию аккумулирования минимального резерва, который </w:t>
      </w:r>
      <w:r w:rsidRPr="007F78C6">
        <w:rPr>
          <w:sz w:val="20"/>
          <w:szCs w:val="20"/>
          <w:u w:val="single"/>
        </w:rPr>
        <w:t>не подлежит кредитованию</w:t>
      </w:r>
      <w:r w:rsidRPr="007F78C6">
        <w:rPr>
          <w:sz w:val="20"/>
          <w:szCs w:val="20"/>
        </w:rPr>
        <w:t>.</w:t>
      </w:r>
    </w:p>
    <w:p w:rsidR="00661A59" w:rsidRPr="007F78C6" w:rsidRDefault="00667B7A" w:rsidP="007F78C6">
      <w:pPr>
        <w:pStyle w:val="a3"/>
        <w:spacing w:after="0" w:line="240" w:lineRule="auto"/>
        <w:ind w:left="0" w:firstLine="709"/>
        <w:jc w:val="both"/>
        <w:rPr>
          <w:sz w:val="20"/>
          <w:szCs w:val="20"/>
        </w:rPr>
      </w:pPr>
      <w:r w:rsidRPr="007F78C6">
        <w:rPr>
          <w:sz w:val="20"/>
          <w:szCs w:val="20"/>
        </w:rPr>
        <w:t xml:space="preserve">Другая функция подобного резервирования заключается в том, что изменяя процент </w:t>
      </w:r>
      <w:r w:rsidR="00661A59" w:rsidRPr="007F78C6">
        <w:rPr>
          <w:sz w:val="20"/>
          <w:szCs w:val="20"/>
        </w:rPr>
        <w:t xml:space="preserve">резерва, ЦБ влияет на сумму свободных денежных средств коммерческих банков. В период бума для его «охлаждения» ЦБ повышает норму резерва, а в период кризиса наоборот. Норма обязательных  резервов широко используется государством для увеличения или уменьшения свободной денежной массы. Естественно увеличение нормы обязательного  резерва влечет за собой уменьшение свободной денежной массы. </w:t>
      </w:r>
    </w:p>
    <w:p w:rsidR="00667B7A" w:rsidRPr="007F78C6" w:rsidRDefault="00661A59" w:rsidP="007F78C6">
      <w:pPr>
        <w:pStyle w:val="a3"/>
        <w:spacing w:after="0" w:line="240" w:lineRule="auto"/>
        <w:ind w:left="0" w:firstLine="709"/>
        <w:jc w:val="both"/>
        <w:rPr>
          <w:sz w:val="20"/>
          <w:szCs w:val="20"/>
        </w:rPr>
      </w:pPr>
      <w:r w:rsidRPr="007F78C6">
        <w:rPr>
          <w:sz w:val="20"/>
          <w:szCs w:val="20"/>
        </w:rPr>
        <w:t xml:space="preserve">Обязательные резервы – это часть суммы депозитов, которую коммерческие банки должны хранить в виде беспроцентных вкладов в ЦБ. </w:t>
      </w:r>
    </w:p>
    <w:p w:rsidR="00661A59" w:rsidRPr="007F78C6" w:rsidRDefault="00961164" w:rsidP="007F78C6">
      <w:pPr>
        <w:pStyle w:val="a3"/>
        <w:spacing w:after="0" w:line="240" w:lineRule="auto"/>
        <w:ind w:left="0" w:firstLine="709"/>
        <w:jc w:val="both"/>
        <w:rPr>
          <w:sz w:val="20"/>
          <w:szCs w:val="20"/>
        </w:rPr>
      </w:pPr>
      <w:r w:rsidRPr="007F78C6">
        <w:rPr>
          <w:sz w:val="20"/>
          <w:szCs w:val="20"/>
        </w:rPr>
        <w:t>Ч</w:t>
      </w:r>
      <w:r w:rsidR="00661A59" w:rsidRPr="007F78C6">
        <w:rPr>
          <w:sz w:val="20"/>
          <w:szCs w:val="20"/>
        </w:rPr>
        <w:t xml:space="preserve">ем выше устанавливает ЦБ норму обязательных резервов, тем меньшая доля </w:t>
      </w:r>
      <w:r w:rsidR="000E54C8" w:rsidRPr="007F78C6">
        <w:rPr>
          <w:sz w:val="20"/>
          <w:szCs w:val="20"/>
        </w:rPr>
        <w:t>средств может быть использована коммерческими банками для активных операций. Увеличение нормы резервов, уменьшает денежный мультипликатор,  и приведет к сокращению денежной массы. Таким образом, изменения нормы обязательных резервов ЦБ оказывает воздействие на динамику денежного предложения.</w:t>
      </w:r>
    </w:p>
    <w:p w:rsidR="000E54C8" w:rsidRPr="007F78C6" w:rsidRDefault="000E54C8" w:rsidP="007F78C6">
      <w:pPr>
        <w:pStyle w:val="a3"/>
        <w:spacing w:after="0" w:line="240" w:lineRule="auto"/>
        <w:ind w:left="0" w:firstLine="709"/>
        <w:jc w:val="both"/>
        <w:rPr>
          <w:sz w:val="20"/>
          <w:szCs w:val="20"/>
        </w:rPr>
      </w:pPr>
      <w:r w:rsidRPr="007F78C6">
        <w:rPr>
          <w:sz w:val="20"/>
          <w:szCs w:val="20"/>
        </w:rPr>
        <w:t>На практике норма обязательных резервов пересматривается довольно редко, поскольку сама процедура носит громоздкий характер, а сила воздействия через мультипликатор значительна.</w:t>
      </w:r>
    </w:p>
    <w:p w:rsidR="007F78C6" w:rsidRPr="007F78C6" w:rsidRDefault="007F78C6" w:rsidP="007F78C6">
      <w:pPr>
        <w:spacing w:after="0" w:line="240" w:lineRule="auto"/>
        <w:ind w:firstLine="709"/>
        <w:jc w:val="both"/>
        <w:rPr>
          <w:b/>
          <w:sz w:val="20"/>
          <w:szCs w:val="20"/>
          <w:u w:val="single"/>
        </w:rPr>
      </w:pPr>
    </w:p>
    <w:p w:rsidR="000E54C8" w:rsidRPr="007F78C6" w:rsidRDefault="000E54C8" w:rsidP="007F78C6">
      <w:pPr>
        <w:spacing w:after="0" w:line="240" w:lineRule="auto"/>
        <w:ind w:firstLine="709"/>
        <w:jc w:val="both"/>
        <w:rPr>
          <w:b/>
          <w:sz w:val="20"/>
          <w:szCs w:val="20"/>
          <w:u w:val="single"/>
        </w:rPr>
      </w:pPr>
      <w:r w:rsidRPr="007F78C6">
        <w:rPr>
          <w:b/>
          <w:sz w:val="20"/>
          <w:szCs w:val="20"/>
          <w:u w:val="single"/>
        </w:rPr>
        <w:t>Рефинансирование банков</w:t>
      </w:r>
    </w:p>
    <w:p w:rsidR="000E54C8" w:rsidRPr="007F78C6" w:rsidRDefault="000E54C8" w:rsidP="007F78C6">
      <w:pPr>
        <w:pStyle w:val="a3"/>
        <w:spacing w:after="0" w:line="240" w:lineRule="auto"/>
        <w:ind w:left="0" w:firstLine="709"/>
        <w:jc w:val="both"/>
        <w:rPr>
          <w:sz w:val="20"/>
          <w:szCs w:val="20"/>
        </w:rPr>
      </w:pPr>
    </w:p>
    <w:p w:rsidR="00E112D9" w:rsidRPr="007F78C6" w:rsidRDefault="000E54C8" w:rsidP="007F78C6">
      <w:pPr>
        <w:pStyle w:val="a3"/>
        <w:spacing w:after="0" w:line="240" w:lineRule="auto"/>
        <w:ind w:left="0" w:firstLine="709"/>
        <w:jc w:val="both"/>
        <w:rPr>
          <w:sz w:val="20"/>
          <w:szCs w:val="20"/>
        </w:rPr>
      </w:pPr>
      <w:r w:rsidRPr="007F78C6">
        <w:rPr>
          <w:sz w:val="20"/>
          <w:szCs w:val="20"/>
        </w:rPr>
        <w:t xml:space="preserve">Ставка рефинансирования является очень мощным </w:t>
      </w:r>
      <w:r w:rsidR="00E112D9" w:rsidRPr="007F78C6">
        <w:rPr>
          <w:sz w:val="20"/>
          <w:szCs w:val="20"/>
        </w:rPr>
        <w:t>инструментом воздействия на нижний уровень банковской системы. Именно поэтому она относительно редко изменяется, а ее изменения влекут за собой значительные последствия для банковской системы в целом. В настоящее время рефинансирование осуществляется путем предоставления внутренних кредитов, кредитов «овер</w:t>
      </w:r>
      <w:r w:rsidR="001866B9" w:rsidRPr="007F78C6">
        <w:rPr>
          <w:sz w:val="20"/>
          <w:szCs w:val="20"/>
        </w:rPr>
        <w:t>днайт</w:t>
      </w:r>
      <w:r w:rsidR="00E112D9" w:rsidRPr="007F78C6">
        <w:rPr>
          <w:sz w:val="20"/>
          <w:szCs w:val="20"/>
        </w:rPr>
        <w:t>».</w:t>
      </w:r>
    </w:p>
    <w:p w:rsidR="000E54C8" w:rsidRPr="007F78C6" w:rsidRDefault="00E112D9" w:rsidP="007F78C6">
      <w:pPr>
        <w:pStyle w:val="a3"/>
        <w:spacing w:after="0" w:line="240" w:lineRule="auto"/>
        <w:ind w:left="0" w:firstLine="709"/>
        <w:jc w:val="both"/>
        <w:rPr>
          <w:sz w:val="20"/>
          <w:szCs w:val="20"/>
        </w:rPr>
      </w:pPr>
      <w:r w:rsidRPr="007F78C6">
        <w:rPr>
          <w:sz w:val="20"/>
          <w:szCs w:val="20"/>
        </w:rPr>
        <w:t xml:space="preserve">Рефинансирование - это полное или частичное погашение кредита за счет получения новых кредитов. Наиболее целесообразно это делать, если новые кредиты  можно взять меньшие процентные ставки. Колебание учетной ставки (ставки рефинансирования) отражают не стабильность  Российской экономики. </w:t>
      </w:r>
    </w:p>
    <w:p w:rsidR="00E112D9" w:rsidRPr="007F78C6" w:rsidRDefault="00653125" w:rsidP="007F78C6">
      <w:pPr>
        <w:pStyle w:val="a3"/>
        <w:spacing w:after="0" w:line="240" w:lineRule="auto"/>
        <w:ind w:left="0" w:firstLine="709"/>
        <w:jc w:val="both"/>
        <w:rPr>
          <w:sz w:val="20"/>
          <w:szCs w:val="20"/>
        </w:rPr>
      </w:pPr>
      <w:r w:rsidRPr="007F78C6">
        <w:rPr>
          <w:sz w:val="20"/>
          <w:szCs w:val="20"/>
        </w:rPr>
        <w:t xml:space="preserve">Девизные </w:t>
      </w:r>
      <w:r w:rsidR="00E112D9" w:rsidRPr="007F78C6">
        <w:rPr>
          <w:sz w:val="20"/>
          <w:szCs w:val="20"/>
        </w:rPr>
        <w:t xml:space="preserve">операции – это покупка и продажа иностранной </w:t>
      </w:r>
      <w:r w:rsidRPr="007F78C6">
        <w:rPr>
          <w:sz w:val="20"/>
          <w:szCs w:val="20"/>
        </w:rPr>
        <w:t xml:space="preserve"> валюты для поддержания в определенных пределах курса национальной денежной единицы. Существует три альтернативных критерия определения эффективности валютных операций. «Направление» если направление движения валютного курса совпадает с движением направления девизных операций, то она эффективна. Другими словами если ЦБ продает или покупает валюту, то ее курс соответственно должен повышаться или понижаться. </w:t>
      </w:r>
    </w:p>
    <w:p w:rsidR="00653125" w:rsidRPr="007F78C6" w:rsidRDefault="00653125" w:rsidP="007F78C6">
      <w:pPr>
        <w:pStyle w:val="a3"/>
        <w:spacing w:after="0" w:line="240" w:lineRule="auto"/>
        <w:ind w:left="0" w:firstLine="709"/>
        <w:jc w:val="both"/>
        <w:rPr>
          <w:sz w:val="20"/>
          <w:szCs w:val="20"/>
        </w:rPr>
      </w:pPr>
      <w:r w:rsidRPr="007F78C6">
        <w:rPr>
          <w:sz w:val="20"/>
          <w:szCs w:val="20"/>
        </w:rPr>
        <w:t xml:space="preserve">«Сглаживание» - это когда усилили ЦБ, замедляется развитие операций. Если курс падает, то девизная операция должна приводить к плавному падению, а если увеличивается, то к торможению роста. </w:t>
      </w:r>
    </w:p>
    <w:p w:rsidR="00B02E56" w:rsidRPr="007F78C6" w:rsidRDefault="00B02E56" w:rsidP="007F78C6">
      <w:pPr>
        <w:pStyle w:val="a3"/>
        <w:spacing w:after="0" w:line="240" w:lineRule="auto"/>
        <w:ind w:left="0" w:firstLine="709"/>
        <w:jc w:val="both"/>
        <w:rPr>
          <w:sz w:val="20"/>
          <w:szCs w:val="20"/>
        </w:rPr>
      </w:pPr>
      <w:r w:rsidRPr="007F78C6">
        <w:rPr>
          <w:sz w:val="20"/>
          <w:szCs w:val="20"/>
        </w:rPr>
        <w:t xml:space="preserve">Операции на открытом рынке – это покупка и продажа государственных  ценных бумаг с целью увеличения или уменьшения средств коммерческих банков. Путем изменения объема купли-продажи ценных бумаг и уровня цен, по которым они продаются, ЦБ может осуществлять гибкое и быстрое воздействие на кредитную активность коммерческих банков. </w:t>
      </w:r>
    </w:p>
    <w:p w:rsidR="00C24DA0" w:rsidRPr="007F78C6" w:rsidRDefault="00B02E56" w:rsidP="007F78C6">
      <w:pPr>
        <w:pStyle w:val="a3"/>
        <w:spacing w:after="0" w:line="240" w:lineRule="auto"/>
        <w:ind w:left="0" w:firstLine="709"/>
        <w:jc w:val="both"/>
        <w:rPr>
          <w:sz w:val="20"/>
          <w:szCs w:val="20"/>
        </w:rPr>
      </w:pPr>
      <w:r w:rsidRPr="007F78C6">
        <w:rPr>
          <w:sz w:val="20"/>
          <w:szCs w:val="20"/>
        </w:rPr>
        <w:t xml:space="preserve">Операции на открытом рынке, это третий способ  контроля над денежной массой. Когда ЦБ покупает ценные бумаги у коммерческого банка, он увеличивает сумму на резервном счете этого банка, соответственно в банковскую систему поступают дополнительные деньги и начинается процесс мультипликативного  расширения денежной массы.  Масштабы расширения будут зависеть  от пропорции, в которой прирост денежной массы распространяется на наличность и депозиты, чем больше </w:t>
      </w:r>
      <w:r w:rsidR="00C24DA0" w:rsidRPr="007F78C6">
        <w:rPr>
          <w:sz w:val="20"/>
          <w:szCs w:val="20"/>
        </w:rPr>
        <w:t>средств</w:t>
      </w:r>
      <w:r w:rsidRPr="007F78C6">
        <w:rPr>
          <w:sz w:val="20"/>
          <w:szCs w:val="20"/>
        </w:rPr>
        <w:t xml:space="preserve"> уходит в </w:t>
      </w:r>
      <w:r w:rsidR="00C24DA0" w:rsidRPr="007F78C6">
        <w:rPr>
          <w:sz w:val="20"/>
          <w:szCs w:val="20"/>
        </w:rPr>
        <w:t>наличность,</w:t>
      </w:r>
      <w:r w:rsidRPr="007F78C6">
        <w:rPr>
          <w:sz w:val="20"/>
          <w:szCs w:val="20"/>
        </w:rPr>
        <w:t xml:space="preserve"> </w:t>
      </w:r>
      <w:r w:rsidR="00C24DA0" w:rsidRPr="007F78C6">
        <w:rPr>
          <w:sz w:val="20"/>
          <w:szCs w:val="20"/>
        </w:rPr>
        <w:t xml:space="preserve">тем меньше масштаб денежного мультипликатора. </w:t>
      </w:r>
    </w:p>
    <w:p w:rsidR="00B02E56" w:rsidRPr="007F78C6" w:rsidRDefault="00C24DA0" w:rsidP="007F78C6">
      <w:pPr>
        <w:pStyle w:val="a3"/>
        <w:spacing w:after="0" w:line="240" w:lineRule="auto"/>
        <w:ind w:left="0" w:firstLine="709"/>
        <w:jc w:val="both"/>
        <w:rPr>
          <w:sz w:val="20"/>
          <w:szCs w:val="20"/>
        </w:rPr>
      </w:pPr>
      <w:r w:rsidRPr="007F78C6">
        <w:rPr>
          <w:sz w:val="20"/>
          <w:szCs w:val="20"/>
        </w:rPr>
        <w:t>Если ЦБ  продает ценные бумаги, процесс протекает в обратном направлении. Часто подобные операции осуществляются ЦБ в форме соглашения об обратном выкупе (РЕППО), в этом случае банк продает ценные бумаги с обязательством  выкупить их по определенной (более высокой) цене, через некоторый срок средства полученные  от ЦБ предоставляются заемщиком коммерч.банков.</w:t>
      </w:r>
    </w:p>
    <w:p w:rsidR="007C63F3" w:rsidRPr="007F78C6" w:rsidRDefault="00C24DA0" w:rsidP="007F78C6">
      <w:pPr>
        <w:pStyle w:val="a3"/>
        <w:spacing w:after="0" w:line="240" w:lineRule="auto"/>
        <w:ind w:left="0" w:firstLine="709"/>
        <w:jc w:val="both"/>
        <w:rPr>
          <w:sz w:val="20"/>
          <w:szCs w:val="20"/>
        </w:rPr>
      </w:pPr>
      <w:r w:rsidRPr="007F78C6">
        <w:rPr>
          <w:sz w:val="20"/>
          <w:szCs w:val="20"/>
        </w:rPr>
        <w:t>Цена этого кредита – процентная ставка, которая должна быть выше учетной ставки, иначе коммерческие банки будут  убыточны, поэтому если ЦБ повышает учетную ставку</w:t>
      </w:r>
      <w:r w:rsidR="007C63F3" w:rsidRPr="007F78C6">
        <w:rPr>
          <w:sz w:val="20"/>
          <w:szCs w:val="20"/>
        </w:rPr>
        <w:t xml:space="preserve"> -</w:t>
      </w:r>
      <w:r w:rsidRPr="007F78C6">
        <w:rPr>
          <w:sz w:val="20"/>
          <w:szCs w:val="20"/>
        </w:rPr>
        <w:t xml:space="preserve"> это приводит к удержанию </w:t>
      </w:r>
      <w:r w:rsidR="007C63F3" w:rsidRPr="007F78C6">
        <w:rPr>
          <w:sz w:val="20"/>
          <w:szCs w:val="20"/>
        </w:rPr>
        <w:t>кредита для клиентов коммерческих банков. Это в свою очередь способствует уменьшению займов и следует снижению инвестиций, таким образом, манипуляция учетной ставки ЦБ имеет возможность влиять на капиталовложения производства.</w:t>
      </w:r>
    </w:p>
    <w:p w:rsidR="007F78C6" w:rsidRPr="007F78C6" w:rsidRDefault="007F78C6" w:rsidP="007F78C6">
      <w:pPr>
        <w:spacing w:after="0" w:line="240" w:lineRule="auto"/>
        <w:ind w:firstLine="709"/>
        <w:jc w:val="both"/>
        <w:rPr>
          <w:b/>
          <w:sz w:val="20"/>
          <w:szCs w:val="20"/>
          <w:u w:val="single"/>
        </w:rPr>
      </w:pPr>
    </w:p>
    <w:p w:rsidR="00C24DA0" w:rsidRPr="007F78C6" w:rsidRDefault="007C63F3" w:rsidP="007F78C6">
      <w:pPr>
        <w:pStyle w:val="a3"/>
        <w:spacing w:after="0" w:line="240" w:lineRule="auto"/>
        <w:ind w:left="0" w:firstLine="709"/>
        <w:jc w:val="both"/>
        <w:rPr>
          <w:b/>
          <w:sz w:val="20"/>
          <w:szCs w:val="20"/>
          <w:u w:val="single"/>
        </w:rPr>
      </w:pPr>
      <w:r w:rsidRPr="007F78C6">
        <w:rPr>
          <w:b/>
          <w:sz w:val="20"/>
          <w:szCs w:val="20"/>
          <w:u w:val="single"/>
        </w:rPr>
        <w:t>Сущность и функция денежно – кредитной политики</w:t>
      </w:r>
    </w:p>
    <w:p w:rsidR="007C63F3" w:rsidRPr="007F78C6" w:rsidRDefault="007C63F3" w:rsidP="007F78C6">
      <w:pPr>
        <w:pStyle w:val="a3"/>
        <w:spacing w:after="0" w:line="240" w:lineRule="auto"/>
        <w:ind w:left="0" w:firstLine="709"/>
        <w:jc w:val="both"/>
        <w:rPr>
          <w:sz w:val="20"/>
          <w:szCs w:val="20"/>
        </w:rPr>
      </w:pPr>
      <w:r w:rsidRPr="007F78C6">
        <w:rPr>
          <w:sz w:val="20"/>
          <w:szCs w:val="20"/>
        </w:rPr>
        <w:t xml:space="preserve">Денежно- кредитная политика </w:t>
      </w:r>
      <w:r w:rsidR="00E129A8" w:rsidRPr="007F78C6">
        <w:rPr>
          <w:sz w:val="20"/>
          <w:szCs w:val="20"/>
        </w:rPr>
        <w:t>традиционно</w:t>
      </w:r>
      <w:r w:rsidRPr="007F78C6">
        <w:rPr>
          <w:sz w:val="20"/>
          <w:szCs w:val="20"/>
        </w:rPr>
        <w:t xml:space="preserve"> рассматривается</w:t>
      </w:r>
      <w:r w:rsidR="00E129A8" w:rsidRPr="007F78C6">
        <w:rPr>
          <w:sz w:val="20"/>
          <w:szCs w:val="20"/>
        </w:rPr>
        <w:t xml:space="preserve"> как важней</w:t>
      </w:r>
      <w:r w:rsidRPr="007F78C6">
        <w:rPr>
          <w:sz w:val="20"/>
          <w:szCs w:val="20"/>
        </w:rPr>
        <w:t xml:space="preserve"> </w:t>
      </w:r>
      <w:r w:rsidR="00E129A8" w:rsidRPr="007F78C6">
        <w:rPr>
          <w:sz w:val="20"/>
          <w:szCs w:val="20"/>
        </w:rPr>
        <w:t>важнейшее направление экономической политики государства и представляет собой совокупность разработанных ЦБ  совместно с правительством мероприятий в области организации денежных и кредитных отношений в стране.</w:t>
      </w:r>
    </w:p>
    <w:p w:rsidR="00E129A8" w:rsidRPr="007F78C6" w:rsidRDefault="00E129A8" w:rsidP="007F78C6">
      <w:pPr>
        <w:pStyle w:val="a3"/>
        <w:spacing w:after="0" w:line="240" w:lineRule="auto"/>
        <w:ind w:left="0" w:firstLine="709"/>
        <w:jc w:val="both"/>
        <w:rPr>
          <w:sz w:val="20"/>
          <w:szCs w:val="20"/>
        </w:rPr>
      </w:pPr>
      <w:r w:rsidRPr="007F78C6">
        <w:rPr>
          <w:sz w:val="20"/>
          <w:szCs w:val="20"/>
        </w:rPr>
        <w:t xml:space="preserve">С помощью этих мероприятий обеспечивается повышение эффективности производства, обеспечение занятости населения, стабильности внешнеэкономических связей, т.е для решения важнейших стратегических задач стоящих перед экономикой каждой страны. </w:t>
      </w:r>
    </w:p>
    <w:p w:rsidR="00E129A8" w:rsidRPr="007F78C6" w:rsidRDefault="00E129A8" w:rsidP="007F78C6">
      <w:pPr>
        <w:pStyle w:val="a3"/>
        <w:spacing w:after="0" w:line="240" w:lineRule="auto"/>
        <w:ind w:left="0" w:firstLine="709"/>
        <w:jc w:val="both"/>
        <w:rPr>
          <w:sz w:val="20"/>
          <w:szCs w:val="20"/>
        </w:rPr>
      </w:pPr>
      <w:r w:rsidRPr="007F78C6">
        <w:rPr>
          <w:sz w:val="20"/>
          <w:szCs w:val="20"/>
        </w:rPr>
        <w:t xml:space="preserve">В общем виде целью государственного регулирования экономики является достижение макроэкономического равновесия, при оптимальных для данной страны темпах экономического роста. </w:t>
      </w:r>
    </w:p>
    <w:p w:rsidR="00E129A8" w:rsidRPr="007F78C6" w:rsidRDefault="00E129A8" w:rsidP="007F78C6">
      <w:pPr>
        <w:pStyle w:val="a3"/>
        <w:spacing w:after="0" w:line="240" w:lineRule="auto"/>
        <w:ind w:left="0" w:firstLine="709"/>
        <w:jc w:val="both"/>
        <w:rPr>
          <w:sz w:val="20"/>
          <w:szCs w:val="20"/>
        </w:rPr>
      </w:pPr>
      <w:r w:rsidRPr="007F78C6">
        <w:rPr>
          <w:sz w:val="20"/>
          <w:szCs w:val="20"/>
        </w:rPr>
        <w:t>Денежно – кредитная политика является одной из составляющих ча</w:t>
      </w:r>
      <w:r w:rsidR="00510276" w:rsidRPr="007F78C6">
        <w:rPr>
          <w:sz w:val="20"/>
          <w:szCs w:val="20"/>
        </w:rPr>
        <w:t>стей государственной экономической политики, включающей так же финансовую, социальную и внешнеэкономическую политику. Следовательно, высшая цель государственно денежно-кредитной политики заключается в обеспечении стабильного экономического роста и совпадает со стратегической целью государственно экономической политики.</w:t>
      </w:r>
    </w:p>
    <w:p w:rsidR="00510276" w:rsidRPr="007F78C6" w:rsidRDefault="00510276" w:rsidP="007F78C6">
      <w:pPr>
        <w:pStyle w:val="a3"/>
        <w:spacing w:after="0" w:line="240" w:lineRule="auto"/>
        <w:ind w:left="0" w:firstLine="709"/>
        <w:jc w:val="both"/>
        <w:rPr>
          <w:sz w:val="20"/>
          <w:szCs w:val="20"/>
        </w:rPr>
      </w:pPr>
      <w:r w:rsidRPr="007F78C6">
        <w:rPr>
          <w:sz w:val="20"/>
          <w:szCs w:val="20"/>
        </w:rPr>
        <w:t xml:space="preserve">Текущая денежно-кредитная политика ориентируется на конкретные цели, например: на регулирование количества денег в обороте, регулирования курса национальной валюты, достижения установленных ориентиров по инфляции. Выбор промежуточной цели определяется степенью либерализации (свободы) и уровня функциональной независимости ЦБ. Все цели денежно-кредитной политики тесно взаимосвязаны. Например: если в условиях свободной продажи валюты ЦБ стремится </w:t>
      </w:r>
      <w:r w:rsidR="004F40E7" w:rsidRPr="007F78C6">
        <w:rPr>
          <w:sz w:val="20"/>
          <w:szCs w:val="20"/>
        </w:rPr>
        <w:t>к фиксированной процентной ставки на определенном уровне, т о в разработке мероприятий денежно-кредитной политики он должен будет принять устанавливаемый рынком курс национальной валюты и наоборот при выборе цели денежно-кредитной политики связной с ограничениями  по валютному курсу  учитывать складывающийся уровень процентной ставки.</w:t>
      </w:r>
    </w:p>
    <w:p w:rsidR="00510276" w:rsidRPr="007F78C6" w:rsidRDefault="004F40E7" w:rsidP="007F78C6">
      <w:pPr>
        <w:pStyle w:val="a3"/>
        <w:spacing w:after="0" w:line="240" w:lineRule="auto"/>
        <w:ind w:left="0" w:firstLine="709"/>
        <w:jc w:val="both"/>
        <w:rPr>
          <w:sz w:val="20"/>
          <w:szCs w:val="20"/>
        </w:rPr>
      </w:pPr>
      <w:r w:rsidRPr="007F78C6">
        <w:rPr>
          <w:sz w:val="20"/>
          <w:szCs w:val="20"/>
        </w:rPr>
        <w:t>Спецификой экономических и организационных  основ денежно-кредитной политики определяется спецификой ее субъектов и объектов.</w:t>
      </w:r>
    </w:p>
    <w:p w:rsidR="001D411C" w:rsidRPr="007F78C6" w:rsidRDefault="001D411C" w:rsidP="007F78C6">
      <w:pPr>
        <w:pStyle w:val="a3"/>
        <w:spacing w:after="0" w:line="240" w:lineRule="auto"/>
        <w:ind w:left="0" w:firstLine="709"/>
        <w:jc w:val="both"/>
        <w:rPr>
          <w:sz w:val="20"/>
          <w:szCs w:val="20"/>
        </w:rPr>
      </w:pPr>
      <w:r w:rsidRPr="007F78C6">
        <w:rPr>
          <w:sz w:val="20"/>
          <w:szCs w:val="20"/>
        </w:rPr>
        <w:t>Объектами дене</w:t>
      </w:r>
      <w:r w:rsidR="008050A0" w:rsidRPr="007F78C6">
        <w:rPr>
          <w:sz w:val="20"/>
          <w:szCs w:val="20"/>
        </w:rPr>
        <w:t>жно-кредитной политики является с</w:t>
      </w:r>
      <w:r w:rsidRPr="007F78C6">
        <w:rPr>
          <w:sz w:val="20"/>
          <w:szCs w:val="20"/>
        </w:rPr>
        <w:t>прос и предложение на денежном рынке.</w:t>
      </w:r>
    </w:p>
    <w:p w:rsidR="001D411C" w:rsidRPr="007F78C6" w:rsidRDefault="001D411C" w:rsidP="007F78C6">
      <w:pPr>
        <w:pStyle w:val="a3"/>
        <w:spacing w:after="0" w:line="240" w:lineRule="auto"/>
        <w:ind w:left="0" w:firstLine="709"/>
        <w:jc w:val="both"/>
        <w:rPr>
          <w:sz w:val="20"/>
          <w:szCs w:val="20"/>
        </w:rPr>
      </w:pPr>
      <w:r w:rsidRPr="007F78C6">
        <w:rPr>
          <w:sz w:val="20"/>
          <w:szCs w:val="20"/>
        </w:rPr>
        <w:t>Субъектами денежно-кредитной политики выступают, прежде всего ЦБ; в соответствии с присущими ему функциями проводника денежно-кредитной политики государства и коммерческие банки.</w:t>
      </w:r>
    </w:p>
    <w:p w:rsidR="001D411C" w:rsidRPr="007F78C6" w:rsidRDefault="001D411C" w:rsidP="007F78C6">
      <w:pPr>
        <w:pStyle w:val="a3"/>
        <w:spacing w:after="0" w:line="240" w:lineRule="auto"/>
        <w:ind w:left="0" w:firstLine="709"/>
        <w:jc w:val="both"/>
        <w:rPr>
          <w:sz w:val="20"/>
          <w:szCs w:val="20"/>
        </w:rPr>
      </w:pPr>
      <w:r w:rsidRPr="007F78C6">
        <w:rPr>
          <w:sz w:val="20"/>
          <w:szCs w:val="20"/>
        </w:rPr>
        <w:t xml:space="preserve">Денежный рынок является частью финансового рынка и отражает спрос на деньги и предложение денег, а так же формирование равновесной цены денег. </w:t>
      </w:r>
    </w:p>
    <w:p w:rsidR="001D411C" w:rsidRPr="007F78C6" w:rsidRDefault="001D411C" w:rsidP="007F78C6">
      <w:pPr>
        <w:pStyle w:val="a3"/>
        <w:spacing w:after="0" w:line="240" w:lineRule="auto"/>
        <w:ind w:left="0" w:firstLine="709"/>
        <w:jc w:val="both"/>
        <w:rPr>
          <w:sz w:val="20"/>
          <w:szCs w:val="20"/>
        </w:rPr>
      </w:pPr>
      <w:r w:rsidRPr="007F78C6">
        <w:rPr>
          <w:sz w:val="20"/>
          <w:szCs w:val="20"/>
        </w:rPr>
        <w:t xml:space="preserve">Выбор и достижения поставленных промежуточных целей денежно-кредитной политики, может  повлиять на состояние денежного рынка через формирование, как предложения, так и спроса на деньги. Равновесие на денежном рынке подвижно, т.е оно постоянно меняется под воздействием ряда факторов. </w:t>
      </w:r>
    </w:p>
    <w:p w:rsidR="001D411C" w:rsidRPr="007F78C6" w:rsidRDefault="001D411C" w:rsidP="007F78C6">
      <w:pPr>
        <w:pStyle w:val="a3"/>
        <w:spacing w:after="0" w:line="240" w:lineRule="auto"/>
        <w:ind w:left="0" w:firstLine="709"/>
        <w:jc w:val="both"/>
        <w:rPr>
          <w:sz w:val="20"/>
          <w:szCs w:val="20"/>
        </w:rPr>
      </w:pPr>
      <w:r w:rsidRPr="007F78C6">
        <w:rPr>
          <w:sz w:val="20"/>
          <w:szCs w:val="20"/>
        </w:rPr>
        <w:t xml:space="preserve">Представим, что предложение денег меняется, а спрос на деньги остается постоянным. При увеличении предложения денег возникает их кратковременный избыток. Население стремиться уменьшить свои денежные запасы не приносящие проценты, </w:t>
      </w:r>
      <w:r w:rsidR="00FA1303" w:rsidRPr="007F78C6">
        <w:rPr>
          <w:sz w:val="20"/>
          <w:szCs w:val="20"/>
        </w:rPr>
        <w:t xml:space="preserve">покупая другие финансовые активы(акции). Спрос на них растет цены соответственно увеличиваются. Стоимость не приносящих процентов денег </w:t>
      </w:r>
      <w:r w:rsidRPr="007F78C6">
        <w:rPr>
          <w:sz w:val="20"/>
          <w:szCs w:val="20"/>
        </w:rPr>
        <w:t xml:space="preserve"> </w:t>
      </w:r>
      <w:r w:rsidR="00FA1303" w:rsidRPr="007F78C6">
        <w:rPr>
          <w:sz w:val="20"/>
          <w:szCs w:val="20"/>
        </w:rPr>
        <w:t xml:space="preserve">падает. Население фирмы постепенно увеличивают количество денег, которые они должны держать на руках. Стоимость этих денег снижается и восстанавливается равновесие. </w:t>
      </w:r>
    </w:p>
    <w:p w:rsidR="008050A0" w:rsidRPr="007F78C6" w:rsidRDefault="00FA1303" w:rsidP="007F78C6">
      <w:pPr>
        <w:pStyle w:val="a3"/>
        <w:spacing w:after="0" w:line="240" w:lineRule="auto"/>
        <w:ind w:left="0" w:firstLine="709"/>
        <w:jc w:val="both"/>
        <w:rPr>
          <w:sz w:val="20"/>
          <w:szCs w:val="20"/>
        </w:rPr>
      </w:pPr>
      <w:r w:rsidRPr="007F78C6">
        <w:rPr>
          <w:sz w:val="20"/>
          <w:szCs w:val="20"/>
        </w:rPr>
        <w:t xml:space="preserve">Если денежно-кредитная политика гибкая, то ост предложения денег может быть скорректирован ЦБ, т.е для того чтобы не вызвать инфляцию нужно уменьшить предложение денег. Теперь предложение, что спрос на деньги меняется, а предложение остается неизменным. Т.е требуется больше денег для обслуживания товарооборота в рамках национальной экономики. При неизменном предложении денег равновесие может устанавливаться при росте цены, денег, кризис. При гибкой денежно-кредитной политики увеличение спроса на деньги может компенсироваться ростом денежного предложения. </w:t>
      </w:r>
    </w:p>
    <w:p w:rsidR="00FA1303" w:rsidRPr="007F78C6" w:rsidRDefault="00FA1303" w:rsidP="007F78C6">
      <w:pPr>
        <w:pStyle w:val="a3"/>
        <w:spacing w:after="0" w:line="240" w:lineRule="auto"/>
        <w:ind w:left="0" w:firstLine="709"/>
        <w:jc w:val="both"/>
        <w:rPr>
          <w:sz w:val="20"/>
          <w:szCs w:val="20"/>
        </w:rPr>
      </w:pPr>
      <w:r w:rsidRPr="007F78C6">
        <w:rPr>
          <w:sz w:val="20"/>
          <w:szCs w:val="20"/>
        </w:rPr>
        <w:t xml:space="preserve">В общем виде в основе денежно-кредитной политики на состояние экономики в целом. </w:t>
      </w:r>
    </w:p>
    <w:p w:rsidR="00FA1303" w:rsidRPr="007F78C6" w:rsidRDefault="00FA1303" w:rsidP="007F78C6">
      <w:pPr>
        <w:pStyle w:val="a3"/>
        <w:spacing w:after="0" w:line="240" w:lineRule="auto"/>
        <w:ind w:left="0" w:firstLine="709"/>
        <w:jc w:val="both"/>
        <w:rPr>
          <w:sz w:val="20"/>
          <w:szCs w:val="20"/>
        </w:rPr>
      </w:pPr>
      <w:r w:rsidRPr="007F78C6">
        <w:rPr>
          <w:sz w:val="20"/>
          <w:szCs w:val="20"/>
        </w:rPr>
        <w:t>В современных условиях используют одну из двух концепций денежно-кредитной политики:</w:t>
      </w:r>
    </w:p>
    <w:p w:rsidR="002B51D3" w:rsidRPr="007F78C6" w:rsidRDefault="00FA1303" w:rsidP="007F78C6">
      <w:pPr>
        <w:pStyle w:val="a3"/>
        <w:numPr>
          <w:ilvl w:val="0"/>
          <w:numId w:val="5"/>
        </w:numPr>
        <w:spacing w:after="0" w:line="240" w:lineRule="auto"/>
        <w:ind w:left="0" w:firstLine="709"/>
        <w:jc w:val="both"/>
        <w:rPr>
          <w:sz w:val="20"/>
          <w:szCs w:val="20"/>
        </w:rPr>
      </w:pPr>
      <w:r w:rsidRPr="007F78C6">
        <w:rPr>
          <w:sz w:val="20"/>
          <w:szCs w:val="20"/>
        </w:rPr>
        <w:t xml:space="preserve">Политика кредитной </w:t>
      </w:r>
      <w:r w:rsidR="002B51D3" w:rsidRPr="007F78C6">
        <w:rPr>
          <w:sz w:val="20"/>
          <w:szCs w:val="20"/>
        </w:rPr>
        <w:t>экспансии (или дешевых денег)</w:t>
      </w:r>
    </w:p>
    <w:p w:rsidR="002B51D3" w:rsidRPr="007F78C6" w:rsidRDefault="002B51D3" w:rsidP="007F78C6">
      <w:pPr>
        <w:pStyle w:val="a3"/>
        <w:numPr>
          <w:ilvl w:val="0"/>
          <w:numId w:val="5"/>
        </w:numPr>
        <w:spacing w:after="0" w:line="240" w:lineRule="auto"/>
        <w:ind w:left="0" w:firstLine="709"/>
        <w:jc w:val="both"/>
        <w:rPr>
          <w:sz w:val="20"/>
          <w:szCs w:val="20"/>
        </w:rPr>
      </w:pPr>
      <w:r w:rsidRPr="007F78C6">
        <w:rPr>
          <w:sz w:val="20"/>
          <w:szCs w:val="20"/>
        </w:rPr>
        <w:t>Политика кредитной рестрикции(дорогих денег)</w:t>
      </w:r>
    </w:p>
    <w:p w:rsidR="002B51D3" w:rsidRPr="007F78C6" w:rsidRDefault="002B51D3" w:rsidP="007F78C6">
      <w:pPr>
        <w:pStyle w:val="a3"/>
        <w:spacing w:after="0" w:line="240" w:lineRule="auto"/>
        <w:ind w:left="0" w:firstLine="709"/>
        <w:jc w:val="both"/>
        <w:rPr>
          <w:sz w:val="20"/>
          <w:szCs w:val="20"/>
        </w:rPr>
      </w:pPr>
      <w:r w:rsidRPr="007F78C6">
        <w:rPr>
          <w:sz w:val="20"/>
          <w:szCs w:val="20"/>
        </w:rPr>
        <w:t>Кредитная экспансия ЦБ увеличивает ресурсы коммерческих банков, которые в результате выдаваемых кредитов увеличивают общую массу денег в обороте.</w:t>
      </w:r>
    </w:p>
    <w:p w:rsidR="00FA1303" w:rsidRPr="007F78C6" w:rsidRDefault="002B51D3" w:rsidP="007F78C6">
      <w:pPr>
        <w:pStyle w:val="a3"/>
        <w:spacing w:after="0" w:line="240" w:lineRule="auto"/>
        <w:ind w:left="0" w:firstLine="709"/>
        <w:jc w:val="both"/>
        <w:rPr>
          <w:sz w:val="20"/>
          <w:szCs w:val="20"/>
        </w:rPr>
      </w:pPr>
      <w:r w:rsidRPr="007F78C6">
        <w:rPr>
          <w:sz w:val="20"/>
          <w:szCs w:val="20"/>
        </w:rPr>
        <w:t xml:space="preserve">Кредитная ретракция влечет за собой ограничения возможностей коммерческих банков по выдаче кредита и тем самым </w:t>
      </w:r>
      <w:r w:rsidR="00FA1303" w:rsidRPr="007F78C6">
        <w:rPr>
          <w:sz w:val="20"/>
          <w:szCs w:val="20"/>
        </w:rPr>
        <w:t xml:space="preserve"> </w:t>
      </w:r>
      <w:r w:rsidRPr="007F78C6">
        <w:rPr>
          <w:sz w:val="20"/>
          <w:szCs w:val="20"/>
        </w:rPr>
        <w:t>по насыщению экономики денежными ресурсами.</w:t>
      </w:r>
    </w:p>
    <w:p w:rsidR="002B51D3" w:rsidRPr="007F78C6" w:rsidRDefault="002B51D3" w:rsidP="007F78C6">
      <w:pPr>
        <w:pStyle w:val="a3"/>
        <w:spacing w:after="0" w:line="240" w:lineRule="auto"/>
        <w:ind w:left="0" w:firstLine="709"/>
        <w:jc w:val="both"/>
        <w:rPr>
          <w:sz w:val="20"/>
          <w:szCs w:val="20"/>
        </w:rPr>
      </w:pPr>
      <w:r w:rsidRPr="007F78C6">
        <w:rPr>
          <w:sz w:val="20"/>
          <w:szCs w:val="20"/>
        </w:rPr>
        <w:t>Практические аспекты формирования денежно-кредитной политики предполагает разработку целого ряда вопросов, из которых можно выделить следующее:</w:t>
      </w:r>
    </w:p>
    <w:p w:rsidR="002B51D3" w:rsidRPr="007F78C6" w:rsidRDefault="002B51D3" w:rsidP="007F78C6">
      <w:pPr>
        <w:pStyle w:val="a3"/>
        <w:numPr>
          <w:ilvl w:val="0"/>
          <w:numId w:val="6"/>
        </w:numPr>
        <w:spacing w:after="0" w:line="240" w:lineRule="auto"/>
        <w:ind w:left="0" w:firstLine="709"/>
        <w:jc w:val="both"/>
        <w:rPr>
          <w:sz w:val="20"/>
          <w:szCs w:val="20"/>
        </w:rPr>
      </w:pPr>
      <w:r w:rsidRPr="007F78C6">
        <w:rPr>
          <w:sz w:val="20"/>
          <w:szCs w:val="20"/>
        </w:rPr>
        <w:t>Выбор конкретной тактической цели денежно-кредитной политики работающей наиболее эффективно на достижении стратегической цели.</w:t>
      </w:r>
    </w:p>
    <w:p w:rsidR="002B51D3" w:rsidRPr="007F78C6" w:rsidRDefault="002B51D3" w:rsidP="007F78C6">
      <w:pPr>
        <w:pStyle w:val="a3"/>
        <w:numPr>
          <w:ilvl w:val="0"/>
          <w:numId w:val="6"/>
        </w:numPr>
        <w:spacing w:after="0" w:line="240" w:lineRule="auto"/>
        <w:ind w:left="0" w:firstLine="709"/>
        <w:jc w:val="both"/>
        <w:rPr>
          <w:sz w:val="20"/>
          <w:szCs w:val="20"/>
        </w:rPr>
      </w:pPr>
      <w:r w:rsidRPr="007F78C6">
        <w:rPr>
          <w:sz w:val="20"/>
          <w:szCs w:val="20"/>
        </w:rPr>
        <w:t>Выбор приоритетного объекта денежно-кредитной политики:  спрос или предложение денег, процентная ставка или кол-во денег.</w:t>
      </w:r>
    </w:p>
    <w:p w:rsidR="002B51D3" w:rsidRPr="007F78C6" w:rsidRDefault="002B51D3" w:rsidP="007F78C6">
      <w:pPr>
        <w:pStyle w:val="a3"/>
        <w:numPr>
          <w:ilvl w:val="0"/>
          <w:numId w:val="6"/>
        </w:numPr>
        <w:spacing w:after="0" w:line="240" w:lineRule="auto"/>
        <w:ind w:left="0" w:firstLine="709"/>
        <w:jc w:val="both"/>
        <w:rPr>
          <w:sz w:val="20"/>
          <w:szCs w:val="20"/>
        </w:rPr>
      </w:pPr>
      <w:r w:rsidRPr="007F78C6">
        <w:rPr>
          <w:sz w:val="20"/>
          <w:szCs w:val="20"/>
        </w:rPr>
        <w:t>Будет ли ЦБ жестко следовать выработанным установкам дене</w:t>
      </w:r>
      <w:r w:rsidR="00BC1E3E" w:rsidRPr="007F78C6">
        <w:rPr>
          <w:sz w:val="20"/>
          <w:szCs w:val="20"/>
        </w:rPr>
        <w:t>жно-кредитной политики или станет их менять в зависимости от складывающихся тенденций развития экономики, т.е будет проводить так называемую дискреционную денежно-кредитную политику предполагающую свободу действий.</w:t>
      </w:r>
    </w:p>
    <w:p w:rsidR="00BC1E3E" w:rsidRPr="007F78C6" w:rsidRDefault="00BC1E3E" w:rsidP="007F78C6">
      <w:pPr>
        <w:pStyle w:val="a3"/>
        <w:numPr>
          <w:ilvl w:val="0"/>
          <w:numId w:val="6"/>
        </w:numPr>
        <w:spacing w:after="0" w:line="240" w:lineRule="auto"/>
        <w:ind w:left="0" w:firstLine="709"/>
        <w:jc w:val="both"/>
        <w:rPr>
          <w:sz w:val="20"/>
          <w:szCs w:val="20"/>
        </w:rPr>
      </w:pPr>
      <w:r w:rsidRPr="007F78C6">
        <w:rPr>
          <w:sz w:val="20"/>
          <w:szCs w:val="20"/>
        </w:rPr>
        <w:t>Как проведение денежно-кредитной политики влияет на инфляционные тенденции.</w:t>
      </w:r>
    </w:p>
    <w:p w:rsidR="00BC1E3E" w:rsidRPr="007F78C6" w:rsidRDefault="00BC1E3E" w:rsidP="007F78C6">
      <w:pPr>
        <w:pStyle w:val="a3"/>
        <w:spacing w:after="0" w:line="240" w:lineRule="auto"/>
        <w:ind w:left="0" w:firstLine="709"/>
        <w:jc w:val="both"/>
        <w:rPr>
          <w:sz w:val="20"/>
          <w:szCs w:val="20"/>
        </w:rPr>
      </w:pPr>
      <w:r w:rsidRPr="007F78C6">
        <w:rPr>
          <w:sz w:val="20"/>
          <w:szCs w:val="20"/>
        </w:rPr>
        <w:t xml:space="preserve">Банк России следует принципам единой государственной денежно-кредитной </w:t>
      </w:r>
      <w:r w:rsidR="006D7023" w:rsidRPr="007F78C6">
        <w:rPr>
          <w:sz w:val="20"/>
          <w:szCs w:val="20"/>
        </w:rPr>
        <w:t>политики</w:t>
      </w:r>
    </w:p>
    <w:p w:rsidR="002B51D3" w:rsidRPr="007F78C6" w:rsidRDefault="006D7023" w:rsidP="007F78C6">
      <w:pPr>
        <w:pStyle w:val="a3"/>
        <w:spacing w:after="0" w:line="240" w:lineRule="auto"/>
        <w:ind w:left="0" w:firstLine="709"/>
        <w:jc w:val="both"/>
        <w:rPr>
          <w:sz w:val="20"/>
          <w:szCs w:val="20"/>
        </w:rPr>
      </w:pPr>
      <w:r w:rsidRPr="007F78C6">
        <w:rPr>
          <w:sz w:val="20"/>
          <w:szCs w:val="20"/>
        </w:rPr>
        <w:t xml:space="preserve">Снижение инфляции до запланированного уровня является главной целью денежно-кредитной политики. Банк России учитывает влияние динамики обменного курса национальной валюты на состояние Российской экономики. Россия как страна с открытой экономикой сильно зависящая от  внешней экономической и финансовой конъюнктуры (положение на рынке) сегодня не имеет возможности перейти к свободно плавающему валютному курсу рубля. В таких условиях как показывает практика многих стран необходимо использовать режим управляемого плавающего валютного курса, прежде всего в целях исключения резкого колебания обменного курса национальной валюты. По мере создания Банк России будет постепенно сокращать свое участие, на внутреннем валютном рынке сосредотачивая цели на максимально точном достижении целей по уровню инфляции. </w:t>
      </w:r>
    </w:p>
    <w:p w:rsidR="0019045F" w:rsidRPr="007F78C6" w:rsidRDefault="0019045F" w:rsidP="007F78C6">
      <w:pPr>
        <w:pStyle w:val="a3"/>
        <w:spacing w:after="0" w:line="240" w:lineRule="auto"/>
        <w:ind w:left="0" w:firstLine="709"/>
        <w:jc w:val="both"/>
        <w:rPr>
          <w:sz w:val="20"/>
          <w:szCs w:val="20"/>
        </w:rPr>
      </w:pPr>
      <w:r w:rsidRPr="007F78C6">
        <w:rPr>
          <w:sz w:val="20"/>
          <w:szCs w:val="20"/>
        </w:rPr>
        <w:t xml:space="preserve">Большинство ЦБ стран с рыночной экономикой в процессе денежно-кредитного регулирования используют систему резервных требований. Резервные требования – представляют собой определенную часть денежной среды банка, которую они в соответствии с законодательством обязаны хранить в качестве резервов в ЦБ. Данные резервы относятся к числу обязательных. В тоже время коммерческие банки, могут иметь и добровольные резервы, которые хранятся на одном счете с обязательными резервами и представляют собой остаток средств превышающих объем обязательных резервов. </w:t>
      </w:r>
    </w:p>
    <w:p w:rsidR="0019045F" w:rsidRPr="007F78C6" w:rsidRDefault="0019045F" w:rsidP="007F78C6">
      <w:pPr>
        <w:pStyle w:val="a3"/>
        <w:spacing w:after="0" w:line="240" w:lineRule="auto"/>
        <w:ind w:left="0" w:firstLine="709"/>
        <w:jc w:val="both"/>
        <w:rPr>
          <w:sz w:val="20"/>
          <w:szCs w:val="20"/>
        </w:rPr>
      </w:pPr>
      <w:r w:rsidRPr="007F78C6">
        <w:rPr>
          <w:sz w:val="20"/>
          <w:szCs w:val="20"/>
        </w:rPr>
        <w:t>Традиционно называется двоякое назначение резервных требований:</w:t>
      </w:r>
    </w:p>
    <w:p w:rsidR="0019045F" w:rsidRPr="007F78C6" w:rsidRDefault="0019045F" w:rsidP="007F78C6">
      <w:pPr>
        <w:pStyle w:val="a3"/>
        <w:numPr>
          <w:ilvl w:val="0"/>
          <w:numId w:val="7"/>
        </w:numPr>
        <w:spacing w:after="0" w:line="240" w:lineRule="auto"/>
        <w:ind w:left="0" w:firstLine="709"/>
        <w:jc w:val="both"/>
        <w:rPr>
          <w:sz w:val="20"/>
          <w:szCs w:val="20"/>
        </w:rPr>
      </w:pPr>
      <w:r w:rsidRPr="007F78C6">
        <w:rPr>
          <w:sz w:val="20"/>
          <w:szCs w:val="20"/>
        </w:rPr>
        <w:t>Текущее регулирование банковской ликвидности</w:t>
      </w:r>
    </w:p>
    <w:p w:rsidR="0019045F" w:rsidRPr="007F78C6" w:rsidRDefault="0019045F" w:rsidP="007F78C6">
      <w:pPr>
        <w:pStyle w:val="a3"/>
        <w:numPr>
          <w:ilvl w:val="0"/>
          <w:numId w:val="7"/>
        </w:numPr>
        <w:spacing w:after="0" w:line="240" w:lineRule="auto"/>
        <w:ind w:left="0" w:firstLine="709"/>
        <w:jc w:val="both"/>
        <w:rPr>
          <w:sz w:val="20"/>
          <w:szCs w:val="20"/>
        </w:rPr>
      </w:pPr>
      <w:r w:rsidRPr="007F78C6">
        <w:rPr>
          <w:sz w:val="20"/>
          <w:szCs w:val="20"/>
        </w:rPr>
        <w:t>Текущее регулирование кредитного рынка и эмиссии кредитных денег коммерческими банками</w:t>
      </w:r>
    </w:p>
    <w:p w:rsidR="0019045F" w:rsidRPr="007F78C6" w:rsidRDefault="0019045F" w:rsidP="007F78C6">
      <w:pPr>
        <w:pStyle w:val="a3"/>
        <w:spacing w:after="0" w:line="240" w:lineRule="auto"/>
        <w:ind w:left="0" w:firstLine="709"/>
        <w:jc w:val="both"/>
        <w:rPr>
          <w:sz w:val="20"/>
          <w:szCs w:val="20"/>
        </w:rPr>
      </w:pPr>
      <w:r w:rsidRPr="007F78C6">
        <w:rPr>
          <w:sz w:val="20"/>
          <w:szCs w:val="20"/>
        </w:rPr>
        <w:t xml:space="preserve">Исторически возникновение системы обязательного резервирования связывалось с необходимостью обеспечить банкам своевременность выполнения взятых на себя обязательств перед вкладчиками и кредиторами, для чего требовалось всегда </w:t>
      </w:r>
      <w:r w:rsidR="00380015" w:rsidRPr="007F78C6">
        <w:rPr>
          <w:sz w:val="20"/>
          <w:szCs w:val="20"/>
        </w:rPr>
        <w:t>иметь денежную наличность в определенном объеме.</w:t>
      </w:r>
    </w:p>
    <w:p w:rsidR="00380015" w:rsidRPr="007F78C6" w:rsidRDefault="00380015" w:rsidP="007F78C6">
      <w:pPr>
        <w:pStyle w:val="a3"/>
        <w:spacing w:after="0" w:line="240" w:lineRule="auto"/>
        <w:ind w:left="0" w:firstLine="709"/>
        <w:jc w:val="both"/>
        <w:rPr>
          <w:sz w:val="20"/>
          <w:szCs w:val="20"/>
        </w:rPr>
      </w:pPr>
      <w:r w:rsidRPr="007F78C6">
        <w:rPr>
          <w:sz w:val="20"/>
          <w:szCs w:val="20"/>
        </w:rPr>
        <w:t>Указанная наличность может использоваться для своевременного погашения обязательств банка перед вкладчиками и кредиторами.</w:t>
      </w:r>
    </w:p>
    <w:p w:rsidR="00380015" w:rsidRPr="007F78C6" w:rsidRDefault="00380015" w:rsidP="007F78C6">
      <w:pPr>
        <w:pStyle w:val="a3"/>
        <w:spacing w:after="0" w:line="240" w:lineRule="auto"/>
        <w:ind w:left="0" w:firstLine="709"/>
        <w:jc w:val="both"/>
        <w:rPr>
          <w:sz w:val="20"/>
          <w:szCs w:val="20"/>
        </w:rPr>
      </w:pPr>
      <w:r w:rsidRPr="007F78C6">
        <w:rPr>
          <w:sz w:val="20"/>
          <w:szCs w:val="20"/>
        </w:rPr>
        <w:t>Постепенно данный инструмент стал выполнять и другую роль – обеспечивать регулирование объема выдаваемых ссуд и эмиссии кредитных денег, что стало возможным при законодательном закреплении права ЦБ изменять норму отчисляет в фонд  обязательного резервирования.</w:t>
      </w:r>
    </w:p>
    <w:p w:rsidR="00380015" w:rsidRPr="007F78C6" w:rsidRDefault="00380015" w:rsidP="007F78C6">
      <w:pPr>
        <w:pStyle w:val="a3"/>
        <w:spacing w:after="0" w:line="240" w:lineRule="auto"/>
        <w:ind w:left="0" w:firstLine="709"/>
        <w:jc w:val="both"/>
        <w:rPr>
          <w:sz w:val="20"/>
          <w:szCs w:val="20"/>
        </w:rPr>
      </w:pPr>
      <w:r w:rsidRPr="007F78C6">
        <w:rPr>
          <w:sz w:val="20"/>
          <w:szCs w:val="20"/>
        </w:rPr>
        <w:t>Исходной экономической составляющей обязательного резервирования служит база резервирования определяющая состав привлеченных</w:t>
      </w:r>
      <w:r w:rsidR="00932AFF" w:rsidRPr="007F78C6">
        <w:rPr>
          <w:sz w:val="20"/>
          <w:szCs w:val="20"/>
        </w:rPr>
        <w:t xml:space="preserve"> средств участвующих в расчете объема обязательных резервов.</w:t>
      </w:r>
    </w:p>
    <w:p w:rsidR="00932AFF" w:rsidRPr="007F78C6" w:rsidRDefault="00932AFF" w:rsidP="007F78C6">
      <w:pPr>
        <w:pStyle w:val="a3"/>
        <w:spacing w:after="0" w:line="240" w:lineRule="auto"/>
        <w:ind w:left="0" w:firstLine="709"/>
        <w:jc w:val="both"/>
        <w:rPr>
          <w:sz w:val="20"/>
          <w:szCs w:val="20"/>
        </w:rPr>
      </w:pPr>
      <w:r w:rsidRPr="007F78C6">
        <w:rPr>
          <w:sz w:val="20"/>
          <w:szCs w:val="20"/>
        </w:rPr>
        <w:t>Привлеченные средства по источникам образования делятся на: депозитные и не депозитные.</w:t>
      </w:r>
    </w:p>
    <w:p w:rsidR="00932AFF" w:rsidRPr="007F78C6" w:rsidRDefault="00932AFF" w:rsidP="007F78C6">
      <w:pPr>
        <w:pStyle w:val="a3"/>
        <w:spacing w:after="0" w:line="240" w:lineRule="auto"/>
        <w:ind w:left="0" w:firstLine="709"/>
        <w:jc w:val="both"/>
        <w:rPr>
          <w:sz w:val="20"/>
          <w:szCs w:val="20"/>
        </w:rPr>
      </w:pPr>
      <w:r w:rsidRPr="007F78C6">
        <w:rPr>
          <w:sz w:val="20"/>
          <w:szCs w:val="20"/>
        </w:rPr>
        <w:t>Депозитные источники – это средства ю/л  и ф/л, внесенные или в банк по средствам вклада, а так же средства привлеченные банком, путем выпуска векселей.</w:t>
      </w:r>
    </w:p>
    <w:p w:rsidR="00932AFF" w:rsidRPr="007F78C6" w:rsidRDefault="00932AFF" w:rsidP="007F78C6">
      <w:pPr>
        <w:pStyle w:val="a3"/>
        <w:spacing w:after="0" w:line="240" w:lineRule="auto"/>
        <w:ind w:left="0" w:firstLine="709"/>
        <w:jc w:val="both"/>
        <w:rPr>
          <w:sz w:val="20"/>
          <w:szCs w:val="20"/>
        </w:rPr>
      </w:pPr>
      <w:r w:rsidRPr="007F78C6">
        <w:rPr>
          <w:sz w:val="20"/>
          <w:szCs w:val="20"/>
        </w:rPr>
        <w:t>Основные не депозитные источники – это межбанковские кредиты и кредиты БР. М</w:t>
      </w:r>
      <w:r w:rsidR="000914F0" w:rsidRPr="007F78C6">
        <w:rPr>
          <w:sz w:val="20"/>
          <w:szCs w:val="20"/>
        </w:rPr>
        <w:t xml:space="preserve">ежбанковские кредиты представляющие основной вид привлеченных средств не депозитного происхождения предназначены не для выдачи ссуд, а для непосредственного регулирования ликвидности кредитный организаций. Такую функцию выполняют и кредиты ЦБ. Использовать межбанковский кредит для выдачи ссуд экономически не выгодно, они более дороги по сравнению с депозитами. При </w:t>
      </w:r>
      <w:r w:rsidRPr="007F78C6">
        <w:rPr>
          <w:sz w:val="20"/>
          <w:szCs w:val="20"/>
        </w:rPr>
        <w:t xml:space="preserve"> </w:t>
      </w:r>
      <w:r w:rsidR="000914F0" w:rsidRPr="007F78C6">
        <w:rPr>
          <w:sz w:val="20"/>
          <w:szCs w:val="20"/>
        </w:rPr>
        <w:t xml:space="preserve">определении базы резервирования, необходимо изучить конкретные источники и формы привлеченных средств, используемые в той или иной стране, чтобы нормативно закрепить в </w:t>
      </w:r>
      <w:r w:rsidR="00543A33" w:rsidRPr="007F78C6">
        <w:rPr>
          <w:sz w:val="20"/>
          <w:szCs w:val="20"/>
        </w:rPr>
        <w:t>документах ЦБ в состав привлеченных  ресурсов относимых к базе резервирования.</w:t>
      </w:r>
    </w:p>
    <w:p w:rsidR="00543A33" w:rsidRPr="007F78C6" w:rsidRDefault="00543A33" w:rsidP="007F78C6">
      <w:pPr>
        <w:pStyle w:val="a3"/>
        <w:spacing w:after="0" w:line="240" w:lineRule="auto"/>
        <w:ind w:left="0" w:firstLine="709"/>
        <w:jc w:val="both"/>
        <w:rPr>
          <w:sz w:val="20"/>
          <w:szCs w:val="20"/>
        </w:rPr>
      </w:pPr>
      <w:r w:rsidRPr="007F78C6">
        <w:rPr>
          <w:sz w:val="20"/>
          <w:szCs w:val="20"/>
        </w:rPr>
        <w:t>Другим элементам системы резервирования является ставка (норма) резервирования.</w:t>
      </w:r>
    </w:p>
    <w:p w:rsidR="00543A33" w:rsidRPr="007F78C6" w:rsidRDefault="00543A33" w:rsidP="007F78C6">
      <w:pPr>
        <w:pStyle w:val="a3"/>
        <w:spacing w:after="0" w:line="240" w:lineRule="auto"/>
        <w:ind w:left="0" w:firstLine="709"/>
        <w:jc w:val="both"/>
        <w:rPr>
          <w:sz w:val="20"/>
          <w:szCs w:val="20"/>
        </w:rPr>
      </w:pPr>
      <w:r w:rsidRPr="007F78C6">
        <w:rPr>
          <w:sz w:val="20"/>
          <w:szCs w:val="20"/>
        </w:rPr>
        <w:t>Данный элемент непосредственно отражает при регулирования денежной массы и ликвидности</w:t>
      </w:r>
      <w:r w:rsidR="00961A06" w:rsidRPr="007F78C6">
        <w:rPr>
          <w:sz w:val="20"/>
          <w:szCs w:val="20"/>
        </w:rPr>
        <w:t xml:space="preserve"> банковской системы.</w:t>
      </w:r>
    </w:p>
    <w:p w:rsidR="00961A06" w:rsidRPr="007F78C6" w:rsidRDefault="00961A06" w:rsidP="007F78C6">
      <w:pPr>
        <w:pStyle w:val="a3"/>
        <w:spacing w:after="0" w:line="240" w:lineRule="auto"/>
        <w:ind w:left="0" w:firstLine="709"/>
        <w:jc w:val="both"/>
        <w:rPr>
          <w:sz w:val="20"/>
          <w:szCs w:val="20"/>
        </w:rPr>
      </w:pPr>
      <w:r w:rsidRPr="007F78C6">
        <w:rPr>
          <w:sz w:val="20"/>
          <w:szCs w:val="20"/>
        </w:rPr>
        <w:t>Привлеченные средства:</w:t>
      </w:r>
    </w:p>
    <w:p w:rsidR="00961A06" w:rsidRPr="007F78C6" w:rsidRDefault="00961A06" w:rsidP="007F78C6">
      <w:pPr>
        <w:pStyle w:val="a3"/>
        <w:spacing w:after="0" w:line="240" w:lineRule="auto"/>
        <w:ind w:left="0" w:firstLine="709"/>
        <w:jc w:val="both"/>
        <w:rPr>
          <w:sz w:val="20"/>
          <w:szCs w:val="20"/>
        </w:rPr>
      </w:pPr>
      <w:r w:rsidRPr="007F78C6">
        <w:rPr>
          <w:sz w:val="20"/>
          <w:szCs w:val="20"/>
        </w:rPr>
        <w:t>1.Депозитные(вклады ф/л и ю/л в основном идут для выдачи ссуд)</w:t>
      </w:r>
    </w:p>
    <w:p w:rsidR="00961A06" w:rsidRPr="007F78C6" w:rsidRDefault="00961A06" w:rsidP="007F78C6">
      <w:pPr>
        <w:pStyle w:val="a3"/>
        <w:spacing w:after="0" w:line="240" w:lineRule="auto"/>
        <w:ind w:left="0" w:firstLine="709"/>
        <w:jc w:val="both"/>
        <w:rPr>
          <w:sz w:val="20"/>
          <w:szCs w:val="20"/>
        </w:rPr>
      </w:pPr>
      <w:r w:rsidRPr="007F78C6">
        <w:rPr>
          <w:sz w:val="20"/>
          <w:szCs w:val="20"/>
        </w:rPr>
        <w:t>2. Не депозитные (межбанковские кредиты, которые идут на погашение задолжности банка, в основном краткосрочные)</w:t>
      </w:r>
    </w:p>
    <w:p w:rsidR="00380015" w:rsidRPr="007F78C6" w:rsidRDefault="00961A06" w:rsidP="007F78C6">
      <w:pPr>
        <w:pStyle w:val="a3"/>
        <w:spacing w:after="0" w:line="240" w:lineRule="auto"/>
        <w:ind w:left="0" w:firstLine="709"/>
        <w:jc w:val="both"/>
        <w:rPr>
          <w:sz w:val="20"/>
          <w:szCs w:val="20"/>
        </w:rPr>
      </w:pPr>
      <w:r w:rsidRPr="007F78C6">
        <w:rPr>
          <w:sz w:val="20"/>
          <w:szCs w:val="20"/>
          <w:u w:val="single"/>
        </w:rPr>
        <w:t>Снижение нормы резервирования</w:t>
      </w:r>
      <w:r w:rsidRPr="007F78C6">
        <w:rPr>
          <w:sz w:val="20"/>
          <w:szCs w:val="20"/>
        </w:rPr>
        <w:t xml:space="preserve"> связывается с необходимостью расширить денежную массу по средствам активации кредитной деятельности банков.</w:t>
      </w:r>
    </w:p>
    <w:p w:rsidR="00961A06" w:rsidRPr="007F78C6" w:rsidRDefault="00961A06" w:rsidP="007F78C6">
      <w:pPr>
        <w:pStyle w:val="a3"/>
        <w:spacing w:after="0" w:line="240" w:lineRule="auto"/>
        <w:ind w:left="0" w:firstLine="709"/>
        <w:jc w:val="both"/>
        <w:rPr>
          <w:sz w:val="20"/>
          <w:szCs w:val="20"/>
        </w:rPr>
      </w:pPr>
      <w:r w:rsidRPr="007F78C6">
        <w:rPr>
          <w:sz w:val="20"/>
          <w:szCs w:val="20"/>
          <w:u w:val="single"/>
        </w:rPr>
        <w:t xml:space="preserve">Увеличение нормы резервирования </w:t>
      </w:r>
      <w:r w:rsidRPr="007F78C6">
        <w:rPr>
          <w:sz w:val="20"/>
          <w:szCs w:val="20"/>
        </w:rPr>
        <w:t>обосновывается делением инфляционных процессов и необходимостью в этой связи уменьшать денежную массу по средствам кредитного мультипликатора.</w:t>
      </w:r>
    </w:p>
    <w:p w:rsidR="00961A06" w:rsidRPr="007F78C6" w:rsidRDefault="00961A06" w:rsidP="007F78C6">
      <w:pPr>
        <w:pStyle w:val="a3"/>
        <w:spacing w:after="0" w:line="240" w:lineRule="auto"/>
        <w:ind w:left="0" w:firstLine="709"/>
        <w:jc w:val="both"/>
        <w:rPr>
          <w:sz w:val="20"/>
          <w:szCs w:val="20"/>
        </w:rPr>
      </w:pPr>
      <w:r w:rsidRPr="007F78C6">
        <w:rPr>
          <w:sz w:val="20"/>
          <w:szCs w:val="20"/>
        </w:rPr>
        <w:t xml:space="preserve">Денежно-кредитная </w:t>
      </w:r>
      <w:r w:rsidR="00735845" w:rsidRPr="007F78C6">
        <w:rPr>
          <w:sz w:val="20"/>
          <w:szCs w:val="20"/>
        </w:rPr>
        <w:t>политика,</w:t>
      </w:r>
      <w:r w:rsidRPr="007F78C6">
        <w:rPr>
          <w:sz w:val="20"/>
          <w:szCs w:val="20"/>
        </w:rPr>
        <w:t xml:space="preserve"> как правило ориентируется на поддержание наиболее ценообразной структуры  денежной массы, </w:t>
      </w:r>
      <w:r w:rsidR="00735845" w:rsidRPr="007F78C6">
        <w:rPr>
          <w:sz w:val="20"/>
          <w:szCs w:val="20"/>
        </w:rPr>
        <w:t>а так же предусматривает деформацию норм обязательного страхования, в зависимости от видов депозитов и приоритетов развития отдельных депозитов. Установление большей высокой ставки резервирования по вкладам до востребования по сравнению со срочными  и сберегательными вкладами стимулируя развитие последних.</w:t>
      </w:r>
    </w:p>
    <w:p w:rsidR="00F910DE" w:rsidRPr="007F78C6" w:rsidRDefault="00735845" w:rsidP="007F78C6">
      <w:pPr>
        <w:pStyle w:val="a3"/>
        <w:spacing w:after="0" w:line="240" w:lineRule="auto"/>
        <w:ind w:left="0" w:firstLine="709"/>
        <w:jc w:val="both"/>
        <w:rPr>
          <w:sz w:val="20"/>
          <w:szCs w:val="20"/>
        </w:rPr>
      </w:pPr>
      <w:r w:rsidRPr="007F78C6">
        <w:rPr>
          <w:sz w:val="20"/>
          <w:szCs w:val="20"/>
        </w:rPr>
        <w:t>Повышенная ставка обязательного резервирования для вкладов ф/л призвано усилить гарантии государства по своевременному разрешению обязательств перед населением. К числу законодательных актов определяющих правовую основу обязательного резервирования в России</w:t>
      </w:r>
      <w:r w:rsidR="00F910DE" w:rsidRPr="007F78C6">
        <w:rPr>
          <w:sz w:val="20"/>
          <w:szCs w:val="20"/>
        </w:rPr>
        <w:t xml:space="preserve"> относятся:</w:t>
      </w:r>
    </w:p>
    <w:p w:rsidR="00F910DE" w:rsidRPr="007F78C6" w:rsidRDefault="00F910DE" w:rsidP="007F78C6">
      <w:pPr>
        <w:pStyle w:val="a3"/>
        <w:spacing w:after="0" w:line="240" w:lineRule="auto"/>
        <w:ind w:left="0" w:firstLine="709"/>
        <w:jc w:val="both"/>
        <w:rPr>
          <w:sz w:val="20"/>
          <w:szCs w:val="20"/>
        </w:rPr>
      </w:pPr>
      <w:r w:rsidRPr="007F78C6">
        <w:rPr>
          <w:sz w:val="20"/>
          <w:szCs w:val="20"/>
        </w:rPr>
        <w:t>«Федеральный закон о ЦБРФ» и «Федеральный закон о банках и банковской деятельности»</w:t>
      </w:r>
    </w:p>
    <w:p w:rsidR="00F910DE" w:rsidRPr="007F78C6" w:rsidRDefault="00F910DE" w:rsidP="007F78C6">
      <w:pPr>
        <w:pStyle w:val="a3"/>
        <w:spacing w:after="0" w:line="240" w:lineRule="auto"/>
        <w:ind w:left="0" w:firstLine="709"/>
        <w:jc w:val="both"/>
        <w:rPr>
          <w:sz w:val="20"/>
          <w:szCs w:val="20"/>
        </w:rPr>
      </w:pPr>
    </w:p>
    <w:p w:rsidR="00F910DE" w:rsidRPr="007F78C6" w:rsidRDefault="00F910DE" w:rsidP="007F78C6">
      <w:pPr>
        <w:pStyle w:val="a3"/>
        <w:spacing w:after="0" w:line="240" w:lineRule="auto"/>
        <w:ind w:left="0" w:firstLine="709"/>
        <w:jc w:val="both"/>
        <w:rPr>
          <w:sz w:val="20"/>
          <w:szCs w:val="20"/>
        </w:rPr>
      </w:pPr>
    </w:p>
    <w:p w:rsidR="007F78C6" w:rsidRPr="007F78C6" w:rsidRDefault="007F78C6" w:rsidP="007F78C6">
      <w:pPr>
        <w:spacing w:after="0" w:line="240" w:lineRule="auto"/>
        <w:ind w:firstLine="709"/>
        <w:jc w:val="both"/>
        <w:rPr>
          <w:sz w:val="20"/>
          <w:szCs w:val="20"/>
        </w:rPr>
      </w:pPr>
    </w:p>
    <w:p w:rsidR="00735845" w:rsidRPr="007F78C6" w:rsidRDefault="00F910DE" w:rsidP="007F78C6">
      <w:pPr>
        <w:pStyle w:val="a3"/>
        <w:spacing w:after="0" w:line="240" w:lineRule="auto"/>
        <w:ind w:left="0" w:firstLine="709"/>
        <w:jc w:val="both"/>
        <w:rPr>
          <w:sz w:val="20"/>
          <w:szCs w:val="20"/>
        </w:rPr>
      </w:pPr>
      <w:r w:rsidRPr="007F78C6">
        <w:rPr>
          <w:sz w:val="20"/>
          <w:szCs w:val="20"/>
        </w:rPr>
        <w:t>?????????????????????????????????????????</w:t>
      </w:r>
    </w:p>
    <w:p w:rsidR="00735845" w:rsidRPr="007F78C6" w:rsidRDefault="00735845" w:rsidP="007F78C6">
      <w:pPr>
        <w:pStyle w:val="a3"/>
        <w:spacing w:after="0" w:line="240" w:lineRule="auto"/>
        <w:ind w:left="0" w:firstLine="709"/>
        <w:jc w:val="both"/>
        <w:rPr>
          <w:sz w:val="20"/>
          <w:szCs w:val="20"/>
        </w:rPr>
      </w:pPr>
    </w:p>
    <w:p w:rsidR="00380015" w:rsidRPr="007F78C6" w:rsidRDefault="00F910DE" w:rsidP="007F78C6">
      <w:pPr>
        <w:pStyle w:val="a3"/>
        <w:spacing w:after="0" w:line="240" w:lineRule="auto"/>
        <w:ind w:left="0" w:firstLine="709"/>
        <w:jc w:val="both"/>
        <w:rPr>
          <w:sz w:val="20"/>
          <w:szCs w:val="20"/>
        </w:rPr>
      </w:pPr>
      <w:r w:rsidRPr="007F78C6">
        <w:rPr>
          <w:sz w:val="20"/>
          <w:szCs w:val="20"/>
        </w:rPr>
        <w:t>В мировой экономической практике процентная политике процентная политика ЦБ является одним из основных инструментов денежно-кредитной политики.</w:t>
      </w:r>
    </w:p>
    <w:p w:rsidR="00F910DE" w:rsidRPr="007F78C6" w:rsidRDefault="00F910DE" w:rsidP="007F78C6">
      <w:pPr>
        <w:pStyle w:val="a3"/>
        <w:spacing w:after="0" w:line="240" w:lineRule="auto"/>
        <w:ind w:left="0" w:firstLine="709"/>
        <w:jc w:val="both"/>
        <w:rPr>
          <w:sz w:val="20"/>
          <w:szCs w:val="20"/>
        </w:rPr>
      </w:pPr>
      <w:r w:rsidRPr="007F78C6">
        <w:rPr>
          <w:sz w:val="20"/>
          <w:szCs w:val="20"/>
        </w:rPr>
        <w:t>Она проводится по двум направлением:</w:t>
      </w:r>
    </w:p>
    <w:p w:rsidR="00F910DE" w:rsidRPr="007F78C6" w:rsidRDefault="001866B9" w:rsidP="007F78C6">
      <w:pPr>
        <w:pStyle w:val="a3"/>
        <w:numPr>
          <w:ilvl w:val="0"/>
          <w:numId w:val="8"/>
        </w:numPr>
        <w:spacing w:after="0" w:line="240" w:lineRule="auto"/>
        <w:ind w:left="0" w:firstLine="709"/>
        <w:jc w:val="both"/>
        <w:rPr>
          <w:sz w:val="20"/>
          <w:szCs w:val="20"/>
        </w:rPr>
      </w:pPr>
      <w:r w:rsidRPr="007F78C6">
        <w:rPr>
          <w:sz w:val="20"/>
          <w:szCs w:val="20"/>
        </w:rPr>
        <w:t>Регулирование займов коммерческих банков у ЦБ</w:t>
      </w:r>
    </w:p>
    <w:p w:rsidR="001866B9" w:rsidRPr="007F78C6" w:rsidRDefault="001866B9" w:rsidP="007F78C6">
      <w:pPr>
        <w:pStyle w:val="a3"/>
        <w:numPr>
          <w:ilvl w:val="0"/>
          <w:numId w:val="8"/>
        </w:numPr>
        <w:spacing w:after="0" w:line="240" w:lineRule="auto"/>
        <w:ind w:left="0" w:firstLine="709"/>
        <w:jc w:val="both"/>
        <w:rPr>
          <w:sz w:val="20"/>
          <w:szCs w:val="20"/>
        </w:rPr>
      </w:pPr>
      <w:r w:rsidRPr="007F78C6">
        <w:rPr>
          <w:sz w:val="20"/>
          <w:szCs w:val="20"/>
        </w:rPr>
        <w:t xml:space="preserve">Депозитная политика ЦБ </w:t>
      </w:r>
    </w:p>
    <w:p w:rsidR="00380015" w:rsidRPr="007F78C6" w:rsidRDefault="001866B9" w:rsidP="007F78C6">
      <w:pPr>
        <w:pStyle w:val="a3"/>
        <w:spacing w:after="0" w:line="240" w:lineRule="auto"/>
        <w:ind w:left="0" w:firstLine="709"/>
        <w:jc w:val="both"/>
        <w:rPr>
          <w:sz w:val="20"/>
          <w:szCs w:val="20"/>
        </w:rPr>
      </w:pPr>
      <w:r w:rsidRPr="007F78C6">
        <w:rPr>
          <w:sz w:val="20"/>
          <w:szCs w:val="20"/>
        </w:rPr>
        <w:t>Проводя кредитование коммерч.банков ЦБ-ки  выступают кредиторами последней инстанции, становятся участниками межбанковского рынка, выполняют свою функцию, как органы денежно-кредитного регулирования.</w:t>
      </w:r>
    </w:p>
    <w:p w:rsidR="002B1E08" w:rsidRPr="007F78C6" w:rsidRDefault="002B1E08" w:rsidP="007F78C6">
      <w:pPr>
        <w:pStyle w:val="a3"/>
        <w:spacing w:after="0" w:line="240" w:lineRule="auto"/>
        <w:ind w:left="0" w:firstLine="709"/>
        <w:jc w:val="both"/>
        <w:rPr>
          <w:sz w:val="20"/>
          <w:szCs w:val="20"/>
        </w:rPr>
      </w:pPr>
      <w:r w:rsidRPr="007F78C6">
        <w:rPr>
          <w:sz w:val="20"/>
          <w:szCs w:val="20"/>
        </w:rPr>
        <w:t>С помощью процентной политики ЦБ получает возможность:</w:t>
      </w:r>
    </w:p>
    <w:p w:rsidR="002B1E08" w:rsidRPr="007F78C6" w:rsidRDefault="002B1E08" w:rsidP="007F78C6">
      <w:pPr>
        <w:pStyle w:val="a3"/>
        <w:spacing w:after="0" w:line="240" w:lineRule="auto"/>
        <w:ind w:left="0" w:firstLine="709"/>
        <w:jc w:val="both"/>
        <w:rPr>
          <w:sz w:val="20"/>
          <w:szCs w:val="20"/>
        </w:rPr>
      </w:pPr>
      <w:r w:rsidRPr="007F78C6">
        <w:rPr>
          <w:sz w:val="20"/>
          <w:szCs w:val="20"/>
        </w:rPr>
        <w:t>- воздействовать на спрос и предложение, на денежном рынке путем изменения стоимости предоставляемых кредитов.</w:t>
      </w:r>
    </w:p>
    <w:p w:rsidR="002B1E08" w:rsidRPr="007F78C6" w:rsidRDefault="002B1E08" w:rsidP="007F78C6">
      <w:pPr>
        <w:pStyle w:val="a3"/>
        <w:spacing w:after="0" w:line="240" w:lineRule="auto"/>
        <w:ind w:left="0" w:firstLine="709"/>
        <w:jc w:val="both"/>
        <w:rPr>
          <w:sz w:val="20"/>
          <w:szCs w:val="20"/>
        </w:rPr>
      </w:pPr>
      <w:r w:rsidRPr="007F78C6">
        <w:rPr>
          <w:sz w:val="20"/>
          <w:szCs w:val="20"/>
        </w:rPr>
        <w:t>- регулировать уровень ликвидности коммерч.банков, их кредитную активность.</w:t>
      </w:r>
    </w:p>
    <w:p w:rsidR="002B1E08" w:rsidRPr="007F78C6" w:rsidRDefault="002B1E08" w:rsidP="007F78C6">
      <w:pPr>
        <w:pStyle w:val="a3"/>
        <w:spacing w:after="0" w:line="240" w:lineRule="auto"/>
        <w:ind w:left="0" w:firstLine="709"/>
        <w:jc w:val="both"/>
        <w:rPr>
          <w:sz w:val="20"/>
          <w:szCs w:val="20"/>
        </w:rPr>
      </w:pPr>
      <w:r w:rsidRPr="007F78C6">
        <w:rPr>
          <w:sz w:val="20"/>
          <w:szCs w:val="20"/>
        </w:rPr>
        <w:t>- регулировать объем денежной массы в стране.</w:t>
      </w:r>
    </w:p>
    <w:p w:rsidR="002B1E08" w:rsidRPr="007F78C6" w:rsidRDefault="002B1E08" w:rsidP="007F78C6">
      <w:pPr>
        <w:pStyle w:val="a3"/>
        <w:spacing w:after="0" w:line="240" w:lineRule="auto"/>
        <w:ind w:left="0" w:firstLine="709"/>
        <w:jc w:val="both"/>
        <w:rPr>
          <w:sz w:val="20"/>
          <w:szCs w:val="20"/>
        </w:rPr>
      </w:pPr>
      <w:r w:rsidRPr="007F78C6">
        <w:rPr>
          <w:sz w:val="20"/>
          <w:szCs w:val="20"/>
        </w:rPr>
        <w:t>- предоставлять кредитным институтам экстренную финансовую помощь.</w:t>
      </w:r>
    </w:p>
    <w:p w:rsidR="002B1E08" w:rsidRPr="007F78C6" w:rsidRDefault="002B1E08" w:rsidP="007F78C6">
      <w:pPr>
        <w:pStyle w:val="a3"/>
        <w:spacing w:after="0" w:line="240" w:lineRule="auto"/>
        <w:ind w:left="0" w:firstLine="709"/>
        <w:jc w:val="both"/>
        <w:rPr>
          <w:sz w:val="20"/>
          <w:szCs w:val="20"/>
        </w:rPr>
      </w:pPr>
      <w:r w:rsidRPr="007F78C6">
        <w:rPr>
          <w:sz w:val="20"/>
          <w:szCs w:val="20"/>
        </w:rPr>
        <w:t>Изменяя процентную ставку по своим кредитам и депозитам, ЦБ могут оказывать воздействие на состояние денежно-кредитного рынка и определять направление денежно-кредитной политики, а именно политику дешевых или дорогих денег.</w:t>
      </w:r>
    </w:p>
    <w:p w:rsidR="002B1E08" w:rsidRPr="007F78C6" w:rsidRDefault="002B1E08" w:rsidP="007F78C6">
      <w:pPr>
        <w:pStyle w:val="a3"/>
        <w:spacing w:after="0" w:line="240" w:lineRule="auto"/>
        <w:ind w:left="0" w:firstLine="709"/>
        <w:jc w:val="both"/>
        <w:rPr>
          <w:sz w:val="20"/>
          <w:szCs w:val="20"/>
        </w:rPr>
      </w:pPr>
      <w:r w:rsidRPr="007F78C6">
        <w:rPr>
          <w:sz w:val="20"/>
          <w:szCs w:val="20"/>
        </w:rPr>
        <w:t>Политикой дешевых денег ЦБ уменьшают %-ные ставки по кредитам выдаваемые коммерческими банками.</w:t>
      </w:r>
    </w:p>
    <w:p w:rsidR="002B1E08" w:rsidRPr="007F78C6" w:rsidRDefault="002B1E08" w:rsidP="007F78C6">
      <w:pPr>
        <w:pStyle w:val="a3"/>
        <w:spacing w:after="0" w:line="240" w:lineRule="auto"/>
        <w:ind w:left="0" w:firstLine="709"/>
        <w:jc w:val="both"/>
        <w:rPr>
          <w:sz w:val="20"/>
          <w:szCs w:val="20"/>
        </w:rPr>
      </w:pPr>
      <w:r w:rsidRPr="007F78C6">
        <w:rPr>
          <w:sz w:val="20"/>
          <w:szCs w:val="20"/>
        </w:rPr>
        <w:t xml:space="preserve">В </w:t>
      </w:r>
      <w:r w:rsidR="00DB38D4" w:rsidRPr="007F78C6">
        <w:rPr>
          <w:sz w:val="20"/>
          <w:szCs w:val="20"/>
        </w:rPr>
        <w:t>свою очередь производители и</w:t>
      </w:r>
      <w:r w:rsidRPr="007F78C6">
        <w:rPr>
          <w:sz w:val="20"/>
          <w:szCs w:val="20"/>
        </w:rPr>
        <w:t xml:space="preserve">нвесторы могут получать денежные кредиты уже через коммерческие </w:t>
      </w:r>
      <w:r w:rsidR="00DB38D4" w:rsidRPr="007F78C6">
        <w:rPr>
          <w:sz w:val="20"/>
          <w:szCs w:val="20"/>
        </w:rPr>
        <w:t>банки на развитие и производства.</w:t>
      </w:r>
    </w:p>
    <w:p w:rsidR="00DB38D4" w:rsidRPr="007F78C6" w:rsidRDefault="00DB38D4" w:rsidP="007F78C6">
      <w:pPr>
        <w:pStyle w:val="a3"/>
        <w:spacing w:after="0" w:line="240" w:lineRule="auto"/>
        <w:ind w:left="0" w:firstLine="709"/>
        <w:jc w:val="both"/>
        <w:rPr>
          <w:sz w:val="20"/>
          <w:szCs w:val="20"/>
        </w:rPr>
      </w:pPr>
      <w:r w:rsidRPr="007F78C6">
        <w:rPr>
          <w:sz w:val="20"/>
          <w:szCs w:val="20"/>
        </w:rPr>
        <w:t>Политика дешевых денег означает расширение масштабов кредитования ослабленные контроля за приростом количества денег в обращении, понижение уровня % ставки. Она обычно сопровождается сокращением налоговых ставок, приростом непроизводительных расходов государственного бюджета.</w:t>
      </w:r>
    </w:p>
    <w:p w:rsidR="00DB38D4" w:rsidRPr="007F78C6" w:rsidRDefault="00DB38D4" w:rsidP="007F78C6">
      <w:pPr>
        <w:pStyle w:val="a3"/>
        <w:spacing w:after="0" w:line="240" w:lineRule="auto"/>
        <w:ind w:left="0" w:firstLine="709"/>
        <w:jc w:val="both"/>
        <w:rPr>
          <w:sz w:val="20"/>
          <w:szCs w:val="20"/>
        </w:rPr>
      </w:pPr>
      <w:r w:rsidRPr="007F78C6">
        <w:rPr>
          <w:sz w:val="20"/>
          <w:szCs w:val="20"/>
        </w:rPr>
        <w:t xml:space="preserve">В качестве целей осуществления политики дешевых денег </w:t>
      </w:r>
      <w:r w:rsidR="004266BC" w:rsidRPr="007F78C6">
        <w:rPr>
          <w:sz w:val="20"/>
          <w:szCs w:val="20"/>
        </w:rPr>
        <w:t>выступает стимулирование деловой активности и экономического роста, сокращение безработицы. Когда денежная масса превышает, допустимы уровень, это вызывает повышение цен, в этом случае ЦБ должны проводить реструкционную денежную политику (содержание выпуска дополнительных денег) – политика дорогих денег.</w:t>
      </w:r>
    </w:p>
    <w:p w:rsidR="004266BC" w:rsidRPr="007F78C6" w:rsidRDefault="004266BC" w:rsidP="007F78C6">
      <w:pPr>
        <w:pStyle w:val="a3"/>
        <w:spacing w:after="0" w:line="240" w:lineRule="auto"/>
        <w:ind w:left="0" w:firstLine="709"/>
        <w:jc w:val="both"/>
        <w:rPr>
          <w:sz w:val="20"/>
          <w:szCs w:val="20"/>
        </w:rPr>
      </w:pPr>
      <w:r w:rsidRPr="007F78C6">
        <w:rPr>
          <w:sz w:val="20"/>
          <w:szCs w:val="20"/>
        </w:rPr>
        <w:t>Повышение официальных ставок затрудняет для коммерческих банков возможность получить кредитные ресурсы и расширять масштабы кредитных операций.</w:t>
      </w:r>
    </w:p>
    <w:p w:rsidR="004266BC" w:rsidRPr="007F78C6" w:rsidRDefault="004266BC" w:rsidP="007F78C6">
      <w:pPr>
        <w:pStyle w:val="a3"/>
        <w:spacing w:after="0" w:line="240" w:lineRule="auto"/>
        <w:ind w:left="0" w:firstLine="709"/>
        <w:jc w:val="both"/>
        <w:rPr>
          <w:b/>
          <w:sz w:val="20"/>
          <w:szCs w:val="20"/>
          <w:u w:val="single"/>
        </w:rPr>
      </w:pPr>
      <w:r w:rsidRPr="007F78C6">
        <w:rPr>
          <w:b/>
          <w:sz w:val="20"/>
          <w:szCs w:val="20"/>
          <w:u w:val="single"/>
        </w:rPr>
        <w:t>Регулирование учетной ставки</w:t>
      </w:r>
    </w:p>
    <w:p w:rsidR="004266BC" w:rsidRPr="007F78C6" w:rsidRDefault="004266BC" w:rsidP="007F78C6">
      <w:pPr>
        <w:pStyle w:val="a3"/>
        <w:spacing w:after="0" w:line="240" w:lineRule="auto"/>
        <w:ind w:left="0" w:firstLine="709"/>
        <w:jc w:val="both"/>
        <w:rPr>
          <w:sz w:val="20"/>
          <w:szCs w:val="20"/>
        </w:rPr>
      </w:pPr>
      <w:r w:rsidRPr="007F78C6">
        <w:rPr>
          <w:sz w:val="20"/>
          <w:szCs w:val="20"/>
        </w:rPr>
        <w:t>Достаточно тонкий инструмент регулирования и ЦБ не всегда удается достичь намеченной цели.</w:t>
      </w:r>
    </w:p>
    <w:p w:rsidR="004266BC" w:rsidRPr="007F78C6" w:rsidRDefault="004266BC" w:rsidP="007F78C6">
      <w:pPr>
        <w:pStyle w:val="a3"/>
        <w:spacing w:after="0" w:line="240" w:lineRule="auto"/>
        <w:ind w:left="0" w:firstLine="709"/>
        <w:jc w:val="both"/>
        <w:rPr>
          <w:sz w:val="20"/>
          <w:szCs w:val="20"/>
        </w:rPr>
      </w:pPr>
      <w:r w:rsidRPr="007F78C6">
        <w:rPr>
          <w:sz w:val="20"/>
          <w:szCs w:val="20"/>
        </w:rPr>
        <w:t xml:space="preserve">Ставка рефинансирования – это процентная </w:t>
      </w:r>
      <w:r w:rsidR="007F78C6" w:rsidRPr="007F78C6">
        <w:rPr>
          <w:sz w:val="20"/>
          <w:szCs w:val="20"/>
        </w:rPr>
        <w:t>ставка,</w:t>
      </w:r>
      <w:r w:rsidRPr="007F78C6">
        <w:rPr>
          <w:sz w:val="20"/>
          <w:szCs w:val="20"/>
        </w:rPr>
        <w:t xml:space="preserve"> применяемая ЦБ в его операциях с коммерческими банками и другими кредитными институтами при покупке </w:t>
      </w:r>
      <w:r w:rsidR="00D93152" w:rsidRPr="007F78C6">
        <w:rPr>
          <w:sz w:val="20"/>
          <w:szCs w:val="20"/>
        </w:rPr>
        <w:t>государственных краткосрочных  обязательств и переучете частных коммерческих векселей. С помощью этого инструмента денежно-кредитной политики, ЦБ воздействует на ставки межбанковского рынка, а так же ставки по депозитам  ю/л и ф/л и кредитам, предоставляемым им кредитным организациям.</w:t>
      </w:r>
    </w:p>
    <w:p w:rsidR="00D93152" w:rsidRPr="007F78C6" w:rsidRDefault="00D93152" w:rsidP="007F78C6">
      <w:pPr>
        <w:pStyle w:val="a3"/>
        <w:spacing w:after="0" w:line="240" w:lineRule="auto"/>
        <w:ind w:left="0" w:firstLine="709"/>
        <w:jc w:val="both"/>
        <w:rPr>
          <w:sz w:val="20"/>
          <w:szCs w:val="20"/>
        </w:rPr>
      </w:pPr>
      <w:r w:rsidRPr="007F78C6">
        <w:rPr>
          <w:sz w:val="20"/>
          <w:szCs w:val="20"/>
        </w:rPr>
        <w:t xml:space="preserve">Ставка рефинансирования </w:t>
      </w:r>
      <w:r w:rsidR="00CF02C6" w:rsidRPr="007F78C6">
        <w:rPr>
          <w:sz w:val="20"/>
          <w:szCs w:val="20"/>
        </w:rPr>
        <w:t>является одной  из процентных ставок, которые ЦБ использует при предоставлении кредита банкам в период рефинансирования.</w:t>
      </w:r>
    </w:p>
    <w:p w:rsidR="00CF02C6" w:rsidRPr="007F78C6" w:rsidRDefault="00CF02C6" w:rsidP="007F78C6">
      <w:pPr>
        <w:pStyle w:val="a3"/>
        <w:spacing w:after="0" w:line="240" w:lineRule="auto"/>
        <w:ind w:left="0" w:firstLine="709"/>
        <w:jc w:val="both"/>
        <w:rPr>
          <w:sz w:val="20"/>
          <w:szCs w:val="20"/>
        </w:rPr>
      </w:pPr>
      <w:r w:rsidRPr="007F78C6">
        <w:rPr>
          <w:sz w:val="20"/>
          <w:szCs w:val="20"/>
        </w:rPr>
        <w:t>Банки вынуждены обращаться к рефинансированию когда исчерпаны возможности увеличения ликвидности на межбанковском и открытом рынке.</w:t>
      </w:r>
    </w:p>
    <w:p w:rsidR="00CF02C6" w:rsidRPr="007F78C6" w:rsidRDefault="00CF02C6" w:rsidP="007F78C6">
      <w:pPr>
        <w:pStyle w:val="a3"/>
        <w:spacing w:after="0" w:line="240" w:lineRule="auto"/>
        <w:ind w:left="0" w:firstLine="709"/>
        <w:jc w:val="both"/>
        <w:rPr>
          <w:sz w:val="20"/>
          <w:szCs w:val="20"/>
        </w:rPr>
      </w:pPr>
      <w:r w:rsidRPr="007F78C6">
        <w:rPr>
          <w:sz w:val="20"/>
          <w:szCs w:val="20"/>
        </w:rPr>
        <w:t xml:space="preserve">Официальная учетная ставка – это плата </w:t>
      </w:r>
      <w:r w:rsidR="004C053E" w:rsidRPr="007F78C6">
        <w:rPr>
          <w:sz w:val="20"/>
          <w:szCs w:val="20"/>
        </w:rPr>
        <w:t>взимаемая</w:t>
      </w:r>
      <w:r w:rsidRPr="007F78C6">
        <w:rPr>
          <w:sz w:val="20"/>
          <w:szCs w:val="20"/>
        </w:rPr>
        <w:t xml:space="preserve"> ЦБ при покупке у коммерческих банков ценных </w:t>
      </w:r>
      <w:r w:rsidR="004C053E" w:rsidRPr="007F78C6">
        <w:rPr>
          <w:sz w:val="20"/>
          <w:szCs w:val="20"/>
        </w:rPr>
        <w:t>бумаг до поступления сроков оплаты по ним.</w:t>
      </w:r>
    </w:p>
    <w:p w:rsidR="004C053E" w:rsidRPr="007F78C6" w:rsidRDefault="004C053E" w:rsidP="007F78C6">
      <w:pPr>
        <w:pStyle w:val="a3"/>
        <w:spacing w:after="0" w:line="240" w:lineRule="auto"/>
        <w:ind w:left="0" w:firstLine="709"/>
        <w:jc w:val="both"/>
        <w:rPr>
          <w:sz w:val="20"/>
          <w:szCs w:val="20"/>
        </w:rPr>
      </w:pPr>
      <w:r w:rsidRPr="007F78C6">
        <w:rPr>
          <w:sz w:val="20"/>
          <w:szCs w:val="20"/>
        </w:rPr>
        <w:t>Процентная политика БР в 1999г. заключалась в регулировании % -ных ставок по всем двум операциям на денежном рынке с целью поддержать необходимый уровень ликвидности банковской системы. При этом банк России стремился к снижению % ставок в реальном выражении.</w:t>
      </w:r>
    </w:p>
    <w:p w:rsidR="004C053E" w:rsidRPr="007F78C6" w:rsidRDefault="004C053E" w:rsidP="007F78C6">
      <w:pPr>
        <w:pStyle w:val="a3"/>
        <w:spacing w:after="0" w:line="240" w:lineRule="auto"/>
        <w:ind w:left="0" w:firstLine="709"/>
        <w:jc w:val="both"/>
        <w:rPr>
          <w:sz w:val="20"/>
          <w:szCs w:val="20"/>
        </w:rPr>
      </w:pPr>
      <w:r w:rsidRPr="007F78C6">
        <w:rPr>
          <w:sz w:val="20"/>
          <w:szCs w:val="20"/>
        </w:rPr>
        <w:t>В 2000 г ставка рефинансирования была снижена с 23 до 28 %. В апреле 2002 г действовала на уровне 22 %. С 2003 г наблюдалось устойчивое снижение ставки, по состоянию на 2005 г ставка рефинансирования составляла 13%.</w:t>
      </w:r>
    </w:p>
    <w:p w:rsidR="004C053E" w:rsidRDefault="004C053E" w:rsidP="008050A0">
      <w:pPr>
        <w:pStyle w:val="a3"/>
        <w:ind w:left="0"/>
        <w:rPr>
          <w:sz w:val="28"/>
          <w:szCs w:val="28"/>
        </w:rPr>
      </w:pPr>
      <w:bookmarkStart w:id="0" w:name="_GoBack"/>
      <w:bookmarkEnd w:id="0"/>
    </w:p>
    <w:sectPr w:rsidR="004C053E" w:rsidSect="00D46D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55249"/>
    <w:multiLevelType w:val="hybridMultilevel"/>
    <w:tmpl w:val="8CAC4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311CF2"/>
    <w:multiLevelType w:val="hybridMultilevel"/>
    <w:tmpl w:val="E87090AC"/>
    <w:lvl w:ilvl="0" w:tplc="16202FF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97322A7"/>
    <w:multiLevelType w:val="hybridMultilevel"/>
    <w:tmpl w:val="009E2ED6"/>
    <w:lvl w:ilvl="0" w:tplc="61DA4D82">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3">
    <w:nsid w:val="1B751179"/>
    <w:multiLevelType w:val="hybridMultilevel"/>
    <w:tmpl w:val="44AA7894"/>
    <w:lvl w:ilvl="0" w:tplc="5B10F19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nsid w:val="3E673A40"/>
    <w:multiLevelType w:val="hybridMultilevel"/>
    <w:tmpl w:val="7EB200A6"/>
    <w:lvl w:ilvl="0" w:tplc="2C4CDCA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13D1327"/>
    <w:multiLevelType w:val="hybridMultilevel"/>
    <w:tmpl w:val="88B65244"/>
    <w:lvl w:ilvl="0" w:tplc="D7044A1C">
      <w:start w:val="1"/>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6">
    <w:nsid w:val="51561BF3"/>
    <w:multiLevelType w:val="hybridMultilevel"/>
    <w:tmpl w:val="A936147A"/>
    <w:lvl w:ilvl="0" w:tplc="65EA4D88">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7">
    <w:nsid w:val="7C6330E3"/>
    <w:multiLevelType w:val="hybridMultilevel"/>
    <w:tmpl w:val="3D8A33E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7"/>
  </w:num>
  <w:num w:numId="3">
    <w:abstractNumId w:val="4"/>
  </w:num>
  <w:num w:numId="4">
    <w:abstractNumId w:val="1"/>
  </w:num>
  <w:num w:numId="5">
    <w:abstractNumId w:val="3"/>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4E03"/>
    <w:rsid w:val="000720EC"/>
    <w:rsid w:val="000914F0"/>
    <w:rsid w:val="000E54C8"/>
    <w:rsid w:val="001866B9"/>
    <w:rsid w:val="0019045F"/>
    <w:rsid w:val="00197F67"/>
    <w:rsid w:val="001A04FD"/>
    <w:rsid w:val="001D411C"/>
    <w:rsid w:val="001F5554"/>
    <w:rsid w:val="002B0164"/>
    <w:rsid w:val="002B1E08"/>
    <w:rsid w:val="002B51D3"/>
    <w:rsid w:val="00305CEB"/>
    <w:rsid w:val="00352D63"/>
    <w:rsid w:val="00380015"/>
    <w:rsid w:val="004266BC"/>
    <w:rsid w:val="004C053E"/>
    <w:rsid w:val="004C716D"/>
    <w:rsid w:val="004F40E7"/>
    <w:rsid w:val="00504E03"/>
    <w:rsid w:val="00510276"/>
    <w:rsid w:val="00543A33"/>
    <w:rsid w:val="005B4405"/>
    <w:rsid w:val="00650817"/>
    <w:rsid w:val="00653125"/>
    <w:rsid w:val="00661A59"/>
    <w:rsid w:val="00667B7A"/>
    <w:rsid w:val="006D7023"/>
    <w:rsid w:val="00723BAC"/>
    <w:rsid w:val="00735845"/>
    <w:rsid w:val="00763194"/>
    <w:rsid w:val="007C63F3"/>
    <w:rsid w:val="007F78C6"/>
    <w:rsid w:val="008050A0"/>
    <w:rsid w:val="0083513A"/>
    <w:rsid w:val="00847E98"/>
    <w:rsid w:val="00873AF1"/>
    <w:rsid w:val="00874E8F"/>
    <w:rsid w:val="008D6596"/>
    <w:rsid w:val="00932AFF"/>
    <w:rsid w:val="00943582"/>
    <w:rsid w:val="00961164"/>
    <w:rsid w:val="00961A06"/>
    <w:rsid w:val="00976381"/>
    <w:rsid w:val="009C7144"/>
    <w:rsid w:val="00AF4511"/>
    <w:rsid w:val="00B02E56"/>
    <w:rsid w:val="00BC1E3E"/>
    <w:rsid w:val="00C24DA0"/>
    <w:rsid w:val="00CC1956"/>
    <w:rsid w:val="00CD0127"/>
    <w:rsid w:val="00CF02C6"/>
    <w:rsid w:val="00D46D50"/>
    <w:rsid w:val="00D93152"/>
    <w:rsid w:val="00DB38D4"/>
    <w:rsid w:val="00E006EE"/>
    <w:rsid w:val="00E112D9"/>
    <w:rsid w:val="00E129A8"/>
    <w:rsid w:val="00E13D74"/>
    <w:rsid w:val="00E42405"/>
    <w:rsid w:val="00F501C9"/>
    <w:rsid w:val="00F910DE"/>
    <w:rsid w:val="00FA13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D45570-0E4E-4258-A3D7-C0DF1980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6D5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405"/>
    <w:pPr>
      <w:ind w:left="720"/>
      <w:contextualSpacing/>
    </w:pPr>
  </w:style>
  <w:style w:type="character" w:styleId="a4">
    <w:name w:val="Placeholder Text"/>
    <w:basedOn w:val="a0"/>
    <w:uiPriority w:val="99"/>
    <w:semiHidden/>
    <w:rsid w:val="00AF4511"/>
    <w:rPr>
      <w:color w:val="808080"/>
    </w:rPr>
  </w:style>
  <w:style w:type="paragraph" w:styleId="a5">
    <w:name w:val="Balloon Text"/>
    <w:basedOn w:val="a"/>
    <w:link w:val="a6"/>
    <w:uiPriority w:val="99"/>
    <w:semiHidden/>
    <w:unhideWhenUsed/>
    <w:rsid w:val="00AF4511"/>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AF45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4105</Words>
  <Characters>23400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Irina</cp:lastModifiedBy>
  <cp:revision>2</cp:revision>
  <dcterms:created xsi:type="dcterms:W3CDTF">2014-08-26T01:34:00Z</dcterms:created>
  <dcterms:modified xsi:type="dcterms:W3CDTF">2014-08-26T01:34:00Z</dcterms:modified>
</cp:coreProperties>
</file>