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C9A" w:rsidRDefault="00503C9A" w:rsidP="005041F3">
      <w:pPr>
        <w:spacing w:line="360" w:lineRule="auto"/>
        <w:ind w:left="2832"/>
        <w:rPr>
          <w:sz w:val="28"/>
          <w:szCs w:val="28"/>
        </w:rPr>
      </w:pPr>
    </w:p>
    <w:p w:rsidR="005041F3" w:rsidRDefault="005041F3" w:rsidP="005041F3">
      <w:pPr>
        <w:spacing w:line="360" w:lineRule="auto"/>
        <w:ind w:left="2832"/>
        <w:rPr>
          <w:sz w:val="28"/>
          <w:szCs w:val="28"/>
        </w:rPr>
      </w:pPr>
      <w:r>
        <w:rPr>
          <w:sz w:val="28"/>
          <w:szCs w:val="28"/>
        </w:rPr>
        <w:t>СОДЕРЖАНИЕ</w:t>
      </w:r>
    </w:p>
    <w:p w:rsidR="005041F3" w:rsidRDefault="005041F3" w:rsidP="005041F3">
      <w:pPr>
        <w:spacing w:line="360" w:lineRule="auto"/>
        <w:rPr>
          <w:sz w:val="28"/>
          <w:szCs w:val="28"/>
        </w:rPr>
      </w:pPr>
    </w:p>
    <w:p w:rsidR="005041F3" w:rsidRDefault="005041F3" w:rsidP="005041F3">
      <w:pPr>
        <w:spacing w:line="360" w:lineRule="auto"/>
        <w:rPr>
          <w:sz w:val="28"/>
          <w:szCs w:val="28"/>
        </w:rPr>
      </w:pPr>
      <w:r>
        <w:rPr>
          <w:sz w:val="28"/>
          <w:szCs w:val="28"/>
        </w:rPr>
        <w:t>ВВЕДЕНИЕ</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5041F3" w:rsidRDefault="005041F3" w:rsidP="005041F3">
      <w:pPr>
        <w:spacing w:line="360" w:lineRule="auto"/>
        <w:rPr>
          <w:sz w:val="28"/>
          <w:szCs w:val="28"/>
        </w:rPr>
      </w:pPr>
      <w:r>
        <w:rPr>
          <w:sz w:val="28"/>
          <w:szCs w:val="28"/>
        </w:rPr>
        <w:t>ГЛАВА 1.</w:t>
      </w:r>
      <w:r>
        <w:rPr>
          <w:spacing w:val="30"/>
          <w:sz w:val="28"/>
          <w:szCs w:val="28"/>
        </w:rPr>
        <w:t>ПОНЯТИЕ ФИНАНСОВЫХ РЕСУРСОВ ПРЕДПРИЯТИЯ</w:t>
      </w:r>
      <w:r>
        <w:rPr>
          <w:caps/>
          <w:sz w:val="28"/>
          <w:szCs w:val="28"/>
        </w:rPr>
        <w:tab/>
      </w:r>
      <w:r>
        <w:rPr>
          <w:caps/>
          <w:sz w:val="28"/>
          <w:szCs w:val="28"/>
        </w:rPr>
        <w:tab/>
      </w:r>
      <w:r>
        <w:rPr>
          <w:caps/>
          <w:sz w:val="28"/>
          <w:szCs w:val="28"/>
        </w:rPr>
        <w:tab/>
      </w:r>
      <w:r>
        <w:rPr>
          <w:caps/>
          <w:sz w:val="28"/>
          <w:szCs w:val="28"/>
        </w:rPr>
        <w:tab/>
      </w:r>
      <w:r>
        <w:rPr>
          <w:caps/>
          <w:sz w:val="28"/>
          <w:szCs w:val="28"/>
        </w:rPr>
        <w:tab/>
      </w:r>
      <w:r>
        <w:rPr>
          <w:caps/>
          <w:sz w:val="28"/>
          <w:szCs w:val="28"/>
        </w:rPr>
        <w:tab/>
      </w:r>
      <w:r>
        <w:rPr>
          <w:caps/>
          <w:sz w:val="28"/>
          <w:szCs w:val="28"/>
        </w:rPr>
        <w:tab/>
      </w:r>
      <w:r>
        <w:rPr>
          <w:caps/>
          <w:sz w:val="28"/>
          <w:szCs w:val="28"/>
        </w:rPr>
        <w:tab/>
      </w:r>
      <w:r>
        <w:rPr>
          <w:caps/>
          <w:sz w:val="28"/>
          <w:szCs w:val="28"/>
        </w:rPr>
        <w:tab/>
      </w:r>
    </w:p>
    <w:p w:rsidR="005041F3" w:rsidRDefault="005041F3" w:rsidP="005041F3">
      <w:pPr>
        <w:spacing w:line="360" w:lineRule="auto"/>
        <w:rPr>
          <w:spacing w:val="30"/>
          <w:sz w:val="28"/>
          <w:szCs w:val="28"/>
        </w:rPr>
      </w:pPr>
      <w:r>
        <w:rPr>
          <w:spacing w:val="30"/>
          <w:sz w:val="28"/>
          <w:szCs w:val="28"/>
        </w:rPr>
        <w:t xml:space="preserve">1.1 </w:t>
      </w:r>
      <w:r w:rsidRPr="00AA7EAD">
        <w:rPr>
          <w:spacing w:val="30"/>
          <w:sz w:val="28"/>
          <w:szCs w:val="28"/>
        </w:rPr>
        <w:t>Сущность, виды и принципы управления</w:t>
      </w:r>
      <w:r>
        <w:rPr>
          <w:spacing w:val="30"/>
          <w:sz w:val="28"/>
          <w:szCs w:val="28"/>
        </w:rPr>
        <w:t xml:space="preserve"> </w:t>
      </w:r>
      <w:r w:rsidRPr="00AA7EAD">
        <w:rPr>
          <w:spacing w:val="30"/>
          <w:sz w:val="28"/>
          <w:szCs w:val="28"/>
        </w:rPr>
        <w:t>финансовыми ресурсами предприятия</w:t>
      </w:r>
    </w:p>
    <w:p w:rsidR="005041F3" w:rsidRDefault="005041F3" w:rsidP="005041F3">
      <w:pPr>
        <w:spacing w:line="360" w:lineRule="auto"/>
        <w:rPr>
          <w:spacing w:val="30"/>
          <w:sz w:val="28"/>
          <w:szCs w:val="28"/>
        </w:rPr>
      </w:pPr>
      <w:r>
        <w:rPr>
          <w:spacing w:val="30"/>
          <w:sz w:val="28"/>
          <w:szCs w:val="28"/>
        </w:rPr>
        <w:t xml:space="preserve">1.2 </w:t>
      </w:r>
      <w:r w:rsidRPr="00AA7EAD">
        <w:rPr>
          <w:spacing w:val="30"/>
          <w:sz w:val="28"/>
          <w:szCs w:val="28"/>
        </w:rPr>
        <w:t>Особенности управления финансовыми ресурсами</w:t>
      </w:r>
      <w:r>
        <w:rPr>
          <w:spacing w:val="30"/>
          <w:sz w:val="28"/>
          <w:szCs w:val="28"/>
        </w:rPr>
        <w:t xml:space="preserve"> предприятия</w:t>
      </w:r>
      <w:r w:rsidRPr="00AA7EAD">
        <w:rPr>
          <w:spacing w:val="30"/>
          <w:sz w:val="28"/>
          <w:szCs w:val="28"/>
        </w:rPr>
        <w:t xml:space="preserve"> в российской экономике</w:t>
      </w:r>
    </w:p>
    <w:p w:rsidR="005041F3" w:rsidRDefault="005041F3" w:rsidP="005041F3">
      <w:pPr>
        <w:spacing w:line="360" w:lineRule="auto"/>
        <w:rPr>
          <w:caps/>
          <w:spacing w:val="30"/>
          <w:sz w:val="28"/>
          <w:szCs w:val="28"/>
        </w:rPr>
      </w:pPr>
      <w:r>
        <w:rPr>
          <w:sz w:val="28"/>
          <w:szCs w:val="28"/>
        </w:rPr>
        <w:t xml:space="preserve"> 2. </w:t>
      </w:r>
      <w:r>
        <w:rPr>
          <w:caps/>
          <w:spacing w:val="30"/>
          <w:sz w:val="28"/>
          <w:szCs w:val="28"/>
        </w:rPr>
        <w:t xml:space="preserve">Анализ управления финансовыми </w:t>
      </w:r>
      <w:r w:rsidRPr="005041F3">
        <w:rPr>
          <w:caps/>
          <w:spacing w:val="30"/>
          <w:sz w:val="28"/>
          <w:szCs w:val="28"/>
        </w:rPr>
        <w:t>ресурсами</w:t>
      </w:r>
      <w:r>
        <w:rPr>
          <w:caps/>
          <w:spacing w:val="30"/>
          <w:sz w:val="28"/>
          <w:szCs w:val="28"/>
        </w:rPr>
        <w:t xml:space="preserve"> </w:t>
      </w:r>
      <w:r w:rsidRPr="005041F3">
        <w:rPr>
          <w:caps/>
          <w:spacing w:val="30"/>
          <w:sz w:val="28"/>
          <w:szCs w:val="28"/>
        </w:rPr>
        <w:t>ОАО « Анкер »</w:t>
      </w:r>
    </w:p>
    <w:p w:rsidR="005041F3" w:rsidRPr="00C35007" w:rsidRDefault="005041F3" w:rsidP="005041F3">
      <w:pPr>
        <w:spacing w:line="360" w:lineRule="auto"/>
        <w:rPr>
          <w:caps/>
          <w:spacing w:val="30"/>
          <w:sz w:val="28"/>
          <w:szCs w:val="28"/>
        </w:rPr>
      </w:pPr>
      <w:r>
        <w:rPr>
          <w:spacing w:val="30"/>
          <w:sz w:val="28"/>
          <w:szCs w:val="28"/>
        </w:rPr>
        <w:t>2.1</w:t>
      </w:r>
      <w:r w:rsidRPr="003B75FA">
        <w:rPr>
          <w:spacing w:val="30"/>
          <w:sz w:val="28"/>
          <w:szCs w:val="28"/>
        </w:rPr>
        <w:t xml:space="preserve"> Расчет, оценка показателей управления</w:t>
      </w:r>
      <w:r>
        <w:rPr>
          <w:caps/>
          <w:spacing w:val="30"/>
          <w:sz w:val="28"/>
          <w:szCs w:val="28"/>
        </w:rPr>
        <w:t xml:space="preserve"> </w:t>
      </w:r>
      <w:r w:rsidRPr="003B75FA">
        <w:rPr>
          <w:spacing w:val="30"/>
          <w:sz w:val="28"/>
          <w:szCs w:val="28"/>
        </w:rPr>
        <w:t>финансовыми ресурсами предприятия ОАО « Анкер »</w:t>
      </w:r>
    </w:p>
    <w:p w:rsidR="005041F3" w:rsidRDefault="005041F3" w:rsidP="005041F3">
      <w:pPr>
        <w:spacing w:line="360" w:lineRule="auto"/>
        <w:rPr>
          <w:spacing w:val="30"/>
          <w:sz w:val="28"/>
          <w:szCs w:val="28"/>
        </w:rPr>
      </w:pPr>
      <w:r>
        <w:rPr>
          <w:spacing w:val="30"/>
          <w:sz w:val="28"/>
          <w:szCs w:val="28"/>
        </w:rPr>
        <w:t>2.2</w:t>
      </w:r>
      <w:r w:rsidRPr="003B75FA">
        <w:rPr>
          <w:spacing w:val="30"/>
          <w:sz w:val="28"/>
          <w:szCs w:val="28"/>
        </w:rPr>
        <w:t xml:space="preserve"> Анализ тенденции управления</w:t>
      </w:r>
      <w:r>
        <w:rPr>
          <w:spacing w:val="30"/>
          <w:sz w:val="28"/>
          <w:szCs w:val="28"/>
        </w:rPr>
        <w:t xml:space="preserve"> </w:t>
      </w:r>
      <w:r w:rsidRPr="003B75FA">
        <w:rPr>
          <w:spacing w:val="30"/>
          <w:sz w:val="28"/>
          <w:szCs w:val="28"/>
        </w:rPr>
        <w:t>финансовыми ресурсами ОАО « Анкер »</w:t>
      </w:r>
    </w:p>
    <w:p w:rsidR="005041F3" w:rsidRPr="00C35007" w:rsidRDefault="005041F3" w:rsidP="005041F3">
      <w:pPr>
        <w:spacing w:line="360" w:lineRule="auto"/>
        <w:rPr>
          <w:spacing w:val="30"/>
          <w:sz w:val="28"/>
          <w:szCs w:val="28"/>
        </w:rPr>
      </w:pPr>
      <w:r>
        <w:rPr>
          <w:sz w:val="28"/>
          <w:szCs w:val="28"/>
        </w:rPr>
        <w:t>ЗАКЛЮЧЕНИЕ</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5041F3" w:rsidRDefault="005041F3" w:rsidP="005041F3">
      <w:pPr>
        <w:spacing w:line="360" w:lineRule="auto"/>
        <w:rPr>
          <w:caps/>
          <w:spacing w:val="30"/>
          <w:sz w:val="28"/>
          <w:szCs w:val="28"/>
        </w:rPr>
      </w:pPr>
      <w:r>
        <w:rPr>
          <w:sz w:val="28"/>
          <w:szCs w:val="28"/>
        </w:rPr>
        <w:t xml:space="preserve">СПИСОК ИСПОЛЬЗОВАННОЙ ЛИТЕРАТУРЫ И ИСТОЧНИКОВ             </w:t>
      </w: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5041F3" w:rsidRDefault="005041F3" w:rsidP="00242BE0">
      <w:pPr>
        <w:spacing w:line="360" w:lineRule="auto"/>
        <w:jc w:val="center"/>
        <w:rPr>
          <w:caps/>
          <w:spacing w:val="30"/>
          <w:sz w:val="28"/>
          <w:szCs w:val="28"/>
        </w:rPr>
      </w:pPr>
    </w:p>
    <w:p w:rsidR="00242BE0" w:rsidRPr="005041F3" w:rsidRDefault="00242BE0" w:rsidP="00242BE0">
      <w:pPr>
        <w:spacing w:line="360" w:lineRule="auto"/>
        <w:jc w:val="center"/>
        <w:rPr>
          <w:caps/>
          <w:spacing w:val="30"/>
          <w:sz w:val="28"/>
          <w:szCs w:val="28"/>
        </w:rPr>
      </w:pPr>
      <w:r w:rsidRPr="005041F3">
        <w:rPr>
          <w:caps/>
          <w:spacing w:val="30"/>
          <w:sz w:val="28"/>
          <w:szCs w:val="28"/>
        </w:rPr>
        <w:t>Введение</w:t>
      </w:r>
    </w:p>
    <w:p w:rsidR="00242BE0" w:rsidRPr="00AA7EAD" w:rsidRDefault="00242BE0" w:rsidP="00242BE0">
      <w:pPr>
        <w:spacing w:line="360" w:lineRule="auto"/>
        <w:rPr>
          <w:spacing w:val="30"/>
          <w:sz w:val="28"/>
          <w:szCs w:val="28"/>
        </w:rPr>
      </w:pPr>
    </w:p>
    <w:p w:rsidR="00242BE0" w:rsidRPr="003E20F8" w:rsidRDefault="00242BE0" w:rsidP="00242BE0">
      <w:pPr>
        <w:spacing w:line="360" w:lineRule="auto"/>
        <w:jc w:val="both"/>
        <w:rPr>
          <w:spacing w:val="30"/>
          <w:sz w:val="28"/>
          <w:szCs w:val="28"/>
        </w:rPr>
      </w:pPr>
      <w:r w:rsidRPr="003E20F8">
        <w:rPr>
          <w:spacing w:val="30"/>
          <w:sz w:val="28"/>
          <w:szCs w:val="28"/>
        </w:rPr>
        <w:t xml:space="preserve">        Рыночная экономика, при всем разнообразии ее моделей, известных мировой практике, характеризуется тем, что представляет собой социально ориентированное хозяйство, дополняемое государственным регулированием. Огромную роль как в самой структуре рыночных отношений, так и в механизме их регулирования со стороны государства играют финансы. Они — неотъемлемая часть рыночных отношений и одновременно важный инструмент реализации государственной политики. Вот почему сегодня как никогда важно хорошо знать природу финансов, глубоко разбираться в условиях их функционирования, видеть способы наиболее полного их использования в интересах эффективного развития общественного производства.</w:t>
      </w:r>
    </w:p>
    <w:p w:rsidR="00242BE0" w:rsidRPr="003E20F8" w:rsidRDefault="00242BE0" w:rsidP="00242BE0">
      <w:pPr>
        <w:spacing w:line="360" w:lineRule="auto"/>
        <w:jc w:val="both"/>
        <w:rPr>
          <w:spacing w:val="30"/>
          <w:sz w:val="28"/>
          <w:szCs w:val="28"/>
        </w:rPr>
      </w:pPr>
      <w:r w:rsidRPr="003E20F8">
        <w:rPr>
          <w:spacing w:val="30"/>
          <w:sz w:val="28"/>
          <w:szCs w:val="28"/>
        </w:rPr>
        <w:t xml:space="preserve">        В структуре финансовых взаимосвязей народного хозяйства финансы предприятий занимают исходное, определяющее положение, так как обслуживают основное звено общественного производства, где создаются материальные и нематериальные блага и формируется преобладающая масса финансовых ресурсов страны.</w:t>
      </w:r>
    </w:p>
    <w:p w:rsidR="00242BE0" w:rsidRPr="003E20F8" w:rsidRDefault="00242BE0" w:rsidP="00242BE0">
      <w:pPr>
        <w:spacing w:line="360" w:lineRule="auto"/>
        <w:jc w:val="both"/>
        <w:rPr>
          <w:spacing w:val="30"/>
          <w:sz w:val="28"/>
          <w:szCs w:val="28"/>
        </w:rPr>
      </w:pPr>
      <w:r w:rsidRPr="003E20F8">
        <w:rPr>
          <w:spacing w:val="30"/>
          <w:sz w:val="28"/>
          <w:szCs w:val="28"/>
        </w:rPr>
        <w:t xml:space="preserve">        Неизбежный переход страны к рыночной экономике был невозможен, пока сохранялась в огромных масштабах государственная собственность, препятствующая развитию конкуренции, соревновательности за достижение лучших результатов деятельности. Было необходимо начать последовательное разгосударствление собственности, так как одной из основ рыночной экономики является многообразие </w:t>
      </w:r>
      <w:r w:rsidRPr="003E20F8">
        <w:rPr>
          <w:spacing w:val="30"/>
          <w:sz w:val="28"/>
          <w:szCs w:val="28"/>
        </w:rPr>
        <w:lastRenderedPageBreak/>
        <w:t>форм собственности: и государственной, и частной, и акционерной и других.</w:t>
      </w:r>
    </w:p>
    <w:p w:rsidR="00242BE0" w:rsidRPr="003E20F8" w:rsidRDefault="00242BE0" w:rsidP="00242BE0">
      <w:pPr>
        <w:spacing w:line="360" w:lineRule="auto"/>
        <w:jc w:val="both"/>
        <w:rPr>
          <w:spacing w:val="30"/>
          <w:sz w:val="28"/>
          <w:szCs w:val="28"/>
        </w:rPr>
      </w:pPr>
      <w:r w:rsidRPr="003E20F8">
        <w:rPr>
          <w:spacing w:val="30"/>
          <w:sz w:val="28"/>
          <w:szCs w:val="28"/>
        </w:rPr>
        <w:t xml:space="preserve">         Проводимые экономические реформы повлекли за собой глобальное изменение в структуре финансовых и производственных отношений. Цель данной работы - рассмотреть изменившуюся структуру финансовых ресурсов предприятия, так как именно финансы предприятия являются основой производственной деятельности.</w:t>
      </w:r>
    </w:p>
    <w:p w:rsidR="00242BE0" w:rsidRPr="003E20F8" w:rsidRDefault="00242BE0" w:rsidP="00242BE0">
      <w:pPr>
        <w:spacing w:line="360" w:lineRule="auto"/>
        <w:jc w:val="both"/>
        <w:rPr>
          <w:spacing w:val="30"/>
          <w:sz w:val="28"/>
          <w:szCs w:val="28"/>
        </w:rPr>
      </w:pPr>
      <w:r w:rsidRPr="003E20F8">
        <w:rPr>
          <w:spacing w:val="30"/>
          <w:sz w:val="28"/>
          <w:szCs w:val="28"/>
        </w:rPr>
        <w:t xml:space="preserve">        Наиболее важна роль финансов в кругообороте основных производственных фондов; формировании и использовании оборотных средств и в общих чертах затронуть наиболее уязвимую тему о распределении прибыли.</w:t>
      </w:r>
    </w:p>
    <w:p w:rsidR="00242BE0" w:rsidRPr="003E20F8" w:rsidRDefault="00242BE0" w:rsidP="00242BE0">
      <w:pPr>
        <w:spacing w:line="360" w:lineRule="auto"/>
        <w:rPr>
          <w:spacing w:val="30"/>
          <w:sz w:val="28"/>
          <w:szCs w:val="28"/>
        </w:rPr>
      </w:pPr>
    </w:p>
    <w:p w:rsidR="00242BE0" w:rsidRPr="003E20F8" w:rsidRDefault="00242BE0" w:rsidP="00242BE0">
      <w:pPr>
        <w:spacing w:line="360" w:lineRule="auto"/>
        <w:jc w:val="center"/>
        <w:rPr>
          <w:spacing w:val="30"/>
          <w:sz w:val="28"/>
          <w:szCs w:val="28"/>
          <w:lang w:val="en-US"/>
        </w:rPr>
      </w:pPr>
    </w:p>
    <w:p w:rsidR="00242BE0" w:rsidRPr="003E20F8" w:rsidRDefault="00242BE0" w:rsidP="00242BE0">
      <w:pPr>
        <w:spacing w:line="360" w:lineRule="auto"/>
        <w:jc w:val="center"/>
        <w:rPr>
          <w:spacing w:val="30"/>
          <w:sz w:val="28"/>
          <w:szCs w:val="28"/>
          <w:lang w:val="en-US"/>
        </w:rPr>
      </w:pPr>
    </w:p>
    <w:p w:rsidR="00242BE0" w:rsidRPr="003E20F8"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242BE0" w:rsidRPr="00AA7EAD" w:rsidRDefault="00242BE0" w:rsidP="00242BE0">
      <w:pPr>
        <w:spacing w:line="360" w:lineRule="auto"/>
        <w:jc w:val="center"/>
        <w:rPr>
          <w:spacing w:val="30"/>
          <w:sz w:val="28"/>
          <w:szCs w:val="28"/>
          <w:lang w:val="en-US"/>
        </w:rPr>
      </w:pPr>
    </w:p>
    <w:p w:rsidR="00AA7EAD" w:rsidRDefault="00AA7EAD" w:rsidP="00AA7EAD">
      <w:pPr>
        <w:spacing w:line="360" w:lineRule="auto"/>
        <w:rPr>
          <w:spacing w:val="30"/>
          <w:sz w:val="28"/>
          <w:szCs w:val="28"/>
        </w:rPr>
      </w:pPr>
    </w:p>
    <w:p w:rsidR="00AA7EAD" w:rsidRDefault="00AA7EAD" w:rsidP="00AA7EAD">
      <w:pPr>
        <w:spacing w:line="360" w:lineRule="auto"/>
        <w:ind w:firstLine="708"/>
        <w:rPr>
          <w:spacing w:val="30"/>
          <w:sz w:val="28"/>
          <w:szCs w:val="28"/>
        </w:rPr>
      </w:pPr>
      <w:r>
        <w:rPr>
          <w:spacing w:val="30"/>
          <w:sz w:val="28"/>
          <w:szCs w:val="28"/>
        </w:rPr>
        <w:t>1.ПОНЯТИЕ ФИНАНСОВЫХ РЕСУРСОВ ПРЕДПРИЯТИЯ</w:t>
      </w:r>
    </w:p>
    <w:p w:rsidR="00AA7EAD" w:rsidRDefault="00AA7EAD" w:rsidP="00AA7EAD">
      <w:pPr>
        <w:spacing w:line="360" w:lineRule="auto"/>
        <w:ind w:left="708" w:firstLine="708"/>
        <w:rPr>
          <w:spacing w:val="30"/>
          <w:sz w:val="28"/>
          <w:szCs w:val="28"/>
        </w:rPr>
      </w:pPr>
    </w:p>
    <w:p w:rsidR="00AA7EAD" w:rsidRPr="00AA7EAD" w:rsidRDefault="00AA7EAD" w:rsidP="00AA7EAD">
      <w:pPr>
        <w:spacing w:line="360" w:lineRule="auto"/>
        <w:ind w:left="708" w:firstLine="708"/>
        <w:rPr>
          <w:spacing w:val="30"/>
          <w:sz w:val="28"/>
          <w:szCs w:val="28"/>
        </w:rPr>
      </w:pPr>
      <w:r w:rsidRPr="00AA7EAD">
        <w:rPr>
          <w:spacing w:val="30"/>
          <w:sz w:val="28"/>
          <w:szCs w:val="28"/>
        </w:rPr>
        <w:t>1.1. Сущность, виды и принципы управления</w:t>
      </w:r>
    </w:p>
    <w:p w:rsidR="00AA7EAD" w:rsidRPr="00AA7EAD" w:rsidRDefault="00AA7EAD" w:rsidP="00AA7EAD">
      <w:pPr>
        <w:spacing w:line="360" w:lineRule="auto"/>
        <w:jc w:val="center"/>
        <w:rPr>
          <w:spacing w:val="30"/>
          <w:sz w:val="28"/>
          <w:szCs w:val="28"/>
        </w:rPr>
      </w:pPr>
      <w:r w:rsidRPr="00AA7EAD">
        <w:rPr>
          <w:spacing w:val="30"/>
          <w:sz w:val="28"/>
          <w:szCs w:val="28"/>
        </w:rPr>
        <w:t>финансовыми ресурсами предприятия</w:t>
      </w: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jc w:val="both"/>
        <w:rPr>
          <w:spacing w:val="30"/>
          <w:sz w:val="28"/>
          <w:szCs w:val="28"/>
        </w:rPr>
      </w:pPr>
      <w:r w:rsidRPr="00AA7EAD">
        <w:rPr>
          <w:spacing w:val="30"/>
          <w:sz w:val="28"/>
          <w:szCs w:val="28"/>
        </w:rPr>
        <w:t xml:space="preserve">         Управление финансовыми ресурсами предприятия - это совокупность целенаправленных методов, операций, рычагов, приемов воздействия на разно</w:t>
      </w:r>
      <w:r w:rsidRPr="00AA7EAD">
        <w:rPr>
          <w:spacing w:val="30"/>
          <w:sz w:val="28"/>
          <w:szCs w:val="28"/>
        </w:rPr>
        <w:softHyphen/>
        <w:t>образные виды финансов для достижения определенного результата.</w:t>
      </w:r>
    </w:p>
    <w:p w:rsidR="00AA7EAD" w:rsidRPr="00AA7EAD" w:rsidRDefault="00AA7EAD" w:rsidP="00AA7EAD">
      <w:pPr>
        <w:spacing w:line="360" w:lineRule="auto"/>
        <w:jc w:val="both"/>
        <w:rPr>
          <w:spacing w:val="30"/>
          <w:sz w:val="28"/>
          <w:szCs w:val="28"/>
        </w:rPr>
      </w:pPr>
      <w:r w:rsidRPr="00AA7EAD">
        <w:rPr>
          <w:spacing w:val="30"/>
          <w:sz w:val="28"/>
          <w:szCs w:val="28"/>
        </w:rPr>
        <w:t xml:space="preserve">         Финансовые ресурсы предприятия - это часть денежных средств в форме доходов и внешних поступлений, предназначенных для выполнения финансовых обязательств и осуществления затрат по обеспечению расширенного воспроизводства.</w:t>
      </w:r>
    </w:p>
    <w:p w:rsidR="00AA7EAD" w:rsidRPr="00AA7EAD" w:rsidRDefault="00AA7EAD" w:rsidP="00AA7EAD">
      <w:pPr>
        <w:spacing w:line="360" w:lineRule="auto"/>
        <w:jc w:val="both"/>
        <w:rPr>
          <w:spacing w:val="30"/>
          <w:sz w:val="28"/>
          <w:szCs w:val="28"/>
        </w:rPr>
      </w:pPr>
      <w:r w:rsidRPr="00AA7EAD">
        <w:rPr>
          <w:spacing w:val="30"/>
          <w:sz w:val="28"/>
          <w:szCs w:val="28"/>
        </w:rPr>
        <w:t xml:space="preserve">         Финансовые ресурсы и капитал представляют собой главные объекты исследования финансов предприятия. В условиях регулируемого рынка чаще применяется понятие "капитал", который является для финансиста реальным объектом и на который он может воздействовать постоянно с целью получения новых доходов предприятия. В этом качестве капитал для финансиста-практика - объективный фактор производства. Таким образом, капитал - это часть финансовых ресурсов, задействованных предприятием в оборот и приносящих доходы от этого оборота. В таком смысле капитал выступает как превращенная форма финансовых ресурсов.</w:t>
      </w:r>
    </w:p>
    <w:p w:rsidR="00AA7EAD" w:rsidRPr="00AA7EAD" w:rsidRDefault="00AA7EAD" w:rsidP="00AA7EAD">
      <w:pPr>
        <w:spacing w:line="360" w:lineRule="auto"/>
        <w:jc w:val="both"/>
        <w:rPr>
          <w:spacing w:val="30"/>
          <w:sz w:val="28"/>
          <w:szCs w:val="28"/>
        </w:rPr>
      </w:pPr>
      <w:r w:rsidRPr="00AA7EAD">
        <w:rPr>
          <w:spacing w:val="30"/>
          <w:sz w:val="28"/>
          <w:szCs w:val="28"/>
        </w:rPr>
        <w:t xml:space="preserve">         В такой трактовке принципиальное различие между финансовыми ресурсами и капиталом предприятия состоит в том, что на любой момент времени финансовые ресурсы </w:t>
      </w:r>
      <w:r w:rsidRPr="00AA7EAD">
        <w:rPr>
          <w:spacing w:val="30"/>
          <w:sz w:val="28"/>
          <w:szCs w:val="28"/>
        </w:rPr>
        <w:lastRenderedPageBreak/>
        <w:t>больше или равны капиталу предприятия. При этом равенство означает, что у предприятия нет никаких финансовых обязательств и все имеющиеся финансовые ресурсы пущены в оборот. Однако это не значит, что чем больше размер капитала приближается к размеру финансовых ресурсов, тем эффективнее предприятие работает.</w:t>
      </w:r>
    </w:p>
    <w:p w:rsidR="00AA7EAD" w:rsidRPr="00AA7EAD" w:rsidRDefault="00AA7EAD" w:rsidP="00AA7EAD">
      <w:pPr>
        <w:spacing w:line="360" w:lineRule="auto"/>
        <w:jc w:val="both"/>
        <w:rPr>
          <w:spacing w:val="30"/>
          <w:sz w:val="28"/>
          <w:szCs w:val="28"/>
        </w:rPr>
      </w:pPr>
      <w:r w:rsidRPr="00AA7EAD">
        <w:rPr>
          <w:spacing w:val="30"/>
          <w:sz w:val="28"/>
          <w:szCs w:val="28"/>
        </w:rPr>
        <w:t xml:space="preserve">         В реальной жизни равенства финансовых ресурсов и капитала у работающего предприятия не бывает. Финансовая отчетность строится так, что разницу между финансовыми ресурсами и капиталом нельзя обнаружить. Дело в том, что в стандартной отчетности представлены не финансовые ресурсы как таковые, а их превращенные формы - обязательства и капитал.</w:t>
      </w:r>
    </w:p>
    <w:p w:rsidR="00AA7EAD" w:rsidRPr="00AA7EAD" w:rsidRDefault="00AA7EAD" w:rsidP="00AA7EAD">
      <w:pPr>
        <w:spacing w:line="360" w:lineRule="auto"/>
        <w:jc w:val="both"/>
        <w:rPr>
          <w:spacing w:val="30"/>
          <w:sz w:val="28"/>
          <w:szCs w:val="28"/>
        </w:rPr>
      </w:pPr>
      <w:r w:rsidRPr="00AA7EAD">
        <w:rPr>
          <w:spacing w:val="30"/>
          <w:sz w:val="28"/>
          <w:szCs w:val="28"/>
        </w:rPr>
        <w:t xml:space="preserve">         В практической деятельности люди сталкиваются, как правило, не с сущностными категориями, а с их превращенными формами, поэтому в стандартной финансовой отчетности из практической целесообразности отражаются именно они. </w:t>
      </w:r>
    </w:p>
    <w:p w:rsidR="00AA7EAD" w:rsidRPr="00AA7EAD" w:rsidRDefault="00AA7EAD" w:rsidP="00AA7EAD">
      <w:pPr>
        <w:spacing w:line="360" w:lineRule="auto"/>
        <w:jc w:val="both"/>
        <w:rPr>
          <w:spacing w:val="30"/>
          <w:sz w:val="28"/>
          <w:szCs w:val="28"/>
        </w:rPr>
      </w:pPr>
      <w:r w:rsidRPr="00AA7EAD">
        <w:rPr>
          <w:spacing w:val="30"/>
          <w:sz w:val="28"/>
          <w:szCs w:val="28"/>
        </w:rPr>
        <w:t xml:space="preserve">         Из определения финансовых ресурсов следует, что по происхождению они разделяются на внутренние (собственные) и внешние (привлеченные). В свою очередь внутренние в реальной форме представлены в стандартной отчетности в виде чистой прибыли и амортизации, а в превращенной форме - в виде обязательств перед служащими предприятия, чистая прибыль представляет собой часть доходов предприятия, которая образуется после вычета из общей суммы доходов обязательных платежей - налогов, сборов, штрафов, пени, неустоек, части процентов и других обязательных выплат. Чистая прибыль находится в распоряжении предприятия и распределяется по решениям ее руководящих органов.</w:t>
      </w:r>
    </w:p>
    <w:p w:rsidR="00AA7EAD" w:rsidRPr="00AA7EAD" w:rsidRDefault="00AA7EAD" w:rsidP="00AA7EAD">
      <w:pPr>
        <w:spacing w:line="360" w:lineRule="auto"/>
        <w:jc w:val="both"/>
        <w:rPr>
          <w:spacing w:val="30"/>
          <w:sz w:val="28"/>
          <w:szCs w:val="28"/>
        </w:rPr>
      </w:pPr>
      <w:r w:rsidRPr="00AA7EAD">
        <w:rPr>
          <w:spacing w:val="30"/>
          <w:sz w:val="28"/>
          <w:szCs w:val="28"/>
        </w:rPr>
        <w:lastRenderedPageBreak/>
        <w:t xml:space="preserve">         Внешние или привлеченные финансовые ресурсы делятся также на две группы: собственные и заемные. Такое деление обусловлено предприятием капитала, в которой он вкладывается внешними участниками в развитие данного предприятия: как предпринимательский или как ссудный капитал. Соответственно результатом вложений предпринимательского капитала является образование привлеченных собственных финансовых ресурсов, результатом вложений ссудного капитала - заемных средств.</w:t>
      </w:r>
    </w:p>
    <w:p w:rsidR="00AA7EAD" w:rsidRPr="00AA7EAD" w:rsidRDefault="00AA7EAD" w:rsidP="00AA7EAD">
      <w:pPr>
        <w:spacing w:line="360" w:lineRule="auto"/>
        <w:jc w:val="both"/>
        <w:rPr>
          <w:spacing w:val="30"/>
          <w:sz w:val="28"/>
          <w:szCs w:val="28"/>
        </w:rPr>
      </w:pPr>
      <w:r w:rsidRPr="00AA7EAD">
        <w:rPr>
          <w:spacing w:val="30"/>
          <w:sz w:val="28"/>
          <w:szCs w:val="28"/>
        </w:rPr>
        <w:t xml:space="preserve">         Предпринимательский капитал представляет собой капитал, вложенный (инвестированный) в различные предприятия с целью получения прибыли и прав на управление предприятием.</w:t>
      </w:r>
    </w:p>
    <w:p w:rsidR="00AA7EAD" w:rsidRPr="00AA7EAD" w:rsidRDefault="00AA7EAD" w:rsidP="00AA7EAD">
      <w:pPr>
        <w:spacing w:line="360" w:lineRule="auto"/>
        <w:jc w:val="both"/>
        <w:rPr>
          <w:spacing w:val="30"/>
          <w:sz w:val="28"/>
          <w:szCs w:val="28"/>
        </w:rPr>
      </w:pPr>
      <w:r w:rsidRPr="00AA7EAD">
        <w:rPr>
          <w:spacing w:val="30"/>
          <w:sz w:val="28"/>
          <w:szCs w:val="28"/>
        </w:rPr>
        <w:t xml:space="preserve">         Ссудный капитал - это денежный капитал, предоставленный в долг на условиях возвратности и платности. В отличие от предпринимательского капитала ссудный не вкладывается в предприятие, передается ей во временное пользование с целью получения процента. Этим видом бизнеса занимаются специализированные кредитно-финансовые институты (банки, кредитные союзы, страховые компании, пенсионные фонды, инвестиционные фонды, селенговые компании и т.д.).</w:t>
      </w:r>
    </w:p>
    <w:p w:rsidR="00AA7EAD" w:rsidRPr="00AA7EAD" w:rsidRDefault="00AA7EAD" w:rsidP="00AA7EAD">
      <w:pPr>
        <w:spacing w:line="360" w:lineRule="auto"/>
        <w:jc w:val="both"/>
        <w:rPr>
          <w:spacing w:val="30"/>
          <w:sz w:val="28"/>
          <w:szCs w:val="28"/>
        </w:rPr>
      </w:pPr>
      <w:r w:rsidRPr="00AA7EAD">
        <w:rPr>
          <w:spacing w:val="30"/>
          <w:sz w:val="28"/>
          <w:szCs w:val="28"/>
        </w:rPr>
        <w:t xml:space="preserve">         В реальной жизни предпринимательский и ссудный капиталы тесно связаны. Современное рыночное хозяйство весьма диверсифицировано, т.е. рассредоточено как по видам деятельности, так и в пространстве. Диверсификация сегодня является одним из важнейших факторов обеспечения стабильности и устойчивости рыночного хозяйства и его финансовой системы. Но углубление диверсификации неизбежно ведет к усложнению финансовых потоков и </w:t>
      </w:r>
      <w:r w:rsidRPr="00AA7EAD">
        <w:rPr>
          <w:spacing w:val="30"/>
          <w:sz w:val="28"/>
          <w:szCs w:val="28"/>
        </w:rPr>
        <w:lastRenderedPageBreak/>
        <w:t xml:space="preserve">капитала, расширению применения в финансовой практике специальных инструментов, что существенно усложняет финансовую работу предприятия. </w:t>
      </w:r>
    </w:p>
    <w:p w:rsidR="00AA7EAD" w:rsidRPr="00AA7EAD" w:rsidRDefault="00AA7EAD" w:rsidP="00AA7EAD">
      <w:pPr>
        <w:spacing w:line="360" w:lineRule="auto"/>
        <w:jc w:val="both"/>
        <w:rPr>
          <w:spacing w:val="30"/>
          <w:sz w:val="28"/>
          <w:szCs w:val="28"/>
        </w:rPr>
      </w:pPr>
      <w:r w:rsidRPr="00AA7EAD">
        <w:rPr>
          <w:spacing w:val="30"/>
          <w:sz w:val="28"/>
          <w:szCs w:val="28"/>
        </w:rPr>
        <w:t xml:space="preserve">         Все финансовые ресурсы предприятия как внутренние, так и внешние в зависимости от времени, в течение которого они находятся в распоряжении предприятия, делятся на краткосрочные (до одного года) и долгосрочные (свыше одного года). Это деление достаточно условно, а масштаб временных интервалов зависит от финансового законодательства конкретной страны, правил ведения финансовой отчетности, национальных традиций.</w:t>
      </w:r>
    </w:p>
    <w:p w:rsidR="00AA7EAD" w:rsidRPr="00AA7EAD" w:rsidRDefault="00AA7EAD" w:rsidP="00AA7EAD">
      <w:pPr>
        <w:spacing w:line="360" w:lineRule="auto"/>
        <w:jc w:val="both"/>
        <w:rPr>
          <w:spacing w:val="30"/>
          <w:sz w:val="28"/>
          <w:szCs w:val="28"/>
        </w:rPr>
      </w:pPr>
      <w:r w:rsidRPr="00AA7EAD">
        <w:rPr>
          <w:spacing w:val="30"/>
          <w:sz w:val="28"/>
          <w:szCs w:val="28"/>
        </w:rPr>
        <w:t xml:space="preserve">         В реальной жизни  в денежной форме капитал предприятия сколько-нибудь продолжительное время оставаться не может, поскольку он должен зарабатывать новые доходы. Пребывая в денежной форме в виде остатков денежных средств в кассе предприятия либо на ее расчетном счете в банке они не приносят доходов предприятию или почти не приносят. Превращение капитала из денежной формы в производительную называется финансированием.</w:t>
      </w:r>
    </w:p>
    <w:p w:rsidR="00AA7EAD" w:rsidRPr="000933AE" w:rsidRDefault="00AA7EAD" w:rsidP="00AA7EAD">
      <w:pPr>
        <w:spacing w:line="360" w:lineRule="auto"/>
        <w:jc w:val="both"/>
        <w:rPr>
          <w:spacing w:val="30"/>
          <w:sz w:val="28"/>
          <w:szCs w:val="28"/>
        </w:rPr>
      </w:pPr>
      <w:r w:rsidRPr="00AA7EAD">
        <w:rPr>
          <w:spacing w:val="30"/>
          <w:sz w:val="28"/>
          <w:szCs w:val="28"/>
        </w:rPr>
        <w:t xml:space="preserve">         Принято различать две формы финансирования: внешнее и внутреннее. Такое деление обусловлено жесткой связью между формами финансовых ресурсов и капитала предприятия с процессом финансирования. Характеристика видов финансирования представлена в табли</w:t>
      </w:r>
      <w:r w:rsidR="000933AE">
        <w:rPr>
          <w:spacing w:val="30"/>
          <w:sz w:val="28"/>
          <w:szCs w:val="28"/>
        </w:rPr>
        <w:t xml:space="preserve">це </w:t>
      </w:r>
      <w:r w:rsidRPr="00AA7EAD">
        <w:rPr>
          <w:spacing w:val="30"/>
          <w:sz w:val="28"/>
          <w:szCs w:val="28"/>
        </w:rPr>
        <w:t xml:space="preserve"> </w:t>
      </w:r>
      <w:r w:rsidR="000933AE">
        <w:rPr>
          <w:spacing w:val="30"/>
          <w:sz w:val="28"/>
          <w:szCs w:val="28"/>
          <w:lang w:val="en-US"/>
        </w:rPr>
        <w:t>(</w:t>
      </w:r>
      <w:r w:rsidRPr="00AA7EAD">
        <w:rPr>
          <w:spacing w:val="30"/>
          <w:sz w:val="28"/>
          <w:szCs w:val="28"/>
        </w:rPr>
        <w:t>1</w:t>
      </w:r>
      <w:r w:rsidR="000933AE">
        <w:rPr>
          <w:spacing w:val="30"/>
          <w:sz w:val="28"/>
          <w:szCs w:val="28"/>
          <w:lang w:val="en-US"/>
        </w:rPr>
        <w:t>)</w:t>
      </w:r>
      <w:r w:rsidR="000933AE" w:rsidRPr="000933AE">
        <w:rPr>
          <w:spacing w:val="30"/>
          <w:sz w:val="28"/>
          <w:szCs w:val="28"/>
        </w:rPr>
        <w:t>.</w:t>
      </w:r>
    </w:p>
    <w:p w:rsidR="00F51F6D" w:rsidRDefault="00F51F6D" w:rsidP="00AA7EAD">
      <w:pPr>
        <w:spacing w:line="360" w:lineRule="auto"/>
        <w:rPr>
          <w:spacing w:val="30"/>
          <w:sz w:val="28"/>
          <w:szCs w:val="28"/>
        </w:rPr>
      </w:pPr>
      <w:bookmarkStart w:id="0" w:name="_Ref448115259"/>
      <w:bookmarkStart w:id="1" w:name="_Toc449367109"/>
    </w:p>
    <w:p w:rsidR="000933AE" w:rsidRDefault="000933AE" w:rsidP="00AA7EAD">
      <w:pPr>
        <w:spacing w:line="360" w:lineRule="auto"/>
        <w:rPr>
          <w:spacing w:val="30"/>
          <w:sz w:val="28"/>
          <w:szCs w:val="28"/>
          <w:lang w:val="en-US"/>
        </w:rPr>
      </w:pPr>
    </w:p>
    <w:p w:rsidR="000933AE" w:rsidRDefault="000933AE" w:rsidP="00AA7EAD">
      <w:pPr>
        <w:spacing w:line="360" w:lineRule="auto"/>
        <w:rPr>
          <w:spacing w:val="30"/>
          <w:sz w:val="28"/>
          <w:szCs w:val="28"/>
          <w:lang w:val="en-US"/>
        </w:rPr>
      </w:pPr>
    </w:p>
    <w:p w:rsidR="000933AE" w:rsidRDefault="000933AE" w:rsidP="00AA7EAD">
      <w:pPr>
        <w:spacing w:line="360" w:lineRule="auto"/>
        <w:rPr>
          <w:spacing w:val="30"/>
          <w:sz w:val="28"/>
          <w:szCs w:val="28"/>
          <w:lang w:val="en-US"/>
        </w:rPr>
      </w:pPr>
    </w:p>
    <w:p w:rsidR="000933AE" w:rsidRDefault="000933AE" w:rsidP="00AA7EAD">
      <w:pPr>
        <w:spacing w:line="360" w:lineRule="auto"/>
        <w:rPr>
          <w:spacing w:val="30"/>
          <w:sz w:val="28"/>
          <w:szCs w:val="28"/>
          <w:lang w:val="en-US"/>
        </w:rPr>
      </w:pPr>
    </w:p>
    <w:p w:rsidR="000933AE" w:rsidRDefault="000933AE" w:rsidP="00AA7EAD">
      <w:pPr>
        <w:spacing w:line="360" w:lineRule="auto"/>
        <w:rPr>
          <w:spacing w:val="30"/>
          <w:sz w:val="28"/>
          <w:szCs w:val="28"/>
          <w:lang w:val="en-US"/>
        </w:rPr>
      </w:pPr>
    </w:p>
    <w:p w:rsidR="00AA7EAD" w:rsidRPr="00AA7EAD" w:rsidRDefault="00AA7EAD" w:rsidP="00AA7EAD">
      <w:pPr>
        <w:spacing w:line="360" w:lineRule="auto"/>
        <w:rPr>
          <w:spacing w:val="30"/>
          <w:sz w:val="28"/>
          <w:szCs w:val="28"/>
        </w:rPr>
      </w:pPr>
      <w:r w:rsidRPr="00AA7EAD">
        <w:rPr>
          <w:spacing w:val="30"/>
          <w:sz w:val="28"/>
          <w:szCs w:val="28"/>
        </w:rPr>
        <w:lastRenderedPageBreak/>
        <w:t>Таблица</w:t>
      </w:r>
      <w:bookmarkEnd w:id="0"/>
      <w:r w:rsidR="000933AE" w:rsidRPr="000933AE">
        <w:rPr>
          <w:spacing w:val="30"/>
          <w:sz w:val="28"/>
          <w:szCs w:val="28"/>
        </w:rPr>
        <w:t xml:space="preserve"> (1) -</w:t>
      </w:r>
      <w:r w:rsidRPr="00AA7EAD">
        <w:rPr>
          <w:noProof/>
          <w:spacing w:val="30"/>
          <w:sz w:val="28"/>
          <w:szCs w:val="28"/>
        </w:rPr>
        <w:t>Структура источников финансирования предприятия</w:t>
      </w:r>
      <w:bookmarkEnd w:id="1"/>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2841"/>
        <w:gridCol w:w="2841"/>
        <w:gridCol w:w="2841"/>
      </w:tblGrid>
      <w:tr w:rsidR="00AA7EAD" w:rsidRPr="00AA7EAD">
        <w:trPr>
          <w:jc w:val="center"/>
        </w:trPr>
        <w:tc>
          <w:tcPr>
            <w:tcW w:w="2841" w:type="dxa"/>
            <w:tcBorders>
              <w:bottom w:val="single" w:sz="12" w:space="0" w:color="000000"/>
            </w:tcBorders>
          </w:tcPr>
          <w:p w:rsidR="00AA7EAD" w:rsidRPr="00AA7EAD" w:rsidRDefault="00AA7EAD" w:rsidP="00454489">
            <w:pPr>
              <w:spacing w:line="360" w:lineRule="auto"/>
              <w:rPr>
                <w:spacing w:val="30"/>
                <w:sz w:val="28"/>
                <w:szCs w:val="28"/>
              </w:rPr>
            </w:pPr>
            <w:r w:rsidRPr="00AA7EAD">
              <w:rPr>
                <w:spacing w:val="30"/>
                <w:sz w:val="28"/>
                <w:szCs w:val="28"/>
              </w:rPr>
              <w:t>Виды финансирования</w:t>
            </w:r>
          </w:p>
        </w:tc>
        <w:tc>
          <w:tcPr>
            <w:tcW w:w="2841" w:type="dxa"/>
            <w:tcBorders>
              <w:bottom w:val="single" w:sz="12" w:space="0" w:color="000000"/>
            </w:tcBorders>
          </w:tcPr>
          <w:p w:rsidR="00AA7EAD" w:rsidRPr="00AA7EAD" w:rsidRDefault="00AA7EAD" w:rsidP="00454489">
            <w:pPr>
              <w:spacing w:line="360" w:lineRule="auto"/>
              <w:rPr>
                <w:spacing w:val="30"/>
                <w:sz w:val="28"/>
                <w:szCs w:val="28"/>
              </w:rPr>
            </w:pPr>
            <w:r w:rsidRPr="00AA7EAD">
              <w:rPr>
                <w:spacing w:val="30"/>
                <w:sz w:val="28"/>
                <w:szCs w:val="28"/>
              </w:rPr>
              <w:t>Внешнее финансирование</w:t>
            </w:r>
          </w:p>
        </w:tc>
        <w:tc>
          <w:tcPr>
            <w:tcW w:w="2841" w:type="dxa"/>
            <w:tcBorders>
              <w:bottom w:val="single" w:sz="12" w:space="0" w:color="000000"/>
            </w:tcBorders>
          </w:tcPr>
          <w:p w:rsidR="00AA7EAD" w:rsidRPr="00AA7EAD" w:rsidRDefault="00AA7EAD" w:rsidP="00454489">
            <w:pPr>
              <w:spacing w:line="360" w:lineRule="auto"/>
              <w:rPr>
                <w:spacing w:val="30"/>
                <w:sz w:val="28"/>
                <w:szCs w:val="28"/>
              </w:rPr>
            </w:pPr>
            <w:r w:rsidRPr="00AA7EAD">
              <w:rPr>
                <w:spacing w:val="30"/>
                <w:sz w:val="28"/>
                <w:szCs w:val="28"/>
              </w:rPr>
              <w:t>Внутреннее финансирование</w:t>
            </w:r>
          </w:p>
        </w:tc>
      </w:tr>
      <w:tr w:rsidR="00AA7EAD" w:rsidRPr="00AA7EAD">
        <w:trPr>
          <w:jc w:val="center"/>
        </w:trPr>
        <w:tc>
          <w:tcPr>
            <w:tcW w:w="2841" w:type="dxa"/>
            <w:tcBorders>
              <w:top w:val="nil"/>
            </w:tcBorders>
          </w:tcPr>
          <w:p w:rsidR="00AA7EAD" w:rsidRPr="00AA7EAD" w:rsidRDefault="00AA7EAD" w:rsidP="00454489">
            <w:pPr>
              <w:spacing w:line="360" w:lineRule="auto"/>
              <w:rPr>
                <w:spacing w:val="30"/>
                <w:sz w:val="28"/>
                <w:szCs w:val="28"/>
              </w:rPr>
            </w:pPr>
            <w:r w:rsidRPr="00AA7EAD">
              <w:rPr>
                <w:spacing w:val="30"/>
                <w:sz w:val="28"/>
                <w:szCs w:val="28"/>
              </w:rPr>
              <w:t>Финансирование на основе собственного капитала</w:t>
            </w:r>
          </w:p>
        </w:tc>
        <w:tc>
          <w:tcPr>
            <w:tcW w:w="2841" w:type="dxa"/>
            <w:tcBorders>
              <w:top w:val="nil"/>
            </w:tcBorders>
          </w:tcPr>
          <w:p w:rsidR="00AA7EAD" w:rsidRPr="00AA7EAD" w:rsidRDefault="00AA7EAD" w:rsidP="00454489">
            <w:pPr>
              <w:spacing w:line="360" w:lineRule="auto"/>
              <w:rPr>
                <w:spacing w:val="30"/>
                <w:sz w:val="28"/>
                <w:szCs w:val="28"/>
              </w:rPr>
            </w:pPr>
            <w:r w:rsidRPr="00AA7EAD">
              <w:rPr>
                <w:spacing w:val="30"/>
                <w:sz w:val="28"/>
                <w:szCs w:val="28"/>
              </w:rPr>
              <w:t>1. Финансирование на основе вкладов и долевого участия (например, выпуск акций, привлечение новых пайщиков)</w:t>
            </w:r>
          </w:p>
        </w:tc>
        <w:tc>
          <w:tcPr>
            <w:tcW w:w="2841" w:type="dxa"/>
            <w:tcBorders>
              <w:top w:val="nil"/>
            </w:tcBorders>
          </w:tcPr>
          <w:p w:rsidR="00AA7EAD" w:rsidRPr="00AA7EAD" w:rsidRDefault="00AA7EAD" w:rsidP="00454489">
            <w:pPr>
              <w:spacing w:line="360" w:lineRule="auto"/>
              <w:rPr>
                <w:spacing w:val="30"/>
                <w:sz w:val="28"/>
                <w:szCs w:val="28"/>
              </w:rPr>
            </w:pPr>
            <w:r w:rsidRPr="00AA7EAD">
              <w:rPr>
                <w:spacing w:val="30"/>
                <w:sz w:val="28"/>
                <w:szCs w:val="28"/>
              </w:rPr>
              <w:t>2. Финансирование за счет прибыли после налогообложения (самофинансирование в узком смысле)</w:t>
            </w:r>
          </w:p>
        </w:tc>
      </w:tr>
      <w:tr w:rsidR="00AA7EAD" w:rsidRPr="00AA7EAD">
        <w:trPr>
          <w:jc w:val="center"/>
        </w:trPr>
        <w:tc>
          <w:tcPr>
            <w:tcW w:w="2841" w:type="dxa"/>
          </w:tcPr>
          <w:p w:rsidR="00AA7EAD" w:rsidRPr="00AA7EAD" w:rsidRDefault="00AA7EAD" w:rsidP="00454489">
            <w:pPr>
              <w:spacing w:line="360" w:lineRule="auto"/>
              <w:rPr>
                <w:spacing w:val="30"/>
                <w:sz w:val="28"/>
                <w:szCs w:val="28"/>
              </w:rPr>
            </w:pPr>
            <w:r w:rsidRPr="00AA7EAD">
              <w:rPr>
                <w:spacing w:val="30"/>
                <w:sz w:val="28"/>
                <w:szCs w:val="28"/>
              </w:rPr>
              <w:t>Финансирование на основе заемного капитала</w:t>
            </w:r>
          </w:p>
        </w:tc>
        <w:tc>
          <w:tcPr>
            <w:tcW w:w="2841" w:type="dxa"/>
          </w:tcPr>
          <w:p w:rsidR="00AA7EAD" w:rsidRPr="00AA7EAD" w:rsidRDefault="00AA7EAD" w:rsidP="00454489">
            <w:pPr>
              <w:spacing w:line="360" w:lineRule="auto"/>
              <w:rPr>
                <w:spacing w:val="30"/>
                <w:sz w:val="28"/>
                <w:szCs w:val="28"/>
              </w:rPr>
            </w:pPr>
            <w:r w:rsidRPr="00AA7EAD">
              <w:rPr>
                <w:spacing w:val="30"/>
                <w:sz w:val="28"/>
                <w:szCs w:val="28"/>
              </w:rPr>
              <w:t>3. Кредитное финансирование (например, на основе займов, ссуд, банковских кредитов, кредитов поставщиков)</w:t>
            </w:r>
          </w:p>
        </w:tc>
        <w:tc>
          <w:tcPr>
            <w:tcW w:w="2841" w:type="dxa"/>
          </w:tcPr>
          <w:p w:rsidR="00AA7EAD" w:rsidRPr="00AA7EAD" w:rsidRDefault="00AA7EAD" w:rsidP="00454489">
            <w:pPr>
              <w:spacing w:line="360" w:lineRule="auto"/>
              <w:rPr>
                <w:spacing w:val="30"/>
                <w:sz w:val="28"/>
                <w:szCs w:val="28"/>
              </w:rPr>
            </w:pPr>
            <w:r w:rsidRPr="00AA7EAD">
              <w:rPr>
                <w:spacing w:val="30"/>
                <w:sz w:val="28"/>
                <w:szCs w:val="28"/>
              </w:rPr>
              <w:t>4. Заемный капитал, формируемый на основе доходов от продаж - отчисления в резервные фонды (на пенсии, на возмещение ущерба природе ведением горных разработок, на уплату налогов)</w:t>
            </w:r>
          </w:p>
        </w:tc>
      </w:tr>
      <w:tr w:rsidR="00AA7EAD" w:rsidRPr="00AA7EAD">
        <w:trPr>
          <w:jc w:val="center"/>
        </w:trPr>
        <w:tc>
          <w:tcPr>
            <w:tcW w:w="2841" w:type="dxa"/>
          </w:tcPr>
          <w:p w:rsidR="00AA7EAD" w:rsidRPr="00AA7EAD" w:rsidRDefault="00AA7EAD" w:rsidP="00454489">
            <w:pPr>
              <w:spacing w:line="360" w:lineRule="auto"/>
              <w:rPr>
                <w:spacing w:val="30"/>
                <w:sz w:val="28"/>
                <w:szCs w:val="28"/>
              </w:rPr>
            </w:pPr>
            <w:r w:rsidRPr="00AA7EAD">
              <w:rPr>
                <w:spacing w:val="30"/>
                <w:sz w:val="28"/>
                <w:szCs w:val="28"/>
              </w:rPr>
              <w:t xml:space="preserve">Смешанное финансирование на основе </w:t>
            </w:r>
            <w:r w:rsidRPr="00AA7EAD">
              <w:rPr>
                <w:spacing w:val="30"/>
                <w:sz w:val="28"/>
                <w:szCs w:val="28"/>
              </w:rPr>
              <w:lastRenderedPageBreak/>
              <w:t>собственного и заемного капитала</w:t>
            </w:r>
          </w:p>
        </w:tc>
        <w:tc>
          <w:tcPr>
            <w:tcW w:w="2841" w:type="dxa"/>
          </w:tcPr>
          <w:p w:rsidR="00AA7EAD" w:rsidRPr="00AA7EAD" w:rsidRDefault="00AA7EAD" w:rsidP="00454489">
            <w:pPr>
              <w:spacing w:line="360" w:lineRule="auto"/>
              <w:rPr>
                <w:spacing w:val="30"/>
                <w:sz w:val="28"/>
                <w:szCs w:val="28"/>
              </w:rPr>
            </w:pPr>
            <w:r w:rsidRPr="00AA7EAD">
              <w:rPr>
                <w:spacing w:val="30"/>
                <w:sz w:val="28"/>
                <w:szCs w:val="28"/>
              </w:rPr>
              <w:lastRenderedPageBreak/>
              <w:t xml:space="preserve">5. Выпуск облигаций, которые можно </w:t>
            </w:r>
            <w:r w:rsidRPr="00AA7EAD">
              <w:rPr>
                <w:spacing w:val="30"/>
                <w:sz w:val="28"/>
                <w:szCs w:val="28"/>
              </w:rPr>
              <w:lastRenderedPageBreak/>
              <w:t>обменять на акции, опционные займы, ссуды на основе предоставления права участия в прибыли, выпуск привилегированных акций</w:t>
            </w:r>
          </w:p>
        </w:tc>
        <w:tc>
          <w:tcPr>
            <w:tcW w:w="2841" w:type="dxa"/>
          </w:tcPr>
          <w:p w:rsidR="00AA7EAD" w:rsidRPr="00AA7EAD" w:rsidRDefault="00AA7EAD" w:rsidP="00454489">
            <w:pPr>
              <w:spacing w:line="360" w:lineRule="auto"/>
              <w:rPr>
                <w:spacing w:val="30"/>
                <w:sz w:val="28"/>
                <w:szCs w:val="28"/>
              </w:rPr>
            </w:pPr>
            <w:r w:rsidRPr="00AA7EAD">
              <w:rPr>
                <w:spacing w:val="30"/>
                <w:sz w:val="28"/>
                <w:szCs w:val="28"/>
              </w:rPr>
              <w:lastRenderedPageBreak/>
              <w:t xml:space="preserve">6. Особые позиции, содержащие </w:t>
            </w:r>
            <w:r w:rsidRPr="00AA7EAD">
              <w:rPr>
                <w:spacing w:val="30"/>
                <w:sz w:val="28"/>
                <w:szCs w:val="28"/>
              </w:rPr>
              <w:lastRenderedPageBreak/>
              <w:t>часть резервов (т.е. не облагаемые пока налогом отчисления)</w:t>
            </w:r>
          </w:p>
        </w:tc>
      </w:tr>
    </w:tbl>
    <w:p w:rsidR="00AA7EAD" w:rsidRPr="00AA7EAD" w:rsidRDefault="00AA7EAD" w:rsidP="00AA7EAD">
      <w:pPr>
        <w:spacing w:line="360" w:lineRule="auto"/>
        <w:rPr>
          <w:spacing w:val="30"/>
          <w:sz w:val="28"/>
          <w:szCs w:val="28"/>
        </w:rPr>
      </w:pPr>
    </w:p>
    <w:p w:rsidR="00AA7EAD" w:rsidRPr="000933AE" w:rsidRDefault="00AA7EAD" w:rsidP="00AA7EAD">
      <w:pPr>
        <w:spacing w:line="360" w:lineRule="auto"/>
        <w:jc w:val="both"/>
        <w:rPr>
          <w:spacing w:val="30"/>
          <w:sz w:val="28"/>
          <w:szCs w:val="28"/>
          <w:lang w:val="en-US"/>
        </w:rPr>
      </w:pPr>
      <w:r w:rsidRPr="00AA7EAD">
        <w:rPr>
          <w:spacing w:val="30"/>
          <w:sz w:val="28"/>
          <w:szCs w:val="28"/>
        </w:rPr>
        <w:t xml:space="preserve">         Собственные привлеченные финансовые ресурсы - это базовая часть всех финансовых ресурсов предприятия, которая базируется на момент создания предприятия и находится в ее распоряжении на всем протяжении ее жизни. Эту часть финансовых ресурсов принято называть уставным фондом или уставным капиталом предприятия. В зависимости от организационно-правовой формы предприятия ее уставной капитал формируется за счет выпуска и последующей продажи акций (обыкновенных, привилегированных или их комбинации), вложений в уставной капитал паев, долей и т.д. За время жизни ее уставной капитал может дробиться, уменьшаться и увеличиваться, в том числе за счет части внутренних финансовых ресурсов предприятия.</w:t>
      </w:r>
    </w:p>
    <w:p w:rsidR="00AA7EAD" w:rsidRPr="00AA7EAD" w:rsidRDefault="00AA7EAD" w:rsidP="00AA7EAD">
      <w:pPr>
        <w:spacing w:line="360" w:lineRule="auto"/>
        <w:jc w:val="both"/>
        <w:rPr>
          <w:spacing w:val="30"/>
          <w:sz w:val="28"/>
          <w:szCs w:val="28"/>
        </w:rPr>
      </w:pPr>
      <w:r w:rsidRPr="00AA7EAD">
        <w:rPr>
          <w:spacing w:val="30"/>
          <w:sz w:val="28"/>
          <w:szCs w:val="28"/>
        </w:rPr>
        <w:t xml:space="preserve">         Источниками собственных финансовых ресурсов явля</w:t>
      </w:r>
      <w:r>
        <w:rPr>
          <w:spacing w:val="30"/>
          <w:sz w:val="28"/>
          <w:szCs w:val="28"/>
        </w:rPr>
        <w:t>ются</w:t>
      </w:r>
      <w:r w:rsidRPr="00AA7EAD">
        <w:rPr>
          <w:spacing w:val="30"/>
          <w:sz w:val="28"/>
          <w:szCs w:val="28"/>
        </w:rPr>
        <w:t xml:space="preserve">: </w:t>
      </w:r>
    </w:p>
    <w:p w:rsidR="00AA7EAD" w:rsidRPr="00AA7EAD" w:rsidRDefault="00AA7EAD" w:rsidP="00AA7EAD">
      <w:pPr>
        <w:spacing w:line="360" w:lineRule="auto"/>
        <w:jc w:val="both"/>
        <w:rPr>
          <w:spacing w:val="30"/>
          <w:sz w:val="28"/>
          <w:szCs w:val="28"/>
        </w:rPr>
      </w:pPr>
      <w:r w:rsidRPr="00AA7EAD">
        <w:rPr>
          <w:spacing w:val="30"/>
          <w:sz w:val="28"/>
          <w:szCs w:val="28"/>
        </w:rPr>
        <w:t xml:space="preserve">      </w:t>
      </w:r>
      <w:r>
        <w:rPr>
          <w:spacing w:val="30"/>
          <w:sz w:val="28"/>
          <w:szCs w:val="28"/>
        </w:rPr>
        <w:t xml:space="preserve">- </w:t>
      </w:r>
      <w:r w:rsidRPr="00AA7EAD">
        <w:rPr>
          <w:spacing w:val="30"/>
          <w:sz w:val="28"/>
          <w:szCs w:val="28"/>
        </w:rPr>
        <w:t>уставный капитал (средства от продажи акций и паевые взносы участников);</w:t>
      </w:r>
    </w:p>
    <w:p w:rsidR="00AA7EAD" w:rsidRPr="00AA7EAD" w:rsidRDefault="00AA7EAD" w:rsidP="00AA7EAD">
      <w:pPr>
        <w:spacing w:line="360" w:lineRule="auto"/>
        <w:jc w:val="both"/>
        <w:rPr>
          <w:spacing w:val="30"/>
          <w:sz w:val="28"/>
          <w:szCs w:val="28"/>
        </w:rPr>
      </w:pPr>
      <w:r w:rsidRPr="00AA7EAD">
        <w:rPr>
          <w:spacing w:val="30"/>
          <w:sz w:val="28"/>
          <w:szCs w:val="28"/>
        </w:rPr>
        <w:t xml:space="preserve">      </w:t>
      </w:r>
      <w:r>
        <w:rPr>
          <w:spacing w:val="30"/>
          <w:sz w:val="28"/>
          <w:szCs w:val="28"/>
        </w:rPr>
        <w:t xml:space="preserve">- </w:t>
      </w:r>
      <w:r w:rsidRPr="00AA7EAD">
        <w:rPr>
          <w:spacing w:val="30"/>
          <w:sz w:val="28"/>
          <w:szCs w:val="28"/>
        </w:rPr>
        <w:t>резервы, накопленные предприятием;</w:t>
      </w:r>
    </w:p>
    <w:p w:rsidR="00AA7EAD" w:rsidRPr="00AA7EAD" w:rsidRDefault="00AA7EAD" w:rsidP="00AA7EAD">
      <w:pPr>
        <w:spacing w:line="360" w:lineRule="auto"/>
        <w:jc w:val="both"/>
        <w:rPr>
          <w:spacing w:val="30"/>
          <w:sz w:val="28"/>
          <w:szCs w:val="28"/>
        </w:rPr>
      </w:pPr>
      <w:r w:rsidRPr="00AA7EAD">
        <w:rPr>
          <w:spacing w:val="30"/>
          <w:sz w:val="28"/>
          <w:szCs w:val="28"/>
        </w:rPr>
        <w:lastRenderedPageBreak/>
        <w:t xml:space="preserve">      </w:t>
      </w:r>
      <w:r>
        <w:rPr>
          <w:spacing w:val="30"/>
          <w:sz w:val="28"/>
          <w:szCs w:val="28"/>
        </w:rPr>
        <w:t xml:space="preserve">- </w:t>
      </w:r>
      <w:r w:rsidRPr="00AA7EAD">
        <w:rPr>
          <w:spacing w:val="30"/>
          <w:sz w:val="28"/>
          <w:szCs w:val="28"/>
        </w:rPr>
        <w:t>прочие взносы юридических и физических лиц (целевое финансирование, пожертвования, благотворительные взносы и др.).</w:t>
      </w:r>
    </w:p>
    <w:p w:rsidR="00AA7EAD" w:rsidRPr="00AA7EAD" w:rsidRDefault="003D0DFB" w:rsidP="00AA7EAD">
      <w:pPr>
        <w:spacing w:line="360" w:lineRule="auto"/>
        <w:rPr>
          <w:spacing w:val="30"/>
          <w:sz w:val="28"/>
          <w:szCs w:val="28"/>
        </w:rPr>
      </w:pPr>
      <w:r>
        <w:rPr>
          <w:noProof/>
          <w:spacing w:val="30"/>
          <w:sz w:val="28"/>
          <w:szCs w:val="28"/>
        </w:rPr>
        <w:pict>
          <v:group id="_x0000_s1293" style="position:absolute;margin-left:0;margin-top:9pt;width:468pt;height:296.85pt;z-index:251659264" coordorigin="1584,4176" coordsize="9504,6048">
            <v:rect id="_x0000_s1294" style="position:absolute;left:4176;top:4176;width:2736;height:720">
              <v:textbox style="mso-next-textbox:#_x0000_s1294">
                <w:txbxContent>
                  <w:p w:rsidR="00AA7EAD" w:rsidRPr="00E317D0" w:rsidRDefault="00AA7EAD" w:rsidP="00AA7EAD">
                    <w:pPr>
                      <w:jc w:val="center"/>
                      <w:rPr>
                        <w:sz w:val="16"/>
                        <w:szCs w:val="16"/>
                        <w:lang w:val="en-US"/>
                      </w:rPr>
                    </w:pPr>
                    <w:r w:rsidRPr="00E317D0">
                      <w:rPr>
                        <w:sz w:val="16"/>
                        <w:szCs w:val="16"/>
                      </w:rPr>
                      <w:t xml:space="preserve">Собственный </w:t>
                    </w:r>
                  </w:p>
                  <w:p w:rsidR="00AA7EAD" w:rsidRPr="00E317D0" w:rsidRDefault="00AA7EAD" w:rsidP="00AA7EAD">
                    <w:pPr>
                      <w:jc w:val="center"/>
                      <w:rPr>
                        <w:sz w:val="16"/>
                        <w:szCs w:val="16"/>
                      </w:rPr>
                    </w:pPr>
                    <w:r w:rsidRPr="00E317D0">
                      <w:rPr>
                        <w:sz w:val="16"/>
                        <w:szCs w:val="16"/>
                      </w:rPr>
                      <w:t>капитал</w:t>
                    </w:r>
                    <w:r w:rsidRPr="00E317D0">
                      <w:rPr>
                        <w:sz w:val="16"/>
                        <w:szCs w:val="16"/>
                      </w:rPr>
                      <w:br/>
                      <w:t>предприятия</w:t>
                    </w:r>
                  </w:p>
                </w:txbxContent>
              </v:textbox>
            </v:rect>
            <v:group id="_x0000_s1295" style="position:absolute;left:1584;top:4896;width:9504;height:5328" coordorigin="1584,4896" coordsize="9504,5328">
              <v:rect id="_x0000_s1296" style="position:absolute;left:1584;top:5472;width:1872;height:1008">
                <v:textbox style="mso-next-textbox:#_x0000_s1296">
                  <w:txbxContent>
                    <w:p w:rsidR="00AA7EAD" w:rsidRPr="00E317D0" w:rsidRDefault="00AA7EAD" w:rsidP="00AA7EAD">
                      <w:pPr>
                        <w:jc w:val="center"/>
                        <w:rPr>
                          <w:sz w:val="16"/>
                          <w:szCs w:val="16"/>
                        </w:rPr>
                      </w:pPr>
                      <w:r w:rsidRPr="00E317D0">
                        <w:rPr>
                          <w:sz w:val="16"/>
                          <w:szCs w:val="16"/>
                        </w:rPr>
                        <w:t>Капитал, предоставленный собственником</w:t>
                      </w:r>
                    </w:p>
                  </w:txbxContent>
                </v:textbox>
              </v:rect>
              <v:rect id="_x0000_s1297" style="position:absolute;left:4464;top:5472;width:2016;height:1008">
                <v:textbox style="mso-next-textbox:#_x0000_s1297">
                  <w:txbxContent>
                    <w:p w:rsidR="00AA7EAD" w:rsidRPr="00E317D0" w:rsidRDefault="00AA7EAD" w:rsidP="00AA7EAD">
                      <w:pPr>
                        <w:jc w:val="center"/>
                        <w:rPr>
                          <w:sz w:val="16"/>
                          <w:szCs w:val="16"/>
                        </w:rPr>
                      </w:pPr>
                      <w:r w:rsidRPr="00E317D0">
                        <w:rPr>
                          <w:sz w:val="16"/>
                          <w:szCs w:val="16"/>
                        </w:rPr>
                        <w:t>Прочие взносы юридических и физических лиц</w:t>
                      </w:r>
                    </w:p>
                  </w:txbxContent>
                </v:textbox>
              </v:rect>
              <v:rect id="_x0000_s1298" style="position:absolute;left:7488;top:5472;width:1872;height:1008">
                <v:textbox style="mso-next-textbox:#_x0000_s1298">
                  <w:txbxContent>
                    <w:p w:rsidR="00AA7EAD" w:rsidRPr="00E317D0" w:rsidRDefault="00AA7EAD" w:rsidP="00AA7EAD">
                      <w:pPr>
                        <w:jc w:val="center"/>
                        <w:rPr>
                          <w:sz w:val="16"/>
                          <w:szCs w:val="16"/>
                        </w:rPr>
                      </w:pPr>
                      <w:r w:rsidRPr="00E317D0">
                        <w:rPr>
                          <w:sz w:val="16"/>
                          <w:szCs w:val="16"/>
                        </w:rPr>
                        <w:t>Резервы,</w:t>
                      </w:r>
                      <w:r w:rsidRPr="00E317D0">
                        <w:rPr>
                          <w:sz w:val="16"/>
                          <w:szCs w:val="16"/>
                        </w:rPr>
                        <w:br/>
                        <w:t>накопленные предприятием</w:t>
                      </w:r>
                    </w:p>
                  </w:txbxContent>
                </v:textbox>
              </v:rect>
              <v:rect id="_x0000_s1299" style="position:absolute;left:1584;top:7056;width:1440;height:1296">
                <v:textbox style="mso-next-textbox:#_x0000_s1299">
                  <w:txbxContent>
                    <w:p w:rsidR="00AA7EAD" w:rsidRPr="00E317D0" w:rsidRDefault="00AA7EAD" w:rsidP="00AA7EAD">
                      <w:pPr>
                        <w:jc w:val="center"/>
                        <w:rPr>
                          <w:sz w:val="16"/>
                          <w:szCs w:val="16"/>
                        </w:rPr>
                      </w:pPr>
                      <w:r w:rsidRPr="00E317D0">
                        <w:rPr>
                          <w:sz w:val="16"/>
                          <w:szCs w:val="16"/>
                        </w:rPr>
                        <w:t>Уставный</w:t>
                      </w:r>
                      <w:r w:rsidRPr="00E317D0">
                        <w:rPr>
                          <w:sz w:val="16"/>
                          <w:szCs w:val="16"/>
                        </w:rPr>
                        <w:br/>
                        <w:t>капитал</w:t>
                      </w:r>
                    </w:p>
                  </w:txbxContent>
                </v:textbox>
              </v:rect>
              <v:rect id="_x0000_s1300" style="position:absolute;left:3168;top:7056;width:1872;height:1296">
                <v:textbox style="mso-next-textbox:#_x0000_s1300">
                  <w:txbxContent>
                    <w:p w:rsidR="00AA7EAD" w:rsidRPr="00E317D0" w:rsidRDefault="00AA7EAD" w:rsidP="00AA7EAD">
                      <w:pPr>
                        <w:jc w:val="center"/>
                        <w:rPr>
                          <w:sz w:val="16"/>
                          <w:szCs w:val="16"/>
                        </w:rPr>
                      </w:pPr>
                      <w:r w:rsidRPr="00E317D0">
                        <w:rPr>
                          <w:sz w:val="16"/>
                          <w:szCs w:val="16"/>
                        </w:rPr>
                        <w:t>Премия на</w:t>
                      </w:r>
                      <w:r w:rsidRPr="00E317D0">
                        <w:rPr>
                          <w:sz w:val="16"/>
                          <w:szCs w:val="16"/>
                        </w:rPr>
                        <w:br/>
                        <w:t>акции акционерного</w:t>
                      </w:r>
                      <w:r w:rsidRPr="00E317D0">
                        <w:rPr>
                          <w:sz w:val="16"/>
                          <w:szCs w:val="16"/>
                        </w:rPr>
                        <w:br/>
                        <w:t>общества</w:t>
                      </w:r>
                    </w:p>
                  </w:txbxContent>
                </v:textbox>
              </v:rect>
              <v:rect id="_x0000_s1301" style="position:absolute;left:7488;top:7056;width:1728;height:720">
                <v:textbox style="mso-next-textbox:#_x0000_s1301">
                  <w:txbxContent>
                    <w:p w:rsidR="00AA7EAD" w:rsidRPr="00E317D0" w:rsidRDefault="00AA7EAD" w:rsidP="00AA7EAD">
                      <w:pPr>
                        <w:jc w:val="center"/>
                        <w:rPr>
                          <w:sz w:val="16"/>
                          <w:szCs w:val="16"/>
                        </w:rPr>
                      </w:pPr>
                      <w:r w:rsidRPr="00E317D0">
                        <w:rPr>
                          <w:sz w:val="16"/>
                          <w:szCs w:val="16"/>
                        </w:rPr>
                        <w:t>Добавочный</w:t>
                      </w:r>
                      <w:r w:rsidRPr="00E317D0">
                        <w:rPr>
                          <w:sz w:val="16"/>
                          <w:szCs w:val="16"/>
                        </w:rPr>
                        <w:br/>
                        <w:t>капитал</w:t>
                      </w:r>
                    </w:p>
                  </w:txbxContent>
                </v:textbox>
              </v:rect>
              <v:rect id="_x0000_s1302" style="position:absolute;left:9360;top:7056;width:1728;height:720">
                <v:textbox style="mso-next-textbox:#_x0000_s1302">
                  <w:txbxContent>
                    <w:p w:rsidR="00AA7EAD" w:rsidRPr="00E317D0" w:rsidRDefault="00AA7EAD" w:rsidP="00AA7EAD">
                      <w:pPr>
                        <w:jc w:val="center"/>
                        <w:rPr>
                          <w:sz w:val="16"/>
                          <w:szCs w:val="16"/>
                        </w:rPr>
                      </w:pPr>
                      <w:r w:rsidRPr="00E317D0">
                        <w:rPr>
                          <w:sz w:val="16"/>
                          <w:szCs w:val="16"/>
                        </w:rPr>
                        <w:t>Накопленная прибыль</w:t>
                      </w:r>
                    </w:p>
                  </w:txbxContent>
                </v:textbox>
              </v:rect>
              <v:rect id="_x0000_s1303" style="position:absolute;left:5904;top:7056;width:1440;height:720">
                <v:textbox style="mso-next-textbox:#_x0000_s1303">
                  <w:txbxContent>
                    <w:p w:rsidR="00AA7EAD" w:rsidRPr="00E317D0" w:rsidRDefault="00AA7EAD" w:rsidP="00AA7EAD">
                      <w:pPr>
                        <w:jc w:val="center"/>
                        <w:rPr>
                          <w:sz w:val="16"/>
                          <w:szCs w:val="16"/>
                        </w:rPr>
                      </w:pPr>
                      <w:r w:rsidRPr="00E317D0">
                        <w:rPr>
                          <w:sz w:val="16"/>
                          <w:szCs w:val="16"/>
                        </w:rPr>
                        <w:t>Резервный</w:t>
                      </w:r>
                      <w:r w:rsidRPr="00E317D0">
                        <w:rPr>
                          <w:sz w:val="16"/>
                          <w:szCs w:val="16"/>
                        </w:rPr>
                        <w:br/>
                        <w:t>капитал</w:t>
                      </w:r>
                    </w:p>
                  </w:txbxContent>
                </v:textbox>
              </v:rect>
              <v:rect id="_x0000_s1304" style="position:absolute;left:9504;top:9216;width:1584;height:1008">
                <v:textbox style="mso-next-textbox:#_x0000_s1304">
                  <w:txbxContent>
                    <w:p w:rsidR="00AA7EAD" w:rsidRPr="00E317D0" w:rsidRDefault="00AA7EAD" w:rsidP="00AA7EAD">
                      <w:pPr>
                        <w:jc w:val="center"/>
                        <w:rPr>
                          <w:sz w:val="16"/>
                          <w:szCs w:val="16"/>
                        </w:rPr>
                      </w:pPr>
                      <w:r w:rsidRPr="00E317D0">
                        <w:rPr>
                          <w:sz w:val="16"/>
                          <w:szCs w:val="16"/>
                        </w:rPr>
                        <w:t>Фонды</w:t>
                      </w:r>
                      <w:r w:rsidRPr="00E317D0">
                        <w:rPr>
                          <w:sz w:val="16"/>
                          <w:szCs w:val="16"/>
                        </w:rPr>
                        <w:br/>
                        <w:t>накопления</w:t>
                      </w:r>
                    </w:p>
                  </w:txbxContent>
                </v:textbox>
              </v:rect>
              <v:rect id="_x0000_s1305" style="position:absolute;left:7632;top:9216;width:1728;height:1008">
                <v:textbox style="mso-next-textbox:#_x0000_s1305">
                  <w:txbxContent>
                    <w:p w:rsidR="00AA7EAD" w:rsidRPr="00E317D0" w:rsidRDefault="00AA7EAD" w:rsidP="00AA7EAD">
                      <w:pPr>
                        <w:jc w:val="center"/>
                        <w:rPr>
                          <w:sz w:val="16"/>
                          <w:szCs w:val="16"/>
                        </w:rPr>
                      </w:pPr>
                      <w:r w:rsidRPr="00E317D0">
                        <w:rPr>
                          <w:sz w:val="16"/>
                          <w:szCs w:val="16"/>
                        </w:rPr>
                        <w:t>Нераспределенная</w:t>
                      </w:r>
                      <w:r w:rsidRPr="00E317D0">
                        <w:rPr>
                          <w:sz w:val="16"/>
                          <w:szCs w:val="16"/>
                        </w:rPr>
                        <w:br/>
                        <w:t>прибыль</w:t>
                      </w:r>
                    </w:p>
                  </w:txbxContent>
                </v:textbox>
              </v:rect>
              <v:rect id="_x0000_s1306" style="position:absolute;left:5616;top:9216;width:1440;height:1008">
                <v:textbox style="mso-next-textbox:#_x0000_s1306">
                  <w:txbxContent>
                    <w:p w:rsidR="00AA7EAD" w:rsidRPr="00E317D0" w:rsidRDefault="00AA7EAD" w:rsidP="00AA7EAD">
                      <w:pPr>
                        <w:jc w:val="center"/>
                        <w:rPr>
                          <w:sz w:val="16"/>
                          <w:szCs w:val="16"/>
                        </w:rPr>
                      </w:pPr>
                      <w:r w:rsidRPr="00E317D0">
                        <w:rPr>
                          <w:sz w:val="16"/>
                          <w:szCs w:val="16"/>
                        </w:rPr>
                        <w:t xml:space="preserve">Взносы и </w:t>
                      </w:r>
                      <w:r w:rsidRPr="00E317D0">
                        <w:rPr>
                          <w:sz w:val="16"/>
                          <w:szCs w:val="16"/>
                        </w:rPr>
                        <w:br/>
                        <w:t>пожертвования</w:t>
                      </w:r>
                    </w:p>
                  </w:txbxContent>
                </v:textbox>
              </v:rect>
              <v:rect id="_x0000_s1307" style="position:absolute;left:3888;top:9216;width:1440;height:1008">
                <v:textbox style="mso-next-textbox:#_x0000_s1307">
                  <w:txbxContent>
                    <w:p w:rsidR="00AA7EAD" w:rsidRPr="00E317D0" w:rsidRDefault="00AA7EAD" w:rsidP="00AA7EAD">
                      <w:pPr>
                        <w:jc w:val="center"/>
                        <w:rPr>
                          <w:sz w:val="16"/>
                          <w:szCs w:val="16"/>
                        </w:rPr>
                      </w:pPr>
                      <w:r w:rsidRPr="00E317D0">
                        <w:rPr>
                          <w:sz w:val="16"/>
                          <w:szCs w:val="16"/>
                        </w:rPr>
                        <w:t>Целевое</w:t>
                      </w:r>
                      <w:r w:rsidRPr="00E317D0">
                        <w:rPr>
                          <w:sz w:val="16"/>
                          <w:szCs w:val="16"/>
                        </w:rPr>
                        <w:br/>
                        <w:t>финансирование</w:t>
                      </w:r>
                    </w:p>
                  </w:txbxContent>
                </v:textbox>
              </v:rect>
              <v:line id="_x0000_s1308" style="position:absolute" from="2592,5184" to="8496,5184"/>
              <v:line id="_x0000_s1309" style="position:absolute" from="5472,4896" to="5472,5184"/>
              <v:line id="_x0000_s1310" style="position:absolute" from="2592,5184" to="2592,5472"/>
              <v:line id="_x0000_s1311" style="position:absolute" from="5472,5184" to="5472,5472"/>
              <v:line id="_x0000_s1312" style="position:absolute" from="8496,5184" to="8496,5472"/>
              <v:line id="_x0000_s1313" style="position:absolute" from="2592,6480" to="2592,6768"/>
              <v:line id="_x0000_s1314" style="position:absolute" from="2160,6768" to="4320,6768"/>
              <v:line id="_x0000_s1315" style="position:absolute" from="4320,6768" to="4320,7056"/>
              <v:line id="_x0000_s1316" style="position:absolute" from="2160,6768" to="2160,7056"/>
              <v:line id="_x0000_s1317" style="position:absolute" from="5472,6480" to="5472,8928"/>
              <v:line id="_x0000_s1318" style="position:absolute" from="4752,8928" to="6336,8928"/>
              <v:line id="_x0000_s1319" style="position:absolute" from="4752,8928" to="4752,9216"/>
              <v:line id="_x0000_s1320" style="position:absolute" from="6336,8928" to="6336,9216"/>
              <v:line id="_x0000_s1321" style="position:absolute" from="6624,6768" to="10368,6768"/>
              <v:line id="_x0000_s1322" style="position:absolute" from="6624,6768" to="6624,7056"/>
              <v:line id="_x0000_s1323" style="position:absolute" from="8496,6768" to="8496,7056"/>
              <v:line id="_x0000_s1324" style="position:absolute" from="10368,6768" to="10368,7056"/>
              <v:line id="_x0000_s1325" style="position:absolute" from="8496,6480" to="8496,6768"/>
              <v:line id="_x0000_s1326" style="position:absolute" from="10368,7776" to="10368,9216"/>
              <v:line id="_x0000_s1327" style="position:absolute;flip:x" from="8496,8928" to="10368,8928"/>
              <v:line id="_x0000_s1328" style="position:absolute" from="8496,8928" to="8496,9216"/>
            </v:group>
          </v:group>
        </w:pict>
      </w:r>
    </w:p>
    <w:p w:rsidR="00AA7EAD" w:rsidRPr="00AA7EAD" w:rsidRDefault="003D0DFB" w:rsidP="00AA7EAD">
      <w:pPr>
        <w:spacing w:line="360" w:lineRule="auto"/>
        <w:rPr>
          <w:spacing w:val="30"/>
          <w:sz w:val="28"/>
          <w:szCs w:val="28"/>
        </w:rPr>
      </w:pPr>
      <w:r>
        <w:rPr>
          <w:noProof/>
          <w:spacing w:val="30"/>
          <w:sz w:val="28"/>
          <w:szCs w:val="28"/>
        </w:rPr>
        <w:pict>
          <v:shapetype id="_x0000_t202" coordsize="21600,21600" o:spt="202" path="m,l,21600r21600,l21600,xe">
            <v:stroke joinstyle="miter"/>
            <v:path gradientshapeok="t" o:connecttype="rect"/>
          </v:shapetype>
          <v:shape id="_x0000_s1329" type="#_x0000_t202" style="position:absolute;margin-left:1.35pt;margin-top:285.15pt;width:475.2pt;height:36pt;z-index:251660288" o:allowincell="f" filled="f" stroked="f">
            <v:textbox style="mso-next-textbox:#_x0000_s1329">
              <w:txbxContent>
                <w:p w:rsidR="00AA7EAD" w:rsidRPr="00E317D0" w:rsidRDefault="00AA7EAD" w:rsidP="00AA7EAD">
                  <w:pPr>
                    <w:pStyle w:val="aa"/>
                  </w:pPr>
                  <w:r w:rsidRPr="00E317D0">
                    <w:t>Рисунок</w:t>
                  </w:r>
                  <w:r w:rsidR="000933AE">
                    <w:rPr>
                      <w:lang w:val="en-US"/>
                    </w:rPr>
                    <w:t xml:space="preserve"> </w:t>
                  </w:r>
                  <w:r w:rsidR="000933AE">
                    <w:t>1</w:t>
                  </w:r>
                  <w:r w:rsidR="000933AE">
                    <w:rPr>
                      <w:noProof/>
                      <w:lang w:val="en-US"/>
                    </w:rPr>
                    <w:t xml:space="preserve">- </w:t>
                  </w:r>
                  <w:r w:rsidRPr="00E317D0">
                    <w:rPr>
                      <w:noProof/>
                    </w:rPr>
                    <w:t>Сруктура собственного капитала предприятия</w:t>
                  </w:r>
                </w:p>
              </w:txbxContent>
            </v:textbox>
          </v:shape>
        </w:pict>
      </w: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rPr>
          <w:spacing w:val="30"/>
          <w:sz w:val="28"/>
          <w:szCs w:val="28"/>
        </w:rPr>
      </w:pPr>
    </w:p>
    <w:p w:rsidR="00AA7EAD" w:rsidRPr="00AA7EAD" w:rsidRDefault="00AA7EAD" w:rsidP="00AA7EAD">
      <w:pPr>
        <w:spacing w:line="360" w:lineRule="auto"/>
        <w:jc w:val="both"/>
        <w:rPr>
          <w:spacing w:val="30"/>
          <w:sz w:val="28"/>
          <w:szCs w:val="28"/>
        </w:rPr>
      </w:pPr>
      <w:r w:rsidRPr="00AA7EAD">
        <w:rPr>
          <w:spacing w:val="30"/>
          <w:sz w:val="28"/>
          <w:szCs w:val="28"/>
        </w:rPr>
        <w:t xml:space="preserve">         При создании предприятия источником приобретения основных средств, нематериальных активов, оборотных средств является уставный капитал. За счет него создаются необходимые условия для осуществления предпринимательской деятельности. Уставной капитал представляет собой сумму средств, предоставленных собственниками для обеспечения уставной деятельности предприятия.</w:t>
      </w:r>
    </w:p>
    <w:p w:rsidR="00AA7EAD" w:rsidRPr="00AA7EAD" w:rsidRDefault="00AA7EAD" w:rsidP="00AA7EAD">
      <w:pPr>
        <w:spacing w:line="360" w:lineRule="auto"/>
        <w:jc w:val="both"/>
        <w:rPr>
          <w:spacing w:val="30"/>
          <w:sz w:val="28"/>
          <w:szCs w:val="28"/>
        </w:rPr>
      </w:pPr>
      <w:r w:rsidRPr="00AA7EAD">
        <w:rPr>
          <w:spacing w:val="30"/>
          <w:sz w:val="28"/>
          <w:szCs w:val="28"/>
        </w:rPr>
        <w:t xml:space="preserve">         Содержание категории «уставный капитал» зависит от организационно – правовой формы предприятия:</w:t>
      </w:r>
    </w:p>
    <w:p w:rsidR="00AA7EAD" w:rsidRPr="00AA7EAD" w:rsidRDefault="00AA7EAD" w:rsidP="00AA7EAD">
      <w:pPr>
        <w:spacing w:line="360" w:lineRule="auto"/>
        <w:jc w:val="both"/>
        <w:rPr>
          <w:spacing w:val="30"/>
          <w:sz w:val="28"/>
          <w:szCs w:val="28"/>
        </w:rPr>
      </w:pPr>
      <w:r w:rsidRPr="00AA7EAD">
        <w:rPr>
          <w:spacing w:val="30"/>
          <w:sz w:val="28"/>
          <w:szCs w:val="28"/>
        </w:rPr>
        <w:lastRenderedPageBreak/>
        <w:t xml:space="preserve">      </w:t>
      </w:r>
      <w:r>
        <w:rPr>
          <w:spacing w:val="30"/>
          <w:sz w:val="28"/>
          <w:szCs w:val="28"/>
        </w:rPr>
        <w:t xml:space="preserve">- </w:t>
      </w:r>
      <w:r w:rsidRPr="00AA7EAD">
        <w:rPr>
          <w:spacing w:val="30"/>
          <w:sz w:val="28"/>
          <w:szCs w:val="28"/>
        </w:rPr>
        <w:t>для государственного предприятия – стоимостная оценка имущества, закрепленного государством за предприятием на праве полного хозяйственного ведения;</w:t>
      </w:r>
    </w:p>
    <w:p w:rsidR="00AA7EAD" w:rsidRPr="00AA7EAD" w:rsidRDefault="00AA7EAD" w:rsidP="00AA7EAD">
      <w:pPr>
        <w:spacing w:line="360" w:lineRule="auto"/>
        <w:jc w:val="both"/>
        <w:rPr>
          <w:spacing w:val="30"/>
          <w:sz w:val="28"/>
          <w:szCs w:val="28"/>
        </w:rPr>
      </w:pPr>
      <w:r w:rsidRPr="00AA7EAD">
        <w:rPr>
          <w:spacing w:val="30"/>
          <w:sz w:val="28"/>
          <w:szCs w:val="28"/>
        </w:rPr>
        <w:t xml:space="preserve">         для товарищества с ограниченной ответственностью – сумма долей собственников;</w:t>
      </w:r>
    </w:p>
    <w:p w:rsidR="00AA7EAD" w:rsidRPr="00AA7EAD" w:rsidRDefault="00AA7EAD" w:rsidP="00AA7EAD">
      <w:pPr>
        <w:spacing w:line="360" w:lineRule="auto"/>
        <w:jc w:val="both"/>
        <w:rPr>
          <w:spacing w:val="30"/>
          <w:sz w:val="28"/>
          <w:szCs w:val="28"/>
        </w:rPr>
      </w:pPr>
      <w:r w:rsidRPr="00AA7EAD">
        <w:rPr>
          <w:spacing w:val="30"/>
          <w:sz w:val="28"/>
          <w:szCs w:val="28"/>
        </w:rPr>
        <w:t xml:space="preserve">      </w:t>
      </w:r>
      <w:r>
        <w:rPr>
          <w:spacing w:val="30"/>
          <w:sz w:val="28"/>
          <w:szCs w:val="28"/>
        </w:rPr>
        <w:t xml:space="preserve">- </w:t>
      </w:r>
      <w:r w:rsidRPr="00AA7EAD">
        <w:rPr>
          <w:spacing w:val="30"/>
          <w:sz w:val="28"/>
          <w:szCs w:val="28"/>
        </w:rPr>
        <w:t>для акционерного общества – совокупная номинальная стоимость акций всех типов;</w:t>
      </w:r>
    </w:p>
    <w:p w:rsidR="00AA7EAD" w:rsidRPr="00AA7EAD" w:rsidRDefault="00AA7EAD" w:rsidP="00AA7EAD">
      <w:pPr>
        <w:spacing w:line="360" w:lineRule="auto"/>
        <w:jc w:val="both"/>
        <w:rPr>
          <w:spacing w:val="30"/>
          <w:sz w:val="28"/>
          <w:szCs w:val="28"/>
        </w:rPr>
      </w:pPr>
      <w:r w:rsidRPr="00AA7EAD">
        <w:rPr>
          <w:spacing w:val="30"/>
          <w:sz w:val="28"/>
          <w:szCs w:val="28"/>
        </w:rPr>
        <w:t xml:space="preserve">      </w:t>
      </w:r>
      <w:r>
        <w:rPr>
          <w:spacing w:val="30"/>
          <w:sz w:val="28"/>
          <w:szCs w:val="28"/>
        </w:rPr>
        <w:t xml:space="preserve">- </w:t>
      </w:r>
      <w:r w:rsidRPr="00AA7EAD">
        <w:rPr>
          <w:spacing w:val="30"/>
          <w:sz w:val="28"/>
          <w:szCs w:val="28"/>
        </w:rPr>
        <w:t>для производственного кооператива – стоимостная оценка имущества, предоставленного участниками для ведения деятельности;</w:t>
      </w:r>
    </w:p>
    <w:p w:rsidR="00AA7EAD" w:rsidRPr="00AA7EAD" w:rsidRDefault="00AA7EAD" w:rsidP="00AA7EAD">
      <w:pPr>
        <w:spacing w:line="360" w:lineRule="auto"/>
        <w:jc w:val="both"/>
        <w:rPr>
          <w:spacing w:val="30"/>
          <w:sz w:val="28"/>
          <w:szCs w:val="28"/>
        </w:rPr>
      </w:pPr>
      <w:r w:rsidRPr="00AA7EAD">
        <w:rPr>
          <w:spacing w:val="30"/>
          <w:sz w:val="28"/>
          <w:szCs w:val="28"/>
        </w:rPr>
        <w:t xml:space="preserve">      для арендного предприятия – сумма вкладов работников предприятия;</w:t>
      </w:r>
    </w:p>
    <w:p w:rsidR="00AA7EAD" w:rsidRPr="00AA7EAD" w:rsidRDefault="00AA7EAD" w:rsidP="00AA7EAD">
      <w:pPr>
        <w:spacing w:line="360" w:lineRule="auto"/>
        <w:jc w:val="both"/>
        <w:rPr>
          <w:spacing w:val="30"/>
          <w:sz w:val="28"/>
          <w:szCs w:val="28"/>
        </w:rPr>
      </w:pPr>
      <w:r w:rsidRPr="00AA7EAD">
        <w:rPr>
          <w:spacing w:val="30"/>
          <w:sz w:val="28"/>
          <w:szCs w:val="28"/>
        </w:rPr>
        <w:t xml:space="preserve">      </w:t>
      </w:r>
      <w:r>
        <w:rPr>
          <w:spacing w:val="30"/>
          <w:sz w:val="28"/>
          <w:szCs w:val="28"/>
        </w:rPr>
        <w:t xml:space="preserve">- </w:t>
      </w:r>
      <w:r w:rsidRPr="00AA7EAD">
        <w:rPr>
          <w:spacing w:val="30"/>
          <w:sz w:val="28"/>
          <w:szCs w:val="28"/>
        </w:rPr>
        <w:t>для предприятия иной формы, выделенного на самостоятельный баланс, - стоимостная оценка имущества, закрепленного его собственником за предприятием на праве полного хозяйственного ведения.</w:t>
      </w:r>
    </w:p>
    <w:p w:rsidR="00AA7EAD" w:rsidRPr="00AA7EAD" w:rsidRDefault="00AA7EAD" w:rsidP="00AA7EAD">
      <w:pPr>
        <w:spacing w:line="360" w:lineRule="auto"/>
        <w:jc w:val="both"/>
        <w:rPr>
          <w:spacing w:val="30"/>
          <w:sz w:val="28"/>
          <w:szCs w:val="28"/>
        </w:rPr>
      </w:pPr>
      <w:r w:rsidRPr="00AA7EAD">
        <w:rPr>
          <w:spacing w:val="30"/>
          <w:sz w:val="28"/>
          <w:szCs w:val="28"/>
        </w:rPr>
        <w:t xml:space="preserve">         При создании предприятия вкладами в его уставный капитал могут быль денежные средства, материальные и нематериальные активы. В момент передачи активов в виде вклада в уставной капитал право собственности на них переходит к хозяйствующему субъекту, т.е. инвесторы теряют вещные права на эти объекты. Таким образом, в случае ликвидации предприятия или выхода участника из состава общества или товарищества он имеет право лишь на компенсацию своей доли в рамках остаточного имущества, но не на возврат объектов, переданных им в свое время в виде вклада в уставной капитал. Уставный капитал, следовательно, отражает сумму обязательства предприятия перед инвесторами.</w:t>
      </w:r>
    </w:p>
    <w:p w:rsidR="00AA7EAD" w:rsidRPr="00AA7EAD" w:rsidRDefault="00AA7EAD" w:rsidP="00AA7EAD">
      <w:pPr>
        <w:spacing w:line="360" w:lineRule="auto"/>
        <w:jc w:val="both"/>
        <w:rPr>
          <w:spacing w:val="30"/>
          <w:sz w:val="28"/>
          <w:szCs w:val="28"/>
        </w:rPr>
      </w:pPr>
      <w:r w:rsidRPr="00AA7EAD">
        <w:rPr>
          <w:spacing w:val="30"/>
          <w:sz w:val="28"/>
          <w:szCs w:val="28"/>
        </w:rPr>
        <w:lastRenderedPageBreak/>
        <w:t xml:space="preserve">         Уставный капитал формируется при первоначальном инвестировании средств. Его величина объявляется при регистрации предприятия, а любые корректировки размера уставного капитала (дополнительная эмиссия акций, снижение номинальной стоимости акций, внесение дополнительных вкладов, прием нового участника, присоединение части прибыли и др.) допускаются лишь в случаях и в порядке, предусмотренных действующим законодательством и учредительными документами.</w:t>
      </w:r>
    </w:p>
    <w:p w:rsidR="00AA7EAD" w:rsidRPr="00AA7EAD" w:rsidRDefault="00AA7EAD" w:rsidP="00AA7EAD">
      <w:pPr>
        <w:spacing w:line="360" w:lineRule="auto"/>
        <w:jc w:val="both"/>
        <w:rPr>
          <w:spacing w:val="30"/>
          <w:sz w:val="28"/>
          <w:szCs w:val="28"/>
        </w:rPr>
      </w:pPr>
      <w:r w:rsidRPr="00AA7EAD">
        <w:rPr>
          <w:spacing w:val="30"/>
          <w:sz w:val="28"/>
          <w:szCs w:val="28"/>
        </w:rPr>
        <w:t xml:space="preserve">         Формирование уставного капитала может сопровождаться образованием дополнительного источника средств – эмиссионного дохода. Этот источник возникает в случае, когда в ходе первичной эмиссии акции продаются по цене выше номинала. При получении этих сумм они зачисляются в добавочный капитал.</w:t>
      </w:r>
    </w:p>
    <w:p w:rsidR="00AA7EAD" w:rsidRPr="00AA7EAD" w:rsidRDefault="00AA7EAD" w:rsidP="00AA7EAD">
      <w:pPr>
        <w:spacing w:line="360" w:lineRule="auto"/>
        <w:jc w:val="both"/>
        <w:rPr>
          <w:spacing w:val="30"/>
          <w:sz w:val="28"/>
          <w:szCs w:val="28"/>
        </w:rPr>
      </w:pPr>
      <w:r w:rsidRPr="00AA7EAD">
        <w:rPr>
          <w:spacing w:val="30"/>
          <w:sz w:val="28"/>
          <w:szCs w:val="28"/>
        </w:rPr>
        <w:t xml:space="preserve">         В процессе производства продукции, выполнения работ, оказания услуг создается новая стоимость, которая определяется суммой выручки от реализации.</w:t>
      </w:r>
    </w:p>
    <w:p w:rsidR="00AA7EAD" w:rsidRPr="00AA7EAD" w:rsidRDefault="00AA7EAD" w:rsidP="00AA7EAD">
      <w:pPr>
        <w:spacing w:line="360" w:lineRule="auto"/>
        <w:jc w:val="both"/>
        <w:rPr>
          <w:spacing w:val="30"/>
          <w:sz w:val="28"/>
          <w:szCs w:val="28"/>
        </w:rPr>
      </w:pPr>
      <w:r w:rsidRPr="00AA7EAD">
        <w:rPr>
          <w:spacing w:val="30"/>
          <w:sz w:val="28"/>
          <w:szCs w:val="28"/>
        </w:rPr>
        <w:t xml:space="preserve">         Выручка от реализации является основным источником возмещения затраченных на производство продукции (работ, услуг) средств, формирования фондов денежных средств, ее своевременное поступление обеспечивает непрерывность кругооборота средств, бесперебойность процесса деятельности предприятия. Несвоевременное поступление выручки влечет перебои в деятельности, снижение прибыли, нарушение договорных обязательств, штрафные санкции.</w:t>
      </w:r>
    </w:p>
    <w:p w:rsidR="00AA7EAD" w:rsidRPr="00AA7EAD" w:rsidRDefault="00AA7EAD" w:rsidP="00AA7EAD">
      <w:pPr>
        <w:spacing w:line="360" w:lineRule="auto"/>
        <w:jc w:val="both"/>
        <w:rPr>
          <w:spacing w:val="30"/>
          <w:sz w:val="28"/>
          <w:szCs w:val="28"/>
        </w:rPr>
      </w:pPr>
      <w:r w:rsidRPr="00AA7EAD">
        <w:rPr>
          <w:spacing w:val="30"/>
          <w:sz w:val="28"/>
          <w:szCs w:val="28"/>
        </w:rPr>
        <w:t xml:space="preserve">         Использование выручки отражает начальный этап распределительных процессов. Из полученной выручки предприятие возмещает материальные затраты на сырье, материалы, топливо, электроэнергию, другие предметы труда, </w:t>
      </w:r>
      <w:r w:rsidRPr="00AA7EAD">
        <w:rPr>
          <w:spacing w:val="30"/>
          <w:sz w:val="28"/>
          <w:szCs w:val="28"/>
        </w:rPr>
        <w:lastRenderedPageBreak/>
        <w:t>а также оказанные предприятию услуги. Дальнейшее распределение выручки связано с формированием амортизационных отчислений как источника воспроизводства основных фондов и нематериальных активов. Оставшаяся часть выручки - это валовой доход или вновь созданная стоимость, которая направляется на оплату труда и формирование прибыли предприятия, а также на отчисления во внебюджетные фонды, налоги (кроме налога на прибыль), другие обязательные платежи.</w:t>
      </w:r>
    </w:p>
    <w:p w:rsidR="00AA7EAD" w:rsidRPr="00AA7EAD" w:rsidRDefault="00AA7EAD" w:rsidP="00AA7EAD">
      <w:pPr>
        <w:spacing w:line="360" w:lineRule="auto"/>
        <w:jc w:val="both"/>
        <w:rPr>
          <w:spacing w:val="30"/>
          <w:sz w:val="28"/>
          <w:szCs w:val="28"/>
        </w:rPr>
      </w:pPr>
      <w:r w:rsidRPr="00AA7EAD">
        <w:rPr>
          <w:spacing w:val="30"/>
          <w:sz w:val="28"/>
          <w:szCs w:val="28"/>
        </w:rPr>
        <w:t xml:space="preserve">         Поступление выручки от реализации свидетельствует о завершении кругооборота средств. До поступления выручки издержки производства и обращения финансируются за счет источников формирования оборотных средств. Результат  кругооборота вложенных в деятельность средств - возмещение затрат и создание собственных источников финансирования: амортизационных отчислений и прибыли.</w:t>
      </w:r>
    </w:p>
    <w:p w:rsidR="00AA7EAD" w:rsidRPr="00AA7EAD" w:rsidRDefault="00AA7EAD" w:rsidP="00AA7EAD">
      <w:pPr>
        <w:spacing w:line="360" w:lineRule="auto"/>
        <w:jc w:val="both"/>
        <w:rPr>
          <w:spacing w:val="30"/>
          <w:sz w:val="28"/>
          <w:szCs w:val="28"/>
        </w:rPr>
      </w:pPr>
      <w:r w:rsidRPr="00AA7EAD">
        <w:rPr>
          <w:spacing w:val="30"/>
          <w:sz w:val="28"/>
          <w:szCs w:val="28"/>
        </w:rPr>
        <w:t xml:space="preserve">         Прибыль и амортизационные отчисления являются результатом кругооборота средств, вложенных в производство, и относятся к собственным финансовым ресурсам предприятия, которыми они распоряжаются самостоятельно. Оптимальное использование амортизационных отчислений и прибыли по целевому назначению позволяет возобновить производство  продукции на расширенной основе.</w:t>
      </w:r>
    </w:p>
    <w:p w:rsidR="00AA7EAD" w:rsidRPr="00AA7EAD" w:rsidRDefault="00AA7EAD" w:rsidP="00AA7EAD">
      <w:pPr>
        <w:spacing w:line="360" w:lineRule="auto"/>
        <w:jc w:val="both"/>
        <w:rPr>
          <w:spacing w:val="30"/>
          <w:sz w:val="28"/>
          <w:szCs w:val="28"/>
        </w:rPr>
      </w:pPr>
      <w:r w:rsidRPr="00AA7EAD">
        <w:rPr>
          <w:spacing w:val="30"/>
          <w:sz w:val="28"/>
          <w:szCs w:val="28"/>
        </w:rPr>
        <w:t xml:space="preserve">         Назначение амортизационных отчислений - обеспечивать воспроизводство основных производственных фондов и нематериальных активов. Амортизация по своей экономической сущности - это процесс постепенного переноса стоимости основных средств и нематериальных активов (а также малоценных и быстроизнашивающихся предметов) по </w:t>
      </w:r>
      <w:r w:rsidRPr="00AA7EAD">
        <w:rPr>
          <w:spacing w:val="30"/>
          <w:sz w:val="28"/>
          <w:szCs w:val="28"/>
        </w:rPr>
        <w:lastRenderedPageBreak/>
        <w:t>мере их износа на производимую продукцию, превращения в процессе реализации в денежную форму и накопления ресурсов для последующего воспроизводства активов, которые амортизируются. Это целевой источник финансирования инвестиционного процесса.</w:t>
      </w:r>
    </w:p>
    <w:p w:rsidR="00AA7EAD" w:rsidRPr="00AA7EAD" w:rsidRDefault="00AA7EAD" w:rsidP="00AA7EAD">
      <w:pPr>
        <w:spacing w:line="360" w:lineRule="auto"/>
        <w:jc w:val="both"/>
        <w:rPr>
          <w:spacing w:val="30"/>
          <w:sz w:val="28"/>
          <w:szCs w:val="28"/>
        </w:rPr>
      </w:pPr>
      <w:r w:rsidRPr="00AA7EAD">
        <w:rPr>
          <w:spacing w:val="30"/>
          <w:sz w:val="28"/>
          <w:szCs w:val="28"/>
        </w:rPr>
        <w:t xml:space="preserve">         Прибыль как экономическая категория - это чистый доход, созданный прибавочным трудом. Прибыль является экономическим показателем, характеризующим финансовые результаты предпринимательской деятельности. Кроме того, через прибыль реализуется принцип материальной заинтересованности в процессе ее распределения и использования, а также принцип материальной ответственности. Наконец, прибыль, остающаяся в распоряжении предприятия - это многоцелевой источник финансирования его потребностей, но основные направления ее использования можно определить как накопление и потребление. Пропорции распределения прибыли на накопление и потребление определяют перспективы развития предприятия.</w:t>
      </w:r>
    </w:p>
    <w:p w:rsidR="00AA7EAD" w:rsidRPr="00AA7EAD" w:rsidRDefault="00AA7EAD" w:rsidP="00AA7EAD">
      <w:pPr>
        <w:spacing w:line="360" w:lineRule="auto"/>
        <w:jc w:val="both"/>
        <w:rPr>
          <w:spacing w:val="30"/>
          <w:sz w:val="28"/>
          <w:szCs w:val="28"/>
        </w:rPr>
      </w:pPr>
      <w:r w:rsidRPr="00AA7EAD">
        <w:rPr>
          <w:spacing w:val="30"/>
          <w:sz w:val="28"/>
          <w:szCs w:val="28"/>
        </w:rPr>
        <w:t xml:space="preserve">         Прибыль является источником финансирования разных по экономическому содержанию потребностей. При ее распределении пересекаются интересы как общества в целом в лице государства, так и предпринимательские интересы предприятий и их контрагентов, интересы отдельных работников. В отличие  от амортизационных отчислений прибыль не остается полностью в распоряжении предприятия, ее значительная часть в виде налогов поступает в бюджет, что определяет еще одну сферу финансовых отношений, которые возникают между предприятием и государством по поводу распределения созданного чистого дохода.</w:t>
      </w:r>
    </w:p>
    <w:p w:rsidR="00AA7EAD" w:rsidRPr="00AA7EAD" w:rsidRDefault="00AA7EAD" w:rsidP="00AA7EAD">
      <w:pPr>
        <w:spacing w:line="360" w:lineRule="auto"/>
        <w:jc w:val="both"/>
        <w:rPr>
          <w:spacing w:val="30"/>
          <w:sz w:val="28"/>
          <w:szCs w:val="28"/>
        </w:rPr>
      </w:pPr>
      <w:r w:rsidRPr="00AA7EAD">
        <w:rPr>
          <w:spacing w:val="30"/>
          <w:sz w:val="28"/>
          <w:szCs w:val="28"/>
        </w:rPr>
        <w:lastRenderedPageBreak/>
        <w:t xml:space="preserve">         Распределение оставшейся после этого части прибыли - прерогатива предприятия.</w:t>
      </w:r>
    </w:p>
    <w:p w:rsidR="00AA7EAD" w:rsidRPr="00AA7EAD" w:rsidRDefault="00AA7EAD" w:rsidP="00AA7EAD">
      <w:pPr>
        <w:spacing w:line="360" w:lineRule="auto"/>
        <w:jc w:val="both"/>
        <w:rPr>
          <w:spacing w:val="30"/>
          <w:sz w:val="28"/>
          <w:szCs w:val="28"/>
        </w:rPr>
      </w:pPr>
      <w:r w:rsidRPr="00AA7EAD">
        <w:rPr>
          <w:spacing w:val="30"/>
          <w:sz w:val="28"/>
          <w:szCs w:val="28"/>
        </w:rPr>
        <w:t xml:space="preserve">         Амортизационные отчисления и часть прибыли, направляемая на накопление, составляют денежные ресурсы предприятия, используемые на его производственное и научно - техническое развитие, формирование финансовых активов - приобретение ценных бумаг, вклады в уставной капитал других предприятий и т. п. Другая часть прибыли, используемая на накопление, направляется на социальное развитие предприятия. Часть прибыли используется на потребление, в результате чего возникают финансовые отношения между предприятием и лицами, как занятыми, так и не занятыми на предприятии.</w:t>
      </w:r>
    </w:p>
    <w:p w:rsidR="00AA7EAD" w:rsidRPr="00AA7EAD" w:rsidRDefault="00AA7EAD" w:rsidP="00AA7EAD">
      <w:pPr>
        <w:spacing w:line="360" w:lineRule="auto"/>
        <w:jc w:val="both"/>
        <w:rPr>
          <w:spacing w:val="30"/>
          <w:sz w:val="28"/>
          <w:szCs w:val="28"/>
        </w:rPr>
      </w:pPr>
      <w:r w:rsidRPr="00AA7EAD">
        <w:rPr>
          <w:spacing w:val="30"/>
          <w:sz w:val="28"/>
          <w:szCs w:val="28"/>
        </w:rPr>
        <w:t xml:space="preserve">         Распределение прибыли может производиться путем образования специальных фондов - фонда накопления, фонда потребления, резервных фондов - или путем непосредственного расходования чистой прибыли на отдельные цели. В первом случае на предприятии дополнительно составляются сметы расходования фондов потребления и накопления как приложение к финансовому плану. Во втором случае распределение прибыли отражается в финансовом плане.</w:t>
      </w:r>
    </w:p>
    <w:p w:rsidR="00AA7EAD" w:rsidRPr="00AA7EAD" w:rsidRDefault="00AA7EAD" w:rsidP="00AA7EAD">
      <w:pPr>
        <w:spacing w:line="360" w:lineRule="auto"/>
        <w:jc w:val="both"/>
        <w:rPr>
          <w:spacing w:val="30"/>
          <w:sz w:val="28"/>
          <w:szCs w:val="28"/>
        </w:rPr>
      </w:pPr>
      <w:r w:rsidRPr="00AA7EAD">
        <w:rPr>
          <w:spacing w:val="30"/>
          <w:sz w:val="28"/>
          <w:szCs w:val="28"/>
        </w:rPr>
        <w:t xml:space="preserve">         Фонд накопления используется на научно - исследовательские, проектные, конструкторские и технологические работы, разработку и освоение новых видов продукции, технологических процессов, на затраты, связанные с технологическим перевооружением и реконструкцией, на погашение долгосрочных ссуд и уплату процентов по ним, уплату процентов по краткосрочным ссудам сверх сумм, относимых на себестоимость продукции, прирост оборотных </w:t>
      </w:r>
      <w:r w:rsidRPr="00AA7EAD">
        <w:rPr>
          <w:spacing w:val="30"/>
          <w:sz w:val="28"/>
          <w:szCs w:val="28"/>
        </w:rPr>
        <w:lastRenderedPageBreak/>
        <w:t>средств, затраты на проведение природоохранных мероприятий, взносы в качестве вкладов учредителей в создание уставных капиталов других предприятий, взносы союзам, ассоциациям, концернам, если предприятие входит в их состав, и др.</w:t>
      </w:r>
    </w:p>
    <w:p w:rsidR="00AA7EAD" w:rsidRPr="00AA7EAD" w:rsidRDefault="00AA7EAD" w:rsidP="00AA7EAD">
      <w:pPr>
        <w:spacing w:line="360" w:lineRule="auto"/>
        <w:jc w:val="both"/>
        <w:rPr>
          <w:spacing w:val="30"/>
          <w:sz w:val="28"/>
          <w:szCs w:val="28"/>
        </w:rPr>
      </w:pPr>
      <w:r w:rsidRPr="00AA7EAD">
        <w:rPr>
          <w:spacing w:val="30"/>
          <w:sz w:val="28"/>
          <w:szCs w:val="28"/>
        </w:rPr>
        <w:t xml:space="preserve">         Фонд потребления используется на социальное развитие и социальные нужды. За счет него финансируются расходы по эксплуатации объектов социально-бытового назначения, находящиеся на балансе предприятия, строительство объектов непроизводственного назначения, проведение оздоровительных и культурно-массовых мероприятий, осуществляется выплата некоторых специальных премий, оказание материальной помощи, доплата к пенсиям, компенсация удорожания стоимости питания в столовых и буфетах и т.п.</w:t>
      </w:r>
    </w:p>
    <w:p w:rsidR="00242BE0" w:rsidRPr="00AA7EAD" w:rsidRDefault="00AA7EAD" w:rsidP="00AA7EAD">
      <w:pPr>
        <w:spacing w:line="360" w:lineRule="auto"/>
        <w:jc w:val="both"/>
        <w:rPr>
          <w:spacing w:val="30"/>
          <w:sz w:val="28"/>
          <w:szCs w:val="28"/>
        </w:rPr>
      </w:pPr>
      <w:r w:rsidRPr="00AA7EAD">
        <w:rPr>
          <w:spacing w:val="30"/>
          <w:sz w:val="28"/>
          <w:szCs w:val="28"/>
        </w:rPr>
        <w:t xml:space="preserve">         Прибыль – основной источник формирования резервного фонда. Этот капитал предназначен для возмещения непредвиденных потерь и возможных убытков от хозяйственной деятельности, т.е. является страховым по своей природе. Порядок формирования резервного капитала определяется нормативными </w:t>
      </w:r>
      <w:r w:rsidR="00242BE0" w:rsidRPr="00AA7EAD">
        <w:rPr>
          <w:spacing w:val="30"/>
          <w:sz w:val="28"/>
          <w:szCs w:val="28"/>
        </w:rPr>
        <w:t>данного типа, а также его уставными документами.</w:t>
      </w:r>
    </w:p>
    <w:p w:rsidR="00242BE0" w:rsidRPr="00AA7EAD" w:rsidRDefault="00242BE0" w:rsidP="00242BE0">
      <w:pPr>
        <w:spacing w:line="360" w:lineRule="auto"/>
        <w:jc w:val="both"/>
        <w:rPr>
          <w:spacing w:val="30"/>
          <w:sz w:val="28"/>
          <w:szCs w:val="28"/>
        </w:rPr>
      </w:pPr>
      <w:r w:rsidRPr="00AA7EAD">
        <w:rPr>
          <w:spacing w:val="30"/>
          <w:sz w:val="28"/>
          <w:szCs w:val="28"/>
        </w:rPr>
        <w:t xml:space="preserve">         В современных условиях хозяйствования распределение и использование амортизационных отчислений и прибыли на предприятиях не всегда сопровождается созданием обособленных денежных фондов. Амортизационный фонд  как таковой не формируется, а решение вопроса о распределении прибыли в фонды специального назначения оставлено в компетенции предприятия, но это не меняет сущности </w:t>
      </w:r>
      <w:r w:rsidRPr="00AA7EAD">
        <w:rPr>
          <w:spacing w:val="30"/>
          <w:sz w:val="28"/>
          <w:szCs w:val="28"/>
        </w:rPr>
        <w:lastRenderedPageBreak/>
        <w:t>распределительных процессов, отражающих использование финансовых ресурсов предприятия.</w:t>
      </w:r>
    </w:p>
    <w:p w:rsidR="00242BE0" w:rsidRPr="00AA7EAD" w:rsidRDefault="00242BE0" w:rsidP="00242BE0">
      <w:pPr>
        <w:spacing w:line="360" w:lineRule="auto"/>
        <w:jc w:val="both"/>
        <w:rPr>
          <w:spacing w:val="30"/>
          <w:sz w:val="28"/>
          <w:szCs w:val="28"/>
        </w:rPr>
      </w:pPr>
      <w:r w:rsidRPr="00AA7EAD">
        <w:rPr>
          <w:spacing w:val="30"/>
          <w:sz w:val="28"/>
          <w:szCs w:val="28"/>
        </w:rPr>
        <w:t xml:space="preserve">         Добавочный капитал как источник средств предприятия образуется, как правило, в результате переоценки основных средств и других материальных ценностей. Нормативными документами запрещается использование его на цели потребления.</w:t>
      </w:r>
    </w:p>
    <w:p w:rsidR="00242BE0" w:rsidRPr="00AA7EAD" w:rsidRDefault="00242BE0" w:rsidP="00242BE0">
      <w:pPr>
        <w:spacing w:line="360" w:lineRule="auto"/>
        <w:jc w:val="both"/>
        <w:rPr>
          <w:spacing w:val="30"/>
          <w:sz w:val="28"/>
          <w:szCs w:val="28"/>
        </w:rPr>
      </w:pPr>
      <w:r w:rsidRPr="00AA7EAD">
        <w:rPr>
          <w:spacing w:val="30"/>
          <w:sz w:val="28"/>
          <w:szCs w:val="28"/>
        </w:rPr>
        <w:t xml:space="preserve">         Специфическим источником средств являются фонды социального назначения и целевого финансирования: безвозмездно полученные ценности, а также безвозвратные и возвратные государственные ассигнования на финансирование непроизводственной деятельности, связанной с содержанием объектов социально-культурного и коммунально-бытового назначения, на финансирование издержек, находящихся на полном бюджетном финансировании и др.</w:t>
      </w:r>
    </w:p>
    <w:p w:rsidR="00242BE0" w:rsidRPr="00AA7EAD" w:rsidRDefault="00242BE0" w:rsidP="00242BE0">
      <w:pPr>
        <w:spacing w:line="360" w:lineRule="auto"/>
        <w:jc w:val="both"/>
        <w:rPr>
          <w:spacing w:val="30"/>
          <w:sz w:val="28"/>
          <w:szCs w:val="28"/>
        </w:rPr>
      </w:pPr>
      <w:r w:rsidRPr="00AA7EAD">
        <w:rPr>
          <w:spacing w:val="30"/>
          <w:sz w:val="28"/>
          <w:szCs w:val="28"/>
        </w:rPr>
        <w:t xml:space="preserve">         Поскольку  финансы предприятия как отношения являются частью экономических отношений, возникающих в процессе хозяйственной деятельности, принципы их организации определяются основами хозяйственной деятельности предприятий. Исходя их этого, принципы организации финансов можно сформулировать следующим образом: самостоятельность в области финансовой деятельности, самофинансирование, заинтересованность в итогах финансово - хозяйственной деятельности, ответственность за ее результаты, контроль за финансово - хозяйственной деятельностью предприятия.</w:t>
      </w:r>
    </w:p>
    <w:p w:rsidR="00242BE0" w:rsidRPr="00AA7EAD" w:rsidRDefault="00242BE0" w:rsidP="00242BE0">
      <w:pPr>
        <w:spacing w:line="360" w:lineRule="auto"/>
        <w:jc w:val="both"/>
        <w:rPr>
          <w:spacing w:val="30"/>
          <w:sz w:val="28"/>
          <w:szCs w:val="28"/>
        </w:rPr>
      </w:pPr>
      <w:r w:rsidRPr="00AA7EAD">
        <w:rPr>
          <w:spacing w:val="30"/>
          <w:sz w:val="28"/>
          <w:szCs w:val="28"/>
        </w:rPr>
        <w:t xml:space="preserve">         Самофинансирование - обязательное условие успешной хозяйственной деятельности предприятий в условиях рыночной экономики. Этот принцип базируется на полной окупаемости затрат по производству продукции и расширению </w:t>
      </w:r>
      <w:r w:rsidRPr="00AA7EAD">
        <w:rPr>
          <w:spacing w:val="30"/>
          <w:sz w:val="28"/>
          <w:szCs w:val="28"/>
        </w:rPr>
        <w:lastRenderedPageBreak/>
        <w:t xml:space="preserve">производственно - технической базы предприятия, он означает, что каждое предприятие покрывает свои текущие и капитальные затраты за счет собственных источников. Принцип самофинансирования пока не может быть обеспечен на предприятиях, выпускающих необходимую потребителю продукцию с высокими затратами на ее производство и не обеспечивающих достаточный уровень рентабельности по разным объективным причинам. К ним относятся предприятия жилищно-коммунального хозяйства, пассажирского транспорта, сельскохозяйственные и другие предприятия, получающие ассигнование из бюджета. То же характерно и для предприятий оборонного значения, хозяйственная деятельность которых не может считаться предпринимательской и финансируется за счет средств, полученных от реализации продукции. </w:t>
      </w:r>
    </w:p>
    <w:p w:rsidR="00242BE0" w:rsidRPr="00AA7EAD" w:rsidRDefault="00242BE0" w:rsidP="00242BE0">
      <w:pPr>
        <w:spacing w:line="360" w:lineRule="auto"/>
        <w:jc w:val="both"/>
        <w:rPr>
          <w:spacing w:val="30"/>
          <w:sz w:val="28"/>
          <w:szCs w:val="28"/>
        </w:rPr>
      </w:pPr>
      <w:r w:rsidRPr="00AA7EAD">
        <w:rPr>
          <w:spacing w:val="30"/>
          <w:sz w:val="28"/>
          <w:szCs w:val="28"/>
        </w:rPr>
        <w:t xml:space="preserve">         При временной недостаточности в средствах потребность в них может обеспечиваться за счет заемных финансовых ресурсов.</w:t>
      </w:r>
    </w:p>
    <w:p w:rsidR="00242BE0" w:rsidRPr="00AA7EAD" w:rsidRDefault="00242BE0" w:rsidP="00242BE0">
      <w:pPr>
        <w:spacing w:line="360" w:lineRule="auto"/>
        <w:jc w:val="both"/>
        <w:rPr>
          <w:spacing w:val="30"/>
          <w:sz w:val="28"/>
          <w:szCs w:val="28"/>
        </w:rPr>
      </w:pPr>
      <w:r w:rsidRPr="00AA7EAD">
        <w:rPr>
          <w:spacing w:val="30"/>
          <w:sz w:val="28"/>
          <w:szCs w:val="28"/>
        </w:rPr>
        <w:t xml:space="preserve">         Привлеченные заемные финансовые ресурсы фирмы наиболее часто встречаются в форме:</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банковских кредитов и ссуд;</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средств от выпуска и продажи облигаций фирмы;</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займов от других небанковских субъектов рынка.</w:t>
      </w:r>
    </w:p>
    <w:p w:rsidR="00242BE0" w:rsidRPr="00AA7EAD" w:rsidRDefault="00242BE0" w:rsidP="00242BE0">
      <w:pPr>
        <w:spacing w:line="360" w:lineRule="auto"/>
        <w:jc w:val="both"/>
        <w:rPr>
          <w:spacing w:val="30"/>
          <w:sz w:val="28"/>
          <w:szCs w:val="28"/>
        </w:rPr>
      </w:pPr>
      <w:r w:rsidRPr="00AA7EAD">
        <w:rPr>
          <w:spacing w:val="30"/>
          <w:sz w:val="28"/>
          <w:szCs w:val="28"/>
        </w:rPr>
        <w:t xml:space="preserve">         В условиях отечественной практики привлечение финансовых ресурсов на возвратной основе от банковских и небанковских организаций имеет принципиальное значение. В общепринятом понимании кредиты и ссуды в России могут выдавать исключительно кредитные институты - банки. Полученные фирмой займы на возвратной основе от небанковских организаций согласно действующему </w:t>
      </w:r>
      <w:r w:rsidRPr="00AA7EAD">
        <w:rPr>
          <w:spacing w:val="30"/>
          <w:sz w:val="28"/>
          <w:szCs w:val="28"/>
        </w:rPr>
        <w:lastRenderedPageBreak/>
        <w:t>законодательству являются доходом фирмы и облагаются соответствующей ставкой налога.</w:t>
      </w:r>
    </w:p>
    <w:p w:rsidR="00242BE0" w:rsidRPr="00AA7EAD" w:rsidRDefault="00242BE0" w:rsidP="00242BE0">
      <w:pPr>
        <w:spacing w:line="360" w:lineRule="auto"/>
        <w:jc w:val="both"/>
        <w:rPr>
          <w:spacing w:val="30"/>
          <w:sz w:val="28"/>
          <w:szCs w:val="28"/>
        </w:rPr>
      </w:pPr>
      <w:r w:rsidRPr="00AA7EAD">
        <w:rPr>
          <w:spacing w:val="30"/>
          <w:sz w:val="28"/>
          <w:szCs w:val="28"/>
        </w:rPr>
        <w:t xml:space="preserve">         В централизованно планируемой экономике предприятия при определенных условиях могли привлекать дополнительные средства в виде долгосрочных ссуд банка. Отечественные предприятия имеют достаточный опыт в использовании банковских ссуд как инструмента краткосрочного финансирования деятельности. Что касается опыта взаимоотношений с банками как источниками капитала, то здесь дело обстоит гораздо хуже. Причин тому много - нет опыта и традиций, как со стороны предприятий, так и со стороны банков, высокая инфляция и непредсказуемость поведения учетной ставки Центрального банка затрудняют получение долгосрочных ссуд и т.п.</w:t>
      </w:r>
    </w:p>
    <w:p w:rsidR="00242BE0" w:rsidRPr="00AA7EAD" w:rsidRDefault="00242BE0" w:rsidP="00242BE0">
      <w:pPr>
        <w:spacing w:line="360" w:lineRule="auto"/>
        <w:jc w:val="both"/>
        <w:rPr>
          <w:spacing w:val="30"/>
          <w:sz w:val="28"/>
          <w:szCs w:val="28"/>
        </w:rPr>
      </w:pPr>
      <w:r w:rsidRPr="00AA7EAD">
        <w:rPr>
          <w:spacing w:val="30"/>
          <w:sz w:val="28"/>
          <w:szCs w:val="28"/>
        </w:rPr>
        <w:t xml:space="preserve">         В рыночной экономике наиболее распространенной формой привлечения заемных средств на долгосрочной основе является облигационный заем, выпускаемый акционерным обществом на срок не менее одного года, а также - эмиссия долевых ценных бумаг. В практике финансового менеджмента в условиях рынка известны и другие приемы финансирования деятельности предприятия, применяемые самостоятельно или в комбинации с эмиссией основных ценных бумаг. К ним относятся опционы, залоговые операции, лизинг, франчайзинг. банковских кредитов и ссуд :</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Средств от выпуска и продажи облигаций фирмы;</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Займов от других небанковских субъектов рынка.</w:t>
      </w:r>
    </w:p>
    <w:p w:rsidR="00242BE0" w:rsidRPr="00AA7EAD" w:rsidRDefault="00242BE0" w:rsidP="00242BE0">
      <w:pPr>
        <w:spacing w:line="360" w:lineRule="auto"/>
        <w:jc w:val="both"/>
        <w:rPr>
          <w:spacing w:val="30"/>
          <w:sz w:val="28"/>
          <w:szCs w:val="28"/>
        </w:rPr>
      </w:pPr>
      <w:r w:rsidRPr="00AA7EAD">
        <w:rPr>
          <w:spacing w:val="30"/>
          <w:sz w:val="28"/>
          <w:szCs w:val="28"/>
        </w:rPr>
        <w:t xml:space="preserve">         В условиях отечественной практики привлечение финансовых ресурсов на возвратной основе от банковских и небанковских организаций имеет принципиальное значение. В общепринятом понимании кредиты и ссуды в России могут </w:t>
      </w:r>
      <w:r w:rsidRPr="00AA7EAD">
        <w:rPr>
          <w:spacing w:val="30"/>
          <w:sz w:val="28"/>
          <w:szCs w:val="28"/>
        </w:rPr>
        <w:lastRenderedPageBreak/>
        <w:t>выдавать исключительно кредитные институты - банки. Полученные фирмой займы на возвратной основе от небанковских организаций согласно действующему законодательству являются доходом фирмы и облагаются соответствующей ставкой налога.</w:t>
      </w:r>
    </w:p>
    <w:p w:rsidR="00242BE0" w:rsidRPr="00AA7EAD" w:rsidRDefault="00242BE0" w:rsidP="00242BE0">
      <w:pPr>
        <w:spacing w:line="360" w:lineRule="auto"/>
        <w:jc w:val="both"/>
        <w:rPr>
          <w:spacing w:val="30"/>
          <w:sz w:val="28"/>
          <w:szCs w:val="28"/>
        </w:rPr>
      </w:pPr>
      <w:r w:rsidRPr="00AA7EAD">
        <w:rPr>
          <w:spacing w:val="30"/>
          <w:sz w:val="28"/>
          <w:szCs w:val="28"/>
        </w:rPr>
        <w:t xml:space="preserve">         В централизованно планируемой экономике предприятия при определенных условиях могли привлекать дополнительные средства в виде долгосрочных ссуд банка. Отечественные предприятия имеют достаточный опыт в использовании банковских ссуд как инструмента краткосрочного финансирования деятельности. Что касается опыта взаимоотношений с банками как источниками капитала, то здесь дело обстоит гораздо хуже. Причин тому много - нет опыта и традиций, как со стороны предприятий, так и со стороны банков, высокая инфляция и непредсказуемость поведения учетной ставки Центрального банка затрудняют получение долгосрочных ссуд и т.п.</w:t>
      </w:r>
    </w:p>
    <w:p w:rsidR="00242BE0" w:rsidRPr="00AA7EAD" w:rsidRDefault="00242BE0" w:rsidP="00242BE0">
      <w:pPr>
        <w:spacing w:line="360" w:lineRule="auto"/>
        <w:jc w:val="both"/>
        <w:rPr>
          <w:spacing w:val="30"/>
          <w:sz w:val="28"/>
          <w:szCs w:val="28"/>
        </w:rPr>
      </w:pPr>
      <w:r w:rsidRPr="00AA7EAD">
        <w:rPr>
          <w:spacing w:val="30"/>
          <w:sz w:val="28"/>
          <w:szCs w:val="28"/>
        </w:rPr>
        <w:t xml:space="preserve">         В рыночной экономике наиболее распространенной формой привлечения заемных средств на долгосрочной основе является облигационный заем, выпускаемый акционерным обществом на срок не менее одного года, а также - эмиссия долевых ценных бумаг. В практике финансового менеджмента в условиях рынка известны и другие приемы финансирования деятельности предприятия, применяемые самостоятельно или в комбинации с эмиссией основных ценных бумаг. К ним относятся опционы, залоговые операции, лизинг, франчайзинг.</w:t>
      </w:r>
    </w:p>
    <w:p w:rsidR="00AA7EAD" w:rsidRDefault="00AA7EAD" w:rsidP="00242BE0">
      <w:pPr>
        <w:spacing w:line="360" w:lineRule="auto"/>
        <w:jc w:val="center"/>
        <w:rPr>
          <w:spacing w:val="30"/>
          <w:sz w:val="28"/>
          <w:szCs w:val="28"/>
        </w:rPr>
      </w:pPr>
    </w:p>
    <w:p w:rsidR="00242BE0" w:rsidRPr="00AA7EAD" w:rsidRDefault="00242BE0" w:rsidP="00F51F6D">
      <w:pPr>
        <w:spacing w:line="360" w:lineRule="auto"/>
        <w:ind w:firstLine="708"/>
        <w:rPr>
          <w:spacing w:val="30"/>
          <w:sz w:val="28"/>
          <w:szCs w:val="28"/>
        </w:rPr>
      </w:pPr>
      <w:r w:rsidRPr="00AA7EAD">
        <w:rPr>
          <w:spacing w:val="30"/>
          <w:sz w:val="28"/>
          <w:szCs w:val="28"/>
        </w:rPr>
        <w:t>1.2. Особенности управления финансовыми ресурсами</w:t>
      </w:r>
    </w:p>
    <w:p w:rsidR="00242BE0" w:rsidRPr="00AA7EAD" w:rsidRDefault="00AA7EAD" w:rsidP="00242BE0">
      <w:pPr>
        <w:spacing w:line="360" w:lineRule="auto"/>
        <w:jc w:val="center"/>
        <w:rPr>
          <w:spacing w:val="30"/>
          <w:sz w:val="28"/>
          <w:szCs w:val="28"/>
        </w:rPr>
      </w:pPr>
      <w:r>
        <w:rPr>
          <w:spacing w:val="30"/>
          <w:sz w:val="28"/>
          <w:szCs w:val="28"/>
        </w:rPr>
        <w:t>предприятия</w:t>
      </w:r>
      <w:r w:rsidR="00242BE0" w:rsidRPr="00AA7EAD">
        <w:rPr>
          <w:spacing w:val="30"/>
          <w:sz w:val="28"/>
          <w:szCs w:val="28"/>
        </w:rPr>
        <w:t xml:space="preserve"> в российской экономике</w:t>
      </w: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jc w:val="both"/>
        <w:rPr>
          <w:spacing w:val="30"/>
          <w:sz w:val="28"/>
          <w:szCs w:val="28"/>
        </w:rPr>
      </w:pPr>
      <w:r w:rsidRPr="00AA7EAD">
        <w:rPr>
          <w:spacing w:val="30"/>
          <w:sz w:val="28"/>
          <w:szCs w:val="28"/>
        </w:rPr>
        <w:lastRenderedPageBreak/>
        <w:t xml:space="preserve">         Успешная деятельность предприятия не возможна без разумного управления финансовыми ресурсами. Нетрудно сформулировать цели для достижения которых необходимо рациональное управление финансовыми ресурсами :</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AA7EAD">
        <w:rPr>
          <w:spacing w:val="30"/>
          <w:sz w:val="28"/>
          <w:szCs w:val="28"/>
        </w:rPr>
        <w:t xml:space="preserve">- </w:t>
      </w:r>
      <w:r w:rsidRPr="00AA7EAD">
        <w:rPr>
          <w:spacing w:val="30"/>
          <w:sz w:val="28"/>
          <w:szCs w:val="28"/>
        </w:rPr>
        <w:t>выживание фирмы в условиях конкурентной борьбы;</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AA7EAD">
        <w:rPr>
          <w:spacing w:val="30"/>
          <w:sz w:val="28"/>
          <w:szCs w:val="28"/>
        </w:rPr>
        <w:t xml:space="preserve">- </w:t>
      </w:r>
      <w:r w:rsidRPr="00AA7EAD">
        <w:rPr>
          <w:spacing w:val="30"/>
          <w:sz w:val="28"/>
          <w:szCs w:val="28"/>
        </w:rPr>
        <w:t>избежание банкротства и крупных финансовых неудач;</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AA7EAD">
        <w:rPr>
          <w:spacing w:val="30"/>
          <w:sz w:val="28"/>
          <w:szCs w:val="28"/>
        </w:rPr>
        <w:t xml:space="preserve">- </w:t>
      </w:r>
      <w:r w:rsidRPr="00AA7EAD">
        <w:rPr>
          <w:spacing w:val="30"/>
          <w:sz w:val="28"/>
          <w:szCs w:val="28"/>
        </w:rPr>
        <w:t>лидерство в борьбе с конкурентами;</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AA7EAD">
        <w:rPr>
          <w:spacing w:val="30"/>
          <w:sz w:val="28"/>
          <w:szCs w:val="28"/>
        </w:rPr>
        <w:t xml:space="preserve">- </w:t>
      </w:r>
      <w:r w:rsidRPr="00AA7EAD">
        <w:rPr>
          <w:spacing w:val="30"/>
          <w:sz w:val="28"/>
          <w:szCs w:val="28"/>
        </w:rPr>
        <w:t>максимизация рыночной стоимости фирмы;</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AA7EAD">
        <w:rPr>
          <w:spacing w:val="30"/>
          <w:sz w:val="28"/>
          <w:szCs w:val="28"/>
        </w:rPr>
        <w:t xml:space="preserve">- </w:t>
      </w:r>
      <w:r w:rsidRPr="00AA7EAD">
        <w:rPr>
          <w:spacing w:val="30"/>
          <w:sz w:val="28"/>
          <w:szCs w:val="28"/>
        </w:rPr>
        <w:t>приемлемые темпы роста экономического потенциала фирмы;</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AA7EAD">
        <w:rPr>
          <w:spacing w:val="30"/>
          <w:sz w:val="28"/>
          <w:szCs w:val="28"/>
        </w:rPr>
        <w:t xml:space="preserve">- </w:t>
      </w:r>
      <w:r w:rsidRPr="00AA7EAD">
        <w:rPr>
          <w:spacing w:val="30"/>
          <w:sz w:val="28"/>
          <w:szCs w:val="28"/>
        </w:rPr>
        <w:t>рост объемов производства и реализации;</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AA7EAD">
        <w:rPr>
          <w:spacing w:val="30"/>
          <w:sz w:val="28"/>
          <w:szCs w:val="28"/>
        </w:rPr>
        <w:t xml:space="preserve">- </w:t>
      </w:r>
      <w:r w:rsidRPr="00AA7EAD">
        <w:rPr>
          <w:spacing w:val="30"/>
          <w:sz w:val="28"/>
          <w:szCs w:val="28"/>
        </w:rPr>
        <w:t>максимизация прибыли;</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AA7EAD">
        <w:rPr>
          <w:spacing w:val="30"/>
          <w:sz w:val="28"/>
          <w:szCs w:val="28"/>
        </w:rPr>
        <w:t xml:space="preserve">- </w:t>
      </w:r>
      <w:r w:rsidRPr="00AA7EAD">
        <w:rPr>
          <w:spacing w:val="30"/>
          <w:sz w:val="28"/>
          <w:szCs w:val="28"/>
        </w:rPr>
        <w:t>минимизация расходов;</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AA7EAD">
        <w:rPr>
          <w:spacing w:val="30"/>
          <w:sz w:val="28"/>
          <w:szCs w:val="28"/>
        </w:rPr>
        <w:t xml:space="preserve">- </w:t>
      </w:r>
      <w:r w:rsidRPr="00AA7EAD">
        <w:rPr>
          <w:spacing w:val="30"/>
          <w:sz w:val="28"/>
          <w:szCs w:val="28"/>
        </w:rPr>
        <w:t>обеспечение рентабельной деятельности и т.д.</w:t>
      </w:r>
    </w:p>
    <w:p w:rsidR="00242BE0" w:rsidRPr="00AA7EAD" w:rsidRDefault="00242BE0" w:rsidP="00242BE0">
      <w:pPr>
        <w:spacing w:line="360" w:lineRule="auto"/>
        <w:jc w:val="both"/>
        <w:rPr>
          <w:spacing w:val="30"/>
          <w:sz w:val="28"/>
          <w:szCs w:val="28"/>
        </w:rPr>
      </w:pPr>
      <w:r w:rsidRPr="00AA7EAD">
        <w:rPr>
          <w:spacing w:val="30"/>
          <w:sz w:val="28"/>
          <w:szCs w:val="28"/>
        </w:rPr>
        <w:t xml:space="preserve">         Приоритетность той или иной цели может выбираться предприятием в зависимости от отрасли, положения на данном сегменте рынка и от многого другого, но удачное продвижение к выбранной цели во многом зависит от совершенства управления финансовыми ресурсами предприятия.</w:t>
      </w:r>
    </w:p>
    <w:p w:rsidR="00242BE0" w:rsidRPr="00AA7EAD" w:rsidRDefault="00242BE0" w:rsidP="00242BE0">
      <w:pPr>
        <w:spacing w:line="360" w:lineRule="auto"/>
        <w:jc w:val="both"/>
        <w:rPr>
          <w:spacing w:val="30"/>
          <w:sz w:val="28"/>
          <w:szCs w:val="28"/>
        </w:rPr>
      </w:pPr>
      <w:r w:rsidRPr="00AA7EAD">
        <w:rPr>
          <w:spacing w:val="30"/>
          <w:sz w:val="28"/>
          <w:szCs w:val="28"/>
        </w:rPr>
        <w:t xml:space="preserve">         Логика функционирования управления финансовыми ресурсами представлена на рисунке.</w:t>
      </w:r>
    </w:p>
    <w:p w:rsidR="00242BE0" w:rsidRPr="00AA7EAD" w:rsidRDefault="00242BE0" w:rsidP="009B4BC8">
      <w:pPr>
        <w:spacing w:line="360" w:lineRule="auto"/>
        <w:jc w:val="both"/>
        <w:rPr>
          <w:spacing w:val="30"/>
          <w:sz w:val="28"/>
          <w:szCs w:val="28"/>
        </w:rPr>
      </w:pPr>
      <w:r w:rsidRPr="00AA7EAD">
        <w:rPr>
          <w:spacing w:val="30"/>
          <w:sz w:val="28"/>
          <w:szCs w:val="28"/>
        </w:rPr>
        <w:t xml:space="preserve">         Организационная структура системы управления финансами хозяйствующего субъекта, а также ее кадровый состав могут быть построены различными способами в зависимости от размеров предприятия и вида его деятельности. Для крупной компании наиболее характерно обособление специальной службы, руководимой вице-президентом по финансам (финансовым директором) и, как правило, включающей бухгалтерию и финансовый отдел. На </w:t>
      </w:r>
      <w:r w:rsidRPr="00AA7EAD">
        <w:rPr>
          <w:spacing w:val="30"/>
          <w:sz w:val="28"/>
          <w:szCs w:val="28"/>
        </w:rPr>
        <w:lastRenderedPageBreak/>
        <w:t>небольших предприятиях роль финансового менеджера обычно выполняет главный бухгалтер.</w:t>
      </w:r>
    </w:p>
    <w:p w:rsidR="00010AC2" w:rsidRDefault="00010AC2" w:rsidP="00242BE0">
      <w:pPr>
        <w:spacing w:line="360" w:lineRule="auto"/>
        <w:rPr>
          <w:spacing w:val="30"/>
          <w:sz w:val="28"/>
          <w:szCs w:val="28"/>
        </w:rPr>
      </w:pPr>
    </w:p>
    <w:p w:rsidR="00010AC2" w:rsidRDefault="00010AC2" w:rsidP="00242BE0">
      <w:pPr>
        <w:spacing w:line="360" w:lineRule="auto"/>
        <w:rPr>
          <w:spacing w:val="30"/>
          <w:sz w:val="28"/>
          <w:szCs w:val="28"/>
        </w:rPr>
      </w:pPr>
    </w:p>
    <w:p w:rsidR="00242BE0" w:rsidRPr="00AA7EAD" w:rsidRDefault="003D0DFB" w:rsidP="00242BE0">
      <w:pPr>
        <w:spacing w:line="360" w:lineRule="auto"/>
        <w:rPr>
          <w:spacing w:val="30"/>
          <w:sz w:val="28"/>
          <w:szCs w:val="28"/>
        </w:rPr>
      </w:pPr>
      <w:r>
        <w:rPr>
          <w:noProof/>
          <w:spacing w:val="30"/>
          <w:sz w:val="28"/>
          <w:szCs w:val="28"/>
        </w:rPr>
        <w:pict>
          <v:group id="_x0000_s1153" style="position:absolute;margin-left:1.35pt;margin-top:5.25pt;width:468pt;height:490.7pt;z-index:251655168" coordorigin="1296,3297" coordsize="9360,11550" o:allowincell="f">
            <v:line id="_x0000_s1154" style="position:absolute;flip:y" from="10224,13392" to="10224,13968"/>
            <v:line id="_x0000_s1155" style="position:absolute" from="9360,13392" to="9360,13680"/>
            <v:group id="_x0000_s1156" style="position:absolute;left:1296;top:3297;width:9360;height:11550" coordorigin="1296,3297" coordsize="9360,11550">
              <v:rect id="_x0000_s1157" style="position:absolute;left:2160;top:3297;width:8208;height:720">
                <v:textbox style="mso-next-textbox:#_x0000_s1157">
                  <w:txbxContent>
                    <w:p w:rsidR="00242BE0" w:rsidRDefault="00242BE0" w:rsidP="00242BE0">
                      <w:pPr>
                        <w:jc w:val="center"/>
                        <w:rPr>
                          <w:b/>
                        </w:rPr>
                      </w:pPr>
                      <w:r w:rsidRPr="00002954">
                        <w:rPr>
                          <w:b/>
                        </w:rPr>
                        <w:t>Правовое и нормативное обеспечение системы управления финансами</w:t>
                      </w:r>
                      <w:r w:rsidRPr="00002954">
                        <w:rPr>
                          <w:b/>
                        </w:rPr>
                        <w:br/>
                      </w:r>
                      <w:r>
                        <w:rPr>
                          <w:b/>
                        </w:rPr>
                        <w:t>на предприятии</w:t>
                      </w:r>
                    </w:p>
                  </w:txbxContent>
                </v:textbox>
              </v:rect>
              <v:rect id="_x0000_s1158" style="position:absolute;left:2160;top:5025;width:8208;height:432">
                <v:textbox style="mso-next-textbox:#_x0000_s1158">
                  <w:txbxContent>
                    <w:p w:rsidR="00242BE0" w:rsidRPr="00002954" w:rsidRDefault="00242BE0" w:rsidP="00242BE0">
                      <w:pPr>
                        <w:jc w:val="center"/>
                        <w:rPr>
                          <w:b/>
                        </w:rPr>
                      </w:pPr>
                      <w:r w:rsidRPr="00002954">
                        <w:rPr>
                          <w:b/>
                        </w:rPr>
                        <w:t>УПРАВЛЯЮЩАЯ ПОДСИСТЕМА</w:t>
                      </w:r>
                    </w:p>
                  </w:txbxContent>
                </v:textbox>
              </v:rect>
              <v:rect id="_x0000_s1159" style="position:absolute;left:2160;top:5457;width:1872;height:1584">
                <v:textbox style="mso-next-textbox:#_x0000_s1159">
                  <w:txbxContent>
                    <w:p w:rsidR="00242BE0" w:rsidRPr="00002954" w:rsidRDefault="00242BE0" w:rsidP="00242BE0">
                      <w:pPr>
                        <w:rPr>
                          <w:sz w:val="16"/>
                          <w:szCs w:val="16"/>
                        </w:rPr>
                      </w:pPr>
                      <w:r w:rsidRPr="00002954">
                        <w:rPr>
                          <w:sz w:val="16"/>
                          <w:szCs w:val="16"/>
                        </w:rPr>
                        <w:t>Организацион-ная структура финансового управления</w:t>
                      </w:r>
                    </w:p>
                  </w:txbxContent>
                </v:textbox>
              </v:rect>
              <v:rect id="_x0000_s1160" style="position:absolute;left:4032;top:5457;width:1152;height:1584">
                <v:textbox style="mso-next-textbox:#_x0000_s1160">
                  <w:txbxContent>
                    <w:p w:rsidR="00242BE0" w:rsidRPr="00002954" w:rsidRDefault="00242BE0" w:rsidP="00242BE0">
                      <w:pPr>
                        <w:rPr>
                          <w:sz w:val="16"/>
                          <w:szCs w:val="16"/>
                        </w:rPr>
                      </w:pPr>
                      <w:r w:rsidRPr="00002954">
                        <w:rPr>
                          <w:sz w:val="16"/>
                          <w:szCs w:val="16"/>
                        </w:rPr>
                        <w:t>Кадры финанс-ового подраз-деления</w:t>
                      </w:r>
                    </w:p>
                  </w:txbxContent>
                </v:textbox>
              </v:rect>
              <v:rect id="_x0000_s1161" style="position:absolute;left:5184;top:5457;width:1152;height:1584">
                <v:textbox style="mso-next-textbox:#_x0000_s1161">
                  <w:txbxContent>
                    <w:p w:rsidR="00242BE0" w:rsidRPr="00002954" w:rsidRDefault="00242BE0" w:rsidP="00242BE0">
                      <w:pPr>
                        <w:rPr>
                          <w:sz w:val="16"/>
                          <w:szCs w:val="16"/>
                        </w:rPr>
                      </w:pPr>
                      <w:r w:rsidRPr="00002954">
                        <w:rPr>
                          <w:sz w:val="16"/>
                          <w:szCs w:val="16"/>
                        </w:rPr>
                        <w:t>Финан-совые инстру-менты</w:t>
                      </w:r>
                    </w:p>
                  </w:txbxContent>
                </v:textbox>
              </v:rect>
              <v:rect id="_x0000_s1162" style="position:absolute;left:6336;top:5457;width:1152;height:1584">
                <v:textbox style="mso-next-textbox:#_x0000_s1162">
                  <w:txbxContent>
                    <w:p w:rsidR="00242BE0" w:rsidRPr="00002954" w:rsidRDefault="00242BE0" w:rsidP="00242BE0">
                      <w:pPr>
                        <w:rPr>
                          <w:sz w:val="16"/>
                          <w:szCs w:val="16"/>
                        </w:rPr>
                      </w:pPr>
                      <w:r w:rsidRPr="00002954">
                        <w:rPr>
                          <w:sz w:val="16"/>
                          <w:szCs w:val="16"/>
                        </w:rPr>
                        <w:t>Финан-совые методы</w:t>
                      </w:r>
                    </w:p>
                  </w:txbxContent>
                </v:textbox>
              </v:rect>
              <v:rect id="_x0000_s1163" style="position:absolute;left:7488;top:5457;width:1296;height:1584">
                <v:textbox style="mso-next-textbox:#_x0000_s1163">
                  <w:txbxContent>
                    <w:p w:rsidR="00242BE0" w:rsidRPr="00002954" w:rsidRDefault="00242BE0" w:rsidP="00242BE0">
                      <w:pPr>
                        <w:rPr>
                          <w:sz w:val="16"/>
                          <w:szCs w:val="16"/>
                        </w:rPr>
                      </w:pPr>
                      <w:r w:rsidRPr="00002954">
                        <w:rPr>
                          <w:sz w:val="16"/>
                          <w:szCs w:val="16"/>
                        </w:rPr>
                        <w:t>Информация фин-ансового характера</w:t>
                      </w:r>
                    </w:p>
                  </w:txbxContent>
                </v:textbox>
              </v:rect>
              <v:rect id="_x0000_s1164" style="position:absolute;left:8784;top:5457;width:1584;height:1584">
                <v:textbox style="mso-next-textbox:#_x0000_s1164">
                  <w:txbxContent>
                    <w:p w:rsidR="00242BE0" w:rsidRPr="00002954" w:rsidRDefault="00242BE0" w:rsidP="00242BE0">
                      <w:pPr>
                        <w:rPr>
                          <w:sz w:val="16"/>
                          <w:szCs w:val="16"/>
                        </w:rPr>
                      </w:pPr>
                      <w:r w:rsidRPr="00002954">
                        <w:rPr>
                          <w:sz w:val="16"/>
                          <w:szCs w:val="16"/>
                        </w:rPr>
                        <w:t>Технические средства управления финансами</w:t>
                      </w:r>
                    </w:p>
                  </w:txbxContent>
                </v:textbox>
              </v:rect>
              <v:line id="_x0000_s1165" style="position:absolute" from="6336,4017" to="6336,5025">
                <v:stroke endarrow="block"/>
              </v:line>
              <v:group id="_x0000_s1166" style="position:absolute;left:3744;top:8049;width:5040;height:1440" coordorigin="3744,11376" coordsize="5040,1440">
                <v:rect id="_x0000_s1167" style="position:absolute;left:3744;top:11376;width:5040;height:432">
                  <v:textbox style="mso-next-textbox:#_x0000_s1167">
                    <w:txbxContent>
                      <w:p w:rsidR="00242BE0" w:rsidRPr="00002954" w:rsidRDefault="00242BE0" w:rsidP="00242BE0">
                        <w:pPr>
                          <w:jc w:val="center"/>
                          <w:rPr>
                            <w:b/>
                          </w:rPr>
                        </w:pPr>
                        <w:r w:rsidRPr="00002954">
                          <w:rPr>
                            <w:b/>
                          </w:rPr>
                          <w:t>ОБЪЕКТ УПРАВЛЕНИЯ</w:t>
                        </w:r>
                      </w:p>
                    </w:txbxContent>
                  </v:textbox>
                </v:rect>
                <v:group id="_x0000_s1168" style="position:absolute;left:3744;top:11808;width:5040;height:1008" coordorigin="3744,11808" coordsize="5040,1584">
                  <v:rect id="_x0000_s1169" style="position:absolute;left:3744;top:11808;width:1584;height:1584">
                    <v:textbox style="mso-next-textbox:#_x0000_s1169">
                      <w:txbxContent>
                        <w:p w:rsidR="00242BE0" w:rsidRPr="00002954" w:rsidRDefault="00242BE0" w:rsidP="00242BE0">
                          <w:pPr>
                            <w:rPr>
                              <w:sz w:val="16"/>
                              <w:szCs w:val="16"/>
                            </w:rPr>
                          </w:pPr>
                          <w:r w:rsidRPr="00002954">
                            <w:rPr>
                              <w:sz w:val="16"/>
                              <w:szCs w:val="16"/>
                            </w:rPr>
                            <w:t>Источники финансовых ресурсов</w:t>
                          </w:r>
                        </w:p>
                      </w:txbxContent>
                    </v:textbox>
                  </v:rect>
                  <v:rect id="_x0000_s1170" style="position:absolute;left:5328;top:11808;width:1728;height:1584">
                    <v:textbox style="mso-next-textbox:#_x0000_s1170">
                      <w:txbxContent>
                        <w:p w:rsidR="00242BE0" w:rsidRPr="00002954" w:rsidRDefault="00242BE0" w:rsidP="00242BE0">
                          <w:pPr>
                            <w:rPr>
                              <w:sz w:val="16"/>
                              <w:szCs w:val="16"/>
                            </w:rPr>
                          </w:pPr>
                          <w:r w:rsidRPr="00002954">
                            <w:rPr>
                              <w:sz w:val="16"/>
                              <w:szCs w:val="16"/>
                            </w:rPr>
                            <w:t>Финансовые ресурсы</w:t>
                          </w:r>
                        </w:p>
                      </w:txbxContent>
                    </v:textbox>
                  </v:rect>
                  <v:rect id="_x0000_s1171" style="position:absolute;left:7056;top:11808;width:1728;height:1584">
                    <v:textbox style="mso-next-textbox:#_x0000_s1171">
                      <w:txbxContent>
                        <w:p w:rsidR="00242BE0" w:rsidRPr="00002954" w:rsidRDefault="00242BE0" w:rsidP="00242BE0">
                          <w:pPr>
                            <w:rPr>
                              <w:sz w:val="16"/>
                              <w:szCs w:val="16"/>
                            </w:rPr>
                          </w:pPr>
                          <w:r w:rsidRPr="00002954">
                            <w:rPr>
                              <w:sz w:val="16"/>
                              <w:szCs w:val="16"/>
                            </w:rPr>
                            <w:t>Финансовые отношения</w:t>
                          </w:r>
                        </w:p>
                      </w:txbxContent>
                    </v:textbox>
                  </v:rect>
                </v:group>
              </v:group>
              <v:line id="_x0000_s1172" style="position:absolute" from="6336,7041" to="6336,8049">
                <v:stroke endarrow="block"/>
              </v:line>
              <v:rect id="_x0000_s1173" style="position:absolute;left:6480;top:7185;width:1584;height:720" stroked="f">
                <v:textbox style="mso-next-textbox:#_x0000_s1173">
                  <w:txbxContent>
                    <w:p w:rsidR="00242BE0" w:rsidRPr="00002954" w:rsidRDefault="00242BE0" w:rsidP="00242BE0">
                      <w:pPr>
                        <w:rPr>
                          <w:sz w:val="16"/>
                          <w:szCs w:val="16"/>
                        </w:rPr>
                      </w:pPr>
                      <w:r w:rsidRPr="00002954">
                        <w:rPr>
                          <w:sz w:val="16"/>
                          <w:szCs w:val="16"/>
                        </w:rPr>
                        <w:t>Процесс управления</w:t>
                      </w:r>
                    </w:p>
                  </w:txbxContent>
                </v:textbox>
              </v:rect>
              <v:rect id="_x0000_s1174" style="position:absolute;left:5184;top:11088;width:2160;height:576">
                <v:textbox style="mso-next-textbox:#_x0000_s1174">
                  <w:txbxContent>
                    <w:p w:rsidR="00242BE0" w:rsidRPr="00002954" w:rsidRDefault="00242BE0" w:rsidP="00242BE0">
                      <w:pPr>
                        <w:jc w:val="center"/>
                        <w:rPr>
                          <w:b/>
                          <w:sz w:val="16"/>
                          <w:szCs w:val="16"/>
                        </w:rPr>
                      </w:pPr>
                      <w:r w:rsidRPr="00002954">
                        <w:rPr>
                          <w:b/>
                          <w:sz w:val="16"/>
                          <w:szCs w:val="16"/>
                        </w:rPr>
                        <w:t>Производство</w:t>
                      </w:r>
                    </w:p>
                  </w:txbxContent>
                </v:textbox>
              </v:rect>
              <v:rect id="_x0000_s1175" style="position:absolute;left:5184;top:12672;width:2160;height:576">
                <v:textbox style="mso-next-textbox:#_x0000_s1175">
                  <w:txbxContent>
                    <w:p w:rsidR="00242BE0" w:rsidRPr="00002954" w:rsidRDefault="00242BE0" w:rsidP="00242BE0">
                      <w:pPr>
                        <w:jc w:val="center"/>
                        <w:rPr>
                          <w:b/>
                        </w:rPr>
                      </w:pPr>
                      <w:r w:rsidRPr="00002954">
                        <w:rPr>
                          <w:b/>
                        </w:rPr>
                        <w:t>Рынок</w:t>
                      </w:r>
                    </w:p>
                  </w:txbxContent>
                </v:textbox>
              </v:rect>
              <v:line id="_x0000_s1176" style="position:absolute" from="6336,9489" to="6336,11088">
                <v:stroke endarrow="block"/>
              </v:line>
              <v:line id="_x0000_s1177" style="position:absolute" from="6336,11664" to="6336,12672">
                <v:stroke endarrow="block"/>
              </v:line>
              <v:line id="_x0000_s1178" style="position:absolute;flip:x" from="1296,4593" to="6336,4593"/>
              <v:line id="_x0000_s1179" style="position:absolute" from="1296,4593" to="1296,13968"/>
              <v:line id="_x0000_s1180" style="position:absolute" from="1296,13968" to="10224,13968"/>
              <v:rect id="_x0000_s1181" style="position:absolute;left:1872;top:4737;width:8784;height:5040" filled="f"/>
              <v:line id="_x0000_s1182" style="position:absolute;flip:x" from="1296,11376" to="5184,11376"/>
              <v:line id="_x0000_s1183" style="position:absolute;flip:x" from="1296,12960" to="5184,12960"/>
              <v:rect id="_x0000_s1184" style="position:absolute;left:6480;top:9921;width:1440;height:735" stroked="f">
                <v:textbox style="mso-next-textbox:#_x0000_s1184">
                  <w:txbxContent>
                    <w:p w:rsidR="00242BE0" w:rsidRPr="00002954" w:rsidRDefault="00242BE0" w:rsidP="00242BE0">
                      <w:pPr>
                        <w:rPr>
                          <w:sz w:val="16"/>
                          <w:szCs w:val="16"/>
                        </w:rPr>
                      </w:pPr>
                      <w:r w:rsidRPr="00002954">
                        <w:rPr>
                          <w:sz w:val="16"/>
                          <w:szCs w:val="16"/>
                        </w:rPr>
                        <w:t>Денежный</w:t>
                      </w:r>
                    </w:p>
                    <w:p w:rsidR="00242BE0" w:rsidRPr="00002954" w:rsidRDefault="00242BE0" w:rsidP="00242BE0">
                      <w:pPr>
                        <w:rPr>
                          <w:sz w:val="16"/>
                          <w:szCs w:val="16"/>
                        </w:rPr>
                      </w:pPr>
                      <w:r w:rsidRPr="00002954">
                        <w:rPr>
                          <w:sz w:val="16"/>
                          <w:szCs w:val="16"/>
                        </w:rPr>
                        <w:t>поток</w:t>
                      </w:r>
                    </w:p>
                  </w:txbxContent>
                </v:textbox>
              </v:rect>
              <v:line id="_x0000_s1185" style="position:absolute" from="6336,10656" to="9792,10656"/>
              <v:rect id="_x0000_s1186" style="position:absolute;left:6480;top:11808;width:1872;height:735" stroked="f">
                <v:textbox style="mso-next-textbox:#_x0000_s1186">
                  <w:txbxContent>
                    <w:p w:rsidR="00242BE0" w:rsidRPr="00002954" w:rsidRDefault="00242BE0" w:rsidP="00242BE0">
                      <w:pPr>
                        <w:rPr>
                          <w:sz w:val="16"/>
                          <w:szCs w:val="16"/>
                        </w:rPr>
                      </w:pPr>
                      <w:r w:rsidRPr="00002954">
                        <w:rPr>
                          <w:sz w:val="16"/>
                          <w:szCs w:val="16"/>
                        </w:rPr>
                        <w:t>Материальный</w:t>
                      </w:r>
                    </w:p>
                    <w:p w:rsidR="00242BE0" w:rsidRPr="00002954" w:rsidRDefault="00242BE0" w:rsidP="00242BE0">
                      <w:pPr>
                        <w:rPr>
                          <w:sz w:val="16"/>
                          <w:szCs w:val="16"/>
                        </w:rPr>
                      </w:pPr>
                      <w:r w:rsidRPr="00002954">
                        <w:rPr>
                          <w:sz w:val="16"/>
                          <w:szCs w:val="16"/>
                        </w:rPr>
                        <w:t>поток</w:t>
                      </w:r>
                    </w:p>
                  </w:txbxContent>
                </v:textbox>
              </v:rect>
              <v:rect id="_x0000_s1187" style="position:absolute;left:2016;top:10512;width:2304;height:735" stroked="f">
                <v:textbox style="mso-next-textbox:#_x0000_s1187">
                  <w:txbxContent>
                    <w:p w:rsidR="00242BE0" w:rsidRPr="00002954" w:rsidRDefault="00242BE0" w:rsidP="00242BE0">
                      <w:pPr>
                        <w:rPr>
                          <w:sz w:val="16"/>
                          <w:szCs w:val="16"/>
                        </w:rPr>
                      </w:pPr>
                      <w:r w:rsidRPr="00002954">
                        <w:rPr>
                          <w:sz w:val="16"/>
                          <w:szCs w:val="16"/>
                        </w:rPr>
                        <w:t>Информационный поток</w:t>
                      </w:r>
                    </w:p>
                  </w:txbxContent>
                </v:textbox>
              </v:rect>
              <v:rect id="_x0000_s1188" style="position:absolute;left:2016;top:12096;width:2304;height:735" stroked="f">
                <v:textbox style="mso-next-textbox:#_x0000_s1188">
                  <w:txbxContent>
                    <w:p w:rsidR="00242BE0" w:rsidRPr="00002954" w:rsidRDefault="00242BE0" w:rsidP="00242BE0">
                      <w:pPr>
                        <w:rPr>
                          <w:sz w:val="16"/>
                          <w:szCs w:val="16"/>
                        </w:rPr>
                      </w:pPr>
                      <w:r w:rsidRPr="00002954">
                        <w:rPr>
                          <w:sz w:val="16"/>
                          <w:szCs w:val="16"/>
                        </w:rPr>
                        <w:t>Информационный поток</w:t>
                      </w:r>
                    </w:p>
                  </w:txbxContent>
                </v:textbox>
              </v:rect>
              <v:rect id="_x0000_s1189" style="position:absolute;left:8784;top:12384;width:1872;height:1008">
                <v:textbox style="mso-next-textbox:#_x0000_s1189">
                  <w:txbxContent>
                    <w:p w:rsidR="00242BE0" w:rsidRPr="00002954" w:rsidRDefault="00242BE0" w:rsidP="00242BE0">
                      <w:pPr>
                        <w:jc w:val="center"/>
                        <w:rPr>
                          <w:b/>
                          <w:sz w:val="16"/>
                          <w:szCs w:val="16"/>
                        </w:rPr>
                      </w:pPr>
                      <w:r w:rsidRPr="00002954">
                        <w:rPr>
                          <w:b/>
                          <w:sz w:val="16"/>
                          <w:szCs w:val="16"/>
                        </w:rPr>
                        <w:t>Бюджет, собственники, контрагенты</w:t>
                      </w:r>
                    </w:p>
                  </w:txbxContent>
                </v:textbox>
              </v:rect>
              <v:line id="_x0000_s1190" style="position:absolute;flip:x" from="1440,13680" to="9360,13680"/>
              <v:line id="_x0000_s1191" style="position:absolute;flip:y" from="1440,8208" to="1440,13680"/>
              <v:line id="_x0000_s1192" style="position:absolute" from="1440,8208" to="3744,8208">
                <v:stroke endarrow="block"/>
              </v:line>
              <v:line id="_x0000_s1193" style="position:absolute" from="9792,10656" to="9792,12384">
                <v:stroke endarrow="block"/>
              </v:line>
              <v:rect id="_x0000_s1194" style="position:absolute;left:2016;top:13104;width:2064;height:480" stroked="f">
                <v:textbox style="mso-next-textbox:#_x0000_s1194">
                  <w:txbxContent>
                    <w:p w:rsidR="00242BE0" w:rsidRPr="00002954" w:rsidRDefault="00242BE0" w:rsidP="00242BE0">
                      <w:pPr>
                        <w:rPr>
                          <w:sz w:val="16"/>
                          <w:szCs w:val="16"/>
                        </w:rPr>
                      </w:pPr>
                      <w:r w:rsidRPr="00002954">
                        <w:rPr>
                          <w:sz w:val="16"/>
                          <w:szCs w:val="16"/>
                        </w:rPr>
                        <w:t>Денежный поток</w:t>
                      </w:r>
                    </w:p>
                  </w:txbxContent>
                </v:textbox>
              </v:rect>
              <v:rect id="_x0000_s1195" style="position:absolute;left:2016;top:14112;width:2304;height:735" stroked="f">
                <v:textbox style="mso-next-textbox:#_x0000_s1195">
                  <w:txbxContent>
                    <w:p w:rsidR="00242BE0" w:rsidRPr="00002954" w:rsidRDefault="00242BE0" w:rsidP="00242BE0">
                      <w:pPr>
                        <w:rPr>
                          <w:sz w:val="16"/>
                          <w:szCs w:val="16"/>
                        </w:rPr>
                      </w:pPr>
                      <w:r w:rsidRPr="00002954">
                        <w:rPr>
                          <w:sz w:val="16"/>
                          <w:szCs w:val="16"/>
                        </w:rPr>
                        <w:t>Информационный поток</w:t>
                      </w:r>
                    </w:p>
                  </w:txbxContent>
                </v:textbox>
              </v:rect>
            </v:group>
          </v:group>
        </w:pict>
      </w: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3D0DFB" w:rsidP="00242BE0">
      <w:pPr>
        <w:spacing w:line="360" w:lineRule="auto"/>
        <w:rPr>
          <w:spacing w:val="30"/>
          <w:sz w:val="28"/>
          <w:szCs w:val="28"/>
        </w:rPr>
      </w:pPr>
      <w:r>
        <w:rPr>
          <w:noProof/>
          <w:spacing w:val="30"/>
          <w:sz w:val="28"/>
          <w:szCs w:val="28"/>
        </w:rPr>
        <w:pict>
          <v:shape id="_x0000_s1196" type="#_x0000_t202" style="position:absolute;margin-left:5.15pt;margin-top:23.7pt;width:468pt;height:90pt;z-index:251656192" filled="f" stroked="f">
            <v:textbox style="mso-next-textbox:#_x0000_s1196">
              <w:txbxContent>
                <w:p w:rsidR="00242BE0" w:rsidRPr="00002954" w:rsidRDefault="000933AE" w:rsidP="00242BE0">
                  <w:pPr>
                    <w:pStyle w:val="aa"/>
                  </w:pPr>
                  <w:r>
                    <w:t>Рисунок</w:t>
                  </w:r>
                  <w:r w:rsidRPr="000933AE">
                    <w:t xml:space="preserve"> </w:t>
                  </w:r>
                  <w:r>
                    <w:t>2</w:t>
                  </w:r>
                  <w:r w:rsidRPr="000933AE">
                    <w:t xml:space="preserve">- </w:t>
                  </w:r>
                  <w:r w:rsidR="00242BE0" w:rsidRPr="00002954">
                    <w:rPr>
                      <w:noProof/>
                    </w:rPr>
                    <w:t xml:space="preserve">Структура и процесс </w:t>
                  </w:r>
                  <w:r w:rsidR="00242BE0">
                    <w:rPr>
                      <w:noProof/>
                    </w:rPr>
                    <w:t>ф</w:t>
                  </w:r>
                  <w:r w:rsidR="00242BE0" w:rsidRPr="00002954">
                    <w:rPr>
                      <w:noProof/>
                    </w:rPr>
                    <w:t>ункционирования системы управления финансами на предприятии</w:t>
                  </w:r>
                </w:p>
              </w:txbxContent>
            </v:textbox>
          </v:shape>
        </w:pict>
      </w: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r w:rsidRPr="00AA7EAD">
        <w:rPr>
          <w:spacing w:val="30"/>
          <w:sz w:val="28"/>
          <w:szCs w:val="28"/>
        </w:rPr>
        <w:t xml:space="preserve">     </w:t>
      </w:r>
    </w:p>
    <w:p w:rsidR="00242BE0" w:rsidRPr="00AA7EAD" w:rsidRDefault="00242BE0" w:rsidP="00242BE0">
      <w:pPr>
        <w:spacing w:line="360" w:lineRule="auto"/>
        <w:jc w:val="both"/>
        <w:rPr>
          <w:spacing w:val="30"/>
          <w:sz w:val="28"/>
          <w:szCs w:val="28"/>
        </w:rPr>
      </w:pPr>
      <w:r w:rsidRPr="00AA7EAD">
        <w:rPr>
          <w:spacing w:val="30"/>
          <w:sz w:val="28"/>
          <w:szCs w:val="28"/>
        </w:rPr>
        <w:lastRenderedPageBreak/>
        <w:t xml:space="preserve">         Управление финансовыми ресурсами фирмы, ввиду многовариантности его проявления, на практике невозможно осуществлять без профессиональной организации этой работы.</w:t>
      </w:r>
    </w:p>
    <w:p w:rsidR="00242BE0" w:rsidRPr="00AA7EAD" w:rsidRDefault="00242BE0" w:rsidP="00242BE0">
      <w:pPr>
        <w:spacing w:line="360" w:lineRule="auto"/>
        <w:jc w:val="both"/>
        <w:rPr>
          <w:spacing w:val="30"/>
          <w:sz w:val="28"/>
          <w:szCs w:val="28"/>
        </w:rPr>
      </w:pPr>
      <w:r w:rsidRPr="00AA7EAD">
        <w:rPr>
          <w:spacing w:val="30"/>
          <w:sz w:val="28"/>
          <w:szCs w:val="28"/>
        </w:rPr>
        <w:t xml:space="preserve">         Долгое время в отечественной практике финансовые службы фирм не имели самостоятельного значения, их работа сводилась к обслуживанию расчетов с использованием строго определенных форм, составлению элементарных финансовых планов и отчетов, не имеющих реальных последствий. Реальные последствия имела только работа бухгалтерии, то есть было целесообразным объединять финансовую работу с бухгалтерской в рамках одной службы - бухгалтерии.</w:t>
      </w:r>
    </w:p>
    <w:p w:rsidR="00242BE0" w:rsidRPr="00AA7EAD" w:rsidRDefault="00242BE0" w:rsidP="00242BE0">
      <w:pPr>
        <w:spacing w:line="360" w:lineRule="auto"/>
        <w:jc w:val="both"/>
        <w:rPr>
          <w:spacing w:val="30"/>
          <w:sz w:val="28"/>
          <w:szCs w:val="28"/>
        </w:rPr>
      </w:pPr>
      <w:r w:rsidRPr="00AA7EAD">
        <w:rPr>
          <w:spacing w:val="30"/>
          <w:sz w:val="28"/>
          <w:szCs w:val="28"/>
        </w:rPr>
        <w:t xml:space="preserve">         Такая практика организации финансов существовала и существует до сих пор на большинстве российских предприятий. Но руководителю предприятия следует принять во внимание, что одновременно быть хорошим бухгалтером и хорошим финансистом человек не может.</w:t>
      </w:r>
    </w:p>
    <w:p w:rsidR="00242BE0" w:rsidRPr="00AA7EAD" w:rsidRDefault="00242BE0" w:rsidP="00242BE0">
      <w:pPr>
        <w:spacing w:line="360" w:lineRule="auto"/>
        <w:jc w:val="both"/>
        <w:rPr>
          <w:spacing w:val="30"/>
          <w:sz w:val="28"/>
          <w:szCs w:val="28"/>
        </w:rPr>
      </w:pPr>
      <w:r w:rsidRPr="00AA7EAD">
        <w:rPr>
          <w:spacing w:val="30"/>
          <w:sz w:val="28"/>
          <w:szCs w:val="28"/>
        </w:rPr>
        <w:t xml:space="preserve">         Главное в работе бухгалтера - способность внимательно разобраться в первичных документах и в соответствии с инструкциями и циркулярами точно отразить их в бухгалтерских регистрах.</w:t>
      </w:r>
    </w:p>
    <w:p w:rsidR="00242BE0" w:rsidRPr="00AA7EAD" w:rsidRDefault="00242BE0" w:rsidP="00242BE0">
      <w:pPr>
        <w:spacing w:line="360" w:lineRule="auto"/>
        <w:jc w:val="both"/>
        <w:rPr>
          <w:spacing w:val="30"/>
          <w:sz w:val="28"/>
          <w:szCs w:val="28"/>
        </w:rPr>
      </w:pPr>
      <w:r w:rsidRPr="00AA7EAD">
        <w:rPr>
          <w:spacing w:val="30"/>
          <w:sz w:val="28"/>
          <w:szCs w:val="28"/>
        </w:rPr>
        <w:t xml:space="preserve">         Совсем другое требуется от финансового менеджера. Работа этой профессии связана с принятием решений в условиях неопределенности, что вытекает из многовариантности исполнения одной и той же финансовой трансакции. Работа финансиста требует гибкости ума, это должна быть натура творческая, способная рисковать и оценивать степень риска, воспринимать новое в быстро меняющейся внешней среде.</w:t>
      </w:r>
    </w:p>
    <w:p w:rsidR="00242BE0" w:rsidRPr="00AA7EAD" w:rsidRDefault="00242BE0" w:rsidP="00242BE0">
      <w:pPr>
        <w:spacing w:line="360" w:lineRule="auto"/>
        <w:jc w:val="both"/>
        <w:rPr>
          <w:spacing w:val="30"/>
          <w:sz w:val="28"/>
          <w:szCs w:val="28"/>
        </w:rPr>
      </w:pPr>
      <w:r w:rsidRPr="00AA7EAD">
        <w:rPr>
          <w:spacing w:val="30"/>
          <w:sz w:val="28"/>
          <w:szCs w:val="28"/>
        </w:rPr>
        <w:t xml:space="preserve">         Сопоставляя особенности двух профессий, не следует забывать об очень тесной взаимосвязи между ними, которую </w:t>
      </w:r>
      <w:r w:rsidRPr="00AA7EAD">
        <w:rPr>
          <w:spacing w:val="30"/>
          <w:sz w:val="28"/>
          <w:szCs w:val="28"/>
        </w:rPr>
        <w:lastRenderedPageBreak/>
        <w:t>кратко можно выразить так: если бухгалтер фиксирует денежное значение осуществленных трансакций, отображая их в итоговом документе - балансе, то финансист формирует эти значения из множества неизвестных. В сущности, все функции по поиску значений этих неизвестных и есть финансовая работа.</w:t>
      </w:r>
    </w:p>
    <w:p w:rsidR="00242BE0" w:rsidRPr="00AA7EAD" w:rsidRDefault="00242BE0" w:rsidP="00242BE0">
      <w:pPr>
        <w:spacing w:line="360" w:lineRule="auto"/>
        <w:jc w:val="both"/>
        <w:rPr>
          <w:spacing w:val="30"/>
          <w:sz w:val="28"/>
          <w:szCs w:val="28"/>
        </w:rPr>
      </w:pPr>
      <w:r w:rsidRPr="00AA7EAD">
        <w:rPr>
          <w:spacing w:val="30"/>
          <w:sz w:val="28"/>
          <w:szCs w:val="28"/>
        </w:rPr>
        <w:t xml:space="preserve">         Сегодня предприятие при организации адекватной времени финансовой работы сталкивается с большими трудностями. Опыт успешно работающих фирм показал, что кратчайший путь разрешения этой проблемы находится в руках руководителя предприятия. Сегодня признание получили два подхода к реорганизации финансовой службы фирмы:</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если руководитель - профессиональный финансист, он сам координирует реорганизацию финансовой службы. Это оптимальный вариант, но в отечественной практике это скорее исключение, чем правило;</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руководитель, понимающий задачи и функции современной финансовой службы фирмы, но не будучи профессиональным финансистом, не знающий тонкостей этой профессии, привлекает стороннюю организацию для постановки и внедрения на практике необходимой модели организации финансовой работы.</w:t>
      </w:r>
    </w:p>
    <w:p w:rsidR="00010AC2" w:rsidRDefault="00242BE0" w:rsidP="003E20F8">
      <w:pPr>
        <w:spacing w:line="360" w:lineRule="auto"/>
        <w:jc w:val="both"/>
        <w:rPr>
          <w:spacing w:val="30"/>
          <w:sz w:val="28"/>
          <w:szCs w:val="28"/>
        </w:rPr>
      </w:pPr>
      <w:r w:rsidRPr="00AA7EAD">
        <w:rPr>
          <w:spacing w:val="30"/>
          <w:sz w:val="28"/>
          <w:szCs w:val="28"/>
        </w:rPr>
        <w:t xml:space="preserve">         Независимо от выбранного подхода к реорганизации финансовой службы, фирма стремится к созданию некой стандартной модели организации финансовой работы, адекватной рыночным условиям. Принципиальная схема этой модели показана на рисун</w:t>
      </w:r>
      <w:r w:rsidR="000933AE">
        <w:rPr>
          <w:spacing w:val="30"/>
          <w:sz w:val="28"/>
          <w:szCs w:val="28"/>
        </w:rPr>
        <w:t xml:space="preserve">ке </w:t>
      </w:r>
      <w:r w:rsidRPr="00AA7EAD">
        <w:rPr>
          <w:spacing w:val="30"/>
          <w:sz w:val="28"/>
          <w:szCs w:val="28"/>
        </w:rPr>
        <w:t xml:space="preserve"> 3. Приведенная схема нетиповая, а состав ее элементов может варьировать в зависимости от вида компании, ее размеров и прочих факторов.</w:t>
      </w:r>
    </w:p>
    <w:p w:rsidR="00242BE0" w:rsidRPr="003E20F8" w:rsidRDefault="003D0DFB" w:rsidP="00242BE0">
      <w:pPr>
        <w:spacing w:line="360" w:lineRule="auto"/>
        <w:rPr>
          <w:spacing w:val="30"/>
          <w:sz w:val="28"/>
          <w:szCs w:val="28"/>
        </w:rPr>
      </w:pPr>
      <w:r>
        <w:rPr>
          <w:noProof/>
          <w:spacing w:val="30"/>
          <w:sz w:val="28"/>
          <w:szCs w:val="28"/>
        </w:rPr>
        <w:lastRenderedPageBreak/>
        <w:pict>
          <v:group id="_x0000_s1197" style="position:absolute;margin-left:37.35pt;margin-top:17.85pt;width:410.4pt;height:352.8pt;z-index:251657216" coordorigin="2160,720" coordsize="8208,7056" o:allowincell="f">
            <v:rect id="_x0000_s1198" style="position:absolute;left:4464;top:720;width:3456;height:576">
              <v:textbox style="mso-next-textbox:#_x0000_s1198">
                <w:txbxContent>
                  <w:p w:rsidR="00242BE0" w:rsidRDefault="00242BE0" w:rsidP="00242BE0">
                    <w:pPr>
                      <w:jc w:val="center"/>
                      <w:rPr>
                        <w:b/>
                      </w:rPr>
                    </w:pPr>
                    <w:r>
                      <w:rPr>
                        <w:b/>
                      </w:rPr>
                      <w:t>Совет директоров</w:t>
                    </w:r>
                  </w:p>
                </w:txbxContent>
              </v:textbox>
            </v:rect>
            <v:rect id="_x0000_s1199" style="position:absolute;left:4464;top:1728;width:3456;height:864">
              <v:textbox style="mso-next-textbox:#_x0000_s1199">
                <w:txbxContent>
                  <w:p w:rsidR="00242BE0" w:rsidRDefault="00242BE0" w:rsidP="00242BE0">
                    <w:pPr>
                      <w:jc w:val="center"/>
                      <w:rPr>
                        <w:b/>
                      </w:rPr>
                    </w:pPr>
                    <w:r>
                      <w:rPr>
                        <w:b/>
                      </w:rPr>
                      <w:t>Президент</w:t>
                    </w:r>
                    <w:r>
                      <w:rPr>
                        <w:b/>
                      </w:rPr>
                      <w:br/>
                      <w:t>(исполнительный директор)</w:t>
                    </w:r>
                  </w:p>
                </w:txbxContent>
              </v:textbox>
            </v:rect>
            <v:rect id="_x0000_s1200" style="position:absolute;left:2880;top:3168;width:2160;height:720">
              <v:textbox style="mso-next-textbox:#_x0000_s1200">
                <w:txbxContent>
                  <w:p w:rsidR="00242BE0" w:rsidRDefault="00242BE0" w:rsidP="00242BE0">
                    <w:pPr>
                      <w:jc w:val="center"/>
                      <w:rPr>
                        <w:b/>
                      </w:rPr>
                    </w:pPr>
                    <w:r w:rsidRPr="00EA4FA3">
                      <w:rPr>
                        <w:b/>
                        <w:sz w:val="24"/>
                        <w:szCs w:val="24"/>
                      </w:rPr>
                      <w:t>Зам. директора</w:t>
                    </w:r>
                    <w:r w:rsidRPr="00EA4FA3">
                      <w:rPr>
                        <w:b/>
                        <w:sz w:val="24"/>
                        <w:szCs w:val="24"/>
                      </w:rPr>
                      <w:br/>
                    </w:r>
                    <w:r>
                      <w:rPr>
                        <w:b/>
                      </w:rPr>
                      <w:t>по производству</w:t>
                    </w:r>
                  </w:p>
                </w:txbxContent>
              </v:textbox>
            </v:rect>
            <v:rect id="_x0000_s1201" style="position:absolute;left:5184;top:3168;width:2160;height:720">
              <v:textbox style="mso-next-textbox:#_x0000_s1201">
                <w:txbxContent>
                  <w:p w:rsidR="00242BE0" w:rsidRDefault="00242BE0" w:rsidP="00242BE0">
                    <w:pPr>
                      <w:jc w:val="center"/>
                      <w:rPr>
                        <w:b/>
                      </w:rPr>
                    </w:pPr>
                    <w:r w:rsidRPr="00EA4FA3">
                      <w:rPr>
                        <w:b/>
                        <w:sz w:val="24"/>
                        <w:szCs w:val="24"/>
                      </w:rPr>
                      <w:t xml:space="preserve">Зам. директора </w:t>
                    </w:r>
                    <w:r w:rsidRPr="00EA4FA3">
                      <w:rPr>
                        <w:b/>
                        <w:sz w:val="24"/>
                        <w:szCs w:val="24"/>
                      </w:rPr>
                      <w:br/>
                    </w:r>
                    <w:r>
                      <w:rPr>
                        <w:b/>
                      </w:rPr>
                      <w:t>по финансам</w:t>
                    </w:r>
                  </w:p>
                </w:txbxContent>
              </v:textbox>
            </v:rect>
            <v:rect id="_x0000_s1202" style="position:absolute;left:7488;top:3168;width:2160;height:720">
              <v:textbox style="mso-next-textbox:#_x0000_s1202">
                <w:txbxContent>
                  <w:p w:rsidR="00242BE0" w:rsidRDefault="00242BE0" w:rsidP="00242BE0">
                    <w:pPr>
                      <w:jc w:val="center"/>
                      <w:rPr>
                        <w:b/>
                      </w:rPr>
                    </w:pPr>
                    <w:r w:rsidRPr="00EA4FA3">
                      <w:rPr>
                        <w:b/>
                        <w:sz w:val="24"/>
                        <w:szCs w:val="24"/>
                      </w:rPr>
                      <w:t>Зам. директора</w:t>
                    </w:r>
                    <w:r w:rsidRPr="00EA4FA3">
                      <w:rPr>
                        <w:b/>
                        <w:sz w:val="24"/>
                        <w:szCs w:val="24"/>
                      </w:rPr>
                      <w:br/>
                    </w:r>
                    <w:r>
                      <w:rPr>
                        <w:b/>
                      </w:rPr>
                      <w:t>по сбыту</w:t>
                    </w:r>
                  </w:p>
                </w:txbxContent>
              </v:textbox>
            </v:rect>
            <v:rect id="_x0000_s1203" style="position:absolute;left:3168;top:4464;width:2160;height:720">
              <v:textbox style="mso-next-textbox:#_x0000_s1203">
                <w:txbxContent>
                  <w:p w:rsidR="00242BE0" w:rsidRPr="00EA4FA3" w:rsidRDefault="00242BE0" w:rsidP="00242BE0">
                    <w:pPr>
                      <w:jc w:val="center"/>
                      <w:rPr>
                        <w:b/>
                      </w:rPr>
                    </w:pPr>
                    <w:r w:rsidRPr="00EA4FA3">
                      <w:rPr>
                        <w:b/>
                      </w:rPr>
                      <w:t>Финансовый</w:t>
                    </w:r>
                    <w:r w:rsidRPr="00EA4FA3">
                      <w:rPr>
                        <w:b/>
                      </w:rPr>
                      <w:br/>
                      <w:t>управляющий</w:t>
                    </w:r>
                  </w:p>
                </w:txbxContent>
              </v:textbox>
            </v:rect>
            <v:rect id="_x0000_s1204" style="position:absolute;left:7344;top:4464;width:2160;height:720">
              <v:textbox style="mso-next-textbox:#_x0000_s1204">
                <w:txbxContent>
                  <w:p w:rsidR="00242BE0" w:rsidRPr="00EA4FA3" w:rsidRDefault="00242BE0" w:rsidP="00242BE0">
                    <w:pPr>
                      <w:jc w:val="center"/>
                      <w:rPr>
                        <w:b/>
                      </w:rPr>
                    </w:pPr>
                    <w:r w:rsidRPr="00EA4FA3">
                      <w:rPr>
                        <w:b/>
                      </w:rPr>
                      <w:t>Главный</w:t>
                    </w:r>
                    <w:r w:rsidRPr="00EA4FA3">
                      <w:rPr>
                        <w:b/>
                      </w:rPr>
                      <w:br/>
                      <w:t>бухгалтер</w:t>
                    </w:r>
                  </w:p>
                </w:txbxContent>
              </v:textbox>
            </v:rect>
            <v:rect id="_x0000_s1205" style="position:absolute;left:2448;top:5472;width:3600;height:2304">
              <v:textbox style="mso-next-textbox:#_x0000_s1205">
                <w:txbxContent>
                  <w:p w:rsidR="00242BE0" w:rsidRPr="00EA4FA3" w:rsidRDefault="00242BE0" w:rsidP="00242BE0">
                    <w:pPr>
                      <w:keepLines/>
                      <w:numPr>
                        <w:ilvl w:val="0"/>
                        <w:numId w:val="8"/>
                      </w:numPr>
                    </w:pPr>
                    <w:r w:rsidRPr="00EA4FA3">
                      <w:t>Финансовый анализ и планирование;</w:t>
                    </w:r>
                  </w:p>
                  <w:p w:rsidR="00242BE0" w:rsidRPr="00EA4FA3" w:rsidRDefault="00242BE0" w:rsidP="00242BE0">
                    <w:pPr>
                      <w:keepLines/>
                      <w:numPr>
                        <w:ilvl w:val="0"/>
                        <w:numId w:val="8"/>
                      </w:numPr>
                    </w:pPr>
                    <w:r w:rsidRPr="00EA4FA3">
                      <w:t>Финансовые инвестиции;</w:t>
                    </w:r>
                  </w:p>
                  <w:p w:rsidR="00242BE0" w:rsidRPr="00EA4FA3" w:rsidRDefault="00242BE0" w:rsidP="00242BE0">
                    <w:pPr>
                      <w:keepLines/>
                      <w:numPr>
                        <w:ilvl w:val="0"/>
                        <w:numId w:val="8"/>
                      </w:numPr>
                    </w:pPr>
                    <w:r w:rsidRPr="00EA4FA3">
                      <w:t>Управление денежной наличностью;</w:t>
                    </w:r>
                  </w:p>
                  <w:p w:rsidR="00242BE0" w:rsidRPr="00EA4FA3" w:rsidRDefault="00242BE0" w:rsidP="00242BE0">
                    <w:pPr>
                      <w:keepLines/>
                      <w:numPr>
                        <w:ilvl w:val="0"/>
                        <w:numId w:val="8"/>
                      </w:numPr>
                    </w:pPr>
                    <w:r w:rsidRPr="00EA4FA3">
                      <w:t>Кредитная политика;</w:t>
                    </w:r>
                  </w:p>
                  <w:p w:rsidR="00242BE0" w:rsidRDefault="00242BE0" w:rsidP="00242BE0">
                    <w:pPr>
                      <w:keepLines/>
                      <w:numPr>
                        <w:ilvl w:val="0"/>
                        <w:numId w:val="8"/>
                      </w:numPr>
                    </w:pPr>
                    <w:r w:rsidRPr="00EA4FA3">
                      <w:t>Управление налогами</w:t>
                    </w:r>
                    <w:r>
                      <w:t>.</w:t>
                    </w:r>
                  </w:p>
                </w:txbxContent>
              </v:textbox>
            </v:rect>
            <v:rect id="_x0000_s1206" style="position:absolute;left:6624;top:5472;width:3600;height:2304">
              <v:textbox style="mso-next-textbox:#_x0000_s1206">
                <w:txbxContent>
                  <w:p w:rsidR="00242BE0" w:rsidRPr="00EA4FA3" w:rsidRDefault="00242BE0" w:rsidP="00242BE0">
                    <w:pPr>
                      <w:keepLines/>
                      <w:numPr>
                        <w:ilvl w:val="0"/>
                        <w:numId w:val="8"/>
                      </w:numPr>
                    </w:pPr>
                    <w:r w:rsidRPr="00EA4FA3">
                      <w:t>Финансовый учет;</w:t>
                    </w:r>
                  </w:p>
                  <w:p w:rsidR="00242BE0" w:rsidRPr="00EA4FA3" w:rsidRDefault="00242BE0" w:rsidP="00242BE0">
                    <w:pPr>
                      <w:keepLines/>
                      <w:numPr>
                        <w:ilvl w:val="0"/>
                        <w:numId w:val="8"/>
                      </w:numPr>
                    </w:pPr>
                    <w:r w:rsidRPr="00EA4FA3">
                      <w:t>Управленческий учет;</w:t>
                    </w:r>
                  </w:p>
                  <w:p w:rsidR="00242BE0" w:rsidRPr="00EA4FA3" w:rsidRDefault="00242BE0" w:rsidP="00242BE0">
                    <w:pPr>
                      <w:keepLines/>
                      <w:numPr>
                        <w:ilvl w:val="0"/>
                        <w:numId w:val="8"/>
                      </w:numPr>
                    </w:pPr>
                    <w:r w:rsidRPr="00EA4FA3">
                      <w:t>Составление отчетности;</w:t>
                    </w:r>
                  </w:p>
                  <w:p w:rsidR="00242BE0" w:rsidRPr="00EA4FA3" w:rsidRDefault="00242BE0" w:rsidP="00242BE0">
                    <w:pPr>
                      <w:keepLines/>
                      <w:numPr>
                        <w:ilvl w:val="0"/>
                        <w:numId w:val="8"/>
                      </w:numPr>
                    </w:pPr>
                    <w:r w:rsidRPr="00EA4FA3">
                      <w:t>Информационное обеспечение деятельности;</w:t>
                    </w:r>
                  </w:p>
                  <w:p w:rsidR="00242BE0" w:rsidRPr="00EA4FA3" w:rsidRDefault="00242BE0" w:rsidP="00242BE0">
                    <w:pPr>
                      <w:keepLines/>
                      <w:numPr>
                        <w:ilvl w:val="0"/>
                        <w:numId w:val="8"/>
                      </w:numPr>
                    </w:pPr>
                    <w:r w:rsidRPr="00EA4FA3">
                      <w:t>Организация внутреннего аудита.</w:t>
                    </w:r>
                  </w:p>
                </w:txbxContent>
              </v:textbox>
            </v:rect>
            <v:line id="_x0000_s1207" style="position:absolute;flip:x" from="2448,5184" to="3168,5472"/>
            <v:line id="_x0000_s1208" style="position:absolute;flip:x" from="6624,5184" to="7344,5472"/>
            <v:line id="_x0000_s1209" style="position:absolute" from="5328,5184" to="6048,5472"/>
            <v:line id="_x0000_s1210" style="position:absolute" from="9504,5184" to="10224,5472"/>
            <v:line id="_x0000_s1211" style="position:absolute" from="6192,1296" to="6192,1728"/>
            <v:line id="_x0000_s1212" style="position:absolute" from="6192,2592" to="6192,3168"/>
            <v:line id="_x0000_s1213" style="position:absolute" from="2448,2880" to="10080,2880"/>
            <v:line id="_x0000_s1214" style="position:absolute" from="4032,2880" to="4032,3168"/>
            <v:line id="_x0000_s1215" style="position:absolute" from="8640,2880" to="8640,3168"/>
            <v:rect id="_x0000_s1216" style="position:absolute;left:2160;top:3168;width:576;height:720">
              <v:textbox style="mso-next-textbox:#_x0000_s1216">
                <w:txbxContent>
                  <w:p w:rsidR="00242BE0" w:rsidRDefault="00242BE0" w:rsidP="00242BE0">
                    <w:pPr>
                      <w:jc w:val="center"/>
                      <w:rPr>
                        <w:b/>
                      </w:rPr>
                    </w:pPr>
                    <w:r>
                      <w:rPr>
                        <w:b/>
                      </w:rPr>
                      <w:t>…</w:t>
                    </w:r>
                  </w:p>
                </w:txbxContent>
              </v:textbox>
            </v:rect>
            <v:rect id="_x0000_s1217" style="position:absolute;left:9792;top:3168;width:576;height:720">
              <v:textbox style="mso-next-textbox:#_x0000_s1217">
                <w:txbxContent>
                  <w:p w:rsidR="00242BE0" w:rsidRDefault="00242BE0" w:rsidP="00242BE0">
                    <w:pPr>
                      <w:jc w:val="center"/>
                      <w:rPr>
                        <w:b/>
                      </w:rPr>
                    </w:pPr>
                    <w:r>
                      <w:rPr>
                        <w:b/>
                      </w:rPr>
                      <w:t>…</w:t>
                    </w:r>
                  </w:p>
                </w:txbxContent>
              </v:textbox>
            </v:rect>
            <v:line id="_x0000_s1218" style="position:absolute" from="2448,2880" to="2448,3168"/>
            <v:line id="_x0000_s1219" style="position:absolute" from="10080,2880" to="10080,3168"/>
            <v:line id="_x0000_s1220" style="position:absolute" from="4176,4176" to="8640,4176"/>
            <v:line id="_x0000_s1221" style="position:absolute" from="6192,3888" to="6192,4176"/>
            <v:line id="_x0000_s1222" style="position:absolute" from="4176,4176" to="4176,4464"/>
            <v:line id="_x0000_s1223" style="position:absolute" from="8640,4176" to="8640,4464"/>
          </v:group>
        </w:pict>
      </w: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3D0DFB" w:rsidP="00242BE0">
      <w:pPr>
        <w:spacing w:line="360" w:lineRule="auto"/>
        <w:rPr>
          <w:spacing w:val="30"/>
          <w:sz w:val="28"/>
          <w:szCs w:val="28"/>
        </w:rPr>
      </w:pPr>
      <w:r>
        <w:rPr>
          <w:noProof/>
          <w:spacing w:val="30"/>
          <w:sz w:val="28"/>
          <w:szCs w:val="28"/>
        </w:rPr>
        <w:pict>
          <v:shape id="_x0000_s1224" type="#_x0000_t202" style="position:absolute;margin-left:41.15pt;margin-top:21.3pt;width:410.4pt;height:1in;z-index:251658240" filled="f" stroked="f">
            <v:textbox style="mso-next-textbox:#_x0000_s1224">
              <w:txbxContent>
                <w:p w:rsidR="00242BE0" w:rsidRPr="00EA4FA3" w:rsidRDefault="00242BE0" w:rsidP="00242BE0">
                  <w:pPr>
                    <w:pStyle w:val="aa"/>
                  </w:pPr>
                  <w:r w:rsidRPr="00EA4FA3">
                    <w:t>Рисунок</w:t>
                  </w:r>
                  <w:r w:rsidR="000933AE" w:rsidRPr="000933AE">
                    <w:t>-</w:t>
                  </w:r>
                  <w:r w:rsidR="0024407A">
                    <w:rPr>
                      <w:lang w:val="en-US"/>
                    </w:rPr>
                    <w:t xml:space="preserve"> </w:t>
                  </w:r>
                  <w:r>
                    <w:t>3.</w:t>
                  </w:r>
                  <w:r w:rsidR="0024407A" w:rsidRPr="0024407A">
                    <w:rPr>
                      <w:noProof/>
                    </w:rPr>
                    <w:t xml:space="preserve"> </w:t>
                  </w:r>
                  <w:r w:rsidRPr="00EA4FA3">
                    <w:rPr>
                      <w:noProof/>
                    </w:rPr>
                    <w:t>Организационная структура управления финансами предприятия</w:t>
                  </w:r>
                </w:p>
              </w:txbxContent>
            </v:textbox>
          </v:shape>
        </w:pict>
      </w:r>
    </w:p>
    <w:p w:rsidR="00242BE0" w:rsidRPr="00AA7EAD" w:rsidRDefault="00242BE0" w:rsidP="00242BE0">
      <w:pPr>
        <w:spacing w:line="360" w:lineRule="auto"/>
        <w:rPr>
          <w:spacing w:val="30"/>
          <w:sz w:val="28"/>
          <w:szCs w:val="28"/>
        </w:rPr>
      </w:pPr>
      <w:r w:rsidRPr="00AA7EAD">
        <w:rPr>
          <w:spacing w:val="30"/>
          <w:sz w:val="28"/>
          <w:szCs w:val="28"/>
        </w:rPr>
        <w:t xml:space="preserve">       </w:t>
      </w: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rPr>
          <w:spacing w:val="30"/>
          <w:sz w:val="28"/>
          <w:szCs w:val="28"/>
        </w:rPr>
      </w:pPr>
    </w:p>
    <w:p w:rsidR="00242BE0" w:rsidRPr="00AA7EAD" w:rsidRDefault="00242BE0" w:rsidP="00242BE0">
      <w:pPr>
        <w:spacing w:line="360" w:lineRule="auto"/>
        <w:jc w:val="both"/>
        <w:rPr>
          <w:spacing w:val="30"/>
          <w:sz w:val="28"/>
          <w:szCs w:val="28"/>
        </w:rPr>
      </w:pPr>
      <w:r w:rsidRPr="00AA7EAD">
        <w:rPr>
          <w:spacing w:val="30"/>
          <w:sz w:val="28"/>
          <w:szCs w:val="28"/>
        </w:rPr>
        <w:t xml:space="preserve">         Главное, что следует отметить в работе финансового менеджера, это то, что она либо составляет часть работы высшего звена управления фирмы, либо связана с предоставлением ему аналитической информации, необходимой и полезной для принятия управленческих решений финансового характера.</w:t>
      </w:r>
    </w:p>
    <w:p w:rsidR="00242BE0" w:rsidRPr="00AA7EAD" w:rsidRDefault="00242BE0" w:rsidP="00242BE0">
      <w:pPr>
        <w:spacing w:line="360" w:lineRule="auto"/>
        <w:jc w:val="both"/>
        <w:rPr>
          <w:spacing w:val="30"/>
          <w:sz w:val="28"/>
          <w:szCs w:val="28"/>
        </w:rPr>
      </w:pPr>
      <w:r w:rsidRPr="00AA7EAD">
        <w:rPr>
          <w:spacing w:val="30"/>
          <w:sz w:val="28"/>
          <w:szCs w:val="28"/>
        </w:rPr>
        <w:t xml:space="preserve">         Тем самым подчеркивается исключительная важность этой функции. Вне зависимости от организационной структуры фирмы финансовый менеджер отвечает за анализ </w:t>
      </w:r>
      <w:r w:rsidRPr="00AA7EAD">
        <w:rPr>
          <w:spacing w:val="30"/>
          <w:sz w:val="28"/>
          <w:szCs w:val="28"/>
        </w:rPr>
        <w:lastRenderedPageBreak/>
        <w:t>финансовых проблем, принятие в некоторых случаях решений или выработку рекомендаций высшему руководству.</w:t>
      </w:r>
    </w:p>
    <w:p w:rsidR="00242BE0" w:rsidRPr="00AA7EAD" w:rsidRDefault="00242BE0" w:rsidP="00242BE0">
      <w:pPr>
        <w:spacing w:line="360" w:lineRule="auto"/>
        <w:jc w:val="both"/>
        <w:rPr>
          <w:spacing w:val="30"/>
          <w:sz w:val="28"/>
          <w:szCs w:val="28"/>
        </w:rPr>
      </w:pPr>
      <w:r w:rsidRPr="00AA7EAD">
        <w:rPr>
          <w:spacing w:val="30"/>
          <w:sz w:val="28"/>
          <w:szCs w:val="28"/>
        </w:rPr>
        <w:t xml:space="preserve">         В условиях рыночной экономики финансовый менеджер становится одной из ключевых фигур на предприятии. Он ответственен за постановку проблем финансового характера, анализ целесообразности использования того или иного способа их решения и иногда за принятие окончательного решения по выбору наиболее приемлемого варианта действий. Однако если поставленная проблема имеет существенное значение для предприятия, он может быть лишь советником высшего управленческого персонала.</w:t>
      </w:r>
    </w:p>
    <w:p w:rsidR="00242BE0" w:rsidRPr="00AA7EAD" w:rsidRDefault="00242BE0" w:rsidP="00242BE0">
      <w:pPr>
        <w:spacing w:line="360" w:lineRule="auto"/>
        <w:jc w:val="both"/>
        <w:rPr>
          <w:spacing w:val="30"/>
          <w:sz w:val="28"/>
          <w:szCs w:val="28"/>
        </w:rPr>
      </w:pPr>
      <w:r w:rsidRPr="00AA7EAD">
        <w:rPr>
          <w:spacing w:val="30"/>
          <w:sz w:val="28"/>
          <w:szCs w:val="28"/>
        </w:rPr>
        <w:t xml:space="preserve">         Финансовый менеджер осуществляет оперативную финансовую деятельность. В общем случае деятельность финансового менеджера может быть структурирована следующим образом:</w:t>
      </w:r>
    </w:p>
    <w:p w:rsidR="00242BE0" w:rsidRPr="00AA7EAD" w:rsidRDefault="00F51F6D" w:rsidP="00242BE0">
      <w:pPr>
        <w:spacing w:line="360" w:lineRule="auto"/>
        <w:jc w:val="both"/>
        <w:rPr>
          <w:spacing w:val="30"/>
          <w:sz w:val="28"/>
          <w:szCs w:val="28"/>
        </w:rPr>
      </w:pPr>
      <w:r>
        <w:rPr>
          <w:spacing w:val="30"/>
          <w:sz w:val="28"/>
          <w:szCs w:val="28"/>
        </w:rPr>
        <w:t xml:space="preserve">         - </w:t>
      </w:r>
      <w:r w:rsidR="00242BE0" w:rsidRPr="00AA7EAD">
        <w:rPr>
          <w:spacing w:val="30"/>
          <w:sz w:val="28"/>
          <w:szCs w:val="28"/>
        </w:rPr>
        <w:t>Общий финансовый анализ и планирование;</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Обеспечение предприятия финансовыми ресурсами (управление источниками средств);</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Распределение финансовых ресурсов (инвестиционная политика и управление активами).</w:t>
      </w:r>
    </w:p>
    <w:p w:rsidR="00242BE0" w:rsidRPr="00AA7EAD" w:rsidRDefault="00242BE0" w:rsidP="00242BE0">
      <w:pPr>
        <w:spacing w:line="360" w:lineRule="auto"/>
        <w:jc w:val="both"/>
        <w:rPr>
          <w:spacing w:val="30"/>
          <w:sz w:val="28"/>
          <w:szCs w:val="28"/>
        </w:rPr>
      </w:pPr>
      <w:r w:rsidRPr="00AA7EAD">
        <w:rPr>
          <w:spacing w:val="30"/>
          <w:sz w:val="28"/>
          <w:szCs w:val="28"/>
        </w:rPr>
        <w:t xml:space="preserve">         Выделенные направления деятельности одновременно определяют и основные задачи, стоящие перед менеджером. Состав этих задач может быть детализирован следующим обра</w:t>
      </w:r>
      <w:r w:rsidR="00F51F6D">
        <w:rPr>
          <w:spacing w:val="30"/>
          <w:sz w:val="28"/>
          <w:szCs w:val="28"/>
        </w:rPr>
        <w:t>зом:</w:t>
      </w:r>
    </w:p>
    <w:p w:rsidR="00242BE0" w:rsidRPr="00AA7EAD" w:rsidRDefault="00242BE0" w:rsidP="00242BE0">
      <w:pPr>
        <w:spacing w:line="360" w:lineRule="auto"/>
        <w:jc w:val="both"/>
        <w:rPr>
          <w:spacing w:val="30"/>
          <w:sz w:val="28"/>
          <w:szCs w:val="28"/>
        </w:rPr>
      </w:pPr>
      <w:r w:rsidRPr="00AA7EAD">
        <w:rPr>
          <w:spacing w:val="30"/>
          <w:sz w:val="28"/>
          <w:szCs w:val="28"/>
        </w:rPr>
        <w:t xml:space="preserve">         В рамках первого направления осуществляется общая оценка:</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активов предприятия и источников их финансирования;</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величины и состава ресурсов, необходимых для поддержания достигнутого экономического потенциала предприятия и расширения его деятельности;</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источников дополнительного финансирования;</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системы контроля за состоянием и эффективностью использования финансовых ресурсов.</w:t>
      </w:r>
    </w:p>
    <w:p w:rsidR="00242BE0" w:rsidRPr="00AA7EAD" w:rsidRDefault="00242BE0" w:rsidP="00242BE0">
      <w:pPr>
        <w:spacing w:line="360" w:lineRule="auto"/>
        <w:jc w:val="both"/>
        <w:rPr>
          <w:spacing w:val="30"/>
          <w:sz w:val="28"/>
          <w:szCs w:val="28"/>
        </w:rPr>
      </w:pPr>
      <w:r w:rsidRPr="00AA7EAD">
        <w:rPr>
          <w:spacing w:val="30"/>
          <w:sz w:val="28"/>
          <w:szCs w:val="28"/>
        </w:rPr>
        <w:t xml:space="preserve">         Второе направление предполагает детальную оценку:</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объема требуемых финансовых ресурсов;</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формы их представления (долгосрочный или краткосрочный кредит, денежная наличность);</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степени доступности и времени представления (доступность финансовых ресурсов может определяться условиями договора; финансы должны быть доступны в нужном объеме и в нужное время);</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стоимости обладания данным видом ресурсов (процентные ставки, прочие формальные и неформальные условия предоставления данного источника средств);</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риска, ассоциируемого с данным источником средств (так, капитал собственников как источник средств гораздо менее рискован, чем срочная ссуда банка).</w:t>
      </w:r>
    </w:p>
    <w:p w:rsidR="00242BE0" w:rsidRPr="00AA7EAD" w:rsidRDefault="00242BE0" w:rsidP="00242BE0">
      <w:pPr>
        <w:spacing w:line="360" w:lineRule="auto"/>
        <w:jc w:val="both"/>
        <w:rPr>
          <w:spacing w:val="30"/>
          <w:sz w:val="28"/>
          <w:szCs w:val="28"/>
        </w:rPr>
      </w:pPr>
      <w:r w:rsidRPr="00AA7EAD">
        <w:rPr>
          <w:spacing w:val="30"/>
          <w:sz w:val="28"/>
          <w:szCs w:val="28"/>
        </w:rPr>
        <w:t xml:space="preserve">         Третье направление предусматривает анализ и оценку долгосрочных и краткосрочных решений инвестиционного характера:</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оптимальность трансформации финансовых ресурсов;</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эффективность финансовых вложений.</w:t>
      </w:r>
    </w:p>
    <w:p w:rsidR="00242BE0" w:rsidRPr="00AA7EAD" w:rsidRDefault="00242BE0" w:rsidP="00242BE0">
      <w:pPr>
        <w:spacing w:line="360" w:lineRule="auto"/>
        <w:jc w:val="both"/>
        <w:rPr>
          <w:spacing w:val="30"/>
          <w:sz w:val="28"/>
          <w:szCs w:val="28"/>
        </w:rPr>
      </w:pPr>
      <w:r w:rsidRPr="00AA7EAD">
        <w:rPr>
          <w:spacing w:val="30"/>
          <w:sz w:val="28"/>
          <w:szCs w:val="28"/>
        </w:rPr>
        <w:t xml:space="preserve">         Принятие финансовых решений с использованием приведенных оценок выполняется в результате анализа альтернативных решений, учитывающих компромисс между требованиями ликвидности, финансовой устойчивости и рентабельности.</w:t>
      </w:r>
    </w:p>
    <w:p w:rsidR="00242BE0" w:rsidRPr="00AA7EAD" w:rsidRDefault="00242BE0" w:rsidP="00242BE0">
      <w:pPr>
        <w:spacing w:line="360" w:lineRule="auto"/>
        <w:jc w:val="both"/>
        <w:rPr>
          <w:spacing w:val="30"/>
          <w:sz w:val="28"/>
          <w:szCs w:val="28"/>
        </w:rPr>
      </w:pPr>
      <w:r w:rsidRPr="00AA7EAD">
        <w:rPr>
          <w:spacing w:val="30"/>
          <w:sz w:val="28"/>
          <w:szCs w:val="28"/>
        </w:rPr>
        <w:t xml:space="preserve">         Управление финансовыми ресурсами является одной из ключевых подсистем общей системы управления предприятием. В ее рамках решаются следующие вопросы:</w:t>
      </w:r>
    </w:p>
    <w:p w:rsidR="00242BE0" w:rsidRPr="00AA7EAD" w:rsidRDefault="00242BE0" w:rsidP="00242BE0">
      <w:pPr>
        <w:spacing w:line="360" w:lineRule="auto"/>
        <w:jc w:val="both"/>
        <w:rPr>
          <w:spacing w:val="30"/>
          <w:sz w:val="28"/>
          <w:szCs w:val="28"/>
        </w:rPr>
      </w:pPr>
      <w:r w:rsidRPr="00AA7EAD">
        <w:rPr>
          <w:spacing w:val="30"/>
          <w:sz w:val="28"/>
          <w:szCs w:val="28"/>
        </w:rPr>
        <w:t xml:space="preserve">         Каковы должны быль величина и оптимальный состав активов предприятия, позволяющие достичь поставленные перед предприятием цели и задачи?</w:t>
      </w:r>
    </w:p>
    <w:p w:rsidR="00242BE0" w:rsidRPr="00AA7EAD" w:rsidRDefault="00242BE0" w:rsidP="00242BE0">
      <w:pPr>
        <w:spacing w:line="360" w:lineRule="auto"/>
        <w:jc w:val="both"/>
        <w:rPr>
          <w:spacing w:val="30"/>
          <w:sz w:val="28"/>
          <w:szCs w:val="28"/>
        </w:rPr>
      </w:pPr>
      <w:r w:rsidRPr="00AA7EAD">
        <w:rPr>
          <w:spacing w:val="30"/>
          <w:sz w:val="28"/>
          <w:szCs w:val="28"/>
        </w:rPr>
        <w:t xml:space="preserve">         Где найти источники финансирования и каков должен быть их оптимальный состав?</w:t>
      </w:r>
    </w:p>
    <w:p w:rsidR="00242BE0" w:rsidRPr="00AA7EAD" w:rsidRDefault="00242BE0" w:rsidP="00242BE0">
      <w:pPr>
        <w:spacing w:line="360" w:lineRule="auto"/>
        <w:jc w:val="both"/>
        <w:rPr>
          <w:spacing w:val="30"/>
          <w:sz w:val="28"/>
          <w:szCs w:val="28"/>
        </w:rPr>
      </w:pPr>
      <w:r w:rsidRPr="00AA7EAD">
        <w:rPr>
          <w:spacing w:val="30"/>
          <w:sz w:val="28"/>
          <w:szCs w:val="28"/>
        </w:rPr>
        <w:t xml:space="preserve">         Как организовать текущее и перспективное управление финансовой деятельностью, обеспечивающее платежеспособность и финансовую устойчивость предприятия?</w:t>
      </w:r>
    </w:p>
    <w:p w:rsidR="00242BE0" w:rsidRPr="00AA7EAD" w:rsidRDefault="00242BE0" w:rsidP="00242BE0">
      <w:pPr>
        <w:spacing w:line="360" w:lineRule="auto"/>
        <w:jc w:val="both"/>
        <w:rPr>
          <w:spacing w:val="30"/>
          <w:sz w:val="28"/>
          <w:szCs w:val="28"/>
        </w:rPr>
      </w:pPr>
      <w:r w:rsidRPr="00AA7EAD">
        <w:rPr>
          <w:spacing w:val="30"/>
          <w:sz w:val="28"/>
          <w:szCs w:val="28"/>
        </w:rPr>
        <w:t xml:space="preserve">         Существуют различные подходы к трактовке понятия "финансовый инструмент". В наиболее общем виде под финансовым инструментом понимается любой контракт, по которому происходит одновременное увеличение финансовых активов одного предприятия и финансовых обязательств другого предприятия.Финансовые активы включают:</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денежные средства;</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контрактное право получить от другого предприятия денежные средства или любой другой вид финансовых активов;</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контрактное право обмена финансовыми инструментами с другим предприятием на потенциально выгодных условиях;</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акции другого предприятия.</w:t>
      </w:r>
    </w:p>
    <w:p w:rsidR="00242BE0" w:rsidRPr="00AA7EAD" w:rsidRDefault="00242BE0" w:rsidP="00242BE0">
      <w:pPr>
        <w:spacing w:line="360" w:lineRule="auto"/>
        <w:jc w:val="both"/>
        <w:rPr>
          <w:spacing w:val="30"/>
          <w:sz w:val="28"/>
          <w:szCs w:val="28"/>
        </w:rPr>
      </w:pPr>
      <w:r w:rsidRPr="00AA7EAD">
        <w:rPr>
          <w:spacing w:val="30"/>
          <w:sz w:val="28"/>
          <w:szCs w:val="28"/>
        </w:rPr>
        <w:t xml:space="preserve">         К финансовым обязательствам относятся контрактные обязательства:</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выплатить денежные средства или предоставить какой-то иной вид финансовых активов другому предприятию;</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обменяться финансовыми инструментами с другим предприятием на потенциально невыгодных условиях (в частности, такая ситуация может возникнуть при вынужденной продаже дебиторской задолженности).</w:t>
      </w:r>
    </w:p>
    <w:p w:rsidR="00242BE0" w:rsidRPr="00AA7EAD" w:rsidRDefault="00242BE0" w:rsidP="00242BE0">
      <w:pPr>
        <w:spacing w:line="360" w:lineRule="auto"/>
        <w:jc w:val="both"/>
        <w:rPr>
          <w:spacing w:val="30"/>
          <w:sz w:val="28"/>
          <w:szCs w:val="28"/>
        </w:rPr>
      </w:pPr>
      <w:r w:rsidRPr="00AA7EAD">
        <w:rPr>
          <w:spacing w:val="30"/>
          <w:sz w:val="28"/>
          <w:szCs w:val="28"/>
        </w:rPr>
        <w:t xml:space="preserve">         Финансовые инструменты подразделяются на первичные (денежные средства, ценные бумаги, кредиторская и дебиторская задолженность по текущим операциям) и вторичные, или производные (финансовые опционы, фьючерсы, форвардные контракты, процентные свопы, валютные свопы).</w:t>
      </w:r>
    </w:p>
    <w:p w:rsidR="00242BE0" w:rsidRPr="00AA7EAD" w:rsidRDefault="00242BE0" w:rsidP="00242BE0">
      <w:pPr>
        <w:spacing w:line="360" w:lineRule="auto"/>
        <w:jc w:val="both"/>
        <w:rPr>
          <w:spacing w:val="30"/>
          <w:sz w:val="28"/>
          <w:szCs w:val="28"/>
        </w:rPr>
      </w:pPr>
      <w:r w:rsidRPr="00AA7EAD">
        <w:rPr>
          <w:spacing w:val="30"/>
          <w:sz w:val="28"/>
          <w:szCs w:val="28"/>
        </w:rPr>
        <w:t xml:space="preserve">         Существует и более упрощенное понимание сущности понятия "финансовый инструмент". В соответствии с ним выделяют три основные категории финансовых инструментов: денежные средства (средства в кассе и на расчетном счете, валюта), кредитные инструменты (облигации, форвардные контракты, фьючерсы, опционы, свопы и др.) и способы участия в уставном капитале (акции и паи).</w:t>
      </w:r>
    </w:p>
    <w:p w:rsidR="00242BE0" w:rsidRPr="00AA7EAD" w:rsidRDefault="00242BE0" w:rsidP="00242BE0">
      <w:pPr>
        <w:spacing w:line="360" w:lineRule="auto"/>
        <w:jc w:val="both"/>
        <w:rPr>
          <w:spacing w:val="30"/>
          <w:sz w:val="28"/>
          <w:szCs w:val="28"/>
        </w:rPr>
      </w:pPr>
      <w:r w:rsidRPr="00AA7EAD">
        <w:rPr>
          <w:spacing w:val="30"/>
          <w:sz w:val="28"/>
          <w:szCs w:val="28"/>
        </w:rPr>
        <w:t xml:space="preserve">         Методы финансового управления многообразны. Основными из них являются: прогнозирование, планирование, налогообложение, страхование, самофинансирование, кредитование, система расчетов, система финансовой помощи, система финансовых санкций, система амортизационных отчислений, система стимулирования, принципы ценообразования, трастовые операции, залоговые операции, трансфертные операции, факторинг, аренда, лизинг. Составным элементом приведенных методов являются специальные ставки, дивиденды, котировка валютных курсов, акциз, дисконт и др. основу информационного обеспечения системы финансового управления составляет любая информация финансового характера:</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бухгалтерская отчетность;</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сообщения финансовых органов;</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информация учреждений банковской системы;</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информация товарных, фондовых, валютных бирж;</w:t>
      </w:r>
    </w:p>
    <w:p w:rsidR="00242BE0" w:rsidRPr="00AA7EAD" w:rsidRDefault="00242BE0" w:rsidP="00242BE0">
      <w:pPr>
        <w:spacing w:line="360" w:lineRule="auto"/>
        <w:jc w:val="both"/>
        <w:rPr>
          <w:spacing w:val="30"/>
          <w:sz w:val="28"/>
          <w:szCs w:val="28"/>
        </w:rPr>
      </w:pPr>
      <w:r w:rsidRPr="00AA7EAD">
        <w:rPr>
          <w:spacing w:val="30"/>
          <w:sz w:val="28"/>
          <w:szCs w:val="28"/>
        </w:rPr>
        <w:t xml:space="preserve">      </w:t>
      </w:r>
      <w:r w:rsidR="00F51F6D">
        <w:rPr>
          <w:spacing w:val="30"/>
          <w:sz w:val="28"/>
          <w:szCs w:val="28"/>
        </w:rPr>
        <w:t xml:space="preserve">- </w:t>
      </w:r>
      <w:r w:rsidRPr="00AA7EAD">
        <w:rPr>
          <w:spacing w:val="30"/>
          <w:sz w:val="28"/>
          <w:szCs w:val="28"/>
        </w:rPr>
        <w:t>прочая информация.</w:t>
      </w:r>
    </w:p>
    <w:p w:rsidR="00242BE0" w:rsidRPr="00AA7EAD" w:rsidRDefault="00242BE0" w:rsidP="00242BE0">
      <w:pPr>
        <w:spacing w:line="360" w:lineRule="auto"/>
        <w:jc w:val="both"/>
        <w:rPr>
          <w:spacing w:val="30"/>
          <w:sz w:val="28"/>
          <w:szCs w:val="28"/>
        </w:rPr>
      </w:pPr>
      <w:r w:rsidRPr="00AA7EAD">
        <w:rPr>
          <w:spacing w:val="30"/>
          <w:sz w:val="28"/>
          <w:szCs w:val="28"/>
        </w:rPr>
        <w:t xml:space="preserve">         Техническое обеспечение системы финансового управления является самостоятельным и весьма важным ее элементом. Многие современные системы, основанные на безбумажной технологии (межбанковские расчеты, взаимозачеты, расчеты с помощью кредитных карточек и др.), невозможны без применения компьютерных сетей, прикладных программ.</w:t>
      </w:r>
    </w:p>
    <w:p w:rsidR="00242BE0" w:rsidRDefault="00242BE0" w:rsidP="00242BE0">
      <w:pPr>
        <w:spacing w:line="360" w:lineRule="auto"/>
        <w:jc w:val="both"/>
        <w:rPr>
          <w:spacing w:val="30"/>
          <w:sz w:val="28"/>
          <w:szCs w:val="28"/>
        </w:rPr>
      </w:pPr>
      <w:r w:rsidRPr="00AA7EAD">
        <w:rPr>
          <w:spacing w:val="30"/>
          <w:sz w:val="28"/>
          <w:szCs w:val="28"/>
        </w:rPr>
        <w:t xml:space="preserve">         Функционирование любой системы финансового управления осуществляется в рамках действующего правового и нормативного обеспечения. Сюда относятся: законы, указы Президента, постановления правительства, приказы и распоряжения министерств и ведомств, лицензии, уставные документы, нормы, инструкции, методические указания и др.</w:t>
      </w: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3E20F8" w:rsidRDefault="003E20F8" w:rsidP="003E20F8">
      <w:pPr>
        <w:spacing w:line="360" w:lineRule="auto"/>
        <w:rPr>
          <w:spacing w:val="30"/>
          <w:sz w:val="28"/>
          <w:szCs w:val="28"/>
        </w:rPr>
      </w:pPr>
    </w:p>
    <w:p w:rsidR="0024407A" w:rsidRDefault="0024407A" w:rsidP="005041F3">
      <w:pPr>
        <w:spacing w:line="360" w:lineRule="auto"/>
        <w:ind w:left="708"/>
        <w:jc w:val="center"/>
        <w:rPr>
          <w:spacing w:val="30"/>
          <w:sz w:val="28"/>
          <w:szCs w:val="28"/>
          <w:lang w:val="en-US"/>
        </w:rPr>
      </w:pPr>
    </w:p>
    <w:p w:rsidR="0024407A" w:rsidRDefault="0024407A" w:rsidP="005041F3">
      <w:pPr>
        <w:spacing w:line="360" w:lineRule="auto"/>
        <w:ind w:left="708"/>
        <w:jc w:val="center"/>
        <w:rPr>
          <w:spacing w:val="30"/>
          <w:sz w:val="28"/>
          <w:szCs w:val="28"/>
          <w:lang w:val="en-US"/>
        </w:rPr>
      </w:pPr>
    </w:p>
    <w:p w:rsidR="0024407A" w:rsidRDefault="0024407A" w:rsidP="005041F3">
      <w:pPr>
        <w:spacing w:line="360" w:lineRule="auto"/>
        <w:ind w:left="708"/>
        <w:jc w:val="center"/>
        <w:rPr>
          <w:spacing w:val="30"/>
          <w:sz w:val="28"/>
          <w:szCs w:val="28"/>
          <w:lang w:val="en-US"/>
        </w:rPr>
      </w:pPr>
    </w:p>
    <w:p w:rsidR="0024407A" w:rsidRDefault="0024407A" w:rsidP="005041F3">
      <w:pPr>
        <w:spacing w:line="360" w:lineRule="auto"/>
        <w:ind w:left="708"/>
        <w:jc w:val="center"/>
        <w:rPr>
          <w:spacing w:val="30"/>
          <w:sz w:val="28"/>
          <w:szCs w:val="28"/>
          <w:lang w:val="en-US"/>
        </w:rPr>
      </w:pPr>
    </w:p>
    <w:p w:rsidR="00010AC2" w:rsidRPr="005041F3" w:rsidRDefault="00010AC2" w:rsidP="005041F3">
      <w:pPr>
        <w:spacing w:line="360" w:lineRule="auto"/>
        <w:ind w:left="708"/>
        <w:jc w:val="center"/>
        <w:rPr>
          <w:caps/>
          <w:spacing w:val="30"/>
          <w:sz w:val="28"/>
          <w:szCs w:val="28"/>
        </w:rPr>
      </w:pPr>
      <w:r w:rsidRPr="003B75FA">
        <w:rPr>
          <w:spacing w:val="30"/>
          <w:sz w:val="28"/>
          <w:szCs w:val="28"/>
        </w:rPr>
        <w:t xml:space="preserve">2. </w:t>
      </w:r>
      <w:r w:rsidR="005041F3">
        <w:rPr>
          <w:caps/>
          <w:spacing w:val="30"/>
          <w:sz w:val="28"/>
          <w:szCs w:val="28"/>
        </w:rPr>
        <w:t xml:space="preserve">Анализ управления финансовыми </w:t>
      </w:r>
      <w:r w:rsidRPr="005041F3">
        <w:rPr>
          <w:caps/>
          <w:spacing w:val="30"/>
          <w:sz w:val="28"/>
          <w:szCs w:val="28"/>
        </w:rPr>
        <w:t>ресурсами</w:t>
      </w:r>
      <w:r w:rsidR="005041F3">
        <w:rPr>
          <w:caps/>
          <w:spacing w:val="30"/>
          <w:sz w:val="28"/>
          <w:szCs w:val="28"/>
        </w:rPr>
        <w:t xml:space="preserve"> </w:t>
      </w:r>
      <w:r w:rsidR="003E20F8" w:rsidRPr="005041F3">
        <w:rPr>
          <w:caps/>
          <w:spacing w:val="30"/>
          <w:sz w:val="28"/>
          <w:szCs w:val="28"/>
        </w:rPr>
        <w:t>ОАО « Анкер »</w:t>
      </w:r>
    </w:p>
    <w:p w:rsidR="00010AC2" w:rsidRPr="003B75FA" w:rsidRDefault="00010AC2" w:rsidP="00010AC2">
      <w:pPr>
        <w:spacing w:line="360" w:lineRule="auto"/>
        <w:rPr>
          <w:spacing w:val="30"/>
          <w:sz w:val="28"/>
          <w:szCs w:val="28"/>
        </w:rPr>
      </w:pPr>
    </w:p>
    <w:p w:rsidR="00010AC2" w:rsidRPr="003B75FA" w:rsidRDefault="00010AC2" w:rsidP="00010AC2">
      <w:pPr>
        <w:spacing w:line="360" w:lineRule="auto"/>
        <w:jc w:val="center"/>
        <w:rPr>
          <w:spacing w:val="30"/>
          <w:sz w:val="28"/>
          <w:szCs w:val="28"/>
        </w:rPr>
      </w:pPr>
      <w:r w:rsidRPr="003B75FA">
        <w:rPr>
          <w:spacing w:val="30"/>
          <w:sz w:val="28"/>
          <w:szCs w:val="28"/>
        </w:rPr>
        <w:t>2.1. Расчет, оценка показателей управления</w:t>
      </w:r>
    </w:p>
    <w:p w:rsidR="00010AC2" w:rsidRPr="003B75FA" w:rsidRDefault="00010AC2" w:rsidP="00010AC2">
      <w:pPr>
        <w:spacing w:line="360" w:lineRule="auto"/>
        <w:jc w:val="center"/>
        <w:rPr>
          <w:spacing w:val="30"/>
          <w:sz w:val="28"/>
          <w:szCs w:val="28"/>
        </w:rPr>
      </w:pPr>
      <w:r w:rsidRPr="003B75FA">
        <w:rPr>
          <w:spacing w:val="30"/>
          <w:sz w:val="28"/>
          <w:szCs w:val="28"/>
        </w:rPr>
        <w:t>финансовыми ресурсами предприятия ОАО « Анкер »</w:t>
      </w:r>
    </w:p>
    <w:p w:rsidR="00010AC2" w:rsidRPr="003B75FA" w:rsidRDefault="00010AC2" w:rsidP="00010AC2">
      <w:pPr>
        <w:spacing w:line="360" w:lineRule="auto"/>
        <w:rPr>
          <w:spacing w:val="30"/>
          <w:sz w:val="28"/>
          <w:szCs w:val="28"/>
        </w:rPr>
      </w:pPr>
    </w:p>
    <w:p w:rsidR="00010AC2" w:rsidRDefault="00010AC2" w:rsidP="00010AC2">
      <w:pPr>
        <w:spacing w:line="360" w:lineRule="auto"/>
        <w:jc w:val="both"/>
        <w:rPr>
          <w:spacing w:val="30"/>
          <w:sz w:val="28"/>
          <w:szCs w:val="28"/>
        </w:rPr>
      </w:pPr>
      <w:r w:rsidRPr="003B75FA">
        <w:rPr>
          <w:spacing w:val="30"/>
          <w:sz w:val="28"/>
          <w:szCs w:val="28"/>
        </w:rPr>
        <w:t xml:space="preserve">         Челябинский Завод </w:t>
      </w:r>
      <w:r w:rsidRPr="003B75FA">
        <w:rPr>
          <w:bCs/>
          <w:spacing w:val="30"/>
          <w:sz w:val="28"/>
          <w:szCs w:val="28"/>
        </w:rPr>
        <w:t>"Анкер"</w:t>
      </w:r>
      <w:r w:rsidRPr="003B75FA">
        <w:rPr>
          <w:spacing w:val="30"/>
          <w:sz w:val="28"/>
          <w:szCs w:val="28"/>
        </w:rPr>
        <w:t xml:space="preserve"> более тридцати лет выпускает строительные и резервуарные металлоконструкции для черной и цветной металлургии, химической, нефтедобывающей и нефтеперерабатывающей отраслей промышленности, энергетики, промышленного и гражданского строительства.</w:t>
      </w:r>
    </w:p>
    <w:p w:rsidR="00010AC2" w:rsidRDefault="00010AC2" w:rsidP="00010AC2">
      <w:pPr>
        <w:spacing w:line="360" w:lineRule="auto"/>
        <w:ind w:firstLine="709"/>
        <w:jc w:val="both"/>
        <w:rPr>
          <w:spacing w:val="30"/>
          <w:sz w:val="28"/>
          <w:szCs w:val="28"/>
        </w:rPr>
      </w:pPr>
      <w:r w:rsidRPr="003B75FA">
        <w:rPr>
          <w:spacing w:val="30"/>
          <w:sz w:val="28"/>
          <w:szCs w:val="28"/>
        </w:rPr>
        <w:t xml:space="preserve"> Общая численность сотрудников - 450.</w:t>
      </w:r>
    </w:p>
    <w:p w:rsidR="00010AC2" w:rsidRPr="003B75FA" w:rsidRDefault="00010AC2" w:rsidP="00010AC2">
      <w:pPr>
        <w:spacing w:line="360" w:lineRule="auto"/>
        <w:ind w:firstLine="709"/>
        <w:jc w:val="both"/>
        <w:rPr>
          <w:spacing w:val="30"/>
          <w:sz w:val="28"/>
          <w:szCs w:val="28"/>
        </w:rPr>
      </w:pPr>
      <w:r w:rsidRPr="003B75FA">
        <w:rPr>
          <w:spacing w:val="30"/>
          <w:sz w:val="28"/>
          <w:szCs w:val="28"/>
        </w:rPr>
        <w:t xml:space="preserve"> Доступ: железная дорога, автомобильный транспорт.</w:t>
      </w:r>
    </w:p>
    <w:p w:rsidR="00010AC2" w:rsidRPr="003B75FA" w:rsidRDefault="00010AC2" w:rsidP="00010AC2">
      <w:pPr>
        <w:spacing w:line="360" w:lineRule="auto"/>
        <w:ind w:firstLine="709"/>
        <w:rPr>
          <w:spacing w:val="30"/>
          <w:sz w:val="28"/>
          <w:szCs w:val="28"/>
        </w:rPr>
      </w:pPr>
      <w:r>
        <w:rPr>
          <w:spacing w:val="30"/>
          <w:sz w:val="28"/>
          <w:szCs w:val="28"/>
        </w:rPr>
        <w:t xml:space="preserve"> Основные методы сварки: </w:t>
      </w:r>
      <w:r>
        <w:rPr>
          <w:spacing w:val="30"/>
          <w:sz w:val="28"/>
          <w:szCs w:val="28"/>
        </w:rPr>
        <w:br/>
      </w:r>
      <w:r w:rsidRPr="003B75FA">
        <w:rPr>
          <w:spacing w:val="30"/>
          <w:sz w:val="28"/>
          <w:szCs w:val="28"/>
        </w:rPr>
        <w:t xml:space="preserve"> Автомати</w:t>
      </w:r>
      <w:r>
        <w:rPr>
          <w:spacing w:val="30"/>
          <w:sz w:val="28"/>
          <w:szCs w:val="28"/>
        </w:rPr>
        <w:t xml:space="preserve">ческая сварка под флюсом </w:t>
      </w:r>
      <w:r>
        <w:rPr>
          <w:spacing w:val="30"/>
          <w:sz w:val="28"/>
          <w:szCs w:val="28"/>
        </w:rPr>
        <w:br/>
        <w:t xml:space="preserve"> </w:t>
      </w:r>
      <w:r w:rsidRPr="003B75FA">
        <w:rPr>
          <w:spacing w:val="30"/>
          <w:sz w:val="28"/>
          <w:szCs w:val="28"/>
        </w:rPr>
        <w:t>Полуавтоматическая сварк</w:t>
      </w:r>
      <w:r>
        <w:rPr>
          <w:spacing w:val="30"/>
          <w:sz w:val="28"/>
          <w:szCs w:val="28"/>
        </w:rPr>
        <w:t xml:space="preserve">а в среде защитных газов </w:t>
      </w:r>
      <w:r>
        <w:rPr>
          <w:spacing w:val="30"/>
          <w:sz w:val="28"/>
          <w:szCs w:val="28"/>
        </w:rPr>
        <w:br/>
        <w:t xml:space="preserve"> </w:t>
      </w:r>
      <w:r w:rsidRPr="003B75FA">
        <w:rPr>
          <w:spacing w:val="30"/>
          <w:sz w:val="28"/>
          <w:szCs w:val="28"/>
        </w:rPr>
        <w:t>Ручная аргонно-дуговая сварка вольфрамовым электродом</w:t>
      </w:r>
    </w:p>
    <w:p w:rsidR="00010AC2" w:rsidRPr="003B75FA" w:rsidRDefault="00010AC2" w:rsidP="00010AC2">
      <w:pPr>
        <w:spacing w:line="360" w:lineRule="auto"/>
        <w:jc w:val="both"/>
        <w:rPr>
          <w:spacing w:val="30"/>
          <w:sz w:val="28"/>
          <w:szCs w:val="28"/>
        </w:rPr>
      </w:pPr>
      <w:r w:rsidRPr="003B75FA">
        <w:rPr>
          <w:spacing w:val="30"/>
          <w:sz w:val="28"/>
          <w:szCs w:val="28"/>
        </w:rPr>
        <w:t xml:space="preserve">         Завод располагает широким спектром оборудования для резки, механической обработки, правки, гибки и вальцовки деталей, включая уникальное оборудование.</w:t>
      </w:r>
    </w:p>
    <w:p w:rsidR="00010AC2" w:rsidRPr="003B75FA" w:rsidRDefault="00010AC2" w:rsidP="00010AC2">
      <w:pPr>
        <w:spacing w:line="360" w:lineRule="auto"/>
        <w:jc w:val="both"/>
        <w:rPr>
          <w:spacing w:val="30"/>
          <w:sz w:val="28"/>
          <w:szCs w:val="28"/>
        </w:rPr>
      </w:pPr>
      <w:r w:rsidRPr="003B75FA">
        <w:rPr>
          <w:spacing w:val="30"/>
          <w:sz w:val="28"/>
          <w:szCs w:val="28"/>
        </w:rPr>
        <w:t xml:space="preserve">         Имеется стенд для изготовления резервуаров высотой до </w:t>
      </w:r>
      <w:smartTag w:uri="urn:schemas-microsoft-com:office:smarttags" w:element="metricconverter">
        <w:smartTagPr>
          <w:attr w:name="ProductID" w:val="12 м"/>
        </w:smartTagPr>
        <w:r w:rsidRPr="003B75FA">
          <w:rPr>
            <w:spacing w:val="30"/>
            <w:sz w:val="28"/>
            <w:szCs w:val="28"/>
          </w:rPr>
          <w:t>12 м</w:t>
        </w:r>
      </w:smartTag>
      <w:r w:rsidRPr="003B75FA">
        <w:rPr>
          <w:spacing w:val="30"/>
          <w:sz w:val="28"/>
          <w:szCs w:val="28"/>
        </w:rPr>
        <w:t xml:space="preserve"> методом рулонирования.</w:t>
      </w:r>
    </w:p>
    <w:p w:rsidR="00010AC2" w:rsidRPr="003B75FA" w:rsidRDefault="00010AC2" w:rsidP="00010AC2">
      <w:pPr>
        <w:spacing w:line="360" w:lineRule="auto"/>
        <w:jc w:val="both"/>
        <w:rPr>
          <w:spacing w:val="30"/>
          <w:sz w:val="28"/>
          <w:szCs w:val="28"/>
        </w:rPr>
      </w:pPr>
      <w:r w:rsidRPr="003B75FA">
        <w:rPr>
          <w:spacing w:val="30"/>
          <w:sz w:val="28"/>
          <w:szCs w:val="28"/>
        </w:rPr>
        <w:t xml:space="preserve">         Контрольно-сварочная лаборатория Завода имеет лицензии на выполнение неразрушающего контроля металла и сварных соединений ультразвуковым, радиографическим, магнитопорошковым и капиллярным методами, а также механических испытаний.</w:t>
      </w:r>
    </w:p>
    <w:p w:rsidR="00010AC2" w:rsidRPr="003B75FA" w:rsidRDefault="00010AC2" w:rsidP="00010AC2">
      <w:pPr>
        <w:spacing w:line="360" w:lineRule="auto"/>
        <w:jc w:val="both"/>
        <w:rPr>
          <w:spacing w:val="30"/>
          <w:sz w:val="28"/>
          <w:szCs w:val="28"/>
        </w:rPr>
      </w:pPr>
      <w:r w:rsidRPr="003B75FA">
        <w:rPr>
          <w:spacing w:val="30"/>
          <w:sz w:val="28"/>
          <w:szCs w:val="28"/>
        </w:rPr>
        <w:t xml:space="preserve">  </w:t>
      </w:r>
    </w:p>
    <w:p w:rsidR="00010AC2" w:rsidRPr="003B75FA" w:rsidRDefault="00010AC2" w:rsidP="00010AC2">
      <w:pPr>
        <w:spacing w:line="360" w:lineRule="auto"/>
        <w:jc w:val="both"/>
        <w:rPr>
          <w:spacing w:val="30"/>
          <w:sz w:val="28"/>
          <w:szCs w:val="28"/>
        </w:rPr>
      </w:pPr>
      <w:r w:rsidRPr="003B75FA">
        <w:rPr>
          <w:bCs/>
          <w:spacing w:val="30"/>
          <w:sz w:val="28"/>
          <w:szCs w:val="28"/>
        </w:rPr>
        <w:t>Адрес:</w:t>
      </w:r>
      <w:r w:rsidRPr="003B75FA">
        <w:rPr>
          <w:spacing w:val="30"/>
          <w:sz w:val="28"/>
          <w:szCs w:val="28"/>
        </w:rPr>
        <w:t xml:space="preserve"> 454106, Россия, г. Челябинск, ул. Производственная, 8.</w:t>
      </w:r>
      <w:r w:rsidRPr="003B75FA">
        <w:rPr>
          <w:spacing w:val="30"/>
          <w:sz w:val="28"/>
          <w:szCs w:val="28"/>
        </w:rPr>
        <w:br/>
        <w:t xml:space="preserve">         </w:t>
      </w:r>
      <w:r w:rsidRPr="003B75FA">
        <w:rPr>
          <w:bCs/>
          <w:spacing w:val="30"/>
          <w:sz w:val="28"/>
          <w:szCs w:val="28"/>
        </w:rPr>
        <w:t xml:space="preserve">Генеральный директор : </w:t>
      </w:r>
      <w:r w:rsidRPr="003B75FA">
        <w:rPr>
          <w:spacing w:val="30"/>
          <w:sz w:val="28"/>
          <w:szCs w:val="28"/>
        </w:rPr>
        <w:t>Аникин Александр Иванович</w:t>
      </w:r>
    </w:p>
    <w:p w:rsidR="00010AC2" w:rsidRPr="003B75FA" w:rsidRDefault="00010AC2" w:rsidP="00010AC2">
      <w:pPr>
        <w:spacing w:line="360" w:lineRule="auto"/>
        <w:jc w:val="both"/>
        <w:rPr>
          <w:spacing w:val="30"/>
          <w:sz w:val="28"/>
          <w:szCs w:val="28"/>
        </w:rPr>
      </w:pPr>
      <w:r w:rsidRPr="003B75FA">
        <w:rPr>
          <w:spacing w:val="30"/>
          <w:sz w:val="28"/>
          <w:szCs w:val="28"/>
        </w:rPr>
        <w:t xml:space="preserve">         ОАО Завод « Анкер » специализируется на изготовлении строительных и резервуарных металлоконструкций.</w:t>
      </w:r>
    </w:p>
    <w:p w:rsidR="00010AC2" w:rsidRPr="003B75FA" w:rsidRDefault="00010AC2" w:rsidP="00010AC2">
      <w:pPr>
        <w:spacing w:line="360" w:lineRule="auto"/>
        <w:rPr>
          <w:spacing w:val="30"/>
          <w:sz w:val="28"/>
          <w:szCs w:val="28"/>
        </w:rPr>
      </w:pPr>
      <w:r w:rsidRPr="003B75FA">
        <w:rPr>
          <w:spacing w:val="30"/>
          <w:sz w:val="28"/>
          <w:szCs w:val="28"/>
        </w:rPr>
        <w:t xml:space="preserve">         Основная номенклатура продукции:</w:t>
      </w:r>
      <w:r w:rsidRPr="003B75FA">
        <w:rPr>
          <w:spacing w:val="30"/>
          <w:sz w:val="28"/>
          <w:szCs w:val="28"/>
        </w:rPr>
        <w:br/>
        <w:t xml:space="preserve">      Металлоконструкции производственных зданий и сооружений.</w:t>
      </w:r>
      <w:r w:rsidRPr="003B75FA">
        <w:rPr>
          <w:spacing w:val="30"/>
          <w:sz w:val="28"/>
          <w:szCs w:val="28"/>
        </w:rPr>
        <w:br/>
        <w:t xml:space="preserve">      Металлоконструкции гражданских зданий и сооружений, включая витражи, подвесные потолки, декоративные элементы.</w:t>
      </w:r>
      <w:r w:rsidRPr="003B75FA">
        <w:rPr>
          <w:spacing w:val="30"/>
          <w:sz w:val="28"/>
          <w:szCs w:val="28"/>
        </w:rPr>
        <w:br/>
        <w:t xml:space="preserve">      Силосы для сыпучих продуктов.</w:t>
      </w:r>
      <w:r w:rsidRPr="003B75FA">
        <w:rPr>
          <w:spacing w:val="30"/>
          <w:sz w:val="28"/>
          <w:szCs w:val="28"/>
        </w:rPr>
        <w:br/>
        <w:t xml:space="preserve">      Резервуары для нефтепродуктов и химикатов.</w:t>
      </w:r>
      <w:r w:rsidRPr="003B75FA">
        <w:rPr>
          <w:spacing w:val="30"/>
          <w:sz w:val="28"/>
          <w:szCs w:val="28"/>
        </w:rPr>
        <w:br/>
        <w:t xml:space="preserve">      Технологические трубопроводы диаметром от 1200 до </w:t>
      </w:r>
      <w:smartTag w:uri="urn:schemas-microsoft-com:office:smarttags" w:element="metricconverter">
        <w:smartTagPr>
          <w:attr w:name="ProductID" w:val="3200 мм"/>
        </w:smartTagPr>
        <w:r w:rsidRPr="003B75FA">
          <w:rPr>
            <w:spacing w:val="30"/>
            <w:sz w:val="28"/>
            <w:szCs w:val="28"/>
          </w:rPr>
          <w:t>3200 мм</w:t>
        </w:r>
      </w:smartTag>
      <w:r w:rsidRPr="003B75FA">
        <w:rPr>
          <w:spacing w:val="30"/>
          <w:sz w:val="28"/>
          <w:szCs w:val="28"/>
        </w:rPr>
        <w:t xml:space="preserve"> различного назначения, дымовые трубы.</w:t>
      </w:r>
      <w:r w:rsidRPr="003B75FA">
        <w:rPr>
          <w:spacing w:val="30"/>
          <w:sz w:val="28"/>
          <w:szCs w:val="28"/>
        </w:rPr>
        <w:br/>
        <w:t xml:space="preserve">      Нестандартное оборудование для коксохимического производства, включая анкераж коксовых печей, установки по очистке, флотации и флоккуляции.</w:t>
      </w:r>
      <w:r w:rsidRPr="003B75FA">
        <w:rPr>
          <w:spacing w:val="30"/>
          <w:sz w:val="28"/>
          <w:szCs w:val="28"/>
        </w:rPr>
        <w:br/>
        <w:t xml:space="preserve">         Тарелки и внутренние конструкции нефтеперегонных колонн.</w:t>
      </w:r>
    </w:p>
    <w:p w:rsidR="00010AC2" w:rsidRPr="003B75FA" w:rsidRDefault="00010AC2" w:rsidP="00010AC2">
      <w:pPr>
        <w:spacing w:line="360" w:lineRule="auto"/>
        <w:jc w:val="both"/>
        <w:rPr>
          <w:spacing w:val="30"/>
          <w:sz w:val="28"/>
          <w:szCs w:val="28"/>
        </w:rPr>
      </w:pPr>
      <w:r w:rsidRPr="003B75FA">
        <w:rPr>
          <w:spacing w:val="30"/>
          <w:sz w:val="28"/>
          <w:szCs w:val="28"/>
        </w:rPr>
        <w:t xml:space="preserve">         Завод изготавливает конструкции из углеродистых, низколегированных, теплоустойчивых, нержавеющих сталей, а также биметаллов.</w:t>
      </w:r>
    </w:p>
    <w:p w:rsidR="00F51F6D" w:rsidRDefault="00010AC2" w:rsidP="00F51F6D">
      <w:pPr>
        <w:spacing w:line="360" w:lineRule="auto"/>
        <w:jc w:val="both"/>
        <w:rPr>
          <w:spacing w:val="30"/>
          <w:sz w:val="28"/>
          <w:szCs w:val="28"/>
        </w:rPr>
      </w:pPr>
      <w:r w:rsidRPr="003B75FA">
        <w:rPr>
          <w:spacing w:val="30"/>
          <w:sz w:val="28"/>
          <w:szCs w:val="28"/>
        </w:rPr>
        <w:t xml:space="preserve">         Завод экспортирует свою продукцию в Алжир, Венгрию, Данию, Египет, Кипр, Индию, Монголию, Нигерию, Норвегию, Суринам, Финляндию, Францию, Югославию, страны бывшего Советского Союза (Латвию, Казахстан, Туркмению, Украину, Эстонию).</w:t>
      </w:r>
    </w:p>
    <w:p w:rsidR="00010AC2" w:rsidRPr="003B75FA" w:rsidRDefault="00010AC2" w:rsidP="00F51F6D">
      <w:pPr>
        <w:spacing w:line="360" w:lineRule="auto"/>
        <w:ind w:firstLine="708"/>
        <w:jc w:val="both"/>
        <w:rPr>
          <w:spacing w:val="30"/>
          <w:sz w:val="28"/>
          <w:szCs w:val="28"/>
        </w:rPr>
      </w:pPr>
      <w:r w:rsidRPr="003B75FA">
        <w:rPr>
          <w:spacing w:val="30"/>
          <w:sz w:val="28"/>
          <w:szCs w:val="28"/>
        </w:rPr>
        <w:t>Многие другие соответствующие стандарты по материалам, сварке и контролю качества металла, сварных соединений и готовых изделий.</w:t>
      </w:r>
    </w:p>
    <w:p w:rsidR="00010AC2" w:rsidRPr="003B75FA" w:rsidRDefault="00010AC2" w:rsidP="00010AC2">
      <w:pPr>
        <w:spacing w:line="360" w:lineRule="auto"/>
        <w:jc w:val="both"/>
        <w:rPr>
          <w:spacing w:val="30"/>
          <w:sz w:val="28"/>
          <w:szCs w:val="28"/>
        </w:rPr>
      </w:pPr>
      <w:r w:rsidRPr="003B75FA">
        <w:rPr>
          <w:spacing w:val="30"/>
          <w:sz w:val="28"/>
          <w:szCs w:val="28"/>
        </w:rPr>
        <w:t xml:space="preserve">         Основными видами деятельности ОАО Завод « Анкер » являются:</w:t>
      </w:r>
    </w:p>
    <w:p w:rsidR="00010AC2" w:rsidRPr="003B75FA" w:rsidRDefault="00010AC2" w:rsidP="00010AC2">
      <w:pPr>
        <w:spacing w:line="360" w:lineRule="auto"/>
        <w:jc w:val="both"/>
        <w:rPr>
          <w:spacing w:val="30"/>
          <w:sz w:val="28"/>
          <w:szCs w:val="28"/>
        </w:rPr>
      </w:pPr>
      <w:r w:rsidRPr="003B75FA">
        <w:rPr>
          <w:spacing w:val="30"/>
          <w:sz w:val="28"/>
          <w:szCs w:val="28"/>
        </w:rPr>
        <w:t xml:space="preserve">      1) Производство и реализация кокса, агломерата, чугуна, стали и проката.</w:t>
      </w:r>
    </w:p>
    <w:p w:rsidR="00010AC2" w:rsidRPr="003B75FA" w:rsidRDefault="00010AC2" w:rsidP="00010AC2">
      <w:pPr>
        <w:spacing w:line="360" w:lineRule="auto"/>
        <w:jc w:val="both"/>
        <w:rPr>
          <w:spacing w:val="30"/>
          <w:sz w:val="28"/>
          <w:szCs w:val="28"/>
        </w:rPr>
      </w:pPr>
      <w:r w:rsidRPr="003B75FA">
        <w:rPr>
          <w:spacing w:val="30"/>
          <w:sz w:val="28"/>
          <w:szCs w:val="28"/>
        </w:rPr>
        <w:t xml:space="preserve">      2) Добыча, переработка, предпродажная подготовка и реализация рудных и нерудных полезных ископаемых, сопутствующих компонентов и отходов.</w:t>
      </w:r>
    </w:p>
    <w:p w:rsidR="00010AC2" w:rsidRPr="003B75FA" w:rsidRDefault="00010AC2" w:rsidP="00010AC2">
      <w:pPr>
        <w:spacing w:line="360" w:lineRule="auto"/>
        <w:jc w:val="both"/>
        <w:rPr>
          <w:spacing w:val="30"/>
          <w:sz w:val="28"/>
          <w:szCs w:val="28"/>
        </w:rPr>
      </w:pPr>
      <w:r w:rsidRPr="003B75FA">
        <w:rPr>
          <w:spacing w:val="30"/>
          <w:sz w:val="28"/>
          <w:szCs w:val="28"/>
        </w:rPr>
        <w:t xml:space="preserve">      3) Производство, переработка, предпродажная подготовка и реализация строительных материалов, изделий, конструкций, товаров народного потребления, а также отходов, возникающих при их производстве.</w:t>
      </w:r>
    </w:p>
    <w:p w:rsidR="00010AC2" w:rsidRPr="003B75FA" w:rsidRDefault="00010AC2" w:rsidP="00010AC2">
      <w:pPr>
        <w:spacing w:line="360" w:lineRule="auto"/>
        <w:jc w:val="both"/>
        <w:rPr>
          <w:spacing w:val="30"/>
          <w:sz w:val="28"/>
          <w:szCs w:val="28"/>
        </w:rPr>
      </w:pPr>
      <w:r w:rsidRPr="003B75FA">
        <w:rPr>
          <w:spacing w:val="30"/>
          <w:sz w:val="28"/>
          <w:szCs w:val="28"/>
        </w:rPr>
        <w:t xml:space="preserve">      4) Производство, заготовка, переработка, доработка, предпродажная подготовка, реализация изделий, отходов, продуктов деревообрабатывающего производства всех видов и сортов.</w:t>
      </w:r>
    </w:p>
    <w:p w:rsidR="00010AC2" w:rsidRPr="003B75FA" w:rsidRDefault="00010AC2" w:rsidP="00010AC2">
      <w:pPr>
        <w:spacing w:line="360" w:lineRule="auto"/>
        <w:jc w:val="both"/>
        <w:rPr>
          <w:spacing w:val="30"/>
          <w:sz w:val="28"/>
          <w:szCs w:val="28"/>
        </w:rPr>
      </w:pPr>
      <w:r w:rsidRPr="003B75FA">
        <w:rPr>
          <w:spacing w:val="30"/>
          <w:sz w:val="28"/>
          <w:szCs w:val="28"/>
        </w:rPr>
        <w:t xml:space="preserve">      5) Научно-исследовательские, опытно-конструкторские и проектно-изыскательские работы, консультационные услуги, подготовка, переподготовка и обучение кадров, в том числе и за рубежом, внедренческая деятельность, а также реализация указанных работ (услуг) как в форме их купли-продажи, передачи прав пользования, в том числе лицензий, так и в других формах.</w:t>
      </w:r>
    </w:p>
    <w:p w:rsidR="00010AC2" w:rsidRPr="003B75FA" w:rsidRDefault="00010AC2" w:rsidP="00010AC2">
      <w:pPr>
        <w:spacing w:line="360" w:lineRule="auto"/>
        <w:jc w:val="both"/>
        <w:rPr>
          <w:spacing w:val="30"/>
          <w:sz w:val="28"/>
          <w:szCs w:val="28"/>
        </w:rPr>
      </w:pPr>
      <w:r w:rsidRPr="003B75FA">
        <w:rPr>
          <w:spacing w:val="30"/>
          <w:sz w:val="28"/>
          <w:szCs w:val="28"/>
        </w:rPr>
        <w:t xml:space="preserve">      6) Производство, предпродажная подготовка и реализация инструментов сельхозинвентаря и запасных частей к машинам, оборудованию, транспортным средствам, другим товарам производственно-технического назначения и народного потребления.</w:t>
      </w:r>
    </w:p>
    <w:p w:rsidR="00010AC2" w:rsidRPr="003B75FA" w:rsidRDefault="00010AC2" w:rsidP="00010AC2">
      <w:pPr>
        <w:spacing w:line="360" w:lineRule="auto"/>
        <w:jc w:val="both"/>
        <w:rPr>
          <w:spacing w:val="30"/>
          <w:sz w:val="28"/>
          <w:szCs w:val="28"/>
        </w:rPr>
      </w:pPr>
      <w:r w:rsidRPr="003B75FA">
        <w:rPr>
          <w:spacing w:val="30"/>
          <w:sz w:val="28"/>
          <w:szCs w:val="28"/>
        </w:rPr>
        <w:t xml:space="preserve">      7) Производство, доработка, предпродажная доработка и реализация продукции машиностроения, автомобилестроения.</w:t>
      </w:r>
    </w:p>
    <w:p w:rsidR="00010AC2" w:rsidRPr="003B75FA" w:rsidRDefault="00010AC2" w:rsidP="00010AC2">
      <w:pPr>
        <w:spacing w:line="360" w:lineRule="auto"/>
        <w:jc w:val="both"/>
        <w:rPr>
          <w:spacing w:val="30"/>
          <w:sz w:val="28"/>
          <w:szCs w:val="28"/>
        </w:rPr>
      </w:pPr>
      <w:r w:rsidRPr="003B75FA">
        <w:rPr>
          <w:spacing w:val="30"/>
          <w:sz w:val="28"/>
          <w:szCs w:val="28"/>
        </w:rPr>
        <w:t xml:space="preserve">      8) Производство и реализация сборных и разборных строений (жилых домов, административных зданий и т.д.)</w:t>
      </w:r>
    </w:p>
    <w:p w:rsidR="00010AC2" w:rsidRPr="003B75FA" w:rsidRDefault="00010AC2" w:rsidP="00010AC2">
      <w:pPr>
        <w:spacing w:line="360" w:lineRule="auto"/>
        <w:jc w:val="both"/>
        <w:rPr>
          <w:spacing w:val="30"/>
          <w:sz w:val="28"/>
          <w:szCs w:val="28"/>
        </w:rPr>
      </w:pPr>
      <w:r w:rsidRPr="003B75FA">
        <w:rPr>
          <w:spacing w:val="30"/>
          <w:sz w:val="28"/>
          <w:szCs w:val="28"/>
        </w:rPr>
        <w:t xml:space="preserve">      9) Платные услуги населению, предприятиям и организациям, включая услуги связи и радиофикации, маркетинг, консалтинг, лизинг, инжиниринг, рекламную деятельность.</w:t>
      </w:r>
    </w:p>
    <w:p w:rsidR="00010AC2" w:rsidRPr="003B75FA" w:rsidRDefault="00010AC2" w:rsidP="00010AC2">
      <w:pPr>
        <w:spacing w:line="360" w:lineRule="auto"/>
        <w:jc w:val="both"/>
        <w:rPr>
          <w:spacing w:val="30"/>
          <w:sz w:val="28"/>
          <w:szCs w:val="28"/>
        </w:rPr>
      </w:pPr>
      <w:r w:rsidRPr="003B75FA">
        <w:rPr>
          <w:spacing w:val="30"/>
          <w:sz w:val="28"/>
          <w:szCs w:val="28"/>
        </w:rPr>
        <w:t xml:space="preserve">      10) Организация, проведение:</w:t>
      </w:r>
    </w:p>
    <w:p w:rsidR="00010AC2" w:rsidRPr="003B75FA" w:rsidRDefault="00010AC2" w:rsidP="00010AC2">
      <w:pPr>
        <w:spacing w:line="360" w:lineRule="auto"/>
        <w:jc w:val="both"/>
        <w:rPr>
          <w:spacing w:val="30"/>
          <w:sz w:val="28"/>
          <w:szCs w:val="28"/>
        </w:rPr>
      </w:pPr>
      <w:r w:rsidRPr="003B75FA">
        <w:rPr>
          <w:spacing w:val="30"/>
          <w:sz w:val="28"/>
          <w:szCs w:val="28"/>
        </w:rPr>
        <w:t>-культурно-массовых, спортивно-оздоровительных мероприятий;</w:t>
      </w:r>
    </w:p>
    <w:p w:rsidR="00010AC2" w:rsidRPr="003B75FA" w:rsidRDefault="00010AC2" w:rsidP="00010AC2">
      <w:pPr>
        <w:spacing w:line="360" w:lineRule="auto"/>
        <w:jc w:val="both"/>
        <w:rPr>
          <w:spacing w:val="30"/>
          <w:sz w:val="28"/>
          <w:szCs w:val="28"/>
        </w:rPr>
      </w:pPr>
      <w:r w:rsidRPr="003B75FA">
        <w:rPr>
          <w:spacing w:val="30"/>
          <w:sz w:val="28"/>
          <w:szCs w:val="28"/>
        </w:rPr>
        <w:t>-туризма, в том числе международного, экскурсий, конференций, выставок, аукционов товаров и идей;</w:t>
      </w:r>
    </w:p>
    <w:p w:rsidR="00010AC2" w:rsidRPr="003B75FA" w:rsidRDefault="00010AC2" w:rsidP="00010AC2">
      <w:pPr>
        <w:spacing w:line="360" w:lineRule="auto"/>
        <w:jc w:val="both"/>
        <w:rPr>
          <w:spacing w:val="30"/>
          <w:sz w:val="28"/>
          <w:szCs w:val="28"/>
        </w:rPr>
      </w:pPr>
      <w:r w:rsidRPr="003B75FA">
        <w:rPr>
          <w:spacing w:val="30"/>
          <w:sz w:val="28"/>
          <w:szCs w:val="28"/>
        </w:rPr>
        <w:t>лечебно- профилактических работ, медицинских услуг;</w:t>
      </w:r>
    </w:p>
    <w:p w:rsidR="00010AC2" w:rsidRPr="003B75FA" w:rsidRDefault="00010AC2" w:rsidP="00010AC2">
      <w:pPr>
        <w:spacing w:line="360" w:lineRule="auto"/>
        <w:jc w:val="both"/>
        <w:rPr>
          <w:spacing w:val="30"/>
          <w:sz w:val="28"/>
          <w:szCs w:val="28"/>
        </w:rPr>
      </w:pPr>
      <w:r w:rsidRPr="003B75FA">
        <w:rPr>
          <w:spacing w:val="30"/>
          <w:sz w:val="28"/>
          <w:szCs w:val="28"/>
        </w:rPr>
        <w:t>воспитательно-образовательных программ.</w:t>
      </w:r>
    </w:p>
    <w:p w:rsidR="00010AC2" w:rsidRPr="003B75FA" w:rsidRDefault="00010AC2" w:rsidP="00010AC2">
      <w:pPr>
        <w:spacing w:line="360" w:lineRule="auto"/>
        <w:jc w:val="both"/>
        <w:rPr>
          <w:spacing w:val="30"/>
          <w:sz w:val="28"/>
          <w:szCs w:val="28"/>
        </w:rPr>
      </w:pPr>
      <w:r w:rsidRPr="003B75FA">
        <w:rPr>
          <w:spacing w:val="30"/>
          <w:sz w:val="28"/>
          <w:szCs w:val="28"/>
        </w:rPr>
        <w:t xml:space="preserve">      11) Издательская деятельность.</w:t>
      </w:r>
    </w:p>
    <w:p w:rsidR="00010AC2" w:rsidRPr="003B75FA" w:rsidRDefault="00010AC2" w:rsidP="00010AC2">
      <w:pPr>
        <w:spacing w:line="360" w:lineRule="auto"/>
        <w:jc w:val="both"/>
        <w:rPr>
          <w:spacing w:val="30"/>
          <w:sz w:val="28"/>
          <w:szCs w:val="28"/>
        </w:rPr>
      </w:pPr>
      <w:r w:rsidRPr="003B75FA">
        <w:rPr>
          <w:spacing w:val="30"/>
          <w:sz w:val="28"/>
          <w:szCs w:val="28"/>
        </w:rPr>
        <w:t xml:space="preserve">      12) Транспортные услуги населению, предприятиям и организациям, услуги по техническому обслуживанию, диагностике, ремонту, покраске, мойке автотранспорта ремонту узлов и агрегатов, организация платных стоянок автотранспорта, изготовление и реализация техоснастки для автомобилей, организация торговли по реализации избытков товарно-материальных запасов.</w:t>
      </w:r>
    </w:p>
    <w:p w:rsidR="00010AC2" w:rsidRPr="003B75FA" w:rsidRDefault="00010AC2" w:rsidP="00010AC2">
      <w:pPr>
        <w:spacing w:line="360" w:lineRule="auto"/>
        <w:jc w:val="both"/>
        <w:rPr>
          <w:spacing w:val="30"/>
          <w:sz w:val="28"/>
          <w:szCs w:val="28"/>
        </w:rPr>
      </w:pPr>
      <w:r w:rsidRPr="003B75FA">
        <w:rPr>
          <w:spacing w:val="30"/>
          <w:sz w:val="28"/>
          <w:szCs w:val="28"/>
        </w:rPr>
        <w:t xml:space="preserve">      13) Участие в нефтегазоперерабатывающем производстве.</w:t>
      </w:r>
    </w:p>
    <w:p w:rsidR="00010AC2" w:rsidRPr="003B75FA" w:rsidRDefault="00010AC2" w:rsidP="00010AC2">
      <w:pPr>
        <w:spacing w:line="360" w:lineRule="auto"/>
        <w:jc w:val="both"/>
        <w:rPr>
          <w:spacing w:val="30"/>
          <w:sz w:val="28"/>
          <w:szCs w:val="28"/>
        </w:rPr>
      </w:pPr>
      <w:r w:rsidRPr="003B75FA">
        <w:rPr>
          <w:spacing w:val="30"/>
          <w:sz w:val="28"/>
          <w:szCs w:val="28"/>
        </w:rPr>
        <w:t xml:space="preserve">      14) Сервисное обслуживание (в том числе средств массовой информации).</w:t>
      </w:r>
    </w:p>
    <w:p w:rsidR="00010AC2" w:rsidRPr="003B75FA" w:rsidRDefault="00010AC2" w:rsidP="00010AC2">
      <w:pPr>
        <w:spacing w:line="360" w:lineRule="auto"/>
        <w:jc w:val="both"/>
        <w:rPr>
          <w:spacing w:val="30"/>
          <w:sz w:val="28"/>
          <w:szCs w:val="28"/>
        </w:rPr>
      </w:pPr>
      <w:r w:rsidRPr="003B75FA">
        <w:rPr>
          <w:spacing w:val="30"/>
          <w:sz w:val="28"/>
          <w:szCs w:val="28"/>
        </w:rPr>
        <w:t xml:space="preserve">      15) Производство, заготовка, переработка и реализация продукции сельского хозяйства, дикорастущих плодов и ягод.</w:t>
      </w:r>
    </w:p>
    <w:p w:rsidR="00010AC2" w:rsidRPr="003B75FA" w:rsidRDefault="00010AC2" w:rsidP="00010AC2">
      <w:pPr>
        <w:spacing w:line="360" w:lineRule="auto"/>
        <w:jc w:val="both"/>
        <w:rPr>
          <w:spacing w:val="30"/>
          <w:sz w:val="28"/>
          <w:szCs w:val="28"/>
        </w:rPr>
      </w:pPr>
      <w:r w:rsidRPr="003B75FA">
        <w:rPr>
          <w:spacing w:val="30"/>
          <w:sz w:val="28"/>
          <w:szCs w:val="28"/>
        </w:rPr>
        <w:t xml:space="preserve">      16)Производство, прокат и реализация кинофотопродукции (кино- и телефильмов, фотоматериалов, диафильмов и т.д.)</w:t>
      </w:r>
    </w:p>
    <w:p w:rsidR="00010AC2" w:rsidRPr="003B75FA" w:rsidRDefault="00010AC2" w:rsidP="00010AC2">
      <w:pPr>
        <w:spacing w:line="360" w:lineRule="auto"/>
        <w:jc w:val="both"/>
        <w:rPr>
          <w:spacing w:val="30"/>
          <w:sz w:val="28"/>
          <w:szCs w:val="28"/>
        </w:rPr>
      </w:pPr>
      <w:r w:rsidRPr="003B75FA">
        <w:rPr>
          <w:spacing w:val="30"/>
          <w:sz w:val="28"/>
          <w:szCs w:val="28"/>
        </w:rPr>
        <w:t xml:space="preserve">      17) Инвестиционная деятельность (в том числе купля-продажа недвижимости).</w:t>
      </w:r>
    </w:p>
    <w:p w:rsidR="00010AC2" w:rsidRPr="003B75FA" w:rsidRDefault="00010AC2" w:rsidP="00010AC2">
      <w:pPr>
        <w:spacing w:line="360" w:lineRule="auto"/>
        <w:jc w:val="both"/>
        <w:rPr>
          <w:spacing w:val="30"/>
          <w:sz w:val="28"/>
          <w:szCs w:val="28"/>
        </w:rPr>
      </w:pPr>
      <w:r w:rsidRPr="003B75FA">
        <w:rPr>
          <w:spacing w:val="30"/>
          <w:sz w:val="28"/>
          <w:szCs w:val="28"/>
        </w:rPr>
        <w:t xml:space="preserve">      18)Производство капитальных ремонтов цехов, зданий, сооружений, фундаментов, капитальное строительство зданий, сооружений, инженерных сетей хозяйственным способом.</w:t>
      </w:r>
    </w:p>
    <w:p w:rsidR="00010AC2" w:rsidRPr="003B75FA" w:rsidRDefault="00010AC2" w:rsidP="00010AC2">
      <w:pPr>
        <w:spacing w:line="360" w:lineRule="auto"/>
        <w:jc w:val="both"/>
        <w:rPr>
          <w:spacing w:val="30"/>
          <w:sz w:val="28"/>
          <w:szCs w:val="28"/>
        </w:rPr>
      </w:pPr>
      <w:r w:rsidRPr="003B75FA">
        <w:rPr>
          <w:spacing w:val="30"/>
          <w:sz w:val="28"/>
          <w:szCs w:val="28"/>
        </w:rPr>
        <w:t xml:space="preserve">      19) Организация выставок, галерей, художественных и иных лотерей в установленном порядке.</w:t>
      </w:r>
    </w:p>
    <w:p w:rsidR="00010AC2" w:rsidRPr="003B75FA" w:rsidRDefault="00010AC2" w:rsidP="00010AC2">
      <w:pPr>
        <w:spacing w:line="360" w:lineRule="auto"/>
        <w:jc w:val="both"/>
        <w:rPr>
          <w:spacing w:val="30"/>
          <w:sz w:val="28"/>
          <w:szCs w:val="28"/>
        </w:rPr>
      </w:pPr>
      <w:r w:rsidRPr="003B75FA">
        <w:rPr>
          <w:spacing w:val="30"/>
          <w:sz w:val="28"/>
          <w:szCs w:val="28"/>
        </w:rPr>
        <w:t xml:space="preserve">      20) Торгово-закупочная и посредническая деятельность.</w:t>
      </w:r>
    </w:p>
    <w:p w:rsidR="00010AC2" w:rsidRPr="003B75FA" w:rsidRDefault="00010AC2" w:rsidP="00010AC2">
      <w:pPr>
        <w:spacing w:line="360" w:lineRule="auto"/>
        <w:jc w:val="both"/>
        <w:rPr>
          <w:spacing w:val="30"/>
          <w:sz w:val="28"/>
          <w:szCs w:val="28"/>
        </w:rPr>
      </w:pPr>
      <w:r w:rsidRPr="003B75FA">
        <w:rPr>
          <w:spacing w:val="30"/>
          <w:sz w:val="28"/>
          <w:szCs w:val="28"/>
        </w:rPr>
        <w:t xml:space="preserve">      21) Организация и проведение благотворительных акций и мероприятий.</w:t>
      </w:r>
    </w:p>
    <w:p w:rsidR="00010AC2" w:rsidRPr="003B75FA" w:rsidRDefault="00010AC2" w:rsidP="00010AC2">
      <w:pPr>
        <w:spacing w:line="360" w:lineRule="auto"/>
        <w:jc w:val="both"/>
        <w:rPr>
          <w:spacing w:val="30"/>
          <w:sz w:val="28"/>
          <w:szCs w:val="28"/>
        </w:rPr>
      </w:pPr>
      <w:r w:rsidRPr="003B75FA">
        <w:rPr>
          <w:spacing w:val="30"/>
          <w:sz w:val="28"/>
          <w:szCs w:val="28"/>
        </w:rPr>
        <w:t xml:space="preserve">      22) Маркетинг, инжиниринг и иная научно-техническая производственная деятельность.</w:t>
      </w:r>
    </w:p>
    <w:p w:rsidR="00010AC2" w:rsidRPr="003B75FA" w:rsidRDefault="00010AC2" w:rsidP="00010AC2">
      <w:pPr>
        <w:spacing w:line="360" w:lineRule="auto"/>
        <w:jc w:val="both"/>
        <w:rPr>
          <w:spacing w:val="30"/>
          <w:sz w:val="28"/>
          <w:szCs w:val="28"/>
        </w:rPr>
      </w:pPr>
      <w:r w:rsidRPr="003B75FA">
        <w:rPr>
          <w:spacing w:val="30"/>
          <w:sz w:val="28"/>
          <w:szCs w:val="28"/>
        </w:rPr>
        <w:t xml:space="preserve">      23) Биржевые операции.</w:t>
      </w:r>
    </w:p>
    <w:p w:rsidR="00010AC2" w:rsidRPr="003B75FA" w:rsidRDefault="00010AC2" w:rsidP="00010AC2">
      <w:pPr>
        <w:spacing w:line="360" w:lineRule="auto"/>
        <w:jc w:val="both"/>
        <w:rPr>
          <w:spacing w:val="30"/>
          <w:sz w:val="28"/>
          <w:szCs w:val="28"/>
        </w:rPr>
      </w:pPr>
      <w:r w:rsidRPr="003B75FA">
        <w:rPr>
          <w:spacing w:val="30"/>
          <w:sz w:val="28"/>
          <w:szCs w:val="28"/>
        </w:rPr>
        <w:t xml:space="preserve">      24) Проведение брокерских сделок и предоставление маклерских услуг.</w:t>
      </w:r>
    </w:p>
    <w:p w:rsidR="00010AC2" w:rsidRPr="003B75FA" w:rsidRDefault="00010AC2" w:rsidP="00010AC2">
      <w:pPr>
        <w:spacing w:line="360" w:lineRule="auto"/>
        <w:jc w:val="both"/>
        <w:rPr>
          <w:spacing w:val="30"/>
          <w:sz w:val="28"/>
          <w:szCs w:val="28"/>
        </w:rPr>
      </w:pPr>
      <w:r w:rsidRPr="003B75FA">
        <w:rPr>
          <w:spacing w:val="30"/>
          <w:sz w:val="28"/>
          <w:szCs w:val="28"/>
        </w:rPr>
        <w:t xml:space="preserve">      25) Выполнение инженерно-геодезических и проектно-конст-рукторских работ.</w:t>
      </w:r>
    </w:p>
    <w:p w:rsidR="00010AC2" w:rsidRPr="003B75FA" w:rsidRDefault="00010AC2" w:rsidP="00010AC2">
      <w:pPr>
        <w:spacing w:line="360" w:lineRule="auto"/>
        <w:jc w:val="both"/>
        <w:rPr>
          <w:spacing w:val="30"/>
          <w:sz w:val="28"/>
          <w:szCs w:val="28"/>
        </w:rPr>
      </w:pPr>
      <w:r w:rsidRPr="003B75FA">
        <w:rPr>
          <w:spacing w:val="30"/>
          <w:sz w:val="28"/>
          <w:szCs w:val="28"/>
        </w:rPr>
        <w:t xml:space="preserve">      26) Инвестиционно - холдинговая деятельность.</w:t>
      </w:r>
    </w:p>
    <w:p w:rsidR="00010AC2" w:rsidRPr="003B75FA" w:rsidRDefault="00010AC2" w:rsidP="00010AC2">
      <w:pPr>
        <w:spacing w:line="360" w:lineRule="auto"/>
        <w:jc w:val="both"/>
        <w:rPr>
          <w:spacing w:val="30"/>
          <w:sz w:val="28"/>
          <w:szCs w:val="28"/>
        </w:rPr>
      </w:pPr>
      <w:r w:rsidRPr="003B75FA">
        <w:rPr>
          <w:spacing w:val="30"/>
          <w:sz w:val="28"/>
          <w:szCs w:val="28"/>
        </w:rPr>
        <w:t xml:space="preserve">      27) Проведение бартерных, клиринговых операций.</w:t>
      </w:r>
    </w:p>
    <w:p w:rsidR="00010AC2" w:rsidRPr="003B75FA" w:rsidRDefault="00010AC2" w:rsidP="00010AC2">
      <w:pPr>
        <w:spacing w:line="360" w:lineRule="auto"/>
        <w:jc w:val="both"/>
        <w:rPr>
          <w:spacing w:val="30"/>
          <w:sz w:val="28"/>
          <w:szCs w:val="28"/>
        </w:rPr>
      </w:pPr>
      <w:r w:rsidRPr="003B75FA">
        <w:rPr>
          <w:spacing w:val="30"/>
          <w:sz w:val="28"/>
          <w:szCs w:val="28"/>
        </w:rPr>
        <w:t xml:space="preserve">      28) Производство и реализация энергоресурсов.</w:t>
      </w:r>
    </w:p>
    <w:p w:rsidR="00010AC2" w:rsidRPr="003B75FA" w:rsidRDefault="00010AC2" w:rsidP="00010AC2">
      <w:pPr>
        <w:spacing w:line="360" w:lineRule="auto"/>
        <w:jc w:val="both"/>
        <w:rPr>
          <w:spacing w:val="30"/>
          <w:sz w:val="28"/>
          <w:szCs w:val="28"/>
        </w:rPr>
      </w:pPr>
      <w:r w:rsidRPr="003B75FA">
        <w:rPr>
          <w:spacing w:val="30"/>
          <w:sz w:val="28"/>
          <w:szCs w:val="28"/>
        </w:rPr>
        <w:t xml:space="preserve">      29) Патентно-лицензионные услуги.</w:t>
      </w:r>
    </w:p>
    <w:p w:rsidR="00010AC2" w:rsidRPr="003B75FA" w:rsidRDefault="00010AC2" w:rsidP="00010AC2">
      <w:pPr>
        <w:spacing w:line="360" w:lineRule="auto"/>
        <w:jc w:val="both"/>
        <w:rPr>
          <w:spacing w:val="30"/>
          <w:sz w:val="28"/>
          <w:szCs w:val="28"/>
        </w:rPr>
      </w:pPr>
      <w:r w:rsidRPr="003B75FA">
        <w:rPr>
          <w:spacing w:val="30"/>
          <w:sz w:val="28"/>
          <w:szCs w:val="28"/>
        </w:rPr>
        <w:t xml:space="preserve">      30) Приобретение, продажа, обмен, лизинг, факторинг, сдача и прием в аренду продукции (товаров, основных средств, работ, услуг) российских и иностранных предприятий, организаций и граждан для выполнения задач Общества и его контрагентов.</w:t>
      </w:r>
    </w:p>
    <w:p w:rsidR="00010AC2" w:rsidRPr="003B75FA" w:rsidRDefault="00010AC2" w:rsidP="00010AC2">
      <w:pPr>
        <w:spacing w:line="360" w:lineRule="auto"/>
        <w:jc w:val="both"/>
        <w:rPr>
          <w:spacing w:val="30"/>
          <w:sz w:val="28"/>
          <w:szCs w:val="28"/>
        </w:rPr>
      </w:pPr>
      <w:r w:rsidRPr="003B75FA">
        <w:rPr>
          <w:spacing w:val="30"/>
          <w:sz w:val="28"/>
          <w:szCs w:val="28"/>
        </w:rPr>
        <w:t xml:space="preserve">      31) Подготовка и повышение квалификации кадров.</w:t>
      </w:r>
    </w:p>
    <w:p w:rsidR="00010AC2" w:rsidRPr="003B75FA" w:rsidRDefault="00010AC2" w:rsidP="00010AC2">
      <w:pPr>
        <w:spacing w:line="360" w:lineRule="auto"/>
        <w:jc w:val="both"/>
        <w:rPr>
          <w:spacing w:val="30"/>
          <w:sz w:val="28"/>
          <w:szCs w:val="28"/>
        </w:rPr>
      </w:pPr>
      <w:r w:rsidRPr="003B75FA">
        <w:rPr>
          <w:spacing w:val="30"/>
          <w:sz w:val="28"/>
          <w:szCs w:val="28"/>
        </w:rPr>
        <w:t xml:space="preserve">      32) Внешнеэкономическая деятельность.</w:t>
      </w:r>
    </w:p>
    <w:p w:rsidR="00010AC2" w:rsidRPr="003B75FA" w:rsidRDefault="00010AC2" w:rsidP="00010AC2">
      <w:pPr>
        <w:spacing w:line="360" w:lineRule="auto"/>
        <w:jc w:val="both"/>
        <w:rPr>
          <w:spacing w:val="30"/>
          <w:sz w:val="28"/>
          <w:szCs w:val="28"/>
        </w:rPr>
      </w:pPr>
      <w:r w:rsidRPr="003B75FA">
        <w:rPr>
          <w:spacing w:val="30"/>
          <w:sz w:val="28"/>
          <w:szCs w:val="28"/>
        </w:rPr>
        <w:t xml:space="preserve">      33) Капитальное строительство - расширение, реконструкция, техническое перевооружение - выполнение функций заказчика на объектах промышленного и гражданского строительства.</w:t>
      </w:r>
    </w:p>
    <w:p w:rsidR="00010AC2" w:rsidRPr="003B75FA" w:rsidRDefault="00010AC2" w:rsidP="00010AC2">
      <w:pPr>
        <w:spacing w:line="360" w:lineRule="auto"/>
        <w:jc w:val="both"/>
        <w:rPr>
          <w:spacing w:val="30"/>
          <w:sz w:val="28"/>
          <w:szCs w:val="28"/>
        </w:rPr>
      </w:pPr>
      <w:r w:rsidRPr="003B75FA">
        <w:rPr>
          <w:spacing w:val="30"/>
          <w:sz w:val="28"/>
          <w:szCs w:val="28"/>
        </w:rPr>
        <w:t xml:space="preserve">      34) Предоставление в пользование жилых помещений;.</w:t>
      </w:r>
    </w:p>
    <w:p w:rsidR="00010AC2" w:rsidRPr="003B75FA" w:rsidRDefault="00010AC2" w:rsidP="00010AC2">
      <w:pPr>
        <w:spacing w:line="360" w:lineRule="auto"/>
        <w:jc w:val="both"/>
        <w:rPr>
          <w:spacing w:val="30"/>
          <w:sz w:val="28"/>
          <w:szCs w:val="28"/>
        </w:rPr>
      </w:pPr>
      <w:r w:rsidRPr="003B75FA">
        <w:rPr>
          <w:spacing w:val="30"/>
          <w:sz w:val="28"/>
          <w:szCs w:val="28"/>
        </w:rPr>
        <w:t xml:space="preserve">      35) Эксплуатация жилых и нежилых зданий, а также эксплуатация внешних и внутренних инженерных сетей (электрических до 35 кВ, тепловых, водопроводных, канализационных,</w:t>
      </w:r>
    </w:p>
    <w:p w:rsidR="00010AC2" w:rsidRPr="003B75FA" w:rsidRDefault="00010AC2" w:rsidP="00010AC2">
      <w:pPr>
        <w:spacing w:line="360" w:lineRule="auto"/>
        <w:jc w:val="both"/>
        <w:rPr>
          <w:spacing w:val="30"/>
          <w:sz w:val="28"/>
          <w:szCs w:val="28"/>
        </w:rPr>
      </w:pPr>
      <w:r w:rsidRPr="003B75FA">
        <w:rPr>
          <w:spacing w:val="30"/>
          <w:sz w:val="28"/>
          <w:szCs w:val="28"/>
        </w:rPr>
        <w:t>ливневой канализации, наружного освещения дорог и т.п.). Комплексное проектирование инженерных сетей и систем при реконструкции, новом строительстве и капитальном ремонте, с разработкой сметной документации.</w:t>
      </w:r>
    </w:p>
    <w:p w:rsidR="00010AC2" w:rsidRPr="003B75FA" w:rsidRDefault="00010AC2" w:rsidP="00010AC2">
      <w:pPr>
        <w:spacing w:line="360" w:lineRule="auto"/>
        <w:jc w:val="both"/>
        <w:rPr>
          <w:spacing w:val="30"/>
          <w:sz w:val="28"/>
          <w:szCs w:val="28"/>
        </w:rPr>
      </w:pPr>
      <w:r w:rsidRPr="003B75FA">
        <w:rPr>
          <w:spacing w:val="30"/>
          <w:sz w:val="28"/>
          <w:szCs w:val="28"/>
        </w:rPr>
        <w:t xml:space="preserve">      36) Снабженческо-сбытовая и торговая деятельность.</w:t>
      </w:r>
    </w:p>
    <w:p w:rsidR="00010AC2" w:rsidRPr="003B75FA" w:rsidRDefault="00010AC2" w:rsidP="00010AC2">
      <w:pPr>
        <w:spacing w:line="360" w:lineRule="auto"/>
        <w:jc w:val="both"/>
        <w:rPr>
          <w:spacing w:val="30"/>
          <w:sz w:val="28"/>
          <w:szCs w:val="28"/>
        </w:rPr>
      </w:pPr>
      <w:r w:rsidRPr="003B75FA">
        <w:rPr>
          <w:spacing w:val="30"/>
          <w:sz w:val="28"/>
          <w:szCs w:val="28"/>
        </w:rPr>
        <w:t xml:space="preserve">      37) Оказание ритуальных услуг населению, в том числе изготовление гробов, памятников, оград и т.п.</w:t>
      </w:r>
    </w:p>
    <w:p w:rsidR="00010AC2" w:rsidRPr="003B75FA" w:rsidRDefault="00010AC2" w:rsidP="00010AC2">
      <w:pPr>
        <w:spacing w:line="360" w:lineRule="auto"/>
        <w:jc w:val="both"/>
        <w:rPr>
          <w:spacing w:val="30"/>
          <w:sz w:val="28"/>
          <w:szCs w:val="28"/>
        </w:rPr>
      </w:pPr>
      <w:r w:rsidRPr="003B75FA">
        <w:rPr>
          <w:spacing w:val="30"/>
          <w:sz w:val="28"/>
          <w:szCs w:val="28"/>
        </w:rPr>
        <w:t xml:space="preserve">      38) Проведение неразрушающего контроля качества металла, сварных соединений и диагностики оборудования.</w:t>
      </w:r>
    </w:p>
    <w:p w:rsidR="00010AC2" w:rsidRPr="003B75FA" w:rsidRDefault="00010AC2" w:rsidP="00010AC2">
      <w:pPr>
        <w:spacing w:line="360" w:lineRule="auto"/>
        <w:jc w:val="both"/>
        <w:rPr>
          <w:spacing w:val="30"/>
          <w:sz w:val="28"/>
          <w:szCs w:val="28"/>
        </w:rPr>
      </w:pPr>
      <w:r w:rsidRPr="003B75FA">
        <w:rPr>
          <w:spacing w:val="30"/>
          <w:sz w:val="28"/>
          <w:szCs w:val="28"/>
        </w:rPr>
        <w:t xml:space="preserve">      39) Проведение технического обслуживания и ремонта пожарной сигнализации, установок пожаротушения.</w:t>
      </w:r>
    </w:p>
    <w:p w:rsidR="00010AC2" w:rsidRPr="003B75FA" w:rsidRDefault="00010AC2" w:rsidP="00010AC2">
      <w:pPr>
        <w:spacing w:line="360" w:lineRule="auto"/>
        <w:jc w:val="both"/>
        <w:rPr>
          <w:spacing w:val="30"/>
          <w:sz w:val="28"/>
          <w:szCs w:val="28"/>
        </w:rPr>
      </w:pPr>
      <w:r w:rsidRPr="003B75FA">
        <w:rPr>
          <w:spacing w:val="30"/>
          <w:sz w:val="28"/>
          <w:szCs w:val="28"/>
        </w:rPr>
        <w:t xml:space="preserve">      40) Ремонт и содержание дорог и дорожных сооружений.</w:t>
      </w:r>
    </w:p>
    <w:p w:rsidR="00010AC2" w:rsidRPr="003B75FA" w:rsidRDefault="00010AC2" w:rsidP="00010AC2">
      <w:pPr>
        <w:spacing w:line="360" w:lineRule="auto"/>
        <w:jc w:val="both"/>
        <w:rPr>
          <w:spacing w:val="30"/>
          <w:sz w:val="28"/>
          <w:szCs w:val="28"/>
        </w:rPr>
      </w:pPr>
      <w:r w:rsidRPr="003B75FA">
        <w:rPr>
          <w:spacing w:val="30"/>
          <w:sz w:val="28"/>
          <w:szCs w:val="28"/>
        </w:rPr>
        <w:t xml:space="preserve">      41) Дошкольное воспитание.</w:t>
      </w:r>
    </w:p>
    <w:p w:rsidR="00010AC2" w:rsidRPr="003B75FA" w:rsidRDefault="00010AC2" w:rsidP="00F51F6D">
      <w:pPr>
        <w:spacing w:line="360" w:lineRule="auto"/>
        <w:jc w:val="both"/>
        <w:rPr>
          <w:spacing w:val="30"/>
          <w:sz w:val="28"/>
          <w:szCs w:val="28"/>
        </w:rPr>
      </w:pPr>
      <w:r w:rsidRPr="003B75FA">
        <w:rPr>
          <w:spacing w:val="30"/>
          <w:sz w:val="28"/>
          <w:szCs w:val="28"/>
        </w:rPr>
        <w:t xml:space="preserve">         </w:t>
      </w:r>
    </w:p>
    <w:p w:rsidR="00010AC2" w:rsidRPr="003B75FA" w:rsidRDefault="00010AC2" w:rsidP="00F51F6D">
      <w:pPr>
        <w:spacing w:line="360" w:lineRule="auto"/>
        <w:jc w:val="center"/>
        <w:rPr>
          <w:spacing w:val="30"/>
          <w:sz w:val="28"/>
          <w:szCs w:val="28"/>
        </w:rPr>
      </w:pPr>
      <w:r w:rsidRPr="003B75FA">
        <w:rPr>
          <w:spacing w:val="30"/>
          <w:sz w:val="28"/>
          <w:szCs w:val="28"/>
        </w:rPr>
        <w:t>2.2. Анализ тенденции управления</w:t>
      </w:r>
      <w:r w:rsidR="00F51F6D">
        <w:rPr>
          <w:spacing w:val="30"/>
          <w:sz w:val="28"/>
          <w:szCs w:val="28"/>
        </w:rPr>
        <w:t xml:space="preserve"> </w:t>
      </w:r>
      <w:r w:rsidRPr="003B75FA">
        <w:rPr>
          <w:spacing w:val="30"/>
          <w:sz w:val="28"/>
          <w:szCs w:val="28"/>
        </w:rPr>
        <w:t>финансовыми ресурсами ОАО « Анкер »</w:t>
      </w:r>
    </w:p>
    <w:p w:rsidR="00010AC2" w:rsidRPr="003B75FA" w:rsidRDefault="00010AC2" w:rsidP="00010AC2">
      <w:pPr>
        <w:spacing w:line="360" w:lineRule="auto"/>
        <w:rPr>
          <w:spacing w:val="30"/>
          <w:sz w:val="28"/>
          <w:szCs w:val="28"/>
        </w:rPr>
      </w:pPr>
    </w:p>
    <w:p w:rsidR="00010AC2" w:rsidRPr="003B75FA" w:rsidRDefault="00010AC2" w:rsidP="00010AC2">
      <w:pPr>
        <w:spacing w:line="360" w:lineRule="auto"/>
        <w:jc w:val="both"/>
        <w:rPr>
          <w:spacing w:val="30"/>
          <w:sz w:val="28"/>
          <w:szCs w:val="28"/>
        </w:rPr>
      </w:pPr>
      <w:r w:rsidRPr="003B75FA">
        <w:rPr>
          <w:spacing w:val="30"/>
          <w:sz w:val="28"/>
          <w:szCs w:val="28"/>
        </w:rPr>
        <w:t xml:space="preserve">         Производство и сбыт высококачественной продукции, удовлетворяющей потребностям наших клиентов, для получения прибыли в объеме достаточном для развития предприятия до уровня лидирующей мировой компании и проведения разумной социальной политики.</w:t>
      </w:r>
    </w:p>
    <w:p w:rsidR="00F51F6D" w:rsidRDefault="00010AC2" w:rsidP="00F51F6D">
      <w:pPr>
        <w:spacing w:line="360" w:lineRule="auto"/>
        <w:jc w:val="both"/>
        <w:rPr>
          <w:spacing w:val="30"/>
          <w:sz w:val="28"/>
          <w:szCs w:val="28"/>
        </w:rPr>
      </w:pPr>
      <w:r w:rsidRPr="003B75FA">
        <w:rPr>
          <w:spacing w:val="30"/>
          <w:sz w:val="28"/>
          <w:szCs w:val="28"/>
        </w:rPr>
        <w:t xml:space="preserve">         Следование миссии ОАО Завод «Анкер» возможно только при наличии долгосрочной возможности  производить и продавать металлоконструкции. Поэтому основной целью ОАО Завод «Анкер» является сохранение долговременной конкурентоспо</w:t>
      </w:r>
      <w:r w:rsidR="00F51F6D">
        <w:rPr>
          <w:spacing w:val="30"/>
          <w:sz w:val="28"/>
          <w:szCs w:val="28"/>
        </w:rPr>
        <w:t xml:space="preserve">собности на </w:t>
      </w:r>
      <w:r w:rsidRPr="003B75FA">
        <w:rPr>
          <w:spacing w:val="30"/>
          <w:sz w:val="28"/>
          <w:szCs w:val="28"/>
        </w:rPr>
        <w:t>мировом рынке металлоконструкций.</w:t>
      </w:r>
    </w:p>
    <w:p w:rsidR="00010AC2" w:rsidRPr="003B75FA" w:rsidRDefault="00010AC2" w:rsidP="00F51F6D">
      <w:pPr>
        <w:spacing w:line="360" w:lineRule="auto"/>
        <w:ind w:firstLine="708"/>
        <w:jc w:val="both"/>
        <w:rPr>
          <w:spacing w:val="30"/>
          <w:sz w:val="28"/>
          <w:szCs w:val="28"/>
        </w:rPr>
      </w:pPr>
      <w:r w:rsidRPr="003B75FA">
        <w:rPr>
          <w:spacing w:val="30"/>
          <w:sz w:val="28"/>
          <w:szCs w:val="28"/>
        </w:rPr>
        <w:t xml:space="preserve">Завоевание лидирующих позиций в области разработки и внедрения новых технологий; </w:t>
      </w:r>
    </w:p>
    <w:p w:rsidR="00010AC2" w:rsidRPr="003B75FA" w:rsidRDefault="00010AC2" w:rsidP="00010AC2">
      <w:pPr>
        <w:spacing w:line="360" w:lineRule="auto"/>
        <w:jc w:val="both"/>
        <w:rPr>
          <w:spacing w:val="30"/>
          <w:sz w:val="28"/>
          <w:szCs w:val="28"/>
        </w:rPr>
      </w:pPr>
      <w:r w:rsidRPr="003B75FA">
        <w:rPr>
          <w:spacing w:val="30"/>
          <w:sz w:val="28"/>
          <w:szCs w:val="28"/>
        </w:rPr>
        <w:t xml:space="preserve">         Улучшение качества  продукции и освоение новых видов продукции для удовлетворения текущих и будущих запросов и ожиданий потребителей; </w:t>
      </w:r>
    </w:p>
    <w:p w:rsidR="00010AC2" w:rsidRPr="003B75FA" w:rsidRDefault="00010AC2" w:rsidP="00010AC2">
      <w:pPr>
        <w:spacing w:line="360" w:lineRule="auto"/>
        <w:jc w:val="both"/>
        <w:rPr>
          <w:spacing w:val="30"/>
          <w:sz w:val="28"/>
          <w:szCs w:val="28"/>
        </w:rPr>
      </w:pPr>
      <w:r w:rsidRPr="003B75FA">
        <w:rPr>
          <w:spacing w:val="30"/>
          <w:sz w:val="28"/>
          <w:szCs w:val="28"/>
        </w:rPr>
        <w:t xml:space="preserve">         Сохранение и расширение рынков сбыта и снабжения; </w:t>
      </w:r>
    </w:p>
    <w:p w:rsidR="00010AC2" w:rsidRPr="003B75FA" w:rsidRDefault="00010AC2" w:rsidP="00010AC2">
      <w:pPr>
        <w:spacing w:line="360" w:lineRule="auto"/>
        <w:jc w:val="both"/>
        <w:rPr>
          <w:spacing w:val="30"/>
          <w:sz w:val="28"/>
          <w:szCs w:val="28"/>
        </w:rPr>
      </w:pPr>
      <w:r w:rsidRPr="003B75FA">
        <w:rPr>
          <w:spacing w:val="30"/>
          <w:sz w:val="28"/>
          <w:szCs w:val="28"/>
        </w:rPr>
        <w:t xml:space="preserve">         Повышение эффективности производства; </w:t>
      </w:r>
    </w:p>
    <w:p w:rsidR="00010AC2" w:rsidRPr="003B75FA" w:rsidRDefault="00010AC2" w:rsidP="00010AC2">
      <w:pPr>
        <w:spacing w:line="360" w:lineRule="auto"/>
        <w:jc w:val="both"/>
        <w:rPr>
          <w:spacing w:val="30"/>
          <w:sz w:val="28"/>
          <w:szCs w:val="28"/>
        </w:rPr>
      </w:pPr>
      <w:r w:rsidRPr="003B75FA">
        <w:rPr>
          <w:spacing w:val="30"/>
          <w:sz w:val="28"/>
          <w:szCs w:val="28"/>
        </w:rPr>
        <w:t xml:space="preserve">         Сокращение вредных воздействий на окружающую среду; </w:t>
      </w:r>
    </w:p>
    <w:p w:rsidR="00010AC2" w:rsidRPr="003B75FA" w:rsidRDefault="00010AC2" w:rsidP="00010AC2">
      <w:pPr>
        <w:spacing w:line="360" w:lineRule="auto"/>
        <w:jc w:val="both"/>
        <w:rPr>
          <w:spacing w:val="30"/>
          <w:sz w:val="28"/>
          <w:szCs w:val="28"/>
        </w:rPr>
      </w:pPr>
      <w:r w:rsidRPr="003B75FA">
        <w:rPr>
          <w:spacing w:val="30"/>
          <w:sz w:val="28"/>
          <w:szCs w:val="28"/>
        </w:rPr>
        <w:t xml:space="preserve">         Вовлечение всех работников в процесс управления качеством; </w:t>
      </w:r>
    </w:p>
    <w:p w:rsidR="00010AC2" w:rsidRPr="003B75FA" w:rsidRDefault="00010AC2" w:rsidP="00010AC2">
      <w:pPr>
        <w:spacing w:line="360" w:lineRule="auto"/>
        <w:jc w:val="both"/>
        <w:rPr>
          <w:spacing w:val="30"/>
          <w:sz w:val="28"/>
          <w:szCs w:val="28"/>
        </w:rPr>
      </w:pPr>
      <w:r w:rsidRPr="003B75FA">
        <w:rPr>
          <w:spacing w:val="30"/>
          <w:sz w:val="28"/>
          <w:szCs w:val="28"/>
        </w:rPr>
        <w:t xml:space="preserve">         Стимулирование всех работников на достижение целей; </w:t>
      </w:r>
    </w:p>
    <w:p w:rsidR="00010AC2" w:rsidRPr="003B75FA" w:rsidRDefault="00010AC2" w:rsidP="00010AC2">
      <w:pPr>
        <w:spacing w:line="360" w:lineRule="auto"/>
        <w:jc w:val="both"/>
        <w:rPr>
          <w:spacing w:val="30"/>
          <w:sz w:val="28"/>
          <w:szCs w:val="28"/>
        </w:rPr>
      </w:pPr>
      <w:r w:rsidRPr="003B75FA">
        <w:rPr>
          <w:spacing w:val="30"/>
          <w:sz w:val="28"/>
          <w:szCs w:val="28"/>
        </w:rPr>
        <w:t xml:space="preserve">         Обеспечение социальной защищенности работников ОАО Завод «Анкер». </w:t>
      </w:r>
    </w:p>
    <w:p w:rsidR="00010AC2" w:rsidRPr="003B75FA" w:rsidRDefault="00010AC2" w:rsidP="00010AC2">
      <w:pPr>
        <w:spacing w:line="360" w:lineRule="auto"/>
        <w:jc w:val="both"/>
        <w:rPr>
          <w:spacing w:val="30"/>
          <w:sz w:val="28"/>
          <w:szCs w:val="28"/>
        </w:rPr>
      </w:pPr>
      <w:r w:rsidRPr="003B75FA">
        <w:rPr>
          <w:spacing w:val="30"/>
          <w:sz w:val="28"/>
          <w:szCs w:val="28"/>
        </w:rPr>
        <w:t xml:space="preserve">         Постоянное всестороннее развитие компании, предусматривающее замену устаревших технологий и оборудования, использование с максимальной загрузкой существующих и вновь вводимых современных высокотехнологичных, безопасных для окружающей среды производственных мощностей; </w:t>
      </w:r>
    </w:p>
    <w:p w:rsidR="00010AC2" w:rsidRPr="003B75FA" w:rsidRDefault="00010AC2" w:rsidP="00010AC2">
      <w:pPr>
        <w:spacing w:line="360" w:lineRule="auto"/>
        <w:jc w:val="both"/>
        <w:rPr>
          <w:spacing w:val="30"/>
          <w:sz w:val="28"/>
          <w:szCs w:val="28"/>
        </w:rPr>
      </w:pPr>
      <w:r w:rsidRPr="003B75FA">
        <w:rPr>
          <w:spacing w:val="30"/>
          <w:sz w:val="28"/>
          <w:szCs w:val="28"/>
        </w:rPr>
        <w:t xml:space="preserve">         Усиление положения на рынке благодаря повышению качества продукции, проведению маркетинговых исследований и выработке рыночной стратегии; </w:t>
      </w:r>
    </w:p>
    <w:p w:rsidR="00010AC2" w:rsidRPr="003B75FA" w:rsidRDefault="00010AC2" w:rsidP="00010AC2">
      <w:pPr>
        <w:spacing w:line="360" w:lineRule="auto"/>
        <w:jc w:val="both"/>
        <w:rPr>
          <w:spacing w:val="30"/>
          <w:sz w:val="28"/>
          <w:szCs w:val="28"/>
        </w:rPr>
      </w:pPr>
      <w:r w:rsidRPr="003B75FA">
        <w:rPr>
          <w:spacing w:val="30"/>
          <w:sz w:val="28"/>
          <w:szCs w:val="28"/>
        </w:rPr>
        <w:t xml:space="preserve">         Создание всесторонних гарантий для надежного функционирования ОАО Завод «Анкер»; </w:t>
      </w:r>
    </w:p>
    <w:p w:rsidR="00010AC2" w:rsidRPr="003B75FA" w:rsidRDefault="00010AC2" w:rsidP="00010AC2">
      <w:pPr>
        <w:spacing w:line="360" w:lineRule="auto"/>
        <w:jc w:val="both"/>
        <w:rPr>
          <w:spacing w:val="30"/>
          <w:sz w:val="28"/>
          <w:szCs w:val="28"/>
        </w:rPr>
      </w:pPr>
      <w:r w:rsidRPr="003B75FA">
        <w:rPr>
          <w:spacing w:val="30"/>
          <w:sz w:val="28"/>
          <w:szCs w:val="28"/>
        </w:rPr>
        <w:t xml:space="preserve">         Внедрение энергосберегающих технологий и расширение собственной энергетической базы; </w:t>
      </w:r>
    </w:p>
    <w:p w:rsidR="00010AC2" w:rsidRPr="003B75FA" w:rsidRDefault="00010AC2" w:rsidP="00010AC2">
      <w:pPr>
        <w:spacing w:line="360" w:lineRule="auto"/>
        <w:jc w:val="both"/>
        <w:rPr>
          <w:spacing w:val="30"/>
          <w:sz w:val="28"/>
          <w:szCs w:val="28"/>
        </w:rPr>
      </w:pPr>
      <w:r w:rsidRPr="003B75FA">
        <w:rPr>
          <w:spacing w:val="30"/>
          <w:sz w:val="28"/>
          <w:szCs w:val="28"/>
        </w:rPr>
        <w:t xml:space="preserve">         Внедрение системы экологического менеджмента в соответствии с международным стандартом ISO 14001-96; </w:t>
      </w:r>
    </w:p>
    <w:p w:rsidR="00010AC2" w:rsidRPr="003B75FA" w:rsidRDefault="00010AC2" w:rsidP="00010AC2">
      <w:pPr>
        <w:spacing w:line="360" w:lineRule="auto"/>
        <w:jc w:val="both"/>
        <w:rPr>
          <w:spacing w:val="30"/>
          <w:sz w:val="28"/>
          <w:szCs w:val="28"/>
        </w:rPr>
      </w:pPr>
      <w:r w:rsidRPr="003B75FA">
        <w:rPr>
          <w:spacing w:val="30"/>
          <w:sz w:val="28"/>
          <w:szCs w:val="28"/>
        </w:rPr>
        <w:t xml:space="preserve">         Улучшение социального климата благодаря увеличению уровня заработной платы и наличия эффективного пакета социальных программ и гарантий; </w:t>
      </w:r>
    </w:p>
    <w:p w:rsidR="00010AC2" w:rsidRPr="003B75FA" w:rsidRDefault="00010AC2" w:rsidP="00010AC2">
      <w:pPr>
        <w:spacing w:line="360" w:lineRule="auto"/>
        <w:jc w:val="both"/>
        <w:rPr>
          <w:spacing w:val="30"/>
          <w:sz w:val="28"/>
          <w:szCs w:val="28"/>
        </w:rPr>
      </w:pPr>
      <w:r w:rsidRPr="003B75FA">
        <w:rPr>
          <w:spacing w:val="30"/>
          <w:sz w:val="28"/>
          <w:szCs w:val="28"/>
        </w:rPr>
        <w:t xml:space="preserve">         Создание интегрированной финансово-промышленной структуры с участием ОАО Завод «Анкер»; </w:t>
      </w:r>
    </w:p>
    <w:p w:rsidR="00010AC2" w:rsidRPr="003B75FA" w:rsidRDefault="00010AC2" w:rsidP="00010AC2">
      <w:pPr>
        <w:spacing w:line="360" w:lineRule="auto"/>
        <w:jc w:val="both"/>
        <w:rPr>
          <w:spacing w:val="30"/>
          <w:sz w:val="28"/>
          <w:szCs w:val="28"/>
        </w:rPr>
      </w:pPr>
      <w:r w:rsidRPr="003B75FA">
        <w:rPr>
          <w:spacing w:val="30"/>
          <w:sz w:val="28"/>
          <w:szCs w:val="28"/>
        </w:rPr>
        <w:t xml:space="preserve">         Приобретение предприятий, перерабатывающих в значительных объемах продукцию ОАО Завод «Анкер» или поставляющих на ОАО Завод «Анкер» сырье и материалы; </w:t>
      </w:r>
    </w:p>
    <w:p w:rsidR="00010AC2" w:rsidRPr="003B75FA" w:rsidRDefault="00010AC2" w:rsidP="00010AC2">
      <w:pPr>
        <w:spacing w:line="360" w:lineRule="auto"/>
        <w:jc w:val="both"/>
        <w:rPr>
          <w:spacing w:val="30"/>
          <w:sz w:val="28"/>
          <w:szCs w:val="28"/>
        </w:rPr>
      </w:pPr>
      <w:r w:rsidRPr="003B75FA">
        <w:rPr>
          <w:spacing w:val="30"/>
          <w:sz w:val="28"/>
          <w:szCs w:val="28"/>
        </w:rPr>
        <w:t xml:space="preserve">         Повышение управляемости предприятием и информационной открытости для инвесторов и акционеров.</w:t>
      </w:r>
    </w:p>
    <w:p w:rsidR="00010AC2" w:rsidRPr="003B75FA" w:rsidRDefault="00010AC2" w:rsidP="00010AC2">
      <w:pPr>
        <w:spacing w:line="360" w:lineRule="auto"/>
        <w:jc w:val="both"/>
        <w:rPr>
          <w:spacing w:val="30"/>
          <w:sz w:val="28"/>
          <w:szCs w:val="28"/>
        </w:rPr>
      </w:pPr>
      <w:r w:rsidRPr="003B75FA">
        <w:rPr>
          <w:spacing w:val="30"/>
          <w:sz w:val="28"/>
          <w:szCs w:val="28"/>
        </w:rPr>
        <w:t xml:space="preserve">         Уставный капитал ОАО «Анкер» в 2001-2003 году составляет 3612 рублей, это значит предприятие не заботится об увеличении уставного капитала, одного из главных источников формирования финансовых ресурсов.</w:t>
      </w:r>
    </w:p>
    <w:p w:rsidR="00010AC2" w:rsidRPr="003B75FA" w:rsidRDefault="00010AC2" w:rsidP="00010AC2">
      <w:pPr>
        <w:spacing w:line="360" w:lineRule="auto"/>
        <w:jc w:val="both"/>
        <w:rPr>
          <w:spacing w:val="30"/>
          <w:sz w:val="28"/>
          <w:szCs w:val="28"/>
        </w:rPr>
      </w:pPr>
      <w:r w:rsidRPr="003B75FA">
        <w:rPr>
          <w:spacing w:val="30"/>
          <w:sz w:val="28"/>
          <w:szCs w:val="28"/>
        </w:rPr>
        <w:t xml:space="preserve">         Добавочный капитал в 2001 году составил 6777116 рублей, в 2002 году составил 6774823 рублей, в 2003 году составил 6771456 рублей, что также имеет тенденцию к снижению.</w:t>
      </w:r>
    </w:p>
    <w:p w:rsidR="00010AC2" w:rsidRPr="003B75FA" w:rsidRDefault="00010AC2" w:rsidP="00010AC2">
      <w:pPr>
        <w:spacing w:line="360" w:lineRule="auto"/>
        <w:jc w:val="both"/>
        <w:rPr>
          <w:spacing w:val="30"/>
          <w:sz w:val="28"/>
          <w:szCs w:val="28"/>
        </w:rPr>
      </w:pPr>
      <w:r w:rsidRPr="003B75FA">
        <w:rPr>
          <w:spacing w:val="30"/>
          <w:sz w:val="28"/>
          <w:szCs w:val="28"/>
        </w:rPr>
        <w:t xml:space="preserve">         Резервный капитал составил в 2001-2003 годах 790 рублей.</w:t>
      </w:r>
    </w:p>
    <w:p w:rsidR="0024407A" w:rsidRDefault="0024407A" w:rsidP="0024407A">
      <w:pPr>
        <w:spacing w:line="360" w:lineRule="auto"/>
        <w:rPr>
          <w:spacing w:val="30"/>
          <w:sz w:val="28"/>
          <w:szCs w:val="28"/>
          <w:lang w:val="en-US"/>
        </w:rPr>
      </w:pPr>
    </w:p>
    <w:p w:rsidR="00010AC2" w:rsidRPr="0024407A" w:rsidRDefault="0024407A" w:rsidP="00010AC2">
      <w:pPr>
        <w:spacing w:line="360" w:lineRule="auto"/>
        <w:rPr>
          <w:spacing w:val="30"/>
          <w:sz w:val="28"/>
          <w:szCs w:val="28"/>
        </w:rPr>
      </w:pPr>
      <w:r>
        <w:rPr>
          <w:spacing w:val="30"/>
          <w:sz w:val="28"/>
          <w:szCs w:val="28"/>
        </w:rPr>
        <w:t xml:space="preserve">Таблица </w:t>
      </w:r>
      <w:r w:rsidRPr="0024407A">
        <w:rPr>
          <w:spacing w:val="30"/>
          <w:sz w:val="28"/>
          <w:szCs w:val="28"/>
        </w:rPr>
        <w:t>(</w:t>
      </w:r>
      <w:r>
        <w:rPr>
          <w:spacing w:val="30"/>
          <w:sz w:val="28"/>
          <w:szCs w:val="28"/>
        </w:rPr>
        <w:t>2</w:t>
      </w:r>
      <w:r w:rsidRPr="0024407A">
        <w:rPr>
          <w:spacing w:val="30"/>
          <w:sz w:val="28"/>
          <w:szCs w:val="28"/>
        </w:rPr>
        <w:t xml:space="preserve">)- </w:t>
      </w:r>
      <w:r w:rsidR="00010AC2" w:rsidRPr="003B75FA">
        <w:rPr>
          <w:spacing w:val="30"/>
          <w:sz w:val="28"/>
          <w:szCs w:val="28"/>
        </w:rPr>
        <w:t>Анализ отчета о прибылях и убытках , главного информационного источника финансовых ресурсов :</w:t>
      </w:r>
    </w:p>
    <w:p w:rsidR="00010AC2" w:rsidRPr="003B75FA" w:rsidRDefault="00010AC2" w:rsidP="00010AC2">
      <w:pPr>
        <w:spacing w:line="360" w:lineRule="auto"/>
        <w:rPr>
          <w:spacing w:val="30"/>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1260"/>
        <w:gridCol w:w="1260"/>
        <w:gridCol w:w="946"/>
        <w:gridCol w:w="1260"/>
        <w:gridCol w:w="946"/>
      </w:tblGrid>
      <w:tr w:rsidR="00010AC2" w:rsidRPr="00010AC2">
        <w:tc>
          <w:tcPr>
            <w:tcW w:w="3888" w:type="dxa"/>
            <w:vMerge w:val="restart"/>
          </w:tcPr>
          <w:p w:rsidR="00010AC2" w:rsidRPr="00010AC2" w:rsidRDefault="00010AC2" w:rsidP="00010AC2">
            <w:pPr>
              <w:spacing w:line="360" w:lineRule="auto"/>
              <w:rPr>
                <w:spacing w:val="30"/>
              </w:rPr>
            </w:pPr>
          </w:p>
        </w:tc>
        <w:tc>
          <w:tcPr>
            <w:tcW w:w="1260" w:type="dxa"/>
            <w:vMerge w:val="restart"/>
          </w:tcPr>
          <w:p w:rsidR="00010AC2" w:rsidRPr="00010AC2" w:rsidRDefault="00010AC2" w:rsidP="00010AC2">
            <w:pPr>
              <w:spacing w:line="360" w:lineRule="auto"/>
              <w:jc w:val="center"/>
              <w:rPr>
                <w:spacing w:val="30"/>
              </w:rPr>
            </w:pPr>
            <w:r w:rsidRPr="00010AC2">
              <w:rPr>
                <w:spacing w:val="30"/>
              </w:rPr>
              <w:t>2001</w:t>
            </w:r>
          </w:p>
        </w:tc>
        <w:tc>
          <w:tcPr>
            <w:tcW w:w="2206" w:type="dxa"/>
            <w:gridSpan w:val="2"/>
          </w:tcPr>
          <w:p w:rsidR="00010AC2" w:rsidRPr="00010AC2" w:rsidRDefault="00010AC2" w:rsidP="00010AC2">
            <w:pPr>
              <w:spacing w:line="360" w:lineRule="auto"/>
              <w:jc w:val="center"/>
              <w:rPr>
                <w:spacing w:val="30"/>
              </w:rPr>
            </w:pPr>
            <w:r w:rsidRPr="00010AC2">
              <w:rPr>
                <w:spacing w:val="30"/>
              </w:rPr>
              <w:t>2002</w:t>
            </w:r>
          </w:p>
        </w:tc>
        <w:tc>
          <w:tcPr>
            <w:tcW w:w="2160" w:type="dxa"/>
            <w:gridSpan w:val="2"/>
          </w:tcPr>
          <w:p w:rsidR="00010AC2" w:rsidRPr="00010AC2" w:rsidRDefault="00010AC2" w:rsidP="00010AC2">
            <w:pPr>
              <w:spacing w:line="360" w:lineRule="auto"/>
              <w:jc w:val="center"/>
              <w:rPr>
                <w:spacing w:val="30"/>
              </w:rPr>
            </w:pPr>
            <w:r w:rsidRPr="00010AC2">
              <w:rPr>
                <w:spacing w:val="30"/>
              </w:rPr>
              <w:t>2003</w:t>
            </w:r>
          </w:p>
        </w:tc>
      </w:tr>
      <w:tr w:rsidR="00010AC2" w:rsidRPr="00010AC2">
        <w:tc>
          <w:tcPr>
            <w:tcW w:w="3888" w:type="dxa"/>
            <w:vMerge/>
          </w:tcPr>
          <w:p w:rsidR="00010AC2" w:rsidRPr="00010AC2" w:rsidRDefault="00010AC2" w:rsidP="00010AC2">
            <w:pPr>
              <w:spacing w:line="360" w:lineRule="auto"/>
              <w:rPr>
                <w:spacing w:val="30"/>
              </w:rPr>
            </w:pPr>
          </w:p>
        </w:tc>
        <w:tc>
          <w:tcPr>
            <w:tcW w:w="1260" w:type="dxa"/>
            <w:vMerge/>
          </w:tcPr>
          <w:p w:rsidR="00010AC2" w:rsidRPr="00010AC2" w:rsidRDefault="00010AC2" w:rsidP="00010AC2">
            <w:pPr>
              <w:spacing w:line="360" w:lineRule="auto"/>
              <w:jc w:val="center"/>
              <w:rPr>
                <w:spacing w:val="30"/>
              </w:rPr>
            </w:pPr>
          </w:p>
        </w:tc>
        <w:tc>
          <w:tcPr>
            <w:tcW w:w="1260" w:type="dxa"/>
          </w:tcPr>
          <w:p w:rsidR="00010AC2" w:rsidRPr="00010AC2" w:rsidRDefault="00010AC2" w:rsidP="00010AC2">
            <w:pPr>
              <w:spacing w:line="360" w:lineRule="auto"/>
              <w:jc w:val="center"/>
              <w:rPr>
                <w:spacing w:val="30"/>
              </w:rPr>
            </w:pPr>
            <w:r w:rsidRPr="00010AC2">
              <w:rPr>
                <w:spacing w:val="30"/>
              </w:rPr>
              <w:t>абсол</w:t>
            </w:r>
          </w:p>
        </w:tc>
        <w:tc>
          <w:tcPr>
            <w:tcW w:w="946" w:type="dxa"/>
          </w:tcPr>
          <w:p w:rsidR="00010AC2" w:rsidRPr="00010AC2" w:rsidRDefault="00010AC2" w:rsidP="00010AC2">
            <w:pPr>
              <w:spacing w:line="360" w:lineRule="auto"/>
              <w:jc w:val="center"/>
              <w:rPr>
                <w:spacing w:val="30"/>
              </w:rPr>
            </w:pPr>
            <w:r w:rsidRPr="00010AC2">
              <w:rPr>
                <w:spacing w:val="30"/>
              </w:rPr>
              <w:t>отн</w:t>
            </w:r>
          </w:p>
        </w:tc>
        <w:tc>
          <w:tcPr>
            <w:tcW w:w="1260" w:type="dxa"/>
          </w:tcPr>
          <w:p w:rsidR="00010AC2" w:rsidRPr="00010AC2" w:rsidRDefault="00010AC2" w:rsidP="00010AC2">
            <w:pPr>
              <w:spacing w:line="360" w:lineRule="auto"/>
              <w:jc w:val="center"/>
              <w:rPr>
                <w:spacing w:val="30"/>
              </w:rPr>
            </w:pPr>
            <w:r w:rsidRPr="00010AC2">
              <w:rPr>
                <w:spacing w:val="30"/>
              </w:rPr>
              <w:t>абсол</w:t>
            </w:r>
          </w:p>
        </w:tc>
        <w:tc>
          <w:tcPr>
            <w:tcW w:w="900" w:type="dxa"/>
          </w:tcPr>
          <w:p w:rsidR="00010AC2" w:rsidRPr="00010AC2" w:rsidRDefault="00010AC2" w:rsidP="00010AC2">
            <w:pPr>
              <w:spacing w:line="360" w:lineRule="auto"/>
              <w:jc w:val="center"/>
              <w:rPr>
                <w:spacing w:val="30"/>
              </w:rPr>
            </w:pPr>
            <w:r w:rsidRPr="00010AC2">
              <w:rPr>
                <w:spacing w:val="30"/>
              </w:rPr>
              <w:t>Отн</w:t>
            </w:r>
          </w:p>
        </w:tc>
      </w:tr>
      <w:tr w:rsidR="00010AC2" w:rsidRPr="00010AC2">
        <w:tc>
          <w:tcPr>
            <w:tcW w:w="3888" w:type="dxa"/>
          </w:tcPr>
          <w:p w:rsidR="00010AC2" w:rsidRPr="00010AC2" w:rsidRDefault="00010AC2" w:rsidP="00010AC2">
            <w:pPr>
              <w:spacing w:line="360" w:lineRule="auto"/>
              <w:rPr>
                <w:spacing w:val="30"/>
              </w:rPr>
            </w:pPr>
            <w:r w:rsidRPr="00010AC2">
              <w:rPr>
                <w:spacing w:val="30"/>
              </w:rPr>
              <w:t>Выручка от продажи</w:t>
            </w:r>
          </w:p>
        </w:tc>
        <w:tc>
          <w:tcPr>
            <w:tcW w:w="1260" w:type="dxa"/>
          </w:tcPr>
          <w:p w:rsidR="00010AC2" w:rsidRPr="00010AC2" w:rsidRDefault="00010AC2" w:rsidP="00010AC2">
            <w:pPr>
              <w:spacing w:line="360" w:lineRule="auto"/>
              <w:jc w:val="right"/>
              <w:rPr>
                <w:spacing w:val="30"/>
              </w:rPr>
            </w:pPr>
            <w:r w:rsidRPr="00010AC2">
              <w:rPr>
                <w:spacing w:val="30"/>
              </w:rPr>
              <w:t>25678265</w:t>
            </w:r>
          </w:p>
        </w:tc>
        <w:tc>
          <w:tcPr>
            <w:tcW w:w="1260" w:type="dxa"/>
          </w:tcPr>
          <w:p w:rsidR="00010AC2" w:rsidRPr="00010AC2" w:rsidRDefault="00010AC2" w:rsidP="00010AC2">
            <w:pPr>
              <w:spacing w:line="360" w:lineRule="auto"/>
              <w:jc w:val="right"/>
              <w:rPr>
                <w:spacing w:val="30"/>
              </w:rPr>
            </w:pPr>
            <w:r w:rsidRPr="00010AC2">
              <w:rPr>
                <w:spacing w:val="30"/>
              </w:rPr>
              <w:t>31822948</w:t>
            </w:r>
          </w:p>
        </w:tc>
        <w:tc>
          <w:tcPr>
            <w:tcW w:w="946" w:type="dxa"/>
            <w:vAlign w:val="bottom"/>
          </w:tcPr>
          <w:p w:rsidR="00010AC2" w:rsidRPr="00010AC2" w:rsidRDefault="00010AC2" w:rsidP="00010AC2">
            <w:pPr>
              <w:spacing w:line="360" w:lineRule="auto"/>
              <w:jc w:val="right"/>
              <w:rPr>
                <w:spacing w:val="30"/>
              </w:rPr>
            </w:pPr>
            <w:r w:rsidRPr="00010AC2">
              <w:rPr>
                <w:spacing w:val="30"/>
              </w:rPr>
              <w:t>123,93</w:t>
            </w:r>
          </w:p>
        </w:tc>
        <w:tc>
          <w:tcPr>
            <w:tcW w:w="1260" w:type="dxa"/>
          </w:tcPr>
          <w:p w:rsidR="00010AC2" w:rsidRPr="00010AC2" w:rsidRDefault="00010AC2" w:rsidP="00010AC2">
            <w:pPr>
              <w:spacing w:line="360" w:lineRule="auto"/>
              <w:jc w:val="right"/>
              <w:rPr>
                <w:spacing w:val="30"/>
              </w:rPr>
            </w:pPr>
            <w:r w:rsidRPr="00010AC2">
              <w:rPr>
                <w:spacing w:val="30"/>
              </w:rPr>
              <w:t>78364260</w:t>
            </w:r>
          </w:p>
        </w:tc>
        <w:tc>
          <w:tcPr>
            <w:tcW w:w="900" w:type="dxa"/>
            <w:vAlign w:val="bottom"/>
          </w:tcPr>
          <w:p w:rsidR="00010AC2" w:rsidRPr="00010AC2" w:rsidRDefault="00010AC2" w:rsidP="00010AC2">
            <w:pPr>
              <w:spacing w:line="360" w:lineRule="auto"/>
              <w:jc w:val="right"/>
              <w:rPr>
                <w:spacing w:val="30"/>
              </w:rPr>
            </w:pPr>
            <w:r w:rsidRPr="00010AC2">
              <w:rPr>
                <w:spacing w:val="30"/>
              </w:rPr>
              <w:t>305,18</w:t>
            </w:r>
          </w:p>
        </w:tc>
      </w:tr>
      <w:tr w:rsidR="00010AC2" w:rsidRPr="00010AC2">
        <w:tc>
          <w:tcPr>
            <w:tcW w:w="3888" w:type="dxa"/>
          </w:tcPr>
          <w:p w:rsidR="00010AC2" w:rsidRPr="00010AC2" w:rsidRDefault="00010AC2" w:rsidP="00010AC2">
            <w:pPr>
              <w:spacing w:line="360" w:lineRule="auto"/>
              <w:rPr>
                <w:spacing w:val="30"/>
              </w:rPr>
            </w:pPr>
            <w:r w:rsidRPr="00010AC2">
              <w:rPr>
                <w:spacing w:val="30"/>
              </w:rPr>
              <w:t>Себестоимость  продукции</w:t>
            </w:r>
          </w:p>
        </w:tc>
        <w:tc>
          <w:tcPr>
            <w:tcW w:w="1260" w:type="dxa"/>
          </w:tcPr>
          <w:p w:rsidR="00010AC2" w:rsidRPr="00010AC2" w:rsidRDefault="00010AC2" w:rsidP="00010AC2">
            <w:pPr>
              <w:spacing w:line="360" w:lineRule="auto"/>
              <w:jc w:val="right"/>
              <w:rPr>
                <w:spacing w:val="30"/>
              </w:rPr>
            </w:pPr>
            <w:r w:rsidRPr="00010AC2">
              <w:rPr>
                <w:spacing w:val="30"/>
              </w:rPr>
              <w:t>22959379</w:t>
            </w:r>
          </w:p>
        </w:tc>
        <w:tc>
          <w:tcPr>
            <w:tcW w:w="1260" w:type="dxa"/>
          </w:tcPr>
          <w:p w:rsidR="00010AC2" w:rsidRPr="00010AC2" w:rsidRDefault="00010AC2" w:rsidP="00010AC2">
            <w:pPr>
              <w:spacing w:line="360" w:lineRule="auto"/>
              <w:jc w:val="right"/>
              <w:rPr>
                <w:spacing w:val="30"/>
              </w:rPr>
            </w:pPr>
            <w:r w:rsidRPr="00010AC2">
              <w:rPr>
                <w:spacing w:val="30"/>
              </w:rPr>
              <w:t>28232720</w:t>
            </w:r>
          </w:p>
        </w:tc>
        <w:tc>
          <w:tcPr>
            <w:tcW w:w="946" w:type="dxa"/>
            <w:vAlign w:val="bottom"/>
          </w:tcPr>
          <w:p w:rsidR="00010AC2" w:rsidRPr="00010AC2" w:rsidRDefault="00010AC2" w:rsidP="00010AC2">
            <w:pPr>
              <w:spacing w:line="360" w:lineRule="auto"/>
              <w:jc w:val="right"/>
              <w:rPr>
                <w:spacing w:val="30"/>
              </w:rPr>
            </w:pPr>
            <w:r w:rsidRPr="00010AC2">
              <w:rPr>
                <w:spacing w:val="30"/>
              </w:rPr>
              <w:t>122,97</w:t>
            </w:r>
          </w:p>
        </w:tc>
        <w:tc>
          <w:tcPr>
            <w:tcW w:w="1260" w:type="dxa"/>
          </w:tcPr>
          <w:p w:rsidR="00010AC2" w:rsidRPr="00010AC2" w:rsidRDefault="00010AC2" w:rsidP="00010AC2">
            <w:pPr>
              <w:spacing w:line="360" w:lineRule="auto"/>
              <w:jc w:val="right"/>
              <w:rPr>
                <w:spacing w:val="30"/>
              </w:rPr>
            </w:pPr>
            <w:r w:rsidRPr="00010AC2">
              <w:rPr>
                <w:spacing w:val="30"/>
              </w:rPr>
              <w:t>65316924</w:t>
            </w:r>
          </w:p>
        </w:tc>
        <w:tc>
          <w:tcPr>
            <w:tcW w:w="900" w:type="dxa"/>
            <w:vAlign w:val="bottom"/>
          </w:tcPr>
          <w:p w:rsidR="00010AC2" w:rsidRPr="00010AC2" w:rsidRDefault="00010AC2" w:rsidP="00010AC2">
            <w:pPr>
              <w:spacing w:line="360" w:lineRule="auto"/>
              <w:jc w:val="right"/>
              <w:rPr>
                <w:spacing w:val="30"/>
              </w:rPr>
            </w:pPr>
            <w:r w:rsidRPr="00010AC2">
              <w:rPr>
                <w:spacing w:val="30"/>
              </w:rPr>
              <w:t>284,49</w:t>
            </w:r>
          </w:p>
        </w:tc>
      </w:tr>
      <w:tr w:rsidR="00010AC2" w:rsidRPr="00010AC2">
        <w:tc>
          <w:tcPr>
            <w:tcW w:w="3888" w:type="dxa"/>
          </w:tcPr>
          <w:p w:rsidR="00010AC2" w:rsidRPr="00010AC2" w:rsidRDefault="00010AC2" w:rsidP="00010AC2">
            <w:pPr>
              <w:spacing w:line="360" w:lineRule="auto"/>
              <w:rPr>
                <w:spacing w:val="30"/>
              </w:rPr>
            </w:pPr>
            <w:r w:rsidRPr="00010AC2">
              <w:rPr>
                <w:spacing w:val="30"/>
              </w:rPr>
              <w:t>Валовая прибыль</w:t>
            </w:r>
          </w:p>
        </w:tc>
        <w:tc>
          <w:tcPr>
            <w:tcW w:w="1260" w:type="dxa"/>
          </w:tcPr>
          <w:p w:rsidR="00010AC2" w:rsidRPr="00010AC2" w:rsidRDefault="00010AC2" w:rsidP="00010AC2">
            <w:pPr>
              <w:spacing w:line="360" w:lineRule="auto"/>
              <w:jc w:val="right"/>
              <w:rPr>
                <w:spacing w:val="30"/>
              </w:rPr>
            </w:pPr>
            <w:r w:rsidRPr="00010AC2">
              <w:rPr>
                <w:spacing w:val="30"/>
              </w:rPr>
              <w:t>2718886</w:t>
            </w:r>
          </w:p>
        </w:tc>
        <w:tc>
          <w:tcPr>
            <w:tcW w:w="1260" w:type="dxa"/>
          </w:tcPr>
          <w:p w:rsidR="00010AC2" w:rsidRPr="00010AC2" w:rsidRDefault="00010AC2" w:rsidP="00010AC2">
            <w:pPr>
              <w:spacing w:line="360" w:lineRule="auto"/>
              <w:jc w:val="right"/>
              <w:rPr>
                <w:spacing w:val="30"/>
              </w:rPr>
            </w:pPr>
            <w:r w:rsidRPr="00010AC2">
              <w:rPr>
                <w:spacing w:val="30"/>
              </w:rPr>
              <w:t>3590228</w:t>
            </w:r>
          </w:p>
        </w:tc>
        <w:tc>
          <w:tcPr>
            <w:tcW w:w="946" w:type="dxa"/>
            <w:vAlign w:val="bottom"/>
          </w:tcPr>
          <w:p w:rsidR="00010AC2" w:rsidRPr="00010AC2" w:rsidRDefault="00010AC2" w:rsidP="00010AC2">
            <w:pPr>
              <w:spacing w:line="360" w:lineRule="auto"/>
              <w:jc w:val="right"/>
              <w:rPr>
                <w:spacing w:val="30"/>
              </w:rPr>
            </w:pPr>
            <w:r w:rsidRPr="00010AC2">
              <w:rPr>
                <w:spacing w:val="30"/>
              </w:rPr>
              <w:t>132,05</w:t>
            </w:r>
          </w:p>
        </w:tc>
        <w:tc>
          <w:tcPr>
            <w:tcW w:w="1260" w:type="dxa"/>
          </w:tcPr>
          <w:p w:rsidR="00010AC2" w:rsidRPr="00010AC2" w:rsidRDefault="00010AC2" w:rsidP="00010AC2">
            <w:pPr>
              <w:spacing w:line="360" w:lineRule="auto"/>
              <w:jc w:val="right"/>
              <w:rPr>
                <w:spacing w:val="30"/>
              </w:rPr>
            </w:pPr>
            <w:r w:rsidRPr="00010AC2">
              <w:rPr>
                <w:spacing w:val="30"/>
              </w:rPr>
              <w:t>13047336</w:t>
            </w:r>
          </w:p>
        </w:tc>
        <w:tc>
          <w:tcPr>
            <w:tcW w:w="900" w:type="dxa"/>
            <w:vAlign w:val="bottom"/>
          </w:tcPr>
          <w:p w:rsidR="00010AC2" w:rsidRPr="00010AC2" w:rsidRDefault="00010AC2" w:rsidP="00010AC2">
            <w:pPr>
              <w:spacing w:line="360" w:lineRule="auto"/>
              <w:jc w:val="right"/>
              <w:rPr>
                <w:spacing w:val="30"/>
              </w:rPr>
            </w:pPr>
            <w:r w:rsidRPr="00010AC2">
              <w:rPr>
                <w:spacing w:val="30"/>
              </w:rPr>
              <w:t>479,88</w:t>
            </w:r>
          </w:p>
        </w:tc>
      </w:tr>
      <w:tr w:rsidR="00010AC2" w:rsidRPr="00010AC2">
        <w:tc>
          <w:tcPr>
            <w:tcW w:w="3888" w:type="dxa"/>
          </w:tcPr>
          <w:p w:rsidR="00010AC2" w:rsidRPr="00010AC2" w:rsidRDefault="00010AC2" w:rsidP="00010AC2">
            <w:pPr>
              <w:spacing w:line="360" w:lineRule="auto"/>
              <w:rPr>
                <w:spacing w:val="30"/>
              </w:rPr>
            </w:pPr>
            <w:r w:rsidRPr="00010AC2">
              <w:rPr>
                <w:spacing w:val="30"/>
              </w:rPr>
              <w:t>Коммерческие расходы</w:t>
            </w:r>
          </w:p>
        </w:tc>
        <w:tc>
          <w:tcPr>
            <w:tcW w:w="1260" w:type="dxa"/>
          </w:tcPr>
          <w:p w:rsidR="00010AC2" w:rsidRPr="00010AC2" w:rsidRDefault="00010AC2" w:rsidP="00010AC2">
            <w:pPr>
              <w:spacing w:line="360" w:lineRule="auto"/>
              <w:jc w:val="right"/>
              <w:rPr>
                <w:spacing w:val="30"/>
              </w:rPr>
            </w:pPr>
            <w:r w:rsidRPr="00010AC2">
              <w:rPr>
                <w:spacing w:val="30"/>
              </w:rPr>
              <w:t>245459</w:t>
            </w:r>
          </w:p>
        </w:tc>
        <w:tc>
          <w:tcPr>
            <w:tcW w:w="1260" w:type="dxa"/>
          </w:tcPr>
          <w:p w:rsidR="00010AC2" w:rsidRPr="00010AC2" w:rsidRDefault="00010AC2" w:rsidP="00010AC2">
            <w:pPr>
              <w:spacing w:line="360" w:lineRule="auto"/>
              <w:jc w:val="right"/>
              <w:rPr>
                <w:spacing w:val="30"/>
              </w:rPr>
            </w:pPr>
            <w:r w:rsidRPr="00010AC2">
              <w:rPr>
                <w:spacing w:val="30"/>
              </w:rPr>
              <w:t>262836</w:t>
            </w:r>
          </w:p>
        </w:tc>
        <w:tc>
          <w:tcPr>
            <w:tcW w:w="946" w:type="dxa"/>
            <w:vAlign w:val="bottom"/>
          </w:tcPr>
          <w:p w:rsidR="00010AC2" w:rsidRPr="00010AC2" w:rsidRDefault="00010AC2" w:rsidP="00010AC2">
            <w:pPr>
              <w:spacing w:line="360" w:lineRule="auto"/>
              <w:jc w:val="right"/>
              <w:rPr>
                <w:spacing w:val="30"/>
              </w:rPr>
            </w:pPr>
            <w:r w:rsidRPr="00010AC2">
              <w:rPr>
                <w:spacing w:val="30"/>
              </w:rPr>
              <w:t>107,08</w:t>
            </w:r>
          </w:p>
        </w:tc>
        <w:tc>
          <w:tcPr>
            <w:tcW w:w="1260" w:type="dxa"/>
          </w:tcPr>
          <w:p w:rsidR="00010AC2" w:rsidRPr="00010AC2" w:rsidRDefault="00010AC2" w:rsidP="00010AC2">
            <w:pPr>
              <w:spacing w:line="360" w:lineRule="auto"/>
              <w:jc w:val="right"/>
              <w:rPr>
                <w:spacing w:val="30"/>
              </w:rPr>
            </w:pPr>
            <w:r w:rsidRPr="00010AC2">
              <w:rPr>
                <w:spacing w:val="30"/>
              </w:rPr>
              <w:t>542448</w:t>
            </w:r>
          </w:p>
        </w:tc>
        <w:tc>
          <w:tcPr>
            <w:tcW w:w="900" w:type="dxa"/>
            <w:vAlign w:val="bottom"/>
          </w:tcPr>
          <w:p w:rsidR="00010AC2" w:rsidRPr="00010AC2" w:rsidRDefault="00010AC2" w:rsidP="00010AC2">
            <w:pPr>
              <w:spacing w:line="360" w:lineRule="auto"/>
              <w:jc w:val="right"/>
              <w:rPr>
                <w:spacing w:val="30"/>
              </w:rPr>
            </w:pPr>
            <w:r w:rsidRPr="00010AC2">
              <w:rPr>
                <w:spacing w:val="30"/>
              </w:rPr>
              <w:t>220,99</w:t>
            </w:r>
          </w:p>
        </w:tc>
      </w:tr>
      <w:tr w:rsidR="00010AC2" w:rsidRPr="00010AC2">
        <w:tc>
          <w:tcPr>
            <w:tcW w:w="3888" w:type="dxa"/>
          </w:tcPr>
          <w:p w:rsidR="00010AC2" w:rsidRPr="00010AC2" w:rsidRDefault="00010AC2" w:rsidP="00010AC2">
            <w:pPr>
              <w:spacing w:line="360" w:lineRule="auto"/>
              <w:rPr>
                <w:spacing w:val="30"/>
              </w:rPr>
            </w:pPr>
            <w:r w:rsidRPr="00010AC2">
              <w:rPr>
                <w:spacing w:val="30"/>
              </w:rPr>
              <w:t>Управленческие расходы</w:t>
            </w:r>
          </w:p>
        </w:tc>
        <w:tc>
          <w:tcPr>
            <w:tcW w:w="1260" w:type="dxa"/>
          </w:tcPr>
          <w:p w:rsidR="00010AC2" w:rsidRPr="00010AC2" w:rsidRDefault="00010AC2" w:rsidP="00010AC2">
            <w:pPr>
              <w:spacing w:line="360" w:lineRule="auto"/>
              <w:jc w:val="right"/>
              <w:rPr>
                <w:spacing w:val="30"/>
              </w:rPr>
            </w:pPr>
            <w:r w:rsidRPr="00010AC2">
              <w:rPr>
                <w:spacing w:val="30"/>
              </w:rPr>
              <w:t>1079243</w:t>
            </w:r>
          </w:p>
        </w:tc>
        <w:tc>
          <w:tcPr>
            <w:tcW w:w="1260" w:type="dxa"/>
          </w:tcPr>
          <w:p w:rsidR="00010AC2" w:rsidRPr="00010AC2" w:rsidRDefault="00010AC2" w:rsidP="00010AC2">
            <w:pPr>
              <w:spacing w:line="360" w:lineRule="auto"/>
              <w:jc w:val="right"/>
              <w:rPr>
                <w:spacing w:val="30"/>
              </w:rPr>
            </w:pPr>
            <w:r w:rsidRPr="00010AC2">
              <w:rPr>
                <w:spacing w:val="30"/>
              </w:rPr>
              <w:t>1315228</w:t>
            </w:r>
          </w:p>
        </w:tc>
        <w:tc>
          <w:tcPr>
            <w:tcW w:w="946" w:type="dxa"/>
            <w:vAlign w:val="bottom"/>
          </w:tcPr>
          <w:p w:rsidR="00010AC2" w:rsidRPr="00010AC2" w:rsidRDefault="00010AC2" w:rsidP="00010AC2">
            <w:pPr>
              <w:spacing w:line="360" w:lineRule="auto"/>
              <w:jc w:val="right"/>
              <w:rPr>
                <w:spacing w:val="30"/>
              </w:rPr>
            </w:pPr>
            <w:r w:rsidRPr="00010AC2">
              <w:rPr>
                <w:spacing w:val="30"/>
              </w:rPr>
              <w:t>121,87</w:t>
            </w:r>
          </w:p>
        </w:tc>
        <w:tc>
          <w:tcPr>
            <w:tcW w:w="1260" w:type="dxa"/>
          </w:tcPr>
          <w:p w:rsidR="00010AC2" w:rsidRPr="00010AC2" w:rsidRDefault="00010AC2" w:rsidP="00010AC2">
            <w:pPr>
              <w:spacing w:line="360" w:lineRule="auto"/>
              <w:jc w:val="right"/>
              <w:rPr>
                <w:spacing w:val="30"/>
              </w:rPr>
            </w:pPr>
            <w:r w:rsidRPr="00010AC2">
              <w:rPr>
                <w:spacing w:val="30"/>
              </w:rPr>
              <w:t>2715444</w:t>
            </w:r>
          </w:p>
        </w:tc>
        <w:tc>
          <w:tcPr>
            <w:tcW w:w="900" w:type="dxa"/>
            <w:vAlign w:val="bottom"/>
          </w:tcPr>
          <w:p w:rsidR="00010AC2" w:rsidRPr="00010AC2" w:rsidRDefault="00010AC2" w:rsidP="00010AC2">
            <w:pPr>
              <w:spacing w:line="360" w:lineRule="auto"/>
              <w:jc w:val="right"/>
              <w:rPr>
                <w:spacing w:val="30"/>
              </w:rPr>
            </w:pPr>
            <w:r w:rsidRPr="00010AC2">
              <w:rPr>
                <w:spacing w:val="30"/>
              </w:rPr>
              <w:t>251,61</w:t>
            </w:r>
          </w:p>
        </w:tc>
      </w:tr>
      <w:tr w:rsidR="00010AC2" w:rsidRPr="00010AC2">
        <w:tc>
          <w:tcPr>
            <w:tcW w:w="3888" w:type="dxa"/>
          </w:tcPr>
          <w:p w:rsidR="00010AC2" w:rsidRPr="00010AC2" w:rsidRDefault="00010AC2" w:rsidP="00010AC2">
            <w:pPr>
              <w:spacing w:line="360" w:lineRule="auto"/>
              <w:rPr>
                <w:spacing w:val="30"/>
              </w:rPr>
            </w:pPr>
            <w:r w:rsidRPr="00010AC2">
              <w:rPr>
                <w:spacing w:val="30"/>
              </w:rPr>
              <w:t>Прибыль от продаж</w:t>
            </w:r>
          </w:p>
        </w:tc>
        <w:tc>
          <w:tcPr>
            <w:tcW w:w="1260" w:type="dxa"/>
          </w:tcPr>
          <w:p w:rsidR="00010AC2" w:rsidRPr="00010AC2" w:rsidRDefault="00010AC2" w:rsidP="00010AC2">
            <w:pPr>
              <w:spacing w:line="360" w:lineRule="auto"/>
              <w:jc w:val="right"/>
              <w:rPr>
                <w:spacing w:val="30"/>
              </w:rPr>
            </w:pPr>
            <w:r w:rsidRPr="00010AC2">
              <w:rPr>
                <w:spacing w:val="30"/>
              </w:rPr>
              <w:t>1394184</w:t>
            </w:r>
          </w:p>
        </w:tc>
        <w:tc>
          <w:tcPr>
            <w:tcW w:w="1260" w:type="dxa"/>
          </w:tcPr>
          <w:p w:rsidR="00010AC2" w:rsidRPr="00010AC2" w:rsidRDefault="00010AC2" w:rsidP="00010AC2">
            <w:pPr>
              <w:spacing w:line="360" w:lineRule="auto"/>
              <w:jc w:val="right"/>
              <w:rPr>
                <w:spacing w:val="30"/>
              </w:rPr>
            </w:pPr>
            <w:r w:rsidRPr="00010AC2">
              <w:rPr>
                <w:spacing w:val="30"/>
              </w:rPr>
              <w:t>2012164</w:t>
            </w:r>
          </w:p>
        </w:tc>
        <w:tc>
          <w:tcPr>
            <w:tcW w:w="946" w:type="dxa"/>
            <w:vAlign w:val="bottom"/>
          </w:tcPr>
          <w:p w:rsidR="00010AC2" w:rsidRPr="00010AC2" w:rsidRDefault="00010AC2" w:rsidP="00010AC2">
            <w:pPr>
              <w:spacing w:line="360" w:lineRule="auto"/>
              <w:jc w:val="right"/>
              <w:rPr>
                <w:spacing w:val="30"/>
              </w:rPr>
            </w:pPr>
            <w:r w:rsidRPr="00010AC2">
              <w:rPr>
                <w:spacing w:val="30"/>
              </w:rPr>
              <w:t>144,33</w:t>
            </w:r>
          </w:p>
        </w:tc>
        <w:tc>
          <w:tcPr>
            <w:tcW w:w="1260" w:type="dxa"/>
          </w:tcPr>
          <w:p w:rsidR="00010AC2" w:rsidRPr="00010AC2" w:rsidRDefault="00010AC2" w:rsidP="00010AC2">
            <w:pPr>
              <w:spacing w:line="360" w:lineRule="auto"/>
              <w:jc w:val="right"/>
              <w:rPr>
                <w:spacing w:val="30"/>
              </w:rPr>
            </w:pPr>
            <w:r w:rsidRPr="00010AC2">
              <w:rPr>
                <w:spacing w:val="30"/>
              </w:rPr>
              <w:t>9789444</w:t>
            </w:r>
          </w:p>
        </w:tc>
        <w:tc>
          <w:tcPr>
            <w:tcW w:w="900" w:type="dxa"/>
            <w:vAlign w:val="bottom"/>
          </w:tcPr>
          <w:p w:rsidR="00010AC2" w:rsidRPr="00010AC2" w:rsidRDefault="00010AC2" w:rsidP="00010AC2">
            <w:pPr>
              <w:spacing w:line="360" w:lineRule="auto"/>
              <w:jc w:val="right"/>
              <w:rPr>
                <w:spacing w:val="30"/>
              </w:rPr>
            </w:pPr>
            <w:r w:rsidRPr="00010AC2">
              <w:rPr>
                <w:spacing w:val="30"/>
              </w:rPr>
              <w:t>702,16</w:t>
            </w:r>
          </w:p>
        </w:tc>
      </w:tr>
      <w:tr w:rsidR="00010AC2" w:rsidRPr="00010AC2">
        <w:tc>
          <w:tcPr>
            <w:tcW w:w="3888" w:type="dxa"/>
          </w:tcPr>
          <w:p w:rsidR="00010AC2" w:rsidRPr="00010AC2" w:rsidRDefault="00010AC2" w:rsidP="00010AC2">
            <w:pPr>
              <w:spacing w:line="360" w:lineRule="auto"/>
              <w:rPr>
                <w:spacing w:val="30"/>
              </w:rPr>
            </w:pPr>
            <w:r w:rsidRPr="00010AC2">
              <w:rPr>
                <w:spacing w:val="30"/>
              </w:rPr>
              <w:t>Проценты к получению</w:t>
            </w:r>
          </w:p>
        </w:tc>
        <w:tc>
          <w:tcPr>
            <w:tcW w:w="1260" w:type="dxa"/>
          </w:tcPr>
          <w:p w:rsidR="00010AC2" w:rsidRPr="00010AC2" w:rsidRDefault="00010AC2" w:rsidP="00010AC2">
            <w:pPr>
              <w:spacing w:line="360" w:lineRule="auto"/>
              <w:jc w:val="right"/>
              <w:rPr>
                <w:spacing w:val="30"/>
              </w:rPr>
            </w:pPr>
            <w:r w:rsidRPr="00010AC2">
              <w:rPr>
                <w:spacing w:val="30"/>
              </w:rPr>
              <w:t>12</w:t>
            </w:r>
          </w:p>
        </w:tc>
        <w:tc>
          <w:tcPr>
            <w:tcW w:w="1260" w:type="dxa"/>
          </w:tcPr>
          <w:p w:rsidR="00010AC2" w:rsidRPr="00010AC2" w:rsidRDefault="00010AC2" w:rsidP="00010AC2">
            <w:pPr>
              <w:spacing w:line="360" w:lineRule="auto"/>
              <w:jc w:val="right"/>
              <w:rPr>
                <w:spacing w:val="30"/>
              </w:rPr>
            </w:pPr>
            <w:r w:rsidRPr="00010AC2">
              <w:rPr>
                <w:spacing w:val="30"/>
              </w:rPr>
              <w:t>8</w:t>
            </w:r>
          </w:p>
        </w:tc>
        <w:tc>
          <w:tcPr>
            <w:tcW w:w="946" w:type="dxa"/>
            <w:vAlign w:val="bottom"/>
          </w:tcPr>
          <w:p w:rsidR="00010AC2" w:rsidRPr="00010AC2" w:rsidRDefault="00010AC2" w:rsidP="00010AC2">
            <w:pPr>
              <w:spacing w:line="360" w:lineRule="auto"/>
              <w:jc w:val="right"/>
              <w:rPr>
                <w:spacing w:val="30"/>
              </w:rPr>
            </w:pPr>
            <w:r w:rsidRPr="00010AC2">
              <w:rPr>
                <w:spacing w:val="30"/>
              </w:rPr>
              <w:t>66,67</w:t>
            </w:r>
          </w:p>
        </w:tc>
        <w:tc>
          <w:tcPr>
            <w:tcW w:w="1260" w:type="dxa"/>
          </w:tcPr>
          <w:p w:rsidR="00010AC2" w:rsidRPr="00010AC2" w:rsidRDefault="00010AC2" w:rsidP="00010AC2">
            <w:pPr>
              <w:spacing w:line="360" w:lineRule="auto"/>
              <w:jc w:val="right"/>
              <w:rPr>
                <w:spacing w:val="30"/>
              </w:rPr>
            </w:pPr>
            <w:r w:rsidRPr="00010AC2">
              <w:rPr>
                <w:spacing w:val="30"/>
              </w:rPr>
              <w:t>8</w:t>
            </w:r>
          </w:p>
        </w:tc>
        <w:tc>
          <w:tcPr>
            <w:tcW w:w="900" w:type="dxa"/>
            <w:vAlign w:val="bottom"/>
          </w:tcPr>
          <w:p w:rsidR="00010AC2" w:rsidRPr="00010AC2" w:rsidRDefault="00010AC2" w:rsidP="00010AC2">
            <w:pPr>
              <w:spacing w:line="360" w:lineRule="auto"/>
              <w:jc w:val="right"/>
              <w:rPr>
                <w:spacing w:val="30"/>
              </w:rPr>
            </w:pPr>
            <w:r w:rsidRPr="00010AC2">
              <w:rPr>
                <w:spacing w:val="30"/>
              </w:rPr>
              <w:t>66,67</w:t>
            </w:r>
          </w:p>
        </w:tc>
      </w:tr>
      <w:tr w:rsidR="00010AC2" w:rsidRPr="00010AC2">
        <w:tc>
          <w:tcPr>
            <w:tcW w:w="3888" w:type="dxa"/>
          </w:tcPr>
          <w:p w:rsidR="00010AC2" w:rsidRPr="00010AC2" w:rsidRDefault="00010AC2" w:rsidP="00010AC2">
            <w:pPr>
              <w:spacing w:line="360" w:lineRule="auto"/>
              <w:rPr>
                <w:spacing w:val="30"/>
              </w:rPr>
            </w:pPr>
            <w:r w:rsidRPr="00010AC2">
              <w:rPr>
                <w:spacing w:val="30"/>
              </w:rPr>
              <w:t>Проценты к уплате</w:t>
            </w:r>
          </w:p>
        </w:tc>
        <w:tc>
          <w:tcPr>
            <w:tcW w:w="1260" w:type="dxa"/>
          </w:tcPr>
          <w:p w:rsidR="00010AC2" w:rsidRPr="00010AC2" w:rsidRDefault="00010AC2" w:rsidP="00010AC2">
            <w:pPr>
              <w:spacing w:line="360" w:lineRule="auto"/>
              <w:jc w:val="right"/>
              <w:rPr>
                <w:spacing w:val="30"/>
              </w:rPr>
            </w:pPr>
            <w:r w:rsidRPr="00010AC2">
              <w:rPr>
                <w:spacing w:val="30"/>
              </w:rPr>
              <w:t>317142</w:t>
            </w:r>
          </w:p>
        </w:tc>
        <w:tc>
          <w:tcPr>
            <w:tcW w:w="1260" w:type="dxa"/>
          </w:tcPr>
          <w:p w:rsidR="00010AC2" w:rsidRPr="00010AC2" w:rsidRDefault="00010AC2" w:rsidP="00010AC2">
            <w:pPr>
              <w:spacing w:line="360" w:lineRule="auto"/>
              <w:jc w:val="right"/>
              <w:rPr>
                <w:spacing w:val="30"/>
              </w:rPr>
            </w:pPr>
            <w:r w:rsidRPr="00010AC2">
              <w:rPr>
                <w:spacing w:val="30"/>
              </w:rPr>
              <w:t>399896</w:t>
            </w:r>
          </w:p>
        </w:tc>
        <w:tc>
          <w:tcPr>
            <w:tcW w:w="946" w:type="dxa"/>
            <w:vAlign w:val="bottom"/>
          </w:tcPr>
          <w:p w:rsidR="00010AC2" w:rsidRPr="00010AC2" w:rsidRDefault="00010AC2" w:rsidP="00010AC2">
            <w:pPr>
              <w:spacing w:line="360" w:lineRule="auto"/>
              <w:jc w:val="right"/>
              <w:rPr>
                <w:spacing w:val="30"/>
              </w:rPr>
            </w:pPr>
            <w:r w:rsidRPr="00010AC2">
              <w:rPr>
                <w:spacing w:val="30"/>
              </w:rPr>
              <w:t>126,09</w:t>
            </w:r>
          </w:p>
        </w:tc>
        <w:tc>
          <w:tcPr>
            <w:tcW w:w="1260" w:type="dxa"/>
          </w:tcPr>
          <w:p w:rsidR="00010AC2" w:rsidRPr="00010AC2" w:rsidRDefault="00010AC2" w:rsidP="00010AC2">
            <w:pPr>
              <w:spacing w:line="360" w:lineRule="auto"/>
              <w:jc w:val="right"/>
              <w:rPr>
                <w:spacing w:val="30"/>
              </w:rPr>
            </w:pPr>
            <w:r w:rsidRPr="00010AC2">
              <w:rPr>
                <w:spacing w:val="30"/>
              </w:rPr>
              <w:t>888376</w:t>
            </w:r>
          </w:p>
        </w:tc>
        <w:tc>
          <w:tcPr>
            <w:tcW w:w="900" w:type="dxa"/>
            <w:vAlign w:val="bottom"/>
          </w:tcPr>
          <w:p w:rsidR="00010AC2" w:rsidRPr="00010AC2" w:rsidRDefault="00010AC2" w:rsidP="00010AC2">
            <w:pPr>
              <w:spacing w:line="360" w:lineRule="auto"/>
              <w:jc w:val="right"/>
              <w:rPr>
                <w:spacing w:val="30"/>
              </w:rPr>
            </w:pPr>
            <w:r w:rsidRPr="00010AC2">
              <w:rPr>
                <w:spacing w:val="30"/>
              </w:rPr>
              <w:t>280,12</w:t>
            </w:r>
          </w:p>
        </w:tc>
      </w:tr>
      <w:tr w:rsidR="00010AC2" w:rsidRPr="00010AC2">
        <w:tc>
          <w:tcPr>
            <w:tcW w:w="3888" w:type="dxa"/>
          </w:tcPr>
          <w:p w:rsidR="00010AC2" w:rsidRPr="00010AC2" w:rsidRDefault="00010AC2" w:rsidP="00010AC2">
            <w:pPr>
              <w:spacing w:line="360" w:lineRule="auto"/>
              <w:rPr>
                <w:spacing w:val="30"/>
              </w:rPr>
            </w:pPr>
            <w:r w:rsidRPr="00010AC2">
              <w:rPr>
                <w:spacing w:val="30"/>
              </w:rPr>
              <w:t>Прочие операционные доходы</w:t>
            </w:r>
          </w:p>
        </w:tc>
        <w:tc>
          <w:tcPr>
            <w:tcW w:w="1260" w:type="dxa"/>
          </w:tcPr>
          <w:p w:rsidR="00010AC2" w:rsidRPr="00010AC2" w:rsidRDefault="00010AC2" w:rsidP="00010AC2">
            <w:pPr>
              <w:spacing w:line="360" w:lineRule="auto"/>
              <w:jc w:val="right"/>
              <w:rPr>
                <w:spacing w:val="30"/>
              </w:rPr>
            </w:pPr>
            <w:r w:rsidRPr="00010AC2">
              <w:rPr>
                <w:spacing w:val="30"/>
              </w:rPr>
              <w:t>7907614</w:t>
            </w:r>
          </w:p>
        </w:tc>
        <w:tc>
          <w:tcPr>
            <w:tcW w:w="1260" w:type="dxa"/>
          </w:tcPr>
          <w:p w:rsidR="00010AC2" w:rsidRPr="00010AC2" w:rsidRDefault="00010AC2" w:rsidP="00010AC2">
            <w:pPr>
              <w:spacing w:line="360" w:lineRule="auto"/>
              <w:jc w:val="right"/>
              <w:rPr>
                <w:spacing w:val="30"/>
              </w:rPr>
            </w:pPr>
            <w:r w:rsidRPr="00010AC2">
              <w:rPr>
                <w:spacing w:val="30"/>
              </w:rPr>
              <w:t>14876760</w:t>
            </w:r>
          </w:p>
        </w:tc>
        <w:tc>
          <w:tcPr>
            <w:tcW w:w="946" w:type="dxa"/>
            <w:vAlign w:val="bottom"/>
          </w:tcPr>
          <w:p w:rsidR="00010AC2" w:rsidRPr="00010AC2" w:rsidRDefault="00010AC2" w:rsidP="00010AC2">
            <w:pPr>
              <w:spacing w:line="360" w:lineRule="auto"/>
              <w:jc w:val="right"/>
              <w:rPr>
                <w:spacing w:val="30"/>
              </w:rPr>
            </w:pPr>
            <w:r w:rsidRPr="00010AC2">
              <w:rPr>
                <w:spacing w:val="30"/>
              </w:rPr>
              <w:t>188,13</w:t>
            </w:r>
          </w:p>
        </w:tc>
        <w:tc>
          <w:tcPr>
            <w:tcW w:w="1260" w:type="dxa"/>
          </w:tcPr>
          <w:p w:rsidR="00010AC2" w:rsidRPr="00010AC2" w:rsidRDefault="00010AC2" w:rsidP="00010AC2">
            <w:pPr>
              <w:spacing w:line="360" w:lineRule="auto"/>
              <w:jc w:val="right"/>
              <w:rPr>
                <w:spacing w:val="30"/>
              </w:rPr>
            </w:pPr>
            <w:r w:rsidRPr="00010AC2">
              <w:rPr>
                <w:spacing w:val="30"/>
              </w:rPr>
              <w:t>37854348</w:t>
            </w:r>
          </w:p>
        </w:tc>
        <w:tc>
          <w:tcPr>
            <w:tcW w:w="900" w:type="dxa"/>
            <w:vAlign w:val="bottom"/>
          </w:tcPr>
          <w:p w:rsidR="00010AC2" w:rsidRPr="00010AC2" w:rsidRDefault="00010AC2" w:rsidP="00010AC2">
            <w:pPr>
              <w:spacing w:line="360" w:lineRule="auto"/>
              <w:jc w:val="right"/>
              <w:rPr>
                <w:spacing w:val="30"/>
              </w:rPr>
            </w:pPr>
            <w:r w:rsidRPr="00010AC2">
              <w:rPr>
                <w:spacing w:val="30"/>
              </w:rPr>
              <w:t>478,71</w:t>
            </w:r>
          </w:p>
        </w:tc>
      </w:tr>
      <w:tr w:rsidR="00010AC2" w:rsidRPr="00010AC2">
        <w:tc>
          <w:tcPr>
            <w:tcW w:w="3888" w:type="dxa"/>
          </w:tcPr>
          <w:p w:rsidR="00010AC2" w:rsidRPr="00010AC2" w:rsidRDefault="00010AC2" w:rsidP="00010AC2">
            <w:pPr>
              <w:spacing w:line="360" w:lineRule="auto"/>
              <w:rPr>
                <w:spacing w:val="30"/>
              </w:rPr>
            </w:pPr>
            <w:r w:rsidRPr="00010AC2">
              <w:rPr>
                <w:spacing w:val="30"/>
              </w:rPr>
              <w:t>Прочие операционные расходы</w:t>
            </w:r>
          </w:p>
        </w:tc>
        <w:tc>
          <w:tcPr>
            <w:tcW w:w="1260" w:type="dxa"/>
          </w:tcPr>
          <w:p w:rsidR="00010AC2" w:rsidRPr="00010AC2" w:rsidRDefault="00010AC2" w:rsidP="00010AC2">
            <w:pPr>
              <w:spacing w:line="360" w:lineRule="auto"/>
              <w:jc w:val="right"/>
              <w:rPr>
                <w:spacing w:val="30"/>
              </w:rPr>
            </w:pPr>
            <w:r w:rsidRPr="00010AC2">
              <w:rPr>
                <w:spacing w:val="30"/>
              </w:rPr>
              <w:t>7950602</w:t>
            </w:r>
          </w:p>
        </w:tc>
        <w:tc>
          <w:tcPr>
            <w:tcW w:w="1260" w:type="dxa"/>
          </w:tcPr>
          <w:p w:rsidR="00010AC2" w:rsidRPr="00010AC2" w:rsidRDefault="00010AC2" w:rsidP="00010AC2">
            <w:pPr>
              <w:spacing w:line="360" w:lineRule="auto"/>
              <w:jc w:val="right"/>
              <w:rPr>
                <w:spacing w:val="30"/>
              </w:rPr>
            </w:pPr>
            <w:r w:rsidRPr="00010AC2">
              <w:rPr>
                <w:spacing w:val="30"/>
              </w:rPr>
              <w:t>15510628</w:t>
            </w:r>
          </w:p>
        </w:tc>
        <w:tc>
          <w:tcPr>
            <w:tcW w:w="946" w:type="dxa"/>
            <w:vAlign w:val="bottom"/>
          </w:tcPr>
          <w:p w:rsidR="00010AC2" w:rsidRPr="00010AC2" w:rsidRDefault="00010AC2" w:rsidP="00010AC2">
            <w:pPr>
              <w:spacing w:line="360" w:lineRule="auto"/>
              <w:jc w:val="right"/>
              <w:rPr>
                <w:spacing w:val="30"/>
              </w:rPr>
            </w:pPr>
            <w:r w:rsidRPr="00010AC2">
              <w:rPr>
                <w:spacing w:val="30"/>
              </w:rPr>
              <w:t>195,09</w:t>
            </w:r>
          </w:p>
        </w:tc>
        <w:tc>
          <w:tcPr>
            <w:tcW w:w="1260" w:type="dxa"/>
          </w:tcPr>
          <w:p w:rsidR="00010AC2" w:rsidRPr="00010AC2" w:rsidRDefault="00010AC2" w:rsidP="00010AC2">
            <w:pPr>
              <w:spacing w:line="360" w:lineRule="auto"/>
              <w:jc w:val="right"/>
              <w:rPr>
                <w:spacing w:val="30"/>
              </w:rPr>
            </w:pPr>
            <w:r w:rsidRPr="00010AC2">
              <w:rPr>
                <w:spacing w:val="30"/>
              </w:rPr>
              <w:t>38476768</w:t>
            </w:r>
          </w:p>
        </w:tc>
        <w:tc>
          <w:tcPr>
            <w:tcW w:w="900" w:type="dxa"/>
            <w:vAlign w:val="bottom"/>
          </w:tcPr>
          <w:p w:rsidR="00010AC2" w:rsidRPr="00010AC2" w:rsidRDefault="00010AC2" w:rsidP="00010AC2">
            <w:pPr>
              <w:spacing w:line="360" w:lineRule="auto"/>
              <w:jc w:val="right"/>
              <w:rPr>
                <w:spacing w:val="30"/>
              </w:rPr>
            </w:pPr>
            <w:r w:rsidRPr="00010AC2">
              <w:rPr>
                <w:spacing w:val="30"/>
              </w:rPr>
              <w:t>483,95</w:t>
            </w:r>
          </w:p>
        </w:tc>
      </w:tr>
      <w:tr w:rsidR="00010AC2" w:rsidRPr="00010AC2">
        <w:tc>
          <w:tcPr>
            <w:tcW w:w="3888" w:type="dxa"/>
          </w:tcPr>
          <w:p w:rsidR="00010AC2" w:rsidRPr="00010AC2" w:rsidRDefault="00010AC2" w:rsidP="00010AC2">
            <w:pPr>
              <w:spacing w:line="360" w:lineRule="auto"/>
              <w:rPr>
                <w:spacing w:val="30"/>
              </w:rPr>
            </w:pPr>
            <w:r w:rsidRPr="00010AC2">
              <w:rPr>
                <w:spacing w:val="30"/>
              </w:rPr>
              <w:t>Внереализационные  доходы</w:t>
            </w:r>
          </w:p>
        </w:tc>
        <w:tc>
          <w:tcPr>
            <w:tcW w:w="1260" w:type="dxa"/>
          </w:tcPr>
          <w:p w:rsidR="00010AC2" w:rsidRPr="00010AC2" w:rsidRDefault="00010AC2" w:rsidP="00010AC2">
            <w:pPr>
              <w:spacing w:line="360" w:lineRule="auto"/>
              <w:jc w:val="right"/>
              <w:rPr>
                <w:spacing w:val="30"/>
              </w:rPr>
            </w:pPr>
            <w:r w:rsidRPr="00010AC2">
              <w:rPr>
                <w:spacing w:val="30"/>
              </w:rPr>
              <w:t>616443</w:t>
            </w:r>
          </w:p>
        </w:tc>
        <w:tc>
          <w:tcPr>
            <w:tcW w:w="1260" w:type="dxa"/>
          </w:tcPr>
          <w:p w:rsidR="00010AC2" w:rsidRPr="00010AC2" w:rsidRDefault="00010AC2" w:rsidP="00010AC2">
            <w:pPr>
              <w:spacing w:line="360" w:lineRule="auto"/>
              <w:jc w:val="right"/>
              <w:rPr>
                <w:spacing w:val="30"/>
              </w:rPr>
            </w:pPr>
            <w:r w:rsidRPr="00010AC2">
              <w:rPr>
                <w:spacing w:val="30"/>
              </w:rPr>
              <w:t>322368</w:t>
            </w:r>
          </w:p>
        </w:tc>
        <w:tc>
          <w:tcPr>
            <w:tcW w:w="946" w:type="dxa"/>
            <w:vAlign w:val="bottom"/>
          </w:tcPr>
          <w:p w:rsidR="00010AC2" w:rsidRPr="00010AC2" w:rsidRDefault="00010AC2" w:rsidP="00010AC2">
            <w:pPr>
              <w:spacing w:line="360" w:lineRule="auto"/>
              <w:jc w:val="right"/>
              <w:rPr>
                <w:spacing w:val="30"/>
              </w:rPr>
            </w:pPr>
            <w:r w:rsidRPr="00010AC2">
              <w:rPr>
                <w:spacing w:val="30"/>
              </w:rPr>
              <w:t>52,29</w:t>
            </w:r>
          </w:p>
        </w:tc>
        <w:tc>
          <w:tcPr>
            <w:tcW w:w="1260" w:type="dxa"/>
          </w:tcPr>
          <w:p w:rsidR="00010AC2" w:rsidRPr="00010AC2" w:rsidRDefault="00010AC2" w:rsidP="00010AC2">
            <w:pPr>
              <w:spacing w:line="360" w:lineRule="auto"/>
              <w:jc w:val="right"/>
              <w:rPr>
                <w:spacing w:val="30"/>
              </w:rPr>
            </w:pPr>
            <w:r w:rsidRPr="00010AC2">
              <w:rPr>
                <w:spacing w:val="30"/>
              </w:rPr>
              <w:t>1731756</w:t>
            </w:r>
          </w:p>
        </w:tc>
        <w:tc>
          <w:tcPr>
            <w:tcW w:w="900" w:type="dxa"/>
            <w:vAlign w:val="bottom"/>
          </w:tcPr>
          <w:p w:rsidR="00010AC2" w:rsidRPr="00010AC2" w:rsidRDefault="00010AC2" w:rsidP="00010AC2">
            <w:pPr>
              <w:spacing w:line="360" w:lineRule="auto"/>
              <w:jc w:val="right"/>
              <w:rPr>
                <w:spacing w:val="30"/>
              </w:rPr>
            </w:pPr>
            <w:r w:rsidRPr="00010AC2">
              <w:rPr>
                <w:spacing w:val="30"/>
              </w:rPr>
              <w:t>280,93</w:t>
            </w:r>
          </w:p>
        </w:tc>
      </w:tr>
      <w:tr w:rsidR="00010AC2" w:rsidRPr="00010AC2">
        <w:tc>
          <w:tcPr>
            <w:tcW w:w="3888" w:type="dxa"/>
          </w:tcPr>
          <w:p w:rsidR="00010AC2" w:rsidRPr="00010AC2" w:rsidRDefault="00010AC2" w:rsidP="00010AC2">
            <w:pPr>
              <w:spacing w:line="360" w:lineRule="auto"/>
              <w:rPr>
                <w:spacing w:val="30"/>
              </w:rPr>
            </w:pPr>
            <w:r w:rsidRPr="00010AC2">
              <w:rPr>
                <w:spacing w:val="30"/>
              </w:rPr>
              <w:t>Внереализационные  расходы</w:t>
            </w:r>
          </w:p>
        </w:tc>
        <w:tc>
          <w:tcPr>
            <w:tcW w:w="1260" w:type="dxa"/>
          </w:tcPr>
          <w:p w:rsidR="00010AC2" w:rsidRPr="00010AC2" w:rsidRDefault="00010AC2" w:rsidP="00010AC2">
            <w:pPr>
              <w:spacing w:line="360" w:lineRule="auto"/>
              <w:jc w:val="right"/>
              <w:rPr>
                <w:spacing w:val="30"/>
              </w:rPr>
            </w:pPr>
            <w:r w:rsidRPr="00010AC2">
              <w:rPr>
                <w:spacing w:val="30"/>
              </w:rPr>
              <w:t>528245</w:t>
            </w:r>
          </w:p>
        </w:tc>
        <w:tc>
          <w:tcPr>
            <w:tcW w:w="1260" w:type="dxa"/>
          </w:tcPr>
          <w:p w:rsidR="00010AC2" w:rsidRPr="00010AC2" w:rsidRDefault="00010AC2" w:rsidP="00010AC2">
            <w:pPr>
              <w:spacing w:line="360" w:lineRule="auto"/>
              <w:jc w:val="right"/>
              <w:rPr>
                <w:spacing w:val="30"/>
              </w:rPr>
            </w:pPr>
            <w:r w:rsidRPr="00010AC2">
              <w:rPr>
                <w:spacing w:val="30"/>
              </w:rPr>
              <w:t>508700</w:t>
            </w:r>
          </w:p>
        </w:tc>
        <w:tc>
          <w:tcPr>
            <w:tcW w:w="946" w:type="dxa"/>
            <w:vAlign w:val="bottom"/>
          </w:tcPr>
          <w:p w:rsidR="00010AC2" w:rsidRPr="00010AC2" w:rsidRDefault="00010AC2" w:rsidP="00010AC2">
            <w:pPr>
              <w:spacing w:line="360" w:lineRule="auto"/>
              <w:jc w:val="right"/>
              <w:rPr>
                <w:spacing w:val="30"/>
              </w:rPr>
            </w:pPr>
            <w:r w:rsidRPr="00010AC2">
              <w:rPr>
                <w:spacing w:val="30"/>
              </w:rPr>
              <w:t>96,30</w:t>
            </w:r>
          </w:p>
        </w:tc>
        <w:tc>
          <w:tcPr>
            <w:tcW w:w="1260" w:type="dxa"/>
          </w:tcPr>
          <w:p w:rsidR="00010AC2" w:rsidRPr="00010AC2" w:rsidRDefault="00010AC2" w:rsidP="00010AC2">
            <w:pPr>
              <w:spacing w:line="360" w:lineRule="auto"/>
              <w:jc w:val="right"/>
              <w:rPr>
                <w:spacing w:val="30"/>
              </w:rPr>
            </w:pPr>
            <w:r w:rsidRPr="00010AC2">
              <w:rPr>
                <w:spacing w:val="30"/>
              </w:rPr>
              <w:t>1098952</w:t>
            </w:r>
          </w:p>
        </w:tc>
        <w:tc>
          <w:tcPr>
            <w:tcW w:w="900" w:type="dxa"/>
            <w:vAlign w:val="bottom"/>
          </w:tcPr>
          <w:p w:rsidR="00010AC2" w:rsidRPr="00010AC2" w:rsidRDefault="00010AC2" w:rsidP="00010AC2">
            <w:pPr>
              <w:spacing w:line="360" w:lineRule="auto"/>
              <w:jc w:val="right"/>
              <w:rPr>
                <w:spacing w:val="30"/>
              </w:rPr>
            </w:pPr>
            <w:r w:rsidRPr="00010AC2">
              <w:rPr>
                <w:spacing w:val="30"/>
              </w:rPr>
              <w:t>208,04</w:t>
            </w:r>
          </w:p>
        </w:tc>
      </w:tr>
      <w:tr w:rsidR="00010AC2" w:rsidRPr="00010AC2">
        <w:tc>
          <w:tcPr>
            <w:tcW w:w="3888" w:type="dxa"/>
          </w:tcPr>
          <w:p w:rsidR="00010AC2" w:rsidRPr="00010AC2" w:rsidRDefault="00010AC2" w:rsidP="00010AC2">
            <w:pPr>
              <w:spacing w:line="360" w:lineRule="auto"/>
              <w:rPr>
                <w:spacing w:val="30"/>
              </w:rPr>
            </w:pPr>
            <w:r w:rsidRPr="00010AC2">
              <w:rPr>
                <w:spacing w:val="30"/>
              </w:rPr>
              <w:t>Прибыль до налогообложения</w:t>
            </w:r>
          </w:p>
        </w:tc>
        <w:tc>
          <w:tcPr>
            <w:tcW w:w="1260" w:type="dxa"/>
          </w:tcPr>
          <w:p w:rsidR="00010AC2" w:rsidRPr="00010AC2" w:rsidRDefault="00010AC2" w:rsidP="00010AC2">
            <w:pPr>
              <w:spacing w:line="360" w:lineRule="auto"/>
              <w:jc w:val="right"/>
              <w:rPr>
                <w:spacing w:val="30"/>
              </w:rPr>
            </w:pPr>
            <w:r w:rsidRPr="00010AC2">
              <w:rPr>
                <w:spacing w:val="30"/>
              </w:rPr>
              <w:t>1122286</w:t>
            </w:r>
          </w:p>
        </w:tc>
        <w:tc>
          <w:tcPr>
            <w:tcW w:w="1260" w:type="dxa"/>
          </w:tcPr>
          <w:p w:rsidR="00010AC2" w:rsidRPr="00010AC2" w:rsidRDefault="00010AC2" w:rsidP="00010AC2">
            <w:pPr>
              <w:spacing w:line="360" w:lineRule="auto"/>
              <w:jc w:val="right"/>
              <w:rPr>
                <w:spacing w:val="30"/>
              </w:rPr>
            </w:pPr>
            <w:r w:rsidRPr="00010AC2">
              <w:rPr>
                <w:spacing w:val="30"/>
              </w:rPr>
              <w:t>792068</w:t>
            </w:r>
          </w:p>
        </w:tc>
        <w:tc>
          <w:tcPr>
            <w:tcW w:w="946" w:type="dxa"/>
            <w:vAlign w:val="bottom"/>
          </w:tcPr>
          <w:p w:rsidR="00010AC2" w:rsidRPr="00010AC2" w:rsidRDefault="00010AC2" w:rsidP="00010AC2">
            <w:pPr>
              <w:spacing w:line="360" w:lineRule="auto"/>
              <w:jc w:val="right"/>
              <w:rPr>
                <w:spacing w:val="30"/>
              </w:rPr>
            </w:pPr>
            <w:r w:rsidRPr="00010AC2">
              <w:rPr>
                <w:spacing w:val="30"/>
              </w:rPr>
              <w:t>70,58</w:t>
            </w:r>
          </w:p>
        </w:tc>
        <w:tc>
          <w:tcPr>
            <w:tcW w:w="1260" w:type="dxa"/>
          </w:tcPr>
          <w:p w:rsidR="00010AC2" w:rsidRPr="00010AC2" w:rsidRDefault="00010AC2" w:rsidP="00010AC2">
            <w:pPr>
              <w:spacing w:line="360" w:lineRule="auto"/>
              <w:jc w:val="right"/>
              <w:rPr>
                <w:spacing w:val="30"/>
              </w:rPr>
            </w:pPr>
            <w:r w:rsidRPr="00010AC2">
              <w:rPr>
                <w:spacing w:val="30"/>
              </w:rPr>
              <w:t>8911476</w:t>
            </w:r>
          </w:p>
        </w:tc>
        <w:tc>
          <w:tcPr>
            <w:tcW w:w="900" w:type="dxa"/>
            <w:vAlign w:val="bottom"/>
          </w:tcPr>
          <w:p w:rsidR="00010AC2" w:rsidRPr="00010AC2" w:rsidRDefault="00010AC2" w:rsidP="00010AC2">
            <w:pPr>
              <w:spacing w:line="360" w:lineRule="auto"/>
              <w:jc w:val="right"/>
              <w:rPr>
                <w:spacing w:val="30"/>
              </w:rPr>
            </w:pPr>
            <w:r w:rsidRPr="00010AC2">
              <w:rPr>
                <w:spacing w:val="30"/>
              </w:rPr>
              <w:t>794,05</w:t>
            </w:r>
          </w:p>
        </w:tc>
      </w:tr>
      <w:tr w:rsidR="00010AC2" w:rsidRPr="00010AC2">
        <w:tc>
          <w:tcPr>
            <w:tcW w:w="3888" w:type="dxa"/>
          </w:tcPr>
          <w:p w:rsidR="00010AC2" w:rsidRPr="00010AC2" w:rsidRDefault="00010AC2" w:rsidP="00010AC2">
            <w:pPr>
              <w:spacing w:line="360" w:lineRule="auto"/>
              <w:rPr>
                <w:spacing w:val="30"/>
              </w:rPr>
            </w:pPr>
            <w:r w:rsidRPr="00010AC2">
              <w:rPr>
                <w:spacing w:val="30"/>
              </w:rPr>
              <w:t xml:space="preserve">Чистая прибыль  </w:t>
            </w:r>
          </w:p>
        </w:tc>
        <w:tc>
          <w:tcPr>
            <w:tcW w:w="1260" w:type="dxa"/>
          </w:tcPr>
          <w:p w:rsidR="00010AC2" w:rsidRPr="00010AC2" w:rsidRDefault="00010AC2" w:rsidP="00010AC2">
            <w:pPr>
              <w:spacing w:line="360" w:lineRule="auto"/>
              <w:jc w:val="right"/>
              <w:rPr>
                <w:spacing w:val="30"/>
              </w:rPr>
            </w:pPr>
            <w:r w:rsidRPr="00010AC2">
              <w:rPr>
                <w:spacing w:val="30"/>
              </w:rPr>
              <w:t>805043</w:t>
            </w:r>
          </w:p>
        </w:tc>
        <w:tc>
          <w:tcPr>
            <w:tcW w:w="1260" w:type="dxa"/>
          </w:tcPr>
          <w:p w:rsidR="00010AC2" w:rsidRPr="00010AC2" w:rsidRDefault="00010AC2" w:rsidP="00010AC2">
            <w:pPr>
              <w:spacing w:line="360" w:lineRule="auto"/>
              <w:jc w:val="right"/>
              <w:rPr>
                <w:spacing w:val="30"/>
              </w:rPr>
            </w:pPr>
            <w:r w:rsidRPr="00010AC2">
              <w:rPr>
                <w:spacing w:val="30"/>
              </w:rPr>
              <w:t>448244</w:t>
            </w:r>
          </w:p>
        </w:tc>
        <w:tc>
          <w:tcPr>
            <w:tcW w:w="946" w:type="dxa"/>
            <w:vAlign w:val="bottom"/>
          </w:tcPr>
          <w:p w:rsidR="00010AC2" w:rsidRPr="00010AC2" w:rsidRDefault="00010AC2" w:rsidP="00010AC2">
            <w:pPr>
              <w:spacing w:line="360" w:lineRule="auto"/>
              <w:jc w:val="right"/>
              <w:rPr>
                <w:spacing w:val="30"/>
              </w:rPr>
            </w:pPr>
            <w:r w:rsidRPr="00010AC2">
              <w:rPr>
                <w:spacing w:val="30"/>
              </w:rPr>
              <w:t>55,68</w:t>
            </w:r>
          </w:p>
        </w:tc>
        <w:tc>
          <w:tcPr>
            <w:tcW w:w="1260" w:type="dxa"/>
          </w:tcPr>
          <w:p w:rsidR="00010AC2" w:rsidRPr="00010AC2" w:rsidRDefault="00010AC2" w:rsidP="00010AC2">
            <w:pPr>
              <w:spacing w:line="360" w:lineRule="auto"/>
              <w:jc w:val="right"/>
              <w:rPr>
                <w:spacing w:val="30"/>
              </w:rPr>
            </w:pPr>
            <w:r w:rsidRPr="00010AC2">
              <w:rPr>
                <w:spacing w:val="30"/>
              </w:rPr>
              <w:t>6786760</w:t>
            </w:r>
          </w:p>
        </w:tc>
        <w:tc>
          <w:tcPr>
            <w:tcW w:w="900" w:type="dxa"/>
            <w:vAlign w:val="bottom"/>
          </w:tcPr>
          <w:p w:rsidR="00010AC2" w:rsidRPr="00010AC2" w:rsidRDefault="00010AC2" w:rsidP="00010AC2">
            <w:pPr>
              <w:spacing w:line="360" w:lineRule="auto"/>
              <w:jc w:val="right"/>
              <w:rPr>
                <w:spacing w:val="30"/>
              </w:rPr>
            </w:pPr>
            <w:r w:rsidRPr="00010AC2">
              <w:rPr>
                <w:spacing w:val="30"/>
              </w:rPr>
              <w:t>843,03</w:t>
            </w:r>
          </w:p>
        </w:tc>
      </w:tr>
    </w:tbl>
    <w:p w:rsidR="00010AC2" w:rsidRPr="003B75FA" w:rsidRDefault="00010AC2" w:rsidP="00010AC2">
      <w:pPr>
        <w:spacing w:line="360" w:lineRule="auto"/>
        <w:rPr>
          <w:spacing w:val="30"/>
          <w:sz w:val="28"/>
          <w:lang w:val="en-US"/>
        </w:rPr>
      </w:pPr>
    </w:p>
    <w:p w:rsidR="00010AC2" w:rsidRPr="003B75FA" w:rsidRDefault="00010AC2" w:rsidP="00010AC2">
      <w:pPr>
        <w:spacing w:line="360" w:lineRule="auto"/>
        <w:rPr>
          <w:spacing w:val="30"/>
          <w:sz w:val="28"/>
          <w:szCs w:val="28"/>
        </w:rPr>
      </w:pPr>
      <w:r w:rsidRPr="003B75FA">
        <w:rPr>
          <w:spacing w:val="30"/>
          <w:sz w:val="28"/>
          <w:szCs w:val="28"/>
        </w:rPr>
        <w:t xml:space="preserve">         На основе анализа отчета о прибылях и убытках видно, что предприятие имеет довольно прогрессирующую кривую развития, и похоже не собирается сдавать свои позиции. Теперь попробуем отследить эти изменения графически (</w:t>
      </w:r>
      <w:r w:rsidR="0024407A">
        <w:rPr>
          <w:spacing w:val="30"/>
          <w:sz w:val="28"/>
          <w:szCs w:val="28"/>
        </w:rPr>
        <w:t>рисунок 4</w:t>
      </w:r>
      <w:r w:rsidRPr="003B75FA">
        <w:rPr>
          <w:spacing w:val="30"/>
          <w:sz w:val="28"/>
          <w:szCs w:val="28"/>
        </w:rPr>
        <w:t>)</w:t>
      </w:r>
    </w:p>
    <w:p w:rsidR="00010AC2" w:rsidRPr="003B75FA" w:rsidRDefault="00010AC2" w:rsidP="00010AC2">
      <w:pPr>
        <w:spacing w:line="360" w:lineRule="auto"/>
        <w:rPr>
          <w:spacing w:val="30"/>
          <w:sz w:val="28"/>
          <w:szCs w:val="28"/>
        </w:rPr>
      </w:pPr>
    </w:p>
    <w:p w:rsidR="00010AC2" w:rsidRPr="0024407A" w:rsidRDefault="0024407A" w:rsidP="00010AC2">
      <w:pPr>
        <w:spacing w:line="360" w:lineRule="auto"/>
        <w:rPr>
          <w:spacing w:val="30"/>
          <w:sz w:val="28"/>
          <w:szCs w:val="28"/>
        </w:rPr>
      </w:pPr>
      <w:r>
        <w:rPr>
          <w:spacing w:val="30"/>
          <w:sz w:val="28"/>
          <w:szCs w:val="28"/>
        </w:rPr>
        <w:t xml:space="preserve">Рисунок 4- </w:t>
      </w:r>
      <w:r w:rsidR="00010AC2" w:rsidRPr="003B75FA">
        <w:rPr>
          <w:spacing w:val="30"/>
          <w:sz w:val="28"/>
          <w:szCs w:val="28"/>
        </w:rPr>
        <w:t>Анализ тенденции изменения выручки от реализации продукции, себестоимости продукции и валовой прибыли выглядит следующим образом :</w:t>
      </w:r>
    </w:p>
    <w:p w:rsidR="00010AC2" w:rsidRPr="003B75FA" w:rsidRDefault="00010AC2" w:rsidP="00010AC2">
      <w:pPr>
        <w:spacing w:line="360" w:lineRule="auto"/>
        <w:jc w:val="center"/>
        <w:rPr>
          <w:spacing w:val="30"/>
          <w:sz w:val="28"/>
        </w:rPr>
      </w:pPr>
      <w:r w:rsidRPr="00010AC2">
        <w:rPr>
          <w:noProof/>
          <w:spacing w:val="30"/>
          <w:sz w:val="28"/>
        </w:rPr>
        <w:object w:dxaOrig="6289" w:dyaOrig="30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Объект 1" o:spid="_x0000_i1025" type="#_x0000_t75" style="width:352.5pt;height:183pt;visibility:visible" o:ole="">
            <v:imagedata r:id="rId7" o:title="" croptop="-6242f" cropbottom="-7542f" cropleft="-2304f" cropright="-5639f"/>
            <o:lock v:ext="edit" aspectratio="f"/>
          </v:shape>
          <o:OLEObject Type="Embed" ProgID="Excel.Sheet.8" ShapeID="Объект 1" DrawAspect="Content" ObjectID="_1463195749" r:id="rId8">
            <o:FieldCodes>\s</o:FieldCodes>
          </o:OLEObject>
        </w:object>
      </w:r>
    </w:p>
    <w:p w:rsidR="00010AC2" w:rsidRPr="003B75FA" w:rsidRDefault="0024407A" w:rsidP="00010AC2">
      <w:pPr>
        <w:spacing w:line="360" w:lineRule="auto"/>
        <w:rPr>
          <w:spacing w:val="30"/>
          <w:sz w:val="28"/>
          <w:szCs w:val="28"/>
        </w:rPr>
      </w:pPr>
      <w:r>
        <w:rPr>
          <w:spacing w:val="30"/>
          <w:sz w:val="28"/>
          <w:szCs w:val="28"/>
        </w:rPr>
        <w:t xml:space="preserve"> Рисунок 5- </w:t>
      </w:r>
      <w:r w:rsidR="00010AC2" w:rsidRPr="003B75FA">
        <w:rPr>
          <w:spacing w:val="30"/>
          <w:sz w:val="28"/>
          <w:szCs w:val="28"/>
        </w:rPr>
        <w:t>Анализ тенденции изменения коммерческих расходов, управленческих расходов и прибыли от продаж :</w:t>
      </w:r>
    </w:p>
    <w:p w:rsidR="00010AC2" w:rsidRPr="003B75FA" w:rsidRDefault="00010AC2" w:rsidP="00010AC2">
      <w:pPr>
        <w:spacing w:line="360" w:lineRule="auto"/>
        <w:rPr>
          <w:spacing w:val="30"/>
          <w:sz w:val="28"/>
        </w:rPr>
      </w:pPr>
    </w:p>
    <w:p w:rsidR="00010AC2" w:rsidRPr="003B75FA" w:rsidRDefault="00010AC2" w:rsidP="00010AC2">
      <w:pPr>
        <w:spacing w:line="360" w:lineRule="auto"/>
        <w:jc w:val="center"/>
        <w:rPr>
          <w:spacing w:val="30"/>
          <w:sz w:val="28"/>
        </w:rPr>
      </w:pPr>
      <w:r w:rsidRPr="00010AC2">
        <w:rPr>
          <w:noProof/>
          <w:spacing w:val="30"/>
          <w:sz w:val="28"/>
        </w:rPr>
        <w:object w:dxaOrig="7153" w:dyaOrig="3111">
          <v:shape id="Объект 2" o:spid="_x0000_i1026" type="#_x0000_t75" style="width:372pt;height:180pt;visibility:visible" o:ole="">
            <v:imagedata r:id="rId9" o:title="" croptop="-5669f" cropbottom="-4657f" cropleft="-1054f" cropright="-1585f"/>
            <o:lock v:ext="edit" aspectratio="f"/>
          </v:shape>
          <o:OLEObject Type="Embed" ProgID="Excel.Sheet.8" ShapeID="Объект 2" DrawAspect="Content" ObjectID="_1463195750" r:id="rId10">
            <o:FieldCodes>\s</o:FieldCodes>
          </o:OLEObject>
        </w:object>
      </w:r>
    </w:p>
    <w:p w:rsidR="00010AC2" w:rsidRPr="003B75FA" w:rsidRDefault="00010AC2" w:rsidP="00010AC2">
      <w:pPr>
        <w:spacing w:line="360" w:lineRule="auto"/>
        <w:rPr>
          <w:spacing w:val="30"/>
          <w:sz w:val="28"/>
        </w:rPr>
      </w:pPr>
    </w:p>
    <w:p w:rsidR="00010AC2" w:rsidRPr="003B75FA" w:rsidRDefault="00010AC2" w:rsidP="00010AC2">
      <w:pPr>
        <w:spacing w:line="360" w:lineRule="auto"/>
        <w:rPr>
          <w:spacing w:val="30"/>
          <w:sz w:val="28"/>
        </w:rPr>
      </w:pPr>
    </w:p>
    <w:p w:rsidR="00010AC2" w:rsidRPr="003B75FA" w:rsidRDefault="00010AC2" w:rsidP="00010AC2">
      <w:pPr>
        <w:spacing w:line="360" w:lineRule="auto"/>
        <w:rPr>
          <w:spacing w:val="30"/>
          <w:sz w:val="28"/>
        </w:rPr>
      </w:pPr>
    </w:p>
    <w:p w:rsidR="00010AC2" w:rsidRPr="003B75FA" w:rsidRDefault="00010AC2" w:rsidP="00010AC2">
      <w:pPr>
        <w:spacing w:line="360" w:lineRule="auto"/>
        <w:rPr>
          <w:spacing w:val="30"/>
          <w:sz w:val="28"/>
        </w:rPr>
      </w:pPr>
    </w:p>
    <w:p w:rsidR="003E20F8" w:rsidRDefault="003E20F8" w:rsidP="00010AC2">
      <w:pPr>
        <w:spacing w:line="360" w:lineRule="auto"/>
        <w:jc w:val="right"/>
        <w:rPr>
          <w:spacing w:val="30"/>
          <w:sz w:val="28"/>
          <w:szCs w:val="28"/>
        </w:rPr>
      </w:pPr>
    </w:p>
    <w:p w:rsidR="003E20F8" w:rsidRDefault="003E20F8" w:rsidP="00010AC2">
      <w:pPr>
        <w:spacing w:line="360" w:lineRule="auto"/>
        <w:jc w:val="right"/>
        <w:rPr>
          <w:spacing w:val="30"/>
          <w:sz w:val="28"/>
          <w:szCs w:val="28"/>
        </w:rPr>
      </w:pPr>
    </w:p>
    <w:p w:rsidR="003E20F8" w:rsidRDefault="003E20F8" w:rsidP="00010AC2">
      <w:pPr>
        <w:spacing w:line="360" w:lineRule="auto"/>
        <w:jc w:val="right"/>
        <w:rPr>
          <w:spacing w:val="30"/>
          <w:sz w:val="28"/>
          <w:szCs w:val="28"/>
        </w:rPr>
      </w:pPr>
    </w:p>
    <w:p w:rsidR="00010AC2" w:rsidRPr="0024407A" w:rsidRDefault="0024407A" w:rsidP="00010AC2">
      <w:pPr>
        <w:spacing w:line="360" w:lineRule="auto"/>
        <w:rPr>
          <w:spacing w:val="30"/>
          <w:sz w:val="28"/>
        </w:rPr>
      </w:pPr>
      <w:r>
        <w:rPr>
          <w:spacing w:val="30"/>
          <w:sz w:val="28"/>
          <w:szCs w:val="28"/>
        </w:rPr>
        <w:t xml:space="preserve">Рисунок 6- </w:t>
      </w:r>
      <w:r w:rsidR="00010AC2" w:rsidRPr="003B75FA">
        <w:rPr>
          <w:spacing w:val="30"/>
          <w:sz w:val="28"/>
          <w:szCs w:val="28"/>
        </w:rPr>
        <w:t>Анализ тенденции изменения прибыли от продаж, прибыли до налогообложения и чистой прибыли :</w:t>
      </w:r>
    </w:p>
    <w:p w:rsidR="00010AC2" w:rsidRPr="003B75FA" w:rsidRDefault="00010AC2" w:rsidP="00010AC2">
      <w:pPr>
        <w:spacing w:line="360" w:lineRule="auto"/>
        <w:rPr>
          <w:spacing w:val="30"/>
          <w:sz w:val="28"/>
          <w:szCs w:val="28"/>
        </w:rPr>
      </w:pPr>
    </w:p>
    <w:p w:rsidR="00010AC2" w:rsidRPr="003B75FA" w:rsidRDefault="00010AC2" w:rsidP="00010AC2">
      <w:pPr>
        <w:spacing w:line="360" w:lineRule="auto"/>
        <w:jc w:val="center"/>
        <w:rPr>
          <w:spacing w:val="30"/>
          <w:sz w:val="28"/>
        </w:rPr>
      </w:pPr>
      <w:r w:rsidRPr="00010AC2">
        <w:rPr>
          <w:noProof/>
          <w:spacing w:val="30"/>
          <w:sz w:val="28"/>
        </w:rPr>
        <w:object w:dxaOrig="8257" w:dyaOrig="3091">
          <v:shape id="Объект 3" o:spid="_x0000_i1027" type="#_x0000_t75" style="width:441pt;height:183pt;visibility:visible" o:ole="">
            <v:imagedata r:id="rId11" o:title="" croptop="-6106f" cropbottom="-5958f" cropleft="-1754f" cropright="-2723f"/>
            <o:lock v:ext="edit" aspectratio="f"/>
          </v:shape>
          <o:OLEObject Type="Embed" ProgID="Excel.Sheet.8" ShapeID="Объект 3" DrawAspect="Content" ObjectID="_1463195751" r:id="rId12">
            <o:FieldCodes>\s</o:FieldCodes>
          </o:OLEObject>
        </w:object>
      </w:r>
    </w:p>
    <w:p w:rsidR="00010AC2" w:rsidRPr="003B75FA" w:rsidRDefault="00010AC2" w:rsidP="00010AC2">
      <w:pPr>
        <w:spacing w:line="360" w:lineRule="auto"/>
        <w:rPr>
          <w:spacing w:val="30"/>
          <w:sz w:val="28"/>
        </w:rPr>
      </w:pPr>
    </w:p>
    <w:p w:rsidR="00010AC2" w:rsidRPr="003B75FA" w:rsidRDefault="00010AC2" w:rsidP="00010AC2">
      <w:pPr>
        <w:spacing w:line="360" w:lineRule="auto"/>
        <w:rPr>
          <w:spacing w:val="30"/>
          <w:sz w:val="28"/>
          <w:szCs w:val="28"/>
        </w:rPr>
      </w:pPr>
      <w:r w:rsidRPr="003B75FA">
        <w:rPr>
          <w:spacing w:val="30"/>
          <w:sz w:val="28"/>
        </w:rPr>
        <w:t xml:space="preserve">         </w:t>
      </w:r>
      <w:r w:rsidRPr="003B75FA">
        <w:rPr>
          <w:spacing w:val="30"/>
          <w:sz w:val="28"/>
          <w:szCs w:val="28"/>
        </w:rPr>
        <w:t>А теперь попробуем отследить куда предприятие распределяет свои финансовые ресурсы, и проследим динамику изменения внеоборотных активов, оборотных активов и капитала :</w:t>
      </w:r>
    </w:p>
    <w:p w:rsidR="00010AC2" w:rsidRPr="003B75FA" w:rsidRDefault="00010AC2" w:rsidP="00010AC2">
      <w:pPr>
        <w:spacing w:line="360" w:lineRule="auto"/>
        <w:rPr>
          <w:spacing w:val="30"/>
          <w:sz w:val="28"/>
          <w:szCs w:val="28"/>
        </w:rPr>
      </w:pPr>
    </w:p>
    <w:p w:rsidR="00010AC2" w:rsidRPr="003B75FA" w:rsidRDefault="0024407A" w:rsidP="00010AC2">
      <w:pPr>
        <w:spacing w:line="360" w:lineRule="auto"/>
        <w:rPr>
          <w:spacing w:val="30"/>
          <w:sz w:val="28"/>
          <w:szCs w:val="28"/>
        </w:rPr>
      </w:pPr>
      <w:r>
        <w:rPr>
          <w:spacing w:val="30"/>
          <w:sz w:val="28"/>
          <w:szCs w:val="28"/>
        </w:rPr>
        <w:t>Рисунок 6</w:t>
      </w:r>
    </w:p>
    <w:p w:rsidR="00010AC2" w:rsidRPr="003B75FA" w:rsidRDefault="00010AC2" w:rsidP="00010AC2">
      <w:pPr>
        <w:spacing w:line="360" w:lineRule="auto"/>
        <w:jc w:val="center"/>
        <w:rPr>
          <w:spacing w:val="30"/>
          <w:sz w:val="28"/>
        </w:rPr>
      </w:pPr>
      <w:r w:rsidRPr="00010AC2">
        <w:rPr>
          <w:noProof/>
          <w:spacing w:val="30"/>
          <w:sz w:val="28"/>
        </w:rPr>
        <w:object w:dxaOrig="7719" w:dyaOrig="3053">
          <v:shape id="Объект 4" o:spid="_x0000_i1028" type="#_x0000_t75" style="width:413.25pt;height:183pt;visibility:visible" o:ole="">
            <v:imagedata r:id="rId13" o:title="" croptop="-6182f" cropbottom="-6848f" cropleft="-1953f" cropright="-2683f"/>
            <o:lock v:ext="edit" aspectratio="f"/>
          </v:shape>
          <o:OLEObject Type="Embed" ProgID="Excel.Sheet.8" ShapeID="Объект 4" DrawAspect="Content" ObjectID="_1463195752" r:id="rId14">
            <o:FieldCodes>\s</o:FieldCodes>
          </o:OLEObject>
        </w:object>
      </w:r>
    </w:p>
    <w:p w:rsidR="00010AC2" w:rsidRPr="003B75FA" w:rsidRDefault="00010AC2" w:rsidP="00010AC2">
      <w:pPr>
        <w:spacing w:line="360" w:lineRule="auto"/>
        <w:rPr>
          <w:spacing w:val="30"/>
          <w:sz w:val="28"/>
        </w:rPr>
      </w:pPr>
      <w:r w:rsidRPr="003B75FA">
        <w:rPr>
          <w:spacing w:val="30"/>
          <w:sz w:val="28"/>
        </w:rPr>
        <w:t xml:space="preserve">        </w:t>
      </w:r>
    </w:p>
    <w:p w:rsidR="00010AC2" w:rsidRPr="003B75FA" w:rsidRDefault="00010AC2" w:rsidP="00010AC2">
      <w:pPr>
        <w:spacing w:line="360" w:lineRule="auto"/>
        <w:rPr>
          <w:spacing w:val="30"/>
          <w:sz w:val="28"/>
        </w:rPr>
      </w:pPr>
    </w:p>
    <w:p w:rsidR="00010AC2" w:rsidRPr="003B75FA" w:rsidRDefault="00010AC2" w:rsidP="0024407A">
      <w:pPr>
        <w:spacing w:line="360" w:lineRule="auto"/>
        <w:ind w:firstLine="708"/>
        <w:rPr>
          <w:spacing w:val="30"/>
          <w:sz w:val="28"/>
          <w:szCs w:val="28"/>
        </w:rPr>
      </w:pPr>
      <w:r w:rsidRPr="003B75FA">
        <w:rPr>
          <w:spacing w:val="30"/>
          <w:sz w:val="28"/>
          <w:szCs w:val="28"/>
        </w:rPr>
        <w:t xml:space="preserve">Таблица </w:t>
      </w:r>
      <w:r w:rsidR="0024407A">
        <w:rPr>
          <w:spacing w:val="30"/>
          <w:sz w:val="28"/>
          <w:szCs w:val="28"/>
        </w:rPr>
        <w:t xml:space="preserve">(3)- </w:t>
      </w:r>
      <w:r w:rsidRPr="003B75FA">
        <w:rPr>
          <w:spacing w:val="30"/>
          <w:sz w:val="28"/>
          <w:szCs w:val="28"/>
        </w:rPr>
        <w:t>ализ тенденции изменения внеоборотных активов, оборотных активов и капитала в абсолютных и относительных величинах :</w:t>
      </w:r>
    </w:p>
    <w:p w:rsidR="00010AC2" w:rsidRPr="003B75FA" w:rsidRDefault="00010AC2" w:rsidP="00010AC2">
      <w:pPr>
        <w:spacing w:line="360" w:lineRule="auto"/>
        <w:rPr>
          <w:spacing w:val="30"/>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620"/>
        <w:gridCol w:w="1620"/>
        <w:gridCol w:w="1080"/>
        <w:gridCol w:w="1440"/>
        <w:gridCol w:w="1003"/>
      </w:tblGrid>
      <w:tr w:rsidR="00010AC2" w:rsidRPr="00010AC2">
        <w:trPr>
          <w:jc w:val="center"/>
        </w:trPr>
        <w:tc>
          <w:tcPr>
            <w:tcW w:w="2808" w:type="dxa"/>
            <w:vMerge w:val="restart"/>
          </w:tcPr>
          <w:p w:rsidR="00010AC2" w:rsidRPr="00010AC2" w:rsidRDefault="00010AC2" w:rsidP="00010AC2">
            <w:pPr>
              <w:spacing w:line="360" w:lineRule="auto"/>
              <w:rPr>
                <w:spacing w:val="30"/>
              </w:rPr>
            </w:pPr>
          </w:p>
        </w:tc>
        <w:tc>
          <w:tcPr>
            <w:tcW w:w="1620" w:type="dxa"/>
            <w:vMerge w:val="restart"/>
          </w:tcPr>
          <w:p w:rsidR="00010AC2" w:rsidRPr="00010AC2" w:rsidRDefault="00010AC2" w:rsidP="00010AC2">
            <w:pPr>
              <w:spacing w:line="360" w:lineRule="auto"/>
              <w:jc w:val="center"/>
              <w:rPr>
                <w:spacing w:val="30"/>
              </w:rPr>
            </w:pPr>
            <w:r w:rsidRPr="00010AC2">
              <w:rPr>
                <w:spacing w:val="30"/>
              </w:rPr>
              <w:t>2001</w:t>
            </w:r>
          </w:p>
        </w:tc>
        <w:tc>
          <w:tcPr>
            <w:tcW w:w="2700" w:type="dxa"/>
            <w:gridSpan w:val="2"/>
          </w:tcPr>
          <w:p w:rsidR="00010AC2" w:rsidRPr="00010AC2" w:rsidRDefault="00010AC2" w:rsidP="00010AC2">
            <w:pPr>
              <w:spacing w:line="360" w:lineRule="auto"/>
              <w:jc w:val="center"/>
              <w:rPr>
                <w:spacing w:val="30"/>
              </w:rPr>
            </w:pPr>
            <w:r w:rsidRPr="00010AC2">
              <w:rPr>
                <w:spacing w:val="30"/>
              </w:rPr>
              <w:t>2002</w:t>
            </w:r>
          </w:p>
        </w:tc>
        <w:tc>
          <w:tcPr>
            <w:tcW w:w="2443" w:type="dxa"/>
            <w:gridSpan w:val="2"/>
          </w:tcPr>
          <w:p w:rsidR="00010AC2" w:rsidRPr="00010AC2" w:rsidRDefault="00010AC2" w:rsidP="00010AC2">
            <w:pPr>
              <w:spacing w:line="360" w:lineRule="auto"/>
              <w:jc w:val="center"/>
              <w:rPr>
                <w:spacing w:val="30"/>
              </w:rPr>
            </w:pPr>
            <w:r w:rsidRPr="00010AC2">
              <w:rPr>
                <w:spacing w:val="30"/>
              </w:rPr>
              <w:t>2003</w:t>
            </w:r>
          </w:p>
        </w:tc>
      </w:tr>
      <w:tr w:rsidR="00010AC2" w:rsidRPr="00010AC2">
        <w:trPr>
          <w:jc w:val="center"/>
        </w:trPr>
        <w:tc>
          <w:tcPr>
            <w:tcW w:w="2808" w:type="dxa"/>
            <w:vMerge/>
          </w:tcPr>
          <w:p w:rsidR="00010AC2" w:rsidRPr="00010AC2" w:rsidRDefault="00010AC2" w:rsidP="00010AC2">
            <w:pPr>
              <w:spacing w:line="360" w:lineRule="auto"/>
              <w:rPr>
                <w:spacing w:val="30"/>
              </w:rPr>
            </w:pPr>
          </w:p>
        </w:tc>
        <w:tc>
          <w:tcPr>
            <w:tcW w:w="1620" w:type="dxa"/>
            <w:vMerge/>
          </w:tcPr>
          <w:p w:rsidR="00010AC2" w:rsidRPr="00010AC2" w:rsidRDefault="00010AC2" w:rsidP="00010AC2">
            <w:pPr>
              <w:spacing w:line="360" w:lineRule="auto"/>
              <w:jc w:val="center"/>
              <w:rPr>
                <w:spacing w:val="30"/>
              </w:rPr>
            </w:pPr>
          </w:p>
        </w:tc>
        <w:tc>
          <w:tcPr>
            <w:tcW w:w="1620" w:type="dxa"/>
          </w:tcPr>
          <w:p w:rsidR="00010AC2" w:rsidRPr="00010AC2" w:rsidRDefault="00010AC2" w:rsidP="00010AC2">
            <w:pPr>
              <w:spacing w:line="360" w:lineRule="auto"/>
              <w:jc w:val="center"/>
              <w:rPr>
                <w:spacing w:val="30"/>
              </w:rPr>
            </w:pPr>
            <w:r w:rsidRPr="00010AC2">
              <w:rPr>
                <w:spacing w:val="30"/>
              </w:rPr>
              <w:t>Абсол. вел</w:t>
            </w:r>
          </w:p>
        </w:tc>
        <w:tc>
          <w:tcPr>
            <w:tcW w:w="1080" w:type="dxa"/>
          </w:tcPr>
          <w:p w:rsidR="00010AC2" w:rsidRPr="00010AC2" w:rsidRDefault="00010AC2" w:rsidP="00010AC2">
            <w:pPr>
              <w:spacing w:line="360" w:lineRule="auto"/>
              <w:jc w:val="center"/>
              <w:rPr>
                <w:spacing w:val="30"/>
              </w:rPr>
            </w:pPr>
            <w:r w:rsidRPr="00010AC2">
              <w:rPr>
                <w:spacing w:val="30"/>
              </w:rPr>
              <w:t>Относ.</w:t>
            </w:r>
          </w:p>
        </w:tc>
        <w:tc>
          <w:tcPr>
            <w:tcW w:w="1440" w:type="dxa"/>
          </w:tcPr>
          <w:p w:rsidR="00010AC2" w:rsidRPr="00010AC2" w:rsidRDefault="00010AC2" w:rsidP="00010AC2">
            <w:pPr>
              <w:spacing w:line="360" w:lineRule="auto"/>
              <w:jc w:val="center"/>
              <w:rPr>
                <w:spacing w:val="30"/>
              </w:rPr>
            </w:pPr>
            <w:r w:rsidRPr="00010AC2">
              <w:rPr>
                <w:spacing w:val="30"/>
              </w:rPr>
              <w:t>Абсол. вел</w:t>
            </w:r>
          </w:p>
        </w:tc>
        <w:tc>
          <w:tcPr>
            <w:tcW w:w="1003" w:type="dxa"/>
          </w:tcPr>
          <w:p w:rsidR="00010AC2" w:rsidRPr="00010AC2" w:rsidRDefault="00010AC2" w:rsidP="00010AC2">
            <w:pPr>
              <w:spacing w:line="360" w:lineRule="auto"/>
              <w:jc w:val="center"/>
              <w:rPr>
                <w:spacing w:val="30"/>
              </w:rPr>
            </w:pPr>
            <w:r w:rsidRPr="00010AC2">
              <w:rPr>
                <w:spacing w:val="30"/>
              </w:rPr>
              <w:t>Относ.</w:t>
            </w:r>
          </w:p>
        </w:tc>
      </w:tr>
      <w:tr w:rsidR="00010AC2" w:rsidRPr="00010AC2">
        <w:trPr>
          <w:jc w:val="center"/>
        </w:trPr>
        <w:tc>
          <w:tcPr>
            <w:tcW w:w="2808" w:type="dxa"/>
          </w:tcPr>
          <w:p w:rsidR="00010AC2" w:rsidRPr="00010AC2" w:rsidRDefault="00010AC2" w:rsidP="00010AC2">
            <w:pPr>
              <w:spacing w:line="360" w:lineRule="auto"/>
              <w:rPr>
                <w:spacing w:val="30"/>
              </w:rPr>
            </w:pPr>
            <w:r w:rsidRPr="00010AC2">
              <w:rPr>
                <w:spacing w:val="30"/>
              </w:rPr>
              <w:t>Внеоборотные активы</w:t>
            </w:r>
          </w:p>
        </w:tc>
        <w:tc>
          <w:tcPr>
            <w:tcW w:w="1620" w:type="dxa"/>
          </w:tcPr>
          <w:p w:rsidR="00010AC2" w:rsidRPr="00010AC2" w:rsidRDefault="00010AC2" w:rsidP="00010AC2">
            <w:pPr>
              <w:spacing w:line="360" w:lineRule="auto"/>
              <w:jc w:val="right"/>
              <w:rPr>
                <w:spacing w:val="30"/>
              </w:rPr>
            </w:pPr>
            <w:r w:rsidRPr="00010AC2">
              <w:rPr>
                <w:spacing w:val="30"/>
              </w:rPr>
              <w:t>7118331</w:t>
            </w:r>
          </w:p>
        </w:tc>
        <w:tc>
          <w:tcPr>
            <w:tcW w:w="1620" w:type="dxa"/>
          </w:tcPr>
          <w:p w:rsidR="00010AC2" w:rsidRPr="00010AC2" w:rsidRDefault="00010AC2" w:rsidP="00010AC2">
            <w:pPr>
              <w:spacing w:line="360" w:lineRule="auto"/>
              <w:jc w:val="right"/>
              <w:rPr>
                <w:spacing w:val="30"/>
              </w:rPr>
            </w:pPr>
            <w:r w:rsidRPr="00010AC2">
              <w:rPr>
                <w:spacing w:val="30"/>
              </w:rPr>
              <w:t>8423225</w:t>
            </w:r>
          </w:p>
        </w:tc>
        <w:tc>
          <w:tcPr>
            <w:tcW w:w="1080" w:type="dxa"/>
          </w:tcPr>
          <w:p w:rsidR="00010AC2" w:rsidRPr="00010AC2" w:rsidRDefault="00010AC2" w:rsidP="00010AC2">
            <w:pPr>
              <w:spacing w:line="360" w:lineRule="auto"/>
              <w:jc w:val="right"/>
              <w:rPr>
                <w:spacing w:val="30"/>
              </w:rPr>
            </w:pPr>
            <w:r w:rsidRPr="00010AC2">
              <w:rPr>
                <w:spacing w:val="30"/>
              </w:rPr>
              <w:t>118,33</w:t>
            </w:r>
          </w:p>
        </w:tc>
        <w:tc>
          <w:tcPr>
            <w:tcW w:w="1440" w:type="dxa"/>
            <w:vAlign w:val="bottom"/>
          </w:tcPr>
          <w:p w:rsidR="00010AC2" w:rsidRPr="00010AC2" w:rsidRDefault="00010AC2" w:rsidP="00010AC2">
            <w:pPr>
              <w:spacing w:line="360" w:lineRule="auto"/>
              <w:jc w:val="right"/>
              <w:rPr>
                <w:spacing w:val="30"/>
              </w:rPr>
            </w:pPr>
            <w:r w:rsidRPr="00010AC2">
              <w:rPr>
                <w:spacing w:val="30"/>
              </w:rPr>
              <w:t>9167204</w:t>
            </w:r>
          </w:p>
        </w:tc>
        <w:tc>
          <w:tcPr>
            <w:tcW w:w="1003" w:type="dxa"/>
          </w:tcPr>
          <w:p w:rsidR="00010AC2" w:rsidRPr="00010AC2" w:rsidRDefault="00010AC2" w:rsidP="00010AC2">
            <w:pPr>
              <w:spacing w:line="360" w:lineRule="auto"/>
              <w:jc w:val="right"/>
              <w:rPr>
                <w:spacing w:val="30"/>
              </w:rPr>
            </w:pPr>
            <w:r w:rsidRPr="00010AC2">
              <w:rPr>
                <w:spacing w:val="30"/>
              </w:rPr>
              <w:t>128,78</w:t>
            </w:r>
          </w:p>
        </w:tc>
      </w:tr>
      <w:tr w:rsidR="00010AC2" w:rsidRPr="00010AC2">
        <w:trPr>
          <w:jc w:val="center"/>
        </w:trPr>
        <w:tc>
          <w:tcPr>
            <w:tcW w:w="2808" w:type="dxa"/>
          </w:tcPr>
          <w:p w:rsidR="00010AC2" w:rsidRPr="00010AC2" w:rsidRDefault="00010AC2" w:rsidP="00010AC2">
            <w:pPr>
              <w:spacing w:line="360" w:lineRule="auto"/>
              <w:rPr>
                <w:spacing w:val="30"/>
              </w:rPr>
            </w:pPr>
            <w:r w:rsidRPr="00010AC2">
              <w:rPr>
                <w:spacing w:val="30"/>
              </w:rPr>
              <w:t>Оборотные активы</w:t>
            </w:r>
          </w:p>
        </w:tc>
        <w:tc>
          <w:tcPr>
            <w:tcW w:w="1620" w:type="dxa"/>
          </w:tcPr>
          <w:p w:rsidR="00010AC2" w:rsidRPr="00010AC2" w:rsidRDefault="00010AC2" w:rsidP="00010AC2">
            <w:pPr>
              <w:spacing w:line="360" w:lineRule="auto"/>
              <w:jc w:val="right"/>
              <w:rPr>
                <w:spacing w:val="30"/>
              </w:rPr>
            </w:pPr>
            <w:r w:rsidRPr="00010AC2">
              <w:rPr>
                <w:spacing w:val="30"/>
              </w:rPr>
              <w:t>5725279</w:t>
            </w:r>
          </w:p>
        </w:tc>
        <w:tc>
          <w:tcPr>
            <w:tcW w:w="1620" w:type="dxa"/>
          </w:tcPr>
          <w:p w:rsidR="00010AC2" w:rsidRPr="00010AC2" w:rsidRDefault="00010AC2" w:rsidP="00010AC2">
            <w:pPr>
              <w:spacing w:line="360" w:lineRule="auto"/>
              <w:jc w:val="right"/>
              <w:rPr>
                <w:spacing w:val="30"/>
              </w:rPr>
            </w:pPr>
            <w:r w:rsidRPr="00010AC2">
              <w:rPr>
                <w:spacing w:val="30"/>
              </w:rPr>
              <w:t>8164515</w:t>
            </w:r>
          </w:p>
        </w:tc>
        <w:tc>
          <w:tcPr>
            <w:tcW w:w="1080" w:type="dxa"/>
          </w:tcPr>
          <w:p w:rsidR="00010AC2" w:rsidRPr="00010AC2" w:rsidRDefault="00010AC2" w:rsidP="00010AC2">
            <w:pPr>
              <w:spacing w:line="360" w:lineRule="auto"/>
              <w:jc w:val="right"/>
              <w:rPr>
                <w:spacing w:val="30"/>
              </w:rPr>
            </w:pPr>
            <w:r w:rsidRPr="00010AC2">
              <w:rPr>
                <w:spacing w:val="30"/>
              </w:rPr>
              <w:t>142,60</w:t>
            </w:r>
          </w:p>
        </w:tc>
        <w:tc>
          <w:tcPr>
            <w:tcW w:w="1440" w:type="dxa"/>
            <w:vAlign w:val="bottom"/>
          </w:tcPr>
          <w:p w:rsidR="00010AC2" w:rsidRPr="00010AC2" w:rsidRDefault="00010AC2" w:rsidP="00010AC2">
            <w:pPr>
              <w:spacing w:line="360" w:lineRule="auto"/>
              <w:jc w:val="right"/>
              <w:rPr>
                <w:spacing w:val="30"/>
              </w:rPr>
            </w:pPr>
            <w:r w:rsidRPr="00010AC2">
              <w:rPr>
                <w:spacing w:val="30"/>
              </w:rPr>
              <w:t>11047428</w:t>
            </w:r>
          </w:p>
        </w:tc>
        <w:tc>
          <w:tcPr>
            <w:tcW w:w="1003" w:type="dxa"/>
          </w:tcPr>
          <w:p w:rsidR="00010AC2" w:rsidRPr="00010AC2" w:rsidRDefault="00010AC2" w:rsidP="00010AC2">
            <w:pPr>
              <w:spacing w:line="360" w:lineRule="auto"/>
              <w:jc w:val="right"/>
              <w:rPr>
                <w:spacing w:val="30"/>
              </w:rPr>
            </w:pPr>
            <w:r w:rsidRPr="00010AC2">
              <w:rPr>
                <w:spacing w:val="30"/>
              </w:rPr>
              <w:t>192,96</w:t>
            </w:r>
          </w:p>
        </w:tc>
      </w:tr>
      <w:tr w:rsidR="00010AC2" w:rsidRPr="00010AC2">
        <w:trPr>
          <w:jc w:val="center"/>
        </w:trPr>
        <w:tc>
          <w:tcPr>
            <w:tcW w:w="2808" w:type="dxa"/>
          </w:tcPr>
          <w:p w:rsidR="00010AC2" w:rsidRPr="00010AC2" w:rsidRDefault="00010AC2" w:rsidP="00010AC2">
            <w:pPr>
              <w:spacing w:line="360" w:lineRule="auto"/>
              <w:rPr>
                <w:spacing w:val="30"/>
              </w:rPr>
            </w:pPr>
            <w:r w:rsidRPr="00010AC2">
              <w:rPr>
                <w:spacing w:val="30"/>
              </w:rPr>
              <w:t>Капитал</w:t>
            </w:r>
          </w:p>
        </w:tc>
        <w:tc>
          <w:tcPr>
            <w:tcW w:w="1620" w:type="dxa"/>
          </w:tcPr>
          <w:p w:rsidR="00010AC2" w:rsidRPr="00010AC2" w:rsidRDefault="00010AC2" w:rsidP="00010AC2">
            <w:pPr>
              <w:spacing w:line="360" w:lineRule="auto"/>
              <w:jc w:val="right"/>
              <w:rPr>
                <w:spacing w:val="30"/>
              </w:rPr>
            </w:pPr>
            <w:r w:rsidRPr="00010AC2">
              <w:rPr>
                <w:spacing w:val="30"/>
              </w:rPr>
              <w:t>3316041</w:t>
            </w:r>
          </w:p>
        </w:tc>
        <w:tc>
          <w:tcPr>
            <w:tcW w:w="1620" w:type="dxa"/>
          </w:tcPr>
          <w:p w:rsidR="00010AC2" w:rsidRPr="00010AC2" w:rsidRDefault="00010AC2" w:rsidP="00010AC2">
            <w:pPr>
              <w:spacing w:line="360" w:lineRule="auto"/>
              <w:jc w:val="right"/>
              <w:rPr>
                <w:spacing w:val="30"/>
              </w:rPr>
            </w:pPr>
            <w:r w:rsidRPr="00010AC2">
              <w:rPr>
                <w:spacing w:val="30"/>
              </w:rPr>
              <w:t>4121084</w:t>
            </w:r>
          </w:p>
        </w:tc>
        <w:tc>
          <w:tcPr>
            <w:tcW w:w="1080" w:type="dxa"/>
          </w:tcPr>
          <w:p w:rsidR="00010AC2" w:rsidRPr="00010AC2" w:rsidRDefault="00010AC2" w:rsidP="00010AC2">
            <w:pPr>
              <w:spacing w:line="360" w:lineRule="auto"/>
              <w:jc w:val="right"/>
              <w:rPr>
                <w:spacing w:val="30"/>
              </w:rPr>
            </w:pPr>
            <w:r w:rsidRPr="00010AC2">
              <w:rPr>
                <w:spacing w:val="30"/>
              </w:rPr>
              <w:t>124,28</w:t>
            </w:r>
          </w:p>
        </w:tc>
        <w:tc>
          <w:tcPr>
            <w:tcW w:w="1440" w:type="dxa"/>
            <w:vAlign w:val="bottom"/>
          </w:tcPr>
          <w:p w:rsidR="00010AC2" w:rsidRPr="00010AC2" w:rsidRDefault="00010AC2" w:rsidP="00010AC2">
            <w:pPr>
              <w:spacing w:line="360" w:lineRule="auto"/>
              <w:jc w:val="right"/>
              <w:rPr>
                <w:spacing w:val="30"/>
              </w:rPr>
            </w:pPr>
            <w:r w:rsidRPr="00010AC2">
              <w:rPr>
                <w:spacing w:val="30"/>
              </w:rPr>
              <w:t>4233145</w:t>
            </w:r>
          </w:p>
        </w:tc>
        <w:tc>
          <w:tcPr>
            <w:tcW w:w="1003" w:type="dxa"/>
          </w:tcPr>
          <w:p w:rsidR="00010AC2" w:rsidRPr="00010AC2" w:rsidRDefault="00010AC2" w:rsidP="00010AC2">
            <w:pPr>
              <w:spacing w:line="360" w:lineRule="auto"/>
              <w:jc w:val="right"/>
              <w:rPr>
                <w:spacing w:val="30"/>
              </w:rPr>
            </w:pPr>
            <w:r w:rsidRPr="00010AC2">
              <w:rPr>
                <w:spacing w:val="30"/>
              </w:rPr>
              <w:t>127,66</w:t>
            </w:r>
          </w:p>
        </w:tc>
      </w:tr>
    </w:tbl>
    <w:p w:rsidR="00010AC2" w:rsidRPr="003B75FA" w:rsidRDefault="00010AC2" w:rsidP="00010AC2">
      <w:pPr>
        <w:spacing w:line="360" w:lineRule="auto"/>
        <w:rPr>
          <w:spacing w:val="30"/>
          <w:sz w:val="28"/>
        </w:rPr>
      </w:pPr>
    </w:p>
    <w:p w:rsidR="00010AC2" w:rsidRPr="003B75FA" w:rsidRDefault="00010AC2" w:rsidP="00010AC2">
      <w:pPr>
        <w:spacing w:line="360" w:lineRule="auto"/>
        <w:rPr>
          <w:spacing w:val="30"/>
          <w:sz w:val="28"/>
          <w:szCs w:val="28"/>
        </w:rPr>
      </w:pPr>
      <w:r w:rsidRPr="003B75FA">
        <w:rPr>
          <w:spacing w:val="30"/>
          <w:sz w:val="28"/>
        </w:rPr>
        <w:t xml:space="preserve">           </w:t>
      </w:r>
      <w:r w:rsidRPr="003B75FA">
        <w:rPr>
          <w:spacing w:val="30"/>
          <w:sz w:val="28"/>
          <w:szCs w:val="28"/>
        </w:rPr>
        <w:t>Исходя из всего вышеперечисленного можно сделать вывод : что предприятие свои финансовые ресурсы в большей степени направляет в оборотные активы, а точнее в сырьевые запасы ( 2001 год – 35 %, 2002 год – 39 %, 2003 год – 45 % ), затем вкладывает во внеоборотные активы, а точнее в основные средства ( 2001 год – 44 %, 2002 год – 41 %, 2003 год – 37 % ) остатки финансовых ресурсов ОАО«Анкер» вкладывает в увеличение капитала ( 2001 год – 21 %, 2002 год – 20 %, 2003 год – 18 % ).</w:t>
      </w:r>
    </w:p>
    <w:p w:rsidR="00010AC2" w:rsidRDefault="00010AC2" w:rsidP="00010AC2">
      <w:pPr>
        <w:spacing w:line="360" w:lineRule="auto"/>
        <w:rPr>
          <w:spacing w:val="30"/>
          <w:sz w:val="28"/>
          <w:szCs w:val="28"/>
        </w:rPr>
      </w:pPr>
      <w:r w:rsidRPr="003B75FA">
        <w:rPr>
          <w:spacing w:val="30"/>
          <w:sz w:val="28"/>
          <w:szCs w:val="28"/>
        </w:rPr>
        <w:t xml:space="preserve">           Отсюда следует, что ОАО «Анкер» своими целями преследует получение прибыли в большей степени из увеличения объёмов производства, в меньшей степени вкладывая в увеличение производственной базы, и увеличение капитала предприятия. Что в конечной степени даст о себе знать, так как не вкладывая в расширение производства и увеличение собственного капитала, рано или поздно производственные мощности устареют и морально и физически, а резервов капитала не хватит для его обновления и восстановления. Хотя на сегодняшний день предприятие имеет достаточно новое и современное оборудование, и хочется надеяться, что ОАО «Анкер» успеет своевременно сориентироваться с заменой и ремонтом оборудования для своих производственных нужд и рыночных потребностей.</w:t>
      </w: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3E20F8" w:rsidRDefault="003E20F8" w:rsidP="00010AC2">
      <w:pPr>
        <w:spacing w:line="360" w:lineRule="auto"/>
        <w:rPr>
          <w:spacing w:val="30"/>
          <w:sz w:val="28"/>
          <w:szCs w:val="28"/>
        </w:rPr>
      </w:pPr>
    </w:p>
    <w:p w:rsidR="0024407A" w:rsidRDefault="0024407A" w:rsidP="0024407A">
      <w:pPr>
        <w:shd w:val="clear" w:color="auto" w:fill="FFFFFF"/>
        <w:spacing w:line="360" w:lineRule="auto"/>
        <w:rPr>
          <w:spacing w:val="30"/>
          <w:sz w:val="28"/>
          <w:szCs w:val="28"/>
        </w:rPr>
      </w:pPr>
    </w:p>
    <w:p w:rsidR="003E20F8" w:rsidRDefault="003E20F8" w:rsidP="0024407A">
      <w:pPr>
        <w:shd w:val="clear" w:color="auto" w:fill="FFFFFF"/>
        <w:spacing w:line="360" w:lineRule="auto"/>
        <w:ind w:left="2832" w:firstLine="708"/>
        <w:rPr>
          <w:sz w:val="28"/>
          <w:szCs w:val="28"/>
        </w:rPr>
      </w:pPr>
      <w:r>
        <w:rPr>
          <w:sz w:val="28"/>
          <w:szCs w:val="28"/>
        </w:rPr>
        <w:t>ЗАКЛЮЧЕНИЕ</w:t>
      </w:r>
    </w:p>
    <w:p w:rsidR="003E20F8" w:rsidRDefault="003E20F8" w:rsidP="003E20F8">
      <w:pPr>
        <w:shd w:val="clear" w:color="auto" w:fill="FFFFFF"/>
        <w:spacing w:line="360" w:lineRule="auto"/>
        <w:ind w:left="2832" w:firstLine="708"/>
        <w:rPr>
          <w:sz w:val="28"/>
          <w:szCs w:val="28"/>
        </w:rPr>
      </w:pPr>
    </w:p>
    <w:p w:rsidR="003E20F8" w:rsidRDefault="003E20F8" w:rsidP="003E20F8">
      <w:pPr>
        <w:shd w:val="clear" w:color="auto" w:fill="FFFFFF"/>
        <w:spacing w:line="360" w:lineRule="auto"/>
        <w:ind w:right="-79" w:firstLine="567"/>
        <w:jc w:val="both"/>
        <w:rPr>
          <w:color w:val="000000"/>
          <w:sz w:val="28"/>
          <w:szCs w:val="28"/>
        </w:rPr>
      </w:pPr>
      <w:r>
        <w:rPr>
          <w:color w:val="000000"/>
          <w:sz w:val="28"/>
          <w:szCs w:val="28"/>
        </w:rPr>
        <w:t>Финансы предприятий функционируют в рамках финансовой системы государства и, как уже было сказано, они составляют основу всей финансовой системы, так как обслуживают сферу материального производства, где создается валовой национальный продукт и национальный доход — источник финансовых ресурсов для других звеньев финансовой системы. Поэтому все изменения в финансах предприятий связаны с изменениями в финансовой системе государства.</w:t>
      </w:r>
    </w:p>
    <w:p w:rsidR="003E20F8" w:rsidRPr="004323D9" w:rsidRDefault="003E20F8" w:rsidP="003E20F8">
      <w:pPr>
        <w:spacing w:line="360" w:lineRule="auto"/>
        <w:ind w:firstLine="567"/>
        <w:jc w:val="both"/>
        <w:rPr>
          <w:sz w:val="28"/>
          <w:szCs w:val="28"/>
        </w:rPr>
      </w:pPr>
      <w:r w:rsidRPr="004323D9">
        <w:rPr>
          <w:sz w:val="28"/>
          <w:szCs w:val="28"/>
        </w:rPr>
        <w:t>Финансовые ресурсы оказывают существенное влияние на все стадии воспроизводственного процесса, приспосабливая, тем самым, пропорции производства к общественным</w:t>
      </w:r>
      <w:r>
        <w:rPr>
          <w:sz w:val="28"/>
          <w:szCs w:val="28"/>
        </w:rPr>
        <w:t xml:space="preserve"> </w:t>
      </w:r>
      <w:r w:rsidRPr="004323D9">
        <w:rPr>
          <w:sz w:val="28"/>
          <w:szCs w:val="28"/>
        </w:rPr>
        <w:t>потребностям. Значимость финансовых ресурсов обусловлена еще и тем, что преобладающая их часть создается предприятиями сферы материального производства, а затем перераспределяется в другие звенья национальной экономики.</w:t>
      </w:r>
    </w:p>
    <w:p w:rsidR="003E20F8" w:rsidRDefault="003E20F8" w:rsidP="003E20F8">
      <w:pPr>
        <w:shd w:val="clear" w:color="auto" w:fill="FFFFFF"/>
        <w:spacing w:line="360" w:lineRule="auto"/>
        <w:ind w:firstLine="567"/>
        <w:jc w:val="both"/>
        <w:rPr>
          <w:color w:val="000000"/>
          <w:sz w:val="28"/>
        </w:rPr>
      </w:pPr>
      <w:r>
        <w:rPr>
          <w:color w:val="000000"/>
          <w:sz w:val="28"/>
        </w:rPr>
        <w:t>Основным источником финансовых ресурсов на предприятии являются: доходы, прибыль от основной деятельности, прибыль от прочей деятельности, выручку от реализации выбывшего имущества, за минусом расходов по его реализации, амортизационные отчисления.</w:t>
      </w:r>
      <w:r w:rsidRPr="00542BBE">
        <w:rPr>
          <w:sz w:val="28"/>
          <w:szCs w:val="28"/>
        </w:rPr>
        <w:t xml:space="preserve"> </w:t>
      </w:r>
      <w:r w:rsidRPr="004323D9">
        <w:rPr>
          <w:sz w:val="28"/>
          <w:szCs w:val="28"/>
        </w:rPr>
        <w:t>Основную часть прибыли предприятия получают от реализации продукции и услуг</w:t>
      </w:r>
      <w:r>
        <w:rPr>
          <w:sz w:val="28"/>
          <w:szCs w:val="28"/>
        </w:rPr>
        <w:t>.</w:t>
      </w:r>
      <w:r w:rsidRPr="00361A2A">
        <w:rPr>
          <w:sz w:val="28"/>
          <w:szCs w:val="28"/>
        </w:rPr>
        <w:t xml:space="preserve"> </w:t>
      </w:r>
      <w:r w:rsidRPr="004323D9">
        <w:rPr>
          <w:sz w:val="28"/>
          <w:szCs w:val="28"/>
        </w:rPr>
        <w:t>Прибыль от реализации продукции в целом по предприятию зависит от: объема реализации продукции, ее структуры; себестоимости; уровня среднереализационных цен.</w:t>
      </w:r>
      <w:r w:rsidRPr="00361A2A">
        <w:rPr>
          <w:bCs/>
          <w:sz w:val="28"/>
          <w:szCs w:val="28"/>
        </w:rPr>
        <w:t xml:space="preserve"> </w:t>
      </w:r>
      <w:r w:rsidRPr="004323D9">
        <w:rPr>
          <w:bCs/>
          <w:sz w:val="28"/>
          <w:szCs w:val="28"/>
        </w:rPr>
        <w:t>В составе валовой прибыли предприятия учитывается прибыль от всех видов деятельности</w:t>
      </w:r>
      <w:r>
        <w:rPr>
          <w:bCs/>
          <w:sz w:val="28"/>
          <w:szCs w:val="28"/>
        </w:rPr>
        <w:t>.</w:t>
      </w:r>
    </w:p>
    <w:p w:rsidR="003E20F8" w:rsidRPr="004323D9" w:rsidRDefault="003E20F8" w:rsidP="003E20F8">
      <w:pPr>
        <w:spacing w:line="360" w:lineRule="auto"/>
        <w:ind w:firstLine="709"/>
        <w:jc w:val="both"/>
        <w:rPr>
          <w:sz w:val="28"/>
          <w:szCs w:val="28"/>
        </w:rPr>
      </w:pPr>
      <w:r w:rsidRPr="004323D9">
        <w:rPr>
          <w:sz w:val="28"/>
          <w:szCs w:val="28"/>
        </w:rPr>
        <w:t>Объем реализации продукции может оказывать положительное и отрицательное влияние на сумму прибыли. Увеличение объема продаж рентабельной продукции приводит к пропорциональному увеличению прибыли. Если же продукция является убыточной, то при увеличении объема реализации происходит уменьшение суммы прибыли.</w:t>
      </w:r>
    </w:p>
    <w:p w:rsidR="003E20F8" w:rsidRPr="004323D9" w:rsidRDefault="003E20F8" w:rsidP="003E20F8">
      <w:pPr>
        <w:spacing w:line="360" w:lineRule="auto"/>
        <w:ind w:firstLine="709"/>
        <w:jc w:val="both"/>
        <w:rPr>
          <w:sz w:val="28"/>
          <w:szCs w:val="28"/>
        </w:rPr>
      </w:pPr>
      <w:r w:rsidRPr="004323D9">
        <w:rPr>
          <w:sz w:val="28"/>
          <w:szCs w:val="28"/>
        </w:rPr>
        <w:t>Структура товарной продукции может оказывать, как положительное, так и отрицательное влияние на сумму прибыли. Если увеличится доля более рентабельных видов продукции в общем объеме ее реализации, то сумма прибыли возрастет, и наоборот, при увеличении удельного веса низкой рентабельной или убыточной продукции общая сумма прибыли уменьшится.</w:t>
      </w:r>
    </w:p>
    <w:p w:rsidR="003E20F8" w:rsidRPr="004323D9" w:rsidRDefault="003E20F8" w:rsidP="003E20F8">
      <w:pPr>
        <w:spacing w:line="360" w:lineRule="auto"/>
        <w:ind w:firstLine="709"/>
        <w:jc w:val="both"/>
        <w:rPr>
          <w:sz w:val="28"/>
          <w:szCs w:val="28"/>
        </w:rPr>
      </w:pPr>
      <w:r w:rsidRPr="004323D9">
        <w:rPr>
          <w:sz w:val="28"/>
          <w:szCs w:val="28"/>
        </w:rPr>
        <w:t>Себестоимость продукции и прибыль находятся в обратно пропорциональной зависимости: снижение себестоимости приводит к соответствующему росту суммы прибыли и наоборот.</w:t>
      </w:r>
    </w:p>
    <w:p w:rsidR="003E20F8" w:rsidRPr="004323D9" w:rsidRDefault="003E20F8" w:rsidP="003E20F8">
      <w:pPr>
        <w:spacing w:line="360" w:lineRule="auto"/>
        <w:ind w:firstLine="709"/>
        <w:jc w:val="both"/>
        <w:rPr>
          <w:sz w:val="28"/>
          <w:szCs w:val="28"/>
        </w:rPr>
      </w:pPr>
      <w:r w:rsidRPr="004323D9">
        <w:rPr>
          <w:sz w:val="28"/>
          <w:szCs w:val="28"/>
        </w:rPr>
        <w:t>Изменение уровня среднереализационных цен и величина прибыли находятся в прямо пропорциональной зависимости: при увеличении уровня цен сумма прибыли возрастает и наоборот.</w:t>
      </w:r>
    </w:p>
    <w:p w:rsidR="003E20F8" w:rsidRPr="004323D9" w:rsidRDefault="003E20F8" w:rsidP="003E20F8">
      <w:pPr>
        <w:spacing w:line="360" w:lineRule="auto"/>
        <w:ind w:firstLine="709"/>
        <w:jc w:val="both"/>
        <w:rPr>
          <w:sz w:val="28"/>
          <w:szCs w:val="28"/>
        </w:rPr>
      </w:pPr>
      <w:r>
        <w:rPr>
          <w:sz w:val="28"/>
          <w:szCs w:val="28"/>
        </w:rPr>
        <w:t>Для уменьшения проблем формирования и использования финансовых ресурсов организации н</w:t>
      </w:r>
      <w:r w:rsidRPr="004323D9">
        <w:rPr>
          <w:sz w:val="28"/>
          <w:szCs w:val="28"/>
        </w:rPr>
        <w:t>еобходимо оптимально</w:t>
      </w:r>
      <w:r>
        <w:rPr>
          <w:sz w:val="28"/>
          <w:szCs w:val="28"/>
        </w:rPr>
        <w:t>е соотношение</w:t>
      </w:r>
      <w:r w:rsidRPr="004323D9">
        <w:rPr>
          <w:sz w:val="28"/>
          <w:szCs w:val="28"/>
        </w:rPr>
        <w:t xml:space="preserve"> ресурсов, находящихся в производственной и непроизводственной сферах, приносящих доход или потребляемых. Это позволит, с одной стороны, обеспечить непрерывность процесса производства и выполнения производственной программы, а с другой – в полном объеме выполнять внешние и внутренние обязательства, не забывая о ликвидности и прибыльном использовании имеющихся ресурсов.</w:t>
      </w:r>
      <w:r>
        <w:rPr>
          <w:sz w:val="28"/>
          <w:szCs w:val="28"/>
        </w:rPr>
        <w:t xml:space="preserve"> Таким образом,</w:t>
      </w:r>
      <w:r w:rsidRPr="004323D9">
        <w:rPr>
          <w:sz w:val="28"/>
          <w:szCs w:val="28"/>
        </w:rPr>
        <w:t xml:space="preserve"> чем больше ресурсов </w:t>
      </w:r>
      <w:r>
        <w:rPr>
          <w:sz w:val="28"/>
          <w:szCs w:val="28"/>
        </w:rPr>
        <w:t xml:space="preserve">будет </w:t>
      </w:r>
      <w:r w:rsidRPr="004323D9">
        <w:rPr>
          <w:sz w:val="28"/>
          <w:szCs w:val="28"/>
        </w:rPr>
        <w:t>участв</w:t>
      </w:r>
      <w:r>
        <w:rPr>
          <w:sz w:val="28"/>
          <w:szCs w:val="28"/>
        </w:rPr>
        <w:t>овать</w:t>
      </w:r>
      <w:r w:rsidRPr="004323D9">
        <w:rPr>
          <w:sz w:val="28"/>
          <w:szCs w:val="28"/>
        </w:rPr>
        <w:t xml:space="preserve"> в прибыльном обороте, тем эффективнее </w:t>
      </w:r>
      <w:r>
        <w:rPr>
          <w:sz w:val="28"/>
          <w:szCs w:val="28"/>
        </w:rPr>
        <w:t xml:space="preserve">будет </w:t>
      </w:r>
      <w:r w:rsidRPr="004323D9">
        <w:rPr>
          <w:sz w:val="28"/>
          <w:szCs w:val="28"/>
        </w:rPr>
        <w:t>вся производственно-хозяйственная деятельность предприятия, а, следовательно, реализуется механизм воспроизводства экономического роста.</w:t>
      </w:r>
    </w:p>
    <w:p w:rsidR="003E20F8" w:rsidRDefault="003E20F8" w:rsidP="00010AC2">
      <w:pPr>
        <w:spacing w:line="360" w:lineRule="auto"/>
        <w:rPr>
          <w:spacing w:val="30"/>
          <w:sz w:val="28"/>
          <w:szCs w:val="28"/>
        </w:rPr>
      </w:pPr>
    </w:p>
    <w:p w:rsidR="003E20F8" w:rsidRPr="003B75FA" w:rsidRDefault="003E20F8" w:rsidP="00010AC2">
      <w:pPr>
        <w:spacing w:line="360" w:lineRule="auto"/>
        <w:rPr>
          <w:spacing w:val="30"/>
          <w:sz w:val="28"/>
          <w:szCs w:val="28"/>
        </w:rPr>
      </w:pPr>
    </w:p>
    <w:p w:rsidR="00010AC2" w:rsidRPr="003B75FA" w:rsidRDefault="00010AC2" w:rsidP="00010AC2"/>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Default="00AA7EAD" w:rsidP="00242BE0">
      <w:pPr>
        <w:spacing w:line="360" w:lineRule="auto"/>
        <w:jc w:val="both"/>
        <w:rPr>
          <w:spacing w:val="30"/>
          <w:sz w:val="28"/>
          <w:szCs w:val="28"/>
        </w:rPr>
      </w:pPr>
    </w:p>
    <w:p w:rsidR="00AA7EAD" w:rsidRPr="00AA7EAD" w:rsidRDefault="00AA7EAD" w:rsidP="00242BE0">
      <w:pPr>
        <w:spacing w:line="360" w:lineRule="auto"/>
        <w:jc w:val="both"/>
        <w:rPr>
          <w:spacing w:val="30"/>
          <w:sz w:val="28"/>
          <w:szCs w:val="28"/>
        </w:rPr>
      </w:pPr>
    </w:p>
    <w:p w:rsidR="00242BE0" w:rsidRPr="00AA7EAD" w:rsidRDefault="00242BE0" w:rsidP="00242BE0">
      <w:pPr>
        <w:spacing w:line="360" w:lineRule="auto"/>
        <w:rPr>
          <w:spacing w:val="30"/>
          <w:sz w:val="28"/>
          <w:szCs w:val="28"/>
        </w:rPr>
      </w:pPr>
      <w:bookmarkStart w:id="2" w:name="_GoBack"/>
      <w:bookmarkEnd w:id="2"/>
    </w:p>
    <w:sectPr w:rsidR="00242BE0" w:rsidRPr="00AA7EAD">
      <w:footerReference w:type="even" r:id="rId15"/>
      <w:footerReference w:type="default" r:id="rId16"/>
      <w:pgSz w:w="11906" w:h="16838"/>
      <w:pgMar w:top="1134" w:right="850" w:bottom="1134" w:left="1701" w:header="708" w:footer="708"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015" w:rsidRDefault="00F50015">
      <w:r>
        <w:separator/>
      </w:r>
    </w:p>
  </w:endnote>
  <w:endnote w:type="continuationSeparator" w:id="0">
    <w:p w:rsidR="00F50015" w:rsidRDefault="00F50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D9" w:rsidRDefault="00662CD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662CD9" w:rsidRDefault="00662CD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D9" w:rsidRDefault="00662CD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3D0DFB">
      <w:rPr>
        <w:rStyle w:val="a4"/>
        <w:noProof/>
      </w:rPr>
      <w:t>25</w:t>
    </w:r>
    <w:r>
      <w:rPr>
        <w:rStyle w:val="a4"/>
      </w:rPr>
      <w:fldChar w:fldCharType="end"/>
    </w:r>
  </w:p>
  <w:p w:rsidR="00662CD9" w:rsidRDefault="00662CD9">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015" w:rsidRDefault="00F50015">
      <w:r>
        <w:separator/>
      </w:r>
    </w:p>
  </w:footnote>
  <w:footnote w:type="continuationSeparator" w:id="0">
    <w:p w:rsidR="00F50015" w:rsidRDefault="00F500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26FE388E"/>
    <w:lvl w:ilvl="0">
      <w:numFmt w:val="decimal"/>
      <w:lvlText w:val="*"/>
      <w:lvlJc w:val="left"/>
    </w:lvl>
  </w:abstractNum>
  <w:abstractNum w:abstractNumId="1">
    <w:nsid w:val="15B91455"/>
    <w:multiLevelType w:val="singleLevel"/>
    <w:tmpl w:val="F998C1F2"/>
    <w:lvl w:ilvl="0">
      <w:start w:val="1"/>
      <w:numFmt w:val="bullet"/>
      <w:lvlText w:val=""/>
      <w:lvlJc w:val="left"/>
      <w:pPr>
        <w:tabs>
          <w:tab w:val="num" w:pos="360"/>
        </w:tabs>
        <w:ind w:left="360" w:hanging="360"/>
      </w:pPr>
      <w:rPr>
        <w:rFonts w:ascii="Symbol" w:hAnsi="Symbol" w:hint="default"/>
      </w:rPr>
    </w:lvl>
  </w:abstractNum>
  <w:abstractNum w:abstractNumId="2">
    <w:nsid w:val="163646D0"/>
    <w:multiLevelType w:val="singleLevel"/>
    <w:tmpl w:val="C876041C"/>
    <w:lvl w:ilvl="0">
      <w:start w:val="1"/>
      <w:numFmt w:val="decimal"/>
      <w:lvlText w:val="%1. "/>
      <w:legacy w:legacy="1" w:legacySpace="0" w:legacyIndent="283"/>
      <w:lvlJc w:val="left"/>
      <w:pPr>
        <w:ind w:left="992" w:hanging="283"/>
      </w:pPr>
      <w:rPr>
        <w:rFonts w:ascii="Times New Roman" w:hAnsi="Times New Roman" w:hint="default"/>
        <w:b w:val="0"/>
        <w:i w:val="0"/>
        <w:sz w:val="28"/>
        <w:u w:val="none"/>
      </w:rPr>
    </w:lvl>
  </w:abstractNum>
  <w:abstractNum w:abstractNumId="3">
    <w:nsid w:val="3B9744D5"/>
    <w:multiLevelType w:val="hybridMultilevel"/>
    <w:tmpl w:val="5630EE42"/>
    <w:lvl w:ilvl="0" w:tplc="C478CE8C">
      <w:start w:val="1"/>
      <w:numFmt w:val="decimal"/>
      <w:lvlText w:val="%1."/>
      <w:lvlJc w:val="left"/>
      <w:pPr>
        <w:tabs>
          <w:tab w:val="num" w:pos="720"/>
        </w:tabs>
        <w:ind w:left="720" w:hanging="360"/>
      </w:pPr>
      <w:rPr>
        <w:rFonts w:hint="default"/>
      </w:rPr>
    </w:lvl>
    <w:lvl w:ilvl="1" w:tplc="809C79FA" w:tentative="1">
      <w:start w:val="1"/>
      <w:numFmt w:val="lowerLetter"/>
      <w:lvlText w:val="%2."/>
      <w:lvlJc w:val="left"/>
      <w:pPr>
        <w:tabs>
          <w:tab w:val="num" w:pos="1440"/>
        </w:tabs>
        <w:ind w:left="1440" w:hanging="360"/>
      </w:pPr>
    </w:lvl>
    <w:lvl w:ilvl="2" w:tplc="CAD04A40" w:tentative="1">
      <w:start w:val="1"/>
      <w:numFmt w:val="lowerRoman"/>
      <w:lvlText w:val="%3."/>
      <w:lvlJc w:val="right"/>
      <w:pPr>
        <w:tabs>
          <w:tab w:val="num" w:pos="2160"/>
        </w:tabs>
        <w:ind w:left="2160" w:hanging="180"/>
      </w:pPr>
    </w:lvl>
    <w:lvl w:ilvl="3" w:tplc="03CC04F2" w:tentative="1">
      <w:start w:val="1"/>
      <w:numFmt w:val="decimal"/>
      <w:lvlText w:val="%4."/>
      <w:lvlJc w:val="left"/>
      <w:pPr>
        <w:tabs>
          <w:tab w:val="num" w:pos="2880"/>
        </w:tabs>
        <w:ind w:left="2880" w:hanging="360"/>
      </w:pPr>
    </w:lvl>
    <w:lvl w:ilvl="4" w:tplc="1C7ABE62" w:tentative="1">
      <w:start w:val="1"/>
      <w:numFmt w:val="lowerLetter"/>
      <w:lvlText w:val="%5."/>
      <w:lvlJc w:val="left"/>
      <w:pPr>
        <w:tabs>
          <w:tab w:val="num" w:pos="3600"/>
        </w:tabs>
        <w:ind w:left="3600" w:hanging="360"/>
      </w:pPr>
    </w:lvl>
    <w:lvl w:ilvl="5" w:tplc="69160C54" w:tentative="1">
      <w:start w:val="1"/>
      <w:numFmt w:val="lowerRoman"/>
      <w:lvlText w:val="%6."/>
      <w:lvlJc w:val="right"/>
      <w:pPr>
        <w:tabs>
          <w:tab w:val="num" w:pos="4320"/>
        </w:tabs>
        <w:ind w:left="4320" w:hanging="180"/>
      </w:pPr>
    </w:lvl>
    <w:lvl w:ilvl="6" w:tplc="2CDE8F4A" w:tentative="1">
      <w:start w:val="1"/>
      <w:numFmt w:val="decimal"/>
      <w:lvlText w:val="%7."/>
      <w:lvlJc w:val="left"/>
      <w:pPr>
        <w:tabs>
          <w:tab w:val="num" w:pos="5040"/>
        </w:tabs>
        <w:ind w:left="5040" w:hanging="360"/>
      </w:pPr>
    </w:lvl>
    <w:lvl w:ilvl="7" w:tplc="8C426CA8" w:tentative="1">
      <w:start w:val="1"/>
      <w:numFmt w:val="lowerLetter"/>
      <w:lvlText w:val="%8."/>
      <w:lvlJc w:val="left"/>
      <w:pPr>
        <w:tabs>
          <w:tab w:val="num" w:pos="5760"/>
        </w:tabs>
        <w:ind w:left="5760" w:hanging="360"/>
      </w:pPr>
    </w:lvl>
    <w:lvl w:ilvl="8" w:tplc="D326DE5C" w:tentative="1">
      <w:start w:val="1"/>
      <w:numFmt w:val="lowerRoman"/>
      <w:lvlText w:val="%9."/>
      <w:lvlJc w:val="right"/>
      <w:pPr>
        <w:tabs>
          <w:tab w:val="num" w:pos="6480"/>
        </w:tabs>
        <w:ind w:left="6480" w:hanging="180"/>
      </w:pPr>
    </w:lvl>
  </w:abstractNum>
  <w:abstractNum w:abstractNumId="4">
    <w:nsid w:val="4A722DA3"/>
    <w:multiLevelType w:val="hybridMultilevel"/>
    <w:tmpl w:val="BE822C7A"/>
    <w:lvl w:ilvl="0" w:tplc="78722A6C">
      <w:start w:val="1"/>
      <w:numFmt w:val="decimal"/>
      <w:lvlText w:val="%1."/>
      <w:lvlJc w:val="left"/>
      <w:pPr>
        <w:tabs>
          <w:tab w:val="num" w:pos="720"/>
        </w:tabs>
        <w:ind w:left="720" w:hanging="360"/>
      </w:pPr>
      <w:rPr>
        <w:rFonts w:hint="default"/>
      </w:rPr>
    </w:lvl>
    <w:lvl w:ilvl="1" w:tplc="EF74E684" w:tentative="1">
      <w:start w:val="1"/>
      <w:numFmt w:val="lowerLetter"/>
      <w:lvlText w:val="%2."/>
      <w:lvlJc w:val="left"/>
      <w:pPr>
        <w:tabs>
          <w:tab w:val="num" w:pos="1440"/>
        </w:tabs>
        <w:ind w:left="1440" w:hanging="360"/>
      </w:pPr>
    </w:lvl>
    <w:lvl w:ilvl="2" w:tplc="031CC884" w:tentative="1">
      <w:start w:val="1"/>
      <w:numFmt w:val="lowerRoman"/>
      <w:lvlText w:val="%3."/>
      <w:lvlJc w:val="right"/>
      <w:pPr>
        <w:tabs>
          <w:tab w:val="num" w:pos="2160"/>
        </w:tabs>
        <w:ind w:left="2160" w:hanging="180"/>
      </w:pPr>
    </w:lvl>
    <w:lvl w:ilvl="3" w:tplc="1AE29B94" w:tentative="1">
      <w:start w:val="1"/>
      <w:numFmt w:val="decimal"/>
      <w:lvlText w:val="%4."/>
      <w:lvlJc w:val="left"/>
      <w:pPr>
        <w:tabs>
          <w:tab w:val="num" w:pos="2880"/>
        </w:tabs>
        <w:ind w:left="2880" w:hanging="360"/>
      </w:pPr>
    </w:lvl>
    <w:lvl w:ilvl="4" w:tplc="EDC401E6" w:tentative="1">
      <w:start w:val="1"/>
      <w:numFmt w:val="lowerLetter"/>
      <w:lvlText w:val="%5."/>
      <w:lvlJc w:val="left"/>
      <w:pPr>
        <w:tabs>
          <w:tab w:val="num" w:pos="3600"/>
        </w:tabs>
        <w:ind w:left="3600" w:hanging="360"/>
      </w:pPr>
    </w:lvl>
    <w:lvl w:ilvl="5" w:tplc="40A21328" w:tentative="1">
      <w:start w:val="1"/>
      <w:numFmt w:val="lowerRoman"/>
      <w:lvlText w:val="%6."/>
      <w:lvlJc w:val="right"/>
      <w:pPr>
        <w:tabs>
          <w:tab w:val="num" w:pos="4320"/>
        </w:tabs>
        <w:ind w:left="4320" w:hanging="180"/>
      </w:pPr>
    </w:lvl>
    <w:lvl w:ilvl="6" w:tplc="56DA846C" w:tentative="1">
      <w:start w:val="1"/>
      <w:numFmt w:val="decimal"/>
      <w:lvlText w:val="%7."/>
      <w:lvlJc w:val="left"/>
      <w:pPr>
        <w:tabs>
          <w:tab w:val="num" w:pos="5040"/>
        </w:tabs>
        <w:ind w:left="5040" w:hanging="360"/>
      </w:pPr>
    </w:lvl>
    <w:lvl w:ilvl="7" w:tplc="C15A3D46" w:tentative="1">
      <w:start w:val="1"/>
      <w:numFmt w:val="lowerLetter"/>
      <w:lvlText w:val="%8."/>
      <w:lvlJc w:val="left"/>
      <w:pPr>
        <w:tabs>
          <w:tab w:val="num" w:pos="5760"/>
        </w:tabs>
        <w:ind w:left="5760" w:hanging="360"/>
      </w:pPr>
    </w:lvl>
    <w:lvl w:ilvl="8" w:tplc="07940D54" w:tentative="1">
      <w:start w:val="1"/>
      <w:numFmt w:val="lowerRoman"/>
      <w:lvlText w:val="%9."/>
      <w:lvlJc w:val="right"/>
      <w:pPr>
        <w:tabs>
          <w:tab w:val="num" w:pos="6480"/>
        </w:tabs>
        <w:ind w:left="6480" w:hanging="180"/>
      </w:pPr>
    </w:lvl>
  </w:abstractNum>
  <w:abstractNum w:abstractNumId="5">
    <w:nsid w:val="537B56BB"/>
    <w:multiLevelType w:val="hybridMultilevel"/>
    <w:tmpl w:val="4D60E77E"/>
    <w:lvl w:ilvl="0" w:tplc="0419000F">
      <w:start w:val="1"/>
      <w:numFmt w:val="decimal"/>
      <w:lvlText w:val="%1."/>
      <w:lvlJc w:val="left"/>
      <w:pPr>
        <w:tabs>
          <w:tab w:val="num" w:pos="2529"/>
        </w:tabs>
        <w:ind w:left="2529" w:hanging="405"/>
      </w:pPr>
      <w:rPr>
        <w:rFonts w:hint="default"/>
      </w:rPr>
    </w:lvl>
    <w:lvl w:ilvl="1" w:tplc="04190019" w:tentative="1">
      <w:start w:val="1"/>
      <w:numFmt w:val="lowerLetter"/>
      <w:lvlText w:val="%2."/>
      <w:lvlJc w:val="left"/>
      <w:pPr>
        <w:tabs>
          <w:tab w:val="num" w:pos="3204"/>
        </w:tabs>
        <w:ind w:left="3204" w:hanging="360"/>
      </w:pPr>
    </w:lvl>
    <w:lvl w:ilvl="2" w:tplc="0419001B" w:tentative="1">
      <w:start w:val="1"/>
      <w:numFmt w:val="lowerRoman"/>
      <w:lvlText w:val="%3."/>
      <w:lvlJc w:val="right"/>
      <w:pPr>
        <w:tabs>
          <w:tab w:val="num" w:pos="3924"/>
        </w:tabs>
        <w:ind w:left="3924" w:hanging="180"/>
      </w:pPr>
    </w:lvl>
    <w:lvl w:ilvl="3" w:tplc="0419000F" w:tentative="1">
      <w:start w:val="1"/>
      <w:numFmt w:val="decimal"/>
      <w:lvlText w:val="%4."/>
      <w:lvlJc w:val="left"/>
      <w:pPr>
        <w:tabs>
          <w:tab w:val="num" w:pos="4644"/>
        </w:tabs>
        <w:ind w:left="4644" w:hanging="360"/>
      </w:pPr>
    </w:lvl>
    <w:lvl w:ilvl="4" w:tplc="04190019" w:tentative="1">
      <w:start w:val="1"/>
      <w:numFmt w:val="lowerLetter"/>
      <w:lvlText w:val="%5."/>
      <w:lvlJc w:val="left"/>
      <w:pPr>
        <w:tabs>
          <w:tab w:val="num" w:pos="5364"/>
        </w:tabs>
        <w:ind w:left="5364" w:hanging="360"/>
      </w:pPr>
    </w:lvl>
    <w:lvl w:ilvl="5" w:tplc="0419001B" w:tentative="1">
      <w:start w:val="1"/>
      <w:numFmt w:val="lowerRoman"/>
      <w:lvlText w:val="%6."/>
      <w:lvlJc w:val="right"/>
      <w:pPr>
        <w:tabs>
          <w:tab w:val="num" w:pos="6084"/>
        </w:tabs>
        <w:ind w:left="6084" w:hanging="180"/>
      </w:pPr>
    </w:lvl>
    <w:lvl w:ilvl="6" w:tplc="0419000F" w:tentative="1">
      <w:start w:val="1"/>
      <w:numFmt w:val="decimal"/>
      <w:lvlText w:val="%7."/>
      <w:lvlJc w:val="left"/>
      <w:pPr>
        <w:tabs>
          <w:tab w:val="num" w:pos="6804"/>
        </w:tabs>
        <w:ind w:left="6804" w:hanging="360"/>
      </w:pPr>
    </w:lvl>
    <w:lvl w:ilvl="7" w:tplc="04190019" w:tentative="1">
      <w:start w:val="1"/>
      <w:numFmt w:val="lowerLetter"/>
      <w:lvlText w:val="%8."/>
      <w:lvlJc w:val="left"/>
      <w:pPr>
        <w:tabs>
          <w:tab w:val="num" w:pos="7524"/>
        </w:tabs>
        <w:ind w:left="7524" w:hanging="360"/>
      </w:pPr>
    </w:lvl>
    <w:lvl w:ilvl="8" w:tplc="0419001B" w:tentative="1">
      <w:start w:val="1"/>
      <w:numFmt w:val="lowerRoman"/>
      <w:lvlText w:val="%9."/>
      <w:lvlJc w:val="right"/>
      <w:pPr>
        <w:tabs>
          <w:tab w:val="num" w:pos="8244"/>
        </w:tabs>
        <w:ind w:left="8244" w:hanging="180"/>
      </w:pPr>
    </w:lvl>
  </w:abstractNum>
  <w:abstractNum w:abstractNumId="6">
    <w:nsid w:val="5A6C188C"/>
    <w:multiLevelType w:val="singleLevel"/>
    <w:tmpl w:val="E2F2FD6C"/>
    <w:lvl w:ilvl="0">
      <w:start w:val="1"/>
      <w:numFmt w:val="decimal"/>
      <w:lvlText w:val="%1."/>
      <w:legacy w:legacy="1" w:legacySpace="0" w:legacyIndent="283"/>
      <w:lvlJc w:val="left"/>
      <w:pPr>
        <w:ind w:left="283" w:hanging="283"/>
      </w:pPr>
    </w:lvl>
  </w:abstractNum>
  <w:abstractNum w:abstractNumId="7">
    <w:nsid w:val="7E6D017F"/>
    <w:multiLevelType w:val="singleLevel"/>
    <w:tmpl w:val="C876041C"/>
    <w:lvl w:ilvl="0">
      <w:start w:val="1"/>
      <w:numFmt w:val="decimal"/>
      <w:lvlText w:val="%1. "/>
      <w:legacy w:legacy="1" w:legacySpace="0" w:legacyIndent="283"/>
      <w:lvlJc w:val="left"/>
      <w:pPr>
        <w:ind w:left="992" w:hanging="283"/>
      </w:pPr>
      <w:rPr>
        <w:rFonts w:ascii="Times New Roman" w:hAnsi="Times New Roman" w:hint="default"/>
        <w:b w:val="0"/>
        <w:i w:val="0"/>
        <w:sz w:val="28"/>
        <w:u w:val="none"/>
      </w:rPr>
    </w:lvl>
  </w:abstractNum>
  <w:num w:numId="1">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
    <w:abstractNumId w:val="2"/>
  </w:num>
  <w:num w:numId="3">
    <w:abstractNumId w:val="7"/>
  </w:num>
  <w:num w:numId="4">
    <w:abstractNumId w:val="6"/>
  </w:num>
  <w:num w:numId="5">
    <w:abstractNumId w:val="5"/>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543C"/>
    <w:rsid w:val="00010AC2"/>
    <w:rsid w:val="00015F23"/>
    <w:rsid w:val="000933AE"/>
    <w:rsid w:val="00242BE0"/>
    <w:rsid w:val="0024407A"/>
    <w:rsid w:val="00325490"/>
    <w:rsid w:val="003300A2"/>
    <w:rsid w:val="003B1AB9"/>
    <w:rsid w:val="003D0DFB"/>
    <w:rsid w:val="003E20F8"/>
    <w:rsid w:val="00454489"/>
    <w:rsid w:val="00503C9A"/>
    <w:rsid w:val="005041F3"/>
    <w:rsid w:val="00583831"/>
    <w:rsid w:val="005F303A"/>
    <w:rsid w:val="00662CD9"/>
    <w:rsid w:val="006F3765"/>
    <w:rsid w:val="00711910"/>
    <w:rsid w:val="007A2E57"/>
    <w:rsid w:val="00871D21"/>
    <w:rsid w:val="00904D10"/>
    <w:rsid w:val="009B4BC8"/>
    <w:rsid w:val="00AA7EAD"/>
    <w:rsid w:val="00B54CE6"/>
    <w:rsid w:val="00C1437C"/>
    <w:rsid w:val="00C274A2"/>
    <w:rsid w:val="00DD543C"/>
    <w:rsid w:val="00DF2FAB"/>
    <w:rsid w:val="00E37ABC"/>
    <w:rsid w:val="00F50015"/>
    <w:rsid w:val="00F51F6D"/>
    <w:rsid w:val="00FD7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5"/>
    <o:shapelayout v:ext="edit">
      <o:idmap v:ext="edit" data="1"/>
    </o:shapelayout>
  </w:shapeDefaults>
  <w:decimalSymbol w:val=","/>
  <w:listSeparator w:val=";"/>
  <w15:chartTrackingRefBased/>
  <w15:docId w15:val="{2FF6B483-99CD-4FDD-8801-CC15A245D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BE0"/>
  </w:style>
  <w:style w:type="paragraph" w:styleId="1">
    <w:name w:val="heading 1"/>
    <w:basedOn w:val="a"/>
    <w:next w:val="a"/>
    <w:qFormat/>
    <w:pPr>
      <w:keepNext/>
      <w:spacing w:line="360" w:lineRule="auto"/>
      <w:ind w:right="-365" w:firstLine="540"/>
      <w:jc w:val="both"/>
      <w:outlineLvl w:val="0"/>
    </w:pPr>
    <w:rPr>
      <w:sz w:val="32"/>
    </w:rPr>
  </w:style>
  <w:style w:type="paragraph" w:styleId="2">
    <w:name w:val="heading 2"/>
    <w:basedOn w:val="a"/>
    <w:next w:val="a"/>
    <w:qFormat/>
    <w:pPr>
      <w:keepNext/>
      <w:overflowPunct w:val="0"/>
      <w:autoSpaceDE w:val="0"/>
      <w:autoSpaceDN w:val="0"/>
      <w:adjustRightInd w:val="0"/>
      <w:spacing w:before="240" w:after="60"/>
      <w:ind w:firstLine="709"/>
      <w:jc w:val="both"/>
      <w:textAlignment w:val="baseline"/>
      <w:outlineLvl w:val="1"/>
    </w:pPr>
    <w:rPr>
      <w:rFonts w:ascii="Arial" w:hAnsi="Arial"/>
      <w:b/>
      <w:i/>
    </w:rPr>
  </w:style>
  <w:style w:type="paragraph" w:styleId="3">
    <w:name w:val="heading 3"/>
    <w:basedOn w:val="a"/>
    <w:next w:val="a"/>
    <w:autoRedefine/>
    <w:qFormat/>
    <w:rsid w:val="00242BE0"/>
    <w:pPr>
      <w:keepNext/>
      <w:spacing w:before="240" w:after="120" w:line="360" w:lineRule="auto"/>
      <w:ind w:firstLine="851"/>
      <w:jc w:val="both"/>
      <w:outlineLvl w:val="2"/>
    </w:pPr>
    <w:rPr>
      <w:rFonts w:ascii="Arial" w:hAnsi="Arial"/>
      <w:sz w:val="24"/>
    </w:rPr>
  </w:style>
  <w:style w:type="paragraph" w:styleId="4">
    <w:name w:val="heading 4"/>
    <w:basedOn w:val="a"/>
    <w:next w:val="a"/>
    <w:qFormat/>
    <w:rsid w:val="00242BE0"/>
    <w:pPr>
      <w:keepNext/>
      <w:tabs>
        <w:tab w:val="num" w:pos="864"/>
      </w:tabs>
      <w:spacing w:before="220" w:line="480" w:lineRule="exact"/>
      <w:ind w:left="864" w:right="-8" w:hanging="864"/>
      <w:jc w:val="center"/>
      <w:outlineLvl w:val="3"/>
    </w:pPr>
    <w:rPr>
      <w:b/>
      <w:sz w:val="24"/>
    </w:rPr>
  </w:style>
  <w:style w:type="paragraph" w:styleId="5">
    <w:name w:val="heading 5"/>
    <w:basedOn w:val="a"/>
    <w:next w:val="a"/>
    <w:qFormat/>
    <w:pPr>
      <w:keepNext/>
      <w:outlineLvl w:val="4"/>
    </w:pPr>
    <w:rPr>
      <w:sz w:val="28"/>
    </w:rPr>
  </w:style>
  <w:style w:type="paragraph" w:styleId="6">
    <w:name w:val="heading 6"/>
    <w:basedOn w:val="a"/>
    <w:next w:val="a"/>
    <w:qFormat/>
    <w:pPr>
      <w:keepNext/>
      <w:outlineLvl w:val="5"/>
    </w:pPr>
    <w:rPr>
      <w:b/>
      <w:bCs/>
      <w:sz w:val="36"/>
    </w:rPr>
  </w:style>
  <w:style w:type="paragraph" w:styleId="7">
    <w:name w:val="heading 7"/>
    <w:basedOn w:val="a"/>
    <w:next w:val="a"/>
    <w:qFormat/>
    <w:rsid w:val="00242BE0"/>
    <w:pPr>
      <w:keepNext/>
      <w:tabs>
        <w:tab w:val="num" w:pos="1296"/>
      </w:tabs>
      <w:spacing w:after="120" w:line="360" w:lineRule="auto"/>
      <w:ind w:left="1296" w:hanging="1296"/>
      <w:jc w:val="center"/>
      <w:outlineLvl w:val="6"/>
    </w:pPr>
    <w:rPr>
      <w:rFonts w:ascii="Arial" w:hAnsi="Arial"/>
      <w:sz w:val="24"/>
    </w:rPr>
  </w:style>
  <w:style w:type="paragraph" w:styleId="8">
    <w:name w:val="heading 8"/>
    <w:basedOn w:val="a"/>
    <w:next w:val="a"/>
    <w:qFormat/>
    <w:rsid w:val="00242BE0"/>
    <w:pPr>
      <w:keepNext/>
      <w:tabs>
        <w:tab w:val="num" w:pos="1440"/>
      </w:tabs>
      <w:spacing w:after="120" w:line="360" w:lineRule="auto"/>
      <w:ind w:left="1440" w:hanging="1440"/>
      <w:jc w:val="right"/>
      <w:outlineLvl w:val="7"/>
    </w:pPr>
    <w:rPr>
      <w:b/>
      <w:sz w:val="24"/>
    </w:rPr>
  </w:style>
  <w:style w:type="paragraph" w:styleId="9">
    <w:name w:val="heading 9"/>
    <w:basedOn w:val="a"/>
    <w:next w:val="a"/>
    <w:qFormat/>
    <w:rsid w:val="00242BE0"/>
    <w:pPr>
      <w:keepNext/>
      <w:tabs>
        <w:tab w:val="num" w:pos="1584"/>
      </w:tabs>
      <w:spacing w:after="120" w:line="360" w:lineRule="auto"/>
      <w:ind w:left="1584" w:hanging="1584"/>
      <w:outlineLvl w:val="8"/>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677"/>
        <w:tab w:val="right" w:pos="9355"/>
      </w:tabs>
    </w:pPr>
  </w:style>
  <w:style w:type="character" w:styleId="a4">
    <w:name w:val="page number"/>
    <w:basedOn w:val="a0"/>
    <w:semiHidden/>
  </w:style>
  <w:style w:type="paragraph" w:styleId="30">
    <w:name w:val="Body Text Indent 3"/>
    <w:basedOn w:val="a"/>
    <w:rsid w:val="00711910"/>
    <w:pPr>
      <w:ind w:firstLine="709"/>
    </w:pPr>
    <w:rPr>
      <w:sz w:val="28"/>
    </w:rPr>
  </w:style>
  <w:style w:type="paragraph" w:styleId="a5">
    <w:name w:val="Body Text"/>
    <w:basedOn w:val="a"/>
    <w:rsid w:val="00711910"/>
    <w:pPr>
      <w:spacing w:after="120"/>
    </w:pPr>
  </w:style>
  <w:style w:type="paragraph" w:styleId="a6">
    <w:name w:val="Body Text Indent"/>
    <w:basedOn w:val="a"/>
    <w:rsid w:val="00325490"/>
    <w:pPr>
      <w:spacing w:after="120"/>
      <w:ind w:left="283"/>
    </w:pPr>
  </w:style>
  <w:style w:type="paragraph" w:customStyle="1" w:styleId="Lenusik-last">
    <w:name w:val="Lenusik-last"/>
    <w:basedOn w:val="a"/>
    <w:rsid w:val="00325490"/>
    <w:pPr>
      <w:shd w:val="clear" w:color="auto" w:fill="FFFFFF"/>
      <w:autoSpaceDE w:val="0"/>
      <w:autoSpaceDN w:val="0"/>
      <w:adjustRightInd w:val="0"/>
      <w:spacing w:line="360" w:lineRule="auto"/>
      <w:ind w:firstLine="540"/>
    </w:pPr>
    <w:rPr>
      <w:color w:val="000000"/>
      <w:sz w:val="27"/>
      <w:szCs w:val="27"/>
    </w:rPr>
  </w:style>
  <w:style w:type="paragraph" w:styleId="a7">
    <w:name w:val="header"/>
    <w:basedOn w:val="a"/>
    <w:rsid w:val="00242BE0"/>
    <w:pPr>
      <w:tabs>
        <w:tab w:val="center" w:pos="4153"/>
        <w:tab w:val="right" w:pos="8306"/>
      </w:tabs>
    </w:pPr>
  </w:style>
  <w:style w:type="paragraph" w:styleId="a8">
    <w:name w:val="Title"/>
    <w:basedOn w:val="a"/>
    <w:qFormat/>
    <w:rsid w:val="00242BE0"/>
    <w:pPr>
      <w:spacing w:line="360" w:lineRule="auto"/>
      <w:jc w:val="center"/>
    </w:pPr>
    <w:rPr>
      <w:rFonts w:ascii="Arial" w:hAnsi="Arial"/>
      <w:b/>
      <w:sz w:val="32"/>
    </w:rPr>
  </w:style>
  <w:style w:type="paragraph" w:styleId="a9">
    <w:name w:val="Block Text"/>
    <w:basedOn w:val="a"/>
    <w:rsid w:val="00242BE0"/>
    <w:pPr>
      <w:spacing w:line="360" w:lineRule="auto"/>
      <w:ind w:left="142" w:right="214"/>
      <w:jc w:val="both"/>
    </w:pPr>
    <w:rPr>
      <w:rFonts w:ascii="Arial" w:hAnsi="Arial"/>
      <w:sz w:val="28"/>
    </w:rPr>
  </w:style>
  <w:style w:type="paragraph" w:styleId="20">
    <w:name w:val="Body Text 2"/>
    <w:basedOn w:val="a"/>
    <w:rsid w:val="00242BE0"/>
    <w:pPr>
      <w:spacing w:after="120"/>
      <w:jc w:val="both"/>
    </w:pPr>
    <w:rPr>
      <w:rFonts w:ascii="Arial" w:hAnsi="Arial"/>
      <w:sz w:val="28"/>
    </w:rPr>
  </w:style>
  <w:style w:type="paragraph" w:customStyle="1" w:styleId="FR2">
    <w:name w:val="FR2"/>
    <w:rsid w:val="00242BE0"/>
    <w:pPr>
      <w:widowControl w:val="0"/>
      <w:spacing w:before="20"/>
      <w:ind w:left="80" w:right="1200"/>
    </w:pPr>
    <w:rPr>
      <w:rFonts w:ascii="Arial" w:hAnsi="Arial"/>
      <w:snapToGrid w:val="0"/>
      <w:sz w:val="18"/>
    </w:rPr>
  </w:style>
  <w:style w:type="paragraph" w:styleId="31">
    <w:name w:val="Body Text 3"/>
    <w:basedOn w:val="a"/>
    <w:rsid w:val="00242BE0"/>
    <w:pPr>
      <w:spacing w:after="120"/>
    </w:pPr>
    <w:rPr>
      <w:rFonts w:ascii="Arial" w:hAnsi="Arial"/>
      <w:sz w:val="28"/>
    </w:rPr>
  </w:style>
  <w:style w:type="paragraph" w:styleId="aa">
    <w:name w:val="caption"/>
    <w:basedOn w:val="a"/>
    <w:next w:val="a"/>
    <w:autoRedefine/>
    <w:qFormat/>
    <w:rsid w:val="00242BE0"/>
    <w:pPr>
      <w:spacing w:before="240" w:after="120" w:line="360" w:lineRule="auto"/>
      <w:ind w:firstLine="851"/>
      <w:jc w:val="both"/>
    </w:pPr>
    <w:rPr>
      <w:spacing w:val="30"/>
      <w:sz w:val="28"/>
      <w:szCs w:val="28"/>
    </w:rPr>
  </w:style>
  <w:style w:type="paragraph" w:customStyle="1" w:styleId="FR1">
    <w:name w:val="FR1"/>
    <w:rsid w:val="00242BE0"/>
    <w:pPr>
      <w:widowControl w:val="0"/>
      <w:ind w:left="640" w:right="200" w:firstLine="900"/>
      <w:jc w:val="both"/>
    </w:pPr>
    <w:rPr>
      <w:snapToGrid w:val="0"/>
      <w:sz w:val="56"/>
    </w:rPr>
  </w:style>
  <w:style w:type="paragraph" w:customStyle="1" w:styleId="FR4">
    <w:name w:val="FR4"/>
    <w:rsid w:val="00242BE0"/>
    <w:pPr>
      <w:widowControl w:val="0"/>
      <w:spacing w:before="220"/>
      <w:ind w:left="280" w:right="400"/>
    </w:pPr>
    <w:rPr>
      <w:b/>
      <w:snapToGrid w:val="0"/>
      <w:sz w:val="28"/>
    </w:rPr>
  </w:style>
  <w:style w:type="paragraph" w:styleId="21">
    <w:name w:val="Body Text Indent 2"/>
    <w:basedOn w:val="a"/>
    <w:rsid w:val="00242BE0"/>
    <w:pPr>
      <w:ind w:left="40"/>
      <w:jc w:val="both"/>
    </w:pPr>
    <w:rPr>
      <w:rFonts w:ascii="Arial" w:hAnsi="Arial"/>
      <w:sz w:val="28"/>
    </w:rPr>
  </w:style>
  <w:style w:type="paragraph" w:customStyle="1" w:styleId="FR3">
    <w:name w:val="FR3"/>
    <w:rsid w:val="00242BE0"/>
    <w:pPr>
      <w:widowControl w:val="0"/>
      <w:spacing w:before="320"/>
      <w:ind w:left="320"/>
    </w:pPr>
    <w:rPr>
      <w:rFonts w:ascii="Arial" w:hAnsi="Arial"/>
      <w:b/>
      <w:snapToGrid w:val="0"/>
      <w:sz w:val="32"/>
    </w:rPr>
  </w:style>
  <w:style w:type="paragraph" w:customStyle="1" w:styleId="10">
    <w:name w:val="Обычный1"/>
    <w:rsid w:val="00242BE0"/>
    <w:pPr>
      <w:widowControl w:val="0"/>
      <w:spacing w:line="480" w:lineRule="auto"/>
      <w:ind w:firstLine="680"/>
      <w:jc w:val="both"/>
    </w:pPr>
    <w:rPr>
      <w:snapToGrid w:val="0"/>
      <w:sz w:val="24"/>
    </w:rPr>
  </w:style>
  <w:style w:type="paragraph" w:styleId="ab">
    <w:name w:val="Plain Text"/>
    <w:basedOn w:val="a"/>
    <w:rsid w:val="00242BE0"/>
    <w:rPr>
      <w:rFonts w:ascii="Courier New" w:hAnsi="Courier New"/>
    </w:rPr>
  </w:style>
  <w:style w:type="paragraph" w:styleId="ac">
    <w:name w:val="Document Map"/>
    <w:basedOn w:val="a"/>
    <w:semiHidden/>
    <w:rsid w:val="00242BE0"/>
    <w:pPr>
      <w:shd w:val="clear" w:color="auto" w:fill="000080"/>
    </w:pPr>
    <w:rPr>
      <w:rFonts w:ascii="Tahoma" w:hAnsi="Tahoma"/>
    </w:rPr>
  </w:style>
  <w:style w:type="paragraph" w:styleId="11">
    <w:name w:val="toc 1"/>
    <w:basedOn w:val="a"/>
    <w:next w:val="a"/>
    <w:autoRedefine/>
    <w:semiHidden/>
    <w:rsid w:val="00242BE0"/>
    <w:pPr>
      <w:spacing w:before="360"/>
    </w:pPr>
    <w:rPr>
      <w:rFonts w:ascii="Arial" w:hAnsi="Arial"/>
      <w:b/>
      <w:caps/>
      <w:sz w:val="24"/>
    </w:rPr>
  </w:style>
  <w:style w:type="paragraph" w:styleId="22">
    <w:name w:val="toc 2"/>
    <w:basedOn w:val="a"/>
    <w:next w:val="a"/>
    <w:autoRedefine/>
    <w:semiHidden/>
    <w:rsid w:val="00242BE0"/>
    <w:pPr>
      <w:spacing w:before="240"/>
    </w:pPr>
    <w:rPr>
      <w:b/>
    </w:rPr>
  </w:style>
  <w:style w:type="paragraph" w:styleId="32">
    <w:name w:val="toc 3"/>
    <w:basedOn w:val="a"/>
    <w:next w:val="a"/>
    <w:autoRedefine/>
    <w:semiHidden/>
    <w:rsid w:val="00242BE0"/>
    <w:pPr>
      <w:ind w:left="200"/>
    </w:pPr>
  </w:style>
  <w:style w:type="paragraph" w:styleId="40">
    <w:name w:val="toc 4"/>
    <w:basedOn w:val="a"/>
    <w:next w:val="a"/>
    <w:autoRedefine/>
    <w:semiHidden/>
    <w:rsid w:val="00242BE0"/>
    <w:pPr>
      <w:ind w:left="400"/>
    </w:pPr>
  </w:style>
  <w:style w:type="paragraph" w:styleId="50">
    <w:name w:val="toc 5"/>
    <w:basedOn w:val="a"/>
    <w:next w:val="a"/>
    <w:autoRedefine/>
    <w:semiHidden/>
    <w:rsid w:val="00242BE0"/>
    <w:pPr>
      <w:ind w:left="600"/>
    </w:pPr>
  </w:style>
  <w:style w:type="paragraph" w:styleId="60">
    <w:name w:val="toc 6"/>
    <w:basedOn w:val="a"/>
    <w:next w:val="a"/>
    <w:autoRedefine/>
    <w:semiHidden/>
    <w:rsid w:val="00242BE0"/>
    <w:pPr>
      <w:ind w:left="800"/>
    </w:pPr>
  </w:style>
  <w:style w:type="paragraph" w:styleId="70">
    <w:name w:val="toc 7"/>
    <w:basedOn w:val="a"/>
    <w:next w:val="a"/>
    <w:autoRedefine/>
    <w:semiHidden/>
    <w:rsid w:val="00242BE0"/>
    <w:pPr>
      <w:ind w:left="1000"/>
    </w:pPr>
  </w:style>
  <w:style w:type="paragraph" w:styleId="80">
    <w:name w:val="toc 8"/>
    <w:basedOn w:val="a"/>
    <w:next w:val="a"/>
    <w:autoRedefine/>
    <w:semiHidden/>
    <w:rsid w:val="00242BE0"/>
    <w:pPr>
      <w:ind w:left="1200"/>
    </w:pPr>
  </w:style>
  <w:style w:type="paragraph" w:styleId="90">
    <w:name w:val="toc 9"/>
    <w:basedOn w:val="a"/>
    <w:next w:val="a"/>
    <w:autoRedefine/>
    <w:semiHidden/>
    <w:rsid w:val="00242BE0"/>
    <w:pPr>
      <w:ind w:left="1400"/>
    </w:pPr>
  </w:style>
  <w:style w:type="paragraph" w:customStyle="1" w:styleId="ConsNormal">
    <w:name w:val="ConsNormal"/>
    <w:rsid w:val="00242BE0"/>
    <w:pPr>
      <w:widowControl w:val="0"/>
      <w:autoSpaceDE w:val="0"/>
      <w:autoSpaceDN w:val="0"/>
      <w:adjustRightInd w:val="0"/>
      <w:ind w:firstLine="720"/>
    </w:pPr>
    <w:rPr>
      <w:rFonts w:ascii="Arial" w:hAnsi="Arial" w:cs="Arial"/>
    </w:rPr>
  </w:style>
  <w:style w:type="paragraph" w:customStyle="1" w:styleId="ad">
    <w:name w:val="ВтораяСтрока"/>
    <w:basedOn w:val="a"/>
    <w:autoRedefine/>
    <w:rsid w:val="00242BE0"/>
    <w:pPr>
      <w:keepNext/>
      <w:spacing w:before="120" w:line="360" w:lineRule="auto"/>
      <w:jc w:val="center"/>
    </w:pPr>
    <w:rPr>
      <w:noProof/>
      <w:sz w:val="28"/>
    </w:rPr>
  </w:style>
  <w:style w:type="paragraph" w:customStyle="1" w:styleId="ConsNonformat">
    <w:name w:val="ConsNonformat"/>
    <w:rsid w:val="00242BE0"/>
    <w:pPr>
      <w:widowControl w:val="0"/>
      <w:autoSpaceDE w:val="0"/>
      <w:autoSpaceDN w:val="0"/>
      <w:adjustRightInd w:val="0"/>
    </w:pPr>
    <w:rPr>
      <w:rFonts w:ascii="Courier New" w:hAnsi="Courier New" w:cs="Courier New"/>
    </w:rPr>
  </w:style>
  <w:style w:type="paragraph" w:customStyle="1" w:styleId="ae">
    <w:name w:val="Название таблицы"/>
    <w:basedOn w:val="aa"/>
    <w:autoRedefine/>
    <w:rsid w:val="00242BE0"/>
    <w:pPr>
      <w:keepNext/>
      <w:spacing w:after="0"/>
      <w:jc w:val="right"/>
    </w:pPr>
  </w:style>
  <w:style w:type="paragraph" w:customStyle="1" w:styleId="ConsTitle">
    <w:name w:val="ConsTitle"/>
    <w:rsid w:val="00242BE0"/>
    <w:pPr>
      <w:widowControl w:val="0"/>
      <w:autoSpaceDE w:val="0"/>
      <w:autoSpaceDN w:val="0"/>
      <w:adjustRightInd w:val="0"/>
    </w:pPr>
    <w:rPr>
      <w:rFonts w:ascii="Arial" w:hAnsi="Arial" w:cs="Arial"/>
      <w:b/>
      <w:bCs/>
      <w:sz w:val="16"/>
      <w:szCs w:val="16"/>
    </w:rPr>
  </w:style>
  <w:style w:type="table" w:styleId="af">
    <w:name w:val="Table Grid"/>
    <w:basedOn w:val="a1"/>
    <w:rsid w:val="00242B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_____Microsoft_Excel_97-20031.xls"/><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_____Microsoft_Excel_97-20033.xls"/><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_____Microsoft_Excel_97-20032.xls"/><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_____Microsoft_Excel_97-20034.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8152</Words>
  <Characters>46471</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ГЛАВА IV</vt:lpstr>
    </vt:vector>
  </TitlesOfParts>
  <Company>BESTON</Company>
  <LinksUpToDate>false</LinksUpToDate>
  <CharactersWithSpaces>54514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IV</dc:title>
  <dc:subject/>
  <dc:creator>BEST</dc:creator>
  <cp:keywords/>
  <dc:description/>
  <cp:lastModifiedBy>admin</cp:lastModifiedBy>
  <cp:revision>2</cp:revision>
  <dcterms:created xsi:type="dcterms:W3CDTF">2014-06-02T03:29:00Z</dcterms:created>
  <dcterms:modified xsi:type="dcterms:W3CDTF">2014-06-02T03:29:00Z</dcterms:modified>
</cp:coreProperties>
</file>