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265" w:rsidRDefault="00207265" w:rsidP="00561432">
      <w:pPr>
        <w:spacing w:line="360" w:lineRule="auto"/>
        <w:rPr>
          <w:sz w:val="28"/>
          <w:szCs w:val="28"/>
        </w:rPr>
      </w:pPr>
    </w:p>
    <w:p w:rsidR="00B40756" w:rsidRPr="009259A3" w:rsidRDefault="00F830A3" w:rsidP="00561432">
      <w:pPr>
        <w:spacing w:line="360" w:lineRule="auto"/>
        <w:rPr>
          <w:sz w:val="28"/>
          <w:szCs w:val="28"/>
        </w:rPr>
      </w:pPr>
      <w:r w:rsidRPr="009259A3">
        <w:rPr>
          <w:sz w:val="28"/>
          <w:szCs w:val="28"/>
        </w:rPr>
        <w:t>Введение</w:t>
      </w:r>
      <w:r w:rsidR="00F13D40">
        <w:rPr>
          <w:sz w:val="28"/>
          <w:szCs w:val="28"/>
        </w:rPr>
        <w:t xml:space="preserve">                                                                                                                   2</w:t>
      </w:r>
    </w:p>
    <w:p w:rsidR="00B40756" w:rsidRPr="009259A3" w:rsidRDefault="00B40756" w:rsidP="00561432">
      <w:pPr>
        <w:spacing w:line="360" w:lineRule="auto"/>
        <w:rPr>
          <w:sz w:val="28"/>
          <w:szCs w:val="28"/>
        </w:rPr>
      </w:pPr>
      <w:r w:rsidRPr="009259A3">
        <w:rPr>
          <w:sz w:val="28"/>
          <w:szCs w:val="28"/>
        </w:rPr>
        <w:t xml:space="preserve">1. </w:t>
      </w:r>
      <w:r w:rsidR="00F830A3" w:rsidRPr="009259A3">
        <w:rPr>
          <w:sz w:val="28"/>
          <w:szCs w:val="28"/>
        </w:rPr>
        <w:t>Финансовая политика предприятия в условиях инфляции</w:t>
      </w:r>
      <w:r w:rsidR="00F13D40">
        <w:rPr>
          <w:sz w:val="28"/>
          <w:szCs w:val="28"/>
        </w:rPr>
        <w:t xml:space="preserve">                             5</w:t>
      </w:r>
    </w:p>
    <w:p w:rsidR="00B40756" w:rsidRPr="009259A3" w:rsidRDefault="00F830A3" w:rsidP="00561432">
      <w:pPr>
        <w:spacing w:line="360" w:lineRule="auto"/>
        <w:rPr>
          <w:sz w:val="28"/>
          <w:szCs w:val="28"/>
        </w:rPr>
      </w:pPr>
      <w:r w:rsidRPr="009259A3">
        <w:rPr>
          <w:sz w:val="28"/>
          <w:szCs w:val="28"/>
        </w:rPr>
        <w:t xml:space="preserve">    </w:t>
      </w:r>
      <w:r w:rsidR="00B40756" w:rsidRPr="009259A3">
        <w:rPr>
          <w:sz w:val="28"/>
          <w:szCs w:val="28"/>
        </w:rPr>
        <w:t>1.1 Понятие, роль, состав и цели финансовой политики</w:t>
      </w:r>
      <w:r w:rsidR="00F13D40">
        <w:rPr>
          <w:sz w:val="28"/>
          <w:szCs w:val="28"/>
        </w:rPr>
        <w:t xml:space="preserve">                                 5</w:t>
      </w:r>
    </w:p>
    <w:p w:rsidR="00F830A3" w:rsidRPr="009259A3" w:rsidRDefault="00F830A3" w:rsidP="00561432">
      <w:pPr>
        <w:spacing w:line="360" w:lineRule="auto"/>
        <w:rPr>
          <w:color w:val="000000"/>
          <w:sz w:val="28"/>
          <w:szCs w:val="28"/>
        </w:rPr>
      </w:pPr>
      <w:r w:rsidRPr="009259A3">
        <w:rPr>
          <w:color w:val="000000"/>
          <w:sz w:val="28"/>
          <w:szCs w:val="28"/>
        </w:rPr>
        <w:t xml:space="preserve">    </w:t>
      </w:r>
      <w:r w:rsidR="00B40756" w:rsidRPr="009259A3">
        <w:rPr>
          <w:color w:val="000000"/>
          <w:sz w:val="28"/>
          <w:szCs w:val="28"/>
        </w:rPr>
        <w:t xml:space="preserve">1.2 Влияние инфляционных процессов на финансовую деятельность </w:t>
      </w:r>
      <w:r w:rsidRPr="009259A3">
        <w:rPr>
          <w:color w:val="000000"/>
          <w:sz w:val="28"/>
          <w:szCs w:val="28"/>
        </w:rPr>
        <w:t xml:space="preserve">    </w:t>
      </w:r>
    </w:p>
    <w:p w:rsidR="00B40756" w:rsidRPr="009259A3" w:rsidRDefault="00F830A3" w:rsidP="00561432">
      <w:pPr>
        <w:spacing w:line="360" w:lineRule="auto"/>
        <w:rPr>
          <w:sz w:val="28"/>
          <w:szCs w:val="28"/>
        </w:rPr>
      </w:pPr>
      <w:r w:rsidRPr="009259A3">
        <w:rPr>
          <w:color w:val="000000"/>
          <w:sz w:val="28"/>
          <w:szCs w:val="28"/>
        </w:rPr>
        <w:t xml:space="preserve">    </w:t>
      </w:r>
      <w:r w:rsidR="00F13D40">
        <w:rPr>
          <w:color w:val="000000"/>
          <w:sz w:val="28"/>
          <w:szCs w:val="28"/>
        </w:rPr>
        <w:t>п</w:t>
      </w:r>
      <w:r w:rsidR="00B40756" w:rsidRPr="009259A3">
        <w:rPr>
          <w:color w:val="000000"/>
          <w:sz w:val="28"/>
          <w:szCs w:val="28"/>
        </w:rPr>
        <w:t>редприятия</w:t>
      </w:r>
      <w:r w:rsidR="00F13D40">
        <w:rPr>
          <w:color w:val="000000"/>
          <w:sz w:val="28"/>
          <w:szCs w:val="28"/>
        </w:rPr>
        <w:t xml:space="preserve">                                                                                                         9</w:t>
      </w:r>
    </w:p>
    <w:p w:rsidR="000D6B20" w:rsidRPr="009259A3" w:rsidRDefault="00B40756" w:rsidP="00561432">
      <w:pPr>
        <w:spacing w:line="360" w:lineRule="auto"/>
        <w:rPr>
          <w:sz w:val="28"/>
          <w:szCs w:val="28"/>
        </w:rPr>
      </w:pPr>
      <w:r w:rsidRPr="009259A3">
        <w:rPr>
          <w:sz w:val="28"/>
          <w:szCs w:val="28"/>
        </w:rPr>
        <w:t xml:space="preserve">2. </w:t>
      </w:r>
      <w:r w:rsidR="000D6B20" w:rsidRPr="009259A3">
        <w:rPr>
          <w:sz w:val="28"/>
          <w:szCs w:val="28"/>
        </w:rPr>
        <w:t>Анализ финансового состояния ОАО «Уралсибнефтепровод»</w:t>
      </w:r>
      <w:r w:rsidR="00F13D40">
        <w:rPr>
          <w:sz w:val="28"/>
          <w:szCs w:val="28"/>
        </w:rPr>
        <w:t xml:space="preserve">                    16</w:t>
      </w:r>
    </w:p>
    <w:p w:rsidR="000D6B20" w:rsidRPr="009259A3" w:rsidRDefault="00DC049E" w:rsidP="00561432">
      <w:pPr>
        <w:spacing w:line="360" w:lineRule="auto"/>
        <w:rPr>
          <w:sz w:val="28"/>
          <w:szCs w:val="28"/>
        </w:rPr>
      </w:pPr>
      <w:r w:rsidRPr="009259A3">
        <w:rPr>
          <w:sz w:val="28"/>
          <w:szCs w:val="28"/>
        </w:rPr>
        <w:t xml:space="preserve">    2.1</w:t>
      </w:r>
      <w:r w:rsidR="000D6B20" w:rsidRPr="009259A3">
        <w:rPr>
          <w:sz w:val="28"/>
          <w:szCs w:val="28"/>
        </w:rPr>
        <w:t xml:space="preserve">Организационно-экономическая характеристика предприятия </w:t>
      </w:r>
    </w:p>
    <w:p w:rsidR="00B40756" w:rsidRPr="009259A3" w:rsidRDefault="00DC049E" w:rsidP="00561432">
      <w:pPr>
        <w:spacing w:line="360" w:lineRule="auto"/>
        <w:rPr>
          <w:sz w:val="28"/>
          <w:szCs w:val="28"/>
        </w:rPr>
      </w:pPr>
      <w:r w:rsidRPr="009259A3">
        <w:rPr>
          <w:sz w:val="28"/>
          <w:szCs w:val="28"/>
        </w:rPr>
        <w:t xml:space="preserve">    </w:t>
      </w:r>
      <w:r w:rsidR="000D6B20" w:rsidRPr="009259A3">
        <w:rPr>
          <w:sz w:val="28"/>
          <w:szCs w:val="28"/>
        </w:rPr>
        <w:t>ОАО «Уралсибнефтепровод»</w:t>
      </w:r>
      <w:r w:rsidR="00F13D40">
        <w:rPr>
          <w:sz w:val="28"/>
          <w:szCs w:val="28"/>
        </w:rPr>
        <w:t xml:space="preserve">                                                                           16</w:t>
      </w:r>
    </w:p>
    <w:p w:rsidR="000D6B20" w:rsidRPr="009259A3" w:rsidRDefault="00F830A3" w:rsidP="00561432">
      <w:pPr>
        <w:spacing w:line="360" w:lineRule="auto"/>
        <w:rPr>
          <w:sz w:val="28"/>
          <w:szCs w:val="28"/>
        </w:rPr>
      </w:pPr>
      <w:r w:rsidRPr="009259A3">
        <w:rPr>
          <w:sz w:val="28"/>
          <w:szCs w:val="28"/>
        </w:rPr>
        <w:t xml:space="preserve">    </w:t>
      </w:r>
      <w:r w:rsidR="000D6B20" w:rsidRPr="009259A3">
        <w:rPr>
          <w:sz w:val="28"/>
          <w:szCs w:val="28"/>
        </w:rPr>
        <w:t>2.</w:t>
      </w:r>
      <w:r w:rsidR="00DC049E" w:rsidRPr="009259A3">
        <w:rPr>
          <w:sz w:val="28"/>
          <w:szCs w:val="28"/>
        </w:rPr>
        <w:t>2</w:t>
      </w:r>
      <w:r w:rsidR="000D6B20" w:rsidRPr="009259A3">
        <w:rPr>
          <w:sz w:val="28"/>
          <w:szCs w:val="28"/>
        </w:rPr>
        <w:t xml:space="preserve"> </w:t>
      </w:r>
      <w:r w:rsidR="00DC049E" w:rsidRPr="009259A3">
        <w:rPr>
          <w:sz w:val="28"/>
          <w:szCs w:val="28"/>
        </w:rPr>
        <w:t xml:space="preserve">Аналитический агрегированный баланс </w:t>
      </w:r>
      <w:r w:rsidR="00F13D40">
        <w:rPr>
          <w:sz w:val="28"/>
          <w:szCs w:val="28"/>
        </w:rPr>
        <w:t xml:space="preserve">                                                  18</w:t>
      </w:r>
    </w:p>
    <w:p w:rsidR="000D6B20" w:rsidRPr="009259A3" w:rsidRDefault="000D6B20" w:rsidP="00561432">
      <w:pPr>
        <w:spacing w:line="360" w:lineRule="auto"/>
        <w:rPr>
          <w:sz w:val="28"/>
          <w:szCs w:val="28"/>
        </w:rPr>
      </w:pPr>
      <w:r w:rsidRPr="009259A3">
        <w:rPr>
          <w:sz w:val="28"/>
          <w:szCs w:val="28"/>
        </w:rPr>
        <w:t xml:space="preserve">  </w:t>
      </w:r>
      <w:r w:rsidR="00DC049E" w:rsidRPr="009259A3">
        <w:rPr>
          <w:sz w:val="28"/>
          <w:szCs w:val="28"/>
        </w:rPr>
        <w:t xml:space="preserve">  </w:t>
      </w:r>
      <w:r w:rsidRPr="009259A3">
        <w:rPr>
          <w:sz w:val="28"/>
          <w:szCs w:val="28"/>
        </w:rPr>
        <w:t>2.</w:t>
      </w:r>
      <w:r w:rsidR="00DC049E" w:rsidRPr="009259A3">
        <w:rPr>
          <w:sz w:val="28"/>
          <w:szCs w:val="28"/>
        </w:rPr>
        <w:t xml:space="preserve">3 </w:t>
      </w:r>
      <w:r w:rsidRPr="009259A3">
        <w:rPr>
          <w:sz w:val="28"/>
          <w:szCs w:val="28"/>
        </w:rPr>
        <w:t>Анализ финансовой устойчивости предприятия</w:t>
      </w:r>
      <w:r w:rsidR="00F13D40">
        <w:rPr>
          <w:sz w:val="28"/>
          <w:szCs w:val="28"/>
        </w:rPr>
        <w:t xml:space="preserve">                                      21</w:t>
      </w:r>
    </w:p>
    <w:p w:rsidR="000D6B20" w:rsidRPr="009259A3" w:rsidRDefault="000D6B20" w:rsidP="00561432">
      <w:pPr>
        <w:spacing w:line="360" w:lineRule="auto"/>
        <w:rPr>
          <w:sz w:val="28"/>
          <w:szCs w:val="28"/>
        </w:rPr>
      </w:pPr>
      <w:r w:rsidRPr="009259A3">
        <w:rPr>
          <w:sz w:val="28"/>
          <w:szCs w:val="28"/>
        </w:rPr>
        <w:t xml:space="preserve">    </w:t>
      </w:r>
      <w:r w:rsidR="00DC049E" w:rsidRPr="009259A3">
        <w:rPr>
          <w:sz w:val="28"/>
          <w:szCs w:val="28"/>
        </w:rPr>
        <w:t>2.4</w:t>
      </w:r>
      <w:r w:rsidRPr="009259A3">
        <w:rPr>
          <w:sz w:val="28"/>
          <w:szCs w:val="28"/>
        </w:rPr>
        <w:t xml:space="preserve"> Анализ ликвидности платежеспособности предприятия</w:t>
      </w:r>
      <w:r w:rsidR="00F13D40">
        <w:rPr>
          <w:sz w:val="28"/>
          <w:szCs w:val="28"/>
        </w:rPr>
        <w:t xml:space="preserve">                        22</w:t>
      </w:r>
    </w:p>
    <w:p w:rsidR="000D6B20" w:rsidRPr="009259A3" w:rsidRDefault="000D6B20" w:rsidP="00561432">
      <w:pPr>
        <w:spacing w:line="360" w:lineRule="auto"/>
        <w:rPr>
          <w:sz w:val="28"/>
          <w:szCs w:val="28"/>
        </w:rPr>
      </w:pPr>
      <w:r w:rsidRPr="009259A3">
        <w:rPr>
          <w:sz w:val="28"/>
          <w:szCs w:val="28"/>
        </w:rPr>
        <w:t xml:space="preserve">    </w:t>
      </w:r>
      <w:r w:rsidR="00DC049E" w:rsidRPr="009259A3">
        <w:rPr>
          <w:sz w:val="28"/>
          <w:szCs w:val="28"/>
        </w:rPr>
        <w:t>2.5</w:t>
      </w:r>
      <w:r w:rsidRPr="009259A3">
        <w:rPr>
          <w:sz w:val="28"/>
          <w:szCs w:val="28"/>
        </w:rPr>
        <w:t xml:space="preserve"> Анализ кредитоспособности предприятия</w:t>
      </w:r>
      <w:r w:rsidR="00F13D40">
        <w:rPr>
          <w:sz w:val="28"/>
          <w:szCs w:val="28"/>
        </w:rPr>
        <w:t xml:space="preserve">                                               25</w:t>
      </w:r>
    </w:p>
    <w:p w:rsidR="000D6B20" w:rsidRPr="009259A3" w:rsidRDefault="000D6B20" w:rsidP="00561432">
      <w:pPr>
        <w:spacing w:line="360" w:lineRule="auto"/>
        <w:rPr>
          <w:sz w:val="28"/>
          <w:szCs w:val="28"/>
        </w:rPr>
      </w:pPr>
      <w:r w:rsidRPr="009259A3">
        <w:rPr>
          <w:sz w:val="28"/>
          <w:szCs w:val="28"/>
        </w:rPr>
        <w:t xml:space="preserve">    </w:t>
      </w:r>
      <w:r w:rsidR="00DC049E" w:rsidRPr="009259A3">
        <w:rPr>
          <w:sz w:val="28"/>
          <w:szCs w:val="28"/>
        </w:rPr>
        <w:t>2.6</w:t>
      </w:r>
      <w:r w:rsidRPr="009259A3">
        <w:rPr>
          <w:sz w:val="28"/>
          <w:szCs w:val="28"/>
        </w:rPr>
        <w:t xml:space="preserve"> Анализ деловой активности и рентабельности</w:t>
      </w:r>
      <w:r w:rsidR="00F13D40">
        <w:rPr>
          <w:sz w:val="28"/>
          <w:szCs w:val="28"/>
        </w:rPr>
        <w:t xml:space="preserve">                                        26</w:t>
      </w:r>
    </w:p>
    <w:p w:rsidR="000D6B20" w:rsidRPr="009259A3" w:rsidRDefault="00AC565A" w:rsidP="00561432">
      <w:pPr>
        <w:spacing w:line="360" w:lineRule="auto"/>
        <w:rPr>
          <w:sz w:val="28"/>
          <w:szCs w:val="28"/>
        </w:rPr>
      </w:pPr>
      <w:r>
        <w:rPr>
          <w:sz w:val="28"/>
          <w:szCs w:val="28"/>
        </w:rPr>
        <w:t xml:space="preserve">    </w:t>
      </w:r>
      <w:r w:rsidR="00DC049E" w:rsidRPr="009259A3">
        <w:rPr>
          <w:sz w:val="28"/>
          <w:szCs w:val="28"/>
        </w:rPr>
        <w:t>2.7</w:t>
      </w:r>
      <w:r w:rsidR="000D6B20" w:rsidRPr="009259A3">
        <w:rPr>
          <w:sz w:val="28"/>
          <w:szCs w:val="28"/>
        </w:rPr>
        <w:t xml:space="preserve"> Оценка вероятности банкротства</w:t>
      </w:r>
      <w:r w:rsidR="00F13D40">
        <w:rPr>
          <w:sz w:val="28"/>
          <w:szCs w:val="28"/>
        </w:rPr>
        <w:t xml:space="preserve">                                                        </w:t>
      </w:r>
      <w:r w:rsidRPr="00AC565A">
        <w:rPr>
          <w:sz w:val="28"/>
          <w:szCs w:val="28"/>
        </w:rPr>
        <w:t xml:space="preserve">      </w:t>
      </w:r>
      <w:r w:rsidR="00F13D40">
        <w:rPr>
          <w:sz w:val="28"/>
          <w:szCs w:val="28"/>
        </w:rPr>
        <w:t>27</w:t>
      </w:r>
    </w:p>
    <w:p w:rsidR="000D6B20" w:rsidRPr="009259A3" w:rsidRDefault="00AC565A" w:rsidP="00561432">
      <w:pPr>
        <w:spacing w:line="360" w:lineRule="auto"/>
        <w:rPr>
          <w:sz w:val="28"/>
          <w:szCs w:val="28"/>
        </w:rPr>
      </w:pPr>
      <w:r>
        <w:rPr>
          <w:sz w:val="28"/>
          <w:szCs w:val="28"/>
        </w:rPr>
        <w:t xml:space="preserve">    </w:t>
      </w:r>
      <w:r w:rsidR="0004472D" w:rsidRPr="009259A3">
        <w:rPr>
          <w:sz w:val="28"/>
          <w:szCs w:val="28"/>
        </w:rPr>
        <w:t>2.8 Мероприятия по выходу из критического финансового состояния</w:t>
      </w:r>
      <w:r w:rsidR="00F13D40">
        <w:rPr>
          <w:sz w:val="28"/>
          <w:szCs w:val="28"/>
        </w:rPr>
        <w:t xml:space="preserve"> </w:t>
      </w:r>
      <w:r w:rsidRPr="00AC565A">
        <w:rPr>
          <w:sz w:val="28"/>
          <w:szCs w:val="28"/>
        </w:rPr>
        <w:t xml:space="preserve">      </w:t>
      </w:r>
      <w:r w:rsidR="00F13D40">
        <w:rPr>
          <w:sz w:val="28"/>
          <w:szCs w:val="28"/>
        </w:rPr>
        <w:t>28</w:t>
      </w:r>
    </w:p>
    <w:p w:rsidR="003A2416" w:rsidRPr="009259A3" w:rsidRDefault="00B40756" w:rsidP="00561432">
      <w:pPr>
        <w:spacing w:line="360" w:lineRule="auto"/>
        <w:rPr>
          <w:sz w:val="28"/>
          <w:szCs w:val="28"/>
        </w:rPr>
      </w:pPr>
      <w:r w:rsidRPr="009259A3">
        <w:rPr>
          <w:sz w:val="28"/>
          <w:szCs w:val="28"/>
        </w:rPr>
        <w:t xml:space="preserve">3. </w:t>
      </w:r>
      <w:r w:rsidR="00F830A3" w:rsidRPr="009259A3">
        <w:rPr>
          <w:sz w:val="28"/>
          <w:szCs w:val="28"/>
        </w:rPr>
        <w:t xml:space="preserve">Анализ и оценка финансовой политики предприятия </w:t>
      </w:r>
      <w:r w:rsidR="003A2416" w:rsidRPr="009259A3">
        <w:rPr>
          <w:sz w:val="28"/>
          <w:szCs w:val="28"/>
        </w:rPr>
        <w:t xml:space="preserve">ОАО    </w:t>
      </w:r>
    </w:p>
    <w:p w:rsidR="00B40756" w:rsidRPr="009259A3" w:rsidRDefault="003A2416" w:rsidP="00561432">
      <w:pPr>
        <w:spacing w:line="360" w:lineRule="auto"/>
        <w:rPr>
          <w:sz w:val="28"/>
          <w:szCs w:val="28"/>
        </w:rPr>
      </w:pPr>
      <w:r w:rsidRPr="009259A3">
        <w:rPr>
          <w:sz w:val="28"/>
          <w:szCs w:val="28"/>
        </w:rPr>
        <w:t xml:space="preserve">     </w:t>
      </w:r>
      <w:r w:rsidR="00946A14" w:rsidRPr="009259A3">
        <w:rPr>
          <w:sz w:val="28"/>
          <w:szCs w:val="28"/>
        </w:rPr>
        <w:t>«Уралсибнефтепровод»</w:t>
      </w:r>
      <w:r w:rsidR="003566D3" w:rsidRPr="009259A3">
        <w:rPr>
          <w:sz w:val="28"/>
          <w:szCs w:val="28"/>
        </w:rPr>
        <w:t xml:space="preserve">в условиях </w:t>
      </w:r>
      <w:r w:rsidR="00F830A3" w:rsidRPr="009259A3">
        <w:rPr>
          <w:sz w:val="28"/>
          <w:szCs w:val="28"/>
        </w:rPr>
        <w:t>инфляции</w:t>
      </w:r>
      <w:r w:rsidR="00F13D40">
        <w:rPr>
          <w:sz w:val="28"/>
          <w:szCs w:val="28"/>
        </w:rPr>
        <w:t xml:space="preserve">                                              32</w:t>
      </w:r>
    </w:p>
    <w:p w:rsidR="00B40756" w:rsidRPr="009259A3" w:rsidRDefault="00F830A3" w:rsidP="00561432">
      <w:pPr>
        <w:spacing w:line="360" w:lineRule="auto"/>
        <w:rPr>
          <w:sz w:val="28"/>
          <w:szCs w:val="28"/>
        </w:rPr>
      </w:pPr>
      <w:r w:rsidRPr="009259A3">
        <w:rPr>
          <w:sz w:val="28"/>
          <w:szCs w:val="28"/>
        </w:rPr>
        <w:t xml:space="preserve">    </w:t>
      </w:r>
      <w:r w:rsidR="00B40756" w:rsidRPr="009259A3">
        <w:rPr>
          <w:sz w:val="28"/>
          <w:szCs w:val="28"/>
        </w:rPr>
        <w:t>3.1 Влияние инфляции на доходы предприятия</w:t>
      </w:r>
      <w:r w:rsidR="00F13D40">
        <w:rPr>
          <w:sz w:val="28"/>
          <w:szCs w:val="28"/>
        </w:rPr>
        <w:t xml:space="preserve">                                            32</w:t>
      </w:r>
    </w:p>
    <w:p w:rsidR="00946A14" w:rsidRPr="009259A3" w:rsidRDefault="00F830A3" w:rsidP="00561432">
      <w:pPr>
        <w:spacing w:line="360" w:lineRule="auto"/>
        <w:rPr>
          <w:sz w:val="28"/>
          <w:szCs w:val="28"/>
        </w:rPr>
      </w:pPr>
      <w:r w:rsidRPr="009259A3">
        <w:rPr>
          <w:sz w:val="28"/>
          <w:szCs w:val="28"/>
        </w:rPr>
        <w:t xml:space="preserve">    </w:t>
      </w:r>
      <w:r w:rsidR="00B40756" w:rsidRPr="009259A3">
        <w:rPr>
          <w:sz w:val="28"/>
          <w:szCs w:val="28"/>
        </w:rPr>
        <w:t>3.2 Резервы повышения эффективности управления предприятием</w:t>
      </w:r>
      <w:r w:rsidR="00946A14" w:rsidRPr="009259A3">
        <w:rPr>
          <w:sz w:val="28"/>
          <w:szCs w:val="28"/>
        </w:rPr>
        <w:t xml:space="preserve"> ОАО </w:t>
      </w:r>
    </w:p>
    <w:p w:rsidR="00B40756" w:rsidRPr="009259A3" w:rsidRDefault="00946A14" w:rsidP="00561432">
      <w:pPr>
        <w:spacing w:line="360" w:lineRule="auto"/>
        <w:rPr>
          <w:sz w:val="28"/>
          <w:szCs w:val="28"/>
        </w:rPr>
      </w:pPr>
      <w:r w:rsidRPr="009259A3">
        <w:rPr>
          <w:sz w:val="28"/>
          <w:szCs w:val="28"/>
        </w:rPr>
        <w:t xml:space="preserve">    «Уралсибнефтепровод»</w:t>
      </w:r>
      <w:r w:rsidR="00B40756" w:rsidRPr="009259A3">
        <w:rPr>
          <w:sz w:val="28"/>
          <w:szCs w:val="28"/>
        </w:rPr>
        <w:t xml:space="preserve"> в условиях инфляции</w:t>
      </w:r>
      <w:r w:rsidR="00F13D40">
        <w:rPr>
          <w:sz w:val="28"/>
          <w:szCs w:val="28"/>
        </w:rPr>
        <w:t xml:space="preserve">                                              38</w:t>
      </w:r>
    </w:p>
    <w:p w:rsidR="00946A14" w:rsidRPr="009259A3" w:rsidRDefault="00946A14" w:rsidP="00561432">
      <w:pPr>
        <w:spacing w:line="360" w:lineRule="auto"/>
        <w:rPr>
          <w:sz w:val="28"/>
          <w:szCs w:val="28"/>
        </w:rPr>
      </w:pPr>
    </w:p>
    <w:p w:rsidR="00B40756" w:rsidRPr="009259A3" w:rsidRDefault="00F830A3" w:rsidP="00561432">
      <w:pPr>
        <w:spacing w:line="360" w:lineRule="auto"/>
        <w:rPr>
          <w:sz w:val="28"/>
          <w:szCs w:val="28"/>
        </w:rPr>
      </w:pPr>
      <w:r w:rsidRPr="009259A3">
        <w:rPr>
          <w:sz w:val="28"/>
          <w:szCs w:val="28"/>
        </w:rPr>
        <w:t>Заключе</w:t>
      </w:r>
      <w:r w:rsidR="00946A14" w:rsidRPr="009259A3">
        <w:rPr>
          <w:sz w:val="28"/>
          <w:szCs w:val="28"/>
        </w:rPr>
        <w:t>ние</w:t>
      </w:r>
      <w:r w:rsidR="00F13D40">
        <w:rPr>
          <w:sz w:val="28"/>
          <w:szCs w:val="28"/>
        </w:rPr>
        <w:t xml:space="preserve">                                                                                                            41</w:t>
      </w:r>
    </w:p>
    <w:p w:rsidR="00B40756" w:rsidRPr="009259A3" w:rsidRDefault="00F830A3" w:rsidP="00561432">
      <w:pPr>
        <w:spacing w:line="360" w:lineRule="auto"/>
        <w:rPr>
          <w:sz w:val="28"/>
          <w:szCs w:val="28"/>
        </w:rPr>
      </w:pPr>
      <w:r w:rsidRPr="009259A3">
        <w:rPr>
          <w:sz w:val="28"/>
          <w:szCs w:val="28"/>
        </w:rPr>
        <w:t>Список использованной литературы</w:t>
      </w:r>
      <w:r w:rsidR="00F13D40">
        <w:rPr>
          <w:sz w:val="28"/>
          <w:szCs w:val="28"/>
        </w:rPr>
        <w:t xml:space="preserve">                                                                  43</w:t>
      </w:r>
    </w:p>
    <w:p w:rsidR="00B40756" w:rsidRPr="009259A3" w:rsidRDefault="00B40756" w:rsidP="00561432">
      <w:pPr>
        <w:spacing w:line="360" w:lineRule="auto"/>
        <w:rPr>
          <w:sz w:val="28"/>
          <w:szCs w:val="28"/>
          <w:lang w:val="en-US"/>
        </w:rPr>
      </w:pPr>
    </w:p>
    <w:p w:rsidR="006E479C" w:rsidRPr="009259A3" w:rsidRDefault="006E479C" w:rsidP="00561432">
      <w:pPr>
        <w:spacing w:line="360" w:lineRule="auto"/>
        <w:rPr>
          <w:sz w:val="28"/>
          <w:szCs w:val="28"/>
          <w:lang w:val="en-US"/>
        </w:rPr>
      </w:pPr>
    </w:p>
    <w:p w:rsidR="006E479C" w:rsidRPr="009259A3" w:rsidRDefault="006E479C" w:rsidP="00561432">
      <w:pPr>
        <w:spacing w:line="360" w:lineRule="auto"/>
        <w:rPr>
          <w:sz w:val="28"/>
          <w:szCs w:val="28"/>
          <w:lang w:val="en-US"/>
        </w:rPr>
      </w:pPr>
    </w:p>
    <w:p w:rsidR="006E479C" w:rsidRPr="009259A3" w:rsidRDefault="006E479C" w:rsidP="00561432">
      <w:pPr>
        <w:spacing w:line="360" w:lineRule="auto"/>
        <w:rPr>
          <w:sz w:val="28"/>
          <w:szCs w:val="28"/>
          <w:lang w:val="en-US"/>
        </w:rPr>
      </w:pPr>
    </w:p>
    <w:p w:rsidR="006E479C" w:rsidRPr="009259A3" w:rsidRDefault="006E479C" w:rsidP="00561432">
      <w:pPr>
        <w:spacing w:line="360" w:lineRule="auto"/>
        <w:rPr>
          <w:sz w:val="28"/>
          <w:szCs w:val="28"/>
          <w:lang w:val="en-US"/>
        </w:rPr>
      </w:pPr>
    </w:p>
    <w:p w:rsidR="006E479C" w:rsidRPr="009259A3" w:rsidRDefault="006E479C" w:rsidP="00561432">
      <w:pPr>
        <w:spacing w:line="360" w:lineRule="auto"/>
        <w:rPr>
          <w:sz w:val="28"/>
          <w:szCs w:val="28"/>
          <w:lang w:val="en-US"/>
        </w:rPr>
      </w:pPr>
    </w:p>
    <w:p w:rsidR="006E479C" w:rsidRPr="009259A3" w:rsidRDefault="006E479C" w:rsidP="00561432">
      <w:pPr>
        <w:spacing w:line="360" w:lineRule="auto"/>
        <w:rPr>
          <w:sz w:val="28"/>
          <w:szCs w:val="28"/>
          <w:lang w:val="en-US"/>
        </w:rPr>
      </w:pPr>
    </w:p>
    <w:p w:rsidR="006E479C" w:rsidRPr="009259A3" w:rsidRDefault="006E479C" w:rsidP="00561432">
      <w:pPr>
        <w:spacing w:line="360" w:lineRule="auto"/>
        <w:jc w:val="both"/>
        <w:rPr>
          <w:sz w:val="28"/>
          <w:szCs w:val="28"/>
        </w:rPr>
      </w:pPr>
      <w:r w:rsidRPr="009259A3">
        <w:rPr>
          <w:b/>
          <w:bCs/>
          <w:sz w:val="28"/>
          <w:szCs w:val="28"/>
        </w:rPr>
        <w:t>Введение</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Понятие временной стоимости денег приобрело особую актуальность в нашей стране с началом перехода к рыночной экономике. Причин тому было несколько: инфляция, расширившиеся возможности приложения временно свободных средств, снятие всевозможных ограничений в отношении формирования финансовых ресурсов хозяйствующими субъектами и др.</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Появившаяся свобода в манипулировании денежными средствами и привела к осознанию факта, который в условиях централизованно планируемой экономики по сути не был существенным, и смысл которого заключается в том, что деньги помимо прочего имеют еще одну объективно существующую характеристику, а именно - временную ценность.</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Этот параметр можно рассматривать в двух аспектах. Первый аспект связан с обесценением денежной наличности с течением времени. Второй аспект связан с обращением капитала. Любая компания для обеспечения своей текущей деятельности должна располагать денежными средствами в определённой сумме. Исходя из этого, большинство предприятий стараются следовать политике поддержания так называемого целевого остатка денежных средств на счете, который определяется либо интуитивно, либо с помощью формализованных методов и моделей.</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Омертвление финансовых ресурсов в виде денежных средств связано с определенными потерями - с некоторой долей условности их величину можно оценить размером упущенной выгоды от участия в каком-либо доступном инвестиционном проекте. Поэтому любая организация должна учитывать два взаимно исключающих обстоятельства: поддержание текущей платежеспособности и получение дополнительной прибыли от инвестирования свободных денежных средств. Таким образом, одной из основных задач финансовой политики предприятия является оптимизация среднего текущего остатка денежных ресурсов.</w:t>
      </w:r>
    </w:p>
    <w:p w:rsidR="006E479C" w:rsidRPr="009259A3" w:rsidRDefault="006E479C" w:rsidP="00561432">
      <w:pPr>
        <w:spacing w:line="360" w:lineRule="auto"/>
        <w:ind w:firstLine="709"/>
        <w:jc w:val="both"/>
        <w:rPr>
          <w:color w:val="000000"/>
          <w:sz w:val="28"/>
          <w:szCs w:val="28"/>
        </w:rPr>
      </w:pPr>
      <w:r w:rsidRPr="009259A3">
        <w:rPr>
          <w:color w:val="000000"/>
          <w:sz w:val="28"/>
          <w:szCs w:val="28"/>
        </w:rPr>
        <w:t>Проблема «деньги-время» не нова, поэтому уже разработаны удобные модели и алгоритмы, позволяющие ориентироваться в истинной цене будущих поступлений с позиции текущего момента. Влияние инфляции – один из факторов, которые всегда должны учитываться при финансовом планировании, даже если темпы роста цен и невысоки.</w:t>
      </w:r>
    </w:p>
    <w:p w:rsidR="006E479C" w:rsidRPr="009259A3" w:rsidRDefault="006E479C" w:rsidP="00561432">
      <w:pPr>
        <w:spacing w:line="360" w:lineRule="auto"/>
        <w:ind w:firstLine="709"/>
        <w:jc w:val="both"/>
        <w:rPr>
          <w:color w:val="000000"/>
          <w:sz w:val="28"/>
          <w:szCs w:val="28"/>
        </w:rPr>
      </w:pPr>
      <w:r w:rsidRPr="009259A3">
        <w:rPr>
          <w:color w:val="000000"/>
          <w:sz w:val="28"/>
          <w:szCs w:val="28"/>
        </w:rPr>
        <w:t>Инфляция заметно меняет выгодность тех или иных проектов, как ориентированных на внутренний рынок, так и делающих ставку на экспорт продукции Российских предприятий.</w:t>
      </w:r>
    </w:p>
    <w:p w:rsidR="000C47B7" w:rsidRDefault="006E479C" w:rsidP="00561432">
      <w:pPr>
        <w:spacing w:line="360" w:lineRule="auto"/>
        <w:rPr>
          <w:color w:val="000000"/>
          <w:sz w:val="28"/>
          <w:szCs w:val="28"/>
        </w:rPr>
      </w:pPr>
      <w:r w:rsidRPr="009259A3">
        <w:rPr>
          <w:color w:val="000000"/>
          <w:sz w:val="28"/>
          <w:szCs w:val="28"/>
        </w:rPr>
        <w:t>Актуальность темы не вызывает сомнений, поэтому цель данной работы – проанализировать основные направления финансовой политики предприятия в условиях инфляции</w:t>
      </w:r>
      <w:r w:rsidR="00122302">
        <w:rPr>
          <w:color w:val="000000"/>
          <w:sz w:val="28"/>
          <w:szCs w:val="28"/>
        </w:rPr>
        <w:t>.</w:t>
      </w: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Default="00122302" w:rsidP="00561432">
      <w:pPr>
        <w:spacing w:line="360" w:lineRule="auto"/>
        <w:rPr>
          <w:color w:val="000000"/>
          <w:sz w:val="28"/>
          <w:szCs w:val="28"/>
        </w:rPr>
      </w:pPr>
    </w:p>
    <w:p w:rsidR="00122302" w:rsidRPr="00122302" w:rsidRDefault="00122302" w:rsidP="00561432">
      <w:pPr>
        <w:spacing w:line="360" w:lineRule="auto"/>
        <w:rPr>
          <w:b/>
          <w:sz w:val="28"/>
          <w:szCs w:val="28"/>
        </w:rPr>
      </w:pPr>
    </w:p>
    <w:p w:rsidR="006E479C" w:rsidRPr="009259A3" w:rsidRDefault="006E479C" w:rsidP="00561432">
      <w:pPr>
        <w:spacing w:line="360" w:lineRule="auto"/>
        <w:rPr>
          <w:b/>
          <w:sz w:val="28"/>
          <w:szCs w:val="28"/>
        </w:rPr>
      </w:pPr>
      <w:r w:rsidRPr="009259A3">
        <w:rPr>
          <w:b/>
          <w:sz w:val="28"/>
          <w:szCs w:val="28"/>
        </w:rPr>
        <w:t>1. Финансовая политика предприятия в условиях инфляции</w:t>
      </w:r>
    </w:p>
    <w:p w:rsidR="006E479C" w:rsidRPr="009259A3" w:rsidRDefault="006E479C" w:rsidP="00561432">
      <w:pPr>
        <w:spacing w:line="360" w:lineRule="auto"/>
        <w:rPr>
          <w:sz w:val="28"/>
          <w:szCs w:val="28"/>
        </w:rPr>
      </w:pPr>
      <w:r w:rsidRPr="009259A3">
        <w:rPr>
          <w:b/>
          <w:bCs/>
          <w:sz w:val="28"/>
          <w:szCs w:val="28"/>
        </w:rPr>
        <w:t xml:space="preserve">    1.1 Понятие, роль, состав и цели финансовой политики</w:t>
      </w:r>
    </w:p>
    <w:p w:rsidR="006E479C" w:rsidRPr="009259A3" w:rsidRDefault="006E479C" w:rsidP="00561432">
      <w:pPr>
        <w:spacing w:line="360" w:lineRule="auto"/>
        <w:jc w:val="both"/>
        <w:rPr>
          <w:sz w:val="28"/>
          <w:szCs w:val="28"/>
        </w:rPr>
      </w:pP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Экономическая политика фирмы включает в себя производственную, коммерческую, инвестиционную, финансовую и другую политику.</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Финансовая политика - это форма реализации экономической стратегии фирмы в сфере финансов. Отсюда следует, что финансовая политика подчинена задачам экономической политики предприятия. Перечислим основные особенности финансовой политики: ее формирование определяется тенденциями развития как товарного, так и финансового рынка; она охватывает все три стороны деятельности предприятия: операционную (основную), инвестиционную и собственно финансовую (финансовые операции); «блоки» финансовой политики адекватны функциям, осуществляемым финансовым менеджментом.</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Таким образом, финансовая политика охватывает нахождение и распределение капитала, финансовую коммуникативность и аналитическо-контрольную сферу деятельности. Финансовая политика должна отвечать определенным принципам и требованиям, быть научно обоснованной, рациональной, гибкой, адекватной экономической стратегии предприятия, его финансовому и рыночному положению и др. Только в этом случае она способствует реализации стоящих перед предприятием задач.</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«Качество» финансовой политики напрямую связано с постановкой и организацией финансового менеджмента на предприятии; со степенью внедрения управленческого учета, автоматизации рабочих мест менеджеров; с уровнем их специализации и квалификации; с качеством информационного об</w:t>
      </w:r>
      <w:r w:rsidR="00C05199">
        <w:rPr>
          <w:color w:val="000000"/>
          <w:sz w:val="28"/>
          <w:szCs w:val="28"/>
        </w:rPr>
        <w:t>еспечения и др</w:t>
      </w:r>
      <w:r w:rsidRPr="009259A3">
        <w:rPr>
          <w:color w:val="000000"/>
          <w:sz w:val="28"/>
          <w:szCs w:val="28"/>
        </w:rPr>
        <w:t>.</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Структурными элементами финансовой политики фирмы выступают амортизационная, кредитная, валютная, дивидендная, налоговая, заемная, инвестиционная, учетная политика, политика страхования финансовых рисков, ценовая, политика в области оплаты труда, расчетов, операций с ценными бумагами и др.</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Финансовая политика есть диалектическое единство финансовых стратегии и тактики.</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Финансовая стратегия - это целевая функция финансовой политики, направленная на привлечение и эффективное размещение финансовых ресурсов хозяйствующего субъекта, определение форм, методов и направлений их последующего использования, организацию финансовой работы с контрагентами, клиентами и государством, осуществление аналитическо-контрольной и других функций финансового менеджмента, а также совокупность долговременных целей финансового менеджмента.</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Финансовая стратегия есть одновременно главный элемент финансовой политики предприятия и элемент его общей экономической стратегии. Она охватывает деятельность предприятия как минимум в течение года и вырабатывается на основе анализа финансово-хозяйственной деятельности предприятия. Если финансовая политика тесно связана с функциями финансового менеджмента, то финансовая стратегия - с его целями. Процесс выработки финансовой стратегии хозяйствующим субъектом включает:</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анализ предшествующей финансовой стратегии;</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обоснование стратегических целей финансовой политики;</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координацию финансовой стратегии с другими элементами экономической стратегии предприятия на основе их непротиворечивости друг другу;</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определение сроков действия финансовой стратегии;</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конкретизацию стратегических целей и периодов их выполнения;</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определение структурных единиц и персоналий, ответственных за ее выполнение.</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Финансовая тактика - это, прежде всего, оперативная финансовая работа на предприятии. Финансовая тактика, в отличие от стратегии, связана с реализацией более узких, локальных, текущих задач финансового менеджмента. Их постановка вызвана необходимостью достижения глобальных общих целей финансового менеджмента. Так, в целях максимизации рентабельности необходимо выполнение таких задач, как эффективное управление процессом формирования рентабельности, мониторинг финансового левериджа, управление формированием прибыли на предприятии, профилактика убыточности, управление издержками, контроль над ценами, анализ рентабельности и пр. Финансовая тактика опирается на оперативное и текущее планирование на предприятии.</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Финансовое планирование. Разработка, доведение до исполнителей, осуществление и корректировка совокупности финансовых планов предприятия являются составными частями финансового планирования. Его объект - финансовая деятельность предприятия. Финансовое планирование осуществляется в целях реализации финансовой политики предприятия и ее составных элементов. Содержание финансовых планов конкретизирует финансовую политику предприятия. Особенностью планирования в современных условиях являются отсутствие директивности плана (по отношению к предприятию в целом) и широкое использование его индикативного (вероятност</w:t>
      </w:r>
      <w:r w:rsidR="00C05199">
        <w:rPr>
          <w:color w:val="000000"/>
          <w:sz w:val="28"/>
          <w:szCs w:val="28"/>
        </w:rPr>
        <w:t>ного) характера</w:t>
      </w:r>
      <w:r w:rsidRPr="009259A3">
        <w:rPr>
          <w:color w:val="000000"/>
          <w:sz w:val="28"/>
          <w:szCs w:val="28"/>
        </w:rPr>
        <w:t>.</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Финансовые планы составляются на основе планируемой производственно-коммерческой программы, объемов инвестиционной деятельности, финансовых нормативов на предстоящий период, тенденций развития финансового рынка и его сегментов. Одним из источников информации для составления финансовых планов выступает баланс ликвидности предприятия. Разработка финансовых планов осуществляется по следующим этапам:</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конкретизация финансовой стратегии предприятия;</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установление взаимосвязи финансовой стратегии с конкретными направлениями деятельности;</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анализ финансового состояния предприятия;</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определение предстоящих объемов производственно-коммерческой и инвестиционной деятельности;</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разработка смет, целевых финансовых нормативов на планируемый период;</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составление бюджетов;</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выявление потребностей в финансовых ресурсах в целом и по элементам;</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конкретизация источников финансирования;</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корректировка планов;</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 прогноз динамики финансовых рынков.</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Финансовые планы обычно включают в себя:</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1) прогнозы положения компании на рынке определенного товара (услуги);</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2) прогнозы ее доходов и расходов, а также другие прогнозы;</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3) политику управления оборотным капиталом (финансирование запасов, политика относительно дебиторов, краткосрочных финансовых вложений);</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4) ценовую политику;</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5) инвестиционную политику (финансирование внеоборотных активов, осуществление долгосрочных финансовых вложений);</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6) политику в области доходов собственников предприятия, оплаты труда персонала;</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r w:rsidRPr="009259A3">
        <w:rPr>
          <w:color w:val="000000"/>
          <w:sz w:val="28"/>
          <w:szCs w:val="28"/>
        </w:rPr>
        <w:t>7) учетную политику и др.</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В зависимости от сроков составления различают следующие виды финансовых планов. Финансовое планирование может быть долгосрочным, стратегическим (на срок свыше 2 лет; в нынешних условиях оно становится собственно прогнозированием или перспективным планированием); среднесрочным (1-2 года); краткосрочным, или текущим (на срок до одного года), и оперативным (менее одного месяца).</w:t>
      </w:r>
    </w:p>
    <w:p w:rsidR="006E479C"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 xml:space="preserve">В силу специфики российской экономики наиболее распространены краткосрочное и оперативное финансовое планирование. </w:t>
      </w:r>
    </w:p>
    <w:p w:rsidR="00C80C38" w:rsidRDefault="00C80C38" w:rsidP="00561432">
      <w:pPr>
        <w:shd w:val="clear" w:color="auto" w:fill="FFFFFF"/>
        <w:autoSpaceDE w:val="0"/>
        <w:autoSpaceDN w:val="0"/>
        <w:adjustRightInd w:val="0"/>
        <w:spacing w:line="360" w:lineRule="auto"/>
        <w:ind w:firstLine="709"/>
        <w:jc w:val="both"/>
        <w:rPr>
          <w:color w:val="000000"/>
          <w:sz w:val="28"/>
          <w:szCs w:val="28"/>
        </w:rPr>
      </w:pPr>
    </w:p>
    <w:p w:rsidR="00C80C38" w:rsidRDefault="00C80C38" w:rsidP="00561432">
      <w:pPr>
        <w:shd w:val="clear" w:color="auto" w:fill="FFFFFF"/>
        <w:autoSpaceDE w:val="0"/>
        <w:autoSpaceDN w:val="0"/>
        <w:adjustRightInd w:val="0"/>
        <w:spacing w:line="360" w:lineRule="auto"/>
        <w:ind w:firstLine="709"/>
        <w:jc w:val="both"/>
        <w:rPr>
          <w:color w:val="000000"/>
          <w:sz w:val="28"/>
          <w:szCs w:val="28"/>
        </w:rPr>
      </w:pPr>
    </w:p>
    <w:p w:rsidR="00C80C38" w:rsidRPr="009259A3" w:rsidRDefault="00C80C38" w:rsidP="00561432">
      <w:pPr>
        <w:shd w:val="clear" w:color="auto" w:fill="FFFFFF"/>
        <w:autoSpaceDE w:val="0"/>
        <w:autoSpaceDN w:val="0"/>
        <w:adjustRightInd w:val="0"/>
        <w:spacing w:line="360" w:lineRule="auto"/>
        <w:ind w:firstLine="709"/>
        <w:jc w:val="both"/>
        <w:rPr>
          <w:color w:val="000000"/>
          <w:sz w:val="28"/>
          <w:szCs w:val="28"/>
        </w:rPr>
      </w:pP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p>
    <w:p w:rsidR="006E479C" w:rsidRPr="009259A3" w:rsidRDefault="006E479C" w:rsidP="00561432">
      <w:pPr>
        <w:shd w:val="clear" w:color="auto" w:fill="FFFFFF"/>
        <w:autoSpaceDE w:val="0"/>
        <w:autoSpaceDN w:val="0"/>
        <w:adjustRightInd w:val="0"/>
        <w:spacing w:line="360" w:lineRule="auto"/>
        <w:jc w:val="center"/>
        <w:rPr>
          <w:b/>
          <w:bCs/>
          <w:color w:val="000000"/>
          <w:sz w:val="28"/>
          <w:szCs w:val="28"/>
        </w:rPr>
      </w:pPr>
      <w:r w:rsidRPr="009259A3">
        <w:rPr>
          <w:b/>
          <w:bCs/>
          <w:color w:val="000000"/>
          <w:sz w:val="28"/>
          <w:szCs w:val="28"/>
        </w:rPr>
        <w:t>1.2 Влияние инфляционных процессов на финансовую деятельность предприятия</w:t>
      </w:r>
    </w:p>
    <w:p w:rsidR="006E479C" w:rsidRPr="009259A3" w:rsidRDefault="006E479C" w:rsidP="00561432">
      <w:pPr>
        <w:shd w:val="clear" w:color="auto" w:fill="FFFFFF"/>
        <w:autoSpaceDE w:val="0"/>
        <w:autoSpaceDN w:val="0"/>
        <w:adjustRightInd w:val="0"/>
        <w:spacing w:line="360" w:lineRule="auto"/>
        <w:jc w:val="both"/>
        <w:rPr>
          <w:color w:val="000000"/>
          <w:sz w:val="28"/>
          <w:szCs w:val="28"/>
        </w:rPr>
      </w:pP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Влияние инфляционных процессов на финансовую отчетность и учет. Умеренная инфляция оказывает малозаметное влияние на финансовую деятельность предприятия. В этих условиях влияние инфляции может быть проигнорировано (особенно в краткосрочном аспекте). Но повышение темпов инфляции, галопирующая и гиперинфляция оказывают пагубное влияние на хозяйственную деятельность, предприятия. Бухгалтерская отчетность теряет объективность, а элементы актива и пассива баланса обесцениваются. Одни статьи актива баланса оцениваются ниже их действительной стоимости (в первую очередь основные средства), а другие (денежные невалютные счета, дебиторская задолженность) показываются по завышенной стоимости с учетом инфляционных процессов, приводя к негативным последствиям: понижению кредитоспособности, уменьшению амортизационных отчислений, снижению возможностей обновления производственного парка, завышению прибыли, переплате налогов и пр.</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Анализируя отчетность в период инфляции, пользователи искаженной информации могут принимать неадекватные экономической обстановке решения. Для устранения влияния инфляции на отчетность статьи последней могут быть скорректированы при помощи общего индекса инфляции. Это достигается и путем пересчета каждой статьи отчетности (статьи актива баланса) в текущих ценах. Кроме того, инфляция осложняет работу не только с собственной отчетностью, но и с отчетностью контрагентов, которую необходимо также «очищать» от влияния инфляции.</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Влияние инфляции на рентабельность достаточно своеобразно. Если ценовая динамика расходов и доходов предприятия одинакова, то цены на готовую продукцию, работы и услуги, сырье, материалы, топливо и другие показатели растут одинаково и рентабельность остается без изменений. Если цены на поставляемые предприятию товары растут опережающими темпами, то рентабельность падает. Негативное влияние также оказывает рост процентов по ссудам и займам, ценовое стимулирование потенциальных потребителей, рост стоимости рабочей силы и пр. Осуществление инвестиций в этих условиях еще более снижает рентабельность (так как вложения осуществляются в настоящее время, а доходы по ним могут быть получены в будущем обесцене</w:t>
      </w:r>
      <w:r w:rsidR="00C05199">
        <w:rPr>
          <w:color w:val="000000"/>
          <w:sz w:val="28"/>
          <w:szCs w:val="28"/>
        </w:rPr>
        <w:t>нными деньгами)</w:t>
      </w:r>
      <w:r w:rsidRPr="009259A3">
        <w:rPr>
          <w:color w:val="000000"/>
          <w:sz w:val="28"/>
          <w:szCs w:val="28"/>
        </w:rPr>
        <w:t>.</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В то же время если цены на готовую продукцию растут опережающими темпами, то инфляция оказывает положительное воздействие на конечные результаты деятельности предприятия. Будущая инфляция, темпы которой трудно измерить, затрудняет управление процессом ее роста, ее планирование и прогнозирование. Если влияние инфляции на предприятие негативно, то занижение реальных темпов инфляции может привести к завышению рентабельности производства. Искажение рентабельности осложняет финансовый менеджмент на предприятии. При завышении темпов инфляции рентабельность столь же искусственно занижается. При позитивном влиянии инфляции на предприятие ее занижение приводит к аналогичному результату. Завышение же предстоящих темпов инфляции приводит к неоправданному завышению рентабельности.</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Инфляция обесценивает доходы и поступления предприятия. Отсрочки поступлений приводят к еще большему их обесценению. В этом случае формой защиты интересов предприятия является отражение соответствующих неустоек в заключаемых договорах. Одним из условий получения гарантированного дохода в условиях инфляции может быть включение в состав ожидаемого дохода инфляционной премии, учитывающей темпы инфляции (индексирование доходов). При непредсказуемом характере инфляции ожидаемый доход может быть пересчитан в твердую валюту с обратным пересчетом ее в национальную валюту по курсу на дату расчетов. При инфляции покупателями продукции также может использоваться практика заключения обратных сделок на дату заключения договоров. Поэтому то, что они потеряют как покупатели, они возвращают как продавцы.</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Как уже отмечалось, инфляция, занижая величину себестоимости, в то же время оказывает повышающее влияние на размеры прибыли, т.е. искусственно завышает ее. Чтобы этого избежать, в учете запасов используют метод ЛИФО. При высокой инфляции предприятию следует избегать больших объемов дебиторской задолженности, т.к. она может привести к снижению доходов или к убыткам (в размере обесценения покупательной способности денег). Однако снижение доходов может произойти и при неправильной политике управления денежными средствами.</w:t>
      </w:r>
    </w:p>
    <w:p w:rsidR="006E479C" w:rsidRPr="009259A3" w:rsidRDefault="006E479C" w:rsidP="00561432">
      <w:pPr>
        <w:spacing w:line="360" w:lineRule="auto"/>
        <w:ind w:firstLine="709"/>
        <w:jc w:val="both"/>
        <w:rPr>
          <w:color w:val="000000"/>
          <w:sz w:val="28"/>
          <w:szCs w:val="28"/>
        </w:rPr>
      </w:pPr>
      <w:r w:rsidRPr="009259A3">
        <w:rPr>
          <w:color w:val="000000"/>
          <w:sz w:val="28"/>
          <w:szCs w:val="28"/>
        </w:rPr>
        <w:t>В то же время инфляция обеспечивает дополнительную выгоду при наличии кредиторской задолженности, так как предприятие расплачивается с контрагентами, кредиторами, своими сотрудниками обесценивающимися деньгами. В этих условиях реальная величина полученного предприятием дохода может быть определена с учетом корректировки фактического полученного дохода на индекс инфляции в данном периоде. При инфляции для защиты своих доходов, а также в соответствии с требованиями работников о сохранении реальной заработной платы многие предприятия повышают цены, усиливая этим инфляционный процесс в еще большей мере. В результате возникает «инфляц</w:t>
      </w:r>
      <w:r w:rsidR="00C05199">
        <w:rPr>
          <w:color w:val="000000"/>
          <w:sz w:val="28"/>
          <w:szCs w:val="28"/>
        </w:rPr>
        <w:t>ионная спираль»</w:t>
      </w:r>
      <w:r w:rsidRPr="009259A3">
        <w:rPr>
          <w:color w:val="000000"/>
          <w:sz w:val="28"/>
          <w:szCs w:val="28"/>
        </w:rPr>
        <w:t>.</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В условиях инфляции растут не только выручка от реализации, но и затраты предприятия на приобретение сырья, материалов, электроэнергии, получение кредитов и др.</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 xml:space="preserve">При превышении темпов роста цен на приобретаемую продукцию по сравнению с реализуемой у предприятия обостряется потребность в оборотных, прежде всего денежных средствах, растет потребность в дополнительных источниках финансирования, увеличиваются расходы, ухудшается финансовое положение. Занижение реальной стоимости основного и оборотного капиталов в балансе предприятия соответственно занижает величину амортизационных отчислений и других необходимых расходов, а также занижает себестоимость. У предприятия обостряется проблема замены износившихся средств и орудий труда. Это, в свою очередь, ведет к «старению» производственного парка, снижению качества продукции, сдаче конкурентных позиций. В условиях инфляции оценку </w:t>
      </w:r>
      <w:r w:rsidR="004D149A">
        <w:rPr>
          <w:color w:val="000000"/>
          <w:sz w:val="28"/>
          <w:szCs w:val="28"/>
        </w:rPr>
        <w:t xml:space="preserve">производственных запасов </w:t>
      </w:r>
      <w:r w:rsidRPr="009259A3">
        <w:rPr>
          <w:color w:val="000000"/>
          <w:sz w:val="28"/>
          <w:szCs w:val="28"/>
        </w:rPr>
        <w:t>проводят по методу ЛИФО (по себестоимости последних по времени приобретений). В этих условиях оценка приобретения и заготовки материалов более выгодна по учетным ценам и отклонениям от фактических затрат (а не по фактической себестоимости приобретений). Инфляция резко усиливает значение многих факторов хозяйственной деятельности: экономии материальных и трудовых ресурсов; нормирования сырья, материалов, топлива, энергии и прироста производительности труда (роста объемов производства при заданном (неизменном) общем уровне затрат); соотношения кредиторской и дебиторской задолженности (при росте доли первой предприятие получает относительный выигрыш и, наоборот, при росте второй несет дополнительные потери вследствие обесценения денежных средств).</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При инфляции важно не допускать опережающего роста затрат на потребляемые изделия, сырье по сравнению с темпами инфляции, следует по возможности сохранять прежний уровень затрат на единицу продукции за счет роста объемов производства (по отношению к постоянным затратам) и дополнительных мероприятий, например в части переменных затрат. Возможно и допущение роста затрат в соответствии с темпами динамики прибыли. При инфляции в составе затрат падает доля инвестиций (особенно производственных), так как она в первую очередь обесценивает капитальные (долгосрочные) вложения. Падает и доля амортизационных отчислений. Если предприятие не поддерживает реальную заработную плату на прежнем уровне, то падает и ее доля. Одновременно средства и накопления предприятий «перетекают» в торговую, финансовую, посредническую и другие сферы с более быстрым оборотом капитала.</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Влияние инфляции на экономический рост предприятия и на оценку стоимости капитала. Как известно, рост производства может быть как реальным (связанным с ростом физических объемов реализации), так и инфляционным (вследствие повышения цен). Их соотношение зависит от темпов инфляции. При этом экономический рост может быть завышен, т.е. чем выше темпы инфляции, тем более завышен экономический рост. Поэтому для исчисления реального роста производства нужна поправка на темпы инфляции. Прирост собственного капитала под влиянием инфляции состоит из двух частей. Одна часть отражает общее повышение цен, способствует сохранению рыночных позиций предприятия. Другая часть в силу той или иной динамики цен на активы предприятия может отражать как его инфляционную прибыль, так и убыток. В целом влияние инфляции на экономический рост предприятия негативное. Кроме того, при инфляции повышается налогообложение прибыли. Инфляция искажает стоимость капитала предприятия и его составных частей; занижает стоимость материальных внеоборотных активов, производственных запасов относительно их действительной стоимости (завышает величину денежных средств, кроме дебиторской задолженности и валютных счетов; заметим, что они корректировке не подлежат). С целью преодоления влияния инфляции стоимость первых необходимо переоценивать. Это также касается товарных запасов, стоимость которых можно корректировать (переоценивать) в текущие цены ежемесячно. Покупные цены сырья, материалов, топлива и других товарно-материальных запасов требуют корректировки к моменту их отпуска в производство или при реализации готовой продукции</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Для дооценки товарных запасов при инфляции используют минимальную цену их закупки на начало месяца и максимальную цену на конец месяца. Регулярную переоценку с учетом темпов инфляции также должны проходить основные средства, нематериальные активы, товарные обязательства перед контрагентами и т.п. Для реального отражения стоимости запасов в условиях инфляции наиболее приемлем метод ЛИФО.</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Влияние инфляции на процесс инвестирования. Это влияние в основном негативно. Оно проявляется в том, что происходит обесценение амортизационного фонда, а, следовательно, выявляется недостаток средств для обновления основных фондов. В результате уменьшается инвестиционный фонд, снижаются инвестиционные возможности предприятий. Чем длительнее период амортизации основных фондов, тем меньше размеры перенесенной стоимости. Подобное влияние можно элиминировать, используя метод ускоренной амортизации основных фондов, а также ограничивая рост фондов потребления.</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Негативное влияние проявляется и в том, что доходы от инвестиций в будущем инвесторы получат обесценившимися деньгами, а затраты на инвестиции осуществляются в настоящее время. Для того чтобы в этих условиях долгосрочные инвестиции могли состояться, необходимо предусмотреть значительную разницу объемов вложенных (нынешних) и будущих денег, компенсирующую обесценение, опережающую темпы инфляции, включающую в себя инфляционную премию. Необходима очень высокая н</w:t>
      </w:r>
      <w:r w:rsidR="00C05199">
        <w:rPr>
          <w:color w:val="000000"/>
          <w:sz w:val="28"/>
          <w:szCs w:val="28"/>
        </w:rPr>
        <w:t>орма доходности вложений</w:t>
      </w:r>
      <w:r w:rsidRPr="009259A3">
        <w:rPr>
          <w:color w:val="000000"/>
          <w:sz w:val="28"/>
          <w:szCs w:val="28"/>
        </w:rPr>
        <w:t>.</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В то же время инвесторы порой вынуждены осуществлять вложения в проекты с доходностью, не включающей в себя инфляционной премии, что приносит им дополнительные убытки. Но какой должна быть эта разница неизвестно, так как неизвестны темпы будущей инфляции. В этом проявляется высокая степень инвестиционного риска при инфляции, которая ведет к уменьшению источников финансирования инвестиционных проектов. Последнее происходит и при завышении финансовых результатов производства при инфляции (что завышает и размеры налогов на прибыль).</w:t>
      </w:r>
    </w:p>
    <w:p w:rsidR="006E479C" w:rsidRPr="009259A3" w:rsidRDefault="006E479C" w:rsidP="00561432">
      <w:pPr>
        <w:shd w:val="clear" w:color="auto" w:fill="FFFFFF"/>
        <w:autoSpaceDE w:val="0"/>
        <w:autoSpaceDN w:val="0"/>
        <w:adjustRightInd w:val="0"/>
        <w:spacing w:line="360" w:lineRule="auto"/>
        <w:ind w:firstLine="709"/>
        <w:jc w:val="both"/>
        <w:rPr>
          <w:color w:val="000000"/>
          <w:sz w:val="28"/>
          <w:szCs w:val="28"/>
        </w:rPr>
      </w:pPr>
      <w:r w:rsidRPr="009259A3">
        <w:rPr>
          <w:color w:val="000000"/>
          <w:sz w:val="28"/>
          <w:szCs w:val="28"/>
        </w:rPr>
        <w:t>В условиях инфляции предпочтение должно отдаваться инвестиционным проектам с быстрым сроком окупаемости. Проектов, окупаемость которых может растянуться на годы, следует избегать. В этих условиях при анализе инвестиционных проектов будущие денежные потоки должны быть скорректированы на предполагаемые темпы инфляции. Это, в частности, касается используемого в расчетах коэффициента дисконтирования. Необходима также индексация амортизационного фонда в соответствии с темпами инфляции. В условиях инфляции разумны инвестиции в наиболее защищенные от нее сферы - с быстрым оборотом капитала. Это финансовые рынки, спекулятивные операции с ценными бумагами, сфера обращения, торговля (в т.ч. внешняя), сфера обслуживания, операции с недвижимостью и т.п. Вложения должны быть достаточно диверсифицированы. В этих условиях значение мониторинга инвестиционного портфеля усиливается. В то же время умеренная инфляция, обесценивая наличную бумажно-денежную массу, способствует стимулированию инвестиций в реальный сектор экономики.</w:t>
      </w:r>
    </w:p>
    <w:p w:rsidR="006E479C" w:rsidRPr="009259A3" w:rsidRDefault="006E479C" w:rsidP="00A86761">
      <w:pPr>
        <w:shd w:val="clear" w:color="auto" w:fill="FFFFFF"/>
        <w:autoSpaceDE w:val="0"/>
        <w:autoSpaceDN w:val="0"/>
        <w:adjustRightInd w:val="0"/>
        <w:spacing w:line="360" w:lineRule="auto"/>
        <w:ind w:firstLine="709"/>
        <w:jc w:val="both"/>
        <w:rPr>
          <w:sz w:val="28"/>
          <w:szCs w:val="28"/>
        </w:rPr>
      </w:pPr>
      <w:r w:rsidRPr="009259A3">
        <w:rPr>
          <w:color w:val="000000"/>
          <w:sz w:val="28"/>
          <w:szCs w:val="28"/>
        </w:rPr>
        <w:t xml:space="preserve">Таким образом, можно утверждать, что в целом инфляция при неправильной финансовой политике предприятия оказывает негативное влияние на результаты производственно-экономической деятельности предприятия. </w:t>
      </w:r>
    </w:p>
    <w:p w:rsidR="00425565" w:rsidRPr="009259A3" w:rsidRDefault="00B427E2" w:rsidP="00561432">
      <w:pPr>
        <w:pStyle w:val="1"/>
        <w:spacing w:before="0" w:beforeAutospacing="0" w:after="0" w:afterAutospacing="0"/>
        <w:jc w:val="left"/>
        <w:rPr>
          <w:rFonts w:cs="Times New Roman"/>
          <w:szCs w:val="28"/>
        </w:rPr>
      </w:pPr>
      <w:bookmarkStart w:id="0" w:name="_Toc185597392"/>
      <w:r w:rsidRPr="009259A3">
        <w:rPr>
          <w:rFonts w:cs="Times New Roman"/>
          <w:szCs w:val="28"/>
        </w:rPr>
        <w:t xml:space="preserve">  2.Ана</w:t>
      </w:r>
      <w:r w:rsidR="00425565" w:rsidRPr="009259A3">
        <w:rPr>
          <w:rFonts w:cs="Times New Roman"/>
          <w:szCs w:val="28"/>
        </w:rPr>
        <w:t xml:space="preserve">лиз финансового состояния </w:t>
      </w:r>
      <w:bookmarkEnd w:id="0"/>
      <w:r w:rsidR="000D6B20" w:rsidRPr="009259A3">
        <w:rPr>
          <w:szCs w:val="28"/>
        </w:rPr>
        <w:t>ОАО «Уралсибнефтепровод»</w:t>
      </w:r>
    </w:p>
    <w:p w:rsidR="000D6B20" w:rsidRPr="009259A3" w:rsidRDefault="00B427E2" w:rsidP="00561432">
      <w:pPr>
        <w:pStyle w:val="2"/>
        <w:spacing w:before="0" w:beforeAutospacing="0" w:after="0" w:afterAutospacing="0"/>
        <w:ind w:firstLine="709"/>
        <w:jc w:val="left"/>
        <w:rPr>
          <w:i w:val="0"/>
          <w:lang w:val="ru-RU"/>
        </w:rPr>
      </w:pPr>
      <w:bookmarkStart w:id="1" w:name="_Toc185597393"/>
      <w:r w:rsidRPr="009259A3">
        <w:rPr>
          <w:i w:val="0"/>
          <w:lang w:val="ru-RU"/>
        </w:rPr>
        <w:t xml:space="preserve">      </w:t>
      </w:r>
      <w:r w:rsidR="00753D69" w:rsidRPr="009259A3">
        <w:rPr>
          <w:i w:val="0"/>
          <w:lang w:val="ru-RU"/>
        </w:rPr>
        <w:t>2.1. Организационно</w:t>
      </w:r>
      <w:r w:rsidR="00425565" w:rsidRPr="009259A3">
        <w:rPr>
          <w:i w:val="0"/>
          <w:lang w:val="ru-RU"/>
        </w:rPr>
        <w:t xml:space="preserve"> – экономическая характеристика </w:t>
      </w:r>
      <w:bookmarkEnd w:id="1"/>
      <w:r w:rsidR="000D6B20" w:rsidRPr="009259A3">
        <w:rPr>
          <w:i w:val="0"/>
          <w:lang w:val="ru-RU"/>
        </w:rPr>
        <w:t xml:space="preserve">ОАО  </w:t>
      </w:r>
    </w:p>
    <w:p w:rsidR="00425565" w:rsidRPr="009259A3" w:rsidRDefault="000D6B20" w:rsidP="00561432">
      <w:pPr>
        <w:pStyle w:val="2"/>
        <w:spacing w:before="0" w:beforeAutospacing="0" w:after="0" w:afterAutospacing="0"/>
        <w:ind w:firstLine="709"/>
        <w:jc w:val="left"/>
        <w:rPr>
          <w:i w:val="0"/>
          <w:lang w:val="ru-RU"/>
        </w:rPr>
      </w:pPr>
      <w:r w:rsidRPr="009259A3">
        <w:rPr>
          <w:i w:val="0"/>
          <w:lang w:val="ru-RU"/>
        </w:rPr>
        <w:t xml:space="preserve">      «Уралсибнефтепровод»</w:t>
      </w:r>
    </w:p>
    <w:p w:rsidR="008F4A11" w:rsidRPr="009259A3" w:rsidRDefault="008F4A11" w:rsidP="00561432">
      <w:pPr>
        <w:spacing w:line="360" w:lineRule="auto"/>
        <w:ind w:firstLine="360"/>
        <w:jc w:val="both"/>
        <w:rPr>
          <w:sz w:val="28"/>
          <w:szCs w:val="28"/>
        </w:rPr>
      </w:pPr>
      <w:r w:rsidRPr="009259A3">
        <w:rPr>
          <w:sz w:val="28"/>
          <w:szCs w:val="28"/>
        </w:rPr>
        <w:t>Открытое акционерное общество «Урало-Сибирские магистральные нефтепроводы имени Д.А. Черняева» - дочернее акционерное общество ОАО «АК «Транснефть» — зарегистрировано постановлением главы администрации Советского района г. Уфы РБ №2151 от 16.08.1995 г. и является правопреемником ПО «Урало-Сибирское управление магистральных нефтепроводов», которое было образовано 3 сентября 1947 года.</w:t>
      </w:r>
    </w:p>
    <w:p w:rsidR="008F4A11" w:rsidRPr="009259A3" w:rsidRDefault="008F4A11" w:rsidP="00561432">
      <w:pPr>
        <w:spacing w:line="360" w:lineRule="auto"/>
        <w:ind w:firstLine="360"/>
        <w:jc w:val="both"/>
        <w:rPr>
          <w:sz w:val="28"/>
          <w:szCs w:val="28"/>
        </w:rPr>
      </w:pPr>
      <w:r w:rsidRPr="009259A3">
        <w:rPr>
          <w:sz w:val="28"/>
          <w:szCs w:val="28"/>
        </w:rPr>
        <w:t>Акционеры — ОАО «АК «Транснефть» и Республика Башкортостан в лице Министерства земельных и имущественных отношений Республики Башкортостан. ОАО «Уралсибнефтепровод» осуществляет прием, сдачу, хранение и транспортировку нефти по территории шести субъектов Российской Федерации: Республике Башкортостан, Челябинской, Курганской, Оренбургской, запада Омской областей и юга Пермского края.</w:t>
      </w:r>
    </w:p>
    <w:p w:rsidR="008F4A11" w:rsidRPr="009259A3" w:rsidRDefault="008F4A11" w:rsidP="00561432">
      <w:pPr>
        <w:spacing w:line="360" w:lineRule="auto"/>
        <w:jc w:val="both"/>
        <w:rPr>
          <w:sz w:val="28"/>
          <w:szCs w:val="28"/>
        </w:rPr>
      </w:pPr>
      <w:r w:rsidRPr="009259A3">
        <w:rPr>
          <w:sz w:val="28"/>
          <w:szCs w:val="28"/>
        </w:rPr>
        <w:t>Акционерное общество эксплуатирует: 24 нефтеперекачивающие и 56 магистральных насосных станций, 111 резервуаров общей емкостью более миллиона кубометров и 17 магистральных нефтепровода общей протяженностью порядка 5,8 тыс. км. Для обеспечения бесперебойной работы системы магистральных нефтепроводов в ОАО «Уралсибнефтепровод» функционируют восемь филиалов: пять нефтепроводных управлений — Туймазинское (1947 г.), Челябинское (1956 г.), Арланское (1964 г.), Черкасское (1970 г.), Курганское (1973 г.), а также Специализированное управление по предупреждению и ликвидации аварий (СУПЛАВ) (1974 г.),  Служба безопасности (2002 г.) и Северо-Казахстанское представительство (2003 г.).</w:t>
      </w:r>
    </w:p>
    <w:p w:rsidR="008F4A11" w:rsidRPr="009259A3" w:rsidRDefault="008F4A11" w:rsidP="00561432">
      <w:pPr>
        <w:spacing w:line="360" w:lineRule="auto"/>
        <w:ind w:firstLine="360"/>
        <w:jc w:val="both"/>
        <w:rPr>
          <w:sz w:val="28"/>
          <w:szCs w:val="28"/>
        </w:rPr>
      </w:pPr>
      <w:r w:rsidRPr="009259A3">
        <w:rPr>
          <w:sz w:val="28"/>
          <w:szCs w:val="28"/>
        </w:rPr>
        <w:t xml:space="preserve">ОАО «Уралсибнефтепровод» осуществляет прием нефти от грузоотправителей (производителей) нефти и смежных дочерних акционерных обществ МН ОАО «АК «Транснефть», транспортировку принятой нефти по системе магистральных нефтепроводов ОАО «Уралсибнефтепровод», сдачу нефти на нефтеперерабатывающие заводы и смежным дочерним АО МН ОАО «АК «Транснефть». </w:t>
      </w:r>
    </w:p>
    <w:p w:rsidR="008F4A11" w:rsidRPr="009259A3" w:rsidRDefault="008F4A11" w:rsidP="00561432">
      <w:pPr>
        <w:spacing w:line="360" w:lineRule="auto"/>
        <w:ind w:firstLine="360"/>
        <w:jc w:val="both"/>
        <w:rPr>
          <w:sz w:val="28"/>
          <w:szCs w:val="28"/>
        </w:rPr>
      </w:pPr>
      <w:r w:rsidRPr="009259A3">
        <w:rPr>
          <w:sz w:val="28"/>
          <w:szCs w:val="28"/>
        </w:rPr>
        <w:t>Наиболее крупными производителями нефти, осуществляющими сдачу нефти в систему магистральных нефтепроводов ОАО «Уралсибнефтепровод» являются — ОАО «АНК «Башнефть»; ООО «ЛУКОЙЛ-ПЕРМЬ», входящее в состав ОАО «ЛУКОЙЛ»; ООО «Белкамнефть», входящее в состав ОАО НК «РуссНефть»; ОАО «Оренбургнефть», входящее в состав ОАО «ТНК-ВР Холдинг». Прием нефти от производителей осуществляется на 7 приемо-сдаточных пунктах, принадлежащих производителям нефти и расположенных на территории Пермской области и Республики Башкортостан.</w:t>
      </w:r>
    </w:p>
    <w:p w:rsidR="008F4A11" w:rsidRPr="009259A3" w:rsidRDefault="008F4A11" w:rsidP="00561432">
      <w:pPr>
        <w:spacing w:line="360" w:lineRule="auto"/>
        <w:ind w:firstLine="360"/>
        <w:jc w:val="both"/>
        <w:rPr>
          <w:sz w:val="28"/>
          <w:szCs w:val="28"/>
        </w:rPr>
      </w:pPr>
      <w:r w:rsidRPr="009259A3">
        <w:rPr>
          <w:sz w:val="28"/>
          <w:szCs w:val="28"/>
        </w:rPr>
        <w:t xml:space="preserve">ОАО «Уралсибнефтепровод» осуществляет также прием нефти от смежных дочерних АО МН ОАО «АК «Транснефть» — ОАО «Транссибнефть» и ОАО «Сибнефтепровод» на 2 приемо-сдаточных пунктах, принадлежащих смежным дочерним АО МН ОАО «АК «Транснефть» и расположенных на территории Омской и Тюменской областей. </w:t>
      </w:r>
    </w:p>
    <w:p w:rsidR="008F4A11" w:rsidRPr="009259A3" w:rsidRDefault="008F4A11" w:rsidP="00561432">
      <w:pPr>
        <w:spacing w:line="360" w:lineRule="auto"/>
        <w:ind w:firstLine="360"/>
        <w:jc w:val="both"/>
        <w:rPr>
          <w:sz w:val="28"/>
          <w:szCs w:val="28"/>
        </w:rPr>
      </w:pPr>
      <w:r w:rsidRPr="009259A3">
        <w:rPr>
          <w:sz w:val="28"/>
          <w:szCs w:val="28"/>
        </w:rPr>
        <w:t xml:space="preserve">Сдача нефти осуществляется на пять нефтеперерабатывающих заводов — ОАО «Уфимский НПЗ», ОАО «Ново-Уфимский НПЗ», ОАО «Уфанефтехим», ОАО «Салаватнефтеоргсинтез», ОАО «Орскнефтеоргсинтез» на трех приемо-сдаточных пунктах, принадлежащих ОАО «Уралсибнефтепровод» и расположенных на территории Республики Башкортостан и Оренбургской области, а также трем смежным дочерним АО МН ОАО «АК «Транснефть» — ОАО «Северо-Западные МН», ОАО «Приволжскнефтепровод», ОАО «Транссибнефть» на 2 приемо-сдаточных пунктах, расположенных на территории Курганской области и Республики Башкортостан. </w:t>
      </w:r>
    </w:p>
    <w:p w:rsidR="008F4A11" w:rsidRPr="009259A3" w:rsidRDefault="008F4A11" w:rsidP="00561432">
      <w:pPr>
        <w:spacing w:line="360" w:lineRule="auto"/>
        <w:ind w:firstLine="360"/>
        <w:jc w:val="both"/>
        <w:rPr>
          <w:sz w:val="28"/>
          <w:szCs w:val="28"/>
        </w:rPr>
      </w:pPr>
      <w:r w:rsidRPr="009259A3">
        <w:rPr>
          <w:sz w:val="28"/>
          <w:szCs w:val="28"/>
        </w:rPr>
        <w:t>ОАО «Уралсибнефтепровод» осуществляет также прием и сдачу российской нефти через границу Российской Федерации и Республики Казахстан по магистральному нефтепроводу ТОН-2. Транспортировка нефти транзитом через территорию Республики Казахстан осуществляется казахской компанией АО «КазТрансОйл».</w:t>
      </w:r>
    </w:p>
    <w:p w:rsidR="008F4A11" w:rsidRPr="009259A3" w:rsidRDefault="008F4A11" w:rsidP="00561432">
      <w:pPr>
        <w:spacing w:line="360" w:lineRule="auto"/>
        <w:ind w:firstLine="360"/>
        <w:jc w:val="both"/>
        <w:rPr>
          <w:sz w:val="28"/>
          <w:szCs w:val="28"/>
        </w:rPr>
      </w:pPr>
      <w:r w:rsidRPr="009259A3">
        <w:rPr>
          <w:sz w:val="28"/>
          <w:szCs w:val="28"/>
        </w:rPr>
        <w:t>Открытому акционерному обществу «Акционерная компания по транспорту нефти «Транснефть» принадлежит 75,5% обыкновенных акций ОАО «Уралсибнефтепровод» от величины уставного капитала; Республике Башкортостан в лице Министерства земельных и имущественных отношений Республики Башкортостан принадлежит 24,5% обыкновенных акции ОАО «Уралсибнефтепровод» от величины уставного капитала.</w:t>
      </w:r>
    </w:p>
    <w:p w:rsidR="00DC049E" w:rsidRPr="009259A3" w:rsidRDefault="00DC049E" w:rsidP="00561432">
      <w:pPr>
        <w:spacing w:line="360" w:lineRule="auto"/>
        <w:ind w:left="360"/>
        <w:jc w:val="both"/>
        <w:rPr>
          <w:sz w:val="28"/>
          <w:szCs w:val="28"/>
        </w:rPr>
      </w:pPr>
      <w:bookmarkStart w:id="2" w:name="_Toc185597394"/>
    </w:p>
    <w:p w:rsidR="00B242D4" w:rsidRDefault="00DC049E" w:rsidP="00561432">
      <w:pPr>
        <w:pStyle w:val="ad"/>
        <w:spacing w:line="360" w:lineRule="auto"/>
        <w:jc w:val="left"/>
        <w:outlineLvl w:val="0"/>
        <w:rPr>
          <w:b/>
          <w:bCs/>
          <w:iCs/>
          <w:szCs w:val="28"/>
        </w:rPr>
      </w:pPr>
      <w:r w:rsidRPr="009259A3">
        <w:rPr>
          <w:b/>
          <w:bCs/>
          <w:iCs/>
          <w:szCs w:val="28"/>
        </w:rPr>
        <w:t xml:space="preserve">2.2 Аналитический агрегированный баланс </w:t>
      </w:r>
    </w:p>
    <w:p w:rsidR="00DC049E" w:rsidRPr="00B242D4" w:rsidRDefault="00B242D4" w:rsidP="00561432">
      <w:pPr>
        <w:pStyle w:val="ad"/>
        <w:spacing w:line="360" w:lineRule="auto"/>
        <w:jc w:val="left"/>
        <w:outlineLvl w:val="0"/>
        <w:rPr>
          <w:b/>
          <w:bCs/>
          <w:iCs/>
          <w:szCs w:val="28"/>
        </w:rPr>
      </w:pPr>
      <w:r>
        <w:rPr>
          <w:b/>
          <w:bCs/>
          <w:iCs/>
          <w:szCs w:val="28"/>
        </w:rPr>
        <w:t xml:space="preserve">     </w:t>
      </w:r>
      <w:r w:rsidR="00DC049E" w:rsidRPr="009259A3">
        <w:rPr>
          <w:b/>
          <w:bCs/>
          <w:iCs/>
          <w:szCs w:val="28"/>
        </w:rPr>
        <w:t>ОАО «Уралсибнефтепровод»</w:t>
      </w:r>
      <w:r>
        <w:rPr>
          <w:b/>
          <w:bCs/>
          <w:iCs/>
          <w:szCs w:val="28"/>
        </w:rPr>
        <w:t xml:space="preserve"> </w:t>
      </w:r>
      <w:r w:rsidRPr="00B242D4">
        <w:rPr>
          <w:b/>
          <w:bCs/>
          <w:iCs/>
          <w:szCs w:val="28"/>
        </w:rPr>
        <w:t xml:space="preserve">(2008 </w:t>
      </w:r>
      <w:r>
        <w:rPr>
          <w:b/>
          <w:bCs/>
          <w:iCs/>
          <w:szCs w:val="28"/>
        </w:rPr>
        <w:t>г</w:t>
      </w:r>
      <w:r w:rsidRPr="00B242D4">
        <w:rPr>
          <w:b/>
          <w:bCs/>
          <w:iCs/>
          <w:szCs w:val="28"/>
        </w:rPr>
        <w:t>)</w:t>
      </w:r>
    </w:p>
    <w:p w:rsidR="008F4A11" w:rsidRPr="009259A3" w:rsidRDefault="008F4A11" w:rsidP="00561432">
      <w:pPr>
        <w:spacing w:line="360" w:lineRule="auto"/>
        <w:ind w:left="360"/>
        <w:jc w:val="both"/>
        <w:rPr>
          <w:sz w:val="28"/>
          <w:szCs w:val="28"/>
        </w:rPr>
      </w:pPr>
      <w:r w:rsidRPr="009259A3">
        <w:rPr>
          <w:sz w:val="28"/>
          <w:szCs w:val="28"/>
        </w:rPr>
        <w:t>Для анализа финансового состояния предварительно составим аналитический агрегированный баланс (таблица 1).</w:t>
      </w:r>
    </w:p>
    <w:p w:rsidR="00DC049E" w:rsidRPr="009259A3" w:rsidRDefault="00DC049E" w:rsidP="00561432">
      <w:pPr>
        <w:pStyle w:val="ad"/>
        <w:spacing w:line="360" w:lineRule="auto"/>
        <w:jc w:val="right"/>
        <w:rPr>
          <w:bCs/>
          <w:i/>
          <w:iCs/>
          <w:szCs w:val="28"/>
        </w:rPr>
      </w:pPr>
      <w:r w:rsidRPr="009259A3">
        <w:rPr>
          <w:bCs/>
          <w:i/>
          <w:iCs/>
          <w:szCs w:val="28"/>
        </w:rPr>
        <w:t>Таблица 1</w:t>
      </w:r>
    </w:p>
    <w:p w:rsidR="00DC049E" w:rsidRPr="009259A3" w:rsidRDefault="00DC049E" w:rsidP="00561432">
      <w:pPr>
        <w:spacing w:line="360" w:lineRule="auto"/>
        <w:jc w:val="right"/>
        <w:rPr>
          <w:i/>
          <w:sz w:val="28"/>
          <w:szCs w:val="28"/>
        </w:rPr>
      </w:pPr>
      <w:r w:rsidRPr="009259A3">
        <w:rPr>
          <w:i/>
          <w:sz w:val="28"/>
          <w:szCs w:val="28"/>
        </w:rPr>
        <w:t>тыс.руб.</w:t>
      </w: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720"/>
        <w:gridCol w:w="1260"/>
        <w:gridCol w:w="1260"/>
        <w:gridCol w:w="1800"/>
        <w:gridCol w:w="720"/>
        <w:gridCol w:w="1260"/>
        <w:gridCol w:w="1260"/>
      </w:tblGrid>
      <w:tr w:rsidR="00DC049E" w:rsidRPr="009259A3" w:rsidTr="00E07481">
        <w:trPr>
          <w:cantSplit/>
          <w:trHeight w:val="252"/>
        </w:trPr>
        <w:tc>
          <w:tcPr>
            <w:tcW w:w="1980" w:type="dxa"/>
            <w:vMerge w:val="restart"/>
          </w:tcPr>
          <w:p w:rsidR="00DC049E" w:rsidRPr="00142EE0" w:rsidRDefault="00DC049E" w:rsidP="00561432">
            <w:pPr>
              <w:spacing w:line="360" w:lineRule="auto"/>
              <w:jc w:val="center"/>
            </w:pPr>
            <w:r w:rsidRPr="00142EE0">
              <w:t>Актив</w:t>
            </w:r>
          </w:p>
        </w:tc>
        <w:tc>
          <w:tcPr>
            <w:tcW w:w="720" w:type="dxa"/>
            <w:vMerge w:val="restart"/>
          </w:tcPr>
          <w:p w:rsidR="00DC049E" w:rsidRPr="00142EE0" w:rsidRDefault="00DC049E" w:rsidP="00561432">
            <w:pPr>
              <w:spacing w:line="360" w:lineRule="auto"/>
              <w:ind w:left="-108"/>
              <w:jc w:val="center"/>
            </w:pPr>
            <w:r w:rsidRPr="00142EE0">
              <w:t>Усл</w:t>
            </w:r>
          </w:p>
          <w:p w:rsidR="00DC049E" w:rsidRPr="00142EE0" w:rsidRDefault="00DC049E" w:rsidP="00561432">
            <w:pPr>
              <w:spacing w:line="360" w:lineRule="auto"/>
              <w:ind w:left="-108"/>
              <w:jc w:val="center"/>
            </w:pPr>
            <w:r w:rsidRPr="00142EE0">
              <w:t>обоз</w:t>
            </w:r>
          </w:p>
        </w:tc>
        <w:tc>
          <w:tcPr>
            <w:tcW w:w="2520" w:type="dxa"/>
            <w:gridSpan w:val="2"/>
          </w:tcPr>
          <w:p w:rsidR="00DC049E" w:rsidRPr="00142EE0" w:rsidRDefault="00DC049E" w:rsidP="00561432">
            <w:pPr>
              <w:spacing w:line="360" w:lineRule="auto"/>
              <w:jc w:val="center"/>
            </w:pPr>
            <w:r w:rsidRPr="00142EE0">
              <w:t>период</w:t>
            </w:r>
          </w:p>
        </w:tc>
        <w:tc>
          <w:tcPr>
            <w:tcW w:w="1800" w:type="dxa"/>
            <w:vMerge w:val="restart"/>
          </w:tcPr>
          <w:p w:rsidR="00DC049E" w:rsidRPr="00142EE0" w:rsidRDefault="00DC049E" w:rsidP="00561432">
            <w:pPr>
              <w:spacing w:line="360" w:lineRule="auto"/>
              <w:jc w:val="center"/>
            </w:pPr>
            <w:r w:rsidRPr="00142EE0">
              <w:t>Пассив</w:t>
            </w:r>
          </w:p>
        </w:tc>
        <w:tc>
          <w:tcPr>
            <w:tcW w:w="720" w:type="dxa"/>
            <w:vMerge w:val="restart"/>
          </w:tcPr>
          <w:p w:rsidR="00DC049E" w:rsidRPr="00142EE0" w:rsidRDefault="00DC049E" w:rsidP="00561432">
            <w:pPr>
              <w:spacing w:line="360" w:lineRule="auto"/>
              <w:ind w:left="-108"/>
              <w:jc w:val="center"/>
            </w:pPr>
            <w:r w:rsidRPr="00142EE0">
              <w:t>Усл обоз</w:t>
            </w:r>
          </w:p>
        </w:tc>
        <w:tc>
          <w:tcPr>
            <w:tcW w:w="2520" w:type="dxa"/>
            <w:gridSpan w:val="2"/>
          </w:tcPr>
          <w:p w:rsidR="00DC049E" w:rsidRPr="00142EE0" w:rsidRDefault="00DC049E" w:rsidP="00561432">
            <w:pPr>
              <w:spacing w:line="360" w:lineRule="auto"/>
              <w:jc w:val="center"/>
            </w:pPr>
            <w:r w:rsidRPr="00142EE0">
              <w:t>период</w:t>
            </w:r>
          </w:p>
        </w:tc>
      </w:tr>
      <w:tr w:rsidR="00DC049E" w:rsidRPr="009259A3" w:rsidTr="00E07481">
        <w:trPr>
          <w:cantSplit/>
          <w:trHeight w:val="564"/>
        </w:trPr>
        <w:tc>
          <w:tcPr>
            <w:tcW w:w="1980" w:type="dxa"/>
            <w:vMerge/>
          </w:tcPr>
          <w:p w:rsidR="00DC049E" w:rsidRPr="00142EE0" w:rsidRDefault="00DC049E" w:rsidP="00561432">
            <w:pPr>
              <w:spacing w:line="360" w:lineRule="auto"/>
              <w:jc w:val="center"/>
            </w:pPr>
          </w:p>
        </w:tc>
        <w:tc>
          <w:tcPr>
            <w:tcW w:w="720" w:type="dxa"/>
            <w:vMerge/>
          </w:tcPr>
          <w:p w:rsidR="00DC049E" w:rsidRPr="00142EE0" w:rsidRDefault="00DC049E" w:rsidP="00561432">
            <w:pPr>
              <w:spacing w:line="360" w:lineRule="auto"/>
              <w:jc w:val="center"/>
            </w:pPr>
          </w:p>
        </w:tc>
        <w:tc>
          <w:tcPr>
            <w:tcW w:w="1260" w:type="dxa"/>
          </w:tcPr>
          <w:p w:rsidR="00D67C5E" w:rsidRDefault="00DC049E" w:rsidP="00D67C5E">
            <w:pPr>
              <w:spacing w:line="360" w:lineRule="auto"/>
            </w:pPr>
            <w:r w:rsidRPr="00142EE0">
              <w:t>НГ</w:t>
            </w:r>
            <w:r w:rsidR="00D67C5E">
              <w:t>,тыс.</w:t>
            </w:r>
          </w:p>
          <w:p w:rsidR="00DC049E" w:rsidRPr="00142EE0" w:rsidRDefault="00D67C5E" w:rsidP="00D67C5E">
            <w:pPr>
              <w:spacing w:line="360" w:lineRule="auto"/>
            </w:pPr>
            <w:r>
              <w:t xml:space="preserve">      руб</w:t>
            </w:r>
          </w:p>
        </w:tc>
        <w:tc>
          <w:tcPr>
            <w:tcW w:w="1260" w:type="dxa"/>
          </w:tcPr>
          <w:p w:rsidR="00D67C5E" w:rsidRDefault="00DC049E" w:rsidP="00D67C5E">
            <w:pPr>
              <w:spacing w:line="360" w:lineRule="auto"/>
            </w:pPr>
            <w:r w:rsidRPr="00142EE0">
              <w:t>КГ</w:t>
            </w:r>
            <w:r w:rsidR="00D67C5E">
              <w:t>, тыс.</w:t>
            </w:r>
          </w:p>
          <w:p w:rsidR="00DC049E" w:rsidRPr="00142EE0" w:rsidRDefault="00D67C5E" w:rsidP="00D67C5E">
            <w:pPr>
              <w:spacing w:line="360" w:lineRule="auto"/>
              <w:jc w:val="center"/>
            </w:pPr>
            <w:r>
              <w:t xml:space="preserve">      руб</w:t>
            </w:r>
          </w:p>
        </w:tc>
        <w:tc>
          <w:tcPr>
            <w:tcW w:w="1800" w:type="dxa"/>
            <w:vMerge/>
          </w:tcPr>
          <w:p w:rsidR="00DC049E" w:rsidRPr="00142EE0" w:rsidRDefault="00DC049E" w:rsidP="00561432">
            <w:pPr>
              <w:spacing w:line="360" w:lineRule="auto"/>
              <w:jc w:val="center"/>
            </w:pPr>
          </w:p>
        </w:tc>
        <w:tc>
          <w:tcPr>
            <w:tcW w:w="720" w:type="dxa"/>
            <w:vMerge/>
          </w:tcPr>
          <w:p w:rsidR="00DC049E" w:rsidRPr="00142EE0" w:rsidRDefault="00DC049E" w:rsidP="00561432">
            <w:pPr>
              <w:spacing w:line="360" w:lineRule="auto"/>
              <w:jc w:val="center"/>
            </w:pPr>
          </w:p>
        </w:tc>
        <w:tc>
          <w:tcPr>
            <w:tcW w:w="1260" w:type="dxa"/>
          </w:tcPr>
          <w:p w:rsidR="00D67C5E" w:rsidRDefault="00DC049E" w:rsidP="00D67C5E">
            <w:pPr>
              <w:spacing w:line="360" w:lineRule="auto"/>
            </w:pPr>
            <w:r w:rsidRPr="00142EE0">
              <w:t>НГ</w:t>
            </w:r>
            <w:r w:rsidR="00D67C5E">
              <w:t>, тыс.</w:t>
            </w:r>
          </w:p>
          <w:p w:rsidR="00DC049E" w:rsidRPr="00142EE0" w:rsidRDefault="00D67C5E" w:rsidP="00D67C5E">
            <w:pPr>
              <w:spacing w:line="360" w:lineRule="auto"/>
              <w:jc w:val="center"/>
            </w:pPr>
            <w:r>
              <w:t xml:space="preserve">      руб</w:t>
            </w:r>
          </w:p>
        </w:tc>
        <w:tc>
          <w:tcPr>
            <w:tcW w:w="1260" w:type="dxa"/>
          </w:tcPr>
          <w:p w:rsidR="00D67C5E" w:rsidRDefault="00DC049E" w:rsidP="00D67C5E">
            <w:pPr>
              <w:spacing w:line="360" w:lineRule="auto"/>
            </w:pPr>
            <w:r w:rsidRPr="00142EE0">
              <w:t>КГ</w:t>
            </w:r>
            <w:r w:rsidR="00D67C5E">
              <w:t>, тыс.</w:t>
            </w:r>
          </w:p>
          <w:p w:rsidR="00DC049E" w:rsidRPr="00142EE0" w:rsidRDefault="00D67C5E" w:rsidP="00D67C5E">
            <w:pPr>
              <w:spacing w:line="360" w:lineRule="auto"/>
              <w:jc w:val="center"/>
            </w:pPr>
            <w:r>
              <w:t xml:space="preserve">      руб</w:t>
            </w:r>
          </w:p>
        </w:tc>
      </w:tr>
      <w:tr w:rsidR="00DC049E" w:rsidRPr="008A6CCC" w:rsidTr="00E07481">
        <w:trPr>
          <w:trHeight w:val="480"/>
        </w:trPr>
        <w:tc>
          <w:tcPr>
            <w:tcW w:w="1980" w:type="dxa"/>
          </w:tcPr>
          <w:p w:rsidR="00DC049E" w:rsidRPr="00142EE0" w:rsidRDefault="00DC049E" w:rsidP="00561432">
            <w:pPr>
              <w:spacing w:line="360" w:lineRule="auto"/>
            </w:pPr>
            <w:r w:rsidRPr="00142EE0">
              <w:t>1.Внеоборотные активы</w:t>
            </w:r>
          </w:p>
        </w:tc>
        <w:tc>
          <w:tcPr>
            <w:tcW w:w="720" w:type="dxa"/>
          </w:tcPr>
          <w:p w:rsidR="00DC049E" w:rsidRPr="00142EE0" w:rsidRDefault="00DC049E" w:rsidP="00561432">
            <w:pPr>
              <w:spacing w:line="360" w:lineRule="auto"/>
              <w:jc w:val="center"/>
            </w:pPr>
            <w:r w:rsidRPr="00142EE0">
              <w:rPr>
                <w:lang w:val="en-US"/>
              </w:rPr>
              <w:t>F</w:t>
            </w:r>
          </w:p>
          <w:p w:rsidR="00DC049E" w:rsidRPr="00142EE0" w:rsidRDefault="00DC049E" w:rsidP="00561432">
            <w:pPr>
              <w:spacing w:line="360" w:lineRule="auto"/>
              <w:jc w:val="center"/>
            </w:pPr>
          </w:p>
        </w:tc>
        <w:tc>
          <w:tcPr>
            <w:tcW w:w="1260" w:type="dxa"/>
          </w:tcPr>
          <w:p w:rsidR="00DC049E" w:rsidRPr="00142EE0" w:rsidRDefault="00DC049E" w:rsidP="00561432">
            <w:pPr>
              <w:spacing w:line="360" w:lineRule="auto"/>
              <w:jc w:val="center"/>
            </w:pPr>
            <w:r w:rsidRPr="00142EE0">
              <w:t>289918</w:t>
            </w:r>
          </w:p>
        </w:tc>
        <w:tc>
          <w:tcPr>
            <w:tcW w:w="1260" w:type="dxa"/>
          </w:tcPr>
          <w:p w:rsidR="00DC049E" w:rsidRPr="00142EE0" w:rsidRDefault="00DC049E" w:rsidP="00561432">
            <w:pPr>
              <w:spacing w:line="360" w:lineRule="auto"/>
              <w:jc w:val="center"/>
            </w:pPr>
            <w:r w:rsidRPr="00142EE0">
              <w:t>517017</w:t>
            </w:r>
          </w:p>
        </w:tc>
        <w:tc>
          <w:tcPr>
            <w:tcW w:w="1800" w:type="dxa"/>
          </w:tcPr>
          <w:p w:rsidR="00DC049E" w:rsidRPr="00142EE0" w:rsidRDefault="00DC049E" w:rsidP="00561432">
            <w:pPr>
              <w:spacing w:line="360" w:lineRule="auto"/>
              <w:ind w:left="-108" w:right="-108"/>
            </w:pPr>
            <w:r w:rsidRPr="00142EE0">
              <w:t>3.Капитал и резервы</w:t>
            </w:r>
          </w:p>
        </w:tc>
        <w:tc>
          <w:tcPr>
            <w:tcW w:w="720" w:type="dxa"/>
          </w:tcPr>
          <w:p w:rsidR="00DC049E" w:rsidRPr="00142EE0" w:rsidRDefault="00DC049E" w:rsidP="00561432">
            <w:pPr>
              <w:spacing w:line="360" w:lineRule="auto"/>
              <w:jc w:val="center"/>
            </w:pPr>
            <w:r w:rsidRPr="00142EE0">
              <w:t>Ис</w:t>
            </w:r>
          </w:p>
          <w:p w:rsidR="00DC049E" w:rsidRPr="00142EE0" w:rsidRDefault="00DC049E" w:rsidP="00561432">
            <w:pPr>
              <w:spacing w:line="360" w:lineRule="auto"/>
              <w:jc w:val="center"/>
            </w:pPr>
          </w:p>
        </w:tc>
        <w:tc>
          <w:tcPr>
            <w:tcW w:w="1260" w:type="dxa"/>
          </w:tcPr>
          <w:p w:rsidR="00DC049E" w:rsidRPr="00142EE0" w:rsidRDefault="00DC049E" w:rsidP="00561432">
            <w:pPr>
              <w:spacing w:line="360" w:lineRule="auto"/>
              <w:jc w:val="center"/>
            </w:pPr>
            <w:r w:rsidRPr="00142EE0">
              <w:t>172824</w:t>
            </w:r>
          </w:p>
        </w:tc>
        <w:tc>
          <w:tcPr>
            <w:tcW w:w="1260" w:type="dxa"/>
          </w:tcPr>
          <w:p w:rsidR="00DC049E" w:rsidRPr="00142EE0" w:rsidRDefault="00DC049E" w:rsidP="00561432">
            <w:pPr>
              <w:spacing w:line="360" w:lineRule="auto"/>
              <w:jc w:val="center"/>
            </w:pPr>
            <w:r w:rsidRPr="00142EE0">
              <w:t>477751</w:t>
            </w:r>
          </w:p>
        </w:tc>
      </w:tr>
      <w:tr w:rsidR="00DC049E" w:rsidRPr="009259A3" w:rsidTr="00E07481">
        <w:trPr>
          <w:trHeight w:val="444"/>
        </w:trPr>
        <w:tc>
          <w:tcPr>
            <w:tcW w:w="1980" w:type="dxa"/>
          </w:tcPr>
          <w:p w:rsidR="00DC049E" w:rsidRPr="00142EE0" w:rsidRDefault="00DC049E" w:rsidP="00561432">
            <w:pPr>
              <w:spacing w:line="360" w:lineRule="auto"/>
              <w:ind w:left="-76"/>
            </w:pPr>
            <w:r w:rsidRPr="00142EE0">
              <w:t>2.Оборотные активы, в т.ч.:</w:t>
            </w:r>
          </w:p>
        </w:tc>
        <w:tc>
          <w:tcPr>
            <w:tcW w:w="720" w:type="dxa"/>
          </w:tcPr>
          <w:p w:rsidR="00DC049E" w:rsidRPr="00142EE0" w:rsidRDefault="00DC049E" w:rsidP="00561432">
            <w:pPr>
              <w:spacing w:line="360" w:lineRule="auto"/>
              <w:jc w:val="center"/>
              <w:rPr>
                <w:lang w:val="en-US"/>
              </w:rPr>
            </w:pPr>
            <w:r w:rsidRPr="00142EE0">
              <w:rPr>
                <w:lang w:val="en-US"/>
              </w:rPr>
              <w:t>Z</w:t>
            </w:r>
          </w:p>
          <w:p w:rsidR="00DC049E" w:rsidRPr="00142EE0" w:rsidRDefault="00DC049E" w:rsidP="00561432">
            <w:pPr>
              <w:spacing w:line="360" w:lineRule="auto"/>
              <w:jc w:val="center"/>
              <w:rPr>
                <w:lang w:val="en-US"/>
              </w:rPr>
            </w:pPr>
          </w:p>
        </w:tc>
        <w:tc>
          <w:tcPr>
            <w:tcW w:w="1260" w:type="dxa"/>
          </w:tcPr>
          <w:p w:rsidR="00DC049E" w:rsidRPr="00142EE0" w:rsidRDefault="00DC049E" w:rsidP="00561432">
            <w:pPr>
              <w:spacing w:line="360" w:lineRule="auto"/>
              <w:jc w:val="center"/>
            </w:pPr>
            <w:r w:rsidRPr="00142EE0">
              <w:t>46031</w:t>
            </w:r>
          </w:p>
        </w:tc>
        <w:tc>
          <w:tcPr>
            <w:tcW w:w="1260" w:type="dxa"/>
          </w:tcPr>
          <w:p w:rsidR="00DC049E" w:rsidRPr="00142EE0" w:rsidRDefault="00DC049E" w:rsidP="00561432">
            <w:pPr>
              <w:spacing w:line="360" w:lineRule="auto"/>
              <w:jc w:val="center"/>
            </w:pPr>
            <w:r w:rsidRPr="00142EE0">
              <w:t>30911</w:t>
            </w:r>
          </w:p>
        </w:tc>
        <w:tc>
          <w:tcPr>
            <w:tcW w:w="1800" w:type="dxa"/>
          </w:tcPr>
          <w:p w:rsidR="00DC049E" w:rsidRPr="00142EE0" w:rsidRDefault="00DC049E" w:rsidP="00561432">
            <w:pPr>
              <w:spacing w:line="360" w:lineRule="auto"/>
            </w:pPr>
            <w:r w:rsidRPr="00142EE0">
              <w:t>4.Долгосрочные пассивы</w:t>
            </w:r>
          </w:p>
        </w:tc>
        <w:tc>
          <w:tcPr>
            <w:tcW w:w="720" w:type="dxa"/>
          </w:tcPr>
          <w:p w:rsidR="00DC049E" w:rsidRPr="00142EE0" w:rsidRDefault="00DC049E" w:rsidP="00561432">
            <w:pPr>
              <w:spacing w:line="360" w:lineRule="auto"/>
              <w:jc w:val="center"/>
            </w:pPr>
            <w:r w:rsidRPr="00142EE0">
              <w:t>Кт</w:t>
            </w:r>
          </w:p>
          <w:p w:rsidR="00DC049E" w:rsidRPr="00142EE0" w:rsidRDefault="00DC049E" w:rsidP="00561432">
            <w:pPr>
              <w:spacing w:line="360" w:lineRule="auto"/>
              <w:jc w:val="center"/>
            </w:pPr>
          </w:p>
        </w:tc>
        <w:tc>
          <w:tcPr>
            <w:tcW w:w="1260" w:type="dxa"/>
          </w:tcPr>
          <w:p w:rsidR="00DC049E" w:rsidRPr="00142EE0" w:rsidRDefault="00DC049E" w:rsidP="00561432">
            <w:pPr>
              <w:spacing w:line="360" w:lineRule="auto"/>
              <w:jc w:val="center"/>
            </w:pPr>
            <w:r w:rsidRPr="00142EE0">
              <w:t>-</w:t>
            </w:r>
          </w:p>
        </w:tc>
        <w:tc>
          <w:tcPr>
            <w:tcW w:w="1260" w:type="dxa"/>
          </w:tcPr>
          <w:p w:rsidR="00DC049E" w:rsidRPr="00142EE0" w:rsidRDefault="00DC049E" w:rsidP="00561432">
            <w:pPr>
              <w:spacing w:line="360" w:lineRule="auto"/>
              <w:jc w:val="center"/>
            </w:pPr>
            <w:r w:rsidRPr="00142EE0">
              <w:rPr>
                <w:lang w:val="en-US"/>
              </w:rPr>
              <w:t>-</w:t>
            </w:r>
          </w:p>
        </w:tc>
      </w:tr>
      <w:tr w:rsidR="00DC049E" w:rsidRPr="009259A3" w:rsidTr="00E07481">
        <w:trPr>
          <w:cantSplit/>
          <w:trHeight w:val="372"/>
        </w:trPr>
        <w:tc>
          <w:tcPr>
            <w:tcW w:w="1980" w:type="dxa"/>
          </w:tcPr>
          <w:p w:rsidR="00DC049E" w:rsidRPr="00142EE0" w:rsidRDefault="00DC049E" w:rsidP="00561432">
            <w:pPr>
              <w:spacing w:line="360" w:lineRule="auto"/>
            </w:pPr>
            <w:r w:rsidRPr="00142EE0">
              <w:t>-запасы</w:t>
            </w:r>
          </w:p>
        </w:tc>
        <w:tc>
          <w:tcPr>
            <w:tcW w:w="720" w:type="dxa"/>
          </w:tcPr>
          <w:p w:rsidR="00DC049E" w:rsidRPr="00142EE0" w:rsidRDefault="00DC049E" w:rsidP="00561432">
            <w:pPr>
              <w:spacing w:line="360" w:lineRule="auto"/>
              <w:jc w:val="center"/>
              <w:rPr>
                <w:lang w:val="en-US"/>
              </w:rPr>
            </w:pPr>
            <w:r w:rsidRPr="00142EE0">
              <w:rPr>
                <w:lang w:val="en-US"/>
              </w:rPr>
              <w:t>z</w:t>
            </w:r>
          </w:p>
        </w:tc>
        <w:tc>
          <w:tcPr>
            <w:tcW w:w="1260" w:type="dxa"/>
          </w:tcPr>
          <w:p w:rsidR="00DC049E" w:rsidRPr="00142EE0" w:rsidRDefault="00DC049E" w:rsidP="00561432">
            <w:pPr>
              <w:spacing w:line="360" w:lineRule="auto"/>
              <w:jc w:val="center"/>
            </w:pPr>
            <w:r w:rsidRPr="00142EE0">
              <w:t>27088</w:t>
            </w:r>
          </w:p>
        </w:tc>
        <w:tc>
          <w:tcPr>
            <w:tcW w:w="1260" w:type="dxa"/>
          </w:tcPr>
          <w:p w:rsidR="00DC049E" w:rsidRPr="00142EE0" w:rsidRDefault="00DC049E" w:rsidP="00561432">
            <w:pPr>
              <w:spacing w:line="360" w:lineRule="auto"/>
              <w:jc w:val="center"/>
            </w:pPr>
            <w:r w:rsidRPr="00142EE0">
              <w:t>21435</w:t>
            </w:r>
          </w:p>
        </w:tc>
        <w:tc>
          <w:tcPr>
            <w:tcW w:w="1800" w:type="dxa"/>
            <w:vMerge w:val="restart"/>
          </w:tcPr>
          <w:p w:rsidR="00DC049E" w:rsidRPr="00142EE0" w:rsidRDefault="00DC049E" w:rsidP="00561432">
            <w:pPr>
              <w:spacing w:line="360" w:lineRule="auto"/>
            </w:pPr>
            <w:r w:rsidRPr="00142EE0">
              <w:t>5.Краткоср.</w:t>
            </w:r>
          </w:p>
          <w:p w:rsidR="00DC049E" w:rsidRPr="00142EE0" w:rsidRDefault="00DC049E" w:rsidP="00561432">
            <w:pPr>
              <w:spacing w:line="360" w:lineRule="auto"/>
            </w:pPr>
            <w:r w:rsidRPr="00142EE0">
              <w:t>пассивы, в т.ч.:</w:t>
            </w:r>
          </w:p>
        </w:tc>
        <w:tc>
          <w:tcPr>
            <w:tcW w:w="720" w:type="dxa"/>
            <w:vMerge w:val="restart"/>
          </w:tcPr>
          <w:p w:rsidR="00DC049E" w:rsidRPr="00142EE0" w:rsidRDefault="00DC049E" w:rsidP="00561432">
            <w:pPr>
              <w:spacing w:line="360" w:lineRule="auto"/>
              <w:jc w:val="center"/>
            </w:pPr>
            <w:r w:rsidRPr="00142EE0">
              <w:t>К</w:t>
            </w:r>
            <w:r w:rsidRPr="00142EE0">
              <w:rPr>
                <w:lang w:val="en-US"/>
              </w:rPr>
              <w:t>t</w:t>
            </w:r>
            <w:r w:rsidRPr="00142EE0">
              <w:t>+</w:t>
            </w:r>
            <w:r w:rsidRPr="00142EE0">
              <w:rPr>
                <w:lang w:val="en-US"/>
              </w:rPr>
              <w:t>Rp</w:t>
            </w:r>
          </w:p>
          <w:p w:rsidR="00DC049E" w:rsidRPr="00142EE0" w:rsidRDefault="00DC049E" w:rsidP="00561432">
            <w:pPr>
              <w:spacing w:line="360" w:lineRule="auto"/>
              <w:jc w:val="center"/>
            </w:pPr>
          </w:p>
        </w:tc>
        <w:tc>
          <w:tcPr>
            <w:tcW w:w="1260" w:type="dxa"/>
            <w:vMerge w:val="restart"/>
          </w:tcPr>
          <w:p w:rsidR="00DC049E" w:rsidRPr="00142EE0" w:rsidRDefault="00DC049E" w:rsidP="00561432">
            <w:pPr>
              <w:spacing w:line="360" w:lineRule="auto"/>
              <w:jc w:val="center"/>
            </w:pPr>
            <w:r w:rsidRPr="00142EE0">
              <w:t>163125</w:t>
            </w:r>
          </w:p>
        </w:tc>
        <w:tc>
          <w:tcPr>
            <w:tcW w:w="1260" w:type="dxa"/>
            <w:vMerge w:val="restart"/>
          </w:tcPr>
          <w:p w:rsidR="00DC049E" w:rsidRPr="00142EE0" w:rsidRDefault="00DC049E" w:rsidP="00561432">
            <w:pPr>
              <w:spacing w:line="360" w:lineRule="auto"/>
              <w:jc w:val="center"/>
            </w:pPr>
            <w:r w:rsidRPr="00142EE0">
              <w:t>70177</w:t>
            </w:r>
          </w:p>
        </w:tc>
      </w:tr>
      <w:tr w:rsidR="00DC049E" w:rsidRPr="009259A3" w:rsidTr="00E07481">
        <w:trPr>
          <w:cantSplit/>
          <w:trHeight w:val="483"/>
        </w:trPr>
        <w:tc>
          <w:tcPr>
            <w:tcW w:w="1980" w:type="dxa"/>
            <w:vMerge w:val="restart"/>
          </w:tcPr>
          <w:p w:rsidR="00DC049E" w:rsidRPr="00142EE0" w:rsidRDefault="00DC049E" w:rsidP="00561432">
            <w:pPr>
              <w:spacing w:line="360" w:lineRule="auto"/>
            </w:pPr>
            <w:r w:rsidRPr="00142EE0">
              <w:t xml:space="preserve">-ден.средства и краткосроч. </w:t>
            </w:r>
            <w:r w:rsidR="00C71B99" w:rsidRPr="00142EE0">
              <w:t xml:space="preserve">финн </w:t>
            </w:r>
            <w:r w:rsidRPr="00142EE0">
              <w:t>вложения</w:t>
            </w:r>
          </w:p>
        </w:tc>
        <w:tc>
          <w:tcPr>
            <w:tcW w:w="720" w:type="dxa"/>
            <w:vMerge w:val="restart"/>
          </w:tcPr>
          <w:p w:rsidR="00DC049E" w:rsidRPr="00142EE0" w:rsidRDefault="00DC049E" w:rsidP="00561432">
            <w:pPr>
              <w:spacing w:line="360" w:lineRule="auto"/>
              <w:jc w:val="center"/>
            </w:pPr>
          </w:p>
          <w:p w:rsidR="00DC049E" w:rsidRPr="00142EE0" w:rsidRDefault="002377E2" w:rsidP="002377E2">
            <w:pPr>
              <w:spacing w:line="360" w:lineRule="auto"/>
            </w:pPr>
            <w:r>
              <w:t xml:space="preserve">  </w:t>
            </w:r>
            <w:r w:rsidR="00DC049E" w:rsidRPr="00142EE0">
              <w:rPr>
                <w:lang w:val="en-US"/>
              </w:rPr>
              <w:t>d</w:t>
            </w:r>
          </w:p>
        </w:tc>
        <w:tc>
          <w:tcPr>
            <w:tcW w:w="1260" w:type="dxa"/>
            <w:vMerge w:val="restart"/>
          </w:tcPr>
          <w:p w:rsidR="00DC049E" w:rsidRPr="00142EE0" w:rsidRDefault="00DC049E" w:rsidP="00561432">
            <w:pPr>
              <w:spacing w:line="360" w:lineRule="auto"/>
              <w:jc w:val="center"/>
            </w:pPr>
            <w:r w:rsidRPr="00142EE0">
              <w:t>3325</w:t>
            </w:r>
          </w:p>
        </w:tc>
        <w:tc>
          <w:tcPr>
            <w:tcW w:w="1260" w:type="dxa"/>
            <w:vMerge w:val="restart"/>
          </w:tcPr>
          <w:p w:rsidR="00DC049E" w:rsidRPr="00142EE0" w:rsidRDefault="00DC049E" w:rsidP="00561432">
            <w:pPr>
              <w:spacing w:line="360" w:lineRule="auto"/>
              <w:jc w:val="center"/>
            </w:pPr>
            <w:r w:rsidRPr="00142EE0">
              <w:t>1902</w:t>
            </w:r>
          </w:p>
        </w:tc>
        <w:tc>
          <w:tcPr>
            <w:tcW w:w="1800" w:type="dxa"/>
            <w:vMerge/>
          </w:tcPr>
          <w:p w:rsidR="00DC049E" w:rsidRPr="00142EE0" w:rsidRDefault="00DC049E" w:rsidP="00561432">
            <w:pPr>
              <w:spacing w:line="360" w:lineRule="auto"/>
            </w:pPr>
          </w:p>
        </w:tc>
        <w:tc>
          <w:tcPr>
            <w:tcW w:w="720" w:type="dxa"/>
            <w:vMerge/>
          </w:tcPr>
          <w:p w:rsidR="00DC049E" w:rsidRPr="00142EE0" w:rsidRDefault="00DC049E" w:rsidP="00561432">
            <w:pPr>
              <w:spacing w:line="360" w:lineRule="auto"/>
              <w:jc w:val="center"/>
            </w:pPr>
          </w:p>
        </w:tc>
        <w:tc>
          <w:tcPr>
            <w:tcW w:w="1260" w:type="dxa"/>
            <w:vMerge/>
          </w:tcPr>
          <w:p w:rsidR="00DC049E" w:rsidRPr="00142EE0" w:rsidRDefault="00DC049E" w:rsidP="00561432">
            <w:pPr>
              <w:spacing w:line="360" w:lineRule="auto"/>
              <w:jc w:val="center"/>
            </w:pPr>
          </w:p>
        </w:tc>
        <w:tc>
          <w:tcPr>
            <w:tcW w:w="1260" w:type="dxa"/>
            <w:vMerge/>
          </w:tcPr>
          <w:p w:rsidR="00DC049E" w:rsidRPr="00142EE0" w:rsidRDefault="00DC049E" w:rsidP="00561432">
            <w:pPr>
              <w:spacing w:line="360" w:lineRule="auto"/>
              <w:jc w:val="center"/>
            </w:pPr>
          </w:p>
        </w:tc>
      </w:tr>
      <w:tr w:rsidR="00DC049E" w:rsidRPr="009259A3" w:rsidTr="00E07481">
        <w:trPr>
          <w:cantSplit/>
          <w:trHeight w:val="612"/>
        </w:trPr>
        <w:tc>
          <w:tcPr>
            <w:tcW w:w="1980" w:type="dxa"/>
            <w:vMerge/>
          </w:tcPr>
          <w:p w:rsidR="00DC049E" w:rsidRPr="00142EE0" w:rsidRDefault="00DC049E" w:rsidP="00561432">
            <w:pPr>
              <w:spacing w:line="360" w:lineRule="auto"/>
            </w:pPr>
          </w:p>
        </w:tc>
        <w:tc>
          <w:tcPr>
            <w:tcW w:w="720" w:type="dxa"/>
            <w:vMerge/>
          </w:tcPr>
          <w:p w:rsidR="00DC049E" w:rsidRPr="00142EE0" w:rsidRDefault="00DC049E" w:rsidP="00561432">
            <w:pPr>
              <w:spacing w:line="360" w:lineRule="auto"/>
              <w:jc w:val="center"/>
            </w:pPr>
          </w:p>
        </w:tc>
        <w:tc>
          <w:tcPr>
            <w:tcW w:w="1260" w:type="dxa"/>
            <w:vMerge/>
          </w:tcPr>
          <w:p w:rsidR="00DC049E" w:rsidRPr="00142EE0" w:rsidRDefault="00DC049E" w:rsidP="00561432">
            <w:pPr>
              <w:spacing w:line="360" w:lineRule="auto"/>
              <w:jc w:val="center"/>
            </w:pPr>
          </w:p>
        </w:tc>
        <w:tc>
          <w:tcPr>
            <w:tcW w:w="1260" w:type="dxa"/>
            <w:vMerge/>
          </w:tcPr>
          <w:p w:rsidR="00DC049E" w:rsidRPr="00142EE0" w:rsidRDefault="00DC049E" w:rsidP="00561432">
            <w:pPr>
              <w:spacing w:line="360" w:lineRule="auto"/>
              <w:jc w:val="center"/>
            </w:pPr>
          </w:p>
        </w:tc>
        <w:tc>
          <w:tcPr>
            <w:tcW w:w="1800" w:type="dxa"/>
            <w:vMerge w:val="restart"/>
          </w:tcPr>
          <w:p w:rsidR="00DC049E" w:rsidRPr="00142EE0" w:rsidRDefault="00DC049E" w:rsidP="00561432">
            <w:pPr>
              <w:spacing w:line="360" w:lineRule="auto"/>
            </w:pPr>
            <w:r w:rsidRPr="00142EE0">
              <w:t>-кратосроч. кредиты и займы</w:t>
            </w:r>
          </w:p>
        </w:tc>
        <w:tc>
          <w:tcPr>
            <w:tcW w:w="720" w:type="dxa"/>
            <w:vMerge w:val="restart"/>
          </w:tcPr>
          <w:p w:rsidR="00DC049E" w:rsidRPr="00142EE0" w:rsidRDefault="00DC049E" w:rsidP="00561432">
            <w:pPr>
              <w:spacing w:line="360" w:lineRule="auto"/>
              <w:jc w:val="center"/>
            </w:pPr>
            <w:r w:rsidRPr="00142EE0">
              <w:rPr>
                <w:lang w:val="en-US"/>
              </w:rPr>
              <w:t>Kt</w:t>
            </w:r>
          </w:p>
          <w:p w:rsidR="00DC049E" w:rsidRPr="00142EE0" w:rsidRDefault="00DC049E" w:rsidP="00561432">
            <w:pPr>
              <w:spacing w:line="360" w:lineRule="auto"/>
              <w:jc w:val="center"/>
            </w:pPr>
          </w:p>
          <w:p w:rsidR="00DC049E" w:rsidRPr="00142EE0" w:rsidRDefault="00DC049E" w:rsidP="00561432">
            <w:pPr>
              <w:spacing w:line="360" w:lineRule="auto"/>
              <w:jc w:val="center"/>
            </w:pPr>
          </w:p>
        </w:tc>
        <w:tc>
          <w:tcPr>
            <w:tcW w:w="1260" w:type="dxa"/>
            <w:vMerge w:val="restart"/>
          </w:tcPr>
          <w:p w:rsidR="00DC049E" w:rsidRPr="00142EE0" w:rsidRDefault="00DC049E" w:rsidP="00561432">
            <w:pPr>
              <w:spacing w:line="360" w:lineRule="auto"/>
              <w:jc w:val="center"/>
            </w:pPr>
            <w:r w:rsidRPr="00142EE0">
              <w:t>-</w:t>
            </w:r>
          </w:p>
        </w:tc>
        <w:tc>
          <w:tcPr>
            <w:tcW w:w="1260" w:type="dxa"/>
            <w:vMerge w:val="restart"/>
          </w:tcPr>
          <w:p w:rsidR="00DC049E" w:rsidRPr="00142EE0" w:rsidRDefault="00DC049E" w:rsidP="00561432">
            <w:pPr>
              <w:spacing w:line="360" w:lineRule="auto"/>
              <w:jc w:val="center"/>
            </w:pPr>
            <w:r w:rsidRPr="00142EE0">
              <w:t>-</w:t>
            </w:r>
          </w:p>
        </w:tc>
      </w:tr>
      <w:tr w:rsidR="00DC049E" w:rsidRPr="009259A3" w:rsidTr="00E07481">
        <w:trPr>
          <w:cantSplit/>
          <w:trHeight w:val="483"/>
        </w:trPr>
        <w:tc>
          <w:tcPr>
            <w:tcW w:w="1980" w:type="dxa"/>
            <w:vMerge w:val="restart"/>
          </w:tcPr>
          <w:p w:rsidR="00DC049E" w:rsidRPr="00142EE0" w:rsidRDefault="00DC049E" w:rsidP="00561432">
            <w:pPr>
              <w:spacing w:line="360" w:lineRule="auto"/>
            </w:pPr>
            <w:r w:rsidRPr="00142EE0">
              <w:t>-дебиторская задолженность и прочие активы</w:t>
            </w:r>
          </w:p>
        </w:tc>
        <w:tc>
          <w:tcPr>
            <w:tcW w:w="720" w:type="dxa"/>
            <w:vMerge w:val="restart"/>
          </w:tcPr>
          <w:p w:rsidR="00DC049E" w:rsidRPr="00142EE0" w:rsidRDefault="00DC049E" w:rsidP="00561432">
            <w:pPr>
              <w:spacing w:line="360" w:lineRule="auto"/>
              <w:jc w:val="center"/>
            </w:pPr>
            <w:r w:rsidRPr="00142EE0">
              <w:rPr>
                <w:lang w:val="en-US"/>
              </w:rPr>
              <w:t>r</w:t>
            </w:r>
          </w:p>
        </w:tc>
        <w:tc>
          <w:tcPr>
            <w:tcW w:w="1260" w:type="dxa"/>
            <w:vMerge w:val="restart"/>
          </w:tcPr>
          <w:p w:rsidR="00DC049E" w:rsidRPr="00142EE0" w:rsidRDefault="00DC049E" w:rsidP="00561432">
            <w:pPr>
              <w:spacing w:line="360" w:lineRule="auto"/>
              <w:jc w:val="center"/>
            </w:pPr>
            <w:r w:rsidRPr="00142EE0">
              <w:t>15618</w:t>
            </w:r>
          </w:p>
        </w:tc>
        <w:tc>
          <w:tcPr>
            <w:tcW w:w="1260" w:type="dxa"/>
            <w:vMerge w:val="restart"/>
          </w:tcPr>
          <w:p w:rsidR="00DC049E" w:rsidRPr="00142EE0" w:rsidRDefault="00DC049E" w:rsidP="00561432">
            <w:pPr>
              <w:spacing w:line="360" w:lineRule="auto"/>
              <w:jc w:val="center"/>
            </w:pPr>
            <w:r w:rsidRPr="00142EE0">
              <w:t>7574</w:t>
            </w:r>
          </w:p>
        </w:tc>
        <w:tc>
          <w:tcPr>
            <w:tcW w:w="1800" w:type="dxa"/>
            <w:vMerge/>
          </w:tcPr>
          <w:p w:rsidR="00DC049E" w:rsidRPr="00142EE0" w:rsidRDefault="00DC049E" w:rsidP="00561432">
            <w:pPr>
              <w:spacing w:line="360" w:lineRule="auto"/>
            </w:pPr>
          </w:p>
        </w:tc>
        <w:tc>
          <w:tcPr>
            <w:tcW w:w="720" w:type="dxa"/>
            <w:vMerge/>
          </w:tcPr>
          <w:p w:rsidR="00DC049E" w:rsidRPr="00142EE0" w:rsidRDefault="00DC049E" w:rsidP="00561432">
            <w:pPr>
              <w:spacing w:line="360" w:lineRule="auto"/>
              <w:jc w:val="center"/>
            </w:pPr>
          </w:p>
        </w:tc>
        <w:tc>
          <w:tcPr>
            <w:tcW w:w="1260" w:type="dxa"/>
            <w:vMerge/>
          </w:tcPr>
          <w:p w:rsidR="00DC049E" w:rsidRPr="00142EE0" w:rsidRDefault="00DC049E" w:rsidP="00561432">
            <w:pPr>
              <w:spacing w:line="360" w:lineRule="auto"/>
              <w:jc w:val="center"/>
            </w:pPr>
          </w:p>
        </w:tc>
        <w:tc>
          <w:tcPr>
            <w:tcW w:w="1260" w:type="dxa"/>
            <w:vMerge/>
          </w:tcPr>
          <w:p w:rsidR="00DC049E" w:rsidRPr="00142EE0" w:rsidRDefault="00DC049E" w:rsidP="00561432">
            <w:pPr>
              <w:spacing w:line="360" w:lineRule="auto"/>
              <w:jc w:val="center"/>
            </w:pPr>
          </w:p>
        </w:tc>
      </w:tr>
      <w:tr w:rsidR="00DC049E" w:rsidRPr="009259A3" w:rsidTr="00E07481">
        <w:trPr>
          <w:cantSplit/>
          <w:trHeight w:val="936"/>
        </w:trPr>
        <w:tc>
          <w:tcPr>
            <w:tcW w:w="1980" w:type="dxa"/>
            <w:vMerge/>
          </w:tcPr>
          <w:p w:rsidR="00DC049E" w:rsidRPr="00142EE0" w:rsidRDefault="00DC049E" w:rsidP="00561432">
            <w:pPr>
              <w:spacing w:line="360" w:lineRule="auto"/>
            </w:pPr>
          </w:p>
        </w:tc>
        <w:tc>
          <w:tcPr>
            <w:tcW w:w="720" w:type="dxa"/>
            <w:vMerge/>
          </w:tcPr>
          <w:p w:rsidR="00DC049E" w:rsidRPr="00142EE0" w:rsidRDefault="00DC049E" w:rsidP="00561432">
            <w:pPr>
              <w:spacing w:line="360" w:lineRule="auto"/>
              <w:jc w:val="center"/>
            </w:pPr>
          </w:p>
        </w:tc>
        <w:tc>
          <w:tcPr>
            <w:tcW w:w="1260" w:type="dxa"/>
            <w:vMerge/>
          </w:tcPr>
          <w:p w:rsidR="00DC049E" w:rsidRPr="00142EE0" w:rsidRDefault="00DC049E" w:rsidP="00561432">
            <w:pPr>
              <w:spacing w:line="360" w:lineRule="auto"/>
              <w:jc w:val="center"/>
            </w:pPr>
          </w:p>
        </w:tc>
        <w:tc>
          <w:tcPr>
            <w:tcW w:w="1260" w:type="dxa"/>
            <w:vMerge/>
          </w:tcPr>
          <w:p w:rsidR="00DC049E" w:rsidRPr="00142EE0" w:rsidRDefault="00DC049E" w:rsidP="00561432">
            <w:pPr>
              <w:spacing w:line="360" w:lineRule="auto"/>
              <w:jc w:val="center"/>
            </w:pPr>
          </w:p>
        </w:tc>
        <w:tc>
          <w:tcPr>
            <w:tcW w:w="1800" w:type="dxa"/>
          </w:tcPr>
          <w:p w:rsidR="00DC049E" w:rsidRPr="00142EE0" w:rsidRDefault="00DC049E" w:rsidP="00561432">
            <w:pPr>
              <w:spacing w:line="360" w:lineRule="auto"/>
              <w:ind w:left="-108" w:right="-108" w:firstLine="108"/>
            </w:pPr>
            <w:r w:rsidRPr="00142EE0">
              <w:t>-кредитор. задолженность</w:t>
            </w:r>
          </w:p>
        </w:tc>
        <w:tc>
          <w:tcPr>
            <w:tcW w:w="720" w:type="dxa"/>
          </w:tcPr>
          <w:p w:rsidR="00DC049E" w:rsidRPr="00142EE0" w:rsidRDefault="00DC049E" w:rsidP="00561432">
            <w:pPr>
              <w:spacing w:line="360" w:lineRule="auto"/>
              <w:jc w:val="center"/>
            </w:pPr>
            <w:r w:rsidRPr="00142EE0">
              <w:rPr>
                <w:lang w:val="en-US"/>
              </w:rPr>
              <w:t>Rp</w:t>
            </w:r>
          </w:p>
        </w:tc>
        <w:tc>
          <w:tcPr>
            <w:tcW w:w="1260" w:type="dxa"/>
          </w:tcPr>
          <w:p w:rsidR="00DC049E" w:rsidRPr="00142EE0" w:rsidRDefault="00DC049E" w:rsidP="00561432">
            <w:pPr>
              <w:spacing w:line="360" w:lineRule="auto"/>
              <w:jc w:val="center"/>
            </w:pPr>
            <w:r w:rsidRPr="00142EE0">
              <w:t>163125</w:t>
            </w:r>
          </w:p>
        </w:tc>
        <w:tc>
          <w:tcPr>
            <w:tcW w:w="1260" w:type="dxa"/>
          </w:tcPr>
          <w:p w:rsidR="00DC049E" w:rsidRPr="00142EE0" w:rsidRDefault="00DC049E" w:rsidP="00561432">
            <w:pPr>
              <w:spacing w:line="360" w:lineRule="auto"/>
              <w:jc w:val="center"/>
            </w:pPr>
            <w:r w:rsidRPr="00142EE0">
              <w:t>70177</w:t>
            </w:r>
          </w:p>
        </w:tc>
      </w:tr>
      <w:tr w:rsidR="00DC049E" w:rsidRPr="009259A3" w:rsidTr="00E07481">
        <w:trPr>
          <w:trHeight w:val="58"/>
        </w:trPr>
        <w:tc>
          <w:tcPr>
            <w:tcW w:w="1980" w:type="dxa"/>
          </w:tcPr>
          <w:p w:rsidR="00DC049E" w:rsidRPr="00142EE0" w:rsidRDefault="00DC049E" w:rsidP="00561432">
            <w:pPr>
              <w:spacing w:line="360" w:lineRule="auto"/>
              <w:jc w:val="center"/>
            </w:pPr>
            <w:r w:rsidRPr="00142EE0">
              <w:t>БАЛАНС</w:t>
            </w:r>
          </w:p>
        </w:tc>
        <w:tc>
          <w:tcPr>
            <w:tcW w:w="720" w:type="dxa"/>
          </w:tcPr>
          <w:p w:rsidR="00DC049E" w:rsidRPr="00142EE0" w:rsidRDefault="00DC049E" w:rsidP="00561432">
            <w:pPr>
              <w:spacing w:line="360" w:lineRule="auto"/>
              <w:jc w:val="center"/>
            </w:pPr>
            <w:r w:rsidRPr="00142EE0">
              <w:rPr>
                <w:lang w:val="en-US"/>
              </w:rPr>
              <w:t>B</w:t>
            </w:r>
          </w:p>
        </w:tc>
        <w:tc>
          <w:tcPr>
            <w:tcW w:w="1260" w:type="dxa"/>
          </w:tcPr>
          <w:p w:rsidR="00DC049E" w:rsidRPr="00142EE0" w:rsidRDefault="00DC049E" w:rsidP="00561432">
            <w:pPr>
              <w:spacing w:line="360" w:lineRule="auto"/>
              <w:jc w:val="center"/>
            </w:pPr>
            <w:r w:rsidRPr="00142EE0">
              <w:t>335949</w:t>
            </w:r>
          </w:p>
        </w:tc>
        <w:tc>
          <w:tcPr>
            <w:tcW w:w="1260" w:type="dxa"/>
          </w:tcPr>
          <w:p w:rsidR="00DC049E" w:rsidRPr="00142EE0" w:rsidRDefault="00DC049E" w:rsidP="00561432">
            <w:pPr>
              <w:spacing w:line="360" w:lineRule="auto"/>
              <w:jc w:val="center"/>
              <w:rPr>
                <w:lang w:val="en-US"/>
              </w:rPr>
            </w:pPr>
            <w:r w:rsidRPr="00142EE0">
              <w:t>547928</w:t>
            </w:r>
          </w:p>
        </w:tc>
        <w:tc>
          <w:tcPr>
            <w:tcW w:w="1800" w:type="dxa"/>
          </w:tcPr>
          <w:p w:rsidR="00DC049E" w:rsidRPr="00142EE0" w:rsidRDefault="00DC049E" w:rsidP="00561432">
            <w:pPr>
              <w:spacing w:line="360" w:lineRule="auto"/>
              <w:jc w:val="center"/>
            </w:pPr>
            <w:r w:rsidRPr="00142EE0">
              <w:t>БАЛАНС</w:t>
            </w:r>
          </w:p>
        </w:tc>
        <w:tc>
          <w:tcPr>
            <w:tcW w:w="720" w:type="dxa"/>
          </w:tcPr>
          <w:p w:rsidR="00DC049E" w:rsidRPr="00142EE0" w:rsidRDefault="00DC049E" w:rsidP="00561432">
            <w:pPr>
              <w:spacing w:line="360" w:lineRule="auto"/>
              <w:jc w:val="center"/>
            </w:pPr>
            <w:r w:rsidRPr="00142EE0">
              <w:t>В</w:t>
            </w:r>
          </w:p>
        </w:tc>
        <w:tc>
          <w:tcPr>
            <w:tcW w:w="1260" w:type="dxa"/>
          </w:tcPr>
          <w:p w:rsidR="00DC049E" w:rsidRPr="00142EE0" w:rsidRDefault="00DC049E" w:rsidP="00561432">
            <w:pPr>
              <w:spacing w:line="360" w:lineRule="auto"/>
              <w:jc w:val="center"/>
            </w:pPr>
            <w:r w:rsidRPr="00142EE0">
              <w:t>335949</w:t>
            </w:r>
          </w:p>
        </w:tc>
        <w:tc>
          <w:tcPr>
            <w:tcW w:w="1260" w:type="dxa"/>
          </w:tcPr>
          <w:p w:rsidR="00DC049E" w:rsidRPr="00142EE0" w:rsidRDefault="00DC049E" w:rsidP="00561432">
            <w:pPr>
              <w:spacing w:line="360" w:lineRule="auto"/>
              <w:jc w:val="center"/>
            </w:pPr>
            <w:r w:rsidRPr="00142EE0">
              <w:t>547928</w:t>
            </w:r>
          </w:p>
        </w:tc>
      </w:tr>
    </w:tbl>
    <w:p w:rsidR="00DC049E" w:rsidRPr="009259A3" w:rsidRDefault="00DC049E" w:rsidP="00561432">
      <w:pPr>
        <w:pStyle w:val="ad"/>
        <w:spacing w:line="360" w:lineRule="auto"/>
        <w:jc w:val="both"/>
        <w:rPr>
          <w:szCs w:val="28"/>
        </w:rPr>
      </w:pPr>
      <w:r w:rsidRPr="009259A3">
        <w:rPr>
          <w:szCs w:val="28"/>
        </w:rPr>
        <w:t xml:space="preserve">    На основе агрегированного баланса произведем расчет коэффициентов, которые позволят провести анализ финансовой устойчивости, платежеспособности, кредитоспособности, деловой активности и  рентабельности предприятия.</w:t>
      </w:r>
    </w:p>
    <w:p w:rsidR="00DC049E" w:rsidRPr="009259A3" w:rsidRDefault="00DC049E" w:rsidP="00561432">
      <w:pPr>
        <w:spacing w:line="360" w:lineRule="auto"/>
        <w:jc w:val="right"/>
        <w:rPr>
          <w:i/>
          <w:sz w:val="28"/>
          <w:szCs w:val="28"/>
        </w:rPr>
      </w:pPr>
      <w:r w:rsidRPr="009259A3">
        <w:rPr>
          <w:i/>
          <w:sz w:val="28"/>
          <w:szCs w:val="28"/>
        </w:rPr>
        <w:t xml:space="preserve"> </w:t>
      </w:r>
    </w:p>
    <w:p w:rsidR="00DC049E" w:rsidRPr="009259A3" w:rsidRDefault="00DC049E" w:rsidP="00561432">
      <w:pPr>
        <w:spacing w:line="360" w:lineRule="auto"/>
        <w:jc w:val="center"/>
        <w:outlineLvl w:val="0"/>
        <w:rPr>
          <w:i/>
          <w:sz w:val="28"/>
          <w:szCs w:val="28"/>
        </w:rPr>
      </w:pPr>
      <w:r w:rsidRPr="009259A3">
        <w:rPr>
          <w:bCs/>
          <w:iCs/>
          <w:sz w:val="28"/>
          <w:szCs w:val="28"/>
        </w:rPr>
        <w:t>Расчет показателей</w:t>
      </w:r>
      <w:r w:rsidRPr="009259A3">
        <w:rPr>
          <w:sz w:val="28"/>
          <w:szCs w:val="28"/>
        </w:rPr>
        <w:t xml:space="preserve">                                                                                   </w:t>
      </w:r>
      <w:r w:rsidRPr="009259A3">
        <w:rPr>
          <w:i/>
          <w:sz w:val="28"/>
          <w:szCs w:val="28"/>
        </w:rPr>
        <w:t>Таблица 2</w:t>
      </w:r>
    </w:p>
    <w:tbl>
      <w:tblPr>
        <w:tblStyle w:val="ac"/>
        <w:tblW w:w="0" w:type="auto"/>
        <w:tblLayout w:type="fixed"/>
        <w:tblLook w:val="01E0" w:firstRow="1" w:lastRow="1" w:firstColumn="1" w:lastColumn="1" w:noHBand="0" w:noVBand="0"/>
      </w:tblPr>
      <w:tblGrid>
        <w:gridCol w:w="2448"/>
        <w:gridCol w:w="1080"/>
        <w:gridCol w:w="1980"/>
        <w:gridCol w:w="1080"/>
        <w:gridCol w:w="1440"/>
        <w:gridCol w:w="900"/>
        <w:gridCol w:w="926"/>
      </w:tblGrid>
      <w:tr w:rsidR="00DC049E" w:rsidRPr="009259A3" w:rsidTr="00E07481">
        <w:trPr>
          <w:trHeight w:val="180"/>
        </w:trPr>
        <w:tc>
          <w:tcPr>
            <w:tcW w:w="2448" w:type="dxa"/>
            <w:vMerge w:val="restart"/>
            <w:vAlign w:val="center"/>
          </w:tcPr>
          <w:p w:rsidR="00DC049E" w:rsidRPr="009259A3" w:rsidRDefault="00DC049E" w:rsidP="00561432">
            <w:r w:rsidRPr="009259A3">
              <w:t>Показатель</w:t>
            </w:r>
          </w:p>
        </w:tc>
        <w:tc>
          <w:tcPr>
            <w:tcW w:w="1080" w:type="dxa"/>
            <w:vMerge w:val="restart"/>
            <w:vAlign w:val="center"/>
          </w:tcPr>
          <w:p w:rsidR="00DC049E" w:rsidRPr="009259A3" w:rsidRDefault="00C71B99" w:rsidP="00C71B99">
            <w:pPr>
              <w:ind w:firstLine="0"/>
            </w:pPr>
            <w:r>
              <w:t xml:space="preserve">Условное </w:t>
            </w:r>
            <w:r w:rsidR="00DC049E" w:rsidRPr="009259A3">
              <w:t>обозначение</w:t>
            </w:r>
          </w:p>
        </w:tc>
        <w:tc>
          <w:tcPr>
            <w:tcW w:w="1980" w:type="dxa"/>
            <w:vMerge w:val="restart"/>
            <w:vAlign w:val="center"/>
          </w:tcPr>
          <w:p w:rsidR="00DC049E" w:rsidRPr="009259A3" w:rsidRDefault="00DC049E" w:rsidP="00C71B99">
            <w:pPr>
              <w:ind w:firstLine="0"/>
            </w:pPr>
            <w:r w:rsidRPr="009259A3">
              <w:t>Формула</w:t>
            </w:r>
          </w:p>
        </w:tc>
        <w:tc>
          <w:tcPr>
            <w:tcW w:w="1080" w:type="dxa"/>
            <w:vMerge w:val="restart"/>
            <w:vAlign w:val="center"/>
          </w:tcPr>
          <w:p w:rsidR="00DC049E" w:rsidRPr="009259A3" w:rsidRDefault="00DC049E" w:rsidP="00C71B99">
            <w:pPr>
              <w:ind w:firstLine="0"/>
            </w:pPr>
            <w:r w:rsidRPr="009259A3">
              <w:t>На начало</w:t>
            </w:r>
          </w:p>
          <w:p w:rsidR="00DC049E" w:rsidRPr="009259A3" w:rsidRDefault="00DC049E" w:rsidP="00C71B99">
            <w:pPr>
              <w:ind w:firstLine="0"/>
            </w:pPr>
            <w:r w:rsidRPr="009259A3">
              <w:t>года</w:t>
            </w:r>
          </w:p>
        </w:tc>
        <w:tc>
          <w:tcPr>
            <w:tcW w:w="1440" w:type="dxa"/>
            <w:vMerge w:val="restart"/>
            <w:vAlign w:val="center"/>
          </w:tcPr>
          <w:p w:rsidR="00DC049E" w:rsidRPr="009259A3" w:rsidRDefault="00DC049E" w:rsidP="00C71B99">
            <w:pPr>
              <w:ind w:firstLine="0"/>
            </w:pPr>
            <w:r w:rsidRPr="009259A3">
              <w:t>На конец года</w:t>
            </w:r>
          </w:p>
        </w:tc>
        <w:tc>
          <w:tcPr>
            <w:tcW w:w="1826" w:type="dxa"/>
            <w:gridSpan w:val="2"/>
            <w:vAlign w:val="center"/>
          </w:tcPr>
          <w:p w:rsidR="00DC049E" w:rsidRPr="009259A3" w:rsidRDefault="00DC049E" w:rsidP="00C71B99">
            <w:pPr>
              <w:ind w:firstLine="0"/>
            </w:pPr>
            <w:r w:rsidRPr="009259A3">
              <w:t>Отклонения</w:t>
            </w:r>
          </w:p>
        </w:tc>
      </w:tr>
      <w:tr w:rsidR="00DC049E" w:rsidRPr="009259A3" w:rsidTr="00E07481">
        <w:trPr>
          <w:trHeight w:val="270"/>
        </w:trPr>
        <w:tc>
          <w:tcPr>
            <w:tcW w:w="2448" w:type="dxa"/>
            <w:vMerge/>
            <w:vAlign w:val="center"/>
          </w:tcPr>
          <w:p w:rsidR="00DC049E" w:rsidRPr="009259A3" w:rsidRDefault="00DC049E" w:rsidP="00561432"/>
        </w:tc>
        <w:tc>
          <w:tcPr>
            <w:tcW w:w="1080" w:type="dxa"/>
            <w:vMerge/>
            <w:vAlign w:val="center"/>
          </w:tcPr>
          <w:p w:rsidR="00DC049E" w:rsidRPr="009259A3" w:rsidRDefault="00DC049E" w:rsidP="00561432"/>
        </w:tc>
        <w:tc>
          <w:tcPr>
            <w:tcW w:w="1980" w:type="dxa"/>
            <w:vMerge/>
            <w:vAlign w:val="center"/>
          </w:tcPr>
          <w:p w:rsidR="00DC049E" w:rsidRPr="009259A3" w:rsidRDefault="00DC049E" w:rsidP="00561432"/>
        </w:tc>
        <w:tc>
          <w:tcPr>
            <w:tcW w:w="1080" w:type="dxa"/>
            <w:vMerge/>
            <w:vAlign w:val="center"/>
          </w:tcPr>
          <w:p w:rsidR="00DC049E" w:rsidRPr="009259A3" w:rsidRDefault="00DC049E" w:rsidP="00561432"/>
        </w:tc>
        <w:tc>
          <w:tcPr>
            <w:tcW w:w="1440" w:type="dxa"/>
            <w:vMerge/>
            <w:vAlign w:val="center"/>
          </w:tcPr>
          <w:p w:rsidR="00DC049E" w:rsidRPr="009259A3" w:rsidRDefault="00DC049E" w:rsidP="00561432"/>
        </w:tc>
        <w:tc>
          <w:tcPr>
            <w:tcW w:w="900" w:type="dxa"/>
            <w:vAlign w:val="center"/>
          </w:tcPr>
          <w:p w:rsidR="00DC049E" w:rsidRPr="009259A3" w:rsidRDefault="00DC049E" w:rsidP="00C71B99">
            <w:pPr>
              <w:ind w:firstLine="0"/>
              <w:jc w:val="left"/>
            </w:pPr>
            <w:r w:rsidRPr="009259A3">
              <w:t>+,-</w:t>
            </w:r>
          </w:p>
        </w:tc>
        <w:tc>
          <w:tcPr>
            <w:tcW w:w="926" w:type="dxa"/>
            <w:vAlign w:val="center"/>
          </w:tcPr>
          <w:p w:rsidR="00DC049E" w:rsidRPr="009259A3" w:rsidRDefault="00DC049E" w:rsidP="00C71B99">
            <w:pPr>
              <w:ind w:firstLine="0"/>
              <w:jc w:val="left"/>
            </w:pPr>
            <w:r w:rsidRPr="009259A3">
              <w:t>%</w:t>
            </w:r>
          </w:p>
        </w:tc>
      </w:tr>
      <w:tr w:rsidR="00DC049E" w:rsidRPr="009259A3" w:rsidTr="00E07481">
        <w:tc>
          <w:tcPr>
            <w:tcW w:w="2448" w:type="dxa"/>
            <w:vAlign w:val="center"/>
          </w:tcPr>
          <w:p w:rsidR="00DC049E" w:rsidRPr="009259A3" w:rsidRDefault="00DC049E" w:rsidP="00C71B99">
            <w:pPr>
              <w:ind w:firstLine="0"/>
              <w:jc w:val="left"/>
            </w:pPr>
            <w:r w:rsidRPr="009259A3">
              <w:t>Собственные ОБС</w:t>
            </w:r>
          </w:p>
        </w:tc>
        <w:tc>
          <w:tcPr>
            <w:tcW w:w="1080" w:type="dxa"/>
            <w:vAlign w:val="center"/>
          </w:tcPr>
          <w:p w:rsidR="00DC049E" w:rsidRPr="009259A3" w:rsidRDefault="00DC049E" w:rsidP="00142EE0">
            <w:pPr>
              <w:ind w:firstLine="0"/>
              <w:rPr>
                <w:vertAlign w:val="subscript"/>
              </w:rPr>
            </w:pPr>
            <w:r w:rsidRPr="009259A3">
              <w:t>Е</w:t>
            </w:r>
            <w:r w:rsidRPr="009259A3">
              <w:rPr>
                <w:vertAlign w:val="subscript"/>
              </w:rPr>
              <w:t>С</w:t>
            </w:r>
          </w:p>
        </w:tc>
        <w:tc>
          <w:tcPr>
            <w:tcW w:w="1980" w:type="dxa"/>
            <w:vAlign w:val="center"/>
          </w:tcPr>
          <w:p w:rsidR="00DC049E" w:rsidRPr="009259A3" w:rsidRDefault="00DC049E" w:rsidP="00561432">
            <w:pPr>
              <w:rPr>
                <w:lang w:val="en-US"/>
              </w:rPr>
            </w:pPr>
            <w:r w:rsidRPr="009259A3">
              <w:t>И</w:t>
            </w:r>
            <w:r w:rsidRPr="009259A3">
              <w:rPr>
                <w:vertAlign w:val="subscript"/>
              </w:rPr>
              <w:t>с</w:t>
            </w:r>
            <w:r w:rsidRPr="009259A3">
              <w:rPr>
                <w:lang w:val="en-US"/>
              </w:rPr>
              <w:t>-F</w:t>
            </w:r>
          </w:p>
        </w:tc>
        <w:tc>
          <w:tcPr>
            <w:tcW w:w="1080" w:type="dxa"/>
            <w:vAlign w:val="center"/>
          </w:tcPr>
          <w:p w:rsidR="00DC049E" w:rsidRPr="009259A3" w:rsidRDefault="00DC049E" w:rsidP="00142EE0">
            <w:pPr>
              <w:ind w:firstLine="0"/>
              <w:rPr>
                <w:lang w:val="en-US"/>
              </w:rPr>
            </w:pPr>
            <w:r w:rsidRPr="009259A3">
              <w:rPr>
                <w:lang w:val="en-US"/>
              </w:rPr>
              <w:t>-117094</w:t>
            </w:r>
          </w:p>
        </w:tc>
        <w:tc>
          <w:tcPr>
            <w:tcW w:w="1440" w:type="dxa"/>
            <w:vAlign w:val="center"/>
          </w:tcPr>
          <w:p w:rsidR="00DC049E" w:rsidRPr="009259A3" w:rsidRDefault="00DC049E" w:rsidP="00142EE0">
            <w:pPr>
              <w:ind w:firstLine="0"/>
              <w:rPr>
                <w:lang w:val="en-US"/>
              </w:rPr>
            </w:pPr>
            <w:r w:rsidRPr="009259A3">
              <w:rPr>
                <w:lang w:val="en-US"/>
              </w:rPr>
              <w:t>-39266</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Недостаток соб. средств</w:t>
            </w:r>
          </w:p>
        </w:tc>
        <w:tc>
          <w:tcPr>
            <w:tcW w:w="1080" w:type="dxa"/>
            <w:vAlign w:val="center"/>
          </w:tcPr>
          <w:p w:rsidR="00DC049E" w:rsidRPr="009259A3" w:rsidRDefault="00DC049E" w:rsidP="00142EE0">
            <w:pPr>
              <w:ind w:firstLine="0"/>
            </w:pPr>
            <w:r w:rsidRPr="009259A3">
              <w:t>∆ Е</w:t>
            </w:r>
            <w:r w:rsidRPr="009259A3">
              <w:rPr>
                <w:vertAlign w:val="subscript"/>
              </w:rPr>
              <w:t>С</w:t>
            </w:r>
          </w:p>
        </w:tc>
        <w:tc>
          <w:tcPr>
            <w:tcW w:w="1980" w:type="dxa"/>
            <w:vAlign w:val="center"/>
          </w:tcPr>
          <w:p w:rsidR="00DC049E" w:rsidRPr="009259A3" w:rsidRDefault="00DC049E" w:rsidP="00561432">
            <w:r w:rsidRPr="009259A3">
              <w:t>Е</w:t>
            </w:r>
            <w:r w:rsidRPr="009259A3">
              <w:rPr>
                <w:vertAlign w:val="subscript"/>
              </w:rPr>
              <w:t>с</w:t>
            </w:r>
            <w:r w:rsidRPr="009259A3">
              <w:rPr>
                <w:lang w:val="en-US"/>
              </w:rPr>
              <w:t>-Z</w:t>
            </w:r>
          </w:p>
        </w:tc>
        <w:tc>
          <w:tcPr>
            <w:tcW w:w="1080" w:type="dxa"/>
            <w:vAlign w:val="center"/>
          </w:tcPr>
          <w:p w:rsidR="00DC049E" w:rsidRPr="009259A3" w:rsidRDefault="00DC049E" w:rsidP="00142EE0">
            <w:pPr>
              <w:ind w:firstLine="0"/>
              <w:rPr>
                <w:lang w:val="en-US"/>
              </w:rPr>
            </w:pPr>
            <w:r w:rsidRPr="009259A3">
              <w:rPr>
                <w:lang w:val="en-US"/>
              </w:rPr>
              <w:t>-144182</w:t>
            </w:r>
          </w:p>
        </w:tc>
        <w:tc>
          <w:tcPr>
            <w:tcW w:w="1440" w:type="dxa"/>
            <w:vAlign w:val="center"/>
          </w:tcPr>
          <w:p w:rsidR="00DC049E" w:rsidRPr="009259A3" w:rsidRDefault="00DC049E" w:rsidP="00142EE0">
            <w:pPr>
              <w:ind w:firstLine="0"/>
              <w:rPr>
                <w:lang w:val="en-US"/>
              </w:rPr>
            </w:pPr>
            <w:r w:rsidRPr="009259A3">
              <w:rPr>
                <w:lang w:val="en-US"/>
              </w:rPr>
              <w:t>-60701</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Недостаток доп. средств</w:t>
            </w:r>
          </w:p>
        </w:tc>
        <w:tc>
          <w:tcPr>
            <w:tcW w:w="1080" w:type="dxa"/>
            <w:vAlign w:val="center"/>
          </w:tcPr>
          <w:p w:rsidR="00DC049E" w:rsidRPr="009259A3" w:rsidRDefault="00DC049E" w:rsidP="00142EE0">
            <w:pPr>
              <w:ind w:firstLine="0"/>
            </w:pPr>
            <w:r w:rsidRPr="009259A3">
              <w:t>∆ Е</w:t>
            </w:r>
            <w:r w:rsidRPr="009259A3">
              <w:rPr>
                <w:vertAlign w:val="subscript"/>
              </w:rPr>
              <w:t>Т</w:t>
            </w:r>
          </w:p>
        </w:tc>
        <w:tc>
          <w:tcPr>
            <w:tcW w:w="1980" w:type="dxa"/>
            <w:vAlign w:val="center"/>
          </w:tcPr>
          <w:p w:rsidR="00DC049E" w:rsidRPr="009259A3" w:rsidRDefault="00142EE0" w:rsidP="00142EE0">
            <w:pPr>
              <w:ind w:firstLine="0"/>
              <w:rPr>
                <w:lang w:val="en-US"/>
              </w:rPr>
            </w:pPr>
            <w:r>
              <w:t xml:space="preserve">   </w:t>
            </w:r>
            <w:r w:rsidR="00DC049E" w:rsidRPr="009259A3">
              <w:rPr>
                <w:lang w:val="en-US"/>
              </w:rPr>
              <w:t>(</w:t>
            </w:r>
            <w:r w:rsidR="00DC049E" w:rsidRPr="009259A3">
              <w:t>Е</w:t>
            </w:r>
            <w:r w:rsidR="00DC049E" w:rsidRPr="009259A3">
              <w:rPr>
                <w:vertAlign w:val="subscript"/>
              </w:rPr>
              <w:t>с</w:t>
            </w:r>
            <w:r w:rsidR="00DC049E" w:rsidRPr="009259A3">
              <w:rPr>
                <w:lang w:val="en-US"/>
              </w:rPr>
              <w:t>+K</w:t>
            </w:r>
            <w:r w:rsidR="00DC049E" w:rsidRPr="009259A3">
              <w:rPr>
                <w:vertAlign w:val="subscript"/>
                <w:lang w:val="en-US"/>
              </w:rPr>
              <w:t>t</w:t>
            </w:r>
            <w:r w:rsidR="00DC049E" w:rsidRPr="009259A3">
              <w:rPr>
                <w:lang w:val="en-US"/>
              </w:rPr>
              <w:t>)-Z</w:t>
            </w:r>
          </w:p>
        </w:tc>
        <w:tc>
          <w:tcPr>
            <w:tcW w:w="1080" w:type="dxa"/>
            <w:vAlign w:val="center"/>
          </w:tcPr>
          <w:p w:rsidR="00DC049E" w:rsidRPr="009259A3" w:rsidRDefault="00DC049E" w:rsidP="00142EE0">
            <w:pPr>
              <w:ind w:firstLine="0"/>
              <w:rPr>
                <w:lang w:val="en-US"/>
              </w:rPr>
            </w:pPr>
            <w:r w:rsidRPr="009259A3">
              <w:rPr>
                <w:lang w:val="en-US"/>
              </w:rPr>
              <w:t>-144182</w:t>
            </w:r>
          </w:p>
        </w:tc>
        <w:tc>
          <w:tcPr>
            <w:tcW w:w="1440" w:type="dxa"/>
            <w:vAlign w:val="center"/>
          </w:tcPr>
          <w:p w:rsidR="00DC049E" w:rsidRPr="009259A3" w:rsidRDefault="00DC049E" w:rsidP="00142EE0">
            <w:pPr>
              <w:ind w:firstLine="0"/>
              <w:rPr>
                <w:lang w:val="en-US"/>
              </w:rPr>
            </w:pPr>
            <w:r w:rsidRPr="009259A3">
              <w:rPr>
                <w:lang w:val="en-US"/>
              </w:rPr>
              <w:t>-60701</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Излишки всех средств</w:t>
            </w:r>
          </w:p>
        </w:tc>
        <w:tc>
          <w:tcPr>
            <w:tcW w:w="1080" w:type="dxa"/>
            <w:vAlign w:val="center"/>
          </w:tcPr>
          <w:p w:rsidR="00DC049E" w:rsidRPr="009259A3" w:rsidRDefault="00DC049E" w:rsidP="00142EE0">
            <w:pPr>
              <w:ind w:firstLine="0"/>
            </w:pPr>
            <w:r w:rsidRPr="009259A3">
              <w:t>∆ Е</w:t>
            </w:r>
            <w:r w:rsidRPr="009259A3">
              <w:rPr>
                <w:vertAlign w:val="subscript"/>
              </w:rPr>
              <w:t>Н</w:t>
            </w:r>
          </w:p>
        </w:tc>
        <w:tc>
          <w:tcPr>
            <w:tcW w:w="1980" w:type="dxa"/>
            <w:vAlign w:val="center"/>
          </w:tcPr>
          <w:p w:rsidR="00DC049E" w:rsidRPr="009259A3" w:rsidRDefault="00DC049E" w:rsidP="00142EE0">
            <w:pPr>
              <w:ind w:firstLine="0"/>
            </w:pPr>
            <w:r w:rsidRPr="009259A3">
              <w:rPr>
                <w:lang w:val="en-US"/>
              </w:rPr>
              <w:t>(</w:t>
            </w:r>
            <w:r w:rsidRPr="009259A3">
              <w:t>Е</w:t>
            </w:r>
            <w:r w:rsidRPr="009259A3">
              <w:rPr>
                <w:vertAlign w:val="subscript"/>
              </w:rPr>
              <w:t>с</w:t>
            </w:r>
            <w:r w:rsidRPr="009259A3">
              <w:rPr>
                <w:lang w:val="en-US"/>
              </w:rPr>
              <w:t>+K</w:t>
            </w:r>
            <w:r w:rsidRPr="009259A3">
              <w:rPr>
                <w:vertAlign w:val="subscript"/>
                <w:lang w:val="en-US"/>
              </w:rPr>
              <w:t>T</w:t>
            </w:r>
            <w:r w:rsidRPr="009259A3">
              <w:rPr>
                <w:lang w:val="en-US"/>
              </w:rPr>
              <w:t>+K</w:t>
            </w:r>
            <w:r w:rsidRPr="009259A3">
              <w:rPr>
                <w:vertAlign w:val="subscript"/>
                <w:lang w:val="en-US"/>
              </w:rPr>
              <w:t>t</w:t>
            </w:r>
            <w:r w:rsidRPr="009259A3">
              <w:rPr>
                <w:lang w:val="en-US"/>
              </w:rPr>
              <w:t>+R</w:t>
            </w:r>
            <w:r w:rsidRPr="009259A3">
              <w:rPr>
                <w:vertAlign w:val="subscript"/>
                <w:lang w:val="en-US"/>
              </w:rPr>
              <w:t>p</w:t>
            </w:r>
            <w:r w:rsidRPr="009259A3">
              <w:rPr>
                <w:lang w:val="en-US"/>
              </w:rPr>
              <w:t>)-Z</w:t>
            </w:r>
          </w:p>
        </w:tc>
        <w:tc>
          <w:tcPr>
            <w:tcW w:w="1080" w:type="dxa"/>
            <w:vAlign w:val="center"/>
          </w:tcPr>
          <w:p w:rsidR="00DC049E" w:rsidRPr="009259A3" w:rsidRDefault="00DC049E" w:rsidP="00142EE0">
            <w:pPr>
              <w:ind w:firstLine="0"/>
              <w:rPr>
                <w:lang w:val="en-US"/>
              </w:rPr>
            </w:pPr>
            <w:r w:rsidRPr="009259A3">
              <w:rPr>
                <w:lang w:val="en-US"/>
              </w:rPr>
              <w:t>18943</w:t>
            </w:r>
          </w:p>
        </w:tc>
        <w:tc>
          <w:tcPr>
            <w:tcW w:w="1440" w:type="dxa"/>
            <w:vAlign w:val="center"/>
          </w:tcPr>
          <w:p w:rsidR="00DC049E" w:rsidRPr="009259A3" w:rsidRDefault="00DC049E" w:rsidP="00561432">
            <w:pPr>
              <w:rPr>
                <w:lang w:val="en-US"/>
              </w:rPr>
            </w:pPr>
            <w:r w:rsidRPr="009259A3">
              <w:rPr>
                <w:lang w:val="en-US"/>
              </w:rPr>
              <w:t>9476</w:t>
            </w:r>
          </w:p>
        </w:tc>
        <w:tc>
          <w:tcPr>
            <w:tcW w:w="900" w:type="dxa"/>
            <w:vAlign w:val="center"/>
          </w:tcPr>
          <w:p w:rsidR="00DC049E" w:rsidRPr="009259A3" w:rsidRDefault="00DC049E" w:rsidP="00142EE0">
            <w:pPr>
              <w:ind w:firstLine="0"/>
            </w:pPr>
            <w:r w:rsidRPr="009259A3">
              <w:t>-9467</w:t>
            </w:r>
          </w:p>
        </w:tc>
        <w:tc>
          <w:tcPr>
            <w:tcW w:w="926" w:type="dxa"/>
            <w:vAlign w:val="center"/>
          </w:tcPr>
          <w:p w:rsidR="00DC049E" w:rsidRPr="009259A3" w:rsidRDefault="00DC049E" w:rsidP="00142EE0">
            <w:pPr>
              <w:ind w:firstLine="0"/>
            </w:pPr>
            <w:r w:rsidRPr="009259A3">
              <w:t>-50</w:t>
            </w:r>
          </w:p>
        </w:tc>
      </w:tr>
      <w:tr w:rsidR="00DC049E" w:rsidRPr="009259A3" w:rsidTr="00E07481">
        <w:tc>
          <w:tcPr>
            <w:tcW w:w="2448" w:type="dxa"/>
            <w:vAlign w:val="center"/>
          </w:tcPr>
          <w:p w:rsidR="00DC049E" w:rsidRPr="009259A3" w:rsidRDefault="00DC049E" w:rsidP="00C71B99">
            <w:pPr>
              <w:ind w:firstLine="0"/>
              <w:jc w:val="left"/>
            </w:pPr>
            <w:r w:rsidRPr="009259A3">
              <w:t>Коэф. автономии</w:t>
            </w:r>
          </w:p>
        </w:tc>
        <w:tc>
          <w:tcPr>
            <w:tcW w:w="1080" w:type="dxa"/>
            <w:vAlign w:val="center"/>
          </w:tcPr>
          <w:p w:rsidR="00DC049E" w:rsidRPr="009259A3" w:rsidRDefault="00DC049E" w:rsidP="00142EE0">
            <w:pPr>
              <w:ind w:firstLine="0"/>
              <w:rPr>
                <w:vertAlign w:val="subscript"/>
              </w:rPr>
            </w:pPr>
            <w:r w:rsidRPr="009259A3">
              <w:t>К</w:t>
            </w:r>
            <w:r w:rsidRPr="009259A3">
              <w:rPr>
                <w:vertAlign w:val="subscript"/>
              </w:rPr>
              <w:t>А</w:t>
            </w:r>
          </w:p>
        </w:tc>
        <w:tc>
          <w:tcPr>
            <w:tcW w:w="1980" w:type="dxa"/>
            <w:vAlign w:val="center"/>
          </w:tcPr>
          <w:p w:rsidR="00DC049E" w:rsidRPr="009259A3" w:rsidRDefault="00DC049E" w:rsidP="00561432">
            <w:r w:rsidRPr="009259A3">
              <w:t>И</w:t>
            </w:r>
            <w:r w:rsidRPr="009259A3">
              <w:rPr>
                <w:vertAlign w:val="subscript"/>
              </w:rPr>
              <w:t>с</w:t>
            </w:r>
            <w:r w:rsidRPr="009259A3">
              <w:rPr>
                <w:lang w:val="en-US"/>
              </w:rPr>
              <w:t>/B</w:t>
            </w:r>
          </w:p>
        </w:tc>
        <w:tc>
          <w:tcPr>
            <w:tcW w:w="1080" w:type="dxa"/>
            <w:vAlign w:val="center"/>
          </w:tcPr>
          <w:p w:rsidR="00DC049E" w:rsidRPr="009259A3" w:rsidRDefault="00DC049E" w:rsidP="00142EE0">
            <w:pPr>
              <w:ind w:firstLine="0"/>
            </w:pPr>
            <w:r w:rsidRPr="009259A3">
              <w:t>0,51</w:t>
            </w:r>
          </w:p>
        </w:tc>
        <w:tc>
          <w:tcPr>
            <w:tcW w:w="1440" w:type="dxa"/>
            <w:vAlign w:val="center"/>
          </w:tcPr>
          <w:p w:rsidR="00DC049E" w:rsidRPr="009259A3" w:rsidRDefault="00DC049E" w:rsidP="00561432">
            <w:r w:rsidRPr="009259A3">
              <w:t>0,87</w:t>
            </w:r>
          </w:p>
        </w:tc>
        <w:tc>
          <w:tcPr>
            <w:tcW w:w="900" w:type="dxa"/>
            <w:vAlign w:val="center"/>
          </w:tcPr>
          <w:p w:rsidR="00DC049E" w:rsidRPr="009259A3" w:rsidRDefault="00DC049E" w:rsidP="00142EE0">
            <w:pPr>
              <w:ind w:firstLine="0"/>
            </w:pPr>
            <w:r w:rsidRPr="009259A3">
              <w:t>0,36</w:t>
            </w:r>
          </w:p>
        </w:tc>
        <w:tc>
          <w:tcPr>
            <w:tcW w:w="926" w:type="dxa"/>
            <w:vAlign w:val="center"/>
          </w:tcPr>
          <w:p w:rsidR="00DC049E" w:rsidRPr="009259A3" w:rsidRDefault="00DC049E" w:rsidP="00142EE0">
            <w:pPr>
              <w:ind w:firstLine="0"/>
            </w:pPr>
            <w:r w:rsidRPr="009259A3">
              <w:t>+71</w:t>
            </w:r>
          </w:p>
        </w:tc>
      </w:tr>
      <w:tr w:rsidR="00DC049E" w:rsidRPr="009259A3" w:rsidTr="00E07481">
        <w:tc>
          <w:tcPr>
            <w:tcW w:w="2448" w:type="dxa"/>
            <w:vAlign w:val="center"/>
          </w:tcPr>
          <w:p w:rsidR="00DC049E" w:rsidRPr="009259A3" w:rsidRDefault="00DC049E" w:rsidP="00C71B99">
            <w:pPr>
              <w:ind w:firstLine="0"/>
              <w:jc w:val="left"/>
            </w:pPr>
            <w:r w:rsidRPr="009259A3">
              <w:t>Коэф. соот. заем. и собст. средств</w:t>
            </w:r>
          </w:p>
        </w:tc>
        <w:tc>
          <w:tcPr>
            <w:tcW w:w="1080" w:type="dxa"/>
            <w:vAlign w:val="center"/>
          </w:tcPr>
          <w:p w:rsidR="00DC049E" w:rsidRPr="009259A3" w:rsidRDefault="00DC049E" w:rsidP="00142EE0">
            <w:pPr>
              <w:ind w:firstLine="0"/>
            </w:pPr>
            <w:r w:rsidRPr="009259A3">
              <w:t>К</w:t>
            </w:r>
            <w:r w:rsidRPr="009259A3">
              <w:rPr>
                <w:vertAlign w:val="subscript"/>
              </w:rPr>
              <w:t>З/С</w:t>
            </w:r>
          </w:p>
        </w:tc>
        <w:tc>
          <w:tcPr>
            <w:tcW w:w="1980" w:type="dxa"/>
            <w:vAlign w:val="center"/>
          </w:tcPr>
          <w:p w:rsidR="00DC049E" w:rsidRPr="009259A3" w:rsidRDefault="00DC049E" w:rsidP="00142EE0">
            <w:pPr>
              <w:ind w:firstLine="0"/>
            </w:pPr>
            <w:r w:rsidRPr="009259A3">
              <w:rPr>
                <w:lang w:val="en-US"/>
              </w:rPr>
              <w:t>(K</w:t>
            </w:r>
            <w:r w:rsidRPr="009259A3">
              <w:rPr>
                <w:vertAlign w:val="subscript"/>
                <w:lang w:val="en-US"/>
              </w:rPr>
              <w:t>T</w:t>
            </w:r>
            <w:r w:rsidRPr="009259A3">
              <w:rPr>
                <w:lang w:val="en-US"/>
              </w:rPr>
              <w:t>+K</w:t>
            </w:r>
            <w:r w:rsidRPr="009259A3">
              <w:rPr>
                <w:vertAlign w:val="subscript"/>
                <w:lang w:val="en-US"/>
              </w:rPr>
              <w:t>t</w:t>
            </w:r>
            <w:r w:rsidRPr="009259A3">
              <w:rPr>
                <w:lang w:val="en-US"/>
              </w:rPr>
              <w:t>+R</w:t>
            </w:r>
            <w:r w:rsidRPr="009259A3">
              <w:rPr>
                <w:vertAlign w:val="subscript"/>
                <w:lang w:val="en-US"/>
              </w:rPr>
              <w:t>p</w:t>
            </w:r>
            <w:r w:rsidRPr="009259A3">
              <w:rPr>
                <w:lang w:val="en-US"/>
              </w:rPr>
              <w:t>)/</w:t>
            </w:r>
            <w:r w:rsidRPr="009259A3">
              <w:t xml:space="preserve"> И</w:t>
            </w:r>
            <w:r w:rsidRPr="009259A3">
              <w:rPr>
                <w:vertAlign w:val="subscript"/>
              </w:rPr>
              <w:t>с</w:t>
            </w:r>
          </w:p>
        </w:tc>
        <w:tc>
          <w:tcPr>
            <w:tcW w:w="1080" w:type="dxa"/>
            <w:vAlign w:val="center"/>
          </w:tcPr>
          <w:p w:rsidR="00DC049E" w:rsidRPr="009259A3" w:rsidRDefault="00DC049E" w:rsidP="00142EE0">
            <w:pPr>
              <w:ind w:firstLine="0"/>
            </w:pPr>
            <w:r w:rsidRPr="009259A3">
              <w:t>0,94</w:t>
            </w:r>
          </w:p>
        </w:tc>
        <w:tc>
          <w:tcPr>
            <w:tcW w:w="1440" w:type="dxa"/>
            <w:vAlign w:val="center"/>
          </w:tcPr>
          <w:p w:rsidR="00DC049E" w:rsidRPr="009259A3" w:rsidRDefault="00DC049E" w:rsidP="00561432">
            <w:r w:rsidRPr="009259A3">
              <w:t>0,15</w:t>
            </w:r>
          </w:p>
        </w:tc>
        <w:tc>
          <w:tcPr>
            <w:tcW w:w="900" w:type="dxa"/>
            <w:vAlign w:val="center"/>
          </w:tcPr>
          <w:p w:rsidR="00DC049E" w:rsidRPr="009259A3" w:rsidRDefault="00DC049E" w:rsidP="00142EE0">
            <w:pPr>
              <w:ind w:firstLine="0"/>
            </w:pPr>
            <w:r w:rsidRPr="009259A3">
              <w:t>-0,79</w:t>
            </w:r>
          </w:p>
        </w:tc>
        <w:tc>
          <w:tcPr>
            <w:tcW w:w="926" w:type="dxa"/>
            <w:vAlign w:val="center"/>
          </w:tcPr>
          <w:p w:rsidR="00DC049E" w:rsidRPr="009259A3" w:rsidRDefault="00DC049E" w:rsidP="00142EE0">
            <w:pPr>
              <w:ind w:firstLine="0"/>
            </w:pPr>
            <w:r w:rsidRPr="009259A3">
              <w:t>-84</w:t>
            </w:r>
          </w:p>
        </w:tc>
      </w:tr>
      <w:tr w:rsidR="00DC049E" w:rsidRPr="009259A3" w:rsidTr="00E07481">
        <w:tc>
          <w:tcPr>
            <w:tcW w:w="2448" w:type="dxa"/>
            <w:vAlign w:val="center"/>
          </w:tcPr>
          <w:p w:rsidR="00DC049E" w:rsidRPr="009259A3" w:rsidRDefault="00DC049E" w:rsidP="00C71B99">
            <w:pPr>
              <w:ind w:firstLine="0"/>
              <w:jc w:val="left"/>
            </w:pPr>
            <w:r w:rsidRPr="009259A3">
              <w:t>Коэф. моб. и иммоб</w:t>
            </w:r>
          </w:p>
        </w:tc>
        <w:tc>
          <w:tcPr>
            <w:tcW w:w="1080" w:type="dxa"/>
            <w:vAlign w:val="center"/>
          </w:tcPr>
          <w:p w:rsidR="00DC049E" w:rsidRPr="009259A3" w:rsidRDefault="00DC049E" w:rsidP="00142EE0">
            <w:pPr>
              <w:ind w:firstLine="0"/>
            </w:pPr>
            <w:r w:rsidRPr="009259A3">
              <w:t>К</w:t>
            </w:r>
            <w:r w:rsidRPr="009259A3">
              <w:rPr>
                <w:vertAlign w:val="subscript"/>
              </w:rPr>
              <w:t>м/им</w:t>
            </w:r>
          </w:p>
        </w:tc>
        <w:tc>
          <w:tcPr>
            <w:tcW w:w="1980" w:type="dxa"/>
            <w:vAlign w:val="center"/>
          </w:tcPr>
          <w:p w:rsidR="00DC049E" w:rsidRPr="009259A3" w:rsidRDefault="00142EE0" w:rsidP="00142EE0">
            <w:pPr>
              <w:ind w:firstLine="0"/>
              <w:rPr>
                <w:lang w:val="en-US"/>
              </w:rPr>
            </w:pPr>
            <w:r>
              <w:t xml:space="preserve">          </w:t>
            </w:r>
            <w:r w:rsidR="00DC049E" w:rsidRPr="009259A3">
              <w:rPr>
                <w:lang w:val="en-US"/>
              </w:rPr>
              <w:t>Z/F</w:t>
            </w:r>
          </w:p>
        </w:tc>
        <w:tc>
          <w:tcPr>
            <w:tcW w:w="1080" w:type="dxa"/>
            <w:vAlign w:val="center"/>
          </w:tcPr>
          <w:p w:rsidR="00DC049E" w:rsidRPr="009259A3" w:rsidRDefault="00DC049E" w:rsidP="00142EE0">
            <w:pPr>
              <w:ind w:firstLine="0"/>
            </w:pPr>
            <w:r w:rsidRPr="009259A3">
              <w:t>0,16</w:t>
            </w:r>
          </w:p>
        </w:tc>
        <w:tc>
          <w:tcPr>
            <w:tcW w:w="1440" w:type="dxa"/>
            <w:vAlign w:val="center"/>
          </w:tcPr>
          <w:p w:rsidR="00DC049E" w:rsidRPr="009259A3" w:rsidRDefault="00DC049E" w:rsidP="00561432">
            <w:r w:rsidRPr="009259A3">
              <w:t>0,06</w:t>
            </w:r>
          </w:p>
        </w:tc>
        <w:tc>
          <w:tcPr>
            <w:tcW w:w="900" w:type="dxa"/>
            <w:vAlign w:val="center"/>
          </w:tcPr>
          <w:p w:rsidR="00DC049E" w:rsidRPr="009259A3" w:rsidRDefault="00DC049E" w:rsidP="00142EE0">
            <w:pPr>
              <w:ind w:firstLine="0"/>
            </w:pPr>
            <w:r w:rsidRPr="009259A3">
              <w:t>-0,1</w:t>
            </w:r>
          </w:p>
        </w:tc>
        <w:tc>
          <w:tcPr>
            <w:tcW w:w="926" w:type="dxa"/>
            <w:vAlign w:val="center"/>
          </w:tcPr>
          <w:p w:rsidR="00DC049E" w:rsidRPr="009259A3" w:rsidRDefault="00DC049E" w:rsidP="00142EE0">
            <w:pPr>
              <w:ind w:firstLine="0"/>
            </w:pPr>
            <w:r w:rsidRPr="009259A3">
              <w:t>-62,5</w:t>
            </w:r>
          </w:p>
        </w:tc>
      </w:tr>
      <w:tr w:rsidR="00DC049E" w:rsidRPr="009259A3" w:rsidTr="00E07481">
        <w:tc>
          <w:tcPr>
            <w:tcW w:w="2448" w:type="dxa"/>
            <w:vAlign w:val="center"/>
          </w:tcPr>
          <w:p w:rsidR="00DC049E" w:rsidRPr="009259A3" w:rsidRDefault="00DC049E" w:rsidP="00C71B99">
            <w:pPr>
              <w:ind w:firstLine="0"/>
              <w:jc w:val="left"/>
            </w:pPr>
            <w:r w:rsidRPr="009259A3">
              <w:t>Коэф. маневренности</w:t>
            </w:r>
          </w:p>
        </w:tc>
        <w:tc>
          <w:tcPr>
            <w:tcW w:w="1080" w:type="dxa"/>
            <w:vAlign w:val="center"/>
          </w:tcPr>
          <w:p w:rsidR="00DC049E" w:rsidRPr="009259A3" w:rsidRDefault="00DC049E" w:rsidP="00142EE0">
            <w:pPr>
              <w:ind w:firstLine="0"/>
            </w:pPr>
            <w:r w:rsidRPr="009259A3">
              <w:t>К ман</w:t>
            </w:r>
          </w:p>
        </w:tc>
        <w:tc>
          <w:tcPr>
            <w:tcW w:w="1980" w:type="dxa"/>
            <w:vAlign w:val="center"/>
          </w:tcPr>
          <w:p w:rsidR="00DC049E" w:rsidRPr="009259A3" w:rsidRDefault="00142EE0" w:rsidP="00142EE0">
            <w:pPr>
              <w:ind w:firstLine="0"/>
            </w:pPr>
            <w:r>
              <w:t xml:space="preserve">         </w:t>
            </w:r>
            <w:r w:rsidR="00DC049E" w:rsidRPr="009259A3">
              <w:rPr>
                <w:lang w:val="en-US"/>
              </w:rPr>
              <w:t>E</w:t>
            </w:r>
            <w:r w:rsidR="00DC049E" w:rsidRPr="009259A3">
              <w:rPr>
                <w:vertAlign w:val="subscript"/>
              </w:rPr>
              <w:t>с</w:t>
            </w:r>
            <w:r w:rsidR="00DC049E" w:rsidRPr="009259A3">
              <w:rPr>
                <w:lang w:val="en-US"/>
              </w:rPr>
              <w:t>/</w:t>
            </w:r>
            <w:r w:rsidR="00DC049E" w:rsidRPr="009259A3">
              <w:t>И</w:t>
            </w:r>
            <w:r w:rsidR="00DC049E" w:rsidRPr="009259A3">
              <w:rPr>
                <w:vertAlign w:val="subscript"/>
              </w:rPr>
              <w:t>с</w:t>
            </w:r>
          </w:p>
        </w:tc>
        <w:tc>
          <w:tcPr>
            <w:tcW w:w="1080" w:type="dxa"/>
            <w:vAlign w:val="center"/>
          </w:tcPr>
          <w:p w:rsidR="00DC049E" w:rsidRPr="009259A3" w:rsidRDefault="00DC049E" w:rsidP="00561432"/>
        </w:tc>
        <w:tc>
          <w:tcPr>
            <w:tcW w:w="1440" w:type="dxa"/>
            <w:vAlign w:val="center"/>
          </w:tcPr>
          <w:p w:rsidR="00DC049E" w:rsidRPr="009259A3" w:rsidRDefault="00DC049E" w:rsidP="00561432"/>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Коэф. обеспеченности</w:t>
            </w:r>
          </w:p>
        </w:tc>
        <w:tc>
          <w:tcPr>
            <w:tcW w:w="1080" w:type="dxa"/>
            <w:vAlign w:val="center"/>
          </w:tcPr>
          <w:p w:rsidR="00DC049E" w:rsidRPr="009259A3" w:rsidRDefault="00DC049E" w:rsidP="00142EE0">
            <w:pPr>
              <w:ind w:firstLine="0"/>
            </w:pPr>
            <w:r w:rsidRPr="009259A3">
              <w:t>К</w:t>
            </w:r>
            <w:r w:rsidRPr="009259A3">
              <w:rPr>
                <w:vertAlign w:val="subscript"/>
              </w:rPr>
              <w:t>о</w:t>
            </w:r>
          </w:p>
        </w:tc>
        <w:tc>
          <w:tcPr>
            <w:tcW w:w="1980" w:type="dxa"/>
            <w:vAlign w:val="center"/>
          </w:tcPr>
          <w:p w:rsidR="00DC049E" w:rsidRPr="009259A3" w:rsidRDefault="00142EE0" w:rsidP="00142EE0">
            <w:pPr>
              <w:ind w:firstLine="0"/>
              <w:rPr>
                <w:lang w:val="en-US"/>
              </w:rPr>
            </w:pPr>
            <w:r>
              <w:t xml:space="preserve">         </w:t>
            </w:r>
            <w:r w:rsidR="00DC049E" w:rsidRPr="009259A3">
              <w:rPr>
                <w:lang w:val="en-US"/>
              </w:rPr>
              <w:t>E</w:t>
            </w:r>
            <w:r w:rsidR="00DC049E" w:rsidRPr="009259A3">
              <w:rPr>
                <w:vertAlign w:val="subscript"/>
              </w:rPr>
              <w:t>с</w:t>
            </w:r>
            <w:r w:rsidR="00DC049E" w:rsidRPr="009259A3">
              <w:rPr>
                <w:lang w:val="en-US"/>
              </w:rPr>
              <w:t>/Z</w:t>
            </w:r>
          </w:p>
        </w:tc>
        <w:tc>
          <w:tcPr>
            <w:tcW w:w="1080" w:type="dxa"/>
            <w:vAlign w:val="center"/>
          </w:tcPr>
          <w:p w:rsidR="00DC049E" w:rsidRPr="009259A3" w:rsidRDefault="00DC049E" w:rsidP="00561432"/>
        </w:tc>
        <w:tc>
          <w:tcPr>
            <w:tcW w:w="1440" w:type="dxa"/>
            <w:vAlign w:val="center"/>
          </w:tcPr>
          <w:p w:rsidR="00DC049E" w:rsidRPr="009259A3" w:rsidRDefault="00DC049E" w:rsidP="00561432"/>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Коэф. Имущества</w:t>
            </w:r>
          </w:p>
        </w:tc>
        <w:tc>
          <w:tcPr>
            <w:tcW w:w="1080" w:type="dxa"/>
            <w:vAlign w:val="center"/>
          </w:tcPr>
          <w:p w:rsidR="00DC049E" w:rsidRPr="009259A3" w:rsidRDefault="00DC049E" w:rsidP="00142EE0">
            <w:pPr>
              <w:ind w:firstLine="0"/>
            </w:pPr>
            <w:r w:rsidRPr="009259A3">
              <w:t>К</w:t>
            </w:r>
            <w:r w:rsidRPr="009259A3">
              <w:rPr>
                <w:vertAlign w:val="subscript"/>
              </w:rPr>
              <w:t>им</w:t>
            </w:r>
          </w:p>
        </w:tc>
        <w:tc>
          <w:tcPr>
            <w:tcW w:w="1980" w:type="dxa"/>
            <w:vAlign w:val="center"/>
          </w:tcPr>
          <w:p w:rsidR="00DC049E" w:rsidRPr="009259A3" w:rsidRDefault="00DC049E" w:rsidP="00142EE0">
            <w:pPr>
              <w:ind w:firstLine="0"/>
            </w:pPr>
            <w:r w:rsidRPr="009259A3">
              <w:t>(С</w:t>
            </w:r>
            <w:r w:rsidRPr="009259A3">
              <w:rPr>
                <w:vertAlign w:val="subscript"/>
              </w:rPr>
              <w:t>оф</w:t>
            </w:r>
            <w:r w:rsidRPr="009259A3">
              <w:t>+О</w:t>
            </w:r>
            <w:r w:rsidRPr="009259A3">
              <w:rPr>
                <w:vertAlign w:val="subscript"/>
              </w:rPr>
              <w:t>нма</w:t>
            </w:r>
            <w:r w:rsidRPr="009259A3">
              <w:t>+ДКВ+НП+зап)/В</w:t>
            </w:r>
          </w:p>
        </w:tc>
        <w:tc>
          <w:tcPr>
            <w:tcW w:w="1080" w:type="dxa"/>
            <w:vAlign w:val="center"/>
          </w:tcPr>
          <w:p w:rsidR="00DC049E" w:rsidRPr="009259A3" w:rsidRDefault="00DC049E" w:rsidP="00142EE0">
            <w:pPr>
              <w:ind w:firstLine="0"/>
            </w:pPr>
            <w:r w:rsidRPr="009259A3">
              <w:t>0,94</w:t>
            </w:r>
          </w:p>
        </w:tc>
        <w:tc>
          <w:tcPr>
            <w:tcW w:w="1440" w:type="dxa"/>
            <w:vAlign w:val="center"/>
          </w:tcPr>
          <w:p w:rsidR="00DC049E" w:rsidRPr="009259A3" w:rsidRDefault="00DC049E" w:rsidP="00561432">
            <w:r w:rsidRPr="009259A3">
              <w:t>0,98</w:t>
            </w:r>
          </w:p>
        </w:tc>
        <w:tc>
          <w:tcPr>
            <w:tcW w:w="900" w:type="dxa"/>
            <w:vAlign w:val="center"/>
          </w:tcPr>
          <w:p w:rsidR="00DC049E" w:rsidRPr="009259A3" w:rsidRDefault="00DC049E" w:rsidP="00142EE0">
            <w:pPr>
              <w:ind w:firstLine="0"/>
            </w:pPr>
            <w:r w:rsidRPr="009259A3">
              <w:t>+0,04</w:t>
            </w:r>
          </w:p>
        </w:tc>
        <w:tc>
          <w:tcPr>
            <w:tcW w:w="926" w:type="dxa"/>
            <w:vAlign w:val="center"/>
          </w:tcPr>
          <w:p w:rsidR="00DC049E" w:rsidRPr="009259A3" w:rsidRDefault="00DC049E" w:rsidP="00142EE0">
            <w:pPr>
              <w:ind w:firstLine="0"/>
            </w:pPr>
            <w:r w:rsidRPr="009259A3">
              <w:t>4,3</w:t>
            </w:r>
          </w:p>
        </w:tc>
      </w:tr>
      <w:tr w:rsidR="00DC049E" w:rsidRPr="009259A3" w:rsidTr="00E07481">
        <w:tc>
          <w:tcPr>
            <w:tcW w:w="2448" w:type="dxa"/>
            <w:vAlign w:val="center"/>
          </w:tcPr>
          <w:p w:rsidR="00DC049E" w:rsidRPr="009259A3" w:rsidRDefault="00DC049E" w:rsidP="00C71B99">
            <w:pPr>
              <w:ind w:firstLine="0"/>
              <w:jc w:val="left"/>
            </w:pPr>
            <w:r w:rsidRPr="009259A3">
              <w:t>Коэф. абс. Ликвидности</w:t>
            </w:r>
          </w:p>
        </w:tc>
        <w:tc>
          <w:tcPr>
            <w:tcW w:w="1080" w:type="dxa"/>
            <w:vAlign w:val="center"/>
          </w:tcPr>
          <w:p w:rsidR="00DC049E" w:rsidRPr="009259A3" w:rsidRDefault="00DC049E" w:rsidP="00142EE0">
            <w:pPr>
              <w:ind w:firstLine="0"/>
            </w:pPr>
            <w:r w:rsidRPr="009259A3">
              <w:t>К</w:t>
            </w:r>
            <w:r w:rsidRPr="009259A3">
              <w:rPr>
                <w:vertAlign w:val="subscript"/>
              </w:rPr>
              <w:t>ал</w:t>
            </w:r>
          </w:p>
        </w:tc>
        <w:tc>
          <w:tcPr>
            <w:tcW w:w="1980" w:type="dxa"/>
            <w:vAlign w:val="center"/>
          </w:tcPr>
          <w:p w:rsidR="00DC049E" w:rsidRPr="009259A3" w:rsidRDefault="00DC049E" w:rsidP="00142EE0">
            <w:pPr>
              <w:ind w:firstLine="0"/>
              <w:rPr>
                <w:lang w:val="en-US"/>
              </w:rPr>
            </w:pPr>
            <w:r w:rsidRPr="009259A3">
              <w:rPr>
                <w:lang w:val="en-US"/>
              </w:rPr>
              <w:t>d/( K</w:t>
            </w:r>
            <w:r w:rsidRPr="009259A3">
              <w:rPr>
                <w:vertAlign w:val="subscript"/>
                <w:lang w:val="en-US"/>
              </w:rPr>
              <w:t>t</w:t>
            </w:r>
            <w:r w:rsidRPr="009259A3">
              <w:rPr>
                <w:lang w:val="en-US"/>
              </w:rPr>
              <w:t>+R</w:t>
            </w:r>
            <w:r w:rsidRPr="009259A3">
              <w:rPr>
                <w:vertAlign w:val="subscript"/>
                <w:lang w:val="en-US"/>
              </w:rPr>
              <w:t>p</w:t>
            </w:r>
            <w:r w:rsidRPr="009259A3">
              <w:rPr>
                <w:lang w:val="en-US"/>
              </w:rPr>
              <w:t>)</w:t>
            </w:r>
          </w:p>
        </w:tc>
        <w:tc>
          <w:tcPr>
            <w:tcW w:w="1080" w:type="dxa"/>
            <w:vAlign w:val="center"/>
          </w:tcPr>
          <w:p w:rsidR="00DC049E" w:rsidRPr="009259A3" w:rsidRDefault="00DC049E" w:rsidP="00142EE0">
            <w:pPr>
              <w:ind w:firstLine="0"/>
            </w:pPr>
            <w:r w:rsidRPr="009259A3">
              <w:t>0,02</w:t>
            </w:r>
          </w:p>
        </w:tc>
        <w:tc>
          <w:tcPr>
            <w:tcW w:w="1440" w:type="dxa"/>
            <w:vAlign w:val="center"/>
          </w:tcPr>
          <w:p w:rsidR="00DC049E" w:rsidRPr="009259A3" w:rsidRDefault="00DC049E" w:rsidP="00561432">
            <w:r w:rsidRPr="009259A3">
              <w:t>0,03</w:t>
            </w:r>
          </w:p>
        </w:tc>
        <w:tc>
          <w:tcPr>
            <w:tcW w:w="900" w:type="dxa"/>
            <w:vAlign w:val="center"/>
          </w:tcPr>
          <w:p w:rsidR="00DC049E" w:rsidRPr="009259A3" w:rsidRDefault="00DC049E" w:rsidP="00142EE0">
            <w:pPr>
              <w:ind w:firstLine="0"/>
            </w:pPr>
            <w:r w:rsidRPr="009259A3">
              <w:t>0,01</w:t>
            </w:r>
          </w:p>
        </w:tc>
        <w:tc>
          <w:tcPr>
            <w:tcW w:w="926" w:type="dxa"/>
            <w:vAlign w:val="center"/>
          </w:tcPr>
          <w:p w:rsidR="00DC049E" w:rsidRPr="009259A3" w:rsidRDefault="00DC049E" w:rsidP="00142EE0">
            <w:pPr>
              <w:ind w:firstLine="0"/>
            </w:pPr>
            <w:r w:rsidRPr="009259A3">
              <w:t>50</w:t>
            </w:r>
          </w:p>
        </w:tc>
      </w:tr>
      <w:tr w:rsidR="00DC049E" w:rsidRPr="009259A3" w:rsidTr="00E07481">
        <w:tc>
          <w:tcPr>
            <w:tcW w:w="2448" w:type="dxa"/>
            <w:vAlign w:val="center"/>
          </w:tcPr>
          <w:p w:rsidR="00DC049E" w:rsidRPr="009259A3" w:rsidRDefault="00DC049E" w:rsidP="00C71B99">
            <w:pPr>
              <w:ind w:firstLine="0"/>
              <w:jc w:val="left"/>
            </w:pPr>
            <w:r w:rsidRPr="009259A3">
              <w:t>Коэф.  Ликвидности</w:t>
            </w:r>
          </w:p>
        </w:tc>
        <w:tc>
          <w:tcPr>
            <w:tcW w:w="1080" w:type="dxa"/>
            <w:vAlign w:val="center"/>
          </w:tcPr>
          <w:p w:rsidR="00DC049E" w:rsidRPr="009259A3" w:rsidRDefault="00DC049E" w:rsidP="00142EE0">
            <w:pPr>
              <w:ind w:firstLine="0"/>
            </w:pPr>
            <w:r w:rsidRPr="009259A3">
              <w:t>К</w:t>
            </w:r>
            <w:r w:rsidRPr="009259A3">
              <w:rPr>
                <w:vertAlign w:val="subscript"/>
              </w:rPr>
              <w:t>л</w:t>
            </w:r>
          </w:p>
        </w:tc>
        <w:tc>
          <w:tcPr>
            <w:tcW w:w="1980" w:type="dxa"/>
            <w:vAlign w:val="center"/>
          </w:tcPr>
          <w:p w:rsidR="00DC049E" w:rsidRPr="009259A3" w:rsidRDefault="00DC049E" w:rsidP="00142EE0">
            <w:pPr>
              <w:ind w:firstLine="0"/>
            </w:pPr>
            <w:r w:rsidRPr="009259A3">
              <w:rPr>
                <w:lang w:val="en-US"/>
              </w:rPr>
              <w:t>(d+r)/( K</w:t>
            </w:r>
            <w:r w:rsidRPr="009259A3">
              <w:rPr>
                <w:vertAlign w:val="subscript"/>
                <w:lang w:val="en-US"/>
              </w:rPr>
              <w:t>t</w:t>
            </w:r>
            <w:r w:rsidRPr="009259A3">
              <w:rPr>
                <w:lang w:val="en-US"/>
              </w:rPr>
              <w:t>+R</w:t>
            </w:r>
            <w:r w:rsidRPr="009259A3">
              <w:rPr>
                <w:vertAlign w:val="subscript"/>
                <w:lang w:val="en-US"/>
              </w:rPr>
              <w:t>p</w:t>
            </w:r>
            <w:r w:rsidRPr="009259A3">
              <w:rPr>
                <w:lang w:val="en-US"/>
              </w:rPr>
              <w:t>)</w:t>
            </w:r>
          </w:p>
        </w:tc>
        <w:tc>
          <w:tcPr>
            <w:tcW w:w="1080" w:type="dxa"/>
            <w:vAlign w:val="center"/>
          </w:tcPr>
          <w:p w:rsidR="00DC049E" w:rsidRPr="009259A3" w:rsidRDefault="00DC049E" w:rsidP="00142EE0">
            <w:pPr>
              <w:ind w:firstLine="0"/>
            </w:pPr>
            <w:r w:rsidRPr="009259A3">
              <w:t>0,12</w:t>
            </w:r>
          </w:p>
        </w:tc>
        <w:tc>
          <w:tcPr>
            <w:tcW w:w="1440" w:type="dxa"/>
            <w:vAlign w:val="center"/>
          </w:tcPr>
          <w:p w:rsidR="00DC049E" w:rsidRPr="009259A3" w:rsidRDefault="00DC049E" w:rsidP="00561432">
            <w:r w:rsidRPr="009259A3">
              <w:t>0,14</w:t>
            </w:r>
          </w:p>
        </w:tc>
        <w:tc>
          <w:tcPr>
            <w:tcW w:w="900" w:type="dxa"/>
            <w:vAlign w:val="center"/>
          </w:tcPr>
          <w:p w:rsidR="00DC049E" w:rsidRPr="009259A3" w:rsidRDefault="00DC049E" w:rsidP="00142EE0">
            <w:pPr>
              <w:ind w:firstLine="0"/>
            </w:pPr>
            <w:r w:rsidRPr="009259A3">
              <w:t>0,02</w:t>
            </w:r>
          </w:p>
        </w:tc>
        <w:tc>
          <w:tcPr>
            <w:tcW w:w="926" w:type="dxa"/>
            <w:vAlign w:val="center"/>
          </w:tcPr>
          <w:p w:rsidR="00DC049E" w:rsidRPr="009259A3" w:rsidRDefault="00DC049E" w:rsidP="00142EE0">
            <w:pPr>
              <w:ind w:firstLine="0"/>
            </w:pPr>
            <w:r w:rsidRPr="009259A3">
              <w:t>17</w:t>
            </w:r>
          </w:p>
        </w:tc>
      </w:tr>
      <w:tr w:rsidR="00DC049E" w:rsidRPr="009259A3" w:rsidTr="00E07481">
        <w:tc>
          <w:tcPr>
            <w:tcW w:w="2448" w:type="dxa"/>
            <w:vAlign w:val="center"/>
          </w:tcPr>
          <w:p w:rsidR="00DC049E" w:rsidRPr="009259A3" w:rsidRDefault="00DC049E" w:rsidP="00C71B99">
            <w:pPr>
              <w:ind w:firstLine="0"/>
              <w:jc w:val="left"/>
            </w:pPr>
            <w:r w:rsidRPr="009259A3">
              <w:t>Коэф. общ. покрытия</w:t>
            </w:r>
          </w:p>
        </w:tc>
        <w:tc>
          <w:tcPr>
            <w:tcW w:w="1080" w:type="dxa"/>
            <w:vAlign w:val="center"/>
          </w:tcPr>
          <w:p w:rsidR="00DC049E" w:rsidRPr="009259A3" w:rsidRDefault="00DC049E" w:rsidP="00142EE0">
            <w:pPr>
              <w:ind w:firstLine="0"/>
            </w:pPr>
            <w:r w:rsidRPr="009259A3">
              <w:t>К</w:t>
            </w:r>
            <w:r w:rsidRPr="009259A3">
              <w:rPr>
                <w:vertAlign w:val="subscript"/>
              </w:rPr>
              <w:t>оп</w:t>
            </w:r>
          </w:p>
        </w:tc>
        <w:tc>
          <w:tcPr>
            <w:tcW w:w="1980" w:type="dxa"/>
            <w:vAlign w:val="center"/>
          </w:tcPr>
          <w:p w:rsidR="00DC049E" w:rsidRPr="009259A3" w:rsidRDefault="00DC049E" w:rsidP="00142EE0">
            <w:pPr>
              <w:ind w:firstLine="0"/>
            </w:pPr>
            <w:r w:rsidRPr="009259A3">
              <w:rPr>
                <w:lang w:val="en-US"/>
              </w:rPr>
              <w:t>(d+r+z)/( K</w:t>
            </w:r>
            <w:r w:rsidRPr="009259A3">
              <w:rPr>
                <w:vertAlign w:val="subscript"/>
                <w:lang w:val="en-US"/>
              </w:rPr>
              <w:t>t</w:t>
            </w:r>
            <w:r w:rsidRPr="009259A3">
              <w:rPr>
                <w:lang w:val="en-US"/>
              </w:rPr>
              <w:t>+R</w:t>
            </w:r>
            <w:r w:rsidRPr="009259A3">
              <w:rPr>
                <w:vertAlign w:val="subscript"/>
                <w:lang w:val="en-US"/>
              </w:rPr>
              <w:t>p</w:t>
            </w:r>
            <w:r w:rsidRPr="009259A3">
              <w:rPr>
                <w:lang w:val="en-US"/>
              </w:rPr>
              <w:t>)</w:t>
            </w:r>
          </w:p>
        </w:tc>
        <w:tc>
          <w:tcPr>
            <w:tcW w:w="1080" w:type="dxa"/>
            <w:vAlign w:val="center"/>
          </w:tcPr>
          <w:p w:rsidR="00DC049E" w:rsidRPr="009259A3" w:rsidRDefault="00DC049E" w:rsidP="00142EE0">
            <w:pPr>
              <w:ind w:firstLine="0"/>
            </w:pPr>
            <w:r w:rsidRPr="009259A3">
              <w:t>0,28</w:t>
            </w:r>
          </w:p>
        </w:tc>
        <w:tc>
          <w:tcPr>
            <w:tcW w:w="1440" w:type="dxa"/>
            <w:vAlign w:val="center"/>
          </w:tcPr>
          <w:p w:rsidR="00DC049E" w:rsidRPr="009259A3" w:rsidRDefault="00DC049E" w:rsidP="00561432">
            <w:r w:rsidRPr="009259A3">
              <w:t>0,44</w:t>
            </w:r>
          </w:p>
        </w:tc>
        <w:tc>
          <w:tcPr>
            <w:tcW w:w="900" w:type="dxa"/>
            <w:vAlign w:val="center"/>
          </w:tcPr>
          <w:p w:rsidR="00DC049E" w:rsidRPr="009259A3" w:rsidRDefault="00DC049E" w:rsidP="00142EE0">
            <w:pPr>
              <w:ind w:firstLine="0"/>
            </w:pPr>
            <w:r w:rsidRPr="009259A3">
              <w:t>0,16</w:t>
            </w:r>
          </w:p>
        </w:tc>
        <w:tc>
          <w:tcPr>
            <w:tcW w:w="926" w:type="dxa"/>
            <w:vAlign w:val="center"/>
          </w:tcPr>
          <w:p w:rsidR="00DC049E" w:rsidRPr="009259A3" w:rsidRDefault="00DC049E" w:rsidP="00142EE0">
            <w:pPr>
              <w:ind w:firstLine="0"/>
            </w:pPr>
            <w:r w:rsidRPr="009259A3">
              <w:t>57</w:t>
            </w:r>
          </w:p>
        </w:tc>
      </w:tr>
      <w:tr w:rsidR="00DC049E" w:rsidRPr="009259A3" w:rsidTr="00E07481">
        <w:tc>
          <w:tcPr>
            <w:tcW w:w="2448" w:type="dxa"/>
            <w:vAlign w:val="center"/>
          </w:tcPr>
          <w:p w:rsidR="00DC049E" w:rsidRPr="009259A3" w:rsidRDefault="00DC049E" w:rsidP="00C71B99">
            <w:pPr>
              <w:ind w:firstLine="0"/>
              <w:jc w:val="left"/>
            </w:pPr>
            <w:r w:rsidRPr="009259A3">
              <w:t>Коэф. обор. всех активов</w:t>
            </w:r>
          </w:p>
        </w:tc>
        <w:tc>
          <w:tcPr>
            <w:tcW w:w="1080" w:type="dxa"/>
            <w:vAlign w:val="center"/>
          </w:tcPr>
          <w:p w:rsidR="00DC049E" w:rsidRPr="009259A3" w:rsidRDefault="00DC049E" w:rsidP="00142EE0">
            <w:pPr>
              <w:ind w:firstLine="0"/>
            </w:pPr>
            <w:r w:rsidRPr="009259A3">
              <w:t>К</w:t>
            </w:r>
            <w:r w:rsidRPr="009259A3">
              <w:rPr>
                <w:vertAlign w:val="subscript"/>
              </w:rPr>
              <w:t>оа</w:t>
            </w:r>
          </w:p>
        </w:tc>
        <w:tc>
          <w:tcPr>
            <w:tcW w:w="1980" w:type="dxa"/>
            <w:vAlign w:val="center"/>
          </w:tcPr>
          <w:p w:rsidR="00DC049E" w:rsidRPr="009259A3" w:rsidRDefault="00DC049E" w:rsidP="00142EE0">
            <w:pPr>
              <w:ind w:firstLine="0"/>
              <w:rPr>
                <w:vertAlign w:val="subscript"/>
              </w:rPr>
            </w:pPr>
            <w:r w:rsidRPr="009259A3">
              <w:rPr>
                <w:lang w:val="en-US"/>
              </w:rPr>
              <w:t>V/B</w:t>
            </w:r>
            <w:r w:rsidRPr="009259A3">
              <w:rPr>
                <w:vertAlign w:val="subscript"/>
              </w:rPr>
              <w:t>сг</w:t>
            </w:r>
          </w:p>
        </w:tc>
        <w:tc>
          <w:tcPr>
            <w:tcW w:w="1080" w:type="dxa"/>
            <w:vAlign w:val="center"/>
          </w:tcPr>
          <w:p w:rsidR="00DC049E" w:rsidRPr="009259A3" w:rsidRDefault="00DC049E" w:rsidP="00561432"/>
        </w:tc>
        <w:tc>
          <w:tcPr>
            <w:tcW w:w="1440" w:type="dxa"/>
            <w:vAlign w:val="center"/>
          </w:tcPr>
          <w:p w:rsidR="00DC049E" w:rsidRPr="009259A3" w:rsidRDefault="00DC049E" w:rsidP="00561432">
            <w:r w:rsidRPr="009259A3">
              <w:t>0,22</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Коэф. обор-ти собст. К</w:t>
            </w:r>
          </w:p>
        </w:tc>
        <w:tc>
          <w:tcPr>
            <w:tcW w:w="1080" w:type="dxa"/>
            <w:vAlign w:val="center"/>
          </w:tcPr>
          <w:p w:rsidR="00DC049E" w:rsidRPr="009259A3" w:rsidRDefault="00DC049E" w:rsidP="00142EE0">
            <w:pPr>
              <w:ind w:firstLine="0"/>
            </w:pPr>
            <w:r w:rsidRPr="009259A3">
              <w:t>К</w:t>
            </w:r>
            <w:r w:rsidRPr="009259A3">
              <w:rPr>
                <w:vertAlign w:val="subscript"/>
              </w:rPr>
              <w:t>оск</w:t>
            </w:r>
          </w:p>
        </w:tc>
        <w:tc>
          <w:tcPr>
            <w:tcW w:w="1980" w:type="dxa"/>
            <w:vAlign w:val="center"/>
          </w:tcPr>
          <w:p w:rsidR="00DC049E" w:rsidRPr="009259A3" w:rsidRDefault="00DC049E" w:rsidP="00142EE0">
            <w:pPr>
              <w:ind w:firstLine="0"/>
            </w:pPr>
            <w:r w:rsidRPr="009259A3">
              <w:rPr>
                <w:lang w:val="en-US"/>
              </w:rPr>
              <w:t>V/</w:t>
            </w:r>
            <w:r w:rsidRPr="009259A3">
              <w:t>И</w:t>
            </w:r>
            <w:r w:rsidRPr="009259A3">
              <w:rPr>
                <w:vertAlign w:val="subscript"/>
              </w:rPr>
              <w:t>сг</w:t>
            </w:r>
          </w:p>
        </w:tc>
        <w:tc>
          <w:tcPr>
            <w:tcW w:w="1080" w:type="dxa"/>
            <w:vAlign w:val="center"/>
          </w:tcPr>
          <w:p w:rsidR="00DC049E" w:rsidRPr="009259A3" w:rsidRDefault="00DC049E" w:rsidP="00561432"/>
        </w:tc>
        <w:tc>
          <w:tcPr>
            <w:tcW w:w="1440" w:type="dxa"/>
            <w:vAlign w:val="center"/>
          </w:tcPr>
          <w:p w:rsidR="00DC049E" w:rsidRPr="009259A3" w:rsidRDefault="00DC049E" w:rsidP="00561432">
            <w:r w:rsidRPr="009259A3">
              <w:t>0,31</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Коэф. обор-ти заем. К</w:t>
            </w:r>
          </w:p>
        </w:tc>
        <w:tc>
          <w:tcPr>
            <w:tcW w:w="1080" w:type="dxa"/>
            <w:vAlign w:val="center"/>
          </w:tcPr>
          <w:p w:rsidR="00DC049E" w:rsidRPr="009259A3" w:rsidRDefault="00DC049E" w:rsidP="00142EE0">
            <w:pPr>
              <w:ind w:firstLine="0"/>
            </w:pPr>
            <w:r w:rsidRPr="009259A3">
              <w:t>К</w:t>
            </w:r>
            <w:r w:rsidRPr="009259A3">
              <w:rPr>
                <w:vertAlign w:val="subscript"/>
              </w:rPr>
              <w:t>оз/к</w:t>
            </w:r>
          </w:p>
        </w:tc>
        <w:tc>
          <w:tcPr>
            <w:tcW w:w="1980" w:type="dxa"/>
            <w:vAlign w:val="center"/>
          </w:tcPr>
          <w:p w:rsidR="00DC049E" w:rsidRPr="009259A3" w:rsidRDefault="00DC049E" w:rsidP="00142EE0">
            <w:pPr>
              <w:ind w:firstLine="0"/>
            </w:pPr>
            <w:r w:rsidRPr="009259A3">
              <w:rPr>
                <w:lang w:val="en-US"/>
              </w:rPr>
              <w:t>V/</w:t>
            </w:r>
            <w:r w:rsidRPr="009259A3">
              <w:t>(</w:t>
            </w:r>
            <w:r w:rsidRPr="009259A3">
              <w:rPr>
                <w:lang w:val="en-US"/>
              </w:rPr>
              <w:t xml:space="preserve"> K</w:t>
            </w:r>
            <w:r w:rsidRPr="009259A3">
              <w:rPr>
                <w:vertAlign w:val="subscript"/>
                <w:lang w:val="en-US"/>
              </w:rPr>
              <w:t>T</w:t>
            </w:r>
            <w:r w:rsidRPr="009259A3">
              <w:rPr>
                <w:lang w:val="en-US"/>
              </w:rPr>
              <w:t>+K</w:t>
            </w:r>
            <w:r w:rsidRPr="009259A3">
              <w:rPr>
                <w:vertAlign w:val="subscript"/>
                <w:lang w:val="en-US"/>
              </w:rPr>
              <w:t>t</w:t>
            </w:r>
            <w:r w:rsidRPr="009259A3">
              <w:t>)</w:t>
            </w:r>
            <w:r w:rsidRPr="009259A3">
              <w:rPr>
                <w:vertAlign w:val="subscript"/>
              </w:rPr>
              <w:t>сг</w:t>
            </w:r>
          </w:p>
        </w:tc>
        <w:tc>
          <w:tcPr>
            <w:tcW w:w="1080" w:type="dxa"/>
            <w:vAlign w:val="center"/>
          </w:tcPr>
          <w:p w:rsidR="00DC049E" w:rsidRPr="009259A3" w:rsidRDefault="00DC049E" w:rsidP="00561432"/>
        </w:tc>
        <w:tc>
          <w:tcPr>
            <w:tcW w:w="1440" w:type="dxa"/>
            <w:vAlign w:val="center"/>
          </w:tcPr>
          <w:p w:rsidR="00DC049E" w:rsidRPr="009259A3" w:rsidRDefault="00DC049E" w:rsidP="00561432">
            <w:r w:rsidRPr="009259A3">
              <w:t>-</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Коэф.  обр-ти ДЗ</w:t>
            </w:r>
          </w:p>
        </w:tc>
        <w:tc>
          <w:tcPr>
            <w:tcW w:w="1080" w:type="dxa"/>
            <w:vAlign w:val="center"/>
          </w:tcPr>
          <w:p w:rsidR="00DC049E" w:rsidRPr="009259A3" w:rsidRDefault="00DC049E" w:rsidP="00142EE0">
            <w:pPr>
              <w:ind w:firstLine="0"/>
            </w:pPr>
            <w:r w:rsidRPr="009259A3">
              <w:t>К</w:t>
            </w:r>
            <w:r w:rsidRPr="009259A3">
              <w:rPr>
                <w:vertAlign w:val="subscript"/>
              </w:rPr>
              <w:t>одз</w:t>
            </w:r>
          </w:p>
        </w:tc>
        <w:tc>
          <w:tcPr>
            <w:tcW w:w="1980" w:type="dxa"/>
            <w:vAlign w:val="center"/>
          </w:tcPr>
          <w:p w:rsidR="00DC049E" w:rsidRPr="009259A3" w:rsidRDefault="00DC049E" w:rsidP="00561432">
            <w:r w:rsidRPr="009259A3">
              <w:t>Д/</w:t>
            </w:r>
            <w:r w:rsidRPr="009259A3">
              <w:rPr>
                <w:lang w:val="en-US"/>
              </w:rPr>
              <w:t xml:space="preserve"> r</w:t>
            </w:r>
            <w:r w:rsidRPr="009259A3">
              <w:rPr>
                <w:vertAlign w:val="subscript"/>
              </w:rPr>
              <w:t>сг</w:t>
            </w:r>
          </w:p>
        </w:tc>
        <w:tc>
          <w:tcPr>
            <w:tcW w:w="1080" w:type="dxa"/>
            <w:vAlign w:val="center"/>
          </w:tcPr>
          <w:p w:rsidR="00DC049E" w:rsidRPr="009259A3" w:rsidRDefault="00DC049E" w:rsidP="00561432"/>
        </w:tc>
        <w:tc>
          <w:tcPr>
            <w:tcW w:w="1440" w:type="dxa"/>
            <w:vAlign w:val="center"/>
          </w:tcPr>
          <w:p w:rsidR="00DC049E" w:rsidRPr="009259A3" w:rsidRDefault="00DC049E" w:rsidP="00561432">
            <w:r w:rsidRPr="009259A3">
              <w:t>8,64</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Срок товарного кредита и отсрочки платежей</w:t>
            </w:r>
          </w:p>
        </w:tc>
        <w:tc>
          <w:tcPr>
            <w:tcW w:w="1080" w:type="dxa"/>
            <w:vAlign w:val="center"/>
          </w:tcPr>
          <w:p w:rsidR="00DC049E" w:rsidRPr="009259A3" w:rsidRDefault="00DC049E" w:rsidP="00142EE0">
            <w:pPr>
              <w:ind w:firstLine="0"/>
            </w:pPr>
            <w:r w:rsidRPr="009259A3">
              <w:t>Т</w:t>
            </w:r>
            <w:r w:rsidRPr="009259A3">
              <w:rPr>
                <w:vertAlign w:val="subscript"/>
              </w:rPr>
              <w:t>кр</w:t>
            </w:r>
          </w:p>
        </w:tc>
        <w:tc>
          <w:tcPr>
            <w:tcW w:w="1980" w:type="dxa"/>
            <w:vAlign w:val="center"/>
          </w:tcPr>
          <w:p w:rsidR="00DC049E" w:rsidRPr="009259A3" w:rsidRDefault="00DC049E" w:rsidP="00561432">
            <w:pPr>
              <w:rPr>
                <w:lang w:val="en-US"/>
              </w:rPr>
            </w:pPr>
            <w:r w:rsidRPr="009259A3">
              <w:rPr>
                <w:lang w:val="en-US"/>
              </w:rPr>
              <w:t>t/</w:t>
            </w:r>
            <w:r w:rsidRPr="009259A3">
              <w:t xml:space="preserve"> К</w:t>
            </w:r>
            <w:r w:rsidRPr="009259A3">
              <w:rPr>
                <w:vertAlign w:val="subscript"/>
              </w:rPr>
              <w:t>одз</w:t>
            </w:r>
          </w:p>
        </w:tc>
        <w:tc>
          <w:tcPr>
            <w:tcW w:w="1080" w:type="dxa"/>
            <w:vAlign w:val="center"/>
          </w:tcPr>
          <w:p w:rsidR="00DC049E" w:rsidRPr="009259A3" w:rsidRDefault="00DC049E" w:rsidP="00561432"/>
        </w:tc>
        <w:tc>
          <w:tcPr>
            <w:tcW w:w="1440" w:type="dxa"/>
            <w:vAlign w:val="center"/>
          </w:tcPr>
          <w:p w:rsidR="00DC049E" w:rsidRPr="009259A3" w:rsidRDefault="00DC049E" w:rsidP="00561432">
            <w:r w:rsidRPr="009259A3">
              <w:t>42,2</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Коэф. обор-ти   КЗ</w:t>
            </w:r>
          </w:p>
        </w:tc>
        <w:tc>
          <w:tcPr>
            <w:tcW w:w="1080" w:type="dxa"/>
            <w:vAlign w:val="center"/>
          </w:tcPr>
          <w:p w:rsidR="00DC049E" w:rsidRPr="009259A3" w:rsidRDefault="00DC049E" w:rsidP="00142EE0">
            <w:pPr>
              <w:ind w:firstLine="0"/>
            </w:pPr>
            <w:r w:rsidRPr="009259A3">
              <w:t>К</w:t>
            </w:r>
            <w:r w:rsidRPr="009259A3">
              <w:rPr>
                <w:vertAlign w:val="subscript"/>
              </w:rPr>
              <w:t>окз</w:t>
            </w:r>
          </w:p>
        </w:tc>
        <w:tc>
          <w:tcPr>
            <w:tcW w:w="1980" w:type="dxa"/>
            <w:vAlign w:val="center"/>
          </w:tcPr>
          <w:p w:rsidR="00DC049E" w:rsidRPr="009259A3" w:rsidRDefault="00DC049E" w:rsidP="00561432">
            <w:pPr>
              <w:rPr>
                <w:lang w:val="en-US"/>
              </w:rPr>
            </w:pPr>
            <w:r w:rsidRPr="009259A3">
              <w:rPr>
                <w:lang w:val="en-US"/>
              </w:rPr>
              <w:t>V/ R</w:t>
            </w:r>
            <w:r w:rsidRPr="009259A3">
              <w:rPr>
                <w:vertAlign w:val="subscript"/>
              </w:rPr>
              <w:t>сг</w:t>
            </w:r>
          </w:p>
        </w:tc>
        <w:tc>
          <w:tcPr>
            <w:tcW w:w="1080" w:type="dxa"/>
            <w:vAlign w:val="center"/>
          </w:tcPr>
          <w:p w:rsidR="00DC049E" w:rsidRPr="009259A3" w:rsidRDefault="00DC049E" w:rsidP="00561432"/>
        </w:tc>
        <w:tc>
          <w:tcPr>
            <w:tcW w:w="1440" w:type="dxa"/>
            <w:vAlign w:val="center"/>
          </w:tcPr>
          <w:p w:rsidR="00DC049E" w:rsidRPr="009259A3" w:rsidRDefault="00DC049E" w:rsidP="00561432">
            <w:r w:rsidRPr="009259A3">
              <w:t>8,56</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Срок обор-ти КЗ</w:t>
            </w:r>
          </w:p>
        </w:tc>
        <w:tc>
          <w:tcPr>
            <w:tcW w:w="1080" w:type="dxa"/>
            <w:vAlign w:val="center"/>
          </w:tcPr>
          <w:p w:rsidR="00DC049E" w:rsidRPr="009259A3" w:rsidRDefault="00DC049E" w:rsidP="00142EE0">
            <w:pPr>
              <w:ind w:firstLine="0"/>
            </w:pPr>
            <w:r w:rsidRPr="009259A3">
              <w:t>Т</w:t>
            </w:r>
          </w:p>
        </w:tc>
        <w:tc>
          <w:tcPr>
            <w:tcW w:w="1980" w:type="dxa"/>
            <w:vAlign w:val="center"/>
          </w:tcPr>
          <w:p w:rsidR="00DC049E" w:rsidRPr="009259A3" w:rsidRDefault="00DC049E" w:rsidP="00561432">
            <w:pPr>
              <w:rPr>
                <w:lang w:val="en-US"/>
              </w:rPr>
            </w:pPr>
            <w:r w:rsidRPr="009259A3">
              <w:rPr>
                <w:lang w:val="en-US"/>
              </w:rPr>
              <w:t>t/</w:t>
            </w:r>
            <w:r w:rsidRPr="009259A3">
              <w:t xml:space="preserve"> К</w:t>
            </w:r>
            <w:r w:rsidRPr="009259A3">
              <w:rPr>
                <w:vertAlign w:val="subscript"/>
              </w:rPr>
              <w:t>окз</w:t>
            </w:r>
          </w:p>
        </w:tc>
        <w:tc>
          <w:tcPr>
            <w:tcW w:w="1080" w:type="dxa"/>
            <w:vAlign w:val="center"/>
          </w:tcPr>
          <w:p w:rsidR="00DC049E" w:rsidRPr="009259A3" w:rsidRDefault="00DC049E" w:rsidP="00561432"/>
        </w:tc>
        <w:tc>
          <w:tcPr>
            <w:tcW w:w="1440" w:type="dxa"/>
            <w:vAlign w:val="center"/>
          </w:tcPr>
          <w:p w:rsidR="00DC049E" w:rsidRPr="009259A3" w:rsidRDefault="00DC049E" w:rsidP="00561432">
            <w:r w:rsidRPr="009259A3">
              <w:t>42,6</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Рентабельность активов</w:t>
            </w:r>
          </w:p>
        </w:tc>
        <w:tc>
          <w:tcPr>
            <w:tcW w:w="1080" w:type="dxa"/>
            <w:vAlign w:val="center"/>
          </w:tcPr>
          <w:p w:rsidR="00DC049E" w:rsidRPr="009259A3" w:rsidRDefault="00DC049E" w:rsidP="00142EE0">
            <w:pPr>
              <w:ind w:firstLine="0"/>
              <w:rPr>
                <w:vertAlign w:val="subscript"/>
              </w:rPr>
            </w:pPr>
            <w:r w:rsidRPr="009259A3">
              <w:rPr>
                <w:lang w:val="en-US"/>
              </w:rPr>
              <w:t>R</w:t>
            </w:r>
            <w:r w:rsidRPr="009259A3">
              <w:rPr>
                <w:vertAlign w:val="subscript"/>
              </w:rPr>
              <w:t>а</w:t>
            </w:r>
          </w:p>
        </w:tc>
        <w:tc>
          <w:tcPr>
            <w:tcW w:w="1980" w:type="dxa"/>
            <w:vAlign w:val="center"/>
          </w:tcPr>
          <w:p w:rsidR="00DC049E" w:rsidRPr="009259A3" w:rsidRDefault="00DC049E" w:rsidP="00142EE0">
            <w:pPr>
              <w:ind w:firstLine="0"/>
            </w:pPr>
            <w:r w:rsidRPr="009259A3">
              <w:t>П</w:t>
            </w:r>
            <w:r w:rsidRPr="009259A3">
              <w:rPr>
                <w:vertAlign w:val="subscript"/>
              </w:rPr>
              <w:t>ч</w:t>
            </w:r>
            <w:r w:rsidRPr="009259A3">
              <w:t>/ В</w:t>
            </w:r>
            <w:r w:rsidRPr="009259A3">
              <w:rPr>
                <w:vertAlign w:val="subscript"/>
              </w:rPr>
              <w:t>сг</w:t>
            </w:r>
            <w:r w:rsidRPr="009259A3">
              <w:t>*100%</w:t>
            </w:r>
          </w:p>
        </w:tc>
        <w:tc>
          <w:tcPr>
            <w:tcW w:w="1080" w:type="dxa"/>
            <w:vAlign w:val="center"/>
          </w:tcPr>
          <w:p w:rsidR="00DC049E" w:rsidRPr="009259A3" w:rsidRDefault="00DC049E" w:rsidP="00561432"/>
        </w:tc>
        <w:tc>
          <w:tcPr>
            <w:tcW w:w="1440" w:type="dxa"/>
            <w:vAlign w:val="center"/>
          </w:tcPr>
          <w:p w:rsidR="00DC049E" w:rsidRPr="009259A3" w:rsidRDefault="00DC049E" w:rsidP="00561432">
            <w:r w:rsidRPr="009259A3">
              <w:t>0,92</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Рентабельность собств. К</w:t>
            </w:r>
          </w:p>
        </w:tc>
        <w:tc>
          <w:tcPr>
            <w:tcW w:w="1080" w:type="dxa"/>
            <w:vAlign w:val="center"/>
          </w:tcPr>
          <w:p w:rsidR="00DC049E" w:rsidRPr="009259A3" w:rsidRDefault="00DC049E" w:rsidP="00142EE0">
            <w:pPr>
              <w:ind w:firstLine="0"/>
            </w:pPr>
            <w:r w:rsidRPr="009259A3">
              <w:rPr>
                <w:lang w:val="en-US"/>
              </w:rPr>
              <w:t>R</w:t>
            </w:r>
            <w:r w:rsidRPr="009259A3">
              <w:rPr>
                <w:vertAlign w:val="subscript"/>
              </w:rPr>
              <w:t>ск</w:t>
            </w:r>
          </w:p>
        </w:tc>
        <w:tc>
          <w:tcPr>
            <w:tcW w:w="1980" w:type="dxa"/>
            <w:vAlign w:val="center"/>
          </w:tcPr>
          <w:p w:rsidR="00DC049E" w:rsidRPr="009259A3" w:rsidRDefault="00DC049E" w:rsidP="00142EE0">
            <w:pPr>
              <w:ind w:firstLine="0"/>
            </w:pPr>
            <w:r w:rsidRPr="009259A3">
              <w:t>П</w:t>
            </w:r>
            <w:r w:rsidRPr="009259A3">
              <w:rPr>
                <w:vertAlign w:val="subscript"/>
              </w:rPr>
              <w:t>ч</w:t>
            </w:r>
            <w:r w:rsidRPr="009259A3">
              <w:t>/ И</w:t>
            </w:r>
            <w:r w:rsidRPr="009259A3">
              <w:rPr>
                <w:vertAlign w:val="subscript"/>
              </w:rPr>
              <w:t>ссг</w:t>
            </w:r>
            <w:r w:rsidRPr="009259A3">
              <w:t>*100%</w:t>
            </w:r>
          </w:p>
        </w:tc>
        <w:tc>
          <w:tcPr>
            <w:tcW w:w="1080" w:type="dxa"/>
            <w:vAlign w:val="center"/>
          </w:tcPr>
          <w:p w:rsidR="00DC049E" w:rsidRPr="009259A3" w:rsidRDefault="00DC049E" w:rsidP="00561432"/>
        </w:tc>
        <w:tc>
          <w:tcPr>
            <w:tcW w:w="1440" w:type="dxa"/>
            <w:vAlign w:val="center"/>
          </w:tcPr>
          <w:p w:rsidR="00DC049E" w:rsidRPr="009259A3" w:rsidRDefault="00DC049E" w:rsidP="00561432">
            <w:r w:rsidRPr="009259A3">
              <w:t>1,25</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Рентабельность заемного капитала</w:t>
            </w:r>
          </w:p>
        </w:tc>
        <w:tc>
          <w:tcPr>
            <w:tcW w:w="1080" w:type="dxa"/>
            <w:vAlign w:val="center"/>
          </w:tcPr>
          <w:p w:rsidR="00DC049E" w:rsidRPr="009259A3" w:rsidRDefault="00DC049E" w:rsidP="00142EE0">
            <w:pPr>
              <w:ind w:firstLine="0"/>
            </w:pPr>
            <w:r w:rsidRPr="009259A3">
              <w:rPr>
                <w:lang w:val="en-US"/>
              </w:rPr>
              <w:t>R</w:t>
            </w:r>
            <w:r w:rsidRPr="009259A3">
              <w:rPr>
                <w:vertAlign w:val="subscript"/>
              </w:rPr>
              <w:t>зк</w:t>
            </w:r>
          </w:p>
        </w:tc>
        <w:tc>
          <w:tcPr>
            <w:tcW w:w="1980" w:type="dxa"/>
            <w:vAlign w:val="center"/>
          </w:tcPr>
          <w:p w:rsidR="00DC049E" w:rsidRPr="009259A3" w:rsidRDefault="00DC049E" w:rsidP="00142EE0">
            <w:pPr>
              <w:ind w:firstLine="0"/>
            </w:pPr>
            <w:r w:rsidRPr="009259A3">
              <w:t>П</w:t>
            </w:r>
            <w:r w:rsidRPr="009259A3">
              <w:rPr>
                <w:vertAlign w:val="subscript"/>
              </w:rPr>
              <w:t>ч</w:t>
            </w:r>
            <w:r w:rsidRPr="009259A3">
              <w:t>/(</w:t>
            </w:r>
            <w:r w:rsidRPr="009259A3">
              <w:rPr>
                <w:lang w:val="en-US"/>
              </w:rPr>
              <w:t>K</w:t>
            </w:r>
            <w:r w:rsidRPr="009259A3">
              <w:rPr>
                <w:vertAlign w:val="subscript"/>
                <w:lang w:val="en-US"/>
              </w:rPr>
              <w:t>T</w:t>
            </w:r>
            <w:r w:rsidRPr="009259A3">
              <w:rPr>
                <w:lang w:val="en-US"/>
              </w:rPr>
              <w:t>+K</w:t>
            </w:r>
            <w:r w:rsidRPr="009259A3">
              <w:rPr>
                <w:vertAlign w:val="subscript"/>
                <w:lang w:val="en-US"/>
              </w:rPr>
              <w:t>t</w:t>
            </w:r>
            <w:r w:rsidRPr="009259A3">
              <w:t>)</w:t>
            </w:r>
            <w:r w:rsidRPr="009259A3">
              <w:rPr>
                <w:vertAlign w:val="subscript"/>
              </w:rPr>
              <w:t>сг</w:t>
            </w:r>
            <w:r w:rsidRPr="009259A3">
              <w:t xml:space="preserve"> *100%</w:t>
            </w:r>
          </w:p>
        </w:tc>
        <w:tc>
          <w:tcPr>
            <w:tcW w:w="1080" w:type="dxa"/>
            <w:vAlign w:val="center"/>
          </w:tcPr>
          <w:p w:rsidR="00DC049E" w:rsidRPr="009259A3" w:rsidRDefault="00DC049E" w:rsidP="00561432"/>
        </w:tc>
        <w:tc>
          <w:tcPr>
            <w:tcW w:w="1440" w:type="dxa"/>
            <w:vAlign w:val="center"/>
          </w:tcPr>
          <w:p w:rsidR="00DC049E" w:rsidRPr="009259A3" w:rsidRDefault="00142EE0" w:rsidP="00142EE0">
            <w:pPr>
              <w:ind w:firstLine="0"/>
            </w:pPr>
            <w:r>
              <w:t xml:space="preserve">          </w:t>
            </w:r>
            <w:r w:rsidR="00DC049E" w:rsidRPr="009259A3">
              <w:t>-</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Рентабельность продаж</w:t>
            </w:r>
          </w:p>
        </w:tc>
        <w:tc>
          <w:tcPr>
            <w:tcW w:w="1080" w:type="dxa"/>
            <w:vAlign w:val="center"/>
          </w:tcPr>
          <w:p w:rsidR="00DC049E" w:rsidRPr="009259A3" w:rsidRDefault="00DC049E" w:rsidP="00142EE0">
            <w:pPr>
              <w:ind w:firstLine="0"/>
            </w:pPr>
            <w:r w:rsidRPr="009259A3">
              <w:rPr>
                <w:lang w:val="en-US"/>
              </w:rPr>
              <w:t>R</w:t>
            </w:r>
            <w:r w:rsidRPr="009259A3">
              <w:rPr>
                <w:vertAlign w:val="subscript"/>
              </w:rPr>
              <w:t>пр</w:t>
            </w:r>
          </w:p>
        </w:tc>
        <w:tc>
          <w:tcPr>
            <w:tcW w:w="1980" w:type="dxa"/>
            <w:vAlign w:val="center"/>
          </w:tcPr>
          <w:p w:rsidR="00DC049E" w:rsidRPr="009259A3" w:rsidRDefault="00DC049E" w:rsidP="00142EE0">
            <w:pPr>
              <w:ind w:firstLine="0"/>
            </w:pPr>
            <w:r w:rsidRPr="009259A3">
              <w:t>П</w:t>
            </w:r>
            <w:r w:rsidRPr="009259A3">
              <w:rPr>
                <w:vertAlign w:val="subscript"/>
              </w:rPr>
              <w:t>ч</w:t>
            </w:r>
            <w:r w:rsidRPr="009259A3">
              <w:t xml:space="preserve">/ </w:t>
            </w:r>
            <w:r w:rsidRPr="009259A3">
              <w:rPr>
                <w:lang w:val="en-US"/>
              </w:rPr>
              <w:t>V</w:t>
            </w:r>
            <w:r w:rsidRPr="009259A3">
              <w:t>*100%</w:t>
            </w:r>
          </w:p>
        </w:tc>
        <w:tc>
          <w:tcPr>
            <w:tcW w:w="1080" w:type="dxa"/>
            <w:vAlign w:val="center"/>
          </w:tcPr>
          <w:p w:rsidR="00DC049E" w:rsidRPr="009259A3" w:rsidRDefault="00DC049E" w:rsidP="00561432"/>
        </w:tc>
        <w:tc>
          <w:tcPr>
            <w:tcW w:w="1440" w:type="dxa"/>
            <w:vAlign w:val="center"/>
          </w:tcPr>
          <w:p w:rsidR="00DC049E" w:rsidRPr="009259A3" w:rsidRDefault="00DC049E" w:rsidP="00561432">
            <w:r w:rsidRPr="009259A3">
              <w:t>4,1</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Рентабельность производства</w:t>
            </w:r>
          </w:p>
        </w:tc>
        <w:tc>
          <w:tcPr>
            <w:tcW w:w="1080" w:type="dxa"/>
            <w:vAlign w:val="center"/>
          </w:tcPr>
          <w:p w:rsidR="00DC049E" w:rsidRPr="009259A3" w:rsidRDefault="00DC049E" w:rsidP="00142EE0">
            <w:pPr>
              <w:ind w:firstLine="0"/>
            </w:pPr>
            <w:r w:rsidRPr="009259A3">
              <w:rPr>
                <w:lang w:val="en-US"/>
              </w:rPr>
              <w:t>R</w:t>
            </w:r>
            <w:r w:rsidRPr="009259A3">
              <w:rPr>
                <w:vertAlign w:val="subscript"/>
              </w:rPr>
              <w:t>п</w:t>
            </w:r>
          </w:p>
        </w:tc>
        <w:tc>
          <w:tcPr>
            <w:tcW w:w="1980" w:type="dxa"/>
            <w:vAlign w:val="center"/>
          </w:tcPr>
          <w:p w:rsidR="00DC049E" w:rsidRPr="009259A3" w:rsidRDefault="00DC049E" w:rsidP="00142EE0">
            <w:pPr>
              <w:ind w:firstLine="0"/>
            </w:pPr>
            <w:r w:rsidRPr="009259A3">
              <w:t>П</w:t>
            </w:r>
            <w:r w:rsidRPr="009259A3">
              <w:rPr>
                <w:vertAlign w:val="subscript"/>
              </w:rPr>
              <w:t>ч</w:t>
            </w:r>
            <w:r w:rsidRPr="009259A3">
              <w:t>/</w:t>
            </w:r>
            <w:r w:rsidRPr="009259A3">
              <w:rPr>
                <w:lang w:val="en-US"/>
              </w:rPr>
              <w:t>C/c</w:t>
            </w:r>
            <w:r w:rsidRPr="009259A3">
              <w:rPr>
                <w:vertAlign w:val="subscript"/>
              </w:rPr>
              <w:t>г</w:t>
            </w:r>
            <w:r w:rsidRPr="009259A3">
              <w:t>*100%</w:t>
            </w:r>
          </w:p>
        </w:tc>
        <w:tc>
          <w:tcPr>
            <w:tcW w:w="1080" w:type="dxa"/>
            <w:vAlign w:val="center"/>
          </w:tcPr>
          <w:p w:rsidR="00DC049E" w:rsidRPr="009259A3" w:rsidRDefault="00DC049E" w:rsidP="00561432"/>
        </w:tc>
        <w:tc>
          <w:tcPr>
            <w:tcW w:w="1440" w:type="dxa"/>
            <w:vAlign w:val="center"/>
          </w:tcPr>
          <w:p w:rsidR="00DC049E" w:rsidRPr="009259A3" w:rsidRDefault="00142EE0" w:rsidP="00142EE0">
            <w:pPr>
              <w:ind w:firstLine="0"/>
            </w:pPr>
            <w:r>
              <w:t xml:space="preserve">           </w:t>
            </w:r>
            <w:r w:rsidR="00DC049E" w:rsidRPr="009259A3">
              <w:t>5,89</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Рентабельность ОС</w:t>
            </w:r>
          </w:p>
        </w:tc>
        <w:tc>
          <w:tcPr>
            <w:tcW w:w="1080" w:type="dxa"/>
            <w:vAlign w:val="center"/>
          </w:tcPr>
          <w:p w:rsidR="00DC049E" w:rsidRPr="009259A3" w:rsidRDefault="00DC049E" w:rsidP="00142EE0">
            <w:pPr>
              <w:ind w:firstLine="0"/>
            </w:pPr>
            <w:r w:rsidRPr="009259A3">
              <w:rPr>
                <w:lang w:val="en-US"/>
              </w:rPr>
              <w:t>R</w:t>
            </w:r>
            <w:r w:rsidRPr="009259A3">
              <w:rPr>
                <w:vertAlign w:val="subscript"/>
              </w:rPr>
              <w:t>ос</w:t>
            </w:r>
          </w:p>
        </w:tc>
        <w:tc>
          <w:tcPr>
            <w:tcW w:w="1980" w:type="dxa"/>
            <w:vAlign w:val="center"/>
          </w:tcPr>
          <w:p w:rsidR="00DC049E" w:rsidRPr="009259A3" w:rsidRDefault="00DC049E" w:rsidP="00142EE0">
            <w:pPr>
              <w:ind w:firstLine="0"/>
            </w:pPr>
            <w:r w:rsidRPr="009259A3">
              <w:t>П</w:t>
            </w:r>
            <w:r w:rsidRPr="009259A3">
              <w:rPr>
                <w:vertAlign w:val="subscript"/>
              </w:rPr>
              <w:t>ч</w:t>
            </w:r>
            <w:r w:rsidRPr="009259A3">
              <w:t xml:space="preserve">/ </w:t>
            </w:r>
            <w:r w:rsidRPr="009259A3">
              <w:rPr>
                <w:lang w:val="en-US"/>
              </w:rPr>
              <w:t>F</w:t>
            </w:r>
            <w:r w:rsidRPr="009259A3">
              <w:rPr>
                <w:vertAlign w:val="subscript"/>
              </w:rPr>
              <w:t>сг</w:t>
            </w:r>
            <w:r w:rsidRPr="009259A3">
              <w:t>*100%</w:t>
            </w:r>
          </w:p>
        </w:tc>
        <w:tc>
          <w:tcPr>
            <w:tcW w:w="1080" w:type="dxa"/>
            <w:vAlign w:val="center"/>
          </w:tcPr>
          <w:p w:rsidR="00DC049E" w:rsidRPr="009259A3" w:rsidRDefault="00DC049E" w:rsidP="00561432"/>
        </w:tc>
        <w:tc>
          <w:tcPr>
            <w:tcW w:w="1440" w:type="dxa"/>
            <w:vAlign w:val="center"/>
          </w:tcPr>
          <w:p w:rsidR="00DC049E" w:rsidRPr="009259A3" w:rsidRDefault="00DC049E" w:rsidP="00561432">
            <w:r w:rsidRPr="009259A3">
              <w:t>0,79</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r w:rsidR="00DC049E" w:rsidRPr="009259A3" w:rsidTr="00E07481">
        <w:tc>
          <w:tcPr>
            <w:tcW w:w="2448" w:type="dxa"/>
            <w:vAlign w:val="center"/>
          </w:tcPr>
          <w:p w:rsidR="00DC049E" w:rsidRPr="009259A3" w:rsidRDefault="00DC049E" w:rsidP="00C71B99">
            <w:pPr>
              <w:ind w:firstLine="0"/>
              <w:jc w:val="left"/>
            </w:pPr>
            <w:r w:rsidRPr="009259A3">
              <w:t xml:space="preserve"> Экон. рент-ность по формуле Дюпона</w:t>
            </w:r>
          </w:p>
        </w:tc>
        <w:tc>
          <w:tcPr>
            <w:tcW w:w="1080" w:type="dxa"/>
            <w:vAlign w:val="center"/>
          </w:tcPr>
          <w:p w:rsidR="00DC049E" w:rsidRPr="009259A3" w:rsidRDefault="00DC049E" w:rsidP="00142EE0">
            <w:pPr>
              <w:ind w:firstLine="0"/>
            </w:pPr>
            <w:r w:rsidRPr="009259A3">
              <w:rPr>
                <w:lang w:val="en-US"/>
              </w:rPr>
              <w:t>R</w:t>
            </w:r>
            <w:r w:rsidRPr="009259A3">
              <w:rPr>
                <w:vertAlign w:val="subscript"/>
              </w:rPr>
              <w:t>а</w:t>
            </w:r>
          </w:p>
        </w:tc>
        <w:tc>
          <w:tcPr>
            <w:tcW w:w="1980" w:type="dxa"/>
            <w:vAlign w:val="center"/>
          </w:tcPr>
          <w:p w:rsidR="00DC049E" w:rsidRPr="009259A3" w:rsidRDefault="00DC049E" w:rsidP="00142EE0">
            <w:pPr>
              <w:ind w:firstLine="0"/>
              <w:rPr>
                <w:vertAlign w:val="subscript"/>
              </w:rPr>
            </w:pPr>
            <w:r w:rsidRPr="009259A3">
              <w:rPr>
                <w:lang w:val="en-US"/>
              </w:rPr>
              <w:t>R</w:t>
            </w:r>
            <w:r w:rsidRPr="009259A3">
              <w:rPr>
                <w:vertAlign w:val="subscript"/>
              </w:rPr>
              <w:t>пр</w:t>
            </w:r>
            <w:r w:rsidRPr="009259A3">
              <w:t>*К</w:t>
            </w:r>
            <w:r w:rsidRPr="009259A3">
              <w:rPr>
                <w:vertAlign w:val="subscript"/>
              </w:rPr>
              <w:t>оа</w:t>
            </w:r>
          </w:p>
        </w:tc>
        <w:tc>
          <w:tcPr>
            <w:tcW w:w="1080" w:type="dxa"/>
            <w:vAlign w:val="center"/>
          </w:tcPr>
          <w:p w:rsidR="00DC049E" w:rsidRPr="009259A3" w:rsidRDefault="00DC049E" w:rsidP="00561432"/>
        </w:tc>
        <w:tc>
          <w:tcPr>
            <w:tcW w:w="1440" w:type="dxa"/>
            <w:vAlign w:val="center"/>
          </w:tcPr>
          <w:p w:rsidR="00DC049E" w:rsidRPr="009259A3" w:rsidRDefault="00142EE0" w:rsidP="00142EE0">
            <w:pPr>
              <w:ind w:firstLine="0"/>
            </w:pPr>
            <w:r>
              <w:t xml:space="preserve">         </w:t>
            </w:r>
            <w:r w:rsidR="00DC049E" w:rsidRPr="009259A3">
              <w:t>0,902</w:t>
            </w:r>
          </w:p>
        </w:tc>
        <w:tc>
          <w:tcPr>
            <w:tcW w:w="900" w:type="dxa"/>
            <w:vAlign w:val="center"/>
          </w:tcPr>
          <w:p w:rsidR="00DC049E" w:rsidRPr="009259A3" w:rsidRDefault="00DC049E" w:rsidP="00561432"/>
        </w:tc>
        <w:tc>
          <w:tcPr>
            <w:tcW w:w="926" w:type="dxa"/>
            <w:vAlign w:val="center"/>
          </w:tcPr>
          <w:p w:rsidR="00DC049E" w:rsidRPr="009259A3" w:rsidRDefault="00DC049E" w:rsidP="00561432"/>
        </w:tc>
      </w:tr>
    </w:tbl>
    <w:p w:rsidR="00DC049E" w:rsidRPr="009259A3" w:rsidRDefault="00DC049E" w:rsidP="00561432">
      <w:pPr>
        <w:spacing w:line="360" w:lineRule="auto"/>
        <w:rPr>
          <w:b/>
          <w:sz w:val="28"/>
          <w:szCs w:val="28"/>
        </w:rPr>
      </w:pPr>
      <w:r w:rsidRPr="009259A3">
        <w:rPr>
          <w:sz w:val="28"/>
          <w:szCs w:val="28"/>
          <w:highlight w:val="lightGray"/>
        </w:rPr>
        <w:br w:type="page"/>
      </w:r>
      <w:r w:rsidRPr="009259A3">
        <w:rPr>
          <w:b/>
          <w:sz w:val="28"/>
          <w:szCs w:val="28"/>
        </w:rPr>
        <w:t>2.3 Анализ финансовой устойчивости предприятия</w:t>
      </w:r>
    </w:p>
    <w:p w:rsidR="00DC049E" w:rsidRPr="009259A3" w:rsidRDefault="00DC049E" w:rsidP="00561432">
      <w:pPr>
        <w:pStyle w:val="20"/>
      </w:pPr>
      <w:r w:rsidRPr="009259A3">
        <w:t>Для анализа финансовой устойчивости используем следующие показатели:</w:t>
      </w:r>
    </w:p>
    <w:p w:rsidR="00DC049E" w:rsidRPr="009259A3" w:rsidRDefault="00DC049E" w:rsidP="00561432">
      <w:pPr>
        <w:spacing w:line="360" w:lineRule="auto"/>
        <w:jc w:val="both"/>
        <w:rPr>
          <w:sz w:val="28"/>
          <w:szCs w:val="28"/>
        </w:rPr>
      </w:pPr>
      <w:r w:rsidRPr="009259A3">
        <w:rPr>
          <w:sz w:val="28"/>
          <w:szCs w:val="28"/>
        </w:rPr>
        <w:tab/>
      </w:r>
      <w:r w:rsidRPr="009259A3">
        <w:rPr>
          <w:i/>
          <w:iCs/>
          <w:sz w:val="28"/>
          <w:szCs w:val="28"/>
          <w:u w:val="single"/>
        </w:rPr>
        <w:t>Абсолютные показатели</w:t>
      </w:r>
      <w:r w:rsidRPr="009259A3">
        <w:rPr>
          <w:sz w:val="28"/>
          <w:szCs w:val="28"/>
        </w:rPr>
        <w:t>: излишек (недостаток) собственных средств для формирования запасов и затрат (±</w:t>
      </w:r>
      <w:r w:rsidRPr="009259A3">
        <w:rPr>
          <w:sz w:val="28"/>
          <w:szCs w:val="28"/>
        </w:rPr>
        <w:sym w:font="Symbol" w:char="F044"/>
      </w:r>
      <w:r w:rsidRPr="009259A3">
        <w:rPr>
          <w:sz w:val="28"/>
          <w:szCs w:val="28"/>
        </w:rPr>
        <w:t>Ес); излишек (недостаток) собственных средств и долгосрочных средств для формирования запасов и затрат (±</w:t>
      </w:r>
      <w:r w:rsidRPr="009259A3">
        <w:rPr>
          <w:sz w:val="28"/>
          <w:szCs w:val="28"/>
        </w:rPr>
        <w:sym w:font="Symbol" w:char="F044"/>
      </w:r>
      <w:r w:rsidRPr="009259A3">
        <w:rPr>
          <w:sz w:val="28"/>
          <w:szCs w:val="28"/>
        </w:rPr>
        <w:t>Ет); излишек всех средств на предприятии для формирования запасов и затрат (±</w:t>
      </w:r>
      <w:r w:rsidRPr="009259A3">
        <w:rPr>
          <w:sz w:val="28"/>
          <w:szCs w:val="28"/>
        </w:rPr>
        <w:sym w:font="Symbol" w:char="F044"/>
      </w:r>
      <w:r w:rsidRPr="009259A3">
        <w:rPr>
          <w:sz w:val="28"/>
          <w:szCs w:val="28"/>
        </w:rPr>
        <w:t>Ен ).</w:t>
      </w:r>
    </w:p>
    <w:p w:rsidR="00DC049E" w:rsidRPr="009259A3" w:rsidRDefault="00DC049E" w:rsidP="00561432">
      <w:pPr>
        <w:spacing w:line="360" w:lineRule="auto"/>
        <w:jc w:val="center"/>
        <w:rPr>
          <w:sz w:val="28"/>
          <w:szCs w:val="28"/>
        </w:rPr>
      </w:pPr>
      <w:r w:rsidRPr="009259A3">
        <w:rPr>
          <w:sz w:val="28"/>
          <w:szCs w:val="28"/>
        </w:rPr>
        <w:t>НГ                                                     КГ</w:t>
      </w:r>
    </w:p>
    <w:p w:rsidR="00DC049E" w:rsidRPr="009259A3" w:rsidRDefault="00DC049E" w:rsidP="00561432">
      <w:pPr>
        <w:spacing w:line="360" w:lineRule="auto"/>
        <w:jc w:val="center"/>
        <w:rPr>
          <w:sz w:val="28"/>
          <w:szCs w:val="28"/>
        </w:rPr>
      </w:pPr>
      <w:r w:rsidRPr="009259A3">
        <w:rPr>
          <w:sz w:val="28"/>
          <w:szCs w:val="28"/>
        </w:rPr>
        <w:sym w:font="Symbol" w:char="F044"/>
      </w:r>
      <w:r w:rsidRPr="009259A3">
        <w:rPr>
          <w:sz w:val="28"/>
          <w:szCs w:val="28"/>
        </w:rPr>
        <w:t xml:space="preserve">Ес  -144182                                    </w:t>
      </w:r>
      <w:r w:rsidRPr="009259A3">
        <w:rPr>
          <w:sz w:val="28"/>
          <w:szCs w:val="28"/>
        </w:rPr>
        <w:sym w:font="Symbol" w:char="F044"/>
      </w:r>
      <w:r w:rsidRPr="009259A3">
        <w:rPr>
          <w:sz w:val="28"/>
          <w:szCs w:val="28"/>
        </w:rPr>
        <w:t>Ес   -60701</w:t>
      </w:r>
    </w:p>
    <w:p w:rsidR="00DC049E" w:rsidRPr="009259A3" w:rsidRDefault="00DC049E" w:rsidP="00561432">
      <w:pPr>
        <w:spacing w:line="360" w:lineRule="auto"/>
        <w:jc w:val="center"/>
        <w:rPr>
          <w:sz w:val="28"/>
          <w:szCs w:val="28"/>
        </w:rPr>
      </w:pPr>
      <w:r w:rsidRPr="009259A3">
        <w:rPr>
          <w:sz w:val="28"/>
          <w:szCs w:val="28"/>
        </w:rPr>
        <w:sym w:font="Symbol" w:char="F044"/>
      </w:r>
      <w:r w:rsidRPr="009259A3">
        <w:rPr>
          <w:sz w:val="28"/>
          <w:szCs w:val="28"/>
        </w:rPr>
        <w:t xml:space="preserve">Ет   -144182                                   </w:t>
      </w:r>
      <w:r w:rsidRPr="009259A3">
        <w:rPr>
          <w:sz w:val="28"/>
          <w:szCs w:val="28"/>
        </w:rPr>
        <w:sym w:font="Symbol" w:char="F044"/>
      </w:r>
      <w:r w:rsidRPr="009259A3">
        <w:rPr>
          <w:sz w:val="28"/>
          <w:szCs w:val="28"/>
        </w:rPr>
        <w:t>Ет    -60701</w:t>
      </w:r>
    </w:p>
    <w:p w:rsidR="00DC049E" w:rsidRPr="009259A3" w:rsidRDefault="00DC049E" w:rsidP="00561432">
      <w:pPr>
        <w:spacing w:line="360" w:lineRule="auto"/>
        <w:jc w:val="center"/>
        <w:rPr>
          <w:sz w:val="28"/>
          <w:szCs w:val="28"/>
        </w:rPr>
      </w:pPr>
      <w:r w:rsidRPr="009259A3">
        <w:rPr>
          <w:sz w:val="28"/>
          <w:szCs w:val="28"/>
        </w:rPr>
        <w:sym w:font="Symbol" w:char="F044"/>
      </w:r>
      <w:r w:rsidRPr="009259A3">
        <w:rPr>
          <w:sz w:val="28"/>
          <w:szCs w:val="28"/>
        </w:rPr>
        <w:t xml:space="preserve">Ен   18943                                      </w:t>
      </w:r>
      <w:r w:rsidRPr="009259A3">
        <w:rPr>
          <w:sz w:val="28"/>
          <w:szCs w:val="28"/>
        </w:rPr>
        <w:sym w:font="Symbol" w:char="F044"/>
      </w:r>
      <w:r w:rsidRPr="009259A3">
        <w:rPr>
          <w:sz w:val="28"/>
          <w:szCs w:val="28"/>
        </w:rPr>
        <w:t>Ен     9476</w:t>
      </w:r>
    </w:p>
    <w:p w:rsidR="00DC049E" w:rsidRPr="009259A3" w:rsidRDefault="00DC049E" w:rsidP="00561432">
      <w:pPr>
        <w:spacing w:line="360" w:lineRule="auto"/>
        <w:ind w:firstLine="708"/>
        <w:jc w:val="both"/>
        <w:rPr>
          <w:sz w:val="28"/>
          <w:szCs w:val="28"/>
        </w:rPr>
      </w:pPr>
      <w:r w:rsidRPr="009259A3">
        <w:rPr>
          <w:sz w:val="28"/>
          <w:szCs w:val="28"/>
        </w:rPr>
        <w:t>Следовательно, предприятие ОАО «Уралсибнефтепровод» как на начало отчетного года  так и на конец находилось в области критического финансового состояния, так как:</w:t>
      </w:r>
    </w:p>
    <w:p w:rsidR="00DC049E" w:rsidRPr="009259A3" w:rsidRDefault="00DC049E" w:rsidP="00561432">
      <w:pPr>
        <w:spacing w:line="360" w:lineRule="auto"/>
        <w:ind w:firstLine="708"/>
        <w:jc w:val="both"/>
        <w:rPr>
          <w:sz w:val="28"/>
          <w:szCs w:val="28"/>
        </w:rPr>
      </w:pPr>
      <w:r w:rsidRPr="009259A3">
        <w:rPr>
          <w:sz w:val="28"/>
          <w:szCs w:val="28"/>
        </w:rPr>
        <w:t xml:space="preserve">     НГ                               КГ</w:t>
      </w:r>
    </w:p>
    <w:p w:rsidR="00DC049E" w:rsidRPr="009259A3" w:rsidRDefault="00DC049E" w:rsidP="00561432">
      <w:pPr>
        <w:spacing w:line="360" w:lineRule="auto"/>
        <w:ind w:firstLine="708"/>
        <w:jc w:val="both"/>
        <w:rPr>
          <w:sz w:val="28"/>
          <w:szCs w:val="28"/>
        </w:rPr>
      </w:pPr>
      <w:r w:rsidRPr="009259A3">
        <w:rPr>
          <w:sz w:val="28"/>
          <w:szCs w:val="28"/>
        </w:rPr>
        <w:sym w:font="Symbol" w:char="F044"/>
      </w:r>
      <w:r w:rsidRPr="009259A3">
        <w:rPr>
          <w:sz w:val="28"/>
          <w:szCs w:val="28"/>
        </w:rPr>
        <w:t xml:space="preserve">Ес   &lt;  0;                    </w:t>
      </w:r>
      <w:r w:rsidRPr="009259A3">
        <w:rPr>
          <w:sz w:val="28"/>
          <w:szCs w:val="28"/>
        </w:rPr>
        <w:sym w:font="Symbol" w:char="F044"/>
      </w:r>
      <w:r w:rsidRPr="009259A3">
        <w:rPr>
          <w:sz w:val="28"/>
          <w:szCs w:val="28"/>
        </w:rPr>
        <w:t>Ес &lt;0;</w:t>
      </w:r>
    </w:p>
    <w:p w:rsidR="00DC049E" w:rsidRPr="009259A3" w:rsidRDefault="00DC049E" w:rsidP="00561432">
      <w:pPr>
        <w:spacing w:line="360" w:lineRule="auto"/>
        <w:ind w:firstLine="708"/>
        <w:jc w:val="both"/>
        <w:rPr>
          <w:sz w:val="28"/>
          <w:szCs w:val="28"/>
        </w:rPr>
      </w:pPr>
      <w:r w:rsidRPr="009259A3">
        <w:rPr>
          <w:sz w:val="28"/>
          <w:szCs w:val="28"/>
        </w:rPr>
        <w:sym w:font="Symbol" w:char="F044"/>
      </w:r>
      <w:r w:rsidRPr="009259A3">
        <w:rPr>
          <w:sz w:val="28"/>
          <w:szCs w:val="28"/>
        </w:rPr>
        <w:t xml:space="preserve">Ет   &lt;  0;                    </w:t>
      </w:r>
      <w:r w:rsidRPr="009259A3">
        <w:rPr>
          <w:sz w:val="28"/>
          <w:szCs w:val="28"/>
        </w:rPr>
        <w:sym w:font="Symbol" w:char="F044"/>
      </w:r>
      <w:r w:rsidRPr="009259A3">
        <w:rPr>
          <w:sz w:val="28"/>
          <w:szCs w:val="28"/>
        </w:rPr>
        <w:t xml:space="preserve">Ет &lt;0 ;           </w:t>
      </w:r>
      <w:r w:rsidRPr="009259A3">
        <w:rPr>
          <w:sz w:val="28"/>
          <w:szCs w:val="28"/>
        </w:rPr>
        <w:sym w:font="Symbol" w:char="F0DE"/>
      </w:r>
      <w:r w:rsidRPr="009259A3">
        <w:rPr>
          <w:sz w:val="28"/>
          <w:szCs w:val="28"/>
        </w:rPr>
        <w:t xml:space="preserve"> </w:t>
      </w:r>
      <w:r w:rsidRPr="009259A3">
        <w:rPr>
          <w:sz w:val="28"/>
          <w:szCs w:val="28"/>
          <w:lang w:val="en-US"/>
        </w:rPr>
        <w:t>S</w:t>
      </w:r>
      <w:r w:rsidRPr="009259A3">
        <w:rPr>
          <w:sz w:val="28"/>
          <w:szCs w:val="28"/>
        </w:rPr>
        <w:t xml:space="preserve"> = { 0,0,1}</w:t>
      </w:r>
    </w:p>
    <w:p w:rsidR="00DC049E" w:rsidRPr="009259A3" w:rsidRDefault="00DC049E" w:rsidP="00561432">
      <w:pPr>
        <w:spacing w:line="360" w:lineRule="auto"/>
        <w:ind w:firstLine="708"/>
        <w:jc w:val="both"/>
        <w:rPr>
          <w:sz w:val="28"/>
          <w:szCs w:val="28"/>
        </w:rPr>
      </w:pPr>
      <w:r w:rsidRPr="009259A3">
        <w:rPr>
          <w:sz w:val="28"/>
          <w:szCs w:val="28"/>
        </w:rPr>
        <w:sym w:font="Symbol" w:char="F044"/>
      </w:r>
      <w:r w:rsidRPr="009259A3">
        <w:rPr>
          <w:sz w:val="28"/>
          <w:szCs w:val="28"/>
        </w:rPr>
        <w:t xml:space="preserve">Ен   &gt;  0;                    </w:t>
      </w:r>
      <w:r w:rsidRPr="009259A3">
        <w:rPr>
          <w:sz w:val="28"/>
          <w:szCs w:val="28"/>
        </w:rPr>
        <w:sym w:font="Symbol" w:char="F044"/>
      </w:r>
      <w:r w:rsidRPr="009259A3">
        <w:rPr>
          <w:sz w:val="28"/>
          <w:szCs w:val="28"/>
        </w:rPr>
        <w:t xml:space="preserve">Ен &gt;0; </w:t>
      </w:r>
    </w:p>
    <w:p w:rsidR="00DC049E" w:rsidRPr="009259A3" w:rsidRDefault="00DC049E" w:rsidP="00561432">
      <w:pPr>
        <w:spacing w:line="360" w:lineRule="auto"/>
        <w:ind w:firstLine="708"/>
        <w:jc w:val="both"/>
        <w:rPr>
          <w:sz w:val="28"/>
          <w:szCs w:val="28"/>
        </w:rPr>
      </w:pPr>
      <w:r w:rsidRPr="009259A3">
        <w:rPr>
          <w:sz w:val="28"/>
          <w:szCs w:val="28"/>
        </w:rPr>
        <w:t xml:space="preserve">Это говорит о том, что предприятие ОАО «Уралсибнефтепровод»  не может полностью покрыть кредиторскую задолженность денежными средствами, краткосрочными финансовыми вложениями и дебиторской задолженностью. </w:t>
      </w:r>
    </w:p>
    <w:p w:rsidR="00DC049E" w:rsidRPr="009259A3" w:rsidRDefault="00DC049E" w:rsidP="00561432">
      <w:pPr>
        <w:spacing w:line="360" w:lineRule="auto"/>
        <w:jc w:val="both"/>
        <w:outlineLvl w:val="0"/>
        <w:rPr>
          <w:sz w:val="28"/>
          <w:szCs w:val="28"/>
        </w:rPr>
      </w:pPr>
      <w:r w:rsidRPr="009259A3">
        <w:rPr>
          <w:sz w:val="28"/>
          <w:szCs w:val="28"/>
        </w:rPr>
        <w:tab/>
      </w:r>
      <w:r w:rsidRPr="009259A3">
        <w:rPr>
          <w:i/>
          <w:iCs/>
          <w:sz w:val="28"/>
          <w:szCs w:val="28"/>
          <w:u w:val="single"/>
        </w:rPr>
        <w:t>Относительные показатели</w:t>
      </w:r>
      <w:r w:rsidRPr="009259A3">
        <w:rPr>
          <w:sz w:val="28"/>
          <w:szCs w:val="28"/>
        </w:rPr>
        <w:t>:</w:t>
      </w:r>
    </w:p>
    <w:p w:rsidR="00DC049E" w:rsidRPr="009259A3" w:rsidRDefault="00DC049E" w:rsidP="00561432">
      <w:pPr>
        <w:spacing w:line="360" w:lineRule="auto"/>
        <w:jc w:val="both"/>
        <w:rPr>
          <w:sz w:val="28"/>
          <w:szCs w:val="28"/>
        </w:rPr>
      </w:pPr>
      <w:r w:rsidRPr="009259A3">
        <w:rPr>
          <w:sz w:val="28"/>
          <w:szCs w:val="28"/>
        </w:rPr>
        <w:t>1) Коэффициент автономии:</w:t>
      </w:r>
    </w:p>
    <w:p w:rsidR="00DC049E" w:rsidRPr="009259A3" w:rsidRDefault="00DC049E" w:rsidP="00561432">
      <w:pPr>
        <w:spacing w:line="360" w:lineRule="auto"/>
        <w:jc w:val="both"/>
        <w:rPr>
          <w:sz w:val="28"/>
          <w:szCs w:val="28"/>
        </w:rPr>
      </w:pPr>
      <w:r w:rsidRPr="009259A3">
        <w:rPr>
          <w:sz w:val="28"/>
          <w:szCs w:val="28"/>
        </w:rPr>
        <w:t xml:space="preserve">                     НГ         КГ                                           </w:t>
      </w:r>
    </w:p>
    <w:p w:rsidR="00DC049E" w:rsidRPr="009259A3" w:rsidRDefault="00DC049E" w:rsidP="00561432">
      <w:pPr>
        <w:spacing w:line="360" w:lineRule="auto"/>
        <w:jc w:val="both"/>
        <w:rPr>
          <w:sz w:val="28"/>
          <w:szCs w:val="28"/>
        </w:rPr>
      </w:pPr>
      <w:r w:rsidRPr="009259A3">
        <w:rPr>
          <w:sz w:val="28"/>
          <w:szCs w:val="28"/>
        </w:rPr>
        <w:t xml:space="preserve">         Ка      0,51       0,87                                  </w:t>
      </w:r>
    </w:p>
    <w:p w:rsidR="00DC049E" w:rsidRPr="009259A3" w:rsidRDefault="00DC049E" w:rsidP="00561432">
      <w:pPr>
        <w:spacing w:line="360" w:lineRule="auto"/>
        <w:ind w:firstLine="708"/>
        <w:jc w:val="both"/>
        <w:rPr>
          <w:sz w:val="28"/>
          <w:szCs w:val="28"/>
        </w:rPr>
      </w:pPr>
      <w:r w:rsidRPr="009259A3">
        <w:rPr>
          <w:sz w:val="28"/>
          <w:szCs w:val="28"/>
        </w:rPr>
        <w:t>Так как Ка&gt;0,5, то все обязательства могут быть покрыты собственными средствами.</w:t>
      </w:r>
    </w:p>
    <w:p w:rsidR="00DC049E" w:rsidRPr="009259A3" w:rsidRDefault="00DC049E" w:rsidP="00561432">
      <w:pPr>
        <w:spacing w:line="360" w:lineRule="auto"/>
        <w:ind w:firstLine="708"/>
        <w:jc w:val="both"/>
        <w:rPr>
          <w:sz w:val="28"/>
          <w:szCs w:val="28"/>
        </w:rPr>
      </w:pPr>
      <w:r w:rsidRPr="009259A3">
        <w:rPr>
          <w:sz w:val="28"/>
          <w:szCs w:val="28"/>
        </w:rPr>
        <w:t xml:space="preserve">В течение года Ка значительно увеличивается, что свидетельствует о повышении финансовой независимости предприятия. </w:t>
      </w:r>
    </w:p>
    <w:p w:rsidR="00DC049E" w:rsidRPr="009259A3" w:rsidRDefault="00DC049E" w:rsidP="00561432">
      <w:pPr>
        <w:spacing w:line="360" w:lineRule="auto"/>
        <w:jc w:val="both"/>
        <w:rPr>
          <w:sz w:val="28"/>
          <w:szCs w:val="28"/>
        </w:rPr>
      </w:pPr>
      <w:r w:rsidRPr="009259A3">
        <w:rPr>
          <w:sz w:val="28"/>
          <w:szCs w:val="28"/>
        </w:rPr>
        <w:t>2) Коэффициент соотношения заемных и собственных средств (Кз/с):</w:t>
      </w:r>
    </w:p>
    <w:p w:rsidR="00DC049E" w:rsidRPr="009259A3" w:rsidRDefault="00DC049E" w:rsidP="00561432">
      <w:pPr>
        <w:spacing w:line="360" w:lineRule="auto"/>
        <w:jc w:val="both"/>
        <w:rPr>
          <w:sz w:val="28"/>
          <w:szCs w:val="28"/>
        </w:rPr>
      </w:pPr>
      <w:r w:rsidRPr="009259A3">
        <w:rPr>
          <w:sz w:val="28"/>
          <w:szCs w:val="28"/>
        </w:rPr>
        <w:t xml:space="preserve">                      </w:t>
      </w:r>
    </w:p>
    <w:p w:rsidR="00DC049E" w:rsidRPr="009259A3" w:rsidRDefault="00DC049E" w:rsidP="00561432">
      <w:pPr>
        <w:spacing w:line="360" w:lineRule="auto"/>
        <w:jc w:val="both"/>
        <w:rPr>
          <w:sz w:val="28"/>
          <w:szCs w:val="28"/>
        </w:rPr>
      </w:pPr>
      <w:r w:rsidRPr="009259A3">
        <w:rPr>
          <w:sz w:val="28"/>
          <w:szCs w:val="28"/>
        </w:rPr>
        <w:t xml:space="preserve">                      НГ          КГ</w:t>
      </w:r>
    </w:p>
    <w:p w:rsidR="00DC049E" w:rsidRPr="009259A3" w:rsidRDefault="00DC049E" w:rsidP="00561432">
      <w:pPr>
        <w:spacing w:line="360" w:lineRule="auto"/>
        <w:jc w:val="both"/>
        <w:rPr>
          <w:sz w:val="28"/>
          <w:szCs w:val="28"/>
        </w:rPr>
      </w:pPr>
      <w:r w:rsidRPr="009259A3">
        <w:rPr>
          <w:sz w:val="28"/>
          <w:szCs w:val="28"/>
        </w:rPr>
        <w:t xml:space="preserve">         Кз/с     0,94       0,15</w:t>
      </w:r>
    </w:p>
    <w:p w:rsidR="00DC049E" w:rsidRPr="009259A3" w:rsidRDefault="00DC049E" w:rsidP="00561432">
      <w:pPr>
        <w:spacing w:line="360" w:lineRule="auto"/>
        <w:ind w:firstLine="708"/>
        <w:jc w:val="both"/>
        <w:rPr>
          <w:sz w:val="28"/>
          <w:szCs w:val="28"/>
        </w:rPr>
      </w:pPr>
      <w:r w:rsidRPr="009259A3">
        <w:rPr>
          <w:sz w:val="28"/>
          <w:szCs w:val="28"/>
        </w:rPr>
        <w:t>Кз/с</w:t>
      </w:r>
      <w:r w:rsidRPr="009259A3">
        <w:rPr>
          <w:sz w:val="28"/>
          <w:szCs w:val="28"/>
        </w:rPr>
        <w:sym w:font="Symbol" w:char="F03C"/>
      </w:r>
      <w:r w:rsidRPr="009259A3">
        <w:rPr>
          <w:sz w:val="28"/>
          <w:szCs w:val="28"/>
        </w:rPr>
        <w:t>1, следовательно собственные средства превышают заемные.</w:t>
      </w:r>
    </w:p>
    <w:p w:rsidR="00DC049E" w:rsidRPr="009259A3" w:rsidRDefault="00DC049E" w:rsidP="00561432">
      <w:pPr>
        <w:pStyle w:val="21"/>
        <w:spacing w:line="360" w:lineRule="auto"/>
        <w:ind w:firstLine="708"/>
        <w:rPr>
          <w:sz w:val="28"/>
          <w:szCs w:val="28"/>
        </w:rPr>
      </w:pPr>
      <w:r w:rsidRPr="009259A3">
        <w:rPr>
          <w:sz w:val="28"/>
          <w:szCs w:val="28"/>
        </w:rPr>
        <w:t>На конец года Кз/с  уменьшается из-за уменьшения капитала, следовательно заёмные средства превышают собственные, но  на конец периода Кзс значительно уменьшается из-за  увеличения капитала и снижения кредиторской задолженности.</w:t>
      </w:r>
    </w:p>
    <w:p w:rsidR="00DC049E" w:rsidRPr="009259A3" w:rsidRDefault="00DC049E" w:rsidP="00561432">
      <w:pPr>
        <w:spacing w:line="360" w:lineRule="auto"/>
        <w:jc w:val="both"/>
        <w:rPr>
          <w:sz w:val="28"/>
          <w:szCs w:val="28"/>
        </w:rPr>
      </w:pPr>
      <w:r w:rsidRPr="009259A3">
        <w:rPr>
          <w:sz w:val="28"/>
          <w:szCs w:val="28"/>
        </w:rPr>
        <w:t>3) Так как у нас недостаточно собственных средств на приобретение ОБС (</w:t>
      </w:r>
      <w:r w:rsidRPr="009259A3">
        <w:rPr>
          <w:sz w:val="28"/>
          <w:szCs w:val="28"/>
        </w:rPr>
        <w:sym w:font="Symbol" w:char="F044"/>
      </w:r>
      <w:r w:rsidRPr="009259A3">
        <w:rPr>
          <w:sz w:val="28"/>
          <w:szCs w:val="28"/>
        </w:rPr>
        <w:t>Ес &lt;  0) , то коэффициент маневренности и коэффициент обеспеченности не могут быть рассчитаны.</w:t>
      </w:r>
    </w:p>
    <w:p w:rsidR="00DC049E" w:rsidRPr="009259A3" w:rsidRDefault="00DC049E" w:rsidP="00561432">
      <w:pPr>
        <w:pStyle w:val="a8"/>
        <w:rPr>
          <w:szCs w:val="28"/>
        </w:rPr>
      </w:pPr>
      <w:r w:rsidRPr="009259A3">
        <w:rPr>
          <w:szCs w:val="28"/>
        </w:rPr>
        <w:t>4) Коэффициент имущества производственного назначения (Ки):</w:t>
      </w:r>
    </w:p>
    <w:p w:rsidR="00DC049E" w:rsidRPr="009259A3" w:rsidRDefault="00DC049E" w:rsidP="00561432">
      <w:pPr>
        <w:pStyle w:val="a8"/>
        <w:ind w:firstLine="708"/>
        <w:rPr>
          <w:szCs w:val="28"/>
        </w:rPr>
      </w:pPr>
      <w:r w:rsidRPr="009259A3">
        <w:rPr>
          <w:szCs w:val="28"/>
        </w:rPr>
        <w:t xml:space="preserve">                 НГ               КГ</w:t>
      </w:r>
    </w:p>
    <w:p w:rsidR="00DC049E" w:rsidRPr="009259A3" w:rsidRDefault="00DC049E" w:rsidP="00561432">
      <w:pPr>
        <w:pStyle w:val="a8"/>
        <w:ind w:firstLine="708"/>
        <w:rPr>
          <w:szCs w:val="28"/>
        </w:rPr>
      </w:pPr>
      <w:r w:rsidRPr="009259A3">
        <w:rPr>
          <w:szCs w:val="28"/>
        </w:rPr>
        <w:t xml:space="preserve">Ким          0,94          0,98        </w:t>
      </w:r>
    </w:p>
    <w:p w:rsidR="00DC049E" w:rsidRPr="009259A3" w:rsidRDefault="00DC049E" w:rsidP="00561432">
      <w:pPr>
        <w:pStyle w:val="a8"/>
        <w:ind w:firstLine="708"/>
        <w:rPr>
          <w:szCs w:val="28"/>
        </w:rPr>
      </w:pPr>
      <w:r w:rsidRPr="009259A3">
        <w:rPr>
          <w:szCs w:val="28"/>
        </w:rPr>
        <w:t xml:space="preserve"> Ки&gt;0,5,</w:t>
      </w:r>
      <w:r w:rsidRPr="009259A3">
        <w:rPr>
          <w:szCs w:val="28"/>
        </w:rPr>
        <w:sym w:font="Symbol" w:char="F0DE"/>
      </w:r>
      <w:r w:rsidRPr="009259A3">
        <w:rPr>
          <w:szCs w:val="28"/>
        </w:rPr>
        <w:t xml:space="preserve"> предприятие  имеет достаточное количество имущества производственного назначения, причем за период это количество увеличилось за счет   увеличения запасов.</w:t>
      </w:r>
    </w:p>
    <w:p w:rsidR="00DC049E" w:rsidRPr="009259A3" w:rsidRDefault="00DC049E" w:rsidP="00561432">
      <w:pPr>
        <w:pStyle w:val="a8"/>
        <w:ind w:firstLine="708"/>
        <w:rPr>
          <w:szCs w:val="28"/>
        </w:rPr>
      </w:pPr>
    </w:p>
    <w:p w:rsidR="00DC049E" w:rsidRPr="009259A3" w:rsidRDefault="00DC049E" w:rsidP="00561432">
      <w:pPr>
        <w:pStyle w:val="a8"/>
        <w:ind w:firstLine="0"/>
        <w:jc w:val="left"/>
        <w:rPr>
          <w:b/>
          <w:szCs w:val="28"/>
        </w:rPr>
      </w:pPr>
      <w:r w:rsidRPr="009259A3">
        <w:rPr>
          <w:b/>
          <w:szCs w:val="28"/>
        </w:rPr>
        <w:t>2.4 Анализ ликвидности и платежеспособности предприятия</w:t>
      </w:r>
    </w:p>
    <w:p w:rsidR="00DC049E" w:rsidRPr="009259A3" w:rsidRDefault="00DC049E" w:rsidP="00561432">
      <w:pPr>
        <w:spacing w:line="360" w:lineRule="auto"/>
        <w:ind w:left="720"/>
        <w:jc w:val="both"/>
        <w:rPr>
          <w:sz w:val="28"/>
          <w:szCs w:val="28"/>
        </w:rPr>
      </w:pPr>
      <w:r w:rsidRPr="009259A3">
        <w:rPr>
          <w:sz w:val="28"/>
          <w:szCs w:val="28"/>
        </w:rPr>
        <w:t xml:space="preserve">    Для оценки платежеспособности предприятия используются три </w:t>
      </w:r>
    </w:p>
    <w:p w:rsidR="00DC049E" w:rsidRPr="009259A3" w:rsidRDefault="00DC049E" w:rsidP="00561432">
      <w:pPr>
        <w:spacing w:line="360" w:lineRule="auto"/>
        <w:jc w:val="both"/>
        <w:rPr>
          <w:sz w:val="28"/>
          <w:szCs w:val="28"/>
        </w:rPr>
      </w:pPr>
      <w:r w:rsidRPr="009259A3">
        <w:rPr>
          <w:sz w:val="28"/>
          <w:szCs w:val="28"/>
        </w:rPr>
        <w:t>относительных показателя ликвидности, различающиеся набором ликвидных средств (активов), рассматриваемых в качестве источников покрытия краткосрочных обязательств:</w:t>
      </w:r>
    </w:p>
    <w:p w:rsidR="00D6565E" w:rsidRDefault="00D6565E" w:rsidP="00561432">
      <w:pPr>
        <w:pStyle w:val="a8"/>
        <w:rPr>
          <w:szCs w:val="28"/>
        </w:rPr>
      </w:pPr>
    </w:p>
    <w:p w:rsidR="00DC049E" w:rsidRPr="009259A3" w:rsidRDefault="00DC049E" w:rsidP="00561432">
      <w:pPr>
        <w:pStyle w:val="a8"/>
        <w:rPr>
          <w:szCs w:val="28"/>
        </w:rPr>
      </w:pPr>
      <w:r w:rsidRPr="009259A3">
        <w:rPr>
          <w:szCs w:val="28"/>
        </w:rPr>
        <w:t xml:space="preserve"> 1)    Коэффициент абсолютной ликвидности (Кал):</w:t>
      </w:r>
    </w:p>
    <w:p w:rsidR="00DC049E" w:rsidRPr="009259A3" w:rsidRDefault="00DC049E" w:rsidP="00561432">
      <w:pPr>
        <w:pStyle w:val="a8"/>
        <w:rPr>
          <w:szCs w:val="28"/>
        </w:rPr>
      </w:pPr>
      <w:r w:rsidRPr="009259A3">
        <w:rPr>
          <w:szCs w:val="28"/>
        </w:rPr>
        <w:t xml:space="preserve">                              НГ             КГ</w:t>
      </w:r>
    </w:p>
    <w:p w:rsidR="00DC049E" w:rsidRPr="009259A3" w:rsidRDefault="00DC049E" w:rsidP="00561432">
      <w:pPr>
        <w:pStyle w:val="a8"/>
        <w:rPr>
          <w:szCs w:val="28"/>
        </w:rPr>
      </w:pPr>
      <w:r w:rsidRPr="009259A3">
        <w:rPr>
          <w:szCs w:val="28"/>
        </w:rPr>
        <w:t xml:space="preserve">             Кал       0.02             0,03                                                       </w:t>
      </w:r>
    </w:p>
    <w:p w:rsidR="00DC049E" w:rsidRPr="009259A3" w:rsidRDefault="00DC049E" w:rsidP="00561432">
      <w:pPr>
        <w:pStyle w:val="a8"/>
        <w:ind w:left="360"/>
        <w:rPr>
          <w:szCs w:val="28"/>
        </w:rPr>
      </w:pPr>
      <w:r w:rsidRPr="009259A3">
        <w:rPr>
          <w:szCs w:val="28"/>
        </w:rPr>
        <w:tab/>
        <w:t>Значение коэффициентов ниже нормы. Кал=0,03 означает, что на конец года предприятие может  погасить краткосрочную задолженность на 3%.</w:t>
      </w:r>
    </w:p>
    <w:p w:rsidR="00DC049E" w:rsidRPr="009259A3" w:rsidRDefault="00DC049E" w:rsidP="00561432">
      <w:pPr>
        <w:pStyle w:val="a8"/>
        <w:ind w:left="360"/>
        <w:rPr>
          <w:szCs w:val="28"/>
        </w:rPr>
      </w:pPr>
      <w:r w:rsidRPr="009259A3">
        <w:rPr>
          <w:szCs w:val="28"/>
        </w:rPr>
        <w:t xml:space="preserve">2) Коэффициент ликвидности </w:t>
      </w:r>
    </w:p>
    <w:p w:rsidR="00DC049E" w:rsidRPr="009259A3" w:rsidRDefault="00DC049E" w:rsidP="00561432">
      <w:pPr>
        <w:pStyle w:val="a8"/>
        <w:ind w:left="735"/>
        <w:rPr>
          <w:szCs w:val="28"/>
        </w:rPr>
      </w:pPr>
      <w:r w:rsidRPr="009259A3">
        <w:rPr>
          <w:szCs w:val="28"/>
        </w:rPr>
        <w:t xml:space="preserve">                     НГ               КГ</w:t>
      </w:r>
    </w:p>
    <w:p w:rsidR="00DC049E" w:rsidRPr="009259A3" w:rsidRDefault="00DC049E" w:rsidP="00561432">
      <w:pPr>
        <w:pStyle w:val="a8"/>
        <w:tabs>
          <w:tab w:val="left" w:pos="4120"/>
        </w:tabs>
        <w:rPr>
          <w:szCs w:val="28"/>
        </w:rPr>
      </w:pPr>
      <w:r w:rsidRPr="009259A3">
        <w:rPr>
          <w:szCs w:val="28"/>
        </w:rPr>
        <w:t xml:space="preserve">       Кл                 0,12               0,14</w:t>
      </w:r>
    </w:p>
    <w:p w:rsidR="00DC049E" w:rsidRPr="009259A3" w:rsidRDefault="00DC049E" w:rsidP="00561432">
      <w:pPr>
        <w:pStyle w:val="a8"/>
        <w:rPr>
          <w:szCs w:val="28"/>
        </w:rPr>
      </w:pPr>
      <w:r w:rsidRPr="009259A3">
        <w:rPr>
          <w:szCs w:val="28"/>
        </w:rPr>
        <w:t xml:space="preserve">     Значение коэффициентов ниже нормы, это означает, что у предприятия нет возможности отвечать по своим краткосрочным обязательствам даже в случае своевременных расчетов с дебиторами.</w:t>
      </w:r>
    </w:p>
    <w:p w:rsidR="00DC049E" w:rsidRPr="009259A3" w:rsidRDefault="00DC049E" w:rsidP="00561432">
      <w:pPr>
        <w:pStyle w:val="a8"/>
        <w:rPr>
          <w:szCs w:val="28"/>
        </w:rPr>
      </w:pPr>
      <w:r w:rsidRPr="009259A3">
        <w:rPr>
          <w:szCs w:val="28"/>
        </w:rPr>
        <w:t>3) Коэффициент покрытия(Кп)</w:t>
      </w:r>
    </w:p>
    <w:p w:rsidR="00DC049E" w:rsidRPr="009259A3" w:rsidRDefault="00DC049E" w:rsidP="00561432">
      <w:pPr>
        <w:pStyle w:val="a8"/>
        <w:rPr>
          <w:szCs w:val="28"/>
        </w:rPr>
      </w:pPr>
      <w:r w:rsidRPr="009259A3">
        <w:rPr>
          <w:szCs w:val="28"/>
        </w:rPr>
        <w:t xml:space="preserve">                   НГ                 КГ</w:t>
      </w:r>
    </w:p>
    <w:p w:rsidR="00DC049E" w:rsidRPr="009259A3" w:rsidRDefault="00DC049E" w:rsidP="00561432">
      <w:pPr>
        <w:pStyle w:val="a8"/>
        <w:rPr>
          <w:szCs w:val="28"/>
        </w:rPr>
      </w:pPr>
      <w:r w:rsidRPr="009259A3">
        <w:rPr>
          <w:szCs w:val="28"/>
        </w:rPr>
        <w:t xml:space="preserve">      Кп        0,28              0,44</w:t>
      </w:r>
    </w:p>
    <w:p w:rsidR="00DC049E" w:rsidRPr="009259A3" w:rsidRDefault="00DC049E" w:rsidP="00561432">
      <w:pPr>
        <w:pStyle w:val="a8"/>
        <w:rPr>
          <w:szCs w:val="28"/>
        </w:rPr>
      </w:pPr>
      <w:r w:rsidRPr="009259A3">
        <w:rPr>
          <w:szCs w:val="28"/>
        </w:rPr>
        <w:t xml:space="preserve">Кп ≥ 2 - 2,25, </w:t>
      </w:r>
      <w:r w:rsidRPr="009259A3">
        <w:rPr>
          <w:szCs w:val="28"/>
        </w:rPr>
        <w:sym w:font="Symbol" w:char="F0DE"/>
      </w:r>
      <w:r w:rsidRPr="009259A3">
        <w:rPr>
          <w:szCs w:val="28"/>
        </w:rPr>
        <w:t xml:space="preserve"> на конец года не достает до нормы, что характеризует платежную невозможность предприятия при условии не только своевременных расчётов с дебиторами и реализацией готовой продукции, но и при условии продажи прочих материальных оборотных средств.                     </w:t>
      </w:r>
    </w:p>
    <w:p w:rsidR="00DC049E" w:rsidRPr="009259A3" w:rsidRDefault="00DC049E" w:rsidP="00561432">
      <w:pPr>
        <w:pStyle w:val="a8"/>
        <w:ind w:firstLine="708"/>
        <w:outlineLvl w:val="0"/>
        <w:rPr>
          <w:bCs/>
          <w:i/>
          <w:szCs w:val="28"/>
        </w:rPr>
      </w:pPr>
      <w:r w:rsidRPr="009259A3">
        <w:rPr>
          <w:bCs/>
          <w:i/>
          <w:szCs w:val="28"/>
        </w:rPr>
        <w:t xml:space="preserve"> Анализ ликвидности баланса</w:t>
      </w:r>
    </w:p>
    <w:p w:rsidR="00DC049E" w:rsidRPr="009259A3" w:rsidRDefault="00DC049E" w:rsidP="00561432">
      <w:pPr>
        <w:pStyle w:val="a8"/>
        <w:rPr>
          <w:szCs w:val="28"/>
        </w:rPr>
      </w:pPr>
      <w:r w:rsidRPr="009259A3">
        <w:rPr>
          <w:szCs w:val="28"/>
        </w:rPr>
        <w:t xml:space="preserve">   Ликвидность баланса определяется как степень покрытия обязательств предприятия его активами, срок превращения которых в деньги соответствует сроку погашения обязательств.</w:t>
      </w:r>
    </w:p>
    <w:p w:rsidR="00DC049E" w:rsidRPr="009259A3" w:rsidRDefault="00DC049E" w:rsidP="00561432">
      <w:pPr>
        <w:pStyle w:val="a8"/>
        <w:rPr>
          <w:szCs w:val="28"/>
        </w:rPr>
      </w:pPr>
      <w:r w:rsidRPr="009259A3">
        <w:rPr>
          <w:szCs w:val="28"/>
        </w:rPr>
        <w:tab/>
        <w:t xml:space="preserve">При определении ликвидности баланса были сопоставлены итоги по каждой группе активов и пассивов.  </w:t>
      </w:r>
    </w:p>
    <w:p w:rsidR="00041C91" w:rsidRPr="009259A3" w:rsidRDefault="00041C91" w:rsidP="00561432">
      <w:pPr>
        <w:pStyle w:val="a8"/>
        <w:rPr>
          <w:szCs w:val="28"/>
        </w:rPr>
      </w:pPr>
    </w:p>
    <w:p w:rsidR="00041C91" w:rsidRPr="009259A3" w:rsidRDefault="00041C91" w:rsidP="00561432">
      <w:pPr>
        <w:pStyle w:val="a8"/>
        <w:rPr>
          <w:szCs w:val="28"/>
        </w:rPr>
      </w:pPr>
    </w:p>
    <w:p w:rsidR="00041C91" w:rsidRPr="009259A3" w:rsidRDefault="00DC049E" w:rsidP="00041C91">
      <w:pPr>
        <w:pStyle w:val="a8"/>
        <w:jc w:val="right"/>
        <w:rPr>
          <w:bCs/>
          <w:i/>
          <w:iCs/>
          <w:szCs w:val="28"/>
        </w:rPr>
      </w:pPr>
      <w:r w:rsidRPr="009259A3">
        <w:rPr>
          <w:b/>
          <w:bCs/>
          <w:i/>
          <w:iCs/>
          <w:szCs w:val="28"/>
        </w:rPr>
        <w:t xml:space="preserve">    </w:t>
      </w:r>
      <w:r w:rsidRPr="009259A3">
        <w:rPr>
          <w:bCs/>
          <w:i/>
          <w:iCs/>
          <w:szCs w:val="28"/>
        </w:rPr>
        <w:t xml:space="preserve">Таблица 3             </w:t>
      </w:r>
    </w:p>
    <w:p w:rsidR="00DC049E" w:rsidRPr="009259A3" w:rsidRDefault="00DC049E" w:rsidP="00561432">
      <w:pPr>
        <w:pStyle w:val="a8"/>
        <w:outlineLvl w:val="0"/>
        <w:rPr>
          <w:bCs/>
          <w:i/>
          <w:iCs/>
          <w:szCs w:val="28"/>
        </w:rPr>
      </w:pPr>
      <w:r w:rsidRPr="009259A3">
        <w:rPr>
          <w:bCs/>
          <w:i/>
          <w:iCs/>
          <w:szCs w:val="28"/>
        </w:rPr>
        <w:t>Анализ ликвидности баланса (млн.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2"/>
        <w:gridCol w:w="1656"/>
        <w:gridCol w:w="1566"/>
        <w:gridCol w:w="1642"/>
        <w:gridCol w:w="1335"/>
        <w:gridCol w:w="1730"/>
      </w:tblGrid>
      <w:tr w:rsidR="00DC049E" w:rsidRPr="008A6CCC" w:rsidTr="008A6CCC">
        <w:tc>
          <w:tcPr>
            <w:tcW w:w="1368" w:type="dxa"/>
          </w:tcPr>
          <w:p w:rsidR="00DC049E" w:rsidRPr="008A6CCC" w:rsidRDefault="00DC049E" w:rsidP="008A6CCC">
            <w:pPr>
              <w:pStyle w:val="a8"/>
              <w:ind w:firstLine="0"/>
              <w:rPr>
                <w:bCs/>
                <w:sz w:val="24"/>
              </w:rPr>
            </w:pPr>
            <w:r w:rsidRPr="008A6CCC">
              <w:rPr>
                <w:bCs/>
                <w:sz w:val="24"/>
              </w:rPr>
              <w:t>Активы</w:t>
            </w:r>
          </w:p>
        </w:tc>
        <w:tc>
          <w:tcPr>
            <w:tcW w:w="1468" w:type="dxa"/>
          </w:tcPr>
          <w:p w:rsidR="00DC049E" w:rsidRPr="008A6CCC" w:rsidRDefault="00DC049E" w:rsidP="008A6CCC">
            <w:pPr>
              <w:pStyle w:val="a8"/>
              <w:ind w:firstLine="0"/>
              <w:rPr>
                <w:bCs/>
                <w:sz w:val="24"/>
              </w:rPr>
            </w:pPr>
            <w:r w:rsidRPr="008A6CCC">
              <w:rPr>
                <w:bCs/>
                <w:sz w:val="24"/>
              </w:rPr>
              <w:t>На начало года</w:t>
            </w:r>
          </w:p>
        </w:tc>
        <w:tc>
          <w:tcPr>
            <w:tcW w:w="1592" w:type="dxa"/>
          </w:tcPr>
          <w:p w:rsidR="00DC049E" w:rsidRPr="008A6CCC" w:rsidRDefault="00DC049E" w:rsidP="008A6CCC">
            <w:pPr>
              <w:pStyle w:val="a8"/>
              <w:ind w:firstLine="0"/>
              <w:rPr>
                <w:bCs/>
                <w:sz w:val="24"/>
              </w:rPr>
            </w:pPr>
            <w:r w:rsidRPr="008A6CCC">
              <w:rPr>
                <w:bCs/>
                <w:sz w:val="24"/>
              </w:rPr>
              <w:t>На конец года</w:t>
            </w:r>
          </w:p>
        </w:tc>
        <w:tc>
          <w:tcPr>
            <w:tcW w:w="1620" w:type="dxa"/>
          </w:tcPr>
          <w:p w:rsidR="00DC049E" w:rsidRPr="008A6CCC" w:rsidRDefault="00DC049E" w:rsidP="008A6CCC">
            <w:pPr>
              <w:pStyle w:val="a8"/>
              <w:ind w:firstLine="0"/>
              <w:rPr>
                <w:bCs/>
                <w:sz w:val="24"/>
              </w:rPr>
            </w:pPr>
            <w:r w:rsidRPr="008A6CCC">
              <w:rPr>
                <w:bCs/>
                <w:sz w:val="24"/>
              </w:rPr>
              <w:t>Пассивы</w:t>
            </w:r>
          </w:p>
        </w:tc>
        <w:tc>
          <w:tcPr>
            <w:tcW w:w="1620" w:type="dxa"/>
            <w:tcBorders>
              <w:bottom w:val="single" w:sz="4" w:space="0" w:color="auto"/>
            </w:tcBorders>
          </w:tcPr>
          <w:p w:rsidR="00DC049E" w:rsidRPr="008A6CCC" w:rsidRDefault="00DC049E" w:rsidP="008A6CCC">
            <w:pPr>
              <w:pStyle w:val="a8"/>
              <w:ind w:firstLine="0"/>
              <w:rPr>
                <w:bCs/>
                <w:sz w:val="24"/>
              </w:rPr>
            </w:pPr>
            <w:r w:rsidRPr="008A6CCC">
              <w:rPr>
                <w:bCs/>
                <w:sz w:val="24"/>
              </w:rPr>
              <w:t>На начало года</w:t>
            </w:r>
          </w:p>
        </w:tc>
        <w:tc>
          <w:tcPr>
            <w:tcW w:w="1903" w:type="dxa"/>
            <w:tcBorders>
              <w:bottom w:val="single" w:sz="4" w:space="0" w:color="auto"/>
            </w:tcBorders>
          </w:tcPr>
          <w:p w:rsidR="00DC049E" w:rsidRPr="008A6CCC" w:rsidRDefault="00DC049E" w:rsidP="008A6CCC">
            <w:pPr>
              <w:pStyle w:val="a8"/>
              <w:ind w:firstLine="0"/>
              <w:rPr>
                <w:bCs/>
                <w:sz w:val="24"/>
              </w:rPr>
            </w:pPr>
            <w:r w:rsidRPr="008A6CCC">
              <w:rPr>
                <w:bCs/>
                <w:sz w:val="24"/>
              </w:rPr>
              <w:t>На конец года</w:t>
            </w:r>
          </w:p>
        </w:tc>
      </w:tr>
      <w:tr w:rsidR="00DC049E" w:rsidRPr="008A6CCC" w:rsidTr="008A6CCC">
        <w:tc>
          <w:tcPr>
            <w:tcW w:w="1368" w:type="dxa"/>
          </w:tcPr>
          <w:p w:rsidR="00DC049E" w:rsidRPr="008A6CCC" w:rsidRDefault="00DC049E" w:rsidP="00561432">
            <w:pPr>
              <w:pStyle w:val="a8"/>
              <w:jc w:val="center"/>
              <w:rPr>
                <w:sz w:val="24"/>
              </w:rPr>
            </w:pPr>
            <w:r w:rsidRPr="008A6CCC">
              <w:rPr>
                <w:sz w:val="24"/>
              </w:rPr>
              <w:t>А1</w:t>
            </w:r>
          </w:p>
        </w:tc>
        <w:tc>
          <w:tcPr>
            <w:tcW w:w="1468" w:type="dxa"/>
          </w:tcPr>
          <w:p w:rsidR="00DC049E" w:rsidRPr="008A6CCC" w:rsidRDefault="00DC049E" w:rsidP="00561432">
            <w:pPr>
              <w:pStyle w:val="a8"/>
              <w:jc w:val="center"/>
              <w:rPr>
                <w:sz w:val="24"/>
              </w:rPr>
            </w:pPr>
            <w:r w:rsidRPr="008A6CCC">
              <w:rPr>
                <w:sz w:val="24"/>
              </w:rPr>
              <w:t>3325</w:t>
            </w:r>
          </w:p>
        </w:tc>
        <w:tc>
          <w:tcPr>
            <w:tcW w:w="1592" w:type="dxa"/>
          </w:tcPr>
          <w:p w:rsidR="00DC049E" w:rsidRPr="008A6CCC" w:rsidRDefault="00DC049E" w:rsidP="00561432">
            <w:pPr>
              <w:pStyle w:val="a8"/>
              <w:jc w:val="center"/>
              <w:rPr>
                <w:sz w:val="24"/>
              </w:rPr>
            </w:pPr>
            <w:r w:rsidRPr="008A6CCC">
              <w:rPr>
                <w:sz w:val="24"/>
              </w:rPr>
              <w:t>1902</w:t>
            </w:r>
          </w:p>
        </w:tc>
        <w:tc>
          <w:tcPr>
            <w:tcW w:w="1620" w:type="dxa"/>
          </w:tcPr>
          <w:p w:rsidR="00DC049E" w:rsidRPr="008A6CCC" w:rsidRDefault="00DC049E" w:rsidP="00561432">
            <w:pPr>
              <w:pStyle w:val="a8"/>
              <w:jc w:val="center"/>
              <w:rPr>
                <w:sz w:val="24"/>
              </w:rPr>
            </w:pPr>
            <w:r w:rsidRPr="008A6CCC">
              <w:rPr>
                <w:sz w:val="24"/>
              </w:rPr>
              <w:t>П1</w:t>
            </w:r>
          </w:p>
        </w:tc>
        <w:tc>
          <w:tcPr>
            <w:tcW w:w="1620" w:type="dxa"/>
          </w:tcPr>
          <w:p w:rsidR="00DC049E" w:rsidRPr="008A6CCC" w:rsidRDefault="00DC049E" w:rsidP="008A6CCC">
            <w:pPr>
              <w:pStyle w:val="a8"/>
              <w:ind w:firstLine="0"/>
              <w:rPr>
                <w:sz w:val="24"/>
              </w:rPr>
            </w:pPr>
            <w:r w:rsidRPr="008A6CCC">
              <w:rPr>
                <w:sz w:val="24"/>
              </w:rPr>
              <w:t>163125</w:t>
            </w:r>
          </w:p>
        </w:tc>
        <w:tc>
          <w:tcPr>
            <w:tcW w:w="1903" w:type="dxa"/>
          </w:tcPr>
          <w:p w:rsidR="00DC049E" w:rsidRPr="008A6CCC" w:rsidRDefault="00DC049E" w:rsidP="00561432">
            <w:pPr>
              <w:pStyle w:val="a8"/>
              <w:jc w:val="center"/>
              <w:rPr>
                <w:sz w:val="24"/>
              </w:rPr>
            </w:pPr>
            <w:r w:rsidRPr="008A6CCC">
              <w:rPr>
                <w:sz w:val="24"/>
              </w:rPr>
              <w:t>70177</w:t>
            </w:r>
          </w:p>
        </w:tc>
      </w:tr>
      <w:tr w:rsidR="00DC049E" w:rsidRPr="008A6CCC" w:rsidTr="008A6CCC">
        <w:tc>
          <w:tcPr>
            <w:tcW w:w="1368" w:type="dxa"/>
          </w:tcPr>
          <w:p w:rsidR="00DC049E" w:rsidRPr="008A6CCC" w:rsidRDefault="00DC049E" w:rsidP="00561432">
            <w:pPr>
              <w:pStyle w:val="a8"/>
              <w:jc w:val="center"/>
              <w:rPr>
                <w:sz w:val="24"/>
              </w:rPr>
            </w:pPr>
            <w:r w:rsidRPr="008A6CCC">
              <w:rPr>
                <w:sz w:val="24"/>
              </w:rPr>
              <w:t>А2</w:t>
            </w:r>
          </w:p>
        </w:tc>
        <w:tc>
          <w:tcPr>
            <w:tcW w:w="1468" w:type="dxa"/>
          </w:tcPr>
          <w:p w:rsidR="00DC049E" w:rsidRPr="008A6CCC" w:rsidRDefault="00DC049E" w:rsidP="00561432">
            <w:pPr>
              <w:pStyle w:val="a8"/>
              <w:jc w:val="center"/>
              <w:rPr>
                <w:sz w:val="24"/>
              </w:rPr>
            </w:pPr>
            <w:r w:rsidRPr="008A6CCC">
              <w:rPr>
                <w:sz w:val="24"/>
              </w:rPr>
              <w:t>15618</w:t>
            </w:r>
          </w:p>
        </w:tc>
        <w:tc>
          <w:tcPr>
            <w:tcW w:w="1592" w:type="dxa"/>
          </w:tcPr>
          <w:p w:rsidR="00DC049E" w:rsidRPr="008A6CCC" w:rsidRDefault="00DC049E" w:rsidP="00561432">
            <w:pPr>
              <w:pStyle w:val="a8"/>
              <w:jc w:val="center"/>
              <w:rPr>
                <w:sz w:val="24"/>
              </w:rPr>
            </w:pPr>
            <w:r w:rsidRPr="008A6CCC">
              <w:rPr>
                <w:sz w:val="24"/>
              </w:rPr>
              <w:t>7574</w:t>
            </w:r>
          </w:p>
        </w:tc>
        <w:tc>
          <w:tcPr>
            <w:tcW w:w="1620" w:type="dxa"/>
          </w:tcPr>
          <w:p w:rsidR="00DC049E" w:rsidRPr="008A6CCC" w:rsidRDefault="00DC049E" w:rsidP="00561432">
            <w:pPr>
              <w:pStyle w:val="a8"/>
              <w:jc w:val="center"/>
              <w:rPr>
                <w:sz w:val="24"/>
              </w:rPr>
            </w:pPr>
            <w:r w:rsidRPr="008A6CCC">
              <w:rPr>
                <w:sz w:val="24"/>
              </w:rPr>
              <w:t>П2</w:t>
            </w:r>
          </w:p>
        </w:tc>
        <w:tc>
          <w:tcPr>
            <w:tcW w:w="1620" w:type="dxa"/>
          </w:tcPr>
          <w:p w:rsidR="00DC049E" w:rsidRPr="008A6CCC" w:rsidRDefault="00DC049E" w:rsidP="00561432">
            <w:pPr>
              <w:pStyle w:val="a8"/>
              <w:jc w:val="center"/>
              <w:rPr>
                <w:sz w:val="24"/>
              </w:rPr>
            </w:pPr>
            <w:r w:rsidRPr="008A6CCC">
              <w:rPr>
                <w:sz w:val="24"/>
              </w:rPr>
              <w:t>-</w:t>
            </w:r>
          </w:p>
        </w:tc>
        <w:tc>
          <w:tcPr>
            <w:tcW w:w="1903" w:type="dxa"/>
          </w:tcPr>
          <w:p w:rsidR="00DC049E" w:rsidRPr="008A6CCC" w:rsidRDefault="00DC049E" w:rsidP="00561432">
            <w:pPr>
              <w:pStyle w:val="a8"/>
              <w:jc w:val="center"/>
              <w:rPr>
                <w:sz w:val="24"/>
              </w:rPr>
            </w:pPr>
            <w:r w:rsidRPr="008A6CCC">
              <w:rPr>
                <w:sz w:val="24"/>
              </w:rPr>
              <w:t>-</w:t>
            </w:r>
          </w:p>
        </w:tc>
      </w:tr>
      <w:tr w:rsidR="00DC049E" w:rsidRPr="008A6CCC" w:rsidTr="008A6CCC">
        <w:tc>
          <w:tcPr>
            <w:tcW w:w="1368" w:type="dxa"/>
          </w:tcPr>
          <w:p w:rsidR="00DC049E" w:rsidRPr="008A6CCC" w:rsidRDefault="00DC049E" w:rsidP="00561432">
            <w:pPr>
              <w:pStyle w:val="a8"/>
              <w:jc w:val="center"/>
              <w:rPr>
                <w:sz w:val="24"/>
              </w:rPr>
            </w:pPr>
            <w:r w:rsidRPr="008A6CCC">
              <w:rPr>
                <w:sz w:val="24"/>
              </w:rPr>
              <w:t>А3</w:t>
            </w:r>
          </w:p>
        </w:tc>
        <w:tc>
          <w:tcPr>
            <w:tcW w:w="1468" w:type="dxa"/>
          </w:tcPr>
          <w:p w:rsidR="00DC049E" w:rsidRPr="008A6CCC" w:rsidRDefault="00DC049E" w:rsidP="00561432">
            <w:pPr>
              <w:pStyle w:val="a8"/>
              <w:jc w:val="center"/>
              <w:rPr>
                <w:sz w:val="24"/>
              </w:rPr>
            </w:pPr>
            <w:r w:rsidRPr="008A6CCC">
              <w:rPr>
                <w:sz w:val="24"/>
              </w:rPr>
              <w:t>27088</w:t>
            </w:r>
          </w:p>
        </w:tc>
        <w:tc>
          <w:tcPr>
            <w:tcW w:w="1592" w:type="dxa"/>
          </w:tcPr>
          <w:p w:rsidR="00DC049E" w:rsidRPr="008A6CCC" w:rsidRDefault="00DC049E" w:rsidP="00561432">
            <w:pPr>
              <w:pStyle w:val="a8"/>
              <w:jc w:val="center"/>
              <w:rPr>
                <w:sz w:val="24"/>
              </w:rPr>
            </w:pPr>
            <w:r w:rsidRPr="008A6CCC">
              <w:rPr>
                <w:sz w:val="24"/>
              </w:rPr>
              <w:t>21435</w:t>
            </w:r>
          </w:p>
        </w:tc>
        <w:tc>
          <w:tcPr>
            <w:tcW w:w="1620" w:type="dxa"/>
          </w:tcPr>
          <w:p w:rsidR="00DC049E" w:rsidRPr="008A6CCC" w:rsidRDefault="00DC049E" w:rsidP="00561432">
            <w:pPr>
              <w:pStyle w:val="a8"/>
              <w:jc w:val="center"/>
              <w:rPr>
                <w:sz w:val="24"/>
              </w:rPr>
            </w:pPr>
            <w:r w:rsidRPr="008A6CCC">
              <w:rPr>
                <w:sz w:val="24"/>
              </w:rPr>
              <w:t>П3</w:t>
            </w:r>
          </w:p>
        </w:tc>
        <w:tc>
          <w:tcPr>
            <w:tcW w:w="1620" w:type="dxa"/>
          </w:tcPr>
          <w:p w:rsidR="00DC049E" w:rsidRPr="008A6CCC" w:rsidRDefault="00DC049E" w:rsidP="00561432">
            <w:pPr>
              <w:pStyle w:val="a8"/>
              <w:jc w:val="center"/>
              <w:rPr>
                <w:sz w:val="24"/>
              </w:rPr>
            </w:pPr>
            <w:r w:rsidRPr="008A6CCC">
              <w:rPr>
                <w:sz w:val="24"/>
              </w:rPr>
              <w:t>-</w:t>
            </w:r>
          </w:p>
        </w:tc>
        <w:tc>
          <w:tcPr>
            <w:tcW w:w="1903" w:type="dxa"/>
          </w:tcPr>
          <w:p w:rsidR="00DC049E" w:rsidRPr="008A6CCC" w:rsidRDefault="00DC049E" w:rsidP="00561432">
            <w:pPr>
              <w:pStyle w:val="a8"/>
              <w:jc w:val="center"/>
              <w:rPr>
                <w:sz w:val="24"/>
              </w:rPr>
            </w:pPr>
            <w:r w:rsidRPr="008A6CCC">
              <w:rPr>
                <w:sz w:val="24"/>
              </w:rPr>
              <w:t>-</w:t>
            </w:r>
          </w:p>
        </w:tc>
      </w:tr>
      <w:tr w:rsidR="00DC049E" w:rsidRPr="008A6CCC" w:rsidTr="008A6CCC">
        <w:tc>
          <w:tcPr>
            <w:tcW w:w="1368" w:type="dxa"/>
          </w:tcPr>
          <w:p w:rsidR="00DC049E" w:rsidRPr="008A6CCC" w:rsidRDefault="00DC049E" w:rsidP="00561432">
            <w:pPr>
              <w:pStyle w:val="a8"/>
              <w:jc w:val="center"/>
              <w:rPr>
                <w:sz w:val="24"/>
              </w:rPr>
            </w:pPr>
            <w:r w:rsidRPr="008A6CCC">
              <w:rPr>
                <w:sz w:val="24"/>
              </w:rPr>
              <w:t>А4</w:t>
            </w:r>
          </w:p>
        </w:tc>
        <w:tc>
          <w:tcPr>
            <w:tcW w:w="1468" w:type="dxa"/>
          </w:tcPr>
          <w:p w:rsidR="00DC049E" w:rsidRPr="008A6CCC" w:rsidRDefault="00DC049E" w:rsidP="00561432">
            <w:pPr>
              <w:pStyle w:val="a8"/>
              <w:jc w:val="center"/>
              <w:rPr>
                <w:sz w:val="24"/>
              </w:rPr>
            </w:pPr>
            <w:r w:rsidRPr="008A6CCC">
              <w:rPr>
                <w:sz w:val="24"/>
              </w:rPr>
              <w:t>289918</w:t>
            </w:r>
          </w:p>
        </w:tc>
        <w:tc>
          <w:tcPr>
            <w:tcW w:w="1592" w:type="dxa"/>
          </w:tcPr>
          <w:p w:rsidR="00DC049E" w:rsidRPr="008A6CCC" w:rsidRDefault="00DC049E" w:rsidP="008A6CCC">
            <w:pPr>
              <w:pStyle w:val="a8"/>
              <w:ind w:firstLine="0"/>
              <w:rPr>
                <w:sz w:val="24"/>
              </w:rPr>
            </w:pPr>
            <w:r w:rsidRPr="008A6CCC">
              <w:rPr>
                <w:sz w:val="24"/>
              </w:rPr>
              <w:t>517017</w:t>
            </w:r>
          </w:p>
        </w:tc>
        <w:tc>
          <w:tcPr>
            <w:tcW w:w="1620" w:type="dxa"/>
          </w:tcPr>
          <w:p w:rsidR="00DC049E" w:rsidRPr="008A6CCC" w:rsidRDefault="00DC049E" w:rsidP="00561432">
            <w:pPr>
              <w:pStyle w:val="a8"/>
              <w:jc w:val="center"/>
              <w:rPr>
                <w:sz w:val="24"/>
              </w:rPr>
            </w:pPr>
            <w:r w:rsidRPr="008A6CCC">
              <w:rPr>
                <w:sz w:val="24"/>
              </w:rPr>
              <w:t>П4</w:t>
            </w:r>
          </w:p>
        </w:tc>
        <w:tc>
          <w:tcPr>
            <w:tcW w:w="1620" w:type="dxa"/>
          </w:tcPr>
          <w:p w:rsidR="00DC049E" w:rsidRPr="008A6CCC" w:rsidRDefault="00DC049E" w:rsidP="008A6CCC">
            <w:pPr>
              <w:pStyle w:val="a8"/>
              <w:ind w:firstLine="0"/>
              <w:rPr>
                <w:sz w:val="24"/>
              </w:rPr>
            </w:pPr>
            <w:r w:rsidRPr="008A6CCC">
              <w:rPr>
                <w:sz w:val="24"/>
              </w:rPr>
              <w:t>172824</w:t>
            </w:r>
          </w:p>
        </w:tc>
        <w:tc>
          <w:tcPr>
            <w:tcW w:w="1903" w:type="dxa"/>
          </w:tcPr>
          <w:p w:rsidR="00DC049E" w:rsidRPr="008A6CCC" w:rsidRDefault="00DC049E" w:rsidP="008A6CCC">
            <w:pPr>
              <w:pStyle w:val="a8"/>
              <w:ind w:firstLine="0"/>
              <w:rPr>
                <w:sz w:val="24"/>
              </w:rPr>
            </w:pPr>
            <w:r w:rsidRPr="008A6CCC">
              <w:rPr>
                <w:sz w:val="24"/>
              </w:rPr>
              <w:t>477751</w:t>
            </w:r>
          </w:p>
        </w:tc>
      </w:tr>
      <w:tr w:rsidR="00DC049E" w:rsidRPr="008A6CCC" w:rsidTr="008A6CCC">
        <w:tc>
          <w:tcPr>
            <w:tcW w:w="1368" w:type="dxa"/>
          </w:tcPr>
          <w:p w:rsidR="00DC049E" w:rsidRPr="008A6CCC" w:rsidRDefault="00DC049E" w:rsidP="00561432">
            <w:pPr>
              <w:pStyle w:val="a8"/>
              <w:jc w:val="center"/>
              <w:rPr>
                <w:sz w:val="24"/>
              </w:rPr>
            </w:pPr>
            <w:r w:rsidRPr="008A6CCC">
              <w:rPr>
                <w:sz w:val="24"/>
              </w:rPr>
              <w:t>Баланс</w:t>
            </w:r>
          </w:p>
        </w:tc>
        <w:tc>
          <w:tcPr>
            <w:tcW w:w="1468" w:type="dxa"/>
          </w:tcPr>
          <w:p w:rsidR="00DC049E" w:rsidRPr="008A6CCC" w:rsidRDefault="00DC049E" w:rsidP="00561432">
            <w:pPr>
              <w:pStyle w:val="a8"/>
              <w:jc w:val="center"/>
              <w:rPr>
                <w:sz w:val="24"/>
              </w:rPr>
            </w:pPr>
            <w:r w:rsidRPr="008A6CCC">
              <w:rPr>
                <w:sz w:val="24"/>
              </w:rPr>
              <w:t>335949</w:t>
            </w:r>
          </w:p>
        </w:tc>
        <w:tc>
          <w:tcPr>
            <w:tcW w:w="1592" w:type="dxa"/>
          </w:tcPr>
          <w:p w:rsidR="00DC049E" w:rsidRPr="008A6CCC" w:rsidRDefault="00DC049E" w:rsidP="008A6CCC">
            <w:pPr>
              <w:pStyle w:val="a8"/>
              <w:ind w:firstLine="0"/>
              <w:rPr>
                <w:sz w:val="24"/>
              </w:rPr>
            </w:pPr>
            <w:r w:rsidRPr="008A6CCC">
              <w:rPr>
                <w:sz w:val="24"/>
              </w:rPr>
              <w:t>547928</w:t>
            </w:r>
          </w:p>
        </w:tc>
        <w:tc>
          <w:tcPr>
            <w:tcW w:w="1620" w:type="dxa"/>
          </w:tcPr>
          <w:p w:rsidR="00DC049E" w:rsidRPr="008A6CCC" w:rsidRDefault="00DC049E" w:rsidP="00561432">
            <w:pPr>
              <w:pStyle w:val="a8"/>
              <w:jc w:val="center"/>
              <w:rPr>
                <w:sz w:val="24"/>
              </w:rPr>
            </w:pPr>
            <w:r w:rsidRPr="008A6CCC">
              <w:rPr>
                <w:sz w:val="24"/>
              </w:rPr>
              <w:t>Баланс</w:t>
            </w:r>
          </w:p>
        </w:tc>
        <w:tc>
          <w:tcPr>
            <w:tcW w:w="1620" w:type="dxa"/>
          </w:tcPr>
          <w:p w:rsidR="00DC049E" w:rsidRPr="008A6CCC" w:rsidRDefault="00DC049E" w:rsidP="008A6CCC">
            <w:pPr>
              <w:pStyle w:val="a8"/>
              <w:ind w:firstLine="0"/>
              <w:rPr>
                <w:sz w:val="24"/>
              </w:rPr>
            </w:pPr>
            <w:r w:rsidRPr="008A6CCC">
              <w:rPr>
                <w:sz w:val="24"/>
              </w:rPr>
              <w:t>335949</w:t>
            </w:r>
          </w:p>
        </w:tc>
        <w:tc>
          <w:tcPr>
            <w:tcW w:w="1903" w:type="dxa"/>
          </w:tcPr>
          <w:p w:rsidR="00DC049E" w:rsidRPr="008A6CCC" w:rsidRDefault="00DC049E" w:rsidP="008A6CCC">
            <w:pPr>
              <w:pStyle w:val="a8"/>
              <w:ind w:firstLine="0"/>
              <w:rPr>
                <w:sz w:val="24"/>
              </w:rPr>
            </w:pPr>
            <w:r w:rsidRPr="008A6CCC">
              <w:rPr>
                <w:sz w:val="24"/>
              </w:rPr>
              <w:t>547928</w:t>
            </w:r>
          </w:p>
        </w:tc>
      </w:tr>
    </w:tbl>
    <w:p w:rsidR="00DC049E" w:rsidRPr="009259A3" w:rsidRDefault="00DC049E" w:rsidP="00561432">
      <w:pPr>
        <w:pStyle w:val="a8"/>
        <w:rPr>
          <w:szCs w:val="28"/>
        </w:rPr>
      </w:pPr>
    </w:p>
    <w:p w:rsidR="00DC049E" w:rsidRPr="009259A3" w:rsidRDefault="00DC049E" w:rsidP="00561432">
      <w:pPr>
        <w:pStyle w:val="a8"/>
        <w:jc w:val="right"/>
        <w:outlineLvl w:val="0"/>
        <w:rPr>
          <w:bCs/>
          <w:i/>
          <w:iCs/>
          <w:szCs w:val="28"/>
        </w:rPr>
      </w:pPr>
      <w:r w:rsidRPr="009259A3">
        <w:rPr>
          <w:bCs/>
          <w:i/>
          <w:iCs/>
          <w:szCs w:val="28"/>
        </w:rPr>
        <w:t>Таблица 4</w:t>
      </w:r>
    </w:p>
    <w:p w:rsidR="00DC049E" w:rsidRPr="009259A3" w:rsidRDefault="00DC049E" w:rsidP="00561432">
      <w:pPr>
        <w:pStyle w:val="a8"/>
        <w:jc w:val="center"/>
        <w:outlineLvl w:val="0"/>
        <w:rPr>
          <w:bCs/>
          <w:i/>
          <w:iCs/>
          <w:szCs w:val="28"/>
        </w:rPr>
      </w:pPr>
      <w:r w:rsidRPr="009259A3">
        <w:rPr>
          <w:bCs/>
          <w:i/>
          <w:iCs/>
          <w:szCs w:val="28"/>
        </w:rPr>
        <w:t>Проверка выполнения условия ликвидности баланса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1"/>
      </w:tblGrid>
      <w:tr w:rsidR="00DC049E" w:rsidRPr="008A6CCC" w:rsidTr="008A6CCC">
        <w:tc>
          <w:tcPr>
            <w:tcW w:w="3190" w:type="dxa"/>
          </w:tcPr>
          <w:p w:rsidR="00DC049E" w:rsidRPr="008A6CCC" w:rsidRDefault="00DC049E" w:rsidP="00561432">
            <w:pPr>
              <w:pStyle w:val="a8"/>
              <w:jc w:val="center"/>
              <w:rPr>
                <w:rFonts w:eastAsia="Batang"/>
                <w:bCs/>
                <w:sz w:val="24"/>
              </w:rPr>
            </w:pPr>
            <w:r w:rsidRPr="008A6CCC">
              <w:rPr>
                <w:rFonts w:eastAsia="Batang"/>
                <w:bCs/>
                <w:sz w:val="24"/>
              </w:rPr>
              <w:t>Рекомендуемые значения</w:t>
            </w:r>
          </w:p>
        </w:tc>
        <w:tc>
          <w:tcPr>
            <w:tcW w:w="3190" w:type="dxa"/>
          </w:tcPr>
          <w:p w:rsidR="00DC049E" w:rsidRPr="008A6CCC" w:rsidRDefault="00DC049E" w:rsidP="00561432">
            <w:pPr>
              <w:pStyle w:val="a8"/>
              <w:jc w:val="center"/>
              <w:rPr>
                <w:rFonts w:eastAsia="Batang"/>
                <w:bCs/>
                <w:sz w:val="24"/>
              </w:rPr>
            </w:pPr>
            <w:r w:rsidRPr="008A6CCC">
              <w:rPr>
                <w:rFonts w:eastAsia="Batang"/>
                <w:bCs/>
                <w:sz w:val="24"/>
              </w:rPr>
              <w:t>На начало года</w:t>
            </w:r>
          </w:p>
        </w:tc>
        <w:tc>
          <w:tcPr>
            <w:tcW w:w="3191" w:type="dxa"/>
          </w:tcPr>
          <w:p w:rsidR="00DC049E" w:rsidRPr="008A6CCC" w:rsidRDefault="00DC049E" w:rsidP="00561432">
            <w:pPr>
              <w:pStyle w:val="a8"/>
              <w:jc w:val="center"/>
              <w:rPr>
                <w:rFonts w:eastAsia="Batang"/>
                <w:bCs/>
                <w:sz w:val="24"/>
              </w:rPr>
            </w:pPr>
            <w:r w:rsidRPr="008A6CCC">
              <w:rPr>
                <w:rFonts w:eastAsia="Batang"/>
                <w:bCs/>
                <w:sz w:val="24"/>
              </w:rPr>
              <w:t>На конец года</w:t>
            </w:r>
          </w:p>
        </w:tc>
      </w:tr>
      <w:tr w:rsidR="00DC049E" w:rsidRPr="008A6CCC" w:rsidTr="008A6CCC">
        <w:tc>
          <w:tcPr>
            <w:tcW w:w="3190" w:type="dxa"/>
          </w:tcPr>
          <w:p w:rsidR="00DC049E" w:rsidRPr="008A6CCC" w:rsidRDefault="00DC049E" w:rsidP="00561432">
            <w:pPr>
              <w:pStyle w:val="a8"/>
              <w:jc w:val="center"/>
              <w:rPr>
                <w:sz w:val="24"/>
              </w:rPr>
            </w:pPr>
            <w:r w:rsidRPr="008A6CCC">
              <w:rPr>
                <w:sz w:val="24"/>
              </w:rPr>
              <w:t>А1&gt;=П1</w:t>
            </w:r>
          </w:p>
        </w:tc>
        <w:tc>
          <w:tcPr>
            <w:tcW w:w="3190" w:type="dxa"/>
          </w:tcPr>
          <w:p w:rsidR="00DC049E" w:rsidRPr="008A6CCC" w:rsidRDefault="00DC049E" w:rsidP="00561432">
            <w:pPr>
              <w:pStyle w:val="a8"/>
              <w:jc w:val="center"/>
              <w:rPr>
                <w:sz w:val="24"/>
              </w:rPr>
            </w:pPr>
            <w:r w:rsidRPr="008A6CCC">
              <w:rPr>
                <w:sz w:val="24"/>
              </w:rPr>
              <w:t>А1</w:t>
            </w:r>
            <w:r w:rsidRPr="008A6CCC">
              <w:rPr>
                <w:sz w:val="24"/>
                <w:lang w:val="en-US"/>
              </w:rPr>
              <w:t>&lt;</w:t>
            </w:r>
            <w:r w:rsidRPr="008A6CCC">
              <w:rPr>
                <w:sz w:val="24"/>
              </w:rPr>
              <w:t>П1</w:t>
            </w:r>
          </w:p>
        </w:tc>
        <w:tc>
          <w:tcPr>
            <w:tcW w:w="3191" w:type="dxa"/>
          </w:tcPr>
          <w:p w:rsidR="00DC049E" w:rsidRPr="008A6CCC" w:rsidRDefault="00DC049E" w:rsidP="00561432">
            <w:pPr>
              <w:pStyle w:val="a8"/>
              <w:jc w:val="center"/>
              <w:rPr>
                <w:sz w:val="24"/>
              </w:rPr>
            </w:pPr>
            <w:r w:rsidRPr="008A6CCC">
              <w:rPr>
                <w:sz w:val="24"/>
              </w:rPr>
              <w:t>А1</w:t>
            </w:r>
            <w:r w:rsidRPr="008A6CCC">
              <w:rPr>
                <w:sz w:val="24"/>
                <w:lang w:val="en-US"/>
              </w:rPr>
              <w:t>&lt;</w:t>
            </w:r>
            <w:r w:rsidRPr="008A6CCC">
              <w:rPr>
                <w:sz w:val="24"/>
              </w:rPr>
              <w:t>П1</w:t>
            </w:r>
          </w:p>
        </w:tc>
      </w:tr>
      <w:tr w:rsidR="00DC049E" w:rsidRPr="008A6CCC" w:rsidTr="008A6CCC">
        <w:tc>
          <w:tcPr>
            <w:tcW w:w="3190" w:type="dxa"/>
          </w:tcPr>
          <w:p w:rsidR="00DC049E" w:rsidRPr="008A6CCC" w:rsidRDefault="00DC049E" w:rsidP="00561432">
            <w:pPr>
              <w:pStyle w:val="a8"/>
              <w:jc w:val="center"/>
              <w:rPr>
                <w:sz w:val="24"/>
              </w:rPr>
            </w:pPr>
            <w:r w:rsidRPr="008A6CCC">
              <w:rPr>
                <w:sz w:val="24"/>
              </w:rPr>
              <w:t>А2&gt;=П2</w:t>
            </w:r>
          </w:p>
        </w:tc>
        <w:tc>
          <w:tcPr>
            <w:tcW w:w="3190" w:type="dxa"/>
          </w:tcPr>
          <w:p w:rsidR="00DC049E" w:rsidRPr="008A6CCC" w:rsidRDefault="00DC049E" w:rsidP="00561432">
            <w:pPr>
              <w:pStyle w:val="a8"/>
              <w:jc w:val="center"/>
              <w:rPr>
                <w:sz w:val="24"/>
              </w:rPr>
            </w:pPr>
            <w:r w:rsidRPr="008A6CCC">
              <w:rPr>
                <w:sz w:val="24"/>
              </w:rPr>
              <w:t>А2&gt;П2</w:t>
            </w:r>
          </w:p>
        </w:tc>
        <w:tc>
          <w:tcPr>
            <w:tcW w:w="3191" w:type="dxa"/>
          </w:tcPr>
          <w:p w:rsidR="00DC049E" w:rsidRPr="008A6CCC" w:rsidRDefault="00DC049E" w:rsidP="00561432">
            <w:pPr>
              <w:pStyle w:val="a8"/>
              <w:jc w:val="center"/>
              <w:rPr>
                <w:sz w:val="24"/>
              </w:rPr>
            </w:pPr>
            <w:r w:rsidRPr="008A6CCC">
              <w:rPr>
                <w:sz w:val="24"/>
              </w:rPr>
              <w:t>А2</w:t>
            </w:r>
            <w:r w:rsidRPr="008A6CCC">
              <w:rPr>
                <w:sz w:val="24"/>
                <w:lang w:val="en-US"/>
              </w:rPr>
              <w:t>&gt;</w:t>
            </w:r>
            <w:r w:rsidRPr="008A6CCC">
              <w:rPr>
                <w:sz w:val="24"/>
              </w:rPr>
              <w:t>П2</w:t>
            </w:r>
          </w:p>
        </w:tc>
      </w:tr>
      <w:tr w:rsidR="00DC049E" w:rsidRPr="008A6CCC" w:rsidTr="008A6CCC">
        <w:tc>
          <w:tcPr>
            <w:tcW w:w="3190" w:type="dxa"/>
          </w:tcPr>
          <w:p w:rsidR="00DC049E" w:rsidRPr="008A6CCC" w:rsidRDefault="00DC049E" w:rsidP="00561432">
            <w:pPr>
              <w:pStyle w:val="a8"/>
              <w:jc w:val="center"/>
              <w:rPr>
                <w:sz w:val="24"/>
              </w:rPr>
            </w:pPr>
            <w:r w:rsidRPr="008A6CCC">
              <w:rPr>
                <w:sz w:val="24"/>
              </w:rPr>
              <w:t>А3&gt;=П3</w:t>
            </w:r>
          </w:p>
        </w:tc>
        <w:tc>
          <w:tcPr>
            <w:tcW w:w="3190" w:type="dxa"/>
          </w:tcPr>
          <w:p w:rsidR="00DC049E" w:rsidRPr="008A6CCC" w:rsidRDefault="00DC049E" w:rsidP="00561432">
            <w:pPr>
              <w:pStyle w:val="a8"/>
              <w:jc w:val="center"/>
              <w:rPr>
                <w:sz w:val="24"/>
              </w:rPr>
            </w:pPr>
            <w:r w:rsidRPr="008A6CCC">
              <w:rPr>
                <w:sz w:val="24"/>
              </w:rPr>
              <w:t>А3</w:t>
            </w:r>
            <w:r w:rsidRPr="008A6CCC">
              <w:rPr>
                <w:sz w:val="24"/>
                <w:lang w:val="en-US"/>
              </w:rPr>
              <w:t>&gt;</w:t>
            </w:r>
            <w:r w:rsidRPr="008A6CCC">
              <w:rPr>
                <w:sz w:val="24"/>
              </w:rPr>
              <w:t>П3</w:t>
            </w:r>
          </w:p>
        </w:tc>
        <w:tc>
          <w:tcPr>
            <w:tcW w:w="3191" w:type="dxa"/>
          </w:tcPr>
          <w:p w:rsidR="00DC049E" w:rsidRPr="008A6CCC" w:rsidRDefault="00DC049E" w:rsidP="00561432">
            <w:pPr>
              <w:pStyle w:val="a8"/>
              <w:jc w:val="center"/>
              <w:rPr>
                <w:sz w:val="24"/>
              </w:rPr>
            </w:pPr>
            <w:r w:rsidRPr="008A6CCC">
              <w:rPr>
                <w:sz w:val="24"/>
              </w:rPr>
              <w:t>А3&gt;П3</w:t>
            </w:r>
          </w:p>
        </w:tc>
      </w:tr>
      <w:tr w:rsidR="00DC049E" w:rsidRPr="008A6CCC" w:rsidTr="008A6CCC">
        <w:tc>
          <w:tcPr>
            <w:tcW w:w="3190" w:type="dxa"/>
          </w:tcPr>
          <w:p w:rsidR="00DC049E" w:rsidRPr="008A6CCC" w:rsidRDefault="00DC049E" w:rsidP="00561432">
            <w:pPr>
              <w:pStyle w:val="a8"/>
              <w:jc w:val="center"/>
              <w:rPr>
                <w:sz w:val="24"/>
              </w:rPr>
            </w:pPr>
            <w:r w:rsidRPr="008A6CCC">
              <w:rPr>
                <w:sz w:val="24"/>
              </w:rPr>
              <w:t>А4&lt;=П4</w:t>
            </w:r>
          </w:p>
        </w:tc>
        <w:tc>
          <w:tcPr>
            <w:tcW w:w="3190" w:type="dxa"/>
          </w:tcPr>
          <w:p w:rsidR="00DC049E" w:rsidRPr="008A6CCC" w:rsidRDefault="00DC049E" w:rsidP="00561432">
            <w:pPr>
              <w:pStyle w:val="a8"/>
              <w:jc w:val="center"/>
              <w:rPr>
                <w:sz w:val="24"/>
              </w:rPr>
            </w:pPr>
            <w:r w:rsidRPr="008A6CCC">
              <w:rPr>
                <w:sz w:val="24"/>
              </w:rPr>
              <w:t>А4</w:t>
            </w:r>
            <w:r w:rsidRPr="008A6CCC">
              <w:rPr>
                <w:sz w:val="24"/>
                <w:lang w:val="en-US"/>
              </w:rPr>
              <w:t>&gt;</w:t>
            </w:r>
            <w:r w:rsidRPr="008A6CCC">
              <w:rPr>
                <w:sz w:val="24"/>
              </w:rPr>
              <w:t>П4</w:t>
            </w:r>
          </w:p>
        </w:tc>
        <w:tc>
          <w:tcPr>
            <w:tcW w:w="3191" w:type="dxa"/>
          </w:tcPr>
          <w:p w:rsidR="00DC049E" w:rsidRPr="008A6CCC" w:rsidRDefault="00DC049E" w:rsidP="00561432">
            <w:pPr>
              <w:pStyle w:val="a8"/>
              <w:jc w:val="center"/>
              <w:rPr>
                <w:sz w:val="24"/>
              </w:rPr>
            </w:pPr>
            <w:r w:rsidRPr="008A6CCC">
              <w:rPr>
                <w:sz w:val="24"/>
              </w:rPr>
              <w:t>А4&gt;П4</w:t>
            </w:r>
          </w:p>
        </w:tc>
      </w:tr>
    </w:tbl>
    <w:p w:rsidR="00DC049E" w:rsidRPr="009259A3" w:rsidRDefault="00DC049E" w:rsidP="00561432">
      <w:pPr>
        <w:pStyle w:val="a8"/>
        <w:ind w:firstLine="708"/>
        <w:rPr>
          <w:szCs w:val="28"/>
        </w:rPr>
      </w:pPr>
      <w:r w:rsidRPr="009259A3">
        <w:rPr>
          <w:szCs w:val="28"/>
        </w:rPr>
        <w:t>На начало и на конец года  по первому условию у предприятия недостаточно денег для уплаты долгов кредиторам, по четвертому условию видно превышение внеоборотных активов над собственными средствами. Анализ ликвидности баланса еще раз подтвердил критическое финансовое состояние предприятия.</w:t>
      </w:r>
    </w:p>
    <w:p w:rsidR="00DC049E" w:rsidRPr="009259A3" w:rsidRDefault="00DC049E" w:rsidP="00561432">
      <w:pPr>
        <w:pStyle w:val="a8"/>
        <w:ind w:firstLine="708"/>
        <w:rPr>
          <w:b/>
          <w:szCs w:val="28"/>
        </w:rPr>
      </w:pPr>
    </w:p>
    <w:p w:rsidR="00BF696C" w:rsidRDefault="00BF696C" w:rsidP="00561432">
      <w:pPr>
        <w:pStyle w:val="a8"/>
        <w:spacing w:after="0"/>
        <w:ind w:firstLine="0"/>
        <w:jc w:val="left"/>
        <w:rPr>
          <w:b/>
          <w:szCs w:val="28"/>
          <w:lang w:val="en-US"/>
        </w:rPr>
      </w:pPr>
    </w:p>
    <w:p w:rsidR="00BF696C" w:rsidRDefault="00BF696C" w:rsidP="00561432">
      <w:pPr>
        <w:pStyle w:val="a8"/>
        <w:spacing w:after="0"/>
        <w:ind w:firstLine="0"/>
        <w:jc w:val="left"/>
        <w:rPr>
          <w:b/>
          <w:szCs w:val="28"/>
          <w:lang w:val="en-US"/>
        </w:rPr>
      </w:pPr>
    </w:p>
    <w:p w:rsidR="00BF696C" w:rsidRDefault="00BF696C" w:rsidP="00561432">
      <w:pPr>
        <w:pStyle w:val="a8"/>
        <w:spacing w:after="0"/>
        <w:ind w:firstLine="0"/>
        <w:jc w:val="left"/>
        <w:rPr>
          <w:b/>
          <w:szCs w:val="28"/>
          <w:lang w:val="en-US"/>
        </w:rPr>
      </w:pPr>
    </w:p>
    <w:p w:rsidR="00DC049E" w:rsidRPr="009259A3" w:rsidRDefault="00DC049E" w:rsidP="00561432">
      <w:pPr>
        <w:pStyle w:val="a8"/>
        <w:spacing w:after="0"/>
        <w:ind w:firstLine="0"/>
        <w:jc w:val="left"/>
        <w:rPr>
          <w:b/>
          <w:szCs w:val="28"/>
        </w:rPr>
      </w:pPr>
      <w:r w:rsidRPr="009259A3">
        <w:rPr>
          <w:b/>
          <w:szCs w:val="28"/>
        </w:rPr>
        <w:t>2.5 Анализ кредитоспособности предприятия</w:t>
      </w:r>
    </w:p>
    <w:p w:rsidR="00DC049E" w:rsidRPr="009259A3" w:rsidRDefault="00DC049E" w:rsidP="00561432">
      <w:pPr>
        <w:spacing w:line="360" w:lineRule="auto"/>
        <w:ind w:firstLine="720"/>
        <w:jc w:val="both"/>
        <w:rPr>
          <w:sz w:val="28"/>
          <w:szCs w:val="28"/>
        </w:rPr>
      </w:pPr>
      <w:r w:rsidRPr="009259A3">
        <w:rPr>
          <w:sz w:val="28"/>
          <w:szCs w:val="28"/>
        </w:rPr>
        <w:t>Кредитоспособность предприятия – это наличие у него предпосылок для  получения кредита и возврата его в срок.</w:t>
      </w:r>
    </w:p>
    <w:p w:rsidR="00DC049E" w:rsidRPr="009259A3" w:rsidRDefault="00185307" w:rsidP="00561432">
      <w:pPr>
        <w:pStyle w:val="a8"/>
        <w:jc w:val="center"/>
        <w:rPr>
          <w:szCs w:val="28"/>
        </w:rPr>
      </w:pPr>
      <w:r>
        <w:rPr>
          <w:szCs w:val="28"/>
        </w:rPr>
        <w:t xml:space="preserve">                        </w:t>
      </w:r>
      <w:r w:rsidR="00DC049E" w:rsidRPr="009259A3">
        <w:rPr>
          <w:szCs w:val="28"/>
        </w:rPr>
        <w:t>НГ              КГ</w:t>
      </w:r>
    </w:p>
    <w:p w:rsidR="00DC049E" w:rsidRPr="009259A3" w:rsidRDefault="00DC049E" w:rsidP="00561432">
      <w:pPr>
        <w:pStyle w:val="a8"/>
        <w:ind w:left="2832"/>
        <w:rPr>
          <w:szCs w:val="28"/>
        </w:rPr>
      </w:pPr>
      <w:r w:rsidRPr="009259A3">
        <w:rPr>
          <w:szCs w:val="28"/>
        </w:rPr>
        <w:t xml:space="preserve">      Кз/с        0,94         0,15</w:t>
      </w:r>
    </w:p>
    <w:p w:rsidR="00DC049E" w:rsidRPr="009259A3" w:rsidRDefault="00DC049E" w:rsidP="00561432">
      <w:pPr>
        <w:pStyle w:val="a8"/>
        <w:rPr>
          <w:szCs w:val="28"/>
        </w:rPr>
      </w:pPr>
      <w:r w:rsidRPr="009259A3">
        <w:rPr>
          <w:szCs w:val="28"/>
        </w:rPr>
        <w:t xml:space="preserve"> </w:t>
      </w:r>
      <w:r w:rsidRPr="009259A3">
        <w:rPr>
          <w:szCs w:val="28"/>
        </w:rPr>
        <w:tab/>
      </w:r>
      <w:r w:rsidRPr="009259A3">
        <w:rPr>
          <w:szCs w:val="28"/>
        </w:rPr>
        <w:tab/>
      </w:r>
      <w:r w:rsidRPr="009259A3">
        <w:rPr>
          <w:szCs w:val="28"/>
        </w:rPr>
        <w:tab/>
      </w:r>
      <w:r w:rsidRPr="009259A3">
        <w:rPr>
          <w:szCs w:val="28"/>
        </w:rPr>
        <w:tab/>
        <w:t xml:space="preserve">       Кл          0,12         0,14</w:t>
      </w:r>
    </w:p>
    <w:p w:rsidR="00DC049E" w:rsidRPr="009259A3" w:rsidRDefault="00DC049E" w:rsidP="00561432">
      <w:pPr>
        <w:pStyle w:val="a8"/>
        <w:rPr>
          <w:szCs w:val="28"/>
        </w:rPr>
      </w:pPr>
      <w:r w:rsidRPr="009259A3">
        <w:rPr>
          <w:szCs w:val="28"/>
        </w:rPr>
        <w:t xml:space="preserve"> </w:t>
      </w:r>
      <w:r w:rsidRPr="009259A3">
        <w:rPr>
          <w:szCs w:val="28"/>
        </w:rPr>
        <w:tab/>
      </w:r>
      <w:r w:rsidRPr="009259A3">
        <w:rPr>
          <w:szCs w:val="28"/>
        </w:rPr>
        <w:tab/>
      </w:r>
      <w:r w:rsidRPr="009259A3">
        <w:rPr>
          <w:szCs w:val="28"/>
        </w:rPr>
        <w:tab/>
      </w:r>
      <w:r w:rsidRPr="009259A3">
        <w:rPr>
          <w:szCs w:val="28"/>
        </w:rPr>
        <w:tab/>
        <w:t xml:space="preserve">       </w:t>
      </w:r>
      <w:r w:rsidRPr="009259A3">
        <w:rPr>
          <w:szCs w:val="28"/>
          <w:lang w:val="en-US"/>
        </w:rPr>
        <w:t>Ra</w:t>
      </w:r>
      <w:r w:rsidRPr="009259A3">
        <w:rPr>
          <w:szCs w:val="28"/>
        </w:rPr>
        <w:t xml:space="preserve">                         0,92%</w:t>
      </w:r>
    </w:p>
    <w:p w:rsidR="00DC049E" w:rsidRPr="009259A3" w:rsidRDefault="00DC049E" w:rsidP="00561432">
      <w:pPr>
        <w:pStyle w:val="a8"/>
        <w:rPr>
          <w:szCs w:val="28"/>
        </w:rPr>
      </w:pPr>
      <w:r w:rsidRPr="009259A3">
        <w:rPr>
          <w:szCs w:val="28"/>
        </w:rPr>
        <w:t xml:space="preserve">  Хотя Кз/с=0,15 находится в пределах нормы, предприятие в настоящий момент не является кредитоспособным, т.к. его Кл=0,14 не соответствует нормативным значениям, то есть дебиторской задолженности и денежных средств не достаточно для покрытия краткосрочных обязательств. Предприятие ОАО «Уралсибнефтепровод» является некредитоспособным (ненадежным) заемщиком.</w:t>
      </w:r>
    </w:p>
    <w:p w:rsidR="00DC049E" w:rsidRPr="009259A3" w:rsidRDefault="00DC049E" w:rsidP="00561432">
      <w:pPr>
        <w:pStyle w:val="a8"/>
        <w:rPr>
          <w:szCs w:val="28"/>
        </w:rPr>
      </w:pPr>
      <w:r w:rsidRPr="009259A3">
        <w:rPr>
          <w:szCs w:val="28"/>
          <w:lang w:val="en-US"/>
        </w:rPr>
        <w:t>R</w:t>
      </w:r>
      <w:r w:rsidRPr="009259A3">
        <w:rPr>
          <w:szCs w:val="28"/>
        </w:rPr>
        <w:t xml:space="preserve">а=0,92% означает, что с каждого рубля активов предприятие получает чистую прибыль в размере 0,92 копеек.  </w:t>
      </w:r>
    </w:p>
    <w:p w:rsidR="00DC049E" w:rsidRPr="009259A3" w:rsidRDefault="00DC049E" w:rsidP="00561432">
      <w:pPr>
        <w:pStyle w:val="a8"/>
        <w:ind w:firstLine="0"/>
        <w:jc w:val="left"/>
        <w:rPr>
          <w:b/>
          <w:szCs w:val="28"/>
        </w:rPr>
      </w:pPr>
      <w:r w:rsidRPr="009259A3">
        <w:rPr>
          <w:b/>
          <w:szCs w:val="28"/>
        </w:rPr>
        <w:t xml:space="preserve">   2.6 Анализ деловой активности и рентабельности предприятия</w:t>
      </w:r>
    </w:p>
    <w:p w:rsidR="00DC049E" w:rsidRPr="009259A3" w:rsidRDefault="00DC049E" w:rsidP="00561432">
      <w:pPr>
        <w:pStyle w:val="a8"/>
        <w:rPr>
          <w:szCs w:val="28"/>
        </w:rPr>
      </w:pPr>
      <w:r w:rsidRPr="009259A3">
        <w:rPr>
          <w:szCs w:val="28"/>
        </w:rPr>
        <w:t xml:space="preserve"> Большое внимание на состояние оборотных активов оказывает их оборачиваемость. </w:t>
      </w:r>
      <w:r w:rsidRPr="009259A3">
        <w:rPr>
          <w:i/>
          <w:szCs w:val="28"/>
        </w:rPr>
        <w:t>Показатели оборачиваемости активов</w:t>
      </w:r>
      <w:r w:rsidRPr="009259A3">
        <w:rPr>
          <w:szCs w:val="28"/>
        </w:rPr>
        <w:t>:</w:t>
      </w:r>
      <w:r w:rsidRPr="009259A3">
        <w:rPr>
          <w:szCs w:val="28"/>
        </w:rPr>
        <w:tab/>
      </w:r>
    </w:p>
    <w:p w:rsidR="00DC049E" w:rsidRPr="009259A3" w:rsidRDefault="00DC049E" w:rsidP="00561432">
      <w:pPr>
        <w:pStyle w:val="a8"/>
        <w:rPr>
          <w:szCs w:val="28"/>
        </w:rPr>
      </w:pPr>
      <w:r w:rsidRPr="009259A3">
        <w:rPr>
          <w:szCs w:val="28"/>
        </w:rPr>
        <w:t>1) Коэффициент оборачиваемости активов (Коа)</w:t>
      </w:r>
    </w:p>
    <w:p w:rsidR="00DC049E" w:rsidRPr="009259A3" w:rsidRDefault="00DC049E" w:rsidP="00561432">
      <w:pPr>
        <w:pStyle w:val="a8"/>
        <w:ind w:firstLine="708"/>
        <w:rPr>
          <w:szCs w:val="28"/>
        </w:rPr>
      </w:pPr>
      <w:r w:rsidRPr="009259A3">
        <w:rPr>
          <w:szCs w:val="28"/>
        </w:rPr>
        <w:t xml:space="preserve">        Коа =0,22</w:t>
      </w:r>
    </w:p>
    <w:p w:rsidR="00DC049E" w:rsidRPr="009259A3" w:rsidRDefault="00DC049E" w:rsidP="00561432">
      <w:pPr>
        <w:pStyle w:val="a8"/>
        <w:rPr>
          <w:szCs w:val="28"/>
        </w:rPr>
      </w:pPr>
      <w:r w:rsidRPr="009259A3">
        <w:rPr>
          <w:szCs w:val="28"/>
        </w:rPr>
        <w:t>Т.е. предприятие совершает 0,22 цикла производства  и реализации продукции за год.</w:t>
      </w:r>
    </w:p>
    <w:p w:rsidR="00DC049E" w:rsidRPr="009259A3" w:rsidRDefault="00DC049E" w:rsidP="00561432">
      <w:pPr>
        <w:pStyle w:val="a8"/>
        <w:rPr>
          <w:szCs w:val="28"/>
        </w:rPr>
      </w:pPr>
      <w:r w:rsidRPr="009259A3">
        <w:rPr>
          <w:szCs w:val="28"/>
        </w:rPr>
        <w:t>2) Коэффициент оборачиваемости собственного капитала (Коск)</w:t>
      </w:r>
    </w:p>
    <w:p w:rsidR="00DC049E" w:rsidRPr="009259A3" w:rsidRDefault="00DC049E" w:rsidP="00561432">
      <w:pPr>
        <w:pStyle w:val="a8"/>
        <w:rPr>
          <w:szCs w:val="28"/>
        </w:rPr>
      </w:pPr>
      <w:r w:rsidRPr="009259A3">
        <w:rPr>
          <w:szCs w:val="28"/>
        </w:rPr>
        <w:t xml:space="preserve">                  Коск=0,31  – низкая скорость оборота собственного капитала акционеров, характеризует неэффективность использования  денежных средств.</w:t>
      </w:r>
    </w:p>
    <w:p w:rsidR="00DC049E" w:rsidRPr="009259A3" w:rsidRDefault="00DC049E" w:rsidP="00561432">
      <w:pPr>
        <w:pStyle w:val="a8"/>
        <w:rPr>
          <w:szCs w:val="28"/>
        </w:rPr>
      </w:pPr>
      <w:r w:rsidRPr="009259A3">
        <w:rPr>
          <w:szCs w:val="28"/>
        </w:rPr>
        <w:tab/>
        <w:t>3)  Коэффициент оборачиваемости заемного капитала (Козк) рассчитать невозможно, так как у предприятия нет долгосрочных обязательств и займов.</w:t>
      </w:r>
      <w:r w:rsidRPr="009259A3">
        <w:rPr>
          <w:szCs w:val="28"/>
        </w:rPr>
        <w:tab/>
      </w:r>
    </w:p>
    <w:p w:rsidR="00DC049E" w:rsidRPr="009259A3" w:rsidRDefault="00DC049E" w:rsidP="00561432">
      <w:pPr>
        <w:pStyle w:val="a8"/>
        <w:jc w:val="left"/>
        <w:rPr>
          <w:szCs w:val="28"/>
        </w:rPr>
      </w:pPr>
      <w:r w:rsidRPr="009259A3">
        <w:rPr>
          <w:szCs w:val="28"/>
        </w:rPr>
        <w:t xml:space="preserve"> 5)  Коэффициент оборачиваемости дебиторской задолженности (Кодз)</w:t>
      </w:r>
    </w:p>
    <w:p w:rsidR="00DC049E" w:rsidRPr="009259A3" w:rsidRDefault="00DC049E" w:rsidP="00561432">
      <w:pPr>
        <w:pStyle w:val="a8"/>
        <w:rPr>
          <w:szCs w:val="28"/>
        </w:rPr>
      </w:pPr>
      <w:r w:rsidRPr="009259A3">
        <w:rPr>
          <w:szCs w:val="28"/>
        </w:rPr>
        <w:t>Кодз     8,64</w:t>
      </w:r>
    </w:p>
    <w:p w:rsidR="00DC049E" w:rsidRPr="009259A3" w:rsidRDefault="00DC049E" w:rsidP="00561432">
      <w:pPr>
        <w:pStyle w:val="a8"/>
        <w:rPr>
          <w:szCs w:val="28"/>
        </w:rPr>
      </w:pPr>
      <w:r w:rsidRPr="009259A3">
        <w:rPr>
          <w:szCs w:val="28"/>
        </w:rPr>
        <w:t>Ттк       42,2  дн.</w:t>
      </w:r>
    </w:p>
    <w:p w:rsidR="00DC049E" w:rsidRPr="009259A3" w:rsidRDefault="00DC049E" w:rsidP="00561432">
      <w:pPr>
        <w:pStyle w:val="a8"/>
        <w:rPr>
          <w:szCs w:val="28"/>
        </w:rPr>
      </w:pPr>
      <w:r w:rsidRPr="009259A3">
        <w:rPr>
          <w:szCs w:val="28"/>
        </w:rPr>
        <w:t>Срок товарного кредита составляет 42,2 дня.</w:t>
      </w:r>
    </w:p>
    <w:p w:rsidR="00DC049E" w:rsidRPr="009259A3" w:rsidRDefault="00DC049E" w:rsidP="00561432">
      <w:pPr>
        <w:pStyle w:val="a8"/>
        <w:rPr>
          <w:szCs w:val="28"/>
        </w:rPr>
      </w:pPr>
      <w:r w:rsidRPr="009259A3">
        <w:rPr>
          <w:szCs w:val="28"/>
        </w:rPr>
        <w:t>6) Коэффициент оборачиваемости кредиторской задолженности ( Кокз)</w:t>
      </w:r>
    </w:p>
    <w:p w:rsidR="00DC049E" w:rsidRPr="009259A3" w:rsidRDefault="00DC049E" w:rsidP="00561432">
      <w:pPr>
        <w:pStyle w:val="a8"/>
        <w:rPr>
          <w:szCs w:val="28"/>
        </w:rPr>
      </w:pPr>
      <w:r w:rsidRPr="009259A3">
        <w:rPr>
          <w:szCs w:val="28"/>
        </w:rPr>
        <w:t>Кокз = 8,56</w:t>
      </w:r>
    </w:p>
    <w:p w:rsidR="00DC049E" w:rsidRPr="009259A3" w:rsidRDefault="00DC049E" w:rsidP="00561432">
      <w:pPr>
        <w:pStyle w:val="a8"/>
        <w:rPr>
          <w:szCs w:val="28"/>
        </w:rPr>
      </w:pPr>
      <w:r w:rsidRPr="009259A3">
        <w:rPr>
          <w:szCs w:val="28"/>
        </w:rPr>
        <w:t xml:space="preserve">Ткз  =42,6 дн.       </w:t>
      </w:r>
    </w:p>
    <w:p w:rsidR="00DC049E" w:rsidRPr="009259A3" w:rsidRDefault="00DC049E" w:rsidP="00561432">
      <w:pPr>
        <w:pStyle w:val="a8"/>
        <w:rPr>
          <w:szCs w:val="28"/>
        </w:rPr>
      </w:pPr>
      <w:r w:rsidRPr="009259A3">
        <w:rPr>
          <w:szCs w:val="28"/>
        </w:rPr>
        <w:t>Оборачиваемость дебиторской задолженности незначительно превышает оборачиваемость кредиторской задолженности, что снижает финансовую устойчивость предприятия.</w:t>
      </w:r>
    </w:p>
    <w:p w:rsidR="00DC049E" w:rsidRPr="009259A3" w:rsidRDefault="00DC049E" w:rsidP="00561432">
      <w:pPr>
        <w:pStyle w:val="a8"/>
        <w:rPr>
          <w:szCs w:val="28"/>
        </w:rPr>
      </w:pPr>
      <w:r w:rsidRPr="009259A3">
        <w:rPr>
          <w:i/>
          <w:szCs w:val="28"/>
        </w:rPr>
        <w:t xml:space="preserve">Показатели рентабельности: </w:t>
      </w:r>
    </w:p>
    <w:p w:rsidR="00DC049E" w:rsidRPr="009259A3" w:rsidRDefault="00DC049E" w:rsidP="00561432">
      <w:pPr>
        <w:pStyle w:val="a8"/>
        <w:rPr>
          <w:szCs w:val="28"/>
        </w:rPr>
      </w:pPr>
      <w:r w:rsidRPr="009259A3">
        <w:rPr>
          <w:szCs w:val="28"/>
        </w:rPr>
        <w:t>1)  Рентабельность активов (экономическая) (</w:t>
      </w:r>
      <w:r w:rsidRPr="009259A3">
        <w:rPr>
          <w:szCs w:val="28"/>
          <w:lang w:val="en-US"/>
        </w:rPr>
        <w:t>Ra</w:t>
      </w:r>
      <w:r w:rsidRPr="009259A3">
        <w:rPr>
          <w:szCs w:val="28"/>
        </w:rPr>
        <w:t>):</w:t>
      </w:r>
    </w:p>
    <w:p w:rsidR="00DC049E" w:rsidRPr="009259A3" w:rsidRDefault="00DC049E" w:rsidP="00561432">
      <w:pPr>
        <w:pStyle w:val="a8"/>
        <w:jc w:val="center"/>
        <w:rPr>
          <w:i/>
          <w:szCs w:val="28"/>
        </w:rPr>
      </w:pPr>
      <w:r w:rsidRPr="009259A3">
        <w:rPr>
          <w:szCs w:val="28"/>
          <w:lang w:val="en-US"/>
        </w:rPr>
        <w:t>Ra</w:t>
      </w:r>
      <w:r w:rsidRPr="009259A3">
        <w:rPr>
          <w:szCs w:val="28"/>
        </w:rPr>
        <w:t xml:space="preserve"> =0,92 %</w:t>
      </w:r>
    </w:p>
    <w:p w:rsidR="00DC049E" w:rsidRPr="009259A3" w:rsidRDefault="00DC049E" w:rsidP="00561432">
      <w:pPr>
        <w:pStyle w:val="a8"/>
        <w:rPr>
          <w:szCs w:val="28"/>
        </w:rPr>
      </w:pPr>
      <w:r w:rsidRPr="009259A3">
        <w:rPr>
          <w:szCs w:val="28"/>
        </w:rPr>
        <w:t xml:space="preserve"> С 1 рубля активов независимо от источников формирования активов получаем 0,92 коп. чистой прибыли. </w:t>
      </w:r>
    </w:p>
    <w:p w:rsidR="00DC049E" w:rsidRPr="009259A3" w:rsidRDefault="00DC049E" w:rsidP="00561432">
      <w:pPr>
        <w:pStyle w:val="a8"/>
        <w:rPr>
          <w:szCs w:val="28"/>
        </w:rPr>
      </w:pPr>
      <w:r w:rsidRPr="009259A3">
        <w:rPr>
          <w:szCs w:val="28"/>
        </w:rPr>
        <w:t>2)  Рентабельность  собственного капитала (финансовая) (</w:t>
      </w:r>
      <w:r w:rsidRPr="009259A3">
        <w:rPr>
          <w:szCs w:val="28"/>
          <w:lang w:val="en-US"/>
        </w:rPr>
        <w:t>R</w:t>
      </w:r>
      <w:r w:rsidRPr="009259A3">
        <w:rPr>
          <w:szCs w:val="28"/>
        </w:rPr>
        <w:t>ск):</w:t>
      </w:r>
    </w:p>
    <w:p w:rsidR="00DC049E" w:rsidRPr="009259A3" w:rsidRDefault="00DC049E" w:rsidP="00561432">
      <w:pPr>
        <w:pStyle w:val="a8"/>
        <w:jc w:val="center"/>
        <w:rPr>
          <w:szCs w:val="28"/>
        </w:rPr>
      </w:pPr>
      <w:r w:rsidRPr="009259A3">
        <w:rPr>
          <w:szCs w:val="28"/>
          <w:lang w:val="en-US"/>
        </w:rPr>
        <w:t>R</w:t>
      </w:r>
      <w:r w:rsidRPr="009259A3">
        <w:rPr>
          <w:szCs w:val="28"/>
        </w:rPr>
        <w:t>ск=1,25%</w:t>
      </w:r>
    </w:p>
    <w:p w:rsidR="00DC049E" w:rsidRPr="009259A3" w:rsidRDefault="00DC049E" w:rsidP="00561432">
      <w:pPr>
        <w:pStyle w:val="a8"/>
        <w:ind w:firstLine="708"/>
        <w:rPr>
          <w:szCs w:val="28"/>
        </w:rPr>
      </w:pPr>
      <w:r w:rsidRPr="009259A3">
        <w:rPr>
          <w:szCs w:val="28"/>
        </w:rPr>
        <w:t>То есть на конец года на один рубль собственного капитала приходится 1,25 коп. чистой прибыли. За весь период рентабельность финансовая также возросла. Данный показатель важен для предприятия ОАО «Уралсибнефтепровод», так как оно является акционерным обществом</w:t>
      </w:r>
    </w:p>
    <w:p w:rsidR="00DC049E" w:rsidRPr="009259A3" w:rsidRDefault="00DC049E" w:rsidP="00561432">
      <w:pPr>
        <w:pStyle w:val="a8"/>
        <w:rPr>
          <w:szCs w:val="28"/>
        </w:rPr>
      </w:pPr>
      <w:r w:rsidRPr="009259A3">
        <w:rPr>
          <w:szCs w:val="28"/>
        </w:rPr>
        <w:t xml:space="preserve"> 3)   Рентабельность продаж  (общая рентабельность) (</w:t>
      </w:r>
      <w:r w:rsidRPr="009259A3">
        <w:rPr>
          <w:szCs w:val="28"/>
          <w:lang w:val="en-US"/>
        </w:rPr>
        <w:t>R</w:t>
      </w:r>
      <w:r w:rsidRPr="009259A3">
        <w:rPr>
          <w:szCs w:val="28"/>
        </w:rPr>
        <w:t>пр):</w:t>
      </w:r>
    </w:p>
    <w:p w:rsidR="00DC049E" w:rsidRPr="009259A3" w:rsidRDefault="00DC049E" w:rsidP="00561432">
      <w:pPr>
        <w:pStyle w:val="a8"/>
        <w:jc w:val="center"/>
        <w:rPr>
          <w:szCs w:val="28"/>
        </w:rPr>
      </w:pPr>
      <w:r w:rsidRPr="009259A3">
        <w:rPr>
          <w:szCs w:val="28"/>
          <w:lang w:val="en-US"/>
        </w:rPr>
        <w:t>R</w:t>
      </w:r>
      <w:r w:rsidRPr="009259A3">
        <w:rPr>
          <w:szCs w:val="28"/>
        </w:rPr>
        <w:t>пр= 4,1%</w:t>
      </w:r>
    </w:p>
    <w:p w:rsidR="00DC049E" w:rsidRPr="009259A3" w:rsidRDefault="00DC049E" w:rsidP="00561432">
      <w:pPr>
        <w:pStyle w:val="a8"/>
        <w:rPr>
          <w:szCs w:val="28"/>
        </w:rPr>
      </w:pPr>
      <w:r w:rsidRPr="009259A3">
        <w:rPr>
          <w:szCs w:val="28"/>
        </w:rPr>
        <w:t xml:space="preserve">   Данная рентабельность  означает, что в одном рубле валовой продукции заключено 4,1  коп. чистой прибыли.</w:t>
      </w:r>
    </w:p>
    <w:p w:rsidR="00DC049E" w:rsidRPr="009259A3" w:rsidRDefault="00DC049E" w:rsidP="00561432">
      <w:pPr>
        <w:pStyle w:val="a8"/>
        <w:rPr>
          <w:i/>
          <w:szCs w:val="28"/>
        </w:rPr>
      </w:pPr>
      <w:r w:rsidRPr="009259A3">
        <w:rPr>
          <w:szCs w:val="28"/>
        </w:rPr>
        <w:tab/>
        <w:t xml:space="preserve">      </w:t>
      </w:r>
    </w:p>
    <w:p w:rsidR="00DC049E" w:rsidRPr="009259A3" w:rsidRDefault="00DC049E" w:rsidP="00561432">
      <w:pPr>
        <w:spacing w:line="360" w:lineRule="auto"/>
        <w:rPr>
          <w:b/>
          <w:sz w:val="28"/>
          <w:szCs w:val="28"/>
        </w:rPr>
      </w:pPr>
      <w:r w:rsidRPr="009259A3">
        <w:rPr>
          <w:b/>
          <w:bCs/>
          <w:sz w:val="28"/>
          <w:szCs w:val="28"/>
        </w:rPr>
        <w:t>2.7 Оценка вероятности банкротства</w:t>
      </w:r>
    </w:p>
    <w:p w:rsidR="00DC049E" w:rsidRPr="009259A3" w:rsidRDefault="00DC049E" w:rsidP="00561432">
      <w:pPr>
        <w:spacing w:line="360" w:lineRule="auto"/>
        <w:ind w:firstLine="720"/>
        <w:jc w:val="both"/>
        <w:rPr>
          <w:sz w:val="28"/>
          <w:szCs w:val="28"/>
        </w:rPr>
      </w:pPr>
      <w:r w:rsidRPr="009259A3">
        <w:rPr>
          <w:sz w:val="28"/>
          <w:szCs w:val="28"/>
        </w:rPr>
        <w:t xml:space="preserve">Для оценки вероятности банкротства, используют показатель </w:t>
      </w:r>
      <w:r w:rsidRPr="009259A3">
        <w:rPr>
          <w:sz w:val="28"/>
          <w:szCs w:val="28"/>
          <w:lang w:val="en-US"/>
        </w:rPr>
        <w:t>Z</w:t>
      </w:r>
      <w:r w:rsidRPr="009259A3">
        <w:rPr>
          <w:sz w:val="28"/>
          <w:szCs w:val="28"/>
        </w:rPr>
        <w:t>-счёт Альтмана:</w:t>
      </w:r>
    </w:p>
    <w:p w:rsidR="00DC049E" w:rsidRPr="009259A3" w:rsidRDefault="00DC049E" w:rsidP="00561432">
      <w:pPr>
        <w:spacing w:line="360" w:lineRule="auto"/>
        <w:jc w:val="both"/>
        <w:rPr>
          <w:sz w:val="28"/>
          <w:szCs w:val="28"/>
        </w:rPr>
      </w:pPr>
      <w:r w:rsidRPr="009259A3">
        <w:rPr>
          <w:b/>
          <w:bCs/>
          <w:sz w:val="28"/>
          <w:szCs w:val="28"/>
          <w:lang w:val="en-US"/>
        </w:rPr>
        <w:t>Z</w:t>
      </w:r>
      <w:r w:rsidRPr="009259A3">
        <w:rPr>
          <w:b/>
          <w:bCs/>
          <w:sz w:val="28"/>
          <w:szCs w:val="28"/>
        </w:rPr>
        <w:t>-счёт</w:t>
      </w:r>
      <w:r w:rsidRPr="009259A3">
        <w:rPr>
          <w:sz w:val="28"/>
          <w:szCs w:val="28"/>
        </w:rPr>
        <w:t>= 1,2*К</w:t>
      </w:r>
      <w:r w:rsidRPr="009259A3">
        <w:rPr>
          <w:sz w:val="28"/>
          <w:szCs w:val="28"/>
          <w:vertAlign w:val="subscript"/>
        </w:rPr>
        <w:t>1</w:t>
      </w:r>
      <w:r w:rsidRPr="009259A3">
        <w:rPr>
          <w:sz w:val="28"/>
          <w:szCs w:val="28"/>
        </w:rPr>
        <w:t>+1,4*К</w:t>
      </w:r>
      <w:r w:rsidRPr="009259A3">
        <w:rPr>
          <w:sz w:val="28"/>
          <w:szCs w:val="28"/>
          <w:vertAlign w:val="subscript"/>
        </w:rPr>
        <w:t>2</w:t>
      </w:r>
      <w:r w:rsidRPr="009259A3">
        <w:rPr>
          <w:sz w:val="28"/>
          <w:szCs w:val="28"/>
        </w:rPr>
        <w:t>+3,3*К</w:t>
      </w:r>
      <w:r w:rsidRPr="009259A3">
        <w:rPr>
          <w:sz w:val="28"/>
          <w:szCs w:val="28"/>
          <w:vertAlign w:val="subscript"/>
        </w:rPr>
        <w:t>3</w:t>
      </w:r>
      <w:r w:rsidRPr="009259A3">
        <w:rPr>
          <w:sz w:val="28"/>
          <w:szCs w:val="28"/>
        </w:rPr>
        <w:t>+0,6*К</w:t>
      </w:r>
      <w:r w:rsidRPr="009259A3">
        <w:rPr>
          <w:sz w:val="28"/>
          <w:szCs w:val="28"/>
          <w:vertAlign w:val="subscript"/>
        </w:rPr>
        <w:t>4</w:t>
      </w:r>
      <w:r w:rsidRPr="009259A3">
        <w:rPr>
          <w:sz w:val="28"/>
          <w:szCs w:val="28"/>
        </w:rPr>
        <w:t>+К</w:t>
      </w:r>
      <w:r w:rsidRPr="009259A3">
        <w:rPr>
          <w:sz w:val="28"/>
          <w:szCs w:val="28"/>
          <w:vertAlign w:val="subscript"/>
        </w:rPr>
        <w:t>5</w:t>
      </w:r>
    </w:p>
    <w:p w:rsidR="00DC049E" w:rsidRPr="009259A3" w:rsidRDefault="00DC049E" w:rsidP="00561432">
      <w:pPr>
        <w:spacing w:line="360" w:lineRule="auto"/>
        <w:jc w:val="both"/>
        <w:rPr>
          <w:sz w:val="28"/>
          <w:szCs w:val="28"/>
        </w:rPr>
      </w:pPr>
      <w:r w:rsidRPr="009259A3">
        <w:rPr>
          <w:b/>
          <w:bCs/>
          <w:sz w:val="28"/>
          <w:szCs w:val="28"/>
        </w:rPr>
        <w:t>К1</w:t>
      </w:r>
      <w:r w:rsidRPr="009259A3">
        <w:rPr>
          <w:sz w:val="28"/>
          <w:szCs w:val="28"/>
        </w:rPr>
        <w:t>=оборотный капитал/всего активов=0,087;</w:t>
      </w:r>
    </w:p>
    <w:p w:rsidR="00DC049E" w:rsidRPr="009259A3" w:rsidRDefault="00DC049E" w:rsidP="00561432">
      <w:pPr>
        <w:spacing w:line="360" w:lineRule="auto"/>
        <w:jc w:val="both"/>
        <w:rPr>
          <w:sz w:val="28"/>
          <w:szCs w:val="28"/>
        </w:rPr>
      </w:pPr>
      <w:r w:rsidRPr="009259A3">
        <w:rPr>
          <w:b/>
          <w:bCs/>
          <w:sz w:val="28"/>
          <w:szCs w:val="28"/>
        </w:rPr>
        <w:t>К2</w:t>
      </w:r>
      <w:r w:rsidRPr="009259A3">
        <w:rPr>
          <w:sz w:val="28"/>
          <w:szCs w:val="28"/>
        </w:rPr>
        <w:t>=Резервный капитал +фонды спец.назначения и целев.назнач. + нераспр. прибыль отчётного года и прошлых лет/всего активов=-0,00023</w:t>
      </w:r>
    </w:p>
    <w:p w:rsidR="00DC049E" w:rsidRPr="009259A3" w:rsidRDefault="00DC049E" w:rsidP="00561432">
      <w:pPr>
        <w:spacing w:line="360" w:lineRule="auto"/>
        <w:jc w:val="both"/>
        <w:rPr>
          <w:sz w:val="28"/>
          <w:szCs w:val="28"/>
        </w:rPr>
      </w:pPr>
      <w:r w:rsidRPr="009259A3">
        <w:rPr>
          <w:b/>
          <w:bCs/>
          <w:sz w:val="28"/>
          <w:szCs w:val="28"/>
        </w:rPr>
        <w:t>К3</w:t>
      </w:r>
      <w:r w:rsidRPr="009259A3">
        <w:rPr>
          <w:sz w:val="28"/>
          <w:szCs w:val="28"/>
        </w:rPr>
        <w:t>=Прибыль от реализации основной деятельности/всего активов=0,024</w:t>
      </w:r>
    </w:p>
    <w:p w:rsidR="00DC049E" w:rsidRPr="009259A3" w:rsidRDefault="00DC049E" w:rsidP="00561432">
      <w:pPr>
        <w:spacing w:line="360" w:lineRule="auto"/>
        <w:jc w:val="both"/>
        <w:rPr>
          <w:sz w:val="28"/>
          <w:szCs w:val="28"/>
        </w:rPr>
      </w:pPr>
      <w:r w:rsidRPr="009259A3">
        <w:rPr>
          <w:b/>
          <w:bCs/>
          <w:sz w:val="28"/>
          <w:szCs w:val="28"/>
        </w:rPr>
        <w:t>К4</w:t>
      </w:r>
      <w:r w:rsidRPr="009259A3">
        <w:rPr>
          <w:sz w:val="28"/>
          <w:szCs w:val="28"/>
        </w:rPr>
        <w:t>=Уставный капитал/всего обязательств=2,79</w:t>
      </w:r>
    </w:p>
    <w:p w:rsidR="00DC049E" w:rsidRPr="009259A3" w:rsidRDefault="00DC049E" w:rsidP="00561432">
      <w:pPr>
        <w:spacing w:line="360" w:lineRule="auto"/>
        <w:jc w:val="both"/>
        <w:rPr>
          <w:sz w:val="28"/>
          <w:szCs w:val="28"/>
        </w:rPr>
      </w:pPr>
      <w:r w:rsidRPr="009259A3">
        <w:rPr>
          <w:b/>
          <w:bCs/>
          <w:sz w:val="28"/>
          <w:szCs w:val="28"/>
        </w:rPr>
        <w:t>К5</w:t>
      </w:r>
      <w:r w:rsidRPr="009259A3">
        <w:rPr>
          <w:sz w:val="28"/>
          <w:szCs w:val="28"/>
        </w:rPr>
        <w:t>=Выручка-нетто от реализации продукции/всего активов=0,22</w:t>
      </w:r>
    </w:p>
    <w:p w:rsidR="00DC049E" w:rsidRPr="009259A3" w:rsidRDefault="00DC049E" w:rsidP="00561432">
      <w:pPr>
        <w:spacing w:line="360" w:lineRule="auto"/>
        <w:jc w:val="both"/>
        <w:rPr>
          <w:sz w:val="28"/>
          <w:szCs w:val="28"/>
        </w:rPr>
      </w:pPr>
      <w:r w:rsidRPr="009259A3">
        <w:rPr>
          <w:sz w:val="28"/>
          <w:szCs w:val="28"/>
          <w:lang w:val="en-US"/>
        </w:rPr>
        <w:t>Z</w:t>
      </w:r>
      <w:r w:rsidRPr="009259A3">
        <w:rPr>
          <w:sz w:val="28"/>
          <w:szCs w:val="28"/>
        </w:rPr>
        <w:t xml:space="preserve">-счет = 2,077 </w:t>
      </w:r>
    </w:p>
    <w:p w:rsidR="00DC049E" w:rsidRPr="009259A3" w:rsidRDefault="00DC049E" w:rsidP="00561432">
      <w:pPr>
        <w:spacing w:line="360" w:lineRule="auto"/>
        <w:ind w:firstLine="720"/>
        <w:jc w:val="both"/>
        <w:rPr>
          <w:sz w:val="28"/>
          <w:szCs w:val="28"/>
        </w:rPr>
      </w:pPr>
      <w:r w:rsidRPr="009259A3">
        <w:rPr>
          <w:sz w:val="28"/>
          <w:szCs w:val="28"/>
        </w:rPr>
        <w:t xml:space="preserve">Такие значения </w:t>
      </w:r>
      <w:r w:rsidRPr="009259A3">
        <w:rPr>
          <w:sz w:val="28"/>
          <w:szCs w:val="28"/>
          <w:lang w:val="en-US"/>
        </w:rPr>
        <w:t>Z</w:t>
      </w:r>
      <w:r w:rsidRPr="009259A3">
        <w:rPr>
          <w:sz w:val="28"/>
          <w:szCs w:val="28"/>
        </w:rPr>
        <w:t>-счета говорят о том, что существует высокая вероятность банкротства. То есть, не смотря на ситуацию критического финансового состояния, предприятие имеет возможность стабилизации своей финансовой ситуации с применением соответствующих мероприятий.</w:t>
      </w:r>
    </w:p>
    <w:p w:rsidR="0004472D" w:rsidRPr="009259A3" w:rsidRDefault="0004472D" w:rsidP="00561432">
      <w:pPr>
        <w:pStyle w:val="31"/>
        <w:spacing w:line="360" w:lineRule="auto"/>
        <w:ind w:firstLine="360"/>
        <w:rPr>
          <w:rFonts w:ascii="Times New Roman" w:hAnsi="Times New Roman"/>
          <w:sz w:val="28"/>
          <w:szCs w:val="28"/>
          <w:lang w:val="en-US"/>
        </w:rPr>
      </w:pPr>
    </w:p>
    <w:p w:rsidR="0004472D" w:rsidRPr="009259A3" w:rsidRDefault="0004472D" w:rsidP="00561432">
      <w:pPr>
        <w:pStyle w:val="31"/>
        <w:spacing w:line="360" w:lineRule="auto"/>
        <w:ind w:firstLine="360"/>
        <w:rPr>
          <w:b w:val="0"/>
          <w:sz w:val="28"/>
          <w:szCs w:val="28"/>
        </w:rPr>
      </w:pPr>
      <w:r w:rsidRPr="009259A3">
        <w:rPr>
          <w:rFonts w:ascii="Times New Roman" w:hAnsi="Times New Roman"/>
          <w:sz w:val="28"/>
          <w:szCs w:val="28"/>
        </w:rPr>
        <w:t>2.8 Мероприятия по выходу из критического финансового состояния</w:t>
      </w:r>
    </w:p>
    <w:p w:rsidR="0004472D" w:rsidRPr="009259A3" w:rsidRDefault="0004472D" w:rsidP="00561432">
      <w:pPr>
        <w:spacing w:line="360" w:lineRule="auto"/>
        <w:ind w:firstLine="360"/>
        <w:jc w:val="both"/>
        <w:rPr>
          <w:sz w:val="28"/>
          <w:szCs w:val="28"/>
        </w:rPr>
      </w:pPr>
    </w:p>
    <w:p w:rsidR="0004472D" w:rsidRPr="009259A3" w:rsidRDefault="0004472D" w:rsidP="00561432">
      <w:pPr>
        <w:spacing w:line="360" w:lineRule="auto"/>
        <w:ind w:firstLine="360"/>
        <w:jc w:val="both"/>
        <w:rPr>
          <w:sz w:val="28"/>
          <w:szCs w:val="28"/>
        </w:rPr>
      </w:pPr>
      <w:r w:rsidRPr="009259A3">
        <w:rPr>
          <w:sz w:val="28"/>
          <w:szCs w:val="28"/>
        </w:rPr>
        <w:t>К предприятию, которое признано банкротом или с высокой вероятностью банкротства применяется ряд санкций:</w:t>
      </w:r>
    </w:p>
    <w:p w:rsidR="0004472D" w:rsidRPr="009259A3" w:rsidRDefault="0004472D" w:rsidP="00561432">
      <w:pPr>
        <w:spacing w:line="360" w:lineRule="auto"/>
        <w:ind w:firstLine="360"/>
        <w:jc w:val="both"/>
        <w:rPr>
          <w:sz w:val="28"/>
          <w:szCs w:val="28"/>
        </w:rPr>
      </w:pPr>
      <w:r w:rsidRPr="009259A3">
        <w:rPr>
          <w:sz w:val="28"/>
          <w:szCs w:val="28"/>
        </w:rPr>
        <w:t>-ликвидация с распродажей имущества;</w:t>
      </w:r>
    </w:p>
    <w:p w:rsidR="0004472D" w:rsidRPr="009259A3" w:rsidRDefault="0004472D" w:rsidP="00561432">
      <w:pPr>
        <w:spacing w:line="360" w:lineRule="auto"/>
        <w:ind w:firstLine="360"/>
        <w:jc w:val="both"/>
        <w:rPr>
          <w:sz w:val="28"/>
          <w:szCs w:val="28"/>
        </w:rPr>
      </w:pPr>
      <w:r w:rsidRPr="009259A3">
        <w:rPr>
          <w:sz w:val="28"/>
          <w:szCs w:val="28"/>
        </w:rPr>
        <w:t>-реорганизация производственно-финансовой деятельности;</w:t>
      </w:r>
    </w:p>
    <w:p w:rsidR="0004472D" w:rsidRPr="009259A3" w:rsidRDefault="0004472D" w:rsidP="00561432">
      <w:pPr>
        <w:spacing w:line="360" w:lineRule="auto"/>
        <w:ind w:firstLine="360"/>
        <w:jc w:val="both"/>
        <w:rPr>
          <w:sz w:val="28"/>
          <w:szCs w:val="28"/>
        </w:rPr>
      </w:pPr>
      <w:r w:rsidRPr="009259A3">
        <w:rPr>
          <w:sz w:val="28"/>
          <w:szCs w:val="28"/>
        </w:rPr>
        <w:t>-мировое соглашение между кредиторами и собственниками предприятия.</w:t>
      </w:r>
    </w:p>
    <w:p w:rsidR="0004472D" w:rsidRPr="009259A3" w:rsidRDefault="0004472D" w:rsidP="00561432">
      <w:pPr>
        <w:pStyle w:val="21"/>
        <w:spacing w:line="360" w:lineRule="auto"/>
        <w:ind w:firstLine="360"/>
        <w:jc w:val="both"/>
        <w:rPr>
          <w:sz w:val="28"/>
          <w:szCs w:val="28"/>
        </w:rPr>
      </w:pPr>
      <w:r w:rsidRPr="009259A3">
        <w:rPr>
          <w:sz w:val="28"/>
          <w:szCs w:val="28"/>
        </w:rPr>
        <w:t>Ликвидационные процедуры ведут к прекращению деятельности предприятия. Реорганизационные процедуры предусматривают восстановление платежеспособности должника путем проведения определенных инновационных мероприятий. По результатам анализа должна быть выработана генеральная финансовая стратегия и план финансового оздоровления предприятия с целью недопущения банкротства и вывода его из «опасной зоны» путем комплексного использования внутренних и внешних резервов.</w:t>
      </w:r>
    </w:p>
    <w:p w:rsidR="0004472D" w:rsidRPr="009259A3" w:rsidRDefault="0004472D" w:rsidP="00561432">
      <w:pPr>
        <w:pStyle w:val="21"/>
        <w:spacing w:line="360" w:lineRule="auto"/>
        <w:ind w:firstLine="360"/>
        <w:jc w:val="both"/>
        <w:rPr>
          <w:sz w:val="28"/>
          <w:szCs w:val="28"/>
        </w:rPr>
      </w:pPr>
      <w:r w:rsidRPr="009259A3">
        <w:rPr>
          <w:sz w:val="28"/>
          <w:szCs w:val="28"/>
        </w:rPr>
        <w:t>1.Можно продать готовую продукцию и товары для перепродажи из запасов со скидкой 3% с целью получения денежных средств.</w:t>
      </w:r>
    </w:p>
    <w:p w:rsidR="0004472D" w:rsidRPr="009259A3" w:rsidRDefault="0004472D" w:rsidP="00561432">
      <w:pPr>
        <w:pStyle w:val="21"/>
        <w:spacing w:line="360" w:lineRule="auto"/>
        <w:ind w:firstLine="360"/>
        <w:rPr>
          <w:sz w:val="28"/>
          <w:szCs w:val="28"/>
        </w:rPr>
      </w:pPr>
      <w:r w:rsidRPr="009259A3">
        <w:rPr>
          <w:sz w:val="28"/>
          <w:szCs w:val="28"/>
        </w:rPr>
        <w:t>164*0,03=4,92 тыс. руб.</w:t>
      </w:r>
    </w:p>
    <w:p w:rsidR="0004472D" w:rsidRPr="009259A3" w:rsidRDefault="0004472D" w:rsidP="00561432">
      <w:pPr>
        <w:pStyle w:val="21"/>
        <w:spacing w:line="360" w:lineRule="auto"/>
        <w:ind w:firstLine="360"/>
        <w:rPr>
          <w:sz w:val="28"/>
          <w:szCs w:val="28"/>
        </w:rPr>
      </w:pPr>
      <w:r w:rsidRPr="009259A3">
        <w:rPr>
          <w:sz w:val="28"/>
          <w:szCs w:val="28"/>
        </w:rPr>
        <w:t>164-4,92=159,08 тыс. руб.- вырученные денежные средства</w:t>
      </w:r>
    </w:p>
    <w:p w:rsidR="0004472D" w:rsidRPr="009259A3" w:rsidRDefault="0004472D" w:rsidP="00561432">
      <w:pPr>
        <w:pStyle w:val="21"/>
        <w:spacing w:line="360" w:lineRule="auto"/>
        <w:ind w:firstLine="360"/>
        <w:rPr>
          <w:sz w:val="28"/>
          <w:szCs w:val="28"/>
        </w:rPr>
      </w:pPr>
      <w:r w:rsidRPr="009259A3">
        <w:rPr>
          <w:sz w:val="28"/>
          <w:szCs w:val="28"/>
        </w:rPr>
        <w:t>2. Провести процедуру факторинга для погашения дебиторской задолженности:</w:t>
      </w:r>
    </w:p>
    <w:p w:rsidR="0004472D" w:rsidRPr="009259A3" w:rsidRDefault="0004472D" w:rsidP="00561432">
      <w:pPr>
        <w:pStyle w:val="21"/>
        <w:spacing w:line="360" w:lineRule="auto"/>
        <w:ind w:firstLine="360"/>
        <w:rPr>
          <w:sz w:val="28"/>
          <w:szCs w:val="28"/>
        </w:rPr>
      </w:pPr>
      <w:r w:rsidRPr="009259A3">
        <w:rPr>
          <w:sz w:val="28"/>
          <w:szCs w:val="28"/>
        </w:rPr>
        <w:t>Рстр=ДЗ*Стр</w:t>
      </w:r>
    </w:p>
    <w:p w:rsidR="0004472D" w:rsidRPr="009259A3" w:rsidRDefault="0004472D" w:rsidP="00561432">
      <w:pPr>
        <w:pStyle w:val="21"/>
        <w:spacing w:line="360" w:lineRule="auto"/>
        <w:ind w:firstLine="360"/>
        <w:rPr>
          <w:sz w:val="28"/>
          <w:szCs w:val="28"/>
        </w:rPr>
      </w:pPr>
      <w:r w:rsidRPr="009259A3">
        <w:rPr>
          <w:sz w:val="28"/>
          <w:szCs w:val="28"/>
        </w:rPr>
        <w:t>Рстр=7574*0,1=757,4 тыс.руб.</w:t>
      </w:r>
    </w:p>
    <w:p w:rsidR="0004472D" w:rsidRPr="009259A3" w:rsidRDefault="0004472D" w:rsidP="00561432">
      <w:pPr>
        <w:pStyle w:val="21"/>
        <w:spacing w:line="360" w:lineRule="auto"/>
        <w:ind w:firstLine="360"/>
        <w:rPr>
          <w:sz w:val="28"/>
          <w:szCs w:val="28"/>
        </w:rPr>
      </w:pPr>
      <w:r w:rsidRPr="009259A3">
        <w:rPr>
          <w:sz w:val="28"/>
          <w:szCs w:val="28"/>
        </w:rPr>
        <w:t>К</w:t>
      </w:r>
      <w:r w:rsidRPr="009259A3">
        <w:rPr>
          <w:sz w:val="28"/>
          <w:szCs w:val="28"/>
          <w:vertAlign w:val="subscript"/>
        </w:rPr>
        <w:t>в</w:t>
      </w:r>
      <w:r w:rsidRPr="009259A3">
        <w:rPr>
          <w:sz w:val="28"/>
          <w:szCs w:val="28"/>
        </w:rPr>
        <w:t>=ДЗ*К%</w:t>
      </w:r>
    </w:p>
    <w:p w:rsidR="0004472D" w:rsidRPr="009259A3" w:rsidRDefault="0004472D" w:rsidP="00561432">
      <w:pPr>
        <w:spacing w:line="360" w:lineRule="auto"/>
        <w:ind w:firstLine="360"/>
        <w:jc w:val="both"/>
        <w:rPr>
          <w:sz w:val="28"/>
          <w:szCs w:val="28"/>
        </w:rPr>
      </w:pPr>
      <w:r w:rsidRPr="009259A3">
        <w:rPr>
          <w:sz w:val="28"/>
          <w:szCs w:val="28"/>
        </w:rPr>
        <w:t>К</w:t>
      </w:r>
      <w:r w:rsidRPr="009259A3">
        <w:rPr>
          <w:sz w:val="28"/>
          <w:szCs w:val="28"/>
          <w:vertAlign w:val="subscript"/>
        </w:rPr>
        <w:t>в</w:t>
      </w:r>
      <w:r w:rsidRPr="009259A3">
        <w:rPr>
          <w:sz w:val="28"/>
          <w:szCs w:val="28"/>
        </w:rPr>
        <w:t xml:space="preserve">=7574*0,02=151,48 тыс. руб. </w:t>
      </w:r>
    </w:p>
    <w:p w:rsidR="0004472D" w:rsidRPr="009259A3" w:rsidRDefault="0004472D" w:rsidP="00561432">
      <w:pPr>
        <w:spacing w:line="360" w:lineRule="auto"/>
        <w:ind w:firstLine="360"/>
        <w:jc w:val="both"/>
        <w:rPr>
          <w:sz w:val="28"/>
          <w:szCs w:val="28"/>
        </w:rPr>
      </w:pPr>
      <w:r w:rsidRPr="009259A3">
        <w:rPr>
          <w:sz w:val="28"/>
          <w:szCs w:val="28"/>
        </w:rPr>
        <w:t xml:space="preserve">3). Плата за пользование факторинговым кредитом: </w:t>
      </w:r>
    </w:p>
    <w:p w:rsidR="0004472D" w:rsidRPr="009259A3" w:rsidRDefault="0004472D" w:rsidP="00561432">
      <w:pPr>
        <w:spacing w:line="360" w:lineRule="auto"/>
        <w:ind w:firstLine="360"/>
        <w:jc w:val="both"/>
        <w:rPr>
          <w:sz w:val="28"/>
          <w:szCs w:val="28"/>
        </w:rPr>
      </w:pPr>
      <w:r w:rsidRPr="009259A3">
        <w:rPr>
          <w:sz w:val="28"/>
          <w:szCs w:val="28"/>
        </w:rPr>
        <w:t>Пк=(ДЗ-Рстр-Кв)*Сфкр*</w:t>
      </w:r>
      <w:r w:rsidRPr="009259A3">
        <w:rPr>
          <w:sz w:val="28"/>
          <w:szCs w:val="28"/>
          <w:lang w:val="en-US"/>
        </w:rPr>
        <w:t>t</w:t>
      </w:r>
      <w:r w:rsidRPr="009259A3">
        <w:rPr>
          <w:sz w:val="28"/>
          <w:szCs w:val="28"/>
        </w:rPr>
        <w:t>/365=(7574-757,4-151,48)*0,18*20/365=65,74</w:t>
      </w:r>
    </w:p>
    <w:p w:rsidR="0004472D" w:rsidRPr="009259A3" w:rsidRDefault="0004472D" w:rsidP="00561432">
      <w:pPr>
        <w:spacing w:line="360" w:lineRule="auto"/>
        <w:ind w:firstLine="360"/>
        <w:jc w:val="both"/>
        <w:rPr>
          <w:sz w:val="28"/>
          <w:szCs w:val="28"/>
        </w:rPr>
      </w:pPr>
      <w:r w:rsidRPr="009259A3">
        <w:rPr>
          <w:sz w:val="28"/>
          <w:szCs w:val="28"/>
        </w:rPr>
        <w:t>4) Аванс: Фа=ДЗ-Рстр-Кв-Пк=7574-757,4-151,48-65,74=6599,38т.р.</w:t>
      </w:r>
    </w:p>
    <w:p w:rsidR="0004472D" w:rsidRPr="009259A3" w:rsidRDefault="0004472D" w:rsidP="00561432">
      <w:pPr>
        <w:spacing w:line="360" w:lineRule="auto"/>
        <w:ind w:firstLine="360"/>
        <w:jc w:val="both"/>
        <w:rPr>
          <w:sz w:val="28"/>
          <w:szCs w:val="28"/>
        </w:rPr>
      </w:pPr>
      <w:r w:rsidRPr="009259A3">
        <w:rPr>
          <w:sz w:val="28"/>
          <w:szCs w:val="28"/>
        </w:rPr>
        <w:t>Цена факторинговой операции:</w:t>
      </w:r>
    </w:p>
    <w:p w:rsidR="0004472D" w:rsidRPr="009259A3" w:rsidRDefault="0004472D" w:rsidP="00561432">
      <w:pPr>
        <w:spacing w:line="360" w:lineRule="auto"/>
        <w:ind w:firstLine="360"/>
        <w:jc w:val="both"/>
        <w:rPr>
          <w:sz w:val="28"/>
          <w:szCs w:val="28"/>
        </w:rPr>
      </w:pPr>
      <w:r w:rsidRPr="009259A3">
        <w:rPr>
          <w:sz w:val="28"/>
          <w:szCs w:val="28"/>
        </w:rPr>
        <w:t>Цфо=(Фа+Рстр)/(Кв+Пк)=33,87%</w:t>
      </w:r>
    </w:p>
    <w:p w:rsidR="0004472D" w:rsidRPr="009259A3" w:rsidRDefault="0004472D" w:rsidP="00561432">
      <w:pPr>
        <w:spacing w:line="360" w:lineRule="auto"/>
        <w:ind w:firstLine="360"/>
        <w:jc w:val="both"/>
        <w:rPr>
          <w:sz w:val="28"/>
          <w:szCs w:val="28"/>
        </w:rPr>
      </w:pPr>
      <w:r w:rsidRPr="009259A3">
        <w:rPr>
          <w:sz w:val="28"/>
          <w:szCs w:val="28"/>
        </w:rPr>
        <w:t>Итого получаем сумма к уплате за факторинговую операцию:</w:t>
      </w:r>
    </w:p>
    <w:p w:rsidR="0004472D" w:rsidRPr="009259A3" w:rsidRDefault="0004472D" w:rsidP="00561432">
      <w:pPr>
        <w:spacing w:line="360" w:lineRule="auto"/>
        <w:ind w:firstLine="360"/>
        <w:jc w:val="both"/>
        <w:rPr>
          <w:sz w:val="28"/>
          <w:szCs w:val="28"/>
        </w:rPr>
      </w:pPr>
      <w:r w:rsidRPr="009259A3">
        <w:rPr>
          <w:sz w:val="28"/>
          <w:szCs w:val="28"/>
        </w:rPr>
        <w:t xml:space="preserve">                                ∑=7574*0,3387=2565,3т.р.</w:t>
      </w:r>
    </w:p>
    <w:p w:rsidR="0004472D" w:rsidRPr="009259A3" w:rsidRDefault="0004472D" w:rsidP="00561432">
      <w:pPr>
        <w:pStyle w:val="21"/>
        <w:spacing w:line="360" w:lineRule="auto"/>
        <w:ind w:firstLine="360"/>
        <w:rPr>
          <w:sz w:val="28"/>
          <w:szCs w:val="28"/>
        </w:rPr>
      </w:pPr>
      <w:r w:rsidRPr="009259A3">
        <w:rPr>
          <w:sz w:val="28"/>
          <w:szCs w:val="28"/>
        </w:rPr>
        <w:t>ДЗ-Цф*ДЗ=7574-2565,3=5008,7 тыс. руб.</w:t>
      </w:r>
    </w:p>
    <w:p w:rsidR="0004472D" w:rsidRPr="009259A3" w:rsidRDefault="0004472D" w:rsidP="00561432">
      <w:pPr>
        <w:pStyle w:val="21"/>
        <w:spacing w:line="360" w:lineRule="auto"/>
        <w:ind w:firstLine="360"/>
        <w:rPr>
          <w:sz w:val="28"/>
          <w:szCs w:val="28"/>
        </w:rPr>
      </w:pPr>
      <w:r w:rsidRPr="009259A3">
        <w:rPr>
          <w:sz w:val="28"/>
          <w:szCs w:val="28"/>
        </w:rPr>
        <w:t>Денежные средства от продажи дебиторской задолженности мы отправили на покрытие кредиторских задолженностей:</w:t>
      </w:r>
    </w:p>
    <w:p w:rsidR="0004472D" w:rsidRPr="009259A3" w:rsidRDefault="0004472D" w:rsidP="00561432">
      <w:pPr>
        <w:pStyle w:val="a8"/>
        <w:ind w:firstLine="360"/>
        <w:rPr>
          <w:bCs/>
          <w:szCs w:val="28"/>
        </w:rPr>
      </w:pPr>
      <w:r w:rsidRPr="009259A3">
        <w:rPr>
          <w:bCs/>
          <w:szCs w:val="28"/>
        </w:rPr>
        <w:t xml:space="preserve">На данном предприятии значительную долю активов занимают внеоборотные активы (94,35%), в том числе основные средства 99,6%. </w:t>
      </w:r>
    </w:p>
    <w:p w:rsidR="0004472D" w:rsidRPr="009259A3" w:rsidRDefault="0004472D" w:rsidP="00561432">
      <w:pPr>
        <w:pStyle w:val="a8"/>
        <w:ind w:firstLine="360"/>
        <w:rPr>
          <w:szCs w:val="28"/>
        </w:rPr>
      </w:pPr>
      <w:r w:rsidRPr="009259A3">
        <w:rPr>
          <w:szCs w:val="28"/>
        </w:rPr>
        <w:t xml:space="preserve">Поэтому первым мероприятием будет </w:t>
      </w:r>
      <w:r w:rsidRPr="009259A3">
        <w:rPr>
          <w:i/>
          <w:szCs w:val="28"/>
        </w:rPr>
        <w:t>инвентаризация</w:t>
      </w:r>
      <w:r w:rsidRPr="009259A3">
        <w:rPr>
          <w:szCs w:val="28"/>
        </w:rPr>
        <w:t xml:space="preserve"> с целью учета всего оборудования и выявления неиспользуемого для последующей его реализации.</w:t>
      </w:r>
    </w:p>
    <w:p w:rsidR="0004472D" w:rsidRPr="009259A3" w:rsidRDefault="0004472D" w:rsidP="00561432">
      <w:pPr>
        <w:pStyle w:val="a8"/>
        <w:ind w:firstLine="360"/>
        <w:rPr>
          <w:szCs w:val="28"/>
        </w:rPr>
      </w:pPr>
      <w:r w:rsidRPr="009259A3">
        <w:rPr>
          <w:szCs w:val="28"/>
        </w:rPr>
        <w:t xml:space="preserve">Полученные денежные средства  в размере 5167,78 тыс. руб. направить на погашение задолженности перед поставщиками и подрядчиками (1072тыс.руб.), перед персоналом организации (2167,78тыс. руб.), перед бюджетом (1000 тыс. руб.), перед прочими кредиторами (906 тыс. руб.) и на погашение авансов полученных (22 тыс. руб.). </w:t>
      </w:r>
    </w:p>
    <w:p w:rsidR="0004472D" w:rsidRPr="009259A3" w:rsidRDefault="0004472D" w:rsidP="00561432">
      <w:pPr>
        <w:pStyle w:val="21"/>
        <w:spacing w:line="360" w:lineRule="auto"/>
        <w:ind w:firstLine="360"/>
        <w:rPr>
          <w:sz w:val="28"/>
          <w:szCs w:val="28"/>
        </w:rPr>
      </w:pPr>
      <w:r w:rsidRPr="009259A3">
        <w:rPr>
          <w:sz w:val="28"/>
          <w:szCs w:val="28"/>
        </w:rPr>
        <w:t xml:space="preserve">   За счет проведения данных мероприятий восстановится текущая платежеспособность предприятия, то есть объем поступления денежных средств превысит объем неотложных финансовых обязательств.</w:t>
      </w:r>
    </w:p>
    <w:p w:rsidR="0004472D" w:rsidRPr="009259A3" w:rsidRDefault="0004472D" w:rsidP="00561432">
      <w:pPr>
        <w:pStyle w:val="a8"/>
        <w:ind w:firstLine="360"/>
        <w:rPr>
          <w:szCs w:val="28"/>
        </w:rPr>
      </w:pPr>
      <w:r w:rsidRPr="009259A3">
        <w:rPr>
          <w:szCs w:val="28"/>
        </w:rPr>
        <w:t>Рассчитаем чистую прибыль после проведения мероприятий:</w:t>
      </w:r>
    </w:p>
    <w:p w:rsidR="0004472D" w:rsidRPr="009259A3" w:rsidRDefault="0004472D" w:rsidP="00561432">
      <w:pPr>
        <w:pStyle w:val="a8"/>
        <w:ind w:firstLine="360"/>
        <w:rPr>
          <w:szCs w:val="28"/>
        </w:rPr>
      </w:pPr>
      <w:r w:rsidRPr="009259A3">
        <w:rPr>
          <w:szCs w:val="28"/>
        </w:rPr>
        <w:t>ЧП=10496,75тыс.руб.</w:t>
      </w:r>
    </w:p>
    <w:p w:rsidR="0004472D" w:rsidRPr="009259A3" w:rsidRDefault="0004472D" w:rsidP="00561432">
      <w:pPr>
        <w:spacing w:line="360" w:lineRule="auto"/>
        <w:jc w:val="both"/>
        <w:rPr>
          <w:sz w:val="28"/>
          <w:szCs w:val="28"/>
        </w:rPr>
      </w:pPr>
      <w:r w:rsidRPr="009259A3">
        <w:rPr>
          <w:sz w:val="28"/>
          <w:szCs w:val="28"/>
        </w:rPr>
        <w:t xml:space="preserve"> После проведения мероприятий финансовой стабилизации аналитический агрегированный баланс имеет вид: </w:t>
      </w: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720"/>
        <w:gridCol w:w="1260"/>
        <w:gridCol w:w="1260"/>
        <w:gridCol w:w="1800"/>
        <w:gridCol w:w="720"/>
        <w:gridCol w:w="1260"/>
        <w:gridCol w:w="1260"/>
      </w:tblGrid>
      <w:tr w:rsidR="0004472D" w:rsidRPr="00854074" w:rsidTr="00712D3F">
        <w:trPr>
          <w:cantSplit/>
          <w:trHeight w:val="252"/>
        </w:trPr>
        <w:tc>
          <w:tcPr>
            <w:tcW w:w="1980" w:type="dxa"/>
            <w:vMerge w:val="restart"/>
          </w:tcPr>
          <w:p w:rsidR="0004472D" w:rsidRPr="00854074" w:rsidRDefault="0004472D" w:rsidP="00561432">
            <w:pPr>
              <w:spacing w:line="360" w:lineRule="auto"/>
              <w:ind w:firstLine="360"/>
              <w:jc w:val="center"/>
            </w:pPr>
            <w:r w:rsidRPr="00854074">
              <w:t>Актив</w:t>
            </w:r>
          </w:p>
        </w:tc>
        <w:tc>
          <w:tcPr>
            <w:tcW w:w="720" w:type="dxa"/>
            <w:vMerge w:val="restart"/>
          </w:tcPr>
          <w:p w:rsidR="0004472D" w:rsidRPr="00854074" w:rsidRDefault="0004472D" w:rsidP="00561432">
            <w:pPr>
              <w:spacing w:line="360" w:lineRule="auto"/>
              <w:ind w:left="-108" w:right="-108"/>
            </w:pPr>
            <w:r w:rsidRPr="00854074">
              <w:t>Усл. обозн</w:t>
            </w:r>
          </w:p>
        </w:tc>
        <w:tc>
          <w:tcPr>
            <w:tcW w:w="2520" w:type="dxa"/>
            <w:gridSpan w:val="2"/>
          </w:tcPr>
          <w:p w:rsidR="0004472D" w:rsidRPr="00854074" w:rsidRDefault="0004472D" w:rsidP="00561432">
            <w:pPr>
              <w:spacing w:line="360" w:lineRule="auto"/>
              <w:ind w:firstLine="360"/>
              <w:jc w:val="center"/>
            </w:pPr>
            <w:r w:rsidRPr="00854074">
              <w:t>период</w:t>
            </w:r>
          </w:p>
        </w:tc>
        <w:tc>
          <w:tcPr>
            <w:tcW w:w="1800" w:type="dxa"/>
            <w:vMerge w:val="restart"/>
          </w:tcPr>
          <w:p w:rsidR="0004472D" w:rsidRPr="00854074" w:rsidRDefault="0004472D" w:rsidP="00561432">
            <w:pPr>
              <w:spacing w:line="360" w:lineRule="auto"/>
              <w:ind w:firstLine="360"/>
              <w:jc w:val="center"/>
            </w:pPr>
            <w:r w:rsidRPr="00854074">
              <w:t>Пассив</w:t>
            </w:r>
          </w:p>
        </w:tc>
        <w:tc>
          <w:tcPr>
            <w:tcW w:w="720" w:type="dxa"/>
            <w:vMerge w:val="restart"/>
          </w:tcPr>
          <w:p w:rsidR="0004472D" w:rsidRPr="00854074" w:rsidRDefault="0004472D" w:rsidP="00561432">
            <w:pPr>
              <w:spacing w:line="360" w:lineRule="auto"/>
              <w:ind w:left="-108" w:right="-108"/>
            </w:pPr>
            <w:r w:rsidRPr="00854074">
              <w:t>Усл. обозн</w:t>
            </w:r>
          </w:p>
        </w:tc>
        <w:tc>
          <w:tcPr>
            <w:tcW w:w="2520" w:type="dxa"/>
            <w:gridSpan w:val="2"/>
          </w:tcPr>
          <w:p w:rsidR="0004472D" w:rsidRPr="00854074" w:rsidRDefault="0004472D" w:rsidP="00561432">
            <w:pPr>
              <w:spacing w:line="360" w:lineRule="auto"/>
              <w:ind w:firstLine="360"/>
              <w:jc w:val="center"/>
            </w:pPr>
            <w:r w:rsidRPr="00854074">
              <w:t>период</w:t>
            </w:r>
          </w:p>
        </w:tc>
      </w:tr>
      <w:tr w:rsidR="0004472D" w:rsidRPr="00854074" w:rsidTr="00712D3F">
        <w:trPr>
          <w:cantSplit/>
          <w:trHeight w:val="564"/>
        </w:trPr>
        <w:tc>
          <w:tcPr>
            <w:tcW w:w="1980" w:type="dxa"/>
            <w:vMerge/>
          </w:tcPr>
          <w:p w:rsidR="0004472D" w:rsidRPr="00854074" w:rsidRDefault="0004472D" w:rsidP="00561432">
            <w:pPr>
              <w:spacing w:line="360" w:lineRule="auto"/>
              <w:ind w:firstLine="360"/>
              <w:jc w:val="center"/>
            </w:pPr>
          </w:p>
        </w:tc>
        <w:tc>
          <w:tcPr>
            <w:tcW w:w="720" w:type="dxa"/>
            <w:vMerge/>
          </w:tcPr>
          <w:p w:rsidR="0004472D" w:rsidRPr="00854074" w:rsidRDefault="0004472D" w:rsidP="00561432">
            <w:pPr>
              <w:spacing w:line="360" w:lineRule="auto"/>
              <w:ind w:firstLine="360"/>
              <w:jc w:val="center"/>
            </w:pPr>
          </w:p>
        </w:tc>
        <w:tc>
          <w:tcPr>
            <w:tcW w:w="1260" w:type="dxa"/>
          </w:tcPr>
          <w:p w:rsidR="0004472D" w:rsidRPr="00854074" w:rsidRDefault="0004472D" w:rsidP="00561432">
            <w:pPr>
              <w:spacing w:line="360" w:lineRule="auto"/>
              <w:ind w:firstLine="360"/>
              <w:jc w:val="center"/>
            </w:pPr>
            <w:r w:rsidRPr="00854074">
              <w:t>НГ</w:t>
            </w:r>
          </w:p>
        </w:tc>
        <w:tc>
          <w:tcPr>
            <w:tcW w:w="1260" w:type="dxa"/>
          </w:tcPr>
          <w:p w:rsidR="0004472D" w:rsidRPr="00854074" w:rsidRDefault="0004472D" w:rsidP="00561432">
            <w:pPr>
              <w:spacing w:line="360" w:lineRule="auto"/>
              <w:ind w:firstLine="360"/>
              <w:jc w:val="center"/>
            </w:pPr>
            <w:r w:rsidRPr="00854074">
              <w:t>КГ</w:t>
            </w:r>
          </w:p>
        </w:tc>
        <w:tc>
          <w:tcPr>
            <w:tcW w:w="1800" w:type="dxa"/>
            <w:vMerge/>
          </w:tcPr>
          <w:p w:rsidR="0004472D" w:rsidRPr="00854074" w:rsidRDefault="0004472D" w:rsidP="00561432">
            <w:pPr>
              <w:spacing w:line="360" w:lineRule="auto"/>
              <w:ind w:firstLine="360"/>
              <w:jc w:val="center"/>
            </w:pPr>
          </w:p>
        </w:tc>
        <w:tc>
          <w:tcPr>
            <w:tcW w:w="720" w:type="dxa"/>
            <w:vMerge/>
          </w:tcPr>
          <w:p w:rsidR="0004472D" w:rsidRPr="00854074" w:rsidRDefault="0004472D" w:rsidP="00561432">
            <w:pPr>
              <w:spacing w:line="360" w:lineRule="auto"/>
              <w:ind w:firstLine="360"/>
              <w:jc w:val="center"/>
            </w:pPr>
          </w:p>
        </w:tc>
        <w:tc>
          <w:tcPr>
            <w:tcW w:w="1260" w:type="dxa"/>
          </w:tcPr>
          <w:p w:rsidR="0004472D" w:rsidRPr="00854074" w:rsidRDefault="0004472D" w:rsidP="00561432">
            <w:pPr>
              <w:spacing w:line="360" w:lineRule="auto"/>
              <w:ind w:firstLine="360"/>
              <w:jc w:val="center"/>
            </w:pPr>
            <w:r w:rsidRPr="00854074">
              <w:t>НГ</w:t>
            </w:r>
          </w:p>
        </w:tc>
        <w:tc>
          <w:tcPr>
            <w:tcW w:w="1260" w:type="dxa"/>
          </w:tcPr>
          <w:p w:rsidR="0004472D" w:rsidRPr="00854074" w:rsidRDefault="0004472D" w:rsidP="00561432">
            <w:pPr>
              <w:spacing w:line="360" w:lineRule="auto"/>
              <w:ind w:firstLine="360"/>
              <w:jc w:val="center"/>
            </w:pPr>
            <w:r w:rsidRPr="00854074">
              <w:t>КГ</w:t>
            </w:r>
          </w:p>
        </w:tc>
      </w:tr>
      <w:tr w:rsidR="0004472D" w:rsidRPr="00854074" w:rsidTr="00712D3F">
        <w:trPr>
          <w:trHeight w:val="480"/>
        </w:trPr>
        <w:tc>
          <w:tcPr>
            <w:tcW w:w="1980" w:type="dxa"/>
          </w:tcPr>
          <w:p w:rsidR="0004472D" w:rsidRPr="00854074" w:rsidRDefault="0004472D" w:rsidP="00F95398">
            <w:pPr>
              <w:spacing w:line="360" w:lineRule="auto"/>
            </w:pPr>
            <w:r w:rsidRPr="00854074">
              <w:t>1.Внеоборотные активы</w:t>
            </w:r>
          </w:p>
        </w:tc>
        <w:tc>
          <w:tcPr>
            <w:tcW w:w="720" w:type="dxa"/>
          </w:tcPr>
          <w:p w:rsidR="0004472D" w:rsidRPr="00854074" w:rsidRDefault="0004472D" w:rsidP="00561432">
            <w:pPr>
              <w:spacing w:line="360" w:lineRule="auto"/>
              <w:ind w:firstLine="360"/>
              <w:jc w:val="center"/>
            </w:pPr>
            <w:r w:rsidRPr="00854074">
              <w:rPr>
                <w:lang w:val="en-US"/>
              </w:rPr>
              <w:t>F</w:t>
            </w:r>
          </w:p>
          <w:p w:rsidR="0004472D" w:rsidRPr="00854074" w:rsidRDefault="0004472D" w:rsidP="00561432">
            <w:pPr>
              <w:spacing w:line="360" w:lineRule="auto"/>
              <w:ind w:firstLine="360"/>
              <w:jc w:val="center"/>
            </w:pPr>
          </w:p>
        </w:tc>
        <w:tc>
          <w:tcPr>
            <w:tcW w:w="1260" w:type="dxa"/>
          </w:tcPr>
          <w:p w:rsidR="0004472D" w:rsidRPr="00854074" w:rsidRDefault="0004472D" w:rsidP="00561432">
            <w:pPr>
              <w:spacing w:line="360" w:lineRule="auto"/>
            </w:pPr>
            <w:r w:rsidRPr="00854074">
              <w:t>289918</w:t>
            </w:r>
          </w:p>
        </w:tc>
        <w:tc>
          <w:tcPr>
            <w:tcW w:w="1260" w:type="dxa"/>
          </w:tcPr>
          <w:p w:rsidR="0004472D" w:rsidRPr="00854074" w:rsidRDefault="0004472D" w:rsidP="00561432">
            <w:pPr>
              <w:spacing w:line="360" w:lineRule="auto"/>
              <w:ind w:left="-108" w:right="-108" w:firstLine="360"/>
              <w:jc w:val="center"/>
            </w:pPr>
            <w:r w:rsidRPr="00854074">
              <w:t>517017</w:t>
            </w:r>
          </w:p>
        </w:tc>
        <w:tc>
          <w:tcPr>
            <w:tcW w:w="1800" w:type="dxa"/>
          </w:tcPr>
          <w:p w:rsidR="0004472D" w:rsidRPr="00854074" w:rsidRDefault="0004472D" w:rsidP="00F95398">
            <w:pPr>
              <w:spacing w:line="360" w:lineRule="auto"/>
            </w:pPr>
            <w:r w:rsidRPr="00854074">
              <w:t>3.Капитал и резервы</w:t>
            </w:r>
          </w:p>
        </w:tc>
        <w:tc>
          <w:tcPr>
            <w:tcW w:w="720" w:type="dxa"/>
          </w:tcPr>
          <w:p w:rsidR="0004472D" w:rsidRPr="00854074" w:rsidRDefault="0004472D" w:rsidP="00561432">
            <w:pPr>
              <w:spacing w:line="360" w:lineRule="auto"/>
            </w:pPr>
            <w:r w:rsidRPr="00854074">
              <w:t>Ис</w:t>
            </w:r>
          </w:p>
          <w:p w:rsidR="0004472D" w:rsidRPr="00854074" w:rsidRDefault="0004472D" w:rsidP="00561432">
            <w:pPr>
              <w:spacing w:line="360" w:lineRule="auto"/>
              <w:ind w:firstLine="360"/>
              <w:jc w:val="center"/>
            </w:pPr>
          </w:p>
        </w:tc>
        <w:tc>
          <w:tcPr>
            <w:tcW w:w="1260" w:type="dxa"/>
          </w:tcPr>
          <w:p w:rsidR="0004472D" w:rsidRPr="00854074" w:rsidRDefault="0004472D" w:rsidP="00561432">
            <w:pPr>
              <w:spacing w:line="360" w:lineRule="auto"/>
            </w:pPr>
            <w:r w:rsidRPr="00854074">
              <w:t>172824</w:t>
            </w:r>
          </w:p>
        </w:tc>
        <w:tc>
          <w:tcPr>
            <w:tcW w:w="1260" w:type="dxa"/>
          </w:tcPr>
          <w:p w:rsidR="0004472D" w:rsidRPr="00854074" w:rsidRDefault="0004472D" w:rsidP="00561432">
            <w:pPr>
              <w:spacing w:line="360" w:lineRule="auto"/>
            </w:pPr>
            <w:r w:rsidRPr="00854074">
              <w:t>475180,78</w:t>
            </w:r>
          </w:p>
        </w:tc>
      </w:tr>
      <w:tr w:rsidR="0004472D" w:rsidRPr="00854074" w:rsidTr="00712D3F">
        <w:trPr>
          <w:trHeight w:val="444"/>
        </w:trPr>
        <w:tc>
          <w:tcPr>
            <w:tcW w:w="1980" w:type="dxa"/>
          </w:tcPr>
          <w:p w:rsidR="0004472D" w:rsidRPr="00854074" w:rsidRDefault="0004472D" w:rsidP="00F95398">
            <w:pPr>
              <w:spacing w:line="360" w:lineRule="auto"/>
              <w:ind w:left="-76"/>
            </w:pPr>
            <w:r w:rsidRPr="00854074">
              <w:t>2.Оборотные активы, в т.ч.:</w:t>
            </w:r>
          </w:p>
        </w:tc>
        <w:tc>
          <w:tcPr>
            <w:tcW w:w="720" w:type="dxa"/>
          </w:tcPr>
          <w:p w:rsidR="0004472D" w:rsidRPr="00854074" w:rsidRDefault="0004472D" w:rsidP="00561432">
            <w:pPr>
              <w:spacing w:line="360" w:lineRule="auto"/>
              <w:ind w:firstLine="360"/>
              <w:jc w:val="center"/>
              <w:rPr>
                <w:lang w:val="en-US"/>
              </w:rPr>
            </w:pPr>
            <w:r w:rsidRPr="00854074">
              <w:rPr>
                <w:lang w:val="en-US"/>
              </w:rPr>
              <w:t>Z</w:t>
            </w:r>
          </w:p>
          <w:p w:rsidR="0004472D" w:rsidRPr="00854074" w:rsidRDefault="0004472D" w:rsidP="00561432">
            <w:pPr>
              <w:spacing w:line="360" w:lineRule="auto"/>
              <w:ind w:firstLine="360"/>
              <w:jc w:val="center"/>
              <w:rPr>
                <w:lang w:val="en-US"/>
              </w:rPr>
            </w:pPr>
          </w:p>
        </w:tc>
        <w:tc>
          <w:tcPr>
            <w:tcW w:w="1260" w:type="dxa"/>
          </w:tcPr>
          <w:p w:rsidR="0004472D" w:rsidRPr="00854074" w:rsidRDefault="0004472D" w:rsidP="00561432">
            <w:pPr>
              <w:spacing w:line="360" w:lineRule="auto"/>
              <w:ind w:firstLine="360"/>
              <w:jc w:val="center"/>
            </w:pPr>
            <w:r w:rsidRPr="00854074">
              <w:t>46031</w:t>
            </w:r>
          </w:p>
        </w:tc>
        <w:tc>
          <w:tcPr>
            <w:tcW w:w="1260" w:type="dxa"/>
          </w:tcPr>
          <w:p w:rsidR="0004472D" w:rsidRPr="00854074" w:rsidRDefault="0004472D" w:rsidP="00561432">
            <w:pPr>
              <w:spacing w:line="360" w:lineRule="auto"/>
              <w:ind w:firstLine="360"/>
              <w:jc w:val="center"/>
            </w:pPr>
            <w:r w:rsidRPr="00854074">
              <w:t>23173</w:t>
            </w:r>
          </w:p>
        </w:tc>
        <w:tc>
          <w:tcPr>
            <w:tcW w:w="1800" w:type="dxa"/>
          </w:tcPr>
          <w:p w:rsidR="0004472D" w:rsidRPr="00854074" w:rsidRDefault="0004472D" w:rsidP="00F95398">
            <w:pPr>
              <w:spacing w:line="360" w:lineRule="auto"/>
            </w:pPr>
            <w:r w:rsidRPr="00854074">
              <w:t>4.Долгосрочные пассивы</w:t>
            </w:r>
          </w:p>
        </w:tc>
        <w:tc>
          <w:tcPr>
            <w:tcW w:w="720" w:type="dxa"/>
          </w:tcPr>
          <w:p w:rsidR="0004472D" w:rsidRPr="00854074" w:rsidRDefault="0004472D" w:rsidP="00561432">
            <w:pPr>
              <w:spacing w:line="360" w:lineRule="auto"/>
            </w:pPr>
            <w:r w:rsidRPr="00854074">
              <w:t>Кт</w:t>
            </w:r>
          </w:p>
          <w:p w:rsidR="0004472D" w:rsidRPr="00854074" w:rsidRDefault="0004472D" w:rsidP="00561432">
            <w:pPr>
              <w:spacing w:line="360" w:lineRule="auto"/>
              <w:ind w:firstLine="360"/>
              <w:jc w:val="center"/>
            </w:pPr>
          </w:p>
        </w:tc>
        <w:tc>
          <w:tcPr>
            <w:tcW w:w="1260" w:type="dxa"/>
          </w:tcPr>
          <w:p w:rsidR="0004472D" w:rsidRPr="00854074" w:rsidRDefault="0004472D" w:rsidP="00561432">
            <w:pPr>
              <w:spacing w:line="360" w:lineRule="auto"/>
              <w:ind w:firstLine="360"/>
              <w:jc w:val="center"/>
            </w:pPr>
            <w:r w:rsidRPr="00854074">
              <w:t>-</w:t>
            </w:r>
          </w:p>
        </w:tc>
        <w:tc>
          <w:tcPr>
            <w:tcW w:w="1260" w:type="dxa"/>
          </w:tcPr>
          <w:p w:rsidR="0004472D" w:rsidRPr="00854074" w:rsidRDefault="0004472D" w:rsidP="00561432">
            <w:pPr>
              <w:spacing w:line="360" w:lineRule="auto"/>
              <w:ind w:firstLine="360"/>
              <w:jc w:val="center"/>
            </w:pPr>
            <w:r w:rsidRPr="00854074">
              <w:rPr>
                <w:lang w:val="en-US"/>
              </w:rPr>
              <w:t>-</w:t>
            </w:r>
          </w:p>
        </w:tc>
      </w:tr>
      <w:tr w:rsidR="0004472D" w:rsidRPr="00854074" w:rsidTr="00712D3F">
        <w:trPr>
          <w:cantSplit/>
          <w:trHeight w:val="372"/>
        </w:trPr>
        <w:tc>
          <w:tcPr>
            <w:tcW w:w="1980" w:type="dxa"/>
          </w:tcPr>
          <w:p w:rsidR="0004472D" w:rsidRPr="00854074" w:rsidRDefault="0004472D" w:rsidP="00F95398">
            <w:pPr>
              <w:spacing w:line="360" w:lineRule="auto"/>
            </w:pPr>
            <w:r w:rsidRPr="00854074">
              <w:t>-запасы</w:t>
            </w:r>
          </w:p>
        </w:tc>
        <w:tc>
          <w:tcPr>
            <w:tcW w:w="720" w:type="dxa"/>
          </w:tcPr>
          <w:p w:rsidR="0004472D" w:rsidRPr="00854074" w:rsidRDefault="0004472D" w:rsidP="00561432">
            <w:pPr>
              <w:spacing w:line="360" w:lineRule="auto"/>
              <w:ind w:firstLine="360"/>
              <w:jc w:val="center"/>
              <w:rPr>
                <w:lang w:val="en-US"/>
              </w:rPr>
            </w:pPr>
            <w:r w:rsidRPr="00854074">
              <w:rPr>
                <w:lang w:val="en-US"/>
              </w:rPr>
              <w:t>z</w:t>
            </w:r>
          </w:p>
        </w:tc>
        <w:tc>
          <w:tcPr>
            <w:tcW w:w="1260" w:type="dxa"/>
          </w:tcPr>
          <w:p w:rsidR="0004472D" w:rsidRPr="00854074" w:rsidRDefault="0004472D" w:rsidP="00561432">
            <w:pPr>
              <w:spacing w:line="360" w:lineRule="auto"/>
              <w:ind w:firstLine="360"/>
              <w:jc w:val="center"/>
            </w:pPr>
            <w:r w:rsidRPr="00854074">
              <w:t>27088</w:t>
            </w:r>
          </w:p>
        </w:tc>
        <w:tc>
          <w:tcPr>
            <w:tcW w:w="1260" w:type="dxa"/>
          </w:tcPr>
          <w:p w:rsidR="0004472D" w:rsidRPr="00854074" w:rsidRDefault="0004472D" w:rsidP="00561432">
            <w:pPr>
              <w:spacing w:line="360" w:lineRule="auto"/>
              <w:ind w:firstLine="360"/>
              <w:jc w:val="center"/>
            </w:pPr>
            <w:r w:rsidRPr="00854074">
              <w:t>21271</w:t>
            </w:r>
          </w:p>
        </w:tc>
        <w:tc>
          <w:tcPr>
            <w:tcW w:w="1800" w:type="dxa"/>
            <w:vMerge w:val="restart"/>
          </w:tcPr>
          <w:p w:rsidR="0004472D" w:rsidRPr="00854074" w:rsidRDefault="0004472D" w:rsidP="00F95398">
            <w:pPr>
              <w:spacing w:line="360" w:lineRule="auto"/>
            </w:pPr>
            <w:r w:rsidRPr="00854074">
              <w:t>.Краткосрочные пассивы, в т.ч.:</w:t>
            </w:r>
          </w:p>
        </w:tc>
        <w:tc>
          <w:tcPr>
            <w:tcW w:w="720" w:type="dxa"/>
            <w:vMerge w:val="restart"/>
          </w:tcPr>
          <w:p w:rsidR="0004472D" w:rsidRPr="00854074" w:rsidRDefault="0004472D" w:rsidP="00561432">
            <w:pPr>
              <w:spacing w:line="360" w:lineRule="auto"/>
            </w:pPr>
            <w:r w:rsidRPr="00854074">
              <w:t>К</w:t>
            </w:r>
            <w:r w:rsidRPr="00854074">
              <w:rPr>
                <w:lang w:val="en-US"/>
              </w:rPr>
              <w:t>t</w:t>
            </w:r>
            <w:r w:rsidRPr="00854074">
              <w:t>+</w:t>
            </w:r>
            <w:r w:rsidRPr="00854074">
              <w:rPr>
                <w:lang w:val="en-US"/>
              </w:rPr>
              <w:t>Rp</w:t>
            </w:r>
          </w:p>
          <w:p w:rsidR="0004472D" w:rsidRPr="00854074" w:rsidRDefault="0004472D" w:rsidP="00561432">
            <w:pPr>
              <w:spacing w:line="360" w:lineRule="auto"/>
              <w:ind w:firstLine="360"/>
              <w:jc w:val="center"/>
            </w:pPr>
          </w:p>
        </w:tc>
        <w:tc>
          <w:tcPr>
            <w:tcW w:w="1260" w:type="dxa"/>
            <w:vMerge w:val="restart"/>
          </w:tcPr>
          <w:p w:rsidR="0004472D" w:rsidRPr="00854074" w:rsidRDefault="0004472D" w:rsidP="00561432">
            <w:pPr>
              <w:spacing w:line="360" w:lineRule="auto"/>
            </w:pPr>
            <w:r w:rsidRPr="00854074">
              <w:t>163125</w:t>
            </w:r>
          </w:p>
        </w:tc>
        <w:tc>
          <w:tcPr>
            <w:tcW w:w="1260" w:type="dxa"/>
            <w:vMerge w:val="restart"/>
          </w:tcPr>
          <w:p w:rsidR="0004472D" w:rsidRPr="00854074" w:rsidRDefault="0004472D" w:rsidP="00561432">
            <w:pPr>
              <w:spacing w:line="360" w:lineRule="auto"/>
            </w:pPr>
            <w:r w:rsidRPr="00854074">
              <w:t>65009,22</w:t>
            </w:r>
          </w:p>
        </w:tc>
      </w:tr>
      <w:tr w:rsidR="0004472D" w:rsidRPr="00854074" w:rsidTr="00712D3F">
        <w:trPr>
          <w:cantSplit/>
          <w:trHeight w:val="483"/>
        </w:trPr>
        <w:tc>
          <w:tcPr>
            <w:tcW w:w="1980" w:type="dxa"/>
            <w:vMerge w:val="restart"/>
          </w:tcPr>
          <w:p w:rsidR="0004472D" w:rsidRPr="00854074" w:rsidRDefault="0004472D" w:rsidP="00F95398">
            <w:pPr>
              <w:spacing w:line="360" w:lineRule="auto"/>
            </w:pPr>
            <w:r w:rsidRPr="00854074">
              <w:t>-ден.средства и краткосрочные фин. вложения</w:t>
            </w:r>
          </w:p>
        </w:tc>
        <w:tc>
          <w:tcPr>
            <w:tcW w:w="720" w:type="dxa"/>
            <w:vMerge w:val="restart"/>
          </w:tcPr>
          <w:p w:rsidR="0004472D" w:rsidRPr="00854074" w:rsidRDefault="0004472D" w:rsidP="00561432">
            <w:pPr>
              <w:spacing w:line="360" w:lineRule="auto"/>
              <w:ind w:firstLine="360"/>
              <w:jc w:val="center"/>
            </w:pPr>
          </w:p>
          <w:p w:rsidR="0004472D" w:rsidRPr="00854074" w:rsidRDefault="0004472D" w:rsidP="00561432">
            <w:pPr>
              <w:spacing w:line="360" w:lineRule="auto"/>
              <w:ind w:firstLine="360"/>
              <w:jc w:val="center"/>
            </w:pPr>
          </w:p>
          <w:p w:rsidR="0004472D" w:rsidRPr="00854074" w:rsidRDefault="0004472D" w:rsidP="00561432">
            <w:pPr>
              <w:spacing w:line="360" w:lineRule="auto"/>
              <w:ind w:firstLine="360"/>
              <w:jc w:val="center"/>
            </w:pPr>
            <w:r w:rsidRPr="00854074">
              <w:rPr>
                <w:lang w:val="en-US"/>
              </w:rPr>
              <w:t>d</w:t>
            </w:r>
          </w:p>
        </w:tc>
        <w:tc>
          <w:tcPr>
            <w:tcW w:w="1260" w:type="dxa"/>
            <w:vMerge w:val="restart"/>
          </w:tcPr>
          <w:p w:rsidR="0004472D" w:rsidRPr="00854074" w:rsidRDefault="0004472D" w:rsidP="00561432">
            <w:pPr>
              <w:spacing w:line="360" w:lineRule="auto"/>
              <w:ind w:firstLine="360"/>
              <w:jc w:val="center"/>
            </w:pPr>
            <w:r w:rsidRPr="00854074">
              <w:t>3325</w:t>
            </w:r>
          </w:p>
        </w:tc>
        <w:tc>
          <w:tcPr>
            <w:tcW w:w="1260" w:type="dxa"/>
            <w:vMerge w:val="restart"/>
          </w:tcPr>
          <w:p w:rsidR="0004472D" w:rsidRPr="00854074" w:rsidRDefault="0004472D" w:rsidP="00561432">
            <w:pPr>
              <w:spacing w:line="360" w:lineRule="auto"/>
              <w:ind w:left="-108" w:firstLine="360"/>
              <w:jc w:val="center"/>
            </w:pPr>
            <w:r w:rsidRPr="00854074">
              <w:t>1902</w:t>
            </w:r>
          </w:p>
        </w:tc>
        <w:tc>
          <w:tcPr>
            <w:tcW w:w="1800" w:type="dxa"/>
            <w:vMerge/>
          </w:tcPr>
          <w:p w:rsidR="0004472D" w:rsidRPr="00854074" w:rsidRDefault="0004472D" w:rsidP="00561432">
            <w:pPr>
              <w:spacing w:line="360" w:lineRule="auto"/>
              <w:ind w:firstLine="360"/>
            </w:pPr>
          </w:p>
        </w:tc>
        <w:tc>
          <w:tcPr>
            <w:tcW w:w="720" w:type="dxa"/>
            <w:vMerge/>
          </w:tcPr>
          <w:p w:rsidR="0004472D" w:rsidRPr="00854074" w:rsidRDefault="0004472D" w:rsidP="00561432">
            <w:pPr>
              <w:spacing w:line="360" w:lineRule="auto"/>
              <w:ind w:firstLine="360"/>
              <w:jc w:val="center"/>
            </w:pPr>
          </w:p>
        </w:tc>
        <w:tc>
          <w:tcPr>
            <w:tcW w:w="1260" w:type="dxa"/>
            <w:vMerge/>
          </w:tcPr>
          <w:p w:rsidR="0004472D" w:rsidRPr="00854074" w:rsidRDefault="0004472D" w:rsidP="00561432">
            <w:pPr>
              <w:spacing w:line="360" w:lineRule="auto"/>
              <w:ind w:firstLine="360"/>
              <w:jc w:val="center"/>
            </w:pPr>
          </w:p>
        </w:tc>
        <w:tc>
          <w:tcPr>
            <w:tcW w:w="1260" w:type="dxa"/>
            <w:vMerge/>
          </w:tcPr>
          <w:p w:rsidR="0004472D" w:rsidRPr="00854074" w:rsidRDefault="0004472D" w:rsidP="00561432">
            <w:pPr>
              <w:spacing w:line="360" w:lineRule="auto"/>
              <w:ind w:firstLine="360"/>
              <w:jc w:val="center"/>
            </w:pPr>
          </w:p>
        </w:tc>
      </w:tr>
      <w:tr w:rsidR="0004472D" w:rsidRPr="00854074" w:rsidTr="00712D3F">
        <w:trPr>
          <w:cantSplit/>
          <w:trHeight w:val="612"/>
        </w:trPr>
        <w:tc>
          <w:tcPr>
            <w:tcW w:w="1980" w:type="dxa"/>
            <w:vMerge/>
          </w:tcPr>
          <w:p w:rsidR="0004472D" w:rsidRPr="00854074" w:rsidRDefault="0004472D" w:rsidP="00561432">
            <w:pPr>
              <w:spacing w:line="360" w:lineRule="auto"/>
              <w:ind w:firstLine="360"/>
            </w:pPr>
          </w:p>
        </w:tc>
        <w:tc>
          <w:tcPr>
            <w:tcW w:w="720" w:type="dxa"/>
            <w:vMerge/>
          </w:tcPr>
          <w:p w:rsidR="0004472D" w:rsidRPr="00854074" w:rsidRDefault="0004472D" w:rsidP="00561432">
            <w:pPr>
              <w:spacing w:line="360" w:lineRule="auto"/>
              <w:ind w:firstLine="360"/>
              <w:jc w:val="center"/>
            </w:pPr>
          </w:p>
        </w:tc>
        <w:tc>
          <w:tcPr>
            <w:tcW w:w="1260" w:type="dxa"/>
            <w:vMerge/>
          </w:tcPr>
          <w:p w:rsidR="0004472D" w:rsidRPr="00854074" w:rsidRDefault="0004472D" w:rsidP="00561432">
            <w:pPr>
              <w:spacing w:line="360" w:lineRule="auto"/>
              <w:ind w:firstLine="360"/>
              <w:jc w:val="center"/>
            </w:pPr>
          </w:p>
        </w:tc>
        <w:tc>
          <w:tcPr>
            <w:tcW w:w="1260" w:type="dxa"/>
            <w:vMerge/>
          </w:tcPr>
          <w:p w:rsidR="0004472D" w:rsidRPr="00854074" w:rsidRDefault="0004472D" w:rsidP="00561432">
            <w:pPr>
              <w:spacing w:line="360" w:lineRule="auto"/>
              <w:ind w:firstLine="360"/>
              <w:jc w:val="center"/>
            </w:pPr>
          </w:p>
        </w:tc>
        <w:tc>
          <w:tcPr>
            <w:tcW w:w="1800" w:type="dxa"/>
            <w:vMerge w:val="restart"/>
          </w:tcPr>
          <w:p w:rsidR="0004472D" w:rsidRPr="00854074" w:rsidRDefault="0004472D" w:rsidP="00F95398">
            <w:pPr>
              <w:spacing w:line="360" w:lineRule="auto"/>
            </w:pPr>
            <w:r w:rsidRPr="00854074">
              <w:t>-краткоср. кредиты и займы</w:t>
            </w:r>
          </w:p>
        </w:tc>
        <w:tc>
          <w:tcPr>
            <w:tcW w:w="720" w:type="dxa"/>
            <w:vMerge w:val="restart"/>
          </w:tcPr>
          <w:p w:rsidR="0004472D" w:rsidRPr="00854074" w:rsidRDefault="0004472D" w:rsidP="00561432">
            <w:pPr>
              <w:spacing w:line="360" w:lineRule="auto"/>
            </w:pPr>
            <w:r w:rsidRPr="00854074">
              <w:rPr>
                <w:lang w:val="en-US"/>
              </w:rPr>
              <w:t>Kt</w:t>
            </w:r>
          </w:p>
          <w:p w:rsidR="0004472D" w:rsidRPr="00854074" w:rsidRDefault="0004472D" w:rsidP="00561432">
            <w:pPr>
              <w:spacing w:line="360" w:lineRule="auto"/>
              <w:ind w:firstLine="360"/>
              <w:jc w:val="center"/>
            </w:pPr>
          </w:p>
          <w:p w:rsidR="0004472D" w:rsidRPr="00854074" w:rsidRDefault="0004472D" w:rsidP="00561432">
            <w:pPr>
              <w:spacing w:line="360" w:lineRule="auto"/>
              <w:ind w:firstLine="360"/>
              <w:jc w:val="center"/>
            </w:pPr>
          </w:p>
        </w:tc>
        <w:tc>
          <w:tcPr>
            <w:tcW w:w="1260" w:type="dxa"/>
            <w:vMerge w:val="restart"/>
          </w:tcPr>
          <w:p w:rsidR="0004472D" w:rsidRPr="00854074" w:rsidRDefault="0004472D" w:rsidP="00561432">
            <w:pPr>
              <w:spacing w:line="360" w:lineRule="auto"/>
              <w:ind w:firstLine="360"/>
              <w:jc w:val="center"/>
            </w:pPr>
            <w:r w:rsidRPr="00854074">
              <w:t>-</w:t>
            </w:r>
          </w:p>
        </w:tc>
        <w:tc>
          <w:tcPr>
            <w:tcW w:w="1260" w:type="dxa"/>
            <w:vMerge w:val="restart"/>
          </w:tcPr>
          <w:p w:rsidR="0004472D" w:rsidRPr="00854074" w:rsidRDefault="0004472D" w:rsidP="00561432">
            <w:pPr>
              <w:spacing w:line="360" w:lineRule="auto"/>
              <w:ind w:firstLine="360"/>
              <w:jc w:val="center"/>
            </w:pPr>
            <w:r w:rsidRPr="00854074">
              <w:t>-</w:t>
            </w:r>
          </w:p>
        </w:tc>
      </w:tr>
      <w:tr w:rsidR="0004472D" w:rsidRPr="00854074" w:rsidTr="00712D3F">
        <w:trPr>
          <w:cantSplit/>
          <w:trHeight w:val="483"/>
        </w:trPr>
        <w:tc>
          <w:tcPr>
            <w:tcW w:w="1980" w:type="dxa"/>
            <w:vMerge w:val="restart"/>
          </w:tcPr>
          <w:p w:rsidR="0004472D" w:rsidRPr="00854074" w:rsidRDefault="0004472D" w:rsidP="00F95398">
            <w:pPr>
              <w:spacing w:line="360" w:lineRule="auto"/>
            </w:pPr>
            <w:r w:rsidRPr="00854074">
              <w:t>-дебиторская задолженность и прочие активы</w:t>
            </w:r>
          </w:p>
        </w:tc>
        <w:tc>
          <w:tcPr>
            <w:tcW w:w="720" w:type="dxa"/>
            <w:vMerge w:val="restart"/>
          </w:tcPr>
          <w:p w:rsidR="0004472D" w:rsidRPr="00854074" w:rsidRDefault="0004472D" w:rsidP="00561432">
            <w:pPr>
              <w:spacing w:line="360" w:lineRule="auto"/>
              <w:ind w:firstLine="360"/>
              <w:jc w:val="center"/>
            </w:pPr>
            <w:r w:rsidRPr="00854074">
              <w:rPr>
                <w:lang w:val="en-US"/>
              </w:rPr>
              <w:t>r</w:t>
            </w:r>
          </w:p>
        </w:tc>
        <w:tc>
          <w:tcPr>
            <w:tcW w:w="1260" w:type="dxa"/>
            <w:vMerge w:val="restart"/>
          </w:tcPr>
          <w:p w:rsidR="0004472D" w:rsidRPr="00854074" w:rsidRDefault="0004472D" w:rsidP="00561432">
            <w:pPr>
              <w:spacing w:line="360" w:lineRule="auto"/>
              <w:ind w:firstLine="360"/>
              <w:jc w:val="center"/>
            </w:pPr>
            <w:r w:rsidRPr="00854074">
              <w:t>15618</w:t>
            </w:r>
          </w:p>
        </w:tc>
        <w:tc>
          <w:tcPr>
            <w:tcW w:w="1260" w:type="dxa"/>
            <w:vMerge w:val="restart"/>
          </w:tcPr>
          <w:p w:rsidR="0004472D" w:rsidRPr="00854074" w:rsidRDefault="0004472D" w:rsidP="00561432">
            <w:pPr>
              <w:spacing w:line="360" w:lineRule="auto"/>
              <w:ind w:firstLine="360"/>
              <w:jc w:val="center"/>
            </w:pPr>
            <w:r w:rsidRPr="00854074">
              <w:t>0</w:t>
            </w:r>
          </w:p>
        </w:tc>
        <w:tc>
          <w:tcPr>
            <w:tcW w:w="1800" w:type="dxa"/>
            <w:vMerge/>
          </w:tcPr>
          <w:p w:rsidR="0004472D" w:rsidRPr="00854074" w:rsidRDefault="0004472D" w:rsidP="00561432">
            <w:pPr>
              <w:spacing w:line="360" w:lineRule="auto"/>
              <w:ind w:firstLine="360"/>
            </w:pPr>
          </w:p>
        </w:tc>
        <w:tc>
          <w:tcPr>
            <w:tcW w:w="720" w:type="dxa"/>
            <w:vMerge/>
          </w:tcPr>
          <w:p w:rsidR="0004472D" w:rsidRPr="00854074" w:rsidRDefault="0004472D" w:rsidP="00561432">
            <w:pPr>
              <w:spacing w:line="360" w:lineRule="auto"/>
              <w:ind w:firstLine="360"/>
              <w:jc w:val="center"/>
            </w:pPr>
          </w:p>
        </w:tc>
        <w:tc>
          <w:tcPr>
            <w:tcW w:w="1260" w:type="dxa"/>
            <w:vMerge/>
          </w:tcPr>
          <w:p w:rsidR="0004472D" w:rsidRPr="00854074" w:rsidRDefault="0004472D" w:rsidP="00561432">
            <w:pPr>
              <w:spacing w:line="360" w:lineRule="auto"/>
              <w:ind w:firstLine="360"/>
              <w:jc w:val="center"/>
            </w:pPr>
          </w:p>
        </w:tc>
        <w:tc>
          <w:tcPr>
            <w:tcW w:w="1260" w:type="dxa"/>
            <w:vMerge/>
          </w:tcPr>
          <w:p w:rsidR="0004472D" w:rsidRPr="00854074" w:rsidRDefault="0004472D" w:rsidP="00561432">
            <w:pPr>
              <w:spacing w:line="360" w:lineRule="auto"/>
              <w:ind w:firstLine="360"/>
              <w:jc w:val="center"/>
            </w:pPr>
          </w:p>
        </w:tc>
      </w:tr>
      <w:tr w:rsidR="0004472D" w:rsidRPr="00854074" w:rsidTr="00712D3F">
        <w:trPr>
          <w:cantSplit/>
          <w:trHeight w:val="936"/>
        </w:trPr>
        <w:tc>
          <w:tcPr>
            <w:tcW w:w="1980" w:type="dxa"/>
            <w:vMerge/>
          </w:tcPr>
          <w:p w:rsidR="0004472D" w:rsidRPr="00854074" w:rsidRDefault="0004472D" w:rsidP="00561432">
            <w:pPr>
              <w:spacing w:line="360" w:lineRule="auto"/>
              <w:ind w:firstLine="360"/>
            </w:pPr>
          </w:p>
        </w:tc>
        <w:tc>
          <w:tcPr>
            <w:tcW w:w="720" w:type="dxa"/>
            <w:vMerge/>
          </w:tcPr>
          <w:p w:rsidR="0004472D" w:rsidRPr="00854074" w:rsidRDefault="0004472D" w:rsidP="00561432">
            <w:pPr>
              <w:spacing w:line="360" w:lineRule="auto"/>
              <w:ind w:firstLine="360"/>
              <w:jc w:val="center"/>
            </w:pPr>
          </w:p>
        </w:tc>
        <w:tc>
          <w:tcPr>
            <w:tcW w:w="1260" w:type="dxa"/>
            <w:vMerge/>
          </w:tcPr>
          <w:p w:rsidR="0004472D" w:rsidRPr="00854074" w:rsidRDefault="0004472D" w:rsidP="00561432">
            <w:pPr>
              <w:spacing w:line="360" w:lineRule="auto"/>
              <w:ind w:firstLine="360"/>
              <w:jc w:val="center"/>
            </w:pPr>
          </w:p>
        </w:tc>
        <w:tc>
          <w:tcPr>
            <w:tcW w:w="1260" w:type="dxa"/>
            <w:vMerge/>
          </w:tcPr>
          <w:p w:rsidR="0004472D" w:rsidRPr="00854074" w:rsidRDefault="0004472D" w:rsidP="00561432">
            <w:pPr>
              <w:spacing w:line="360" w:lineRule="auto"/>
              <w:ind w:firstLine="360"/>
              <w:jc w:val="center"/>
            </w:pPr>
          </w:p>
        </w:tc>
        <w:tc>
          <w:tcPr>
            <w:tcW w:w="1800" w:type="dxa"/>
          </w:tcPr>
          <w:p w:rsidR="0004472D" w:rsidRPr="00854074" w:rsidRDefault="0004472D" w:rsidP="00F95398">
            <w:pPr>
              <w:spacing w:line="360" w:lineRule="auto"/>
            </w:pPr>
            <w:r w:rsidRPr="00854074">
              <w:t>-кредиторская задолженность</w:t>
            </w:r>
          </w:p>
        </w:tc>
        <w:tc>
          <w:tcPr>
            <w:tcW w:w="720" w:type="dxa"/>
          </w:tcPr>
          <w:p w:rsidR="0004472D" w:rsidRPr="00854074" w:rsidRDefault="0004472D" w:rsidP="00561432">
            <w:pPr>
              <w:spacing w:line="360" w:lineRule="auto"/>
            </w:pPr>
            <w:r w:rsidRPr="00854074">
              <w:rPr>
                <w:lang w:val="en-US"/>
              </w:rPr>
              <w:t>Rp</w:t>
            </w:r>
          </w:p>
        </w:tc>
        <w:tc>
          <w:tcPr>
            <w:tcW w:w="1260" w:type="dxa"/>
          </w:tcPr>
          <w:p w:rsidR="0004472D" w:rsidRPr="00854074" w:rsidRDefault="0004472D" w:rsidP="00561432">
            <w:pPr>
              <w:spacing w:line="360" w:lineRule="auto"/>
            </w:pPr>
            <w:r w:rsidRPr="00854074">
              <w:t>163125</w:t>
            </w:r>
          </w:p>
        </w:tc>
        <w:tc>
          <w:tcPr>
            <w:tcW w:w="1260" w:type="dxa"/>
          </w:tcPr>
          <w:p w:rsidR="0004472D" w:rsidRPr="00854074" w:rsidRDefault="0004472D" w:rsidP="00561432">
            <w:pPr>
              <w:spacing w:line="360" w:lineRule="auto"/>
            </w:pPr>
            <w:r w:rsidRPr="00854074">
              <w:t>65009,22</w:t>
            </w:r>
          </w:p>
        </w:tc>
      </w:tr>
      <w:tr w:rsidR="0004472D" w:rsidRPr="00854074" w:rsidTr="00712D3F">
        <w:trPr>
          <w:trHeight w:val="58"/>
        </w:trPr>
        <w:tc>
          <w:tcPr>
            <w:tcW w:w="1980" w:type="dxa"/>
          </w:tcPr>
          <w:p w:rsidR="0004472D" w:rsidRPr="00854074" w:rsidRDefault="0004472D" w:rsidP="00561432">
            <w:pPr>
              <w:spacing w:line="360" w:lineRule="auto"/>
              <w:ind w:firstLine="360"/>
              <w:jc w:val="center"/>
            </w:pPr>
            <w:r w:rsidRPr="00854074">
              <w:t>БАЛАНС</w:t>
            </w:r>
          </w:p>
        </w:tc>
        <w:tc>
          <w:tcPr>
            <w:tcW w:w="720" w:type="dxa"/>
          </w:tcPr>
          <w:p w:rsidR="0004472D" w:rsidRPr="00854074" w:rsidRDefault="0004472D" w:rsidP="00561432">
            <w:pPr>
              <w:spacing w:line="360" w:lineRule="auto"/>
              <w:ind w:firstLine="360"/>
              <w:jc w:val="center"/>
            </w:pPr>
            <w:r w:rsidRPr="00854074">
              <w:rPr>
                <w:lang w:val="en-US"/>
              </w:rPr>
              <w:t>B</w:t>
            </w:r>
          </w:p>
        </w:tc>
        <w:tc>
          <w:tcPr>
            <w:tcW w:w="1260" w:type="dxa"/>
          </w:tcPr>
          <w:p w:rsidR="0004472D" w:rsidRPr="00854074" w:rsidRDefault="0004472D" w:rsidP="00561432">
            <w:pPr>
              <w:spacing w:line="360" w:lineRule="auto"/>
            </w:pPr>
            <w:r w:rsidRPr="00854074">
              <w:t>335949</w:t>
            </w:r>
          </w:p>
        </w:tc>
        <w:tc>
          <w:tcPr>
            <w:tcW w:w="1260" w:type="dxa"/>
          </w:tcPr>
          <w:p w:rsidR="0004472D" w:rsidRPr="00854074" w:rsidRDefault="0004472D" w:rsidP="00561432">
            <w:pPr>
              <w:spacing w:line="360" w:lineRule="auto"/>
              <w:ind w:left="-108" w:right="-108" w:firstLine="360"/>
              <w:jc w:val="center"/>
              <w:rPr>
                <w:lang w:val="en-US"/>
              </w:rPr>
            </w:pPr>
            <w:r w:rsidRPr="00854074">
              <w:t>540190</w:t>
            </w:r>
          </w:p>
        </w:tc>
        <w:tc>
          <w:tcPr>
            <w:tcW w:w="1800" w:type="dxa"/>
          </w:tcPr>
          <w:p w:rsidR="0004472D" w:rsidRPr="00854074" w:rsidRDefault="0004472D" w:rsidP="00561432">
            <w:pPr>
              <w:spacing w:line="360" w:lineRule="auto"/>
              <w:ind w:firstLine="360"/>
              <w:jc w:val="center"/>
            </w:pPr>
            <w:r w:rsidRPr="00854074">
              <w:t>БАЛАНС</w:t>
            </w:r>
          </w:p>
        </w:tc>
        <w:tc>
          <w:tcPr>
            <w:tcW w:w="720" w:type="dxa"/>
          </w:tcPr>
          <w:p w:rsidR="0004472D" w:rsidRPr="00854074" w:rsidRDefault="0004472D" w:rsidP="00561432">
            <w:pPr>
              <w:spacing w:line="360" w:lineRule="auto"/>
              <w:ind w:firstLine="360"/>
              <w:jc w:val="center"/>
            </w:pPr>
            <w:r w:rsidRPr="00854074">
              <w:t>В</w:t>
            </w:r>
          </w:p>
        </w:tc>
        <w:tc>
          <w:tcPr>
            <w:tcW w:w="1260" w:type="dxa"/>
          </w:tcPr>
          <w:p w:rsidR="0004472D" w:rsidRPr="00854074" w:rsidRDefault="0004472D" w:rsidP="00561432">
            <w:pPr>
              <w:spacing w:line="360" w:lineRule="auto"/>
            </w:pPr>
            <w:r w:rsidRPr="00854074">
              <w:t>335949</w:t>
            </w:r>
          </w:p>
        </w:tc>
        <w:tc>
          <w:tcPr>
            <w:tcW w:w="1260" w:type="dxa"/>
          </w:tcPr>
          <w:p w:rsidR="0004472D" w:rsidRPr="00854074" w:rsidRDefault="0004472D" w:rsidP="00561432">
            <w:pPr>
              <w:spacing w:line="360" w:lineRule="auto"/>
              <w:ind w:left="-108" w:right="-108" w:firstLine="360"/>
            </w:pPr>
            <w:r w:rsidRPr="00854074">
              <w:t>540190</w:t>
            </w:r>
          </w:p>
        </w:tc>
      </w:tr>
    </w:tbl>
    <w:p w:rsidR="0004472D" w:rsidRPr="009259A3" w:rsidRDefault="0004472D" w:rsidP="00561432">
      <w:pPr>
        <w:spacing w:line="360" w:lineRule="auto"/>
        <w:ind w:firstLine="360"/>
        <w:rPr>
          <w:sz w:val="28"/>
          <w:szCs w:val="28"/>
        </w:rPr>
      </w:pPr>
      <w:r w:rsidRPr="009259A3">
        <w:rPr>
          <w:bCs/>
          <w:sz w:val="28"/>
          <w:szCs w:val="28"/>
          <w:lang w:val="en-US"/>
        </w:rPr>
        <w:t>Z</w:t>
      </w:r>
      <w:r w:rsidRPr="009259A3">
        <w:rPr>
          <w:bCs/>
          <w:sz w:val="28"/>
          <w:szCs w:val="28"/>
        </w:rPr>
        <w:t>-счёт</w:t>
      </w:r>
      <w:r w:rsidRPr="009259A3">
        <w:rPr>
          <w:sz w:val="28"/>
          <w:szCs w:val="28"/>
        </w:rPr>
        <w:t>= 1,2*К1+1,4*К2+3,3*К3+0,6*К4+К5</w:t>
      </w:r>
    </w:p>
    <w:p w:rsidR="0004472D" w:rsidRPr="009259A3" w:rsidRDefault="0004472D" w:rsidP="00561432">
      <w:pPr>
        <w:spacing w:line="360" w:lineRule="auto"/>
        <w:ind w:firstLine="360"/>
        <w:rPr>
          <w:sz w:val="28"/>
          <w:szCs w:val="28"/>
        </w:rPr>
      </w:pPr>
      <w:r w:rsidRPr="009259A3">
        <w:rPr>
          <w:bCs/>
          <w:sz w:val="28"/>
          <w:szCs w:val="28"/>
        </w:rPr>
        <w:t>К</w:t>
      </w:r>
      <w:r w:rsidRPr="009259A3">
        <w:rPr>
          <w:bCs/>
          <w:sz w:val="28"/>
          <w:szCs w:val="28"/>
          <w:vertAlign w:val="subscript"/>
        </w:rPr>
        <w:t>1</w:t>
      </w:r>
      <w:r w:rsidRPr="009259A3">
        <w:rPr>
          <w:sz w:val="28"/>
          <w:szCs w:val="28"/>
        </w:rPr>
        <w:t>=0,043</w:t>
      </w:r>
    </w:p>
    <w:p w:rsidR="0004472D" w:rsidRPr="009259A3" w:rsidRDefault="0004472D" w:rsidP="00561432">
      <w:pPr>
        <w:spacing w:line="360" w:lineRule="auto"/>
        <w:ind w:firstLine="360"/>
        <w:rPr>
          <w:sz w:val="28"/>
          <w:szCs w:val="28"/>
        </w:rPr>
      </w:pPr>
      <w:r w:rsidRPr="009259A3">
        <w:rPr>
          <w:bCs/>
          <w:sz w:val="28"/>
          <w:szCs w:val="28"/>
        </w:rPr>
        <w:t>К</w:t>
      </w:r>
      <w:r w:rsidRPr="009259A3">
        <w:rPr>
          <w:bCs/>
          <w:sz w:val="28"/>
          <w:szCs w:val="28"/>
          <w:vertAlign w:val="subscript"/>
        </w:rPr>
        <w:t>2</w:t>
      </w:r>
      <w:r w:rsidRPr="009259A3">
        <w:rPr>
          <w:sz w:val="28"/>
          <w:szCs w:val="28"/>
        </w:rPr>
        <w:t>=-0,0049</w:t>
      </w:r>
    </w:p>
    <w:p w:rsidR="0004472D" w:rsidRPr="009259A3" w:rsidRDefault="0004472D" w:rsidP="00561432">
      <w:pPr>
        <w:spacing w:line="360" w:lineRule="auto"/>
        <w:ind w:firstLine="360"/>
        <w:rPr>
          <w:sz w:val="28"/>
          <w:szCs w:val="28"/>
        </w:rPr>
      </w:pPr>
      <w:r w:rsidRPr="009259A3">
        <w:rPr>
          <w:bCs/>
          <w:sz w:val="28"/>
          <w:szCs w:val="28"/>
        </w:rPr>
        <w:t>К</w:t>
      </w:r>
      <w:r w:rsidRPr="009259A3">
        <w:rPr>
          <w:bCs/>
          <w:sz w:val="28"/>
          <w:szCs w:val="28"/>
          <w:vertAlign w:val="subscript"/>
        </w:rPr>
        <w:t>3</w:t>
      </w:r>
      <w:r w:rsidRPr="009259A3">
        <w:rPr>
          <w:sz w:val="28"/>
          <w:szCs w:val="28"/>
        </w:rPr>
        <w:t>=0,019</w:t>
      </w:r>
    </w:p>
    <w:p w:rsidR="0004472D" w:rsidRPr="009259A3" w:rsidRDefault="0004472D" w:rsidP="00561432">
      <w:pPr>
        <w:spacing w:line="360" w:lineRule="auto"/>
        <w:ind w:firstLine="360"/>
        <w:rPr>
          <w:sz w:val="28"/>
          <w:szCs w:val="28"/>
        </w:rPr>
      </w:pPr>
      <w:r w:rsidRPr="009259A3">
        <w:rPr>
          <w:bCs/>
          <w:sz w:val="28"/>
          <w:szCs w:val="28"/>
        </w:rPr>
        <w:t>К</w:t>
      </w:r>
      <w:r w:rsidRPr="009259A3">
        <w:rPr>
          <w:bCs/>
          <w:sz w:val="28"/>
          <w:szCs w:val="28"/>
          <w:vertAlign w:val="subscript"/>
        </w:rPr>
        <w:t>4</w:t>
      </w:r>
      <w:r w:rsidRPr="009259A3">
        <w:rPr>
          <w:sz w:val="28"/>
          <w:szCs w:val="28"/>
        </w:rPr>
        <w:t>=7,31</w:t>
      </w:r>
    </w:p>
    <w:p w:rsidR="0004472D" w:rsidRPr="009259A3" w:rsidRDefault="0004472D" w:rsidP="00561432">
      <w:pPr>
        <w:spacing w:line="360" w:lineRule="auto"/>
        <w:ind w:firstLine="360"/>
        <w:rPr>
          <w:sz w:val="28"/>
          <w:szCs w:val="28"/>
        </w:rPr>
      </w:pPr>
      <w:r w:rsidRPr="009259A3">
        <w:rPr>
          <w:bCs/>
          <w:sz w:val="28"/>
          <w:szCs w:val="28"/>
        </w:rPr>
        <w:t>К</w:t>
      </w:r>
      <w:r w:rsidRPr="009259A3">
        <w:rPr>
          <w:bCs/>
          <w:sz w:val="28"/>
          <w:szCs w:val="28"/>
          <w:vertAlign w:val="subscript"/>
        </w:rPr>
        <w:t>5</w:t>
      </w:r>
      <w:r w:rsidRPr="009259A3">
        <w:rPr>
          <w:sz w:val="28"/>
          <w:szCs w:val="28"/>
        </w:rPr>
        <w:t>=0,18</w:t>
      </w:r>
    </w:p>
    <w:p w:rsidR="0004472D" w:rsidRPr="009259A3" w:rsidRDefault="0004472D" w:rsidP="00561432">
      <w:pPr>
        <w:spacing w:line="360" w:lineRule="auto"/>
        <w:ind w:firstLine="360"/>
        <w:jc w:val="both"/>
        <w:rPr>
          <w:sz w:val="28"/>
          <w:szCs w:val="28"/>
        </w:rPr>
      </w:pPr>
      <w:r w:rsidRPr="009259A3">
        <w:rPr>
          <w:sz w:val="28"/>
          <w:szCs w:val="28"/>
        </w:rPr>
        <w:t xml:space="preserve"> </w:t>
      </w:r>
      <w:r w:rsidRPr="009259A3">
        <w:rPr>
          <w:sz w:val="28"/>
          <w:szCs w:val="28"/>
        </w:rPr>
        <w:tab/>
      </w:r>
      <w:r w:rsidRPr="009259A3">
        <w:rPr>
          <w:sz w:val="28"/>
          <w:szCs w:val="28"/>
          <w:lang w:val="en-US"/>
        </w:rPr>
        <w:t>Z</w:t>
      </w:r>
      <w:r w:rsidRPr="009259A3">
        <w:rPr>
          <w:sz w:val="28"/>
          <w:szCs w:val="28"/>
        </w:rPr>
        <w:t xml:space="preserve">-счет = 4,67, это означает, что после проведения мероприятий наше предприятие вышло из кризисной ситуации, и сейчас оно находится в стабильном финансово-устойчивом положении с очень низкой степенью банкротства. </w:t>
      </w:r>
    </w:p>
    <w:p w:rsidR="00032615" w:rsidRPr="009259A3" w:rsidRDefault="0004472D" w:rsidP="00561432">
      <w:pPr>
        <w:pStyle w:val="a8"/>
        <w:ind w:firstLine="360"/>
        <w:rPr>
          <w:szCs w:val="28"/>
        </w:rPr>
      </w:pPr>
      <w:r w:rsidRPr="009259A3">
        <w:rPr>
          <w:szCs w:val="28"/>
        </w:rPr>
        <w:t xml:space="preserve">  Тогда изменение величины рентабельности после введения мероприятий составит:                                                                                                                 </w:t>
      </w:r>
    </w:p>
    <w:p w:rsidR="00032615" w:rsidRPr="009259A3" w:rsidRDefault="00032615" w:rsidP="00561432">
      <w:pPr>
        <w:pStyle w:val="a8"/>
        <w:ind w:firstLine="360"/>
        <w:rPr>
          <w:szCs w:val="28"/>
        </w:rPr>
      </w:pPr>
    </w:p>
    <w:p w:rsidR="0004472D" w:rsidRPr="00C05199" w:rsidRDefault="00C05199" w:rsidP="00032615">
      <w:pPr>
        <w:pStyle w:val="a8"/>
        <w:ind w:hanging="180"/>
        <w:rPr>
          <w:bCs/>
          <w:szCs w:val="28"/>
          <w:lang w:val="en-US"/>
        </w:rPr>
      </w:pPr>
      <w:r>
        <w:rPr>
          <w:bCs/>
          <w:szCs w:val="28"/>
        </w:rPr>
        <w:t xml:space="preserve">Таблица </w:t>
      </w:r>
      <w:r>
        <w:rPr>
          <w:bCs/>
          <w:szCs w:val="28"/>
          <w:lang w:val="en-US"/>
        </w:rPr>
        <w:t>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1"/>
        <w:gridCol w:w="9"/>
        <w:gridCol w:w="3960"/>
        <w:gridCol w:w="3883"/>
      </w:tblGrid>
      <w:tr w:rsidR="0004472D" w:rsidRPr="009259A3" w:rsidTr="00712D3F">
        <w:trPr>
          <w:trHeight w:val="491"/>
          <w:jc w:val="center"/>
        </w:trPr>
        <w:tc>
          <w:tcPr>
            <w:tcW w:w="1800" w:type="dxa"/>
            <w:gridSpan w:val="2"/>
            <w:vAlign w:val="center"/>
          </w:tcPr>
          <w:p w:rsidR="0004472D" w:rsidRPr="009259A3" w:rsidRDefault="0004472D" w:rsidP="00561432">
            <w:pPr>
              <w:pStyle w:val="a8"/>
              <w:ind w:firstLine="360"/>
              <w:jc w:val="center"/>
              <w:rPr>
                <w:bCs/>
                <w:szCs w:val="28"/>
              </w:rPr>
            </w:pPr>
            <w:r w:rsidRPr="009259A3">
              <w:rPr>
                <w:bCs/>
                <w:szCs w:val="28"/>
              </w:rPr>
              <w:t>Показатели</w:t>
            </w:r>
          </w:p>
        </w:tc>
        <w:tc>
          <w:tcPr>
            <w:tcW w:w="3960" w:type="dxa"/>
            <w:vAlign w:val="center"/>
          </w:tcPr>
          <w:p w:rsidR="0004472D" w:rsidRPr="009259A3" w:rsidRDefault="0004472D" w:rsidP="00561432">
            <w:pPr>
              <w:pStyle w:val="a8"/>
              <w:ind w:firstLine="360"/>
              <w:jc w:val="center"/>
              <w:rPr>
                <w:bCs/>
                <w:szCs w:val="28"/>
              </w:rPr>
            </w:pPr>
            <w:r w:rsidRPr="009259A3">
              <w:rPr>
                <w:bCs/>
                <w:szCs w:val="28"/>
              </w:rPr>
              <w:t>До проведения мероприятий</w:t>
            </w:r>
          </w:p>
        </w:tc>
        <w:tc>
          <w:tcPr>
            <w:tcW w:w="3883" w:type="dxa"/>
            <w:vAlign w:val="center"/>
          </w:tcPr>
          <w:p w:rsidR="0004472D" w:rsidRPr="009259A3" w:rsidRDefault="0004472D" w:rsidP="00561432">
            <w:pPr>
              <w:pStyle w:val="a8"/>
              <w:ind w:firstLine="360"/>
              <w:jc w:val="center"/>
              <w:rPr>
                <w:bCs/>
                <w:szCs w:val="28"/>
              </w:rPr>
            </w:pPr>
            <w:r w:rsidRPr="009259A3">
              <w:rPr>
                <w:bCs/>
                <w:szCs w:val="28"/>
              </w:rPr>
              <w:t>После проведения мероприятий</w:t>
            </w:r>
          </w:p>
        </w:tc>
      </w:tr>
      <w:tr w:rsidR="0004472D" w:rsidRPr="009259A3" w:rsidTr="00712D3F">
        <w:trPr>
          <w:trHeight w:val="492"/>
          <w:jc w:val="center"/>
        </w:trPr>
        <w:tc>
          <w:tcPr>
            <w:tcW w:w="1800" w:type="dxa"/>
            <w:gridSpan w:val="2"/>
            <w:vAlign w:val="center"/>
          </w:tcPr>
          <w:p w:rsidR="0004472D" w:rsidRPr="009259A3" w:rsidRDefault="0004472D" w:rsidP="00561432">
            <w:pPr>
              <w:pStyle w:val="a8"/>
              <w:ind w:firstLine="360"/>
              <w:jc w:val="center"/>
              <w:rPr>
                <w:szCs w:val="28"/>
                <w:lang w:val="en-US"/>
              </w:rPr>
            </w:pPr>
            <w:r w:rsidRPr="009259A3">
              <w:rPr>
                <w:szCs w:val="28"/>
                <w:lang w:val="en-US"/>
              </w:rPr>
              <w:t>Ra</w:t>
            </w:r>
          </w:p>
        </w:tc>
        <w:tc>
          <w:tcPr>
            <w:tcW w:w="3960" w:type="dxa"/>
            <w:vAlign w:val="center"/>
          </w:tcPr>
          <w:p w:rsidR="0004472D" w:rsidRPr="009259A3" w:rsidRDefault="0004472D" w:rsidP="00561432">
            <w:pPr>
              <w:pStyle w:val="a8"/>
              <w:ind w:firstLine="360"/>
              <w:jc w:val="center"/>
              <w:rPr>
                <w:szCs w:val="28"/>
                <w:lang w:val="en-US"/>
              </w:rPr>
            </w:pPr>
            <w:r w:rsidRPr="009259A3">
              <w:rPr>
                <w:szCs w:val="28"/>
              </w:rPr>
              <w:t>0,92</w:t>
            </w:r>
            <w:r w:rsidRPr="009259A3">
              <w:rPr>
                <w:szCs w:val="28"/>
                <w:lang w:val="en-US"/>
              </w:rPr>
              <w:t>%</w:t>
            </w:r>
          </w:p>
        </w:tc>
        <w:tc>
          <w:tcPr>
            <w:tcW w:w="3883" w:type="dxa"/>
            <w:vAlign w:val="center"/>
          </w:tcPr>
          <w:p w:rsidR="0004472D" w:rsidRPr="009259A3" w:rsidRDefault="0004472D" w:rsidP="00561432">
            <w:pPr>
              <w:pStyle w:val="a8"/>
              <w:ind w:firstLine="360"/>
              <w:jc w:val="center"/>
              <w:rPr>
                <w:szCs w:val="28"/>
                <w:lang w:val="en-US"/>
              </w:rPr>
            </w:pPr>
            <w:r w:rsidRPr="009259A3">
              <w:rPr>
                <w:szCs w:val="28"/>
              </w:rPr>
              <w:t>1,94</w:t>
            </w:r>
            <w:r w:rsidRPr="009259A3">
              <w:rPr>
                <w:szCs w:val="28"/>
                <w:lang w:val="en-US"/>
              </w:rPr>
              <w:t>%</w:t>
            </w:r>
          </w:p>
        </w:tc>
      </w:tr>
      <w:tr w:rsidR="0004472D" w:rsidRPr="009259A3" w:rsidTr="00712D3F">
        <w:trPr>
          <w:trHeight w:val="492"/>
          <w:jc w:val="center"/>
        </w:trPr>
        <w:tc>
          <w:tcPr>
            <w:tcW w:w="1800" w:type="dxa"/>
            <w:gridSpan w:val="2"/>
            <w:vAlign w:val="center"/>
          </w:tcPr>
          <w:p w:rsidR="0004472D" w:rsidRPr="009259A3" w:rsidRDefault="0004472D" w:rsidP="00561432">
            <w:pPr>
              <w:pStyle w:val="a8"/>
              <w:ind w:firstLine="360"/>
              <w:jc w:val="center"/>
              <w:rPr>
                <w:szCs w:val="28"/>
                <w:lang w:val="en-US"/>
              </w:rPr>
            </w:pPr>
            <w:r w:rsidRPr="009259A3">
              <w:rPr>
                <w:szCs w:val="28"/>
                <w:lang w:val="en-US"/>
              </w:rPr>
              <w:t>Rc</w:t>
            </w:r>
            <w:r w:rsidRPr="009259A3">
              <w:rPr>
                <w:szCs w:val="28"/>
              </w:rPr>
              <w:t>к</w:t>
            </w:r>
          </w:p>
        </w:tc>
        <w:tc>
          <w:tcPr>
            <w:tcW w:w="3960" w:type="dxa"/>
            <w:vAlign w:val="center"/>
          </w:tcPr>
          <w:p w:rsidR="0004472D" w:rsidRPr="009259A3" w:rsidRDefault="0004472D" w:rsidP="00561432">
            <w:pPr>
              <w:pStyle w:val="a8"/>
              <w:ind w:firstLine="360"/>
              <w:jc w:val="center"/>
              <w:rPr>
                <w:szCs w:val="28"/>
                <w:lang w:val="en-US"/>
              </w:rPr>
            </w:pPr>
            <w:r w:rsidRPr="009259A3">
              <w:rPr>
                <w:szCs w:val="28"/>
              </w:rPr>
              <w:t>1,25</w:t>
            </w:r>
            <w:r w:rsidRPr="009259A3">
              <w:rPr>
                <w:szCs w:val="28"/>
                <w:lang w:val="en-US"/>
              </w:rPr>
              <w:t>%</w:t>
            </w:r>
          </w:p>
        </w:tc>
        <w:tc>
          <w:tcPr>
            <w:tcW w:w="3883" w:type="dxa"/>
            <w:vAlign w:val="center"/>
          </w:tcPr>
          <w:p w:rsidR="0004472D" w:rsidRPr="009259A3" w:rsidRDefault="0004472D" w:rsidP="00561432">
            <w:pPr>
              <w:pStyle w:val="a8"/>
              <w:ind w:firstLine="360"/>
              <w:jc w:val="center"/>
              <w:rPr>
                <w:szCs w:val="28"/>
                <w:lang w:val="en-US"/>
              </w:rPr>
            </w:pPr>
            <w:r w:rsidRPr="009259A3">
              <w:rPr>
                <w:szCs w:val="28"/>
              </w:rPr>
              <w:t>3,24</w:t>
            </w:r>
            <w:r w:rsidRPr="009259A3">
              <w:rPr>
                <w:szCs w:val="28"/>
                <w:lang w:val="en-US"/>
              </w:rPr>
              <w:t>%</w:t>
            </w:r>
          </w:p>
        </w:tc>
      </w:tr>
      <w:tr w:rsidR="0004472D" w:rsidRPr="009259A3" w:rsidTr="00712D3F">
        <w:trPr>
          <w:trHeight w:val="491"/>
          <w:jc w:val="center"/>
        </w:trPr>
        <w:tc>
          <w:tcPr>
            <w:tcW w:w="1800" w:type="dxa"/>
            <w:gridSpan w:val="2"/>
            <w:vAlign w:val="center"/>
          </w:tcPr>
          <w:p w:rsidR="0004472D" w:rsidRPr="009259A3" w:rsidRDefault="0004472D" w:rsidP="00561432">
            <w:pPr>
              <w:pStyle w:val="a8"/>
              <w:ind w:firstLine="360"/>
              <w:jc w:val="center"/>
              <w:rPr>
                <w:szCs w:val="28"/>
                <w:lang w:val="en-US"/>
              </w:rPr>
            </w:pPr>
            <w:r w:rsidRPr="009259A3">
              <w:rPr>
                <w:szCs w:val="28"/>
                <w:lang w:val="en-US"/>
              </w:rPr>
              <w:t>R</w:t>
            </w:r>
            <w:r w:rsidRPr="009259A3">
              <w:rPr>
                <w:szCs w:val="28"/>
              </w:rPr>
              <w:t>прод</w:t>
            </w:r>
          </w:p>
        </w:tc>
        <w:tc>
          <w:tcPr>
            <w:tcW w:w="3960" w:type="dxa"/>
            <w:vAlign w:val="center"/>
          </w:tcPr>
          <w:p w:rsidR="0004472D" w:rsidRPr="009259A3" w:rsidRDefault="0004472D" w:rsidP="00561432">
            <w:pPr>
              <w:pStyle w:val="a8"/>
              <w:ind w:firstLine="360"/>
              <w:jc w:val="center"/>
              <w:rPr>
                <w:szCs w:val="28"/>
              </w:rPr>
            </w:pPr>
            <w:r w:rsidRPr="009259A3">
              <w:rPr>
                <w:szCs w:val="28"/>
              </w:rPr>
              <w:t>4,1%</w:t>
            </w:r>
          </w:p>
        </w:tc>
        <w:tc>
          <w:tcPr>
            <w:tcW w:w="3883" w:type="dxa"/>
            <w:vAlign w:val="center"/>
          </w:tcPr>
          <w:p w:rsidR="0004472D" w:rsidRPr="009259A3" w:rsidRDefault="0004472D" w:rsidP="00561432">
            <w:pPr>
              <w:pStyle w:val="a8"/>
              <w:tabs>
                <w:tab w:val="left" w:pos="1879"/>
                <w:tab w:val="center" w:pos="2186"/>
              </w:tabs>
              <w:ind w:firstLine="360"/>
              <w:jc w:val="center"/>
              <w:rPr>
                <w:szCs w:val="28"/>
              </w:rPr>
            </w:pPr>
            <w:r w:rsidRPr="009259A3">
              <w:rPr>
                <w:szCs w:val="28"/>
              </w:rPr>
              <w:t>10,58%</w:t>
            </w:r>
          </w:p>
        </w:tc>
      </w:tr>
      <w:tr w:rsidR="0004472D" w:rsidRPr="009259A3" w:rsidTr="00712D3F">
        <w:trPr>
          <w:trHeight w:val="492"/>
          <w:jc w:val="center"/>
        </w:trPr>
        <w:tc>
          <w:tcPr>
            <w:tcW w:w="1791" w:type="dxa"/>
            <w:vAlign w:val="center"/>
          </w:tcPr>
          <w:p w:rsidR="0004472D" w:rsidRPr="009259A3" w:rsidRDefault="0004472D" w:rsidP="00561432">
            <w:pPr>
              <w:spacing w:line="360" w:lineRule="auto"/>
              <w:jc w:val="center"/>
              <w:rPr>
                <w:sz w:val="28"/>
                <w:szCs w:val="28"/>
                <w:lang w:val="en-US"/>
              </w:rPr>
            </w:pPr>
            <w:r w:rsidRPr="009259A3">
              <w:rPr>
                <w:sz w:val="28"/>
                <w:szCs w:val="28"/>
                <w:lang w:val="en-US"/>
              </w:rPr>
              <w:t>R</w:t>
            </w:r>
            <w:r w:rsidRPr="009259A3">
              <w:rPr>
                <w:sz w:val="28"/>
                <w:szCs w:val="28"/>
              </w:rPr>
              <w:t>пр-ва</w:t>
            </w:r>
          </w:p>
        </w:tc>
        <w:tc>
          <w:tcPr>
            <w:tcW w:w="3969" w:type="dxa"/>
            <w:gridSpan w:val="2"/>
            <w:vAlign w:val="center"/>
          </w:tcPr>
          <w:p w:rsidR="0004472D" w:rsidRPr="009259A3" w:rsidRDefault="0004472D" w:rsidP="00561432">
            <w:pPr>
              <w:spacing w:line="360" w:lineRule="auto"/>
              <w:jc w:val="center"/>
              <w:rPr>
                <w:sz w:val="28"/>
                <w:szCs w:val="28"/>
                <w:lang w:val="en-US"/>
              </w:rPr>
            </w:pPr>
            <w:r w:rsidRPr="009259A3">
              <w:rPr>
                <w:sz w:val="28"/>
                <w:szCs w:val="28"/>
              </w:rPr>
              <w:t>5,89%</w:t>
            </w:r>
          </w:p>
        </w:tc>
        <w:tc>
          <w:tcPr>
            <w:tcW w:w="3883" w:type="dxa"/>
            <w:vAlign w:val="center"/>
          </w:tcPr>
          <w:p w:rsidR="0004472D" w:rsidRPr="009259A3" w:rsidRDefault="0004472D" w:rsidP="00561432">
            <w:pPr>
              <w:spacing w:line="360" w:lineRule="auto"/>
              <w:jc w:val="center"/>
              <w:rPr>
                <w:sz w:val="28"/>
                <w:szCs w:val="28"/>
              </w:rPr>
            </w:pPr>
            <w:r w:rsidRPr="009259A3">
              <w:rPr>
                <w:sz w:val="28"/>
                <w:szCs w:val="28"/>
              </w:rPr>
              <w:t>15,16%</w:t>
            </w:r>
          </w:p>
        </w:tc>
      </w:tr>
      <w:tr w:rsidR="0004472D" w:rsidRPr="009259A3" w:rsidTr="00712D3F">
        <w:trPr>
          <w:trHeight w:val="492"/>
          <w:jc w:val="center"/>
        </w:trPr>
        <w:tc>
          <w:tcPr>
            <w:tcW w:w="1791" w:type="dxa"/>
            <w:vAlign w:val="center"/>
          </w:tcPr>
          <w:p w:rsidR="0004472D" w:rsidRPr="009259A3" w:rsidRDefault="0004472D" w:rsidP="00561432">
            <w:pPr>
              <w:spacing w:line="360" w:lineRule="auto"/>
              <w:jc w:val="center"/>
              <w:rPr>
                <w:sz w:val="28"/>
                <w:szCs w:val="28"/>
                <w:lang w:val="en-US"/>
              </w:rPr>
            </w:pPr>
            <w:r w:rsidRPr="009259A3">
              <w:rPr>
                <w:sz w:val="28"/>
                <w:szCs w:val="28"/>
                <w:lang w:val="en-US"/>
              </w:rPr>
              <w:t>R</w:t>
            </w:r>
            <w:r w:rsidRPr="009259A3">
              <w:rPr>
                <w:sz w:val="28"/>
                <w:szCs w:val="28"/>
              </w:rPr>
              <w:t>ос</w:t>
            </w:r>
          </w:p>
        </w:tc>
        <w:tc>
          <w:tcPr>
            <w:tcW w:w="3969" w:type="dxa"/>
            <w:gridSpan w:val="2"/>
            <w:vAlign w:val="center"/>
          </w:tcPr>
          <w:p w:rsidR="0004472D" w:rsidRPr="009259A3" w:rsidRDefault="0004472D" w:rsidP="00561432">
            <w:pPr>
              <w:spacing w:line="360" w:lineRule="auto"/>
              <w:jc w:val="center"/>
              <w:rPr>
                <w:sz w:val="28"/>
                <w:szCs w:val="28"/>
              </w:rPr>
            </w:pPr>
            <w:r w:rsidRPr="009259A3">
              <w:rPr>
                <w:sz w:val="28"/>
                <w:szCs w:val="28"/>
              </w:rPr>
              <w:t>0,79%</w:t>
            </w:r>
          </w:p>
        </w:tc>
        <w:tc>
          <w:tcPr>
            <w:tcW w:w="3883" w:type="dxa"/>
            <w:vAlign w:val="center"/>
          </w:tcPr>
          <w:p w:rsidR="0004472D" w:rsidRPr="009259A3" w:rsidRDefault="0004472D" w:rsidP="00561432">
            <w:pPr>
              <w:spacing w:line="360" w:lineRule="auto"/>
              <w:jc w:val="center"/>
              <w:rPr>
                <w:sz w:val="28"/>
                <w:szCs w:val="28"/>
                <w:lang w:val="en-US"/>
              </w:rPr>
            </w:pPr>
            <w:r w:rsidRPr="009259A3">
              <w:rPr>
                <w:sz w:val="28"/>
                <w:szCs w:val="28"/>
              </w:rPr>
              <w:t>2,04%</w:t>
            </w:r>
          </w:p>
        </w:tc>
      </w:tr>
    </w:tbl>
    <w:p w:rsidR="00344F20" w:rsidRDefault="0004472D" w:rsidP="00344F20">
      <w:pPr>
        <w:spacing w:line="360" w:lineRule="auto"/>
        <w:ind w:firstLine="360"/>
        <w:jc w:val="both"/>
      </w:pPr>
      <w:r w:rsidRPr="009259A3">
        <w:t xml:space="preserve"> </w:t>
      </w:r>
    </w:p>
    <w:p w:rsidR="00DC049E" w:rsidRPr="009259A3" w:rsidRDefault="0004472D" w:rsidP="00344F20">
      <w:pPr>
        <w:spacing w:line="360" w:lineRule="auto"/>
        <w:ind w:firstLine="360"/>
        <w:jc w:val="both"/>
        <w:rPr>
          <w:i/>
          <w:sz w:val="28"/>
          <w:szCs w:val="28"/>
        </w:rPr>
      </w:pPr>
      <w:r w:rsidRPr="00344F20">
        <w:rPr>
          <w:sz w:val="28"/>
          <w:szCs w:val="28"/>
        </w:rPr>
        <w:t>Рентабельность по всеми показателям увеличилась, следовательно проведенные мероприятия были эффективными</w:t>
      </w:r>
      <w:r w:rsidRPr="009259A3">
        <w:t>.</w:t>
      </w:r>
    </w:p>
    <w:p w:rsidR="00DC049E" w:rsidRDefault="00DC049E" w:rsidP="00561432">
      <w:pPr>
        <w:pStyle w:val="2"/>
        <w:spacing w:before="0" w:beforeAutospacing="0" w:after="0" w:afterAutospacing="0"/>
        <w:ind w:firstLine="709"/>
        <w:jc w:val="both"/>
        <w:rPr>
          <w:i w:val="0"/>
          <w:lang w:val="ru-RU"/>
        </w:rPr>
      </w:pPr>
    </w:p>
    <w:p w:rsidR="00854074" w:rsidRDefault="00854074" w:rsidP="00854074"/>
    <w:p w:rsidR="00854074" w:rsidRDefault="00854074" w:rsidP="00854074"/>
    <w:p w:rsidR="00854074" w:rsidRDefault="00854074" w:rsidP="00854074"/>
    <w:p w:rsidR="00854074" w:rsidRDefault="00854074" w:rsidP="00854074"/>
    <w:p w:rsidR="00854074" w:rsidRDefault="00854074" w:rsidP="00854074"/>
    <w:p w:rsidR="00854074" w:rsidRPr="00854074" w:rsidRDefault="00854074" w:rsidP="00854074">
      <w:pPr>
        <w:spacing w:line="360" w:lineRule="auto"/>
        <w:rPr>
          <w:b/>
          <w:sz w:val="28"/>
          <w:szCs w:val="28"/>
        </w:rPr>
      </w:pPr>
      <w:r w:rsidRPr="00854074">
        <w:rPr>
          <w:b/>
          <w:sz w:val="28"/>
          <w:szCs w:val="28"/>
        </w:rPr>
        <w:t xml:space="preserve">3. Анализ и оценка финансовой политики предприятия </w:t>
      </w:r>
    </w:p>
    <w:p w:rsidR="00854074" w:rsidRPr="00854074" w:rsidRDefault="00854074" w:rsidP="00854074">
      <w:pPr>
        <w:spacing w:line="360" w:lineRule="auto"/>
        <w:rPr>
          <w:b/>
          <w:sz w:val="28"/>
          <w:szCs w:val="28"/>
        </w:rPr>
      </w:pPr>
      <w:r w:rsidRPr="00854074">
        <w:rPr>
          <w:b/>
          <w:sz w:val="28"/>
          <w:szCs w:val="28"/>
        </w:rPr>
        <w:t xml:space="preserve">   ОАО «Уралсибнефтепровод»</w:t>
      </w:r>
      <w:r>
        <w:rPr>
          <w:b/>
          <w:sz w:val="28"/>
          <w:szCs w:val="28"/>
        </w:rPr>
        <w:t xml:space="preserve"> </w:t>
      </w:r>
      <w:r w:rsidRPr="00854074">
        <w:rPr>
          <w:b/>
          <w:sz w:val="28"/>
          <w:szCs w:val="28"/>
        </w:rPr>
        <w:t>в условиях инфляции</w:t>
      </w:r>
    </w:p>
    <w:p w:rsidR="00854074" w:rsidRPr="00B418D1" w:rsidRDefault="00854074" w:rsidP="00854074">
      <w:pPr>
        <w:spacing w:line="360" w:lineRule="auto"/>
        <w:jc w:val="center"/>
        <w:rPr>
          <w:b/>
          <w:bCs/>
        </w:rPr>
      </w:pPr>
    </w:p>
    <w:p w:rsidR="00854074" w:rsidRPr="00B418D1" w:rsidRDefault="00854074" w:rsidP="00854074">
      <w:pPr>
        <w:spacing w:line="360" w:lineRule="auto"/>
        <w:rPr>
          <w:b/>
          <w:bCs/>
          <w:sz w:val="28"/>
          <w:szCs w:val="28"/>
        </w:rPr>
      </w:pPr>
      <w:r w:rsidRPr="00B418D1">
        <w:rPr>
          <w:b/>
          <w:bCs/>
          <w:sz w:val="28"/>
          <w:szCs w:val="28"/>
        </w:rPr>
        <w:t>3.1 Влияние инфляции на доходы предприятия</w:t>
      </w:r>
    </w:p>
    <w:p w:rsidR="00854074" w:rsidRPr="00B418D1" w:rsidRDefault="00854074" w:rsidP="00854074">
      <w:pPr>
        <w:spacing w:line="360" w:lineRule="auto"/>
        <w:jc w:val="center"/>
        <w:rPr>
          <w:b/>
          <w:bCs/>
        </w:rPr>
      </w:pPr>
    </w:p>
    <w:p w:rsidR="00854074" w:rsidRPr="00DB768E" w:rsidRDefault="00854074" w:rsidP="00854074">
      <w:pPr>
        <w:shd w:val="clear" w:color="auto" w:fill="FFFFFF"/>
        <w:autoSpaceDE w:val="0"/>
        <w:autoSpaceDN w:val="0"/>
        <w:adjustRightInd w:val="0"/>
        <w:spacing w:line="360" w:lineRule="auto"/>
        <w:ind w:firstLine="709"/>
        <w:jc w:val="both"/>
        <w:rPr>
          <w:color w:val="000000"/>
          <w:sz w:val="28"/>
          <w:szCs w:val="28"/>
        </w:rPr>
      </w:pPr>
      <w:r>
        <w:rPr>
          <w:color w:val="000000"/>
          <w:sz w:val="28"/>
          <w:szCs w:val="28"/>
        </w:rPr>
        <w:t xml:space="preserve">Влияние инфляции на доходы фирм проявляется многообразно, но общим знаменателем является изменение относительных пропорций цен и кредитно-финансовых показателей. </w:t>
      </w:r>
      <w:r w:rsidRPr="00DB768E">
        <w:rPr>
          <w:color w:val="000000"/>
          <w:sz w:val="28"/>
          <w:szCs w:val="28"/>
        </w:rPr>
        <w:t>К наиболее серьезным проблемам, опираясь к</w:t>
      </w:r>
      <w:r>
        <w:rPr>
          <w:color w:val="000000"/>
          <w:sz w:val="28"/>
          <w:szCs w:val="28"/>
        </w:rPr>
        <w:t>ак</w:t>
      </w:r>
      <w:r w:rsidRPr="00DB768E">
        <w:rPr>
          <w:color w:val="000000"/>
          <w:sz w:val="28"/>
          <w:szCs w:val="28"/>
        </w:rPr>
        <w:t xml:space="preserve"> на мировой, так и на российский опыт, следует отнести:</w:t>
      </w:r>
    </w:p>
    <w:p w:rsidR="00854074" w:rsidRPr="00DB768E" w:rsidRDefault="00854074" w:rsidP="00854074">
      <w:pPr>
        <w:shd w:val="clear" w:color="auto" w:fill="FFFFFF"/>
        <w:autoSpaceDE w:val="0"/>
        <w:autoSpaceDN w:val="0"/>
        <w:adjustRightInd w:val="0"/>
        <w:spacing w:line="360" w:lineRule="auto"/>
        <w:jc w:val="both"/>
        <w:rPr>
          <w:color w:val="000000"/>
          <w:sz w:val="28"/>
          <w:szCs w:val="28"/>
        </w:rPr>
      </w:pPr>
      <w:r>
        <w:rPr>
          <w:color w:val="000000"/>
          <w:sz w:val="28"/>
          <w:szCs w:val="28"/>
        </w:rPr>
        <w:t>-</w:t>
      </w:r>
      <w:r w:rsidRPr="00DB768E">
        <w:rPr>
          <w:color w:val="000000"/>
          <w:sz w:val="28"/>
          <w:szCs w:val="28"/>
        </w:rPr>
        <w:t xml:space="preserve"> различие в динамике цен реализации готовой продукции и закупаемых для ее производства ресурсов;</w:t>
      </w:r>
    </w:p>
    <w:p w:rsidR="00854074" w:rsidRPr="00DB768E" w:rsidRDefault="00854074" w:rsidP="00854074">
      <w:pPr>
        <w:shd w:val="clear" w:color="auto" w:fill="FFFFFF"/>
        <w:autoSpaceDE w:val="0"/>
        <w:autoSpaceDN w:val="0"/>
        <w:adjustRightInd w:val="0"/>
        <w:spacing w:line="360" w:lineRule="auto"/>
        <w:jc w:val="both"/>
        <w:rPr>
          <w:color w:val="000000"/>
          <w:sz w:val="28"/>
          <w:szCs w:val="28"/>
        </w:rPr>
      </w:pPr>
      <w:r>
        <w:rPr>
          <w:color w:val="000000"/>
          <w:sz w:val="28"/>
          <w:szCs w:val="28"/>
        </w:rPr>
        <w:t>-</w:t>
      </w:r>
      <w:r w:rsidRPr="00DB768E">
        <w:rPr>
          <w:color w:val="000000"/>
          <w:sz w:val="28"/>
          <w:szCs w:val="28"/>
        </w:rPr>
        <w:t xml:space="preserve"> различие в динамике цен реализации готовой продукции и ставок процента по привлеченным денежным средствам;</w:t>
      </w:r>
    </w:p>
    <w:p w:rsidR="00854074" w:rsidRPr="00DB768E" w:rsidRDefault="00854074" w:rsidP="00854074">
      <w:pPr>
        <w:shd w:val="clear" w:color="auto" w:fill="FFFFFF"/>
        <w:autoSpaceDE w:val="0"/>
        <w:autoSpaceDN w:val="0"/>
        <w:adjustRightInd w:val="0"/>
        <w:spacing w:line="360" w:lineRule="auto"/>
        <w:jc w:val="both"/>
        <w:rPr>
          <w:color w:val="000000"/>
          <w:sz w:val="28"/>
          <w:szCs w:val="28"/>
        </w:rPr>
      </w:pPr>
      <w:r>
        <w:rPr>
          <w:color w:val="000000"/>
          <w:sz w:val="28"/>
          <w:szCs w:val="28"/>
        </w:rPr>
        <w:t>-</w:t>
      </w:r>
      <w:r w:rsidRPr="00DB768E">
        <w:rPr>
          <w:color w:val="000000"/>
          <w:sz w:val="28"/>
          <w:szCs w:val="28"/>
        </w:rPr>
        <w:t xml:space="preserve"> различия в динамике стоимости новых реальных активов и величин амортизационных фондов;</w:t>
      </w:r>
    </w:p>
    <w:p w:rsidR="00854074" w:rsidRPr="00DB768E" w:rsidRDefault="00854074" w:rsidP="00854074">
      <w:pPr>
        <w:shd w:val="clear" w:color="auto" w:fill="FFFFFF"/>
        <w:autoSpaceDE w:val="0"/>
        <w:autoSpaceDN w:val="0"/>
        <w:adjustRightInd w:val="0"/>
        <w:spacing w:line="360" w:lineRule="auto"/>
        <w:jc w:val="both"/>
        <w:rPr>
          <w:color w:val="000000"/>
          <w:sz w:val="28"/>
          <w:szCs w:val="28"/>
        </w:rPr>
      </w:pPr>
      <w:r>
        <w:rPr>
          <w:color w:val="000000"/>
          <w:sz w:val="28"/>
          <w:szCs w:val="28"/>
        </w:rPr>
        <w:t>-</w:t>
      </w:r>
      <w:r w:rsidRPr="00DB768E">
        <w:rPr>
          <w:color w:val="000000"/>
          <w:sz w:val="28"/>
          <w:szCs w:val="28"/>
        </w:rPr>
        <w:t xml:space="preserve"> влияние инфляции на динамику доходности проектов;</w:t>
      </w:r>
    </w:p>
    <w:p w:rsidR="00854074" w:rsidRPr="00DB768E" w:rsidRDefault="00854074" w:rsidP="00854074">
      <w:pPr>
        <w:shd w:val="clear" w:color="auto" w:fill="FFFFFF"/>
        <w:autoSpaceDE w:val="0"/>
        <w:autoSpaceDN w:val="0"/>
        <w:adjustRightInd w:val="0"/>
        <w:spacing w:line="360" w:lineRule="auto"/>
        <w:jc w:val="both"/>
        <w:rPr>
          <w:color w:val="000000"/>
          <w:sz w:val="28"/>
          <w:szCs w:val="28"/>
        </w:rPr>
      </w:pPr>
      <w:r>
        <w:rPr>
          <w:color w:val="000000"/>
          <w:sz w:val="28"/>
          <w:szCs w:val="28"/>
        </w:rPr>
        <w:t>-</w:t>
      </w:r>
      <w:r w:rsidRPr="00DB768E">
        <w:rPr>
          <w:color w:val="000000"/>
          <w:sz w:val="28"/>
          <w:szCs w:val="28"/>
        </w:rPr>
        <w:t xml:space="preserve"> изменение денежных потоков под влиянием задержек в расчетах и других факторов, значение которых усиливается при высокой инфляции.</w:t>
      </w:r>
    </w:p>
    <w:p w:rsidR="00BF696C" w:rsidRPr="00BF696C" w:rsidRDefault="00854074" w:rsidP="00854074">
      <w:pPr>
        <w:shd w:val="clear" w:color="auto" w:fill="FFFFFF"/>
        <w:autoSpaceDE w:val="0"/>
        <w:autoSpaceDN w:val="0"/>
        <w:adjustRightInd w:val="0"/>
        <w:spacing w:line="360" w:lineRule="auto"/>
        <w:ind w:firstLine="709"/>
        <w:jc w:val="both"/>
        <w:rPr>
          <w:color w:val="000000"/>
          <w:sz w:val="28"/>
          <w:szCs w:val="28"/>
        </w:rPr>
      </w:pPr>
      <w:r w:rsidRPr="00DB768E">
        <w:rPr>
          <w:color w:val="000000"/>
          <w:sz w:val="28"/>
          <w:szCs w:val="28"/>
        </w:rPr>
        <w:t xml:space="preserve">Не меньшие проблемы инфляция порождает и с амортизацией. Причина этого </w:t>
      </w:r>
      <w:r>
        <w:rPr>
          <w:color w:val="000000"/>
          <w:sz w:val="28"/>
          <w:szCs w:val="28"/>
        </w:rPr>
        <w:t>-</w:t>
      </w:r>
      <w:r w:rsidRPr="00DB768E">
        <w:rPr>
          <w:color w:val="000000"/>
          <w:sz w:val="28"/>
          <w:szCs w:val="28"/>
        </w:rPr>
        <w:t xml:space="preserve"> отставание динамики амортизационных отчислений от роста воспроизводственной сто</w:t>
      </w:r>
      <w:r>
        <w:rPr>
          <w:color w:val="000000"/>
          <w:sz w:val="28"/>
          <w:szCs w:val="28"/>
        </w:rPr>
        <w:t>им</w:t>
      </w:r>
      <w:r w:rsidRPr="00DB768E">
        <w:rPr>
          <w:color w:val="000000"/>
          <w:sz w:val="28"/>
          <w:szCs w:val="28"/>
        </w:rPr>
        <w:t xml:space="preserve">ости новых реальных активов. По существующим в России правилам амортизация начисляется на стоимость приобретения таких активов, </w:t>
      </w:r>
      <w:r>
        <w:rPr>
          <w:color w:val="000000"/>
          <w:sz w:val="28"/>
          <w:szCs w:val="28"/>
        </w:rPr>
        <w:t>вы</w:t>
      </w:r>
      <w:r w:rsidRPr="00DB768E">
        <w:rPr>
          <w:color w:val="000000"/>
          <w:sz w:val="28"/>
          <w:szCs w:val="28"/>
        </w:rPr>
        <w:t>раженную в ценах, действовавших на момент приобретения («историческую стоимость»), и скорректированную в соответствии с индексами, утверждаемыми правительством при периодических перео</w:t>
      </w:r>
      <w:r>
        <w:rPr>
          <w:color w:val="000000"/>
          <w:sz w:val="28"/>
          <w:szCs w:val="28"/>
        </w:rPr>
        <w:t>ценках</w:t>
      </w:r>
      <w:r w:rsidRPr="00DB768E">
        <w:rPr>
          <w:color w:val="000000"/>
          <w:sz w:val="28"/>
          <w:szCs w:val="28"/>
        </w:rPr>
        <w:t xml:space="preserve"> основных средств.</w:t>
      </w:r>
      <w:r>
        <w:rPr>
          <w:color w:val="000000"/>
          <w:sz w:val="28"/>
          <w:szCs w:val="28"/>
        </w:rPr>
        <w:t xml:space="preserve"> </w:t>
      </w:r>
      <w:r w:rsidRPr="00DB768E">
        <w:rPr>
          <w:color w:val="000000"/>
          <w:sz w:val="28"/>
          <w:szCs w:val="28"/>
        </w:rPr>
        <w:t>Очевидно, что при высокой инфляции «историческая стоимость», несмотря на переоценки, быстро отстает от воспроизводственной стоимости основных средств, т.е. той цены, которую надо было бы уплатить для реальной физической замены износившихся машин, оборудования и сооружений. Отсюда следует, что инфляция ведет к занижению величин денежных поступлений в части амортизации, и это следует учитывать при инвестиционном анализе. Кроме того, влияние инфляции и способа оценки основных средств прямо проявляется в уровнях рентабельности по отн</w:t>
      </w:r>
      <w:r w:rsidR="00BF696C">
        <w:rPr>
          <w:color w:val="000000"/>
          <w:sz w:val="28"/>
          <w:szCs w:val="28"/>
        </w:rPr>
        <w:t>ошению к собственному капиталу.</w:t>
      </w:r>
    </w:p>
    <w:p w:rsidR="00854074" w:rsidRDefault="00264BB1" w:rsidP="00854074">
      <w:pPr>
        <w:shd w:val="clear" w:color="auto" w:fill="FFFFFF"/>
        <w:autoSpaceDE w:val="0"/>
        <w:autoSpaceDN w:val="0"/>
        <w:adjustRightInd w:val="0"/>
        <w:spacing w:line="360" w:lineRule="auto"/>
        <w:ind w:firstLine="709"/>
        <w:jc w:val="both"/>
        <w:rPr>
          <w:color w:val="000000"/>
          <w:sz w:val="28"/>
          <w:szCs w:val="28"/>
        </w:rPr>
      </w:pPr>
      <w:r>
        <w:rPr>
          <w:color w:val="000000"/>
          <w:sz w:val="28"/>
          <w:szCs w:val="28"/>
        </w:rPr>
        <w:t>И</w:t>
      </w:r>
      <w:r w:rsidR="00854074" w:rsidRPr="00DB768E">
        <w:rPr>
          <w:color w:val="000000"/>
          <w:sz w:val="28"/>
          <w:szCs w:val="28"/>
        </w:rPr>
        <w:t>нфляция может изменить доходность инвестиций и соответственно как это обстоятельство надо учитывать при анализе приемлемости проектов.</w:t>
      </w:r>
    </w:p>
    <w:bookmarkEnd w:id="2"/>
    <w:p w:rsidR="00085B6A" w:rsidRDefault="00085B6A" w:rsidP="001E714C">
      <w:pPr>
        <w:shd w:val="clear" w:color="auto" w:fill="FFFFFF"/>
        <w:autoSpaceDE w:val="0"/>
        <w:autoSpaceDN w:val="0"/>
        <w:adjustRightInd w:val="0"/>
        <w:spacing w:line="360" w:lineRule="auto"/>
        <w:ind w:firstLine="709"/>
        <w:jc w:val="both"/>
        <w:rPr>
          <w:color w:val="000000"/>
          <w:sz w:val="28"/>
          <w:szCs w:val="28"/>
        </w:rPr>
      </w:pPr>
    </w:p>
    <w:p w:rsidR="001E714C" w:rsidRDefault="001E714C" w:rsidP="001E714C">
      <w:pPr>
        <w:shd w:val="clear" w:color="auto" w:fill="FFFFFF"/>
        <w:autoSpaceDE w:val="0"/>
        <w:autoSpaceDN w:val="0"/>
        <w:adjustRightInd w:val="0"/>
        <w:spacing w:line="360" w:lineRule="auto"/>
        <w:ind w:firstLine="709"/>
        <w:jc w:val="both"/>
        <w:rPr>
          <w:color w:val="000000"/>
          <w:sz w:val="28"/>
          <w:szCs w:val="28"/>
        </w:rPr>
      </w:pPr>
      <w:r>
        <w:rPr>
          <w:color w:val="000000"/>
          <w:sz w:val="28"/>
          <w:szCs w:val="28"/>
        </w:rPr>
        <w:t xml:space="preserve">Предприятию </w:t>
      </w:r>
      <w:r w:rsidRPr="006072A8">
        <w:rPr>
          <w:sz w:val="28"/>
          <w:szCs w:val="28"/>
        </w:rPr>
        <w:t>ОАО «Уралсибнефтепровод»</w:t>
      </w:r>
      <w:r>
        <w:rPr>
          <w:b/>
          <w:sz w:val="28"/>
          <w:szCs w:val="28"/>
        </w:rPr>
        <w:t xml:space="preserve"> </w:t>
      </w:r>
      <w:r>
        <w:rPr>
          <w:color w:val="000000"/>
          <w:sz w:val="28"/>
          <w:szCs w:val="28"/>
        </w:rPr>
        <w:t>чтобы снизить влияние инфляции на уровень доходов необходимо:</w:t>
      </w:r>
    </w:p>
    <w:p w:rsidR="001E714C" w:rsidRPr="00BE24DB" w:rsidRDefault="001E714C" w:rsidP="001E714C">
      <w:pPr>
        <w:shd w:val="clear" w:color="auto" w:fill="FFFFFF"/>
        <w:autoSpaceDE w:val="0"/>
        <w:autoSpaceDN w:val="0"/>
        <w:adjustRightInd w:val="0"/>
        <w:spacing w:line="360" w:lineRule="auto"/>
        <w:ind w:firstLine="709"/>
        <w:jc w:val="both"/>
        <w:rPr>
          <w:color w:val="000000"/>
          <w:sz w:val="28"/>
          <w:szCs w:val="28"/>
        </w:rPr>
      </w:pPr>
      <w:r w:rsidRPr="00BE24DB">
        <w:rPr>
          <w:color w:val="000000"/>
          <w:sz w:val="28"/>
          <w:szCs w:val="28"/>
        </w:rPr>
        <w:t xml:space="preserve">В первую очередь добиться сбалансированности объемов </w:t>
      </w:r>
      <w:r>
        <w:rPr>
          <w:color w:val="000000"/>
          <w:sz w:val="28"/>
          <w:szCs w:val="28"/>
        </w:rPr>
        <w:t>положительных и отрицательных денежных потоков</w:t>
      </w:r>
      <w:r w:rsidRPr="00BE24DB">
        <w:rPr>
          <w:color w:val="000000"/>
          <w:sz w:val="28"/>
          <w:szCs w:val="28"/>
        </w:rPr>
        <w:t>, поскольку и дефицит, и избыток денежных ресурсов отрицательно влияет на результаты хозяйственной деятельности.</w:t>
      </w:r>
      <w:r>
        <w:rPr>
          <w:color w:val="000000"/>
          <w:sz w:val="28"/>
          <w:szCs w:val="28"/>
        </w:rPr>
        <w:t xml:space="preserve"> </w:t>
      </w:r>
      <w:r w:rsidRPr="00BE24DB">
        <w:rPr>
          <w:color w:val="000000"/>
          <w:sz w:val="28"/>
          <w:szCs w:val="28"/>
        </w:rPr>
        <w:t>При дефицитном денежном потоке снижается ликвидность и уровень платежеспособности предприятия, что приводит к росту просроченной задолженности предприятия по кредитам банку, поставщикам, персоналу по оплате труда.</w:t>
      </w:r>
      <w:r>
        <w:rPr>
          <w:color w:val="000000"/>
          <w:sz w:val="28"/>
          <w:szCs w:val="28"/>
        </w:rPr>
        <w:t xml:space="preserve"> </w:t>
      </w:r>
      <w:r w:rsidRPr="00BE24DB">
        <w:rPr>
          <w:color w:val="000000"/>
          <w:sz w:val="28"/>
          <w:szCs w:val="28"/>
        </w:rPr>
        <w:t>При избыточном денежном потоке происходит потеря реальной стоимости временно свободных денежных средств в результате инфляции, замедляется оборачиваемость капитала по причине простоя денежных средств, теряется часть потенциального дохода в связи с упущенной выгодой от прибыльного размещения денежных средств в операционном</w:t>
      </w:r>
      <w:r>
        <w:rPr>
          <w:color w:val="000000"/>
          <w:sz w:val="28"/>
          <w:szCs w:val="28"/>
        </w:rPr>
        <w:t>/</w:t>
      </w:r>
      <w:r w:rsidRPr="00BE24DB">
        <w:rPr>
          <w:color w:val="000000"/>
          <w:sz w:val="28"/>
          <w:szCs w:val="28"/>
        </w:rPr>
        <w:t>инвестиционном процессе.</w:t>
      </w:r>
    </w:p>
    <w:p w:rsidR="001E714C" w:rsidRPr="00BE24DB" w:rsidRDefault="001E714C" w:rsidP="001E714C">
      <w:pPr>
        <w:shd w:val="clear" w:color="auto" w:fill="FFFFFF"/>
        <w:autoSpaceDE w:val="0"/>
        <w:autoSpaceDN w:val="0"/>
        <w:adjustRightInd w:val="0"/>
        <w:spacing w:line="360" w:lineRule="auto"/>
        <w:ind w:firstLine="709"/>
        <w:jc w:val="both"/>
        <w:rPr>
          <w:color w:val="000000"/>
          <w:sz w:val="28"/>
          <w:szCs w:val="28"/>
        </w:rPr>
      </w:pPr>
      <w:r w:rsidRPr="00BE24DB">
        <w:rPr>
          <w:color w:val="000000"/>
          <w:sz w:val="28"/>
          <w:szCs w:val="28"/>
        </w:rPr>
        <w:t>Для достижения сбалансированности дефицитного денежного потока в краткосрочном периоде разрабатывают мероприятия по ускорению привлечения денежных средств и замедлению их выплат.</w:t>
      </w:r>
    </w:p>
    <w:p w:rsidR="001E714C" w:rsidRPr="00BE24DB" w:rsidRDefault="001E714C" w:rsidP="001E714C">
      <w:pPr>
        <w:shd w:val="clear" w:color="auto" w:fill="FFFFFF"/>
        <w:autoSpaceDE w:val="0"/>
        <w:autoSpaceDN w:val="0"/>
        <w:adjustRightInd w:val="0"/>
        <w:spacing w:line="360" w:lineRule="auto"/>
        <w:ind w:firstLine="709"/>
        <w:jc w:val="both"/>
        <w:rPr>
          <w:color w:val="000000"/>
          <w:sz w:val="28"/>
          <w:szCs w:val="28"/>
        </w:rPr>
      </w:pPr>
      <w:r w:rsidRPr="00BE24DB">
        <w:rPr>
          <w:color w:val="000000"/>
          <w:sz w:val="28"/>
          <w:szCs w:val="28"/>
        </w:rPr>
        <w:t>Поскольку данные мероприятия, повышая уровень абсолютной платежеспособности предприятия в краткосрочном периоде, могут создать проблемы дефицитности денежных потоков в будущем, то параллельно должны быть разработаны меры по сбалансированности дефицитного денежного потока в долгосрочном периоде.</w:t>
      </w:r>
      <w:r>
        <w:rPr>
          <w:color w:val="000000"/>
          <w:sz w:val="28"/>
          <w:szCs w:val="28"/>
        </w:rPr>
        <w:t xml:space="preserve"> </w:t>
      </w:r>
      <w:r w:rsidRPr="00BE24DB">
        <w:rPr>
          <w:color w:val="000000"/>
          <w:sz w:val="28"/>
          <w:szCs w:val="28"/>
        </w:rPr>
        <w:t>Способы оптимизации избыточного денежного потока связаны в основном с активизацией инвестиционной деятельности предприятия, направленной: на досрочное погашение долгосрочных кредитов банка; увеличение объема реальных инвестиций; увеличение объема финансовых инвестиций.</w:t>
      </w:r>
    </w:p>
    <w:p w:rsidR="001E714C" w:rsidRDefault="001E714C" w:rsidP="006072A8">
      <w:pPr>
        <w:shd w:val="clear" w:color="auto" w:fill="FFFFFF"/>
        <w:autoSpaceDE w:val="0"/>
        <w:autoSpaceDN w:val="0"/>
        <w:adjustRightInd w:val="0"/>
        <w:spacing w:line="360" w:lineRule="auto"/>
        <w:ind w:firstLine="709"/>
        <w:jc w:val="both"/>
        <w:rPr>
          <w:color w:val="000000"/>
          <w:sz w:val="28"/>
          <w:szCs w:val="28"/>
        </w:rPr>
      </w:pPr>
    </w:p>
    <w:p w:rsidR="001E714C" w:rsidRDefault="001E714C" w:rsidP="006072A8">
      <w:pPr>
        <w:shd w:val="clear" w:color="auto" w:fill="FFFFFF"/>
        <w:autoSpaceDE w:val="0"/>
        <w:autoSpaceDN w:val="0"/>
        <w:adjustRightInd w:val="0"/>
        <w:spacing w:line="360" w:lineRule="auto"/>
        <w:ind w:firstLine="709"/>
        <w:jc w:val="both"/>
        <w:rPr>
          <w:color w:val="000000"/>
          <w:sz w:val="28"/>
          <w:szCs w:val="28"/>
        </w:rPr>
      </w:pPr>
    </w:p>
    <w:p w:rsidR="001E714C" w:rsidRDefault="001E714C" w:rsidP="006072A8">
      <w:pPr>
        <w:shd w:val="clear" w:color="auto" w:fill="FFFFFF"/>
        <w:autoSpaceDE w:val="0"/>
        <w:autoSpaceDN w:val="0"/>
        <w:adjustRightInd w:val="0"/>
        <w:spacing w:line="360" w:lineRule="auto"/>
        <w:ind w:firstLine="709"/>
        <w:jc w:val="both"/>
        <w:rPr>
          <w:color w:val="000000"/>
          <w:sz w:val="28"/>
          <w:szCs w:val="28"/>
        </w:rPr>
      </w:pPr>
    </w:p>
    <w:p w:rsidR="001E714C" w:rsidRPr="006072A8" w:rsidRDefault="001E714C" w:rsidP="006072A8">
      <w:pPr>
        <w:shd w:val="clear" w:color="auto" w:fill="FFFFFF"/>
        <w:autoSpaceDE w:val="0"/>
        <w:autoSpaceDN w:val="0"/>
        <w:adjustRightInd w:val="0"/>
        <w:spacing w:line="360" w:lineRule="auto"/>
        <w:ind w:firstLine="709"/>
        <w:jc w:val="both"/>
        <w:rPr>
          <w:color w:val="000000"/>
          <w:sz w:val="28"/>
          <w:szCs w:val="28"/>
        </w:rPr>
      </w:pPr>
    </w:p>
    <w:p w:rsidR="006072A8" w:rsidRPr="006072A8" w:rsidRDefault="006072A8" w:rsidP="006072A8">
      <w:pPr>
        <w:spacing w:line="360" w:lineRule="auto"/>
        <w:ind w:firstLine="720"/>
        <w:jc w:val="both"/>
        <w:rPr>
          <w:b/>
          <w:color w:val="000000"/>
          <w:sz w:val="28"/>
          <w:szCs w:val="28"/>
        </w:rPr>
      </w:pPr>
      <w:r w:rsidRPr="006072A8">
        <w:rPr>
          <w:b/>
          <w:color w:val="000000"/>
          <w:sz w:val="28"/>
          <w:szCs w:val="28"/>
        </w:rPr>
        <w:t>Заключение</w:t>
      </w:r>
    </w:p>
    <w:p w:rsidR="006072A8" w:rsidRPr="006072A8" w:rsidRDefault="006072A8" w:rsidP="006072A8">
      <w:pPr>
        <w:spacing w:line="360" w:lineRule="auto"/>
        <w:ind w:firstLine="720"/>
        <w:jc w:val="both"/>
        <w:rPr>
          <w:color w:val="000000"/>
          <w:sz w:val="28"/>
          <w:szCs w:val="28"/>
        </w:rPr>
      </w:pPr>
    </w:p>
    <w:p w:rsidR="006072A8" w:rsidRPr="00DF3F10" w:rsidRDefault="006072A8" w:rsidP="006072A8">
      <w:pPr>
        <w:spacing w:line="360" w:lineRule="auto"/>
        <w:ind w:firstLine="720"/>
        <w:jc w:val="both"/>
        <w:rPr>
          <w:color w:val="000000"/>
          <w:sz w:val="28"/>
          <w:szCs w:val="28"/>
        </w:rPr>
      </w:pPr>
      <w:r>
        <w:rPr>
          <w:color w:val="000000"/>
          <w:sz w:val="28"/>
          <w:szCs w:val="28"/>
        </w:rPr>
        <w:t xml:space="preserve">Оценка и анализ соответствия поставленных и достигнутых целей должны быть неотъемлемой частью работы финансового менеджера и </w:t>
      </w:r>
      <w:r w:rsidRPr="00DF3F10">
        <w:rPr>
          <w:color w:val="000000"/>
          <w:sz w:val="28"/>
          <w:szCs w:val="28"/>
        </w:rPr>
        <w:t>выполняться, как правило, по завершении очередного проекта</w:t>
      </w:r>
      <w:r>
        <w:rPr>
          <w:color w:val="000000"/>
          <w:sz w:val="28"/>
          <w:szCs w:val="28"/>
        </w:rPr>
        <w:t xml:space="preserve">. </w:t>
      </w:r>
      <w:r w:rsidRPr="00DF3F10">
        <w:rPr>
          <w:color w:val="000000"/>
          <w:sz w:val="28"/>
          <w:szCs w:val="28"/>
        </w:rPr>
        <w:t>Любой проект может быть охарактеризован с различных сторон: финансовой, технологической, организационной, временной и др. Каждая из них по-своему важна, однако финансовые аспекты инвестиционной деятельности во многих случаях имеют решающее значение.</w:t>
      </w:r>
      <w:r>
        <w:rPr>
          <w:color w:val="000000"/>
          <w:sz w:val="28"/>
          <w:szCs w:val="28"/>
        </w:rPr>
        <w:t xml:space="preserve"> </w:t>
      </w:r>
      <w:r w:rsidRPr="00DF3F10">
        <w:rPr>
          <w:color w:val="000000"/>
          <w:sz w:val="28"/>
          <w:szCs w:val="28"/>
        </w:rPr>
        <w:t>В финансовом плане, когда речь идет о целесообразности принятия того или иного проекта, по сути подразумевается необходимость получения ответа на три вопроса: каков необходимый объем финансовых ресурсов</w:t>
      </w:r>
      <w:r>
        <w:rPr>
          <w:color w:val="000000"/>
          <w:sz w:val="28"/>
          <w:szCs w:val="28"/>
        </w:rPr>
        <w:t>;</w:t>
      </w:r>
      <w:r w:rsidRPr="00DF3F10">
        <w:rPr>
          <w:color w:val="000000"/>
          <w:sz w:val="28"/>
          <w:szCs w:val="28"/>
        </w:rPr>
        <w:t xml:space="preserve"> где найти источники в требуемом объеме и какова их це</w:t>
      </w:r>
      <w:r>
        <w:rPr>
          <w:color w:val="000000"/>
          <w:sz w:val="28"/>
          <w:szCs w:val="28"/>
        </w:rPr>
        <w:t>н</w:t>
      </w:r>
      <w:r w:rsidRPr="00DF3F10">
        <w:rPr>
          <w:color w:val="000000"/>
          <w:sz w:val="28"/>
          <w:szCs w:val="28"/>
        </w:rPr>
        <w:t>а</w:t>
      </w:r>
      <w:r>
        <w:rPr>
          <w:color w:val="000000"/>
          <w:sz w:val="28"/>
          <w:szCs w:val="28"/>
        </w:rPr>
        <w:t>;</w:t>
      </w:r>
      <w:r w:rsidRPr="00DF3F10">
        <w:rPr>
          <w:color w:val="000000"/>
          <w:sz w:val="28"/>
          <w:szCs w:val="28"/>
        </w:rPr>
        <w:t xml:space="preserve"> достаточен ли объем прогнозируемых поступлений</w:t>
      </w:r>
      <w:r>
        <w:rPr>
          <w:color w:val="000000"/>
          <w:sz w:val="28"/>
          <w:szCs w:val="28"/>
        </w:rPr>
        <w:t>.</w:t>
      </w:r>
    </w:p>
    <w:p w:rsidR="006072A8" w:rsidRPr="00DF3F10" w:rsidRDefault="006072A8" w:rsidP="006072A8">
      <w:pPr>
        <w:shd w:val="clear" w:color="auto" w:fill="FFFFFF"/>
        <w:autoSpaceDE w:val="0"/>
        <w:autoSpaceDN w:val="0"/>
        <w:adjustRightInd w:val="0"/>
        <w:spacing w:line="360" w:lineRule="auto"/>
        <w:ind w:firstLine="709"/>
        <w:jc w:val="both"/>
        <w:rPr>
          <w:color w:val="000000"/>
          <w:sz w:val="28"/>
          <w:szCs w:val="28"/>
        </w:rPr>
      </w:pPr>
      <w:r w:rsidRPr="00DF3F10">
        <w:rPr>
          <w:color w:val="000000"/>
          <w:sz w:val="28"/>
          <w:szCs w:val="28"/>
        </w:rPr>
        <w:t>Понятие временной стоимости денег приобрело особую актуальность в нашей стране с началом перехода к рыночной экономике. Причин тому было несколько: инфляция, расширившиеся возможности приложения временно свободных средств, снятие всевозможных ограничений в отношении формирования финансовых ресурсов хозяйствующими субъектами и др. Появившаяся свобода в манипулировании денежными средствами и привела к осознанию факта, который в условиях централизованно планируемой экономики по сути не был существенным, и смысл которого заключается в том, что деньги помимо прочего имеют еще одну объективно существующую характеристику, а именно - временную ценность. Этот параметр можно рассматривать в двух аспектах.</w:t>
      </w:r>
      <w:r>
        <w:rPr>
          <w:color w:val="000000"/>
          <w:sz w:val="28"/>
          <w:szCs w:val="28"/>
        </w:rPr>
        <w:t xml:space="preserve"> </w:t>
      </w:r>
      <w:r w:rsidRPr="00DF3F10">
        <w:rPr>
          <w:color w:val="000000"/>
          <w:sz w:val="28"/>
          <w:szCs w:val="28"/>
        </w:rPr>
        <w:t>Первый аспект связан с обесценением денежной наличности с течением времени.</w:t>
      </w:r>
      <w:r>
        <w:rPr>
          <w:color w:val="000000"/>
          <w:sz w:val="28"/>
          <w:szCs w:val="28"/>
        </w:rPr>
        <w:t xml:space="preserve"> </w:t>
      </w:r>
      <w:r w:rsidRPr="00DF3F10">
        <w:rPr>
          <w:color w:val="000000"/>
          <w:sz w:val="28"/>
          <w:szCs w:val="28"/>
        </w:rPr>
        <w:t>Второй аспект связан с обращением капитала. Любая компания для обеспечения своей текущей деятельности должна располагать денежными средствами в определённой сумме. Значимость этого вида активов, по мнению Джона Кейнса, определяется тремя причинами:</w:t>
      </w:r>
      <w:r>
        <w:rPr>
          <w:color w:val="000000"/>
          <w:sz w:val="28"/>
          <w:szCs w:val="28"/>
        </w:rPr>
        <w:t xml:space="preserve"> -</w:t>
      </w:r>
      <w:r w:rsidRPr="00DF3F10">
        <w:rPr>
          <w:color w:val="000000"/>
          <w:sz w:val="28"/>
          <w:szCs w:val="28"/>
        </w:rPr>
        <w:t xml:space="preserve"> рутинность - денежные средства используются для выполнения текущих операций; поскольку между входящими и исходящими денежными потоками всегда имеется временной лаг, коммерческая организация вынуждена постоянно держать свободные денежные средства на расчетном счете;</w:t>
      </w:r>
    </w:p>
    <w:p w:rsidR="006072A8" w:rsidRPr="00DF3F10" w:rsidRDefault="006072A8" w:rsidP="006072A8">
      <w:pPr>
        <w:shd w:val="clear" w:color="auto" w:fill="FFFFFF"/>
        <w:autoSpaceDE w:val="0"/>
        <w:autoSpaceDN w:val="0"/>
        <w:adjustRightInd w:val="0"/>
        <w:spacing w:line="360" w:lineRule="auto"/>
        <w:jc w:val="both"/>
        <w:rPr>
          <w:color w:val="000000"/>
          <w:sz w:val="28"/>
          <w:szCs w:val="28"/>
        </w:rPr>
      </w:pPr>
      <w:r>
        <w:rPr>
          <w:color w:val="000000"/>
          <w:sz w:val="28"/>
          <w:szCs w:val="28"/>
        </w:rPr>
        <w:t>-</w:t>
      </w:r>
      <w:r w:rsidRPr="00DF3F10">
        <w:rPr>
          <w:color w:val="000000"/>
          <w:sz w:val="28"/>
          <w:szCs w:val="28"/>
        </w:rPr>
        <w:t xml:space="preserve"> предосторожность - деятельность коммерческой организации не носит жестко предопределенного характера, поэтому денежные средства необходимы для выполнения непредвиденных платежей;</w:t>
      </w:r>
    </w:p>
    <w:p w:rsidR="006072A8" w:rsidRPr="00DF3F10" w:rsidRDefault="006072A8" w:rsidP="006072A8">
      <w:pPr>
        <w:shd w:val="clear" w:color="auto" w:fill="FFFFFF"/>
        <w:autoSpaceDE w:val="0"/>
        <w:autoSpaceDN w:val="0"/>
        <w:adjustRightInd w:val="0"/>
        <w:spacing w:line="360" w:lineRule="auto"/>
        <w:jc w:val="both"/>
        <w:rPr>
          <w:color w:val="000000"/>
          <w:sz w:val="28"/>
          <w:szCs w:val="28"/>
        </w:rPr>
      </w:pPr>
      <w:r>
        <w:rPr>
          <w:color w:val="000000"/>
          <w:sz w:val="28"/>
          <w:szCs w:val="28"/>
        </w:rPr>
        <w:t>-</w:t>
      </w:r>
      <w:r w:rsidRPr="00DF3F10">
        <w:rPr>
          <w:color w:val="000000"/>
          <w:sz w:val="28"/>
          <w:szCs w:val="28"/>
        </w:rPr>
        <w:t xml:space="preserve"> спекулятивнос</w:t>
      </w:r>
      <w:r>
        <w:rPr>
          <w:color w:val="000000"/>
          <w:sz w:val="28"/>
          <w:szCs w:val="28"/>
        </w:rPr>
        <w:t>ть - денежные средства необходи</w:t>
      </w:r>
      <w:r w:rsidRPr="00DF3F10">
        <w:rPr>
          <w:color w:val="000000"/>
          <w:sz w:val="28"/>
          <w:szCs w:val="28"/>
        </w:rPr>
        <w:t>мы по спекулятивным соображениям, поскольку постоянно существует ненулевая вероятность того, что неожиданно представится возможность выгодного инвестирования.</w:t>
      </w:r>
    </w:p>
    <w:p w:rsidR="006072A8" w:rsidRDefault="006072A8" w:rsidP="006072A8">
      <w:pPr>
        <w:shd w:val="clear" w:color="auto" w:fill="FFFFFF"/>
        <w:autoSpaceDE w:val="0"/>
        <w:autoSpaceDN w:val="0"/>
        <w:adjustRightInd w:val="0"/>
        <w:spacing w:line="360" w:lineRule="auto"/>
        <w:ind w:firstLine="709"/>
        <w:jc w:val="both"/>
        <w:rPr>
          <w:color w:val="000000"/>
          <w:sz w:val="28"/>
          <w:szCs w:val="28"/>
        </w:rPr>
      </w:pPr>
      <w:r w:rsidRPr="00DF3F10">
        <w:rPr>
          <w:color w:val="000000"/>
          <w:sz w:val="28"/>
          <w:szCs w:val="28"/>
        </w:rPr>
        <w:t>Исходя из этого, в большинстве компаний стараются следовать политике поддержания так называемого целевого остатка денежных средств на счете, который определяется либо интуитивно, либо с помощью формализованных методов и моделей.</w:t>
      </w:r>
      <w:r>
        <w:rPr>
          <w:color w:val="000000"/>
          <w:sz w:val="28"/>
          <w:szCs w:val="28"/>
        </w:rPr>
        <w:t xml:space="preserve"> О</w:t>
      </w:r>
      <w:r w:rsidRPr="00DF3F10">
        <w:rPr>
          <w:color w:val="000000"/>
          <w:sz w:val="28"/>
          <w:szCs w:val="28"/>
        </w:rPr>
        <w:t>мертвление финансовых ресурсов в виде денежных средств связано с определенными потерями</w:t>
      </w:r>
      <w:r>
        <w:rPr>
          <w:color w:val="000000"/>
          <w:sz w:val="28"/>
          <w:szCs w:val="28"/>
        </w:rPr>
        <w:t xml:space="preserve">. </w:t>
      </w:r>
      <w:r w:rsidRPr="00DF3F10">
        <w:rPr>
          <w:color w:val="000000"/>
          <w:sz w:val="28"/>
          <w:szCs w:val="28"/>
        </w:rPr>
        <w:t>Поэтому любая компания должна учитывать два взаимно исключающих обстоятельства</w:t>
      </w:r>
      <w:r>
        <w:rPr>
          <w:color w:val="000000"/>
          <w:sz w:val="28"/>
          <w:szCs w:val="28"/>
        </w:rPr>
        <w:t>:</w:t>
      </w:r>
      <w:r w:rsidRPr="00DF3F10">
        <w:rPr>
          <w:color w:val="000000"/>
          <w:sz w:val="28"/>
          <w:szCs w:val="28"/>
        </w:rPr>
        <w:t xml:space="preserve"> поддержание текущей</w:t>
      </w:r>
      <w:r>
        <w:rPr>
          <w:color w:val="000000"/>
          <w:sz w:val="28"/>
          <w:szCs w:val="28"/>
        </w:rPr>
        <w:t xml:space="preserve"> </w:t>
      </w:r>
      <w:r w:rsidRPr="00DF3F10">
        <w:rPr>
          <w:color w:val="000000"/>
          <w:sz w:val="28"/>
          <w:szCs w:val="28"/>
        </w:rPr>
        <w:t>платежеспособности и получение дополнительной прибыли от инвестирования свободных денежных средств.</w:t>
      </w:r>
    </w:p>
    <w:p w:rsidR="006072A8" w:rsidRDefault="006072A8" w:rsidP="006072A8">
      <w:pPr>
        <w:shd w:val="clear" w:color="auto" w:fill="FFFFFF"/>
        <w:autoSpaceDE w:val="0"/>
        <w:autoSpaceDN w:val="0"/>
        <w:adjustRightInd w:val="0"/>
        <w:spacing w:line="360" w:lineRule="auto"/>
        <w:ind w:firstLine="709"/>
        <w:jc w:val="both"/>
        <w:rPr>
          <w:color w:val="000000"/>
          <w:sz w:val="28"/>
          <w:szCs w:val="28"/>
        </w:rPr>
      </w:pPr>
      <w:r w:rsidRPr="00DF3F10">
        <w:rPr>
          <w:color w:val="000000"/>
          <w:sz w:val="28"/>
          <w:szCs w:val="28"/>
        </w:rPr>
        <w:t>Таким образом, одной из основных задач управления денежными ресурсами является оптимизация их среднего текущего остатка.</w:t>
      </w:r>
      <w:r>
        <w:rPr>
          <w:color w:val="000000"/>
          <w:sz w:val="28"/>
          <w:szCs w:val="28"/>
        </w:rPr>
        <w:t xml:space="preserve"> </w:t>
      </w:r>
      <w:r w:rsidRPr="00DF3F10">
        <w:rPr>
          <w:color w:val="000000"/>
          <w:sz w:val="28"/>
          <w:szCs w:val="28"/>
        </w:rPr>
        <w:t xml:space="preserve">В наиболее общем виде смысл понятия </w:t>
      </w:r>
      <w:r>
        <w:rPr>
          <w:color w:val="000000"/>
          <w:sz w:val="28"/>
          <w:szCs w:val="28"/>
        </w:rPr>
        <w:t>«</w:t>
      </w:r>
      <w:r w:rsidRPr="00DF3F10">
        <w:rPr>
          <w:color w:val="000000"/>
          <w:sz w:val="28"/>
          <w:szCs w:val="28"/>
        </w:rPr>
        <w:t>временная стоимость денег</w:t>
      </w:r>
      <w:r>
        <w:rPr>
          <w:color w:val="000000"/>
          <w:sz w:val="28"/>
          <w:szCs w:val="28"/>
        </w:rPr>
        <w:t>»</w:t>
      </w:r>
      <w:r w:rsidRPr="00DF3F10">
        <w:rPr>
          <w:color w:val="000000"/>
          <w:sz w:val="28"/>
          <w:szCs w:val="28"/>
        </w:rPr>
        <w:t xml:space="preserve"> может быть выражен фразой - рубль, имеющийся в распоряжении сегодня, и рубль, ожидаемый к получению в некотором будущем, не равны, а именно, первый имеет большую ценность по сравнению со вторым.</w:t>
      </w:r>
      <w:r>
        <w:rPr>
          <w:color w:val="000000"/>
          <w:sz w:val="28"/>
          <w:szCs w:val="28"/>
        </w:rPr>
        <w:t xml:space="preserve"> </w:t>
      </w:r>
      <w:r w:rsidRPr="00DF3F10">
        <w:rPr>
          <w:color w:val="000000"/>
          <w:sz w:val="28"/>
          <w:szCs w:val="28"/>
        </w:rPr>
        <w:t xml:space="preserve">Проблема </w:t>
      </w:r>
      <w:r>
        <w:rPr>
          <w:color w:val="000000"/>
          <w:sz w:val="28"/>
          <w:szCs w:val="28"/>
        </w:rPr>
        <w:t>«</w:t>
      </w:r>
      <w:r w:rsidRPr="00DF3F10">
        <w:rPr>
          <w:color w:val="000000"/>
          <w:sz w:val="28"/>
          <w:szCs w:val="28"/>
        </w:rPr>
        <w:t>деньги-время</w:t>
      </w:r>
      <w:r>
        <w:rPr>
          <w:color w:val="000000"/>
          <w:sz w:val="28"/>
          <w:szCs w:val="28"/>
        </w:rPr>
        <w:t>»</w:t>
      </w:r>
      <w:r w:rsidRPr="00DF3F10">
        <w:rPr>
          <w:color w:val="000000"/>
          <w:sz w:val="28"/>
          <w:szCs w:val="28"/>
        </w:rPr>
        <w:t xml:space="preserve"> не нова, поэтому уже разработаны удобные модели и алгоритмы, позволяющие ориентироваться в истинной цене будущих поступлений с позиции текущего момента. </w:t>
      </w:r>
      <w:r>
        <w:rPr>
          <w:color w:val="000000"/>
          <w:sz w:val="28"/>
          <w:szCs w:val="28"/>
        </w:rPr>
        <w:t>Влияние инфляции – один из факторов, которые всегда должны учитываться в финансовых расчетах, даже если темпы роста цен невысоки.</w:t>
      </w:r>
    </w:p>
    <w:p w:rsidR="00F95A08" w:rsidRDefault="00F95A08" w:rsidP="006072A8">
      <w:pPr>
        <w:shd w:val="clear" w:color="auto" w:fill="FFFFFF"/>
        <w:autoSpaceDE w:val="0"/>
        <w:autoSpaceDN w:val="0"/>
        <w:adjustRightInd w:val="0"/>
        <w:spacing w:line="360" w:lineRule="auto"/>
        <w:ind w:firstLine="709"/>
        <w:jc w:val="both"/>
        <w:rPr>
          <w:color w:val="000000"/>
          <w:sz w:val="28"/>
          <w:szCs w:val="28"/>
        </w:rPr>
      </w:pPr>
    </w:p>
    <w:p w:rsidR="00F95A08" w:rsidRDefault="00F95A08" w:rsidP="006072A8">
      <w:pPr>
        <w:shd w:val="clear" w:color="auto" w:fill="FFFFFF"/>
        <w:autoSpaceDE w:val="0"/>
        <w:autoSpaceDN w:val="0"/>
        <w:adjustRightInd w:val="0"/>
        <w:spacing w:line="360" w:lineRule="auto"/>
        <w:ind w:firstLine="709"/>
        <w:jc w:val="both"/>
        <w:rPr>
          <w:color w:val="000000"/>
          <w:sz w:val="28"/>
          <w:szCs w:val="28"/>
        </w:rPr>
      </w:pPr>
    </w:p>
    <w:p w:rsidR="00F95A08" w:rsidRDefault="00F95A08" w:rsidP="00F95A08">
      <w:pPr>
        <w:shd w:val="clear" w:color="auto" w:fill="FFFFFF"/>
        <w:autoSpaceDE w:val="0"/>
        <w:autoSpaceDN w:val="0"/>
        <w:adjustRightInd w:val="0"/>
        <w:spacing w:line="360" w:lineRule="auto"/>
        <w:jc w:val="both"/>
        <w:rPr>
          <w:b/>
          <w:color w:val="000000"/>
          <w:sz w:val="28"/>
          <w:szCs w:val="28"/>
        </w:rPr>
      </w:pPr>
      <w:r w:rsidRPr="00F95A08">
        <w:rPr>
          <w:b/>
          <w:color w:val="000000"/>
          <w:sz w:val="28"/>
          <w:szCs w:val="28"/>
        </w:rPr>
        <w:t>Список использованной литературы</w:t>
      </w:r>
    </w:p>
    <w:p w:rsidR="00F95A08" w:rsidRDefault="00F95A08" w:rsidP="006072A8">
      <w:pPr>
        <w:shd w:val="clear" w:color="auto" w:fill="FFFFFF"/>
        <w:autoSpaceDE w:val="0"/>
        <w:autoSpaceDN w:val="0"/>
        <w:adjustRightInd w:val="0"/>
        <w:spacing w:line="360" w:lineRule="auto"/>
        <w:ind w:firstLine="709"/>
        <w:jc w:val="both"/>
        <w:rPr>
          <w:b/>
          <w:color w:val="000000"/>
          <w:sz w:val="28"/>
          <w:szCs w:val="28"/>
        </w:rPr>
      </w:pPr>
    </w:p>
    <w:p w:rsidR="00F95A08" w:rsidRDefault="00F95A08" w:rsidP="00F95A08">
      <w:pPr>
        <w:suppressAutoHyphens/>
        <w:spacing w:line="360" w:lineRule="auto"/>
        <w:jc w:val="both"/>
        <w:rPr>
          <w:color w:val="000000"/>
          <w:kern w:val="28"/>
          <w:sz w:val="28"/>
          <w:szCs w:val="28"/>
        </w:rPr>
      </w:pPr>
      <w:r w:rsidRPr="00F95A08">
        <w:rPr>
          <w:color w:val="000000"/>
          <w:kern w:val="28"/>
          <w:sz w:val="28"/>
          <w:szCs w:val="28"/>
        </w:rPr>
        <w:t>1.</w:t>
      </w:r>
      <w:r>
        <w:rPr>
          <w:color w:val="000000"/>
          <w:kern w:val="28"/>
          <w:sz w:val="28"/>
          <w:szCs w:val="28"/>
        </w:rPr>
        <w:t xml:space="preserve"> </w:t>
      </w:r>
      <w:r w:rsidRPr="004D3BD9">
        <w:rPr>
          <w:color w:val="000000"/>
          <w:kern w:val="28"/>
          <w:sz w:val="28"/>
          <w:szCs w:val="28"/>
        </w:rPr>
        <w:t>Ковалев В.В. Введение в финансовый менеджмент – М.: Финансы и статистика, 200</w:t>
      </w:r>
      <w:r>
        <w:rPr>
          <w:color w:val="000000"/>
          <w:kern w:val="28"/>
          <w:sz w:val="28"/>
          <w:szCs w:val="28"/>
        </w:rPr>
        <w:t>6. – 763</w:t>
      </w:r>
      <w:r w:rsidRPr="004D3BD9">
        <w:rPr>
          <w:color w:val="000000"/>
          <w:kern w:val="28"/>
          <w:sz w:val="28"/>
          <w:szCs w:val="28"/>
        </w:rPr>
        <w:t xml:space="preserve"> с</w:t>
      </w:r>
      <w:r>
        <w:rPr>
          <w:color w:val="000000"/>
          <w:kern w:val="28"/>
          <w:sz w:val="28"/>
          <w:szCs w:val="28"/>
        </w:rPr>
        <w:t>.</w:t>
      </w:r>
    </w:p>
    <w:p w:rsidR="00F95A08" w:rsidRPr="004D3BD9" w:rsidRDefault="00F95A08" w:rsidP="00F95A08">
      <w:pPr>
        <w:suppressAutoHyphens/>
        <w:spacing w:line="360" w:lineRule="auto"/>
        <w:jc w:val="both"/>
        <w:rPr>
          <w:color w:val="000000"/>
          <w:kern w:val="28"/>
          <w:sz w:val="28"/>
          <w:szCs w:val="28"/>
        </w:rPr>
      </w:pPr>
      <w:r>
        <w:rPr>
          <w:color w:val="000000"/>
          <w:kern w:val="28"/>
          <w:sz w:val="28"/>
          <w:szCs w:val="28"/>
        </w:rPr>
        <w:t xml:space="preserve">2. </w:t>
      </w:r>
      <w:r w:rsidRPr="004D3BD9">
        <w:rPr>
          <w:color w:val="000000"/>
          <w:kern w:val="28"/>
          <w:sz w:val="28"/>
          <w:szCs w:val="28"/>
        </w:rPr>
        <w:t>Балабанов И.Т. Финансовый менеджмент: Учеб. – М.: Финансы и статистика, 1994. – 224 с</w:t>
      </w:r>
    </w:p>
    <w:p w:rsidR="00F95A08" w:rsidRPr="004D3BD9" w:rsidRDefault="00F95A08" w:rsidP="00F95A08">
      <w:pPr>
        <w:suppressAutoHyphens/>
        <w:spacing w:line="360" w:lineRule="auto"/>
        <w:jc w:val="both"/>
        <w:rPr>
          <w:color w:val="000000"/>
          <w:kern w:val="28"/>
          <w:sz w:val="28"/>
          <w:szCs w:val="28"/>
        </w:rPr>
      </w:pPr>
      <w:r>
        <w:rPr>
          <w:color w:val="000000"/>
          <w:kern w:val="28"/>
          <w:sz w:val="28"/>
          <w:szCs w:val="28"/>
        </w:rPr>
        <w:t xml:space="preserve">3. </w:t>
      </w:r>
      <w:r w:rsidRPr="004D3BD9">
        <w:rPr>
          <w:color w:val="000000"/>
          <w:kern w:val="28"/>
          <w:sz w:val="28"/>
          <w:szCs w:val="28"/>
        </w:rPr>
        <w:t>Балабанов И.Т. Основы финансового менеджмента. Как управлять капиталом?. - М.: Финансы и Статистика, 2004 – 223 с</w:t>
      </w:r>
    </w:p>
    <w:p w:rsidR="00F95A08" w:rsidRPr="004D3BD9" w:rsidRDefault="00F95A08" w:rsidP="00F95A08">
      <w:pPr>
        <w:suppressAutoHyphens/>
        <w:spacing w:line="360" w:lineRule="auto"/>
        <w:jc w:val="both"/>
        <w:rPr>
          <w:color w:val="000000"/>
          <w:kern w:val="28"/>
          <w:sz w:val="28"/>
          <w:szCs w:val="28"/>
        </w:rPr>
      </w:pPr>
      <w:r>
        <w:rPr>
          <w:color w:val="000000"/>
          <w:kern w:val="28"/>
          <w:sz w:val="28"/>
          <w:szCs w:val="28"/>
        </w:rPr>
        <w:t xml:space="preserve">4. </w:t>
      </w:r>
      <w:r w:rsidRPr="004D3BD9">
        <w:rPr>
          <w:color w:val="000000"/>
          <w:kern w:val="28"/>
          <w:sz w:val="28"/>
          <w:szCs w:val="28"/>
        </w:rPr>
        <w:t>Баринов В.А. Антикризисное управление: учеб. пособие – М.: ИД ФБК ПРЕСС, 2002. – 520 с</w:t>
      </w:r>
    </w:p>
    <w:p w:rsidR="00F95A08" w:rsidRPr="004D3BD9" w:rsidRDefault="00F95A08" w:rsidP="00F95A08">
      <w:pPr>
        <w:suppressAutoHyphens/>
        <w:spacing w:line="360" w:lineRule="auto"/>
        <w:jc w:val="both"/>
        <w:rPr>
          <w:color w:val="000000"/>
          <w:kern w:val="28"/>
          <w:sz w:val="28"/>
          <w:szCs w:val="28"/>
        </w:rPr>
      </w:pPr>
      <w:r>
        <w:rPr>
          <w:color w:val="000000"/>
          <w:kern w:val="28"/>
          <w:sz w:val="28"/>
          <w:szCs w:val="28"/>
        </w:rPr>
        <w:t xml:space="preserve">5. </w:t>
      </w:r>
      <w:r w:rsidRPr="004D3BD9">
        <w:rPr>
          <w:color w:val="000000"/>
          <w:kern w:val="28"/>
          <w:sz w:val="28"/>
          <w:szCs w:val="28"/>
        </w:rPr>
        <w:t>Бобылева А.З. Финансовое оздоровление фирмы: Теория и практика: учеб. пособие – М.: Дело, 2003. – 256 с</w:t>
      </w:r>
    </w:p>
    <w:p w:rsidR="00F95A08" w:rsidRPr="004D3BD9" w:rsidRDefault="00F95A08" w:rsidP="00F95A08">
      <w:pPr>
        <w:suppressAutoHyphens/>
        <w:spacing w:line="360" w:lineRule="auto"/>
        <w:jc w:val="both"/>
        <w:rPr>
          <w:color w:val="000000"/>
          <w:kern w:val="28"/>
          <w:sz w:val="28"/>
          <w:szCs w:val="28"/>
        </w:rPr>
      </w:pPr>
      <w:r>
        <w:rPr>
          <w:color w:val="000000"/>
          <w:kern w:val="28"/>
          <w:sz w:val="28"/>
          <w:szCs w:val="28"/>
        </w:rPr>
        <w:t xml:space="preserve">6. </w:t>
      </w:r>
      <w:r w:rsidRPr="004D3BD9">
        <w:rPr>
          <w:color w:val="000000"/>
          <w:kern w:val="28"/>
          <w:sz w:val="28"/>
          <w:szCs w:val="28"/>
        </w:rPr>
        <w:t>Быкадоров В.Л. Финансово экономическое состояние предприятия – М.: Изд-во ПРИОР, 2001. – 96 с</w:t>
      </w:r>
    </w:p>
    <w:p w:rsidR="00F95A08" w:rsidRPr="004D3BD9" w:rsidRDefault="00F95A08" w:rsidP="00F95A08">
      <w:pPr>
        <w:suppressAutoHyphens/>
        <w:spacing w:line="360" w:lineRule="auto"/>
        <w:jc w:val="both"/>
        <w:rPr>
          <w:color w:val="000000"/>
          <w:kern w:val="28"/>
          <w:sz w:val="28"/>
          <w:szCs w:val="28"/>
        </w:rPr>
      </w:pPr>
      <w:r>
        <w:rPr>
          <w:color w:val="000000"/>
          <w:kern w:val="28"/>
          <w:sz w:val="28"/>
          <w:szCs w:val="28"/>
        </w:rPr>
        <w:t xml:space="preserve">7. </w:t>
      </w:r>
      <w:r w:rsidRPr="004D3BD9">
        <w:rPr>
          <w:color w:val="000000"/>
          <w:kern w:val="28"/>
          <w:sz w:val="28"/>
          <w:szCs w:val="28"/>
        </w:rPr>
        <w:t>Волкова О.И., Девяткина О.В. Экономика предприятия (фирмы): Учебник - М.: ИНФРА-М 2003. – 600 с</w:t>
      </w:r>
    </w:p>
    <w:p w:rsidR="00F95A08" w:rsidRPr="004D3BD9" w:rsidRDefault="00F95A08" w:rsidP="00F95A08">
      <w:pPr>
        <w:suppressAutoHyphens/>
        <w:spacing w:line="360" w:lineRule="auto"/>
        <w:jc w:val="both"/>
        <w:rPr>
          <w:color w:val="000000"/>
          <w:kern w:val="28"/>
          <w:sz w:val="28"/>
          <w:szCs w:val="28"/>
        </w:rPr>
      </w:pPr>
      <w:r>
        <w:rPr>
          <w:color w:val="000000"/>
          <w:kern w:val="28"/>
          <w:sz w:val="28"/>
          <w:szCs w:val="28"/>
        </w:rPr>
        <w:t xml:space="preserve">8. </w:t>
      </w:r>
      <w:r w:rsidRPr="004D3BD9">
        <w:rPr>
          <w:color w:val="000000"/>
          <w:kern w:val="28"/>
          <w:sz w:val="28"/>
          <w:szCs w:val="28"/>
        </w:rPr>
        <w:t>Каратцев А.Г. Финансовый менеджмент: учеб. пособие – М.: ИД ФБК ПРЕСС, 2001. – 496 с</w:t>
      </w:r>
    </w:p>
    <w:p w:rsidR="00F95A08" w:rsidRPr="004D3BD9" w:rsidRDefault="00F95A08" w:rsidP="00F95A08">
      <w:pPr>
        <w:suppressAutoHyphens/>
        <w:spacing w:line="360" w:lineRule="auto"/>
        <w:jc w:val="both"/>
        <w:rPr>
          <w:color w:val="000000"/>
          <w:kern w:val="28"/>
          <w:sz w:val="28"/>
          <w:szCs w:val="28"/>
        </w:rPr>
      </w:pPr>
      <w:r>
        <w:rPr>
          <w:color w:val="000000"/>
          <w:kern w:val="28"/>
          <w:sz w:val="28"/>
          <w:szCs w:val="28"/>
        </w:rPr>
        <w:t xml:space="preserve">9. </w:t>
      </w:r>
      <w:r w:rsidRPr="004D3BD9">
        <w:rPr>
          <w:color w:val="000000"/>
          <w:kern w:val="28"/>
          <w:sz w:val="28"/>
          <w:szCs w:val="28"/>
        </w:rPr>
        <w:t>Крейнина М.Н. Финансовый менеджмент: учеб. пособие – М.: «Дело и сервис», 2001. – 400 с</w:t>
      </w:r>
    </w:p>
    <w:p w:rsidR="00F95A08" w:rsidRPr="004D3BD9" w:rsidRDefault="00F95A08" w:rsidP="00F95A08">
      <w:pPr>
        <w:suppressAutoHyphens/>
        <w:spacing w:line="360" w:lineRule="auto"/>
        <w:jc w:val="both"/>
        <w:rPr>
          <w:color w:val="000000"/>
          <w:kern w:val="28"/>
          <w:sz w:val="28"/>
          <w:szCs w:val="28"/>
        </w:rPr>
      </w:pPr>
      <w:r>
        <w:rPr>
          <w:color w:val="000000"/>
          <w:kern w:val="28"/>
          <w:sz w:val="28"/>
          <w:szCs w:val="28"/>
        </w:rPr>
        <w:t xml:space="preserve">10. </w:t>
      </w:r>
      <w:r w:rsidRPr="004D3BD9">
        <w:rPr>
          <w:color w:val="000000"/>
          <w:kern w:val="28"/>
          <w:sz w:val="28"/>
          <w:szCs w:val="28"/>
        </w:rPr>
        <w:t>Моляков Д.С. Финансы предприятий отраслей народного хозяйства - М.: ФиС , 2004 – 212 с</w:t>
      </w:r>
    </w:p>
    <w:p w:rsidR="00F95A08" w:rsidRDefault="00F95A08" w:rsidP="00F95A08">
      <w:pPr>
        <w:suppressAutoHyphens/>
        <w:spacing w:line="360" w:lineRule="auto"/>
        <w:jc w:val="both"/>
        <w:rPr>
          <w:color w:val="000000"/>
          <w:kern w:val="28"/>
          <w:sz w:val="28"/>
          <w:szCs w:val="28"/>
        </w:rPr>
      </w:pPr>
      <w:r>
        <w:rPr>
          <w:color w:val="000000"/>
          <w:kern w:val="28"/>
          <w:sz w:val="28"/>
          <w:szCs w:val="28"/>
        </w:rPr>
        <w:t>11.</w:t>
      </w:r>
      <w:r w:rsidRPr="004D3BD9">
        <w:rPr>
          <w:color w:val="000000"/>
          <w:kern w:val="28"/>
          <w:sz w:val="28"/>
          <w:szCs w:val="28"/>
        </w:rPr>
        <w:t xml:space="preserve"> Павлова Л.Н. Финансовый менеджмент: Учеб. – М.: ЮНИТИ-ДАНА, 2001. – 269 с</w:t>
      </w:r>
    </w:p>
    <w:p w:rsidR="00F95A08" w:rsidRPr="004D3BD9" w:rsidRDefault="00F95A08" w:rsidP="00F95A08">
      <w:pPr>
        <w:suppressAutoHyphens/>
        <w:spacing w:line="360" w:lineRule="auto"/>
        <w:jc w:val="both"/>
        <w:rPr>
          <w:color w:val="000000"/>
          <w:kern w:val="28"/>
          <w:sz w:val="28"/>
          <w:szCs w:val="28"/>
        </w:rPr>
      </w:pPr>
      <w:r>
        <w:rPr>
          <w:color w:val="000000"/>
          <w:kern w:val="28"/>
          <w:sz w:val="28"/>
          <w:szCs w:val="28"/>
        </w:rPr>
        <w:t xml:space="preserve">12. </w:t>
      </w:r>
      <w:r w:rsidRPr="004D3BD9">
        <w:rPr>
          <w:color w:val="000000"/>
          <w:kern w:val="28"/>
          <w:sz w:val="28"/>
          <w:szCs w:val="28"/>
        </w:rPr>
        <w:t>Поршнева А.Г. Основы и проблемы экономики предприятия М.: Финансы и статистика. 2002 - 92с</w:t>
      </w:r>
    </w:p>
    <w:p w:rsidR="00F95A08" w:rsidRPr="004D3BD9" w:rsidRDefault="00F95A08" w:rsidP="00F95A08">
      <w:pPr>
        <w:suppressAutoHyphens/>
        <w:spacing w:line="360" w:lineRule="auto"/>
        <w:jc w:val="both"/>
        <w:rPr>
          <w:color w:val="000000"/>
          <w:kern w:val="28"/>
          <w:sz w:val="28"/>
          <w:szCs w:val="28"/>
        </w:rPr>
      </w:pPr>
      <w:r>
        <w:rPr>
          <w:color w:val="000000"/>
          <w:kern w:val="28"/>
          <w:sz w:val="28"/>
          <w:szCs w:val="28"/>
        </w:rPr>
        <w:t>13.</w:t>
      </w:r>
      <w:r w:rsidRPr="004D3BD9">
        <w:rPr>
          <w:color w:val="000000"/>
          <w:kern w:val="28"/>
          <w:sz w:val="28"/>
          <w:szCs w:val="28"/>
        </w:rPr>
        <w:t xml:space="preserve"> Самсонов Н.Ф. Финансы, денежное обращение и кредит: Учебное пособие. М.: Статистика 2001 – 301 с</w:t>
      </w:r>
    </w:p>
    <w:p w:rsidR="00F95A08" w:rsidRPr="00BB4351" w:rsidRDefault="00F95A08" w:rsidP="00F95A08">
      <w:pPr>
        <w:suppressAutoHyphens/>
        <w:spacing w:line="360" w:lineRule="auto"/>
        <w:jc w:val="both"/>
        <w:rPr>
          <w:color w:val="000000"/>
          <w:kern w:val="28"/>
          <w:sz w:val="28"/>
          <w:szCs w:val="28"/>
        </w:rPr>
      </w:pPr>
      <w:r>
        <w:rPr>
          <w:color w:val="000000"/>
          <w:kern w:val="28"/>
          <w:sz w:val="28"/>
          <w:szCs w:val="28"/>
        </w:rPr>
        <w:t xml:space="preserve">14. </w:t>
      </w:r>
      <w:r w:rsidRPr="004D3BD9">
        <w:rPr>
          <w:color w:val="000000"/>
          <w:kern w:val="28"/>
          <w:sz w:val="28"/>
          <w:szCs w:val="28"/>
        </w:rPr>
        <w:t>Самсонов Н.Ф. Финансовый менеджмент: Учебное пособие. М.: ИНФРА-М 2002 – 495 с</w:t>
      </w:r>
      <w:bookmarkStart w:id="3" w:name="_GoBack"/>
      <w:bookmarkEnd w:id="3"/>
    </w:p>
    <w:sectPr w:rsidR="00F95A08" w:rsidRPr="00BB4351" w:rsidSect="006E479C">
      <w:headerReference w:type="even" r:id="rId7"/>
      <w:headerReference w:type="default" r:id="rId8"/>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B38" w:rsidRDefault="00191B38">
      <w:r>
        <w:separator/>
      </w:r>
    </w:p>
  </w:endnote>
  <w:endnote w:type="continuationSeparator" w:id="0">
    <w:p w:rsidR="00191B38" w:rsidRDefault="00191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B38" w:rsidRDefault="00191B38">
      <w:r>
        <w:separator/>
      </w:r>
    </w:p>
  </w:footnote>
  <w:footnote w:type="continuationSeparator" w:id="0">
    <w:p w:rsidR="00191B38" w:rsidRDefault="00191B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565" w:rsidRDefault="00425565" w:rsidP="006E479C">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25565" w:rsidRDefault="0042556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565" w:rsidRDefault="00425565" w:rsidP="006E479C">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207265">
      <w:rPr>
        <w:rStyle w:val="a7"/>
        <w:noProof/>
      </w:rPr>
      <w:t>2</w:t>
    </w:r>
    <w:r>
      <w:rPr>
        <w:rStyle w:val="a7"/>
      </w:rPr>
      <w:fldChar w:fldCharType="end"/>
    </w:r>
  </w:p>
  <w:p w:rsidR="00425565" w:rsidRDefault="0042556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C29A7"/>
    <w:multiLevelType w:val="multilevel"/>
    <w:tmpl w:val="32CA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3F536E"/>
    <w:multiLevelType w:val="singleLevel"/>
    <w:tmpl w:val="5B426DA2"/>
    <w:lvl w:ilvl="0">
      <w:numFmt w:val="bullet"/>
      <w:lvlText w:val="-"/>
      <w:lvlJc w:val="left"/>
      <w:pPr>
        <w:tabs>
          <w:tab w:val="num" w:pos="360"/>
        </w:tabs>
        <w:ind w:left="360" w:hanging="360"/>
      </w:pPr>
      <w:rPr>
        <w:rFonts w:hint="default"/>
      </w:rPr>
    </w:lvl>
  </w:abstractNum>
  <w:abstractNum w:abstractNumId="2">
    <w:nsid w:val="0DE53B50"/>
    <w:multiLevelType w:val="multilevel"/>
    <w:tmpl w:val="3EF81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596959"/>
    <w:multiLevelType w:val="multilevel"/>
    <w:tmpl w:val="7B9ED052"/>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nsid w:val="11D8309C"/>
    <w:multiLevelType w:val="hybridMultilevel"/>
    <w:tmpl w:val="23E8D96A"/>
    <w:lvl w:ilvl="0" w:tplc="A4B07D6C">
      <w:numFmt w:val="bullet"/>
      <w:lvlText w:val="-"/>
      <w:lvlJc w:val="left"/>
      <w:pPr>
        <w:tabs>
          <w:tab w:val="num" w:pos="700"/>
        </w:tabs>
        <w:ind w:left="700"/>
      </w:pPr>
      <w:rPr>
        <w:rFonts w:ascii="Times New Roman" w:hAnsi="Times New Roman" w:hint="default"/>
      </w:rPr>
    </w:lvl>
    <w:lvl w:ilvl="1" w:tplc="04190003" w:tentative="1">
      <w:start w:val="1"/>
      <w:numFmt w:val="bullet"/>
      <w:lvlText w:val="o"/>
      <w:lvlJc w:val="left"/>
      <w:pPr>
        <w:tabs>
          <w:tab w:val="num" w:pos="2140"/>
        </w:tabs>
        <w:ind w:left="2140" w:hanging="360"/>
      </w:pPr>
      <w:rPr>
        <w:rFonts w:ascii="Courier New" w:hAnsi="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5">
    <w:nsid w:val="11F17CED"/>
    <w:multiLevelType w:val="hybridMultilevel"/>
    <w:tmpl w:val="51A235B6"/>
    <w:lvl w:ilvl="0" w:tplc="CF52FAA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EDB701F"/>
    <w:multiLevelType w:val="multilevel"/>
    <w:tmpl w:val="5EB8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3B5EFC"/>
    <w:multiLevelType w:val="hybridMultilevel"/>
    <w:tmpl w:val="57DE657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1FF000BD"/>
    <w:multiLevelType w:val="multilevel"/>
    <w:tmpl w:val="F25E990A"/>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6467BC0"/>
    <w:multiLevelType w:val="hybridMultilevel"/>
    <w:tmpl w:val="9D426F26"/>
    <w:lvl w:ilvl="0" w:tplc="A4B07D6C">
      <w:numFmt w:val="bullet"/>
      <w:lvlText w:val="-"/>
      <w:lvlJc w:val="left"/>
      <w:pPr>
        <w:tabs>
          <w:tab w:val="num" w:pos="700"/>
        </w:tabs>
        <w:ind w:left="700"/>
      </w:pPr>
      <w:rPr>
        <w:rFonts w:ascii="Times New Roman" w:hAnsi="Times New Roman" w:hint="default"/>
      </w:rPr>
    </w:lvl>
    <w:lvl w:ilvl="1" w:tplc="04190003" w:tentative="1">
      <w:start w:val="1"/>
      <w:numFmt w:val="bullet"/>
      <w:lvlText w:val="o"/>
      <w:lvlJc w:val="left"/>
      <w:pPr>
        <w:tabs>
          <w:tab w:val="num" w:pos="2140"/>
        </w:tabs>
        <w:ind w:left="2140" w:hanging="360"/>
      </w:pPr>
      <w:rPr>
        <w:rFonts w:ascii="Courier New" w:hAnsi="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10">
    <w:nsid w:val="2C027512"/>
    <w:multiLevelType w:val="hybridMultilevel"/>
    <w:tmpl w:val="FCB2C54A"/>
    <w:lvl w:ilvl="0" w:tplc="0419000F">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1">
    <w:nsid w:val="2C4E5A59"/>
    <w:multiLevelType w:val="singleLevel"/>
    <w:tmpl w:val="C9007A88"/>
    <w:lvl w:ilvl="0">
      <w:start w:val="4"/>
      <w:numFmt w:val="bullet"/>
      <w:lvlText w:val="-"/>
      <w:lvlJc w:val="left"/>
      <w:pPr>
        <w:tabs>
          <w:tab w:val="num" w:pos="435"/>
        </w:tabs>
        <w:ind w:left="435" w:hanging="435"/>
      </w:pPr>
      <w:rPr>
        <w:rFonts w:hint="default"/>
      </w:rPr>
    </w:lvl>
  </w:abstractNum>
  <w:abstractNum w:abstractNumId="12">
    <w:nsid w:val="355A7354"/>
    <w:multiLevelType w:val="multilevel"/>
    <w:tmpl w:val="64A0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976C5E"/>
    <w:multiLevelType w:val="hybridMultilevel"/>
    <w:tmpl w:val="CF46357A"/>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57A219B"/>
    <w:multiLevelType w:val="singleLevel"/>
    <w:tmpl w:val="8374A2A0"/>
    <w:lvl w:ilvl="0">
      <w:start w:val="1"/>
      <w:numFmt w:val="decimal"/>
      <w:lvlText w:val="%1."/>
      <w:lvlJc w:val="left"/>
      <w:pPr>
        <w:tabs>
          <w:tab w:val="num" w:pos="1080"/>
        </w:tabs>
        <w:ind w:left="1080" w:hanging="360"/>
      </w:pPr>
      <w:rPr>
        <w:rFonts w:cs="Times New Roman" w:hint="default"/>
        <w:b w:val="0"/>
      </w:rPr>
    </w:lvl>
  </w:abstractNum>
  <w:abstractNum w:abstractNumId="15">
    <w:nsid w:val="5B285E6C"/>
    <w:multiLevelType w:val="hybridMultilevel"/>
    <w:tmpl w:val="333013D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08770B8"/>
    <w:multiLevelType w:val="multilevel"/>
    <w:tmpl w:val="406E2342"/>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7">
    <w:nsid w:val="6E8A01CA"/>
    <w:multiLevelType w:val="multilevel"/>
    <w:tmpl w:val="80747FAE"/>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1095"/>
        </w:tabs>
        <w:ind w:left="1095" w:hanging="360"/>
      </w:pPr>
      <w:rPr>
        <w:rFonts w:hint="default"/>
      </w:rPr>
    </w:lvl>
    <w:lvl w:ilvl="2">
      <w:start w:val="1"/>
      <w:numFmt w:val="decimal"/>
      <w:lvlText w:val="%1.%2.%3"/>
      <w:lvlJc w:val="left"/>
      <w:pPr>
        <w:tabs>
          <w:tab w:val="num" w:pos="2190"/>
        </w:tabs>
        <w:ind w:left="2190" w:hanging="720"/>
      </w:pPr>
      <w:rPr>
        <w:rFonts w:hint="default"/>
      </w:rPr>
    </w:lvl>
    <w:lvl w:ilvl="3">
      <w:start w:val="1"/>
      <w:numFmt w:val="decimal"/>
      <w:lvlText w:val="%1.%2.%3.%4"/>
      <w:lvlJc w:val="left"/>
      <w:pPr>
        <w:tabs>
          <w:tab w:val="num" w:pos="3285"/>
        </w:tabs>
        <w:ind w:left="3285" w:hanging="1080"/>
      </w:pPr>
      <w:rPr>
        <w:rFonts w:hint="default"/>
      </w:rPr>
    </w:lvl>
    <w:lvl w:ilvl="4">
      <w:start w:val="1"/>
      <w:numFmt w:val="decimal"/>
      <w:lvlText w:val="%1.%2.%3.%4.%5"/>
      <w:lvlJc w:val="left"/>
      <w:pPr>
        <w:tabs>
          <w:tab w:val="num" w:pos="4020"/>
        </w:tabs>
        <w:ind w:left="4020" w:hanging="1080"/>
      </w:pPr>
      <w:rPr>
        <w:rFonts w:hint="default"/>
      </w:rPr>
    </w:lvl>
    <w:lvl w:ilvl="5">
      <w:start w:val="1"/>
      <w:numFmt w:val="decimal"/>
      <w:lvlText w:val="%1.%2.%3.%4.%5.%6"/>
      <w:lvlJc w:val="left"/>
      <w:pPr>
        <w:tabs>
          <w:tab w:val="num" w:pos="5115"/>
        </w:tabs>
        <w:ind w:left="5115" w:hanging="1440"/>
      </w:pPr>
      <w:rPr>
        <w:rFonts w:hint="default"/>
      </w:rPr>
    </w:lvl>
    <w:lvl w:ilvl="6">
      <w:start w:val="1"/>
      <w:numFmt w:val="decimal"/>
      <w:lvlText w:val="%1.%2.%3.%4.%5.%6.%7"/>
      <w:lvlJc w:val="left"/>
      <w:pPr>
        <w:tabs>
          <w:tab w:val="num" w:pos="5850"/>
        </w:tabs>
        <w:ind w:left="5850" w:hanging="1440"/>
      </w:pPr>
      <w:rPr>
        <w:rFonts w:hint="default"/>
      </w:rPr>
    </w:lvl>
    <w:lvl w:ilvl="7">
      <w:start w:val="1"/>
      <w:numFmt w:val="decimal"/>
      <w:lvlText w:val="%1.%2.%3.%4.%5.%6.%7.%8"/>
      <w:lvlJc w:val="left"/>
      <w:pPr>
        <w:tabs>
          <w:tab w:val="num" w:pos="6945"/>
        </w:tabs>
        <w:ind w:left="6945" w:hanging="1800"/>
      </w:pPr>
      <w:rPr>
        <w:rFonts w:hint="default"/>
      </w:rPr>
    </w:lvl>
    <w:lvl w:ilvl="8">
      <w:start w:val="1"/>
      <w:numFmt w:val="decimal"/>
      <w:lvlText w:val="%1.%2.%3.%4.%5.%6.%7.%8.%9"/>
      <w:lvlJc w:val="left"/>
      <w:pPr>
        <w:tabs>
          <w:tab w:val="num" w:pos="8040"/>
        </w:tabs>
        <w:ind w:left="8040" w:hanging="2160"/>
      </w:pPr>
      <w:rPr>
        <w:rFonts w:hint="default"/>
      </w:rPr>
    </w:lvl>
  </w:abstractNum>
  <w:abstractNum w:abstractNumId="18">
    <w:nsid w:val="70F707BF"/>
    <w:multiLevelType w:val="multilevel"/>
    <w:tmpl w:val="DB20D352"/>
    <w:lvl w:ilvl="0">
      <w:start w:val="1"/>
      <w:numFmt w:val="decimal"/>
      <w:lvlText w:val="%1"/>
      <w:lvlJc w:val="left"/>
      <w:pPr>
        <w:tabs>
          <w:tab w:val="num" w:pos="540"/>
        </w:tabs>
        <w:ind w:left="540" w:hanging="540"/>
      </w:pPr>
      <w:rPr>
        <w:rFonts w:hint="default"/>
      </w:rPr>
    </w:lvl>
    <w:lvl w:ilvl="1">
      <w:start w:val="4"/>
      <w:numFmt w:val="decimal"/>
      <w:lvlText w:val="%1.%2"/>
      <w:lvlJc w:val="left"/>
      <w:pPr>
        <w:tabs>
          <w:tab w:val="num" w:pos="1455"/>
        </w:tabs>
        <w:ind w:left="1455" w:hanging="720"/>
      </w:pPr>
      <w:rPr>
        <w:rFonts w:hint="default"/>
      </w:rPr>
    </w:lvl>
    <w:lvl w:ilvl="2">
      <w:start w:val="1"/>
      <w:numFmt w:val="decimal"/>
      <w:lvlText w:val="%1.%2.%3"/>
      <w:lvlJc w:val="left"/>
      <w:pPr>
        <w:tabs>
          <w:tab w:val="num" w:pos="2190"/>
        </w:tabs>
        <w:ind w:left="2190" w:hanging="720"/>
      </w:pPr>
      <w:rPr>
        <w:rFonts w:hint="default"/>
      </w:rPr>
    </w:lvl>
    <w:lvl w:ilvl="3">
      <w:start w:val="1"/>
      <w:numFmt w:val="decimal"/>
      <w:lvlText w:val="%1.%2.%3.%4"/>
      <w:lvlJc w:val="left"/>
      <w:pPr>
        <w:tabs>
          <w:tab w:val="num" w:pos="3285"/>
        </w:tabs>
        <w:ind w:left="3285" w:hanging="1080"/>
      </w:pPr>
      <w:rPr>
        <w:rFonts w:hint="default"/>
      </w:rPr>
    </w:lvl>
    <w:lvl w:ilvl="4">
      <w:start w:val="1"/>
      <w:numFmt w:val="decimal"/>
      <w:lvlText w:val="%1.%2.%3.%4.%5"/>
      <w:lvlJc w:val="left"/>
      <w:pPr>
        <w:tabs>
          <w:tab w:val="num" w:pos="4380"/>
        </w:tabs>
        <w:ind w:left="4380" w:hanging="1440"/>
      </w:pPr>
      <w:rPr>
        <w:rFonts w:hint="default"/>
      </w:rPr>
    </w:lvl>
    <w:lvl w:ilvl="5">
      <w:start w:val="1"/>
      <w:numFmt w:val="decimal"/>
      <w:lvlText w:val="%1.%2.%3.%4.%5.%6"/>
      <w:lvlJc w:val="left"/>
      <w:pPr>
        <w:tabs>
          <w:tab w:val="num" w:pos="5115"/>
        </w:tabs>
        <w:ind w:left="5115" w:hanging="1440"/>
      </w:pPr>
      <w:rPr>
        <w:rFonts w:hint="default"/>
      </w:rPr>
    </w:lvl>
    <w:lvl w:ilvl="6">
      <w:start w:val="1"/>
      <w:numFmt w:val="decimal"/>
      <w:lvlText w:val="%1.%2.%3.%4.%5.%6.%7"/>
      <w:lvlJc w:val="left"/>
      <w:pPr>
        <w:tabs>
          <w:tab w:val="num" w:pos="6210"/>
        </w:tabs>
        <w:ind w:left="6210" w:hanging="1800"/>
      </w:pPr>
      <w:rPr>
        <w:rFonts w:hint="default"/>
      </w:rPr>
    </w:lvl>
    <w:lvl w:ilvl="7">
      <w:start w:val="1"/>
      <w:numFmt w:val="decimal"/>
      <w:lvlText w:val="%1.%2.%3.%4.%5.%6.%7.%8"/>
      <w:lvlJc w:val="left"/>
      <w:pPr>
        <w:tabs>
          <w:tab w:val="num" w:pos="6945"/>
        </w:tabs>
        <w:ind w:left="6945" w:hanging="1800"/>
      </w:pPr>
      <w:rPr>
        <w:rFonts w:hint="default"/>
      </w:rPr>
    </w:lvl>
    <w:lvl w:ilvl="8">
      <w:start w:val="1"/>
      <w:numFmt w:val="decimal"/>
      <w:lvlText w:val="%1.%2.%3.%4.%5.%6.%7.%8.%9"/>
      <w:lvlJc w:val="left"/>
      <w:pPr>
        <w:tabs>
          <w:tab w:val="num" w:pos="8040"/>
        </w:tabs>
        <w:ind w:left="8040" w:hanging="2160"/>
      </w:pPr>
      <w:rPr>
        <w:rFonts w:hint="default"/>
      </w:rPr>
    </w:lvl>
  </w:abstractNum>
  <w:abstractNum w:abstractNumId="19">
    <w:nsid w:val="772D3B00"/>
    <w:multiLevelType w:val="hybridMultilevel"/>
    <w:tmpl w:val="433CBC22"/>
    <w:lvl w:ilvl="0" w:tplc="A4B07D6C">
      <w:numFmt w:val="bullet"/>
      <w:lvlText w:val="-"/>
      <w:lvlJc w:val="left"/>
      <w:pPr>
        <w:tabs>
          <w:tab w:val="num" w:pos="700"/>
        </w:tabs>
        <w:ind w:left="700"/>
      </w:pPr>
      <w:rPr>
        <w:rFonts w:ascii="Times New Roman" w:hAnsi="Times New Roman" w:hint="default"/>
      </w:rPr>
    </w:lvl>
    <w:lvl w:ilvl="1" w:tplc="04190003" w:tentative="1">
      <w:start w:val="1"/>
      <w:numFmt w:val="bullet"/>
      <w:lvlText w:val="o"/>
      <w:lvlJc w:val="left"/>
      <w:pPr>
        <w:tabs>
          <w:tab w:val="num" w:pos="2140"/>
        </w:tabs>
        <w:ind w:left="2140" w:hanging="360"/>
      </w:pPr>
      <w:rPr>
        <w:rFonts w:ascii="Courier New" w:hAnsi="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20">
    <w:nsid w:val="7BFB284F"/>
    <w:multiLevelType w:val="multilevel"/>
    <w:tmpl w:val="34063E16"/>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1">
    <w:nsid w:val="7C0932A8"/>
    <w:multiLevelType w:val="hybridMultilevel"/>
    <w:tmpl w:val="41049228"/>
    <w:lvl w:ilvl="0" w:tplc="B5646B14">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CA50DE2"/>
    <w:multiLevelType w:val="hybridMultilevel"/>
    <w:tmpl w:val="9B28BC8A"/>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6"/>
  </w:num>
  <w:num w:numId="5">
    <w:abstractNumId w:val="12"/>
  </w:num>
  <w:num w:numId="6">
    <w:abstractNumId w:val="0"/>
  </w:num>
  <w:num w:numId="7">
    <w:abstractNumId w:val="14"/>
  </w:num>
  <w:num w:numId="8">
    <w:abstractNumId w:val="11"/>
  </w:num>
  <w:num w:numId="9">
    <w:abstractNumId w:val="7"/>
  </w:num>
  <w:num w:numId="10">
    <w:abstractNumId w:val="15"/>
  </w:num>
  <w:num w:numId="11">
    <w:abstractNumId w:val="9"/>
  </w:num>
  <w:num w:numId="12">
    <w:abstractNumId w:val="4"/>
  </w:num>
  <w:num w:numId="13">
    <w:abstractNumId w:val="19"/>
  </w:num>
  <w:num w:numId="14">
    <w:abstractNumId w:val="18"/>
  </w:num>
  <w:num w:numId="15">
    <w:abstractNumId w:val="17"/>
  </w:num>
  <w:num w:numId="16">
    <w:abstractNumId w:val="16"/>
  </w:num>
  <w:num w:numId="17">
    <w:abstractNumId w:val="20"/>
  </w:num>
  <w:num w:numId="18">
    <w:abstractNumId w:val="8"/>
  </w:num>
  <w:num w:numId="19">
    <w:abstractNumId w:val="10"/>
  </w:num>
  <w:num w:numId="20">
    <w:abstractNumId w:val="5"/>
  </w:num>
  <w:num w:numId="21">
    <w:abstractNumId w:val="21"/>
  </w:num>
  <w:num w:numId="22">
    <w:abstractNumId w:val="2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0756"/>
    <w:rsid w:val="0000055D"/>
    <w:rsid w:val="00020C15"/>
    <w:rsid w:val="00032615"/>
    <w:rsid w:val="00041C91"/>
    <w:rsid w:val="0004472D"/>
    <w:rsid w:val="00085B6A"/>
    <w:rsid w:val="000C47B7"/>
    <w:rsid w:val="000D6B20"/>
    <w:rsid w:val="000E59B8"/>
    <w:rsid w:val="001054E0"/>
    <w:rsid w:val="00122302"/>
    <w:rsid w:val="00142EE0"/>
    <w:rsid w:val="0018316B"/>
    <w:rsid w:val="00185307"/>
    <w:rsid w:val="00191B38"/>
    <w:rsid w:val="001945D4"/>
    <w:rsid w:val="0019623D"/>
    <w:rsid w:val="00196BEF"/>
    <w:rsid w:val="001A06E4"/>
    <w:rsid w:val="001E714C"/>
    <w:rsid w:val="00207265"/>
    <w:rsid w:val="002377E2"/>
    <w:rsid w:val="00264BB1"/>
    <w:rsid w:val="00291772"/>
    <w:rsid w:val="002D35D0"/>
    <w:rsid w:val="00334CE3"/>
    <w:rsid w:val="00344F20"/>
    <w:rsid w:val="003566D3"/>
    <w:rsid w:val="003A2416"/>
    <w:rsid w:val="00425565"/>
    <w:rsid w:val="00493CCE"/>
    <w:rsid w:val="004D149A"/>
    <w:rsid w:val="004E555B"/>
    <w:rsid w:val="005001E0"/>
    <w:rsid w:val="00561432"/>
    <w:rsid w:val="005A1181"/>
    <w:rsid w:val="00600487"/>
    <w:rsid w:val="006072A8"/>
    <w:rsid w:val="00664EF0"/>
    <w:rsid w:val="00687F38"/>
    <w:rsid w:val="00696358"/>
    <w:rsid w:val="006C5220"/>
    <w:rsid w:val="006D157C"/>
    <w:rsid w:val="006E479C"/>
    <w:rsid w:val="00705AC8"/>
    <w:rsid w:val="00712D3F"/>
    <w:rsid w:val="007419EF"/>
    <w:rsid w:val="00753D69"/>
    <w:rsid w:val="008041BD"/>
    <w:rsid w:val="00854074"/>
    <w:rsid w:val="008A6CCC"/>
    <w:rsid w:val="008F4A11"/>
    <w:rsid w:val="009259A3"/>
    <w:rsid w:val="009436C0"/>
    <w:rsid w:val="00946A14"/>
    <w:rsid w:val="009D149D"/>
    <w:rsid w:val="009D6C0C"/>
    <w:rsid w:val="00A754B7"/>
    <w:rsid w:val="00A86761"/>
    <w:rsid w:val="00AC565A"/>
    <w:rsid w:val="00AD3C36"/>
    <w:rsid w:val="00B242D4"/>
    <w:rsid w:val="00B40756"/>
    <w:rsid w:val="00B427E2"/>
    <w:rsid w:val="00B841AE"/>
    <w:rsid w:val="00BB4351"/>
    <w:rsid w:val="00BF696C"/>
    <w:rsid w:val="00C05199"/>
    <w:rsid w:val="00C71B99"/>
    <w:rsid w:val="00C80C38"/>
    <w:rsid w:val="00C97FFE"/>
    <w:rsid w:val="00D634AB"/>
    <w:rsid w:val="00D6565E"/>
    <w:rsid w:val="00D67C5E"/>
    <w:rsid w:val="00D754B5"/>
    <w:rsid w:val="00D86BA5"/>
    <w:rsid w:val="00DA0FE3"/>
    <w:rsid w:val="00DC049E"/>
    <w:rsid w:val="00E07481"/>
    <w:rsid w:val="00E13569"/>
    <w:rsid w:val="00EC1F5A"/>
    <w:rsid w:val="00F13D40"/>
    <w:rsid w:val="00F36831"/>
    <w:rsid w:val="00F830A3"/>
    <w:rsid w:val="00F95398"/>
    <w:rsid w:val="00F95A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BD8F008-11A7-4902-BD8F-2DD1772B4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0756"/>
    <w:rPr>
      <w:sz w:val="24"/>
      <w:szCs w:val="24"/>
    </w:rPr>
  </w:style>
  <w:style w:type="paragraph" w:styleId="1">
    <w:name w:val="heading 1"/>
    <w:basedOn w:val="a"/>
    <w:next w:val="a"/>
    <w:qFormat/>
    <w:rsid w:val="00425565"/>
    <w:pPr>
      <w:keepNext/>
      <w:pageBreakBefore/>
      <w:spacing w:before="100" w:beforeAutospacing="1" w:after="100" w:afterAutospacing="1" w:line="360" w:lineRule="auto"/>
      <w:contextualSpacing/>
      <w:jc w:val="center"/>
      <w:outlineLvl w:val="0"/>
    </w:pPr>
    <w:rPr>
      <w:rFonts w:cs="Arial"/>
      <w:b/>
      <w:bCs/>
      <w:kern w:val="32"/>
      <w:sz w:val="28"/>
      <w:szCs w:val="32"/>
    </w:rPr>
  </w:style>
  <w:style w:type="paragraph" w:styleId="2">
    <w:name w:val="heading 2"/>
    <w:basedOn w:val="a"/>
    <w:next w:val="a"/>
    <w:qFormat/>
    <w:rsid w:val="00425565"/>
    <w:pPr>
      <w:keepNext/>
      <w:spacing w:before="100" w:beforeAutospacing="1" w:after="100" w:afterAutospacing="1" w:line="360" w:lineRule="auto"/>
      <w:contextualSpacing/>
      <w:jc w:val="center"/>
      <w:outlineLvl w:val="1"/>
    </w:pPr>
    <w:rPr>
      <w:b/>
      <w:bCs/>
      <w:i/>
      <w:iCs/>
      <w:sz w:val="28"/>
      <w:szCs w:val="28"/>
      <w:lang w:val="en-US"/>
    </w:rPr>
  </w:style>
  <w:style w:type="paragraph" w:styleId="3">
    <w:name w:val="heading 3"/>
    <w:basedOn w:val="a"/>
    <w:next w:val="a"/>
    <w:link w:val="30"/>
    <w:qFormat/>
    <w:rsid w:val="00425565"/>
    <w:pPr>
      <w:keepNext/>
      <w:spacing w:before="100" w:beforeAutospacing="1" w:after="100" w:afterAutospacing="1" w:line="360" w:lineRule="auto"/>
      <w:contextualSpacing/>
      <w:jc w:val="center"/>
      <w:outlineLvl w:val="2"/>
    </w:pPr>
    <w:rPr>
      <w:rFonts w:ascii="Arial" w:hAnsi="Arial" w:cs="Arial"/>
      <w:b/>
      <w:bCs/>
      <w:sz w:val="26"/>
      <w:szCs w:val="26"/>
    </w:rPr>
  </w:style>
  <w:style w:type="paragraph" w:styleId="5">
    <w:name w:val="heading 5"/>
    <w:basedOn w:val="a"/>
    <w:next w:val="a"/>
    <w:qFormat/>
    <w:rsid w:val="00425565"/>
    <w:pPr>
      <w:spacing w:before="240" w:after="60" w:line="360" w:lineRule="auto"/>
      <w:ind w:firstLine="720"/>
      <w:jc w:val="both"/>
      <w:outlineLvl w:val="4"/>
    </w:pPr>
    <w:rPr>
      <w:b/>
      <w:bCs/>
      <w:i/>
      <w:iCs/>
      <w:sz w:val="26"/>
      <w:szCs w:val="26"/>
    </w:rPr>
  </w:style>
  <w:style w:type="paragraph" w:styleId="8">
    <w:name w:val="heading 8"/>
    <w:basedOn w:val="a"/>
    <w:next w:val="a"/>
    <w:qFormat/>
    <w:rsid w:val="00425565"/>
    <w:pPr>
      <w:spacing w:before="240" w:after="60" w:line="360" w:lineRule="auto"/>
      <w:ind w:firstLine="720"/>
      <w:jc w:val="both"/>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locked/>
    <w:rsid w:val="00425565"/>
    <w:rPr>
      <w:rFonts w:ascii="Arial" w:hAnsi="Arial" w:cs="Arial"/>
      <w:b/>
      <w:bCs/>
      <w:sz w:val="26"/>
      <w:szCs w:val="26"/>
      <w:lang w:val="ru-RU" w:eastAsia="ru-RU" w:bidi="ar-SA"/>
    </w:rPr>
  </w:style>
  <w:style w:type="paragraph" w:styleId="a3">
    <w:name w:val="footnote text"/>
    <w:basedOn w:val="a"/>
    <w:link w:val="a4"/>
    <w:semiHidden/>
    <w:rsid w:val="006E479C"/>
    <w:rPr>
      <w:sz w:val="20"/>
      <w:szCs w:val="20"/>
    </w:rPr>
  </w:style>
  <w:style w:type="character" w:customStyle="1" w:styleId="a4">
    <w:name w:val="Текст виноски Знак"/>
    <w:basedOn w:val="a0"/>
    <w:link w:val="a3"/>
    <w:semiHidden/>
    <w:locked/>
    <w:rsid w:val="006E479C"/>
    <w:rPr>
      <w:lang w:val="ru-RU" w:eastAsia="ru-RU" w:bidi="ar-SA"/>
    </w:rPr>
  </w:style>
  <w:style w:type="character" w:styleId="a5">
    <w:name w:val="footnote reference"/>
    <w:basedOn w:val="a0"/>
    <w:semiHidden/>
    <w:rsid w:val="006E479C"/>
    <w:rPr>
      <w:rFonts w:cs="Times New Roman"/>
      <w:vertAlign w:val="superscript"/>
    </w:rPr>
  </w:style>
  <w:style w:type="paragraph" w:styleId="a6">
    <w:name w:val="header"/>
    <w:basedOn w:val="a"/>
    <w:rsid w:val="006E479C"/>
    <w:pPr>
      <w:tabs>
        <w:tab w:val="center" w:pos="4677"/>
        <w:tab w:val="right" w:pos="9355"/>
      </w:tabs>
    </w:pPr>
  </w:style>
  <w:style w:type="character" w:styleId="a7">
    <w:name w:val="page number"/>
    <w:basedOn w:val="a0"/>
    <w:rsid w:val="006E479C"/>
  </w:style>
  <w:style w:type="paragraph" w:styleId="a8">
    <w:name w:val="Body Text"/>
    <w:basedOn w:val="a"/>
    <w:semiHidden/>
    <w:rsid w:val="00425565"/>
    <w:pPr>
      <w:spacing w:after="120" w:line="360" w:lineRule="auto"/>
      <w:ind w:firstLine="720"/>
      <w:jc w:val="both"/>
    </w:pPr>
    <w:rPr>
      <w:sz w:val="28"/>
    </w:rPr>
  </w:style>
  <w:style w:type="paragraph" w:styleId="a9">
    <w:name w:val="caption"/>
    <w:basedOn w:val="a"/>
    <w:next w:val="a"/>
    <w:qFormat/>
    <w:rsid w:val="00425565"/>
    <w:pPr>
      <w:keepNext/>
      <w:spacing w:line="360" w:lineRule="auto"/>
      <w:jc w:val="right"/>
    </w:pPr>
    <w:rPr>
      <w:bCs/>
      <w:sz w:val="28"/>
      <w:szCs w:val="20"/>
      <w:lang w:eastAsia="en-US"/>
    </w:rPr>
  </w:style>
  <w:style w:type="paragraph" w:styleId="20">
    <w:name w:val="Body Text Indent 2"/>
    <w:basedOn w:val="a"/>
    <w:semiHidden/>
    <w:rsid w:val="00425565"/>
    <w:pPr>
      <w:spacing w:before="120" w:after="120" w:line="360" w:lineRule="auto"/>
      <w:ind w:firstLine="720"/>
      <w:jc w:val="both"/>
    </w:pPr>
    <w:rPr>
      <w:sz w:val="28"/>
      <w:szCs w:val="28"/>
    </w:rPr>
  </w:style>
  <w:style w:type="character" w:styleId="aa">
    <w:name w:val="Strong"/>
    <w:basedOn w:val="a0"/>
    <w:qFormat/>
    <w:rsid w:val="00425565"/>
    <w:rPr>
      <w:rFonts w:cs="Times New Roman"/>
      <w:b/>
      <w:bCs/>
    </w:rPr>
  </w:style>
  <w:style w:type="character" w:styleId="ab">
    <w:name w:val="Hyperlink"/>
    <w:basedOn w:val="a0"/>
    <w:semiHidden/>
    <w:rsid w:val="00425565"/>
    <w:rPr>
      <w:rFonts w:cs="Times New Roman"/>
      <w:color w:val="0000FF"/>
      <w:u w:val="single"/>
    </w:rPr>
  </w:style>
  <w:style w:type="paragraph" w:styleId="31">
    <w:name w:val="Body Text 3"/>
    <w:basedOn w:val="a"/>
    <w:semiHidden/>
    <w:rsid w:val="00425565"/>
    <w:pPr>
      <w:jc w:val="center"/>
    </w:pPr>
    <w:rPr>
      <w:rFonts w:ascii="Arial" w:hAnsi="Arial"/>
      <w:b/>
      <w:bCs/>
      <w:szCs w:val="20"/>
    </w:rPr>
  </w:style>
  <w:style w:type="table" w:styleId="ac">
    <w:name w:val="Table Grid"/>
    <w:basedOn w:val="a1"/>
    <w:semiHidden/>
    <w:rsid w:val="00425565"/>
    <w:pPr>
      <w:spacing w:line="360" w:lineRule="auto"/>
      <w:ind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Subtitle"/>
    <w:basedOn w:val="a"/>
    <w:qFormat/>
    <w:rsid w:val="00425565"/>
    <w:pPr>
      <w:jc w:val="center"/>
    </w:pPr>
    <w:rPr>
      <w:sz w:val="28"/>
    </w:rPr>
  </w:style>
  <w:style w:type="paragraph" w:styleId="21">
    <w:name w:val="Body Text 2"/>
    <w:basedOn w:val="a"/>
    <w:rsid w:val="00DC049E"/>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7614</Words>
  <Characters>43400</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NhT</Company>
  <LinksUpToDate>false</LinksUpToDate>
  <CharactersWithSpaces>50913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Ti3M</dc:creator>
  <cp:keywords/>
  <dc:description/>
  <cp:lastModifiedBy>Irina</cp:lastModifiedBy>
  <cp:revision>2</cp:revision>
  <dcterms:created xsi:type="dcterms:W3CDTF">2014-08-25T15:42:00Z</dcterms:created>
  <dcterms:modified xsi:type="dcterms:W3CDTF">2014-08-25T15:42:00Z</dcterms:modified>
</cp:coreProperties>
</file>