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577" w:rsidRDefault="005B5577" w:rsidP="0014458F">
      <w:pPr>
        <w:spacing w:after="0" w:line="360" w:lineRule="auto"/>
        <w:jc w:val="center"/>
        <w:rPr>
          <w:rFonts w:ascii="Times New Roman" w:hAnsi="Times New Roman"/>
          <w:b/>
          <w:sz w:val="28"/>
          <w:szCs w:val="28"/>
        </w:rPr>
      </w:pPr>
    </w:p>
    <w:p w:rsidR="00955BB2" w:rsidRPr="007045D1" w:rsidRDefault="00955BB2" w:rsidP="0014458F">
      <w:pPr>
        <w:spacing w:after="0" w:line="360" w:lineRule="auto"/>
        <w:jc w:val="center"/>
        <w:rPr>
          <w:rFonts w:ascii="Times New Roman" w:hAnsi="Times New Roman"/>
          <w:b/>
          <w:sz w:val="28"/>
          <w:szCs w:val="28"/>
        </w:rPr>
      </w:pPr>
      <w:r w:rsidRPr="007045D1">
        <w:rPr>
          <w:rFonts w:ascii="Times New Roman" w:hAnsi="Times New Roman"/>
          <w:b/>
          <w:sz w:val="28"/>
          <w:szCs w:val="28"/>
        </w:rPr>
        <w:t>Профессиональный Институт Управления</w:t>
      </w:r>
    </w:p>
    <w:p w:rsidR="00955BB2" w:rsidRPr="007045D1" w:rsidRDefault="00955BB2" w:rsidP="0014458F">
      <w:pPr>
        <w:spacing w:after="0" w:line="360" w:lineRule="auto"/>
        <w:rPr>
          <w:rFonts w:ascii="Times New Roman" w:hAnsi="Times New Roman"/>
          <w:sz w:val="28"/>
          <w:szCs w:val="28"/>
        </w:rPr>
      </w:pPr>
    </w:p>
    <w:p w:rsidR="00955BB2" w:rsidRPr="007045D1" w:rsidRDefault="00955BB2" w:rsidP="0014458F">
      <w:pPr>
        <w:spacing w:after="0" w:line="360" w:lineRule="auto"/>
        <w:rPr>
          <w:rFonts w:ascii="Times New Roman" w:hAnsi="Times New Roman"/>
          <w:sz w:val="28"/>
          <w:szCs w:val="28"/>
        </w:rPr>
      </w:pPr>
    </w:p>
    <w:p w:rsidR="00955BB2" w:rsidRPr="007045D1" w:rsidRDefault="00955BB2" w:rsidP="0014458F">
      <w:pPr>
        <w:spacing w:after="0" w:line="360" w:lineRule="auto"/>
        <w:rPr>
          <w:rFonts w:ascii="Times New Roman" w:hAnsi="Times New Roman"/>
          <w:sz w:val="28"/>
          <w:szCs w:val="28"/>
        </w:rPr>
      </w:pPr>
    </w:p>
    <w:p w:rsidR="00955BB2" w:rsidRPr="007045D1" w:rsidRDefault="00955BB2" w:rsidP="0014458F">
      <w:pPr>
        <w:spacing w:after="0" w:line="360" w:lineRule="auto"/>
        <w:rPr>
          <w:rFonts w:ascii="Times New Roman" w:hAnsi="Times New Roman"/>
          <w:sz w:val="28"/>
          <w:szCs w:val="28"/>
        </w:rPr>
      </w:pPr>
    </w:p>
    <w:p w:rsidR="00955BB2" w:rsidRPr="007045D1" w:rsidRDefault="00955BB2" w:rsidP="0014458F">
      <w:pPr>
        <w:spacing w:after="0" w:line="360" w:lineRule="auto"/>
        <w:rPr>
          <w:rFonts w:ascii="Times New Roman" w:hAnsi="Times New Roman"/>
          <w:b/>
          <w:sz w:val="28"/>
          <w:szCs w:val="28"/>
        </w:rPr>
      </w:pPr>
    </w:p>
    <w:p w:rsidR="00955BB2" w:rsidRPr="007045D1" w:rsidRDefault="00955BB2" w:rsidP="0014458F">
      <w:pPr>
        <w:spacing w:after="0" w:line="360" w:lineRule="auto"/>
        <w:jc w:val="right"/>
        <w:rPr>
          <w:rFonts w:ascii="Times New Roman" w:hAnsi="Times New Roman"/>
          <w:b/>
          <w:sz w:val="28"/>
          <w:szCs w:val="28"/>
        </w:rPr>
      </w:pPr>
      <w:r w:rsidRPr="007045D1">
        <w:rPr>
          <w:rFonts w:ascii="Times New Roman" w:hAnsi="Times New Roman"/>
          <w:b/>
          <w:sz w:val="28"/>
          <w:szCs w:val="28"/>
        </w:rPr>
        <w:t>Факультет: Финансы и кредит</w:t>
      </w:r>
    </w:p>
    <w:p w:rsidR="00955BB2" w:rsidRPr="007045D1" w:rsidRDefault="00955BB2" w:rsidP="0014458F">
      <w:pPr>
        <w:spacing w:after="0" w:line="360" w:lineRule="auto"/>
        <w:jc w:val="right"/>
        <w:rPr>
          <w:rFonts w:ascii="Times New Roman" w:hAnsi="Times New Roman"/>
          <w:b/>
          <w:sz w:val="28"/>
          <w:szCs w:val="28"/>
        </w:rPr>
      </w:pPr>
      <w:r w:rsidRPr="007045D1">
        <w:rPr>
          <w:rFonts w:ascii="Times New Roman" w:hAnsi="Times New Roman"/>
          <w:b/>
          <w:sz w:val="28"/>
          <w:szCs w:val="28"/>
        </w:rPr>
        <w:t>Специальность: Финансы и кредит</w:t>
      </w:r>
    </w:p>
    <w:p w:rsidR="00955BB2" w:rsidRPr="007045D1" w:rsidRDefault="00955BB2" w:rsidP="0014458F">
      <w:pPr>
        <w:spacing w:after="0" w:line="360" w:lineRule="auto"/>
        <w:jc w:val="right"/>
        <w:rPr>
          <w:rFonts w:ascii="Times New Roman" w:hAnsi="Times New Roman"/>
          <w:b/>
          <w:sz w:val="28"/>
          <w:szCs w:val="28"/>
        </w:rPr>
      </w:pPr>
      <w:r w:rsidRPr="007045D1">
        <w:rPr>
          <w:rFonts w:ascii="Times New Roman" w:hAnsi="Times New Roman"/>
          <w:b/>
          <w:sz w:val="28"/>
          <w:szCs w:val="28"/>
        </w:rPr>
        <w:t xml:space="preserve">Курс: </w:t>
      </w:r>
      <w:r>
        <w:rPr>
          <w:rFonts w:ascii="Times New Roman" w:hAnsi="Times New Roman"/>
          <w:b/>
          <w:sz w:val="28"/>
          <w:szCs w:val="28"/>
        </w:rPr>
        <w:t>6</w:t>
      </w:r>
    </w:p>
    <w:p w:rsidR="00955BB2" w:rsidRPr="00532FE4" w:rsidRDefault="00955BB2" w:rsidP="0014458F">
      <w:pPr>
        <w:spacing w:after="0" w:line="360" w:lineRule="auto"/>
        <w:jc w:val="right"/>
        <w:rPr>
          <w:rFonts w:ascii="Times New Roman" w:hAnsi="Times New Roman"/>
          <w:b/>
          <w:sz w:val="28"/>
          <w:szCs w:val="28"/>
        </w:rPr>
      </w:pPr>
      <w:r>
        <w:rPr>
          <w:rFonts w:ascii="Times New Roman" w:hAnsi="Times New Roman"/>
          <w:b/>
          <w:sz w:val="28"/>
          <w:szCs w:val="28"/>
        </w:rPr>
        <w:t xml:space="preserve">Дисциплина: </w:t>
      </w:r>
      <w:r w:rsidR="00532FE4">
        <w:rPr>
          <w:rFonts w:ascii="Times New Roman" w:hAnsi="Times New Roman"/>
          <w:b/>
          <w:sz w:val="28"/>
          <w:szCs w:val="28"/>
        </w:rPr>
        <w:t xml:space="preserve">Налоги с </w:t>
      </w:r>
      <w:r w:rsidR="00E95C31">
        <w:rPr>
          <w:rFonts w:ascii="Times New Roman" w:hAnsi="Times New Roman"/>
          <w:b/>
          <w:sz w:val="28"/>
          <w:szCs w:val="28"/>
        </w:rPr>
        <w:t>юридических</w:t>
      </w:r>
      <w:r w:rsidR="00532FE4">
        <w:rPr>
          <w:rFonts w:ascii="Times New Roman" w:hAnsi="Times New Roman"/>
          <w:b/>
          <w:sz w:val="28"/>
          <w:szCs w:val="28"/>
        </w:rPr>
        <w:t xml:space="preserve"> лиц</w:t>
      </w:r>
    </w:p>
    <w:p w:rsidR="00955BB2" w:rsidRPr="007045D1" w:rsidRDefault="00955BB2" w:rsidP="0014458F">
      <w:pPr>
        <w:spacing w:after="0" w:line="360" w:lineRule="auto"/>
        <w:rPr>
          <w:rFonts w:ascii="Times New Roman" w:hAnsi="Times New Roman"/>
          <w:sz w:val="28"/>
          <w:szCs w:val="28"/>
        </w:rPr>
      </w:pPr>
    </w:p>
    <w:p w:rsidR="00955BB2" w:rsidRPr="007045D1" w:rsidRDefault="00955BB2" w:rsidP="0014458F">
      <w:pPr>
        <w:spacing w:after="0" w:line="360" w:lineRule="auto"/>
        <w:rPr>
          <w:rFonts w:ascii="Times New Roman" w:hAnsi="Times New Roman"/>
          <w:sz w:val="28"/>
          <w:szCs w:val="28"/>
        </w:rPr>
      </w:pPr>
    </w:p>
    <w:p w:rsidR="00955BB2" w:rsidRPr="007045D1" w:rsidRDefault="00955BB2" w:rsidP="0014458F">
      <w:pPr>
        <w:spacing w:after="0" w:line="360" w:lineRule="auto"/>
        <w:jc w:val="center"/>
        <w:rPr>
          <w:rFonts w:ascii="Times New Roman" w:hAnsi="Times New Roman"/>
          <w:sz w:val="28"/>
          <w:szCs w:val="28"/>
        </w:rPr>
      </w:pPr>
    </w:p>
    <w:p w:rsidR="00955BB2" w:rsidRPr="007045D1" w:rsidRDefault="00955BB2" w:rsidP="0014458F">
      <w:pPr>
        <w:spacing w:after="0" w:line="360" w:lineRule="auto"/>
        <w:jc w:val="center"/>
        <w:rPr>
          <w:rFonts w:ascii="Times New Roman" w:hAnsi="Times New Roman"/>
          <w:b/>
          <w:sz w:val="28"/>
          <w:szCs w:val="28"/>
        </w:rPr>
      </w:pPr>
      <w:r w:rsidRPr="007045D1">
        <w:rPr>
          <w:rFonts w:ascii="Times New Roman" w:hAnsi="Times New Roman"/>
          <w:b/>
          <w:sz w:val="28"/>
          <w:szCs w:val="28"/>
        </w:rPr>
        <w:t>Реферат на тему:</w:t>
      </w:r>
    </w:p>
    <w:p w:rsidR="00955BB2" w:rsidRPr="007045D1" w:rsidRDefault="005E3D7A" w:rsidP="0014458F">
      <w:pPr>
        <w:spacing w:after="0" w:line="360" w:lineRule="auto"/>
        <w:jc w:val="center"/>
        <w:rPr>
          <w:rFonts w:ascii="Times New Roman" w:hAnsi="Times New Roman"/>
          <w:b/>
          <w:sz w:val="28"/>
          <w:szCs w:val="28"/>
        </w:rPr>
      </w:pPr>
      <w:r>
        <w:rPr>
          <w:rFonts w:ascii="Times New Roman" w:hAnsi="Times New Roman"/>
          <w:b/>
          <w:sz w:val="28"/>
          <w:szCs w:val="28"/>
        </w:rPr>
        <w:t>Налоги, уплачиваемые юридическими лицами</w:t>
      </w:r>
      <w:r w:rsidR="000066B9">
        <w:rPr>
          <w:rFonts w:ascii="Times New Roman" w:hAnsi="Times New Roman"/>
          <w:b/>
          <w:sz w:val="28"/>
          <w:szCs w:val="28"/>
        </w:rPr>
        <w:t>.</w:t>
      </w:r>
    </w:p>
    <w:p w:rsidR="00955BB2" w:rsidRPr="007045D1" w:rsidRDefault="00955BB2" w:rsidP="0014458F">
      <w:pPr>
        <w:spacing w:after="0" w:line="360" w:lineRule="auto"/>
        <w:jc w:val="center"/>
        <w:rPr>
          <w:rFonts w:ascii="Times New Roman" w:hAnsi="Times New Roman"/>
          <w:b/>
          <w:sz w:val="28"/>
          <w:szCs w:val="28"/>
        </w:rPr>
      </w:pPr>
    </w:p>
    <w:p w:rsidR="00955BB2" w:rsidRPr="007045D1" w:rsidRDefault="00955BB2" w:rsidP="0014458F">
      <w:pPr>
        <w:spacing w:after="0" w:line="360" w:lineRule="auto"/>
        <w:rPr>
          <w:rFonts w:ascii="Times New Roman" w:hAnsi="Times New Roman"/>
          <w:sz w:val="28"/>
          <w:szCs w:val="28"/>
        </w:rPr>
      </w:pPr>
    </w:p>
    <w:p w:rsidR="00955BB2" w:rsidRPr="007045D1" w:rsidRDefault="00955BB2" w:rsidP="0014458F">
      <w:pPr>
        <w:spacing w:after="0" w:line="360" w:lineRule="auto"/>
        <w:rPr>
          <w:rFonts w:ascii="Times New Roman" w:hAnsi="Times New Roman"/>
          <w:sz w:val="28"/>
          <w:szCs w:val="28"/>
        </w:rPr>
      </w:pPr>
    </w:p>
    <w:p w:rsidR="00955BB2" w:rsidRPr="007045D1" w:rsidRDefault="00955BB2" w:rsidP="0014458F">
      <w:pPr>
        <w:spacing w:after="0" w:line="360" w:lineRule="auto"/>
        <w:rPr>
          <w:rFonts w:ascii="Times New Roman" w:hAnsi="Times New Roman"/>
          <w:sz w:val="28"/>
          <w:szCs w:val="28"/>
        </w:rPr>
      </w:pPr>
    </w:p>
    <w:p w:rsidR="00955BB2" w:rsidRPr="007045D1" w:rsidRDefault="00955BB2" w:rsidP="0014458F">
      <w:pPr>
        <w:spacing w:after="0" w:line="360" w:lineRule="auto"/>
        <w:jc w:val="right"/>
        <w:rPr>
          <w:rFonts w:ascii="Times New Roman" w:hAnsi="Times New Roman"/>
          <w:b/>
          <w:sz w:val="28"/>
          <w:szCs w:val="28"/>
        </w:rPr>
      </w:pPr>
      <w:r w:rsidRPr="007045D1">
        <w:rPr>
          <w:rFonts w:ascii="Times New Roman" w:hAnsi="Times New Roman"/>
          <w:b/>
          <w:sz w:val="28"/>
          <w:szCs w:val="28"/>
        </w:rPr>
        <w:t>Студентки: Погосян Э</w:t>
      </w:r>
      <w:r w:rsidR="00575267">
        <w:rPr>
          <w:rFonts w:ascii="Times New Roman" w:hAnsi="Times New Roman"/>
          <w:b/>
          <w:sz w:val="28"/>
          <w:szCs w:val="28"/>
        </w:rPr>
        <w:t xml:space="preserve">львиры </w:t>
      </w:r>
      <w:r w:rsidRPr="007045D1">
        <w:rPr>
          <w:rFonts w:ascii="Times New Roman" w:hAnsi="Times New Roman"/>
          <w:b/>
          <w:sz w:val="28"/>
          <w:szCs w:val="28"/>
        </w:rPr>
        <w:t>Т</w:t>
      </w:r>
      <w:r w:rsidR="00575267">
        <w:rPr>
          <w:rFonts w:ascii="Times New Roman" w:hAnsi="Times New Roman"/>
          <w:b/>
          <w:sz w:val="28"/>
          <w:szCs w:val="28"/>
        </w:rPr>
        <w:t>ельмановны</w:t>
      </w:r>
    </w:p>
    <w:p w:rsidR="00955BB2" w:rsidRPr="007045D1" w:rsidRDefault="00955BB2" w:rsidP="0014458F">
      <w:pPr>
        <w:spacing w:after="0" w:line="360" w:lineRule="auto"/>
        <w:jc w:val="right"/>
        <w:rPr>
          <w:rFonts w:ascii="Times New Roman" w:hAnsi="Times New Roman"/>
          <w:b/>
          <w:sz w:val="28"/>
          <w:szCs w:val="28"/>
        </w:rPr>
      </w:pPr>
      <w:r>
        <w:rPr>
          <w:rFonts w:ascii="Times New Roman" w:hAnsi="Times New Roman"/>
          <w:b/>
          <w:sz w:val="28"/>
          <w:szCs w:val="28"/>
        </w:rPr>
        <w:t>Группа: УФША-6</w:t>
      </w:r>
      <w:r w:rsidRPr="007045D1">
        <w:rPr>
          <w:rFonts w:ascii="Times New Roman" w:hAnsi="Times New Roman"/>
          <w:b/>
          <w:sz w:val="28"/>
          <w:szCs w:val="28"/>
        </w:rPr>
        <w:t>1/7-ВС</w:t>
      </w:r>
    </w:p>
    <w:p w:rsidR="00955BB2" w:rsidRPr="007045D1" w:rsidRDefault="00955BB2" w:rsidP="0014458F">
      <w:pPr>
        <w:spacing w:after="0" w:line="360" w:lineRule="auto"/>
        <w:jc w:val="right"/>
        <w:rPr>
          <w:rFonts w:ascii="Times New Roman" w:hAnsi="Times New Roman"/>
          <w:sz w:val="28"/>
          <w:szCs w:val="28"/>
        </w:rPr>
      </w:pPr>
      <w:r>
        <w:rPr>
          <w:rFonts w:ascii="Times New Roman" w:hAnsi="Times New Roman"/>
          <w:b/>
          <w:sz w:val="28"/>
          <w:szCs w:val="28"/>
        </w:rPr>
        <w:t xml:space="preserve">    Научный руководитель:  </w:t>
      </w:r>
      <w:r w:rsidRPr="007045D1">
        <w:rPr>
          <w:rFonts w:ascii="Times New Roman" w:hAnsi="Times New Roman"/>
          <w:b/>
          <w:sz w:val="28"/>
          <w:szCs w:val="28"/>
        </w:rPr>
        <w:t xml:space="preserve">        </w:t>
      </w:r>
    </w:p>
    <w:p w:rsidR="00955BB2" w:rsidRPr="007045D1" w:rsidRDefault="00955BB2" w:rsidP="0014458F">
      <w:pPr>
        <w:spacing w:after="0" w:line="360" w:lineRule="auto"/>
        <w:rPr>
          <w:rFonts w:ascii="Times New Roman" w:hAnsi="Times New Roman"/>
          <w:sz w:val="28"/>
          <w:szCs w:val="28"/>
        </w:rPr>
      </w:pPr>
    </w:p>
    <w:p w:rsidR="00955BB2" w:rsidRPr="007045D1" w:rsidRDefault="00955BB2" w:rsidP="0014458F">
      <w:pPr>
        <w:spacing w:after="0" w:line="360" w:lineRule="auto"/>
        <w:rPr>
          <w:rFonts w:ascii="Times New Roman" w:hAnsi="Times New Roman"/>
          <w:sz w:val="28"/>
          <w:szCs w:val="28"/>
        </w:rPr>
      </w:pPr>
    </w:p>
    <w:p w:rsidR="00955BB2" w:rsidRPr="007045D1" w:rsidRDefault="00955BB2" w:rsidP="0014458F">
      <w:pPr>
        <w:spacing w:after="0" w:line="360" w:lineRule="auto"/>
        <w:rPr>
          <w:rFonts w:ascii="Times New Roman" w:hAnsi="Times New Roman"/>
          <w:sz w:val="28"/>
          <w:szCs w:val="28"/>
        </w:rPr>
      </w:pPr>
    </w:p>
    <w:p w:rsidR="00955BB2" w:rsidRDefault="00955BB2" w:rsidP="0014458F">
      <w:pPr>
        <w:spacing w:after="0" w:line="360" w:lineRule="auto"/>
        <w:rPr>
          <w:rFonts w:ascii="Times New Roman" w:hAnsi="Times New Roman"/>
          <w:sz w:val="28"/>
          <w:szCs w:val="28"/>
        </w:rPr>
      </w:pPr>
    </w:p>
    <w:p w:rsidR="00737C93" w:rsidRDefault="00737C93" w:rsidP="0014458F">
      <w:pPr>
        <w:spacing w:after="0" w:line="360" w:lineRule="auto"/>
        <w:rPr>
          <w:rFonts w:ascii="Times New Roman" w:hAnsi="Times New Roman"/>
          <w:sz w:val="28"/>
          <w:szCs w:val="28"/>
        </w:rPr>
      </w:pPr>
    </w:p>
    <w:p w:rsidR="003F6E97" w:rsidRDefault="003F6E97" w:rsidP="0014458F">
      <w:pPr>
        <w:spacing w:after="0" w:line="360" w:lineRule="auto"/>
        <w:rPr>
          <w:rFonts w:ascii="Times New Roman" w:hAnsi="Times New Roman"/>
          <w:sz w:val="28"/>
          <w:szCs w:val="28"/>
        </w:rPr>
      </w:pPr>
    </w:p>
    <w:p w:rsidR="00955BB2" w:rsidRPr="007045D1" w:rsidRDefault="00955BB2" w:rsidP="0014458F">
      <w:pPr>
        <w:spacing w:after="0" w:line="360" w:lineRule="auto"/>
        <w:rPr>
          <w:rFonts w:ascii="Times New Roman" w:hAnsi="Times New Roman"/>
          <w:sz w:val="28"/>
          <w:szCs w:val="28"/>
        </w:rPr>
      </w:pPr>
    </w:p>
    <w:p w:rsidR="00955BB2" w:rsidRDefault="00955BB2" w:rsidP="0014458F">
      <w:pPr>
        <w:spacing w:after="0" w:line="360" w:lineRule="auto"/>
        <w:jc w:val="center"/>
        <w:rPr>
          <w:rFonts w:ascii="Times New Roman" w:hAnsi="Times New Roman"/>
          <w:b/>
          <w:sz w:val="28"/>
          <w:szCs w:val="28"/>
        </w:rPr>
      </w:pPr>
      <w:r>
        <w:rPr>
          <w:rFonts w:ascii="Times New Roman" w:hAnsi="Times New Roman"/>
          <w:b/>
          <w:sz w:val="28"/>
          <w:szCs w:val="28"/>
        </w:rPr>
        <w:t>Москва - 201</w:t>
      </w:r>
      <w:r w:rsidR="002D2FDF">
        <w:rPr>
          <w:rFonts w:ascii="Times New Roman" w:hAnsi="Times New Roman"/>
          <w:b/>
          <w:sz w:val="28"/>
          <w:szCs w:val="28"/>
        </w:rPr>
        <w:t>1</w:t>
      </w:r>
      <w:r w:rsidRPr="007045D1">
        <w:rPr>
          <w:rFonts w:ascii="Times New Roman" w:hAnsi="Times New Roman"/>
          <w:b/>
          <w:sz w:val="28"/>
          <w:szCs w:val="28"/>
        </w:rPr>
        <w:t>г.</w:t>
      </w:r>
    </w:p>
    <w:p w:rsidR="005B6FBB" w:rsidRPr="007045D1" w:rsidRDefault="005B6FBB" w:rsidP="0014458F">
      <w:pPr>
        <w:spacing w:after="0" w:line="360" w:lineRule="auto"/>
        <w:jc w:val="center"/>
        <w:rPr>
          <w:rFonts w:ascii="Times New Roman" w:hAnsi="Times New Roman"/>
          <w:sz w:val="28"/>
          <w:szCs w:val="28"/>
        </w:rPr>
      </w:pPr>
      <w:r w:rsidRPr="007045D1">
        <w:rPr>
          <w:rFonts w:ascii="Times New Roman" w:hAnsi="Times New Roman"/>
          <w:b/>
          <w:sz w:val="28"/>
          <w:szCs w:val="28"/>
        </w:rPr>
        <w:t>Содержание</w:t>
      </w:r>
      <w:r w:rsidRPr="007045D1">
        <w:rPr>
          <w:rFonts w:ascii="Times New Roman" w:hAnsi="Times New Roman"/>
          <w:sz w:val="28"/>
          <w:szCs w:val="28"/>
        </w:rPr>
        <w:t xml:space="preserve"> </w:t>
      </w:r>
    </w:p>
    <w:p w:rsidR="005B6FBB" w:rsidRPr="007045D1" w:rsidRDefault="005B6FBB" w:rsidP="0014458F">
      <w:pPr>
        <w:spacing w:after="0" w:line="360" w:lineRule="auto"/>
        <w:rPr>
          <w:rFonts w:ascii="Times New Roman" w:hAnsi="Times New Roman"/>
          <w:sz w:val="28"/>
          <w:szCs w:val="28"/>
        </w:rPr>
      </w:pPr>
    </w:p>
    <w:p w:rsidR="005B6FBB" w:rsidRPr="007045D1" w:rsidRDefault="005B6FBB" w:rsidP="0014458F">
      <w:pPr>
        <w:spacing w:after="0" w:line="360" w:lineRule="auto"/>
        <w:rPr>
          <w:rFonts w:ascii="Times New Roman" w:hAnsi="Times New Roman"/>
          <w:sz w:val="28"/>
          <w:szCs w:val="28"/>
        </w:rPr>
      </w:pPr>
      <w:r w:rsidRPr="007045D1">
        <w:rPr>
          <w:rFonts w:ascii="Times New Roman" w:hAnsi="Times New Roman"/>
          <w:sz w:val="28"/>
          <w:szCs w:val="28"/>
        </w:rPr>
        <w:t>Введение……………………………………………………………………</w:t>
      </w:r>
      <w:r>
        <w:rPr>
          <w:rFonts w:ascii="Times New Roman" w:hAnsi="Times New Roman"/>
          <w:sz w:val="28"/>
          <w:szCs w:val="28"/>
        </w:rPr>
        <w:t>.</w:t>
      </w:r>
      <w:r w:rsidR="008D2487">
        <w:rPr>
          <w:rFonts w:ascii="Times New Roman" w:hAnsi="Times New Roman"/>
          <w:sz w:val="28"/>
          <w:szCs w:val="28"/>
        </w:rPr>
        <w:t>2</w:t>
      </w:r>
      <w:r w:rsidR="00D80DE5">
        <w:rPr>
          <w:rFonts w:ascii="Times New Roman" w:hAnsi="Times New Roman"/>
          <w:sz w:val="28"/>
          <w:szCs w:val="28"/>
        </w:rPr>
        <w:t>-3</w:t>
      </w:r>
    </w:p>
    <w:p w:rsidR="005B6FBB" w:rsidRPr="007045D1" w:rsidRDefault="005B6FBB" w:rsidP="0014458F">
      <w:pPr>
        <w:spacing w:after="0" w:line="360" w:lineRule="auto"/>
        <w:rPr>
          <w:rFonts w:ascii="Times New Roman" w:hAnsi="Times New Roman"/>
          <w:sz w:val="28"/>
          <w:szCs w:val="28"/>
        </w:rPr>
      </w:pPr>
      <w:r w:rsidRPr="007045D1">
        <w:rPr>
          <w:rFonts w:ascii="Times New Roman" w:hAnsi="Times New Roman"/>
          <w:sz w:val="28"/>
          <w:szCs w:val="28"/>
        </w:rPr>
        <w:t>Основная часть:</w:t>
      </w:r>
    </w:p>
    <w:p w:rsidR="005B6FBB" w:rsidRPr="003F6270" w:rsidRDefault="00D80DE5" w:rsidP="0014458F">
      <w:pPr>
        <w:pStyle w:val="10"/>
        <w:numPr>
          <w:ilvl w:val="0"/>
          <w:numId w:val="1"/>
        </w:numPr>
        <w:spacing w:after="0" w:line="360" w:lineRule="auto"/>
        <w:ind w:left="0" w:firstLine="0"/>
        <w:rPr>
          <w:rFonts w:ascii="Times New Roman" w:hAnsi="Times New Roman"/>
          <w:sz w:val="28"/>
          <w:szCs w:val="28"/>
        </w:rPr>
      </w:pPr>
      <w:r>
        <w:rPr>
          <w:rFonts w:ascii="Times New Roman" w:hAnsi="Times New Roman"/>
          <w:sz w:val="28"/>
          <w:szCs w:val="28"/>
        </w:rPr>
        <w:t>Налог на прибыль……………………………………………………….4-5</w:t>
      </w:r>
    </w:p>
    <w:p w:rsidR="005B6FBB" w:rsidRPr="001328BA" w:rsidRDefault="00812D05" w:rsidP="0014458F">
      <w:pPr>
        <w:pStyle w:val="10"/>
        <w:numPr>
          <w:ilvl w:val="0"/>
          <w:numId w:val="1"/>
        </w:numPr>
        <w:spacing w:after="0" w:line="360" w:lineRule="auto"/>
        <w:ind w:left="0" w:firstLine="0"/>
        <w:rPr>
          <w:rFonts w:ascii="Times New Roman" w:hAnsi="Times New Roman"/>
          <w:sz w:val="28"/>
          <w:szCs w:val="28"/>
        </w:rPr>
      </w:pPr>
      <w:r>
        <w:rPr>
          <w:rFonts w:ascii="Times New Roman" w:hAnsi="Times New Roman"/>
          <w:sz w:val="28"/>
          <w:szCs w:val="28"/>
        </w:rPr>
        <w:t>НДС………………………………………………………………………6-7</w:t>
      </w:r>
    </w:p>
    <w:p w:rsidR="005B6FBB" w:rsidRPr="006A04B3" w:rsidRDefault="0052552D" w:rsidP="0014458F">
      <w:pPr>
        <w:pStyle w:val="10"/>
        <w:numPr>
          <w:ilvl w:val="0"/>
          <w:numId w:val="1"/>
        </w:numPr>
        <w:spacing w:after="0" w:line="360" w:lineRule="auto"/>
        <w:ind w:left="0" w:firstLine="0"/>
        <w:rPr>
          <w:rFonts w:ascii="Times New Roman" w:hAnsi="Times New Roman"/>
          <w:sz w:val="28"/>
          <w:szCs w:val="28"/>
        </w:rPr>
      </w:pPr>
      <w:r>
        <w:rPr>
          <w:rFonts w:ascii="Times New Roman" w:hAnsi="Times New Roman"/>
          <w:sz w:val="28"/>
          <w:szCs w:val="28"/>
        </w:rPr>
        <w:t>Акцизы…………………………………………………………………...8-9</w:t>
      </w:r>
    </w:p>
    <w:p w:rsidR="00A77A61" w:rsidRDefault="00825303" w:rsidP="0014458F">
      <w:pPr>
        <w:spacing w:after="0" w:line="360" w:lineRule="auto"/>
        <w:rPr>
          <w:rFonts w:ascii="Times New Roman" w:hAnsi="Times New Roman"/>
          <w:sz w:val="28"/>
          <w:szCs w:val="28"/>
        </w:rPr>
      </w:pPr>
      <w:r>
        <w:rPr>
          <w:rFonts w:ascii="Times New Roman" w:hAnsi="Times New Roman"/>
          <w:sz w:val="28"/>
          <w:szCs w:val="28"/>
        </w:rPr>
        <w:t>4. Налог на имущество организаций……………………………………….10</w:t>
      </w:r>
    </w:p>
    <w:p w:rsidR="00A77A61" w:rsidRDefault="00825303" w:rsidP="0014458F">
      <w:pPr>
        <w:spacing w:after="0" w:line="360" w:lineRule="auto"/>
        <w:rPr>
          <w:rFonts w:ascii="Times New Roman" w:hAnsi="Times New Roman"/>
          <w:sz w:val="28"/>
          <w:szCs w:val="28"/>
        </w:rPr>
      </w:pPr>
      <w:r>
        <w:rPr>
          <w:rFonts w:ascii="Times New Roman" w:hAnsi="Times New Roman"/>
          <w:sz w:val="28"/>
          <w:szCs w:val="28"/>
        </w:rPr>
        <w:t>5. Налог на добычу полезных ископаемых……………………………..</w:t>
      </w:r>
      <w:r w:rsidR="00EA23D0">
        <w:rPr>
          <w:rFonts w:ascii="Times New Roman" w:hAnsi="Times New Roman"/>
          <w:sz w:val="28"/>
          <w:szCs w:val="28"/>
        </w:rPr>
        <w:t>11-12</w:t>
      </w:r>
    </w:p>
    <w:p w:rsidR="00A77A61" w:rsidRDefault="00EA23D0" w:rsidP="0014458F">
      <w:pPr>
        <w:spacing w:after="0" w:line="360" w:lineRule="auto"/>
        <w:rPr>
          <w:rFonts w:ascii="Times New Roman" w:hAnsi="Times New Roman"/>
          <w:sz w:val="28"/>
          <w:szCs w:val="28"/>
        </w:rPr>
      </w:pPr>
      <w:r>
        <w:rPr>
          <w:rFonts w:ascii="Times New Roman" w:hAnsi="Times New Roman"/>
          <w:sz w:val="28"/>
          <w:szCs w:val="28"/>
        </w:rPr>
        <w:t>6. Земельный налог……………………………………………………….13-14</w:t>
      </w:r>
    </w:p>
    <w:p w:rsidR="00A77A61" w:rsidRDefault="00EA23D0" w:rsidP="0014458F">
      <w:pPr>
        <w:spacing w:after="0" w:line="360" w:lineRule="auto"/>
        <w:rPr>
          <w:rFonts w:ascii="Times New Roman" w:hAnsi="Times New Roman"/>
          <w:sz w:val="28"/>
          <w:szCs w:val="28"/>
        </w:rPr>
      </w:pPr>
      <w:r>
        <w:rPr>
          <w:rFonts w:ascii="Times New Roman" w:hAnsi="Times New Roman"/>
          <w:sz w:val="28"/>
          <w:szCs w:val="28"/>
        </w:rPr>
        <w:t>7. Налоги дорожных фондов……………………………………………..15-16</w:t>
      </w:r>
    </w:p>
    <w:p w:rsidR="00A77A61" w:rsidRDefault="00EA23D0" w:rsidP="0014458F">
      <w:pPr>
        <w:spacing w:after="0" w:line="360" w:lineRule="auto"/>
        <w:rPr>
          <w:rFonts w:ascii="Times New Roman" w:hAnsi="Times New Roman"/>
          <w:sz w:val="28"/>
          <w:szCs w:val="28"/>
        </w:rPr>
      </w:pPr>
      <w:r>
        <w:rPr>
          <w:rFonts w:ascii="Times New Roman" w:hAnsi="Times New Roman"/>
          <w:sz w:val="28"/>
          <w:szCs w:val="28"/>
        </w:rPr>
        <w:t>Заключение…………………………………………………………………...17</w:t>
      </w:r>
    </w:p>
    <w:p w:rsidR="00A77A61" w:rsidRDefault="00EA23D0" w:rsidP="0014458F">
      <w:pPr>
        <w:spacing w:after="0" w:line="360" w:lineRule="auto"/>
        <w:rPr>
          <w:rFonts w:ascii="Times New Roman" w:hAnsi="Times New Roman"/>
          <w:sz w:val="28"/>
          <w:szCs w:val="28"/>
        </w:rPr>
      </w:pPr>
      <w:r>
        <w:rPr>
          <w:rFonts w:ascii="Times New Roman" w:hAnsi="Times New Roman"/>
          <w:sz w:val="28"/>
          <w:szCs w:val="28"/>
        </w:rPr>
        <w:t>Список используемой литературы</w:t>
      </w:r>
    </w:p>
    <w:p w:rsidR="00A77A61" w:rsidRDefault="00A77A61" w:rsidP="0014458F">
      <w:pPr>
        <w:spacing w:after="0" w:line="360" w:lineRule="auto"/>
        <w:rPr>
          <w:rFonts w:ascii="Times New Roman" w:hAnsi="Times New Roman"/>
          <w:sz w:val="28"/>
          <w:szCs w:val="28"/>
        </w:rPr>
      </w:pPr>
    </w:p>
    <w:p w:rsidR="00A77A61" w:rsidRDefault="00A77A61" w:rsidP="0014458F">
      <w:pPr>
        <w:spacing w:after="0" w:line="360" w:lineRule="auto"/>
        <w:rPr>
          <w:rFonts w:ascii="Times New Roman" w:hAnsi="Times New Roman"/>
          <w:sz w:val="28"/>
          <w:szCs w:val="28"/>
        </w:rPr>
      </w:pPr>
    </w:p>
    <w:p w:rsidR="00A77A61" w:rsidRDefault="00A77A61" w:rsidP="0014458F">
      <w:pPr>
        <w:spacing w:after="0" w:line="360" w:lineRule="auto"/>
        <w:rPr>
          <w:rFonts w:ascii="Times New Roman" w:hAnsi="Times New Roman"/>
          <w:sz w:val="28"/>
          <w:szCs w:val="28"/>
        </w:rPr>
      </w:pPr>
    </w:p>
    <w:p w:rsidR="00A77A61" w:rsidRDefault="00A77A61" w:rsidP="0014458F">
      <w:pPr>
        <w:spacing w:after="0" w:line="360" w:lineRule="auto"/>
        <w:rPr>
          <w:rFonts w:ascii="Times New Roman" w:hAnsi="Times New Roman"/>
          <w:sz w:val="28"/>
          <w:szCs w:val="28"/>
        </w:rPr>
      </w:pPr>
    </w:p>
    <w:p w:rsidR="00A77A61" w:rsidRDefault="00A77A61" w:rsidP="0014458F">
      <w:pPr>
        <w:spacing w:after="0" w:line="360" w:lineRule="auto"/>
        <w:rPr>
          <w:rFonts w:ascii="Times New Roman" w:hAnsi="Times New Roman"/>
          <w:sz w:val="28"/>
          <w:szCs w:val="28"/>
        </w:rPr>
      </w:pPr>
    </w:p>
    <w:p w:rsidR="00A77A61" w:rsidRDefault="00A77A61" w:rsidP="0014458F">
      <w:pPr>
        <w:spacing w:after="0" w:line="360" w:lineRule="auto"/>
        <w:rPr>
          <w:rFonts w:ascii="Times New Roman" w:hAnsi="Times New Roman"/>
          <w:sz w:val="28"/>
          <w:szCs w:val="28"/>
        </w:rPr>
      </w:pPr>
    </w:p>
    <w:p w:rsidR="00A77A61" w:rsidRDefault="00A77A61" w:rsidP="0014458F">
      <w:pPr>
        <w:spacing w:after="0" w:line="360" w:lineRule="auto"/>
        <w:rPr>
          <w:rFonts w:ascii="Times New Roman" w:hAnsi="Times New Roman"/>
          <w:sz w:val="28"/>
          <w:szCs w:val="28"/>
        </w:rPr>
      </w:pPr>
    </w:p>
    <w:p w:rsidR="00A77A61" w:rsidRDefault="00A77A61" w:rsidP="0014458F">
      <w:pPr>
        <w:spacing w:after="0" w:line="360" w:lineRule="auto"/>
        <w:rPr>
          <w:rFonts w:ascii="Times New Roman" w:hAnsi="Times New Roman"/>
          <w:sz w:val="28"/>
          <w:szCs w:val="28"/>
        </w:rPr>
      </w:pPr>
    </w:p>
    <w:p w:rsidR="00A77A61" w:rsidRDefault="00A77A61" w:rsidP="0014458F">
      <w:pPr>
        <w:spacing w:after="0" w:line="360" w:lineRule="auto"/>
        <w:rPr>
          <w:rFonts w:ascii="Times New Roman" w:hAnsi="Times New Roman"/>
          <w:sz w:val="28"/>
          <w:szCs w:val="28"/>
        </w:rPr>
      </w:pPr>
    </w:p>
    <w:p w:rsidR="00A77A61" w:rsidRDefault="00A77A61" w:rsidP="0014458F">
      <w:pPr>
        <w:spacing w:after="0" w:line="360" w:lineRule="auto"/>
        <w:rPr>
          <w:rFonts w:ascii="Times New Roman" w:hAnsi="Times New Roman"/>
          <w:sz w:val="28"/>
          <w:szCs w:val="28"/>
        </w:rPr>
      </w:pPr>
    </w:p>
    <w:p w:rsidR="00A77A61" w:rsidRDefault="00A77A61" w:rsidP="0014458F">
      <w:pPr>
        <w:spacing w:after="0" w:line="360" w:lineRule="auto"/>
        <w:rPr>
          <w:rFonts w:ascii="Times New Roman" w:hAnsi="Times New Roman"/>
          <w:sz w:val="28"/>
          <w:szCs w:val="28"/>
        </w:rPr>
      </w:pPr>
    </w:p>
    <w:p w:rsidR="00A77A61" w:rsidRDefault="00A77A61" w:rsidP="0014458F">
      <w:pPr>
        <w:spacing w:after="0" w:line="360" w:lineRule="auto"/>
        <w:rPr>
          <w:rFonts w:ascii="Times New Roman" w:hAnsi="Times New Roman"/>
          <w:sz w:val="28"/>
          <w:szCs w:val="28"/>
        </w:rPr>
      </w:pPr>
    </w:p>
    <w:p w:rsidR="00A77A61" w:rsidRDefault="00A77A61" w:rsidP="0014458F">
      <w:pPr>
        <w:spacing w:after="0" w:line="360" w:lineRule="auto"/>
        <w:rPr>
          <w:rFonts w:ascii="Times New Roman" w:hAnsi="Times New Roman"/>
          <w:sz w:val="28"/>
          <w:szCs w:val="28"/>
        </w:rPr>
      </w:pPr>
    </w:p>
    <w:p w:rsidR="00A77A61" w:rsidRDefault="00A77A61" w:rsidP="0014458F">
      <w:pPr>
        <w:spacing w:after="0" w:line="360" w:lineRule="auto"/>
        <w:rPr>
          <w:rFonts w:ascii="Times New Roman" w:hAnsi="Times New Roman"/>
          <w:sz w:val="28"/>
          <w:szCs w:val="28"/>
        </w:rPr>
      </w:pPr>
    </w:p>
    <w:p w:rsidR="00A77A61" w:rsidRDefault="00A77A61" w:rsidP="0014458F">
      <w:pPr>
        <w:spacing w:after="0" w:line="360" w:lineRule="auto"/>
        <w:rPr>
          <w:rFonts w:ascii="Times New Roman" w:hAnsi="Times New Roman"/>
          <w:sz w:val="28"/>
          <w:szCs w:val="28"/>
        </w:rPr>
      </w:pPr>
    </w:p>
    <w:p w:rsidR="00825303" w:rsidRDefault="00825303" w:rsidP="0014458F">
      <w:pPr>
        <w:spacing w:after="0" w:line="360" w:lineRule="auto"/>
        <w:rPr>
          <w:rFonts w:ascii="Times New Roman" w:hAnsi="Times New Roman"/>
          <w:sz w:val="28"/>
          <w:szCs w:val="28"/>
        </w:rPr>
      </w:pPr>
    </w:p>
    <w:p w:rsidR="00825303" w:rsidRDefault="00825303" w:rsidP="0014458F">
      <w:pPr>
        <w:spacing w:after="0" w:line="360" w:lineRule="auto"/>
        <w:rPr>
          <w:rFonts w:ascii="Times New Roman" w:hAnsi="Times New Roman"/>
          <w:sz w:val="28"/>
          <w:szCs w:val="28"/>
        </w:rPr>
      </w:pPr>
    </w:p>
    <w:p w:rsidR="00A77A61" w:rsidRDefault="00A77A61" w:rsidP="0014458F">
      <w:pPr>
        <w:spacing w:after="0" w:line="360" w:lineRule="auto"/>
        <w:jc w:val="center"/>
        <w:rPr>
          <w:rFonts w:ascii="Times New Roman" w:hAnsi="Times New Roman"/>
          <w:b/>
          <w:sz w:val="28"/>
          <w:szCs w:val="28"/>
        </w:rPr>
      </w:pPr>
      <w:r>
        <w:rPr>
          <w:rFonts w:ascii="Times New Roman" w:hAnsi="Times New Roman"/>
          <w:b/>
          <w:sz w:val="28"/>
          <w:szCs w:val="28"/>
        </w:rPr>
        <w:t>Введение.</w:t>
      </w:r>
    </w:p>
    <w:p w:rsidR="007539F9" w:rsidRPr="007539F9" w:rsidRDefault="00500C81" w:rsidP="0014458F">
      <w:pPr>
        <w:spacing w:after="0" w:line="360" w:lineRule="auto"/>
        <w:rPr>
          <w:rFonts w:ascii="Times New Roman" w:hAnsi="Times New Roman"/>
          <w:sz w:val="28"/>
          <w:szCs w:val="28"/>
        </w:rPr>
      </w:pPr>
      <w:r>
        <w:rPr>
          <w:rFonts w:ascii="Times New Roman" w:hAnsi="Times New Roman"/>
          <w:sz w:val="28"/>
          <w:szCs w:val="28"/>
        </w:rPr>
        <w:t xml:space="preserve">   </w:t>
      </w:r>
      <w:r w:rsidR="007539F9" w:rsidRPr="007539F9">
        <w:rPr>
          <w:rFonts w:ascii="Times New Roman" w:hAnsi="Times New Roman"/>
          <w:sz w:val="28"/>
          <w:szCs w:val="28"/>
        </w:rPr>
        <w:t>Налог - это обязательный взнос плательщика в бюджет и внебюджетные фонды</w:t>
      </w:r>
      <w:r w:rsidR="007539F9">
        <w:rPr>
          <w:rFonts w:ascii="Times New Roman" w:hAnsi="Times New Roman"/>
          <w:sz w:val="28"/>
          <w:szCs w:val="28"/>
        </w:rPr>
        <w:t xml:space="preserve"> </w:t>
      </w:r>
      <w:r w:rsidR="007539F9" w:rsidRPr="007539F9">
        <w:rPr>
          <w:rFonts w:ascii="Times New Roman" w:hAnsi="Times New Roman"/>
          <w:sz w:val="28"/>
          <w:szCs w:val="28"/>
        </w:rPr>
        <w:t>в определенных законом размерах и в установленные сроки. Он выражает</w:t>
      </w:r>
      <w:r w:rsidR="007539F9">
        <w:rPr>
          <w:rFonts w:ascii="Times New Roman" w:hAnsi="Times New Roman"/>
          <w:sz w:val="28"/>
          <w:szCs w:val="28"/>
        </w:rPr>
        <w:t xml:space="preserve"> </w:t>
      </w:r>
      <w:r w:rsidR="007539F9" w:rsidRPr="007539F9">
        <w:rPr>
          <w:rFonts w:ascii="Times New Roman" w:hAnsi="Times New Roman"/>
          <w:sz w:val="28"/>
          <w:szCs w:val="28"/>
        </w:rPr>
        <w:t>денежные отношения, складывающиеся у государства с юридическими и</w:t>
      </w:r>
      <w:r w:rsidR="007539F9">
        <w:rPr>
          <w:rFonts w:ascii="Times New Roman" w:hAnsi="Times New Roman"/>
          <w:sz w:val="28"/>
          <w:szCs w:val="28"/>
        </w:rPr>
        <w:t xml:space="preserve"> </w:t>
      </w:r>
      <w:r w:rsidR="007539F9" w:rsidRPr="007539F9">
        <w:rPr>
          <w:rFonts w:ascii="Times New Roman" w:hAnsi="Times New Roman"/>
          <w:sz w:val="28"/>
          <w:szCs w:val="28"/>
        </w:rPr>
        <w:t>физическими лицами в связи с перераспределением национального дохода и</w:t>
      </w:r>
      <w:r w:rsidR="007539F9">
        <w:rPr>
          <w:rFonts w:ascii="Times New Roman" w:hAnsi="Times New Roman"/>
          <w:sz w:val="28"/>
          <w:szCs w:val="28"/>
        </w:rPr>
        <w:t xml:space="preserve"> </w:t>
      </w:r>
      <w:r w:rsidR="007539F9" w:rsidRPr="007539F9">
        <w:rPr>
          <w:rFonts w:ascii="Times New Roman" w:hAnsi="Times New Roman"/>
          <w:sz w:val="28"/>
          <w:szCs w:val="28"/>
        </w:rPr>
        <w:t>мобилизацией финансовых ресурсов в бюджетные и внебюджетные фонды</w:t>
      </w:r>
      <w:r w:rsidR="007539F9">
        <w:rPr>
          <w:rFonts w:ascii="Times New Roman" w:hAnsi="Times New Roman"/>
          <w:sz w:val="28"/>
          <w:szCs w:val="28"/>
        </w:rPr>
        <w:t xml:space="preserve"> </w:t>
      </w:r>
      <w:r w:rsidR="007539F9" w:rsidRPr="007539F9">
        <w:rPr>
          <w:rFonts w:ascii="Times New Roman" w:hAnsi="Times New Roman"/>
          <w:sz w:val="28"/>
          <w:szCs w:val="28"/>
        </w:rPr>
        <w:t xml:space="preserve">государства. </w:t>
      </w:r>
    </w:p>
    <w:p w:rsidR="007539F9" w:rsidRPr="007539F9" w:rsidRDefault="007539F9" w:rsidP="0014458F">
      <w:pPr>
        <w:spacing w:after="0" w:line="360" w:lineRule="auto"/>
        <w:rPr>
          <w:rFonts w:ascii="Times New Roman" w:hAnsi="Times New Roman"/>
          <w:sz w:val="28"/>
          <w:szCs w:val="28"/>
        </w:rPr>
      </w:pPr>
      <w:r>
        <w:rPr>
          <w:rFonts w:ascii="Times New Roman" w:hAnsi="Times New Roman"/>
          <w:sz w:val="28"/>
          <w:szCs w:val="28"/>
        </w:rPr>
        <w:t xml:space="preserve">   </w:t>
      </w:r>
      <w:r w:rsidRPr="007539F9">
        <w:rPr>
          <w:rFonts w:ascii="Times New Roman" w:hAnsi="Times New Roman"/>
          <w:sz w:val="28"/>
          <w:szCs w:val="28"/>
        </w:rPr>
        <w:t>За счет налоговых взносов формируются финансовые ресурсы государства,</w:t>
      </w:r>
    </w:p>
    <w:p w:rsidR="007539F9" w:rsidRPr="007539F9" w:rsidRDefault="007539F9" w:rsidP="0014458F">
      <w:pPr>
        <w:spacing w:after="0" w:line="360" w:lineRule="auto"/>
        <w:rPr>
          <w:rFonts w:ascii="Times New Roman" w:hAnsi="Times New Roman"/>
          <w:sz w:val="28"/>
          <w:szCs w:val="28"/>
        </w:rPr>
      </w:pPr>
      <w:r w:rsidRPr="007539F9">
        <w:rPr>
          <w:rFonts w:ascii="Times New Roman" w:hAnsi="Times New Roman"/>
          <w:sz w:val="28"/>
          <w:szCs w:val="28"/>
        </w:rPr>
        <w:t>аккумулируемые в его бюджете и внебюджетных фондах. Экономическое</w:t>
      </w:r>
    </w:p>
    <w:p w:rsidR="007539F9" w:rsidRPr="007539F9" w:rsidRDefault="007539F9" w:rsidP="0014458F">
      <w:pPr>
        <w:spacing w:after="0" w:line="360" w:lineRule="auto"/>
        <w:rPr>
          <w:rFonts w:ascii="Times New Roman" w:hAnsi="Times New Roman"/>
          <w:sz w:val="28"/>
          <w:szCs w:val="28"/>
        </w:rPr>
      </w:pPr>
      <w:r w:rsidRPr="007539F9">
        <w:rPr>
          <w:rFonts w:ascii="Times New Roman" w:hAnsi="Times New Roman"/>
          <w:sz w:val="28"/>
          <w:szCs w:val="28"/>
        </w:rPr>
        <w:t>содержание налогов выражается, таким образом, взаимоотношениями</w:t>
      </w:r>
    </w:p>
    <w:p w:rsidR="007539F9" w:rsidRPr="007539F9" w:rsidRDefault="007539F9" w:rsidP="0014458F">
      <w:pPr>
        <w:spacing w:after="0" w:line="360" w:lineRule="auto"/>
        <w:rPr>
          <w:rFonts w:ascii="Times New Roman" w:hAnsi="Times New Roman"/>
          <w:sz w:val="28"/>
          <w:szCs w:val="28"/>
        </w:rPr>
      </w:pPr>
      <w:r w:rsidRPr="007539F9">
        <w:rPr>
          <w:rFonts w:ascii="Times New Roman" w:hAnsi="Times New Roman"/>
          <w:sz w:val="28"/>
          <w:szCs w:val="28"/>
        </w:rPr>
        <w:t>хозяйствующих субъектов и граждан, с одной стороны, и государства - с</w:t>
      </w:r>
    </w:p>
    <w:p w:rsidR="00CA07D6" w:rsidRPr="007539F9" w:rsidRDefault="007539F9" w:rsidP="0014458F">
      <w:pPr>
        <w:spacing w:after="0" w:line="360" w:lineRule="auto"/>
        <w:rPr>
          <w:rFonts w:ascii="Times New Roman" w:hAnsi="Times New Roman"/>
          <w:sz w:val="28"/>
          <w:szCs w:val="28"/>
        </w:rPr>
      </w:pPr>
      <w:r w:rsidRPr="007539F9">
        <w:rPr>
          <w:rFonts w:ascii="Times New Roman" w:hAnsi="Times New Roman"/>
          <w:sz w:val="28"/>
          <w:szCs w:val="28"/>
        </w:rPr>
        <w:t>другой, по поводу формирования государственных финансов.</w:t>
      </w:r>
    </w:p>
    <w:p w:rsidR="00CA07D6" w:rsidRDefault="00B2295F" w:rsidP="0014458F">
      <w:pPr>
        <w:spacing w:after="0" w:line="360" w:lineRule="auto"/>
        <w:rPr>
          <w:rFonts w:ascii="Times New Roman" w:hAnsi="Times New Roman"/>
          <w:sz w:val="28"/>
          <w:szCs w:val="28"/>
        </w:rPr>
      </w:pPr>
      <w:r>
        <w:rPr>
          <w:rFonts w:ascii="Times New Roman" w:hAnsi="Times New Roman"/>
          <w:sz w:val="28"/>
          <w:szCs w:val="28"/>
        </w:rPr>
        <w:t xml:space="preserve">   </w:t>
      </w:r>
      <w:r w:rsidRPr="00B2295F">
        <w:rPr>
          <w:rFonts w:ascii="Times New Roman" w:hAnsi="Times New Roman"/>
          <w:sz w:val="28"/>
          <w:szCs w:val="28"/>
        </w:rPr>
        <w:t>Как финансовая категория налоги выражают общие</w:t>
      </w:r>
      <w:r w:rsidR="004839AB">
        <w:rPr>
          <w:rFonts w:ascii="Times New Roman" w:hAnsi="Times New Roman"/>
          <w:sz w:val="28"/>
          <w:szCs w:val="28"/>
        </w:rPr>
        <w:t xml:space="preserve"> </w:t>
      </w:r>
      <w:r w:rsidRPr="00B2295F">
        <w:rPr>
          <w:rFonts w:ascii="Times New Roman" w:hAnsi="Times New Roman"/>
          <w:sz w:val="28"/>
          <w:szCs w:val="28"/>
        </w:rPr>
        <w:t>свойства, присущие всем финансовым отношениям, и свои отличительные</w:t>
      </w:r>
      <w:r w:rsidR="004839AB">
        <w:rPr>
          <w:rFonts w:ascii="Times New Roman" w:hAnsi="Times New Roman"/>
          <w:sz w:val="28"/>
          <w:szCs w:val="28"/>
        </w:rPr>
        <w:t xml:space="preserve"> </w:t>
      </w:r>
      <w:r w:rsidRPr="00B2295F">
        <w:rPr>
          <w:rFonts w:ascii="Times New Roman" w:hAnsi="Times New Roman"/>
          <w:sz w:val="28"/>
          <w:szCs w:val="28"/>
        </w:rPr>
        <w:t>признаки и черты, собственную форму движения, то есть функции, которые</w:t>
      </w:r>
      <w:r w:rsidR="004839AB">
        <w:rPr>
          <w:rFonts w:ascii="Times New Roman" w:hAnsi="Times New Roman"/>
          <w:sz w:val="28"/>
          <w:szCs w:val="28"/>
        </w:rPr>
        <w:t xml:space="preserve"> </w:t>
      </w:r>
      <w:r w:rsidRPr="00B2295F">
        <w:rPr>
          <w:rFonts w:ascii="Times New Roman" w:hAnsi="Times New Roman"/>
          <w:sz w:val="28"/>
          <w:szCs w:val="28"/>
        </w:rPr>
        <w:t>выделяют их из всей совокупности финансовых отношений. Функции налогов</w:t>
      </w:r>
      <w:r>
        <w:rPr>
          <w:rFonts w:ascii="Times New Roman" w:hAnsi="Times New Roman"/>
          <w:sz w:val="28"/>
          <w:szCs w:val="28"/>
        </w:rPr>
        <w:t xml:space="preserve"> </w:t>
      </w:r>
      <w:r w:rsidRPr="00B2295F">
        <w:rPr>
          <w:rFonts w:ascii="Times New Roman" w:hAnsi="Times New Roman"/>
          <w:sz w:val="28"/>
          <w:szCs w:val="28"/>
        </w:rPr>
        <w:t>выявляют их социально-экономическую сущность, внутреннее содержание.</w:t>
      </w:r>
    </w:p>
    <w:p w:rsidR="0058504B" w:rsidRPr="0058504B" w:rsidRDefault="0058504B" w:rsidP="0014458F">
      <w:pPr>
        <w:spacing w:after="0" w:line="360" w:lineRule="auto"/>
        <w:rPr>
          <w:rFonts w:ascii="Times New Roman" w:hAnsi="Times New Roman"/>
          <w:sz w:val="28"/>
          <w:szCs w:val="28"/>
        </w:rPr>
      </w:pPr>
      <w:r>
        <w:rPr>
          <w:rFonts w:ascii="Times New Roman" w:hAnsi="Times New Roman"/>
          <w:sz w:val="28"/>
          <w:szCs w:val="28"/>
        </w:rPr>
        <w:t xml:space="preserve">   </w:t>
      </w:r>
      <w:r w:rsidRPr="0058504B">
        <w:rPr>
          <w:rFonts w:ascii="Times New Roman" w:hAnsi="Times New Roman"/>
          <w:sz w:val="28"/>
          <w:szCs w:val="28"/>
        </w:rPr>
        <w:t>Существует</w:t>
      </w:r>
      <w:r>
        <w:rPr>
          <w:rFonts w:ascii="Times New Roman" w:hAnsi="Times New Roman"/>
          <w:sz w:val="28"/>
          <w:szCs w:val="28"/>
        </w:rPr>
        <w:t xml:space="preserve"> </w:t>
      </w:r>
      <w:r w:rsidRPr="0058504B">
        <w:rPr>
          <w:rFonts w:ascii="Times New Roman" w:hAnsi="Times New Roman"/>
          <w:sz w:val="28"/>
          <w:szCs w:val="28"/>
        </w:rPr>
        <w:t>три функции</w:t>
      </w:r>
      <w:r>
        <w:rPr>
          <w:rFonts w:ascii="Times New Roman" w:hAnsi="Times New Roman"/>
          <w:sz w:val="28"/>
          <w:szCs w:val="28"/>
        </w:rPr>
        <w:t xml:space="preserve"> </w:t>
      </w:r>
      <w:r w:rsidRPr="0058504B">
        <w:rPr>
          <w:rFonts w:ascii="Times New Roman" w:hAnsi="Times New Roman"/>
          <w:sz w:val="28"/>
          <w:szCs w:val="28"/>
        </w:rPr>
        <w:t>налогов:</w:t>
      </w:r>
    </w:p>
    <w:p w:rsidR="0058504B" w:rsidRPr="0058504B" w:rsidRDefault="0058504B" w:rsidP="0014458F">
      <w:pPr>
        <w:spacing w:after="0" w:line="360" w:lineRule="auto"/>
        <w:rPr>
          <w:rFonts w:ascii="Times New Roman" w:hAnsi="Times New Roman"/>
          <w:sz w:val="28"/>
          <w:szCs w:val="28"/>
        </w:rPr>
      </w:pPr>
      <w:r>
        <w:rPr>
          <w:rFonts w:ascii="Times New Roman" w:hAnsi="Times New Roman"/>
          <w:sz w:val="28"/>
          <w:szCs w:val="28"/>
        </w:rPr>
        <w:t xml:space="preserve">1) </w:t>
      </w:r>
      <w:r w:rsidRPr="0058504B">
        <w:rPr>
          <w:rFonts w:ascii="Times New Roman" w:hAnsi="Times New Roman"/>
          <w:sz w:val="28"/>
          <w:szCs w:val="28"/>
        </w:rPr>
        <w:t>распределительную;</w:t>
      </w:r>
    </w:p>
    <w:p w:rsidR="0058504B" w:rsidRPr="0058504B" w:rsidRDefault="0058504B" w:rsidP="0014458F">
      <w:pPr>
        <w:spacing w:after="0" w:line="360" w:lineRule="auto"/>
        <w:rPr>
          <w:rFonts w:ascii="Times New Roman" w:hAnsi="Times New Roman"/>
          <w:sz w:val="28"/>
          <w:szCs w:val="28"/>
        </w:rPr>
      </w:pPr>
      <w:r>
        <w:rPr>
          <w:rFonts w:ascii="Times New Roman" w:hAnsi="Times New Roman"/>
          <w:sz w:val="28"/>
          <w:szCs w:val="28"/>
        </w:rPr>
        <w:t>2) фискальную</w:t>
      </w:r>
    </w:p>
    <w:p w:rsidR="0058504B" w:rsidRPr="0058504B" w:rsidRDefault="0058504B" w:rsidP="0014458F">
      <w:pPr>
        <w:spacing w:after="0" w:line="360" w:lineRule="auto"/>
        <w:rPr>
          <w:rFonts w:ascii="Times New Roman" w:hAnsi="Times New Roman"/>
          <w:sz w:val="28"/>
          <w:szCs w:val="28"/>
        </w:rPr>
      </w:pPr>
      <w:r>
        <w:rPr>
          <w:rFonts w:ascii="Times New Roman" w:hAnsi="Times New Roman"/>
          <w:sz w:val="28"/>
          <w:szCs w:val="28"/>
        </w:rPr>
        <w:t>3) к</w:t>
      </w:r>
      <w:r w:rsidRPr="0058504B">
        <w:rPr>
          <w:rFonts w:ascii="Times New Roman" w:hAnsi="Times New Roman"/>
          <w:sz w:val="28"/>
          <w:szCs w:val="28"/>
        </w:rPr>
        <w:t>онтрольную.</w:t>
      </w:r>
    </w:p>
    <w:p w:rsidR="00F94ADF" w:rsidRDefault="0058504B" w:rsidP="0014458F">
      <w:pPr>
        <w:spacing w:after="0" w:line="360" w:lineRule="auto"/>
        <w:rPr>
          <w:rFonts w:ascii="Times New Roman" w:hAnsi="Times New Roman"/>
          <w:sz w:val="28"/>
          <w:szCs w:val="28"/>
        </w:rPr>
      </w:pPr>
      <w:r>
        <w:rPr>
          <w:rFonts w:ascii="Times New Roman" w:hAnsi="Times New Roman"/>
          <w:sz w:val="28"/>
          <w:szCs w:val="28"/>
        </w:rPr>
        <w:t xml:space="preserve">   </w:t>
      </w:r>
      <w:r w:rsidR="00F94ADF" w:rsidRPr="0066562E">
        <w:rPr>
          <w:rFonts w:ascii="Times New Roman" w:hAnsi="Times New Roman"/>
          <w:sz w:val="28"/>
          <w:szCs w:val="28"/>
        </w:rPr>
        <w:t>В налоговом регулировании</w:t>
      </w:r>
      <w:r w:rsidR="00F94ADF">
        <w:rPr>
          <w:rFonts w:ascii="Times New Roman" w:hAnsi="Times New Roman"/>
          <w:sz w:val="28"/>
          <w:szCs w:val="28"/>
        </w:rPr>
        <w:t xml:space="preserve"> </w:t>
      </w:r>
      <w:r w:rsidR="00F94ADF" w:rsidRPr="0066562E">
        <w:rPr>
          <w:rFonts w:ascii="Times New Roman" w:hAnsi="Times New Roman"/>
          <w:sz w:val="28"/>
          <w:szCs w:val="28"/>
        </w:rPr>
        <w:t>доходов населения появились стимулирующие и сдерживающие</w:t>
      </w:r>
      <w:r w:rsidR="00F94ADF">
        <w:rPr>
          <w:rFonts w:ascii="Times New Roman" w:hAnsi="Times New Roman"/>
          <w:sz w:val="28"/>
          <w:szCs w:val="28"/>
        </w:rPr>
        <w:t xml:space="preserve"> </w:t>
      </w:r>
      <w:r w:rsidR="00F94ADF" w:rsidRPr="0066562E">
        <w:rPr>
          <w:rFonts w:ascii="Times New Roman" w:hAnsi="Times New Roman"/>
          <w:sz w:val="28"/>
          <w:szCs w:val="28"/>
        </w:rPr>
        <w:t>подфункции</w:t>
      </w:r>
      <w:r w:rsidR="00F94ADF">
        <w:rPr>
          <w:rFonts w:ascii="Times New Roman" w:hAnsi="Times New Roman"/>
          <w:sz w:val="28"/>
          <w:szCs w:val="28"/>
        </w:rPr>
        <w:t xml:space="preserve"> распределительной функции.</w:t>
      </w:r>
      <w:r w:rsidR="00F91AE1">
        <w:rPr>
          <w:rFonts w:ascii="Times New Roman" w:hAnsi="Times New Roman"/>
          <w:sz w:val="28"/>
          <w:szCs w:val="28"/>
        </w:rPr>
        <w:t xml:space="preserve"> </w:t>
      </w:r>
      <w:r w:rsidR="00F91AE1" w:rsidRPr="0058504B">
        <w:rPr>
          <w:rFonts w:ascii="Times New Roman" w:hAnsi="Times New Roman"/>
          <w:sz w:val="28"/>
          <w:szCs w:val="28"/>
        </w:rPr>
        <w:t>Регулирующая функция означает, что налоги как активный участник</w:t>
      </w:r>
      <w:r w:rsidR="00F91AE1">
        <w:rPr>
          <w:rFonts w:ascii="Times New Roman" w:hAnsi="Times New Roman"/>
          <w:sz w:val="28"/>
          <w:szCs w:val="28"/>
        </w:rPr>
        <w:t xml:space="preserve"> </w:t>
      </w:r>
      <w:r w:rsidR="00F91AE1" w:rsidRPr="0058504B">
        <w:rPr>
          <w:rFonts w:ascii="Times New Roman" w:hAnsi="Times New Roman"/>
          <w:sz w:val="28"/>
          <w:szCs w:val="28"/>
        </w:rPr>
        <w:t xml:space="preserve">процессов </w:t>
      </w:r>
      <w:r w:rsidR="00F91AE1">
        <w:rPr>
          <w:rFonts w:ascii="Times New Roman" w:hAnsi="Times New Roman"/>
          <w:sz w:val="28"/>
          <w:szCs w:val="28"/>
        </w:rPr>
        <w:t xml:space="preserve">распределения </w:t>
      </w:r>
      <w:r w:rsidR="00F91AE1" w:rsidRPr="0058504B">
        <w:rPr>
          <w:rFonts w:ascii="Times New Roman" w:hAnsi="Times New Roman"/>
          <w:sz w:val="28"/>
          <w:szCs w:val="28"/>
        </w:rPr>
        <w:t>оказывают серьезное влияние на</w:t>
      </w:r>
      <w:r w:rsidR="00F91AE1">
        <w:rPr>
          <w:rFonts w:ascii="Times New Roman" w:hAnsi="Times New Roman"/>
          <w:sz w:val="28"/>
          <w:szCs w:val="28"/>
        </w:rPr>
        <w:t xml:space="preserve"> </w:t>
      </w:r>
      <w:r w:rsidR="00F91AE1" w:rsidRPr="0058504B">
        <w:rPr>
          <w:rFonts w:ascii="Times New Roman" w:hAnsi="Times New Roman"/>
          <w:sz w:val="28"/>
          <w:szCs w:val="28"/>
        </w:rPr>
        <w:t>воспроизводство, стимулируя или сдерживая его темпы</w:t>
      </w:r>
      <w:r w:rsidR="00F91AE1">
        <w:rPr>
          <w:rFonts w:ascii="Times New Roman" w:hAnsi="Times New Roman"/>
          <w:sz w:val="28"/>
          <w:szCs w:val="28"/>
        </w:rPr>
        <w:t xml:space="preserve">. </w:t>
      </w:r>
      <w:r w:rsidR="00F91AE1" w:rsidRPr="00B84C4B">
        <w:rPr>
          <w:rFonts w:ascii="Times New Roman" w:hAnsi="Times New Roman"/>
          <w:sz w:val="28"/>
          <w:szCs w:val="28"/>
        </w:rPr>
        <w:t>Стимулирующая подфункция налогов реализуется через систему льгот,</w:t>
      </w:r>
      <w:r w:rsidR="00F91AE1">
        <w:rPr>
          <w:rFonts w:ascii="Times New Roman" w:hAnsi="Times New Roman"/>
          <w:sz w:val="28"/>
          <w:szCs w:val="28"/>
        </w:rPr>
        <w:t xml:space="preserve"> </w:t>
      </w:r>
      <w:r w:rsidR="00F91AE1" w:rsidRPr="00B84C4B">
        <w:rPr>
          <w:rFonts w:ascii="Times New Roman" w:hAnsi="Times New Roman"/>
          <w:sz w:val="28"/>
          <w:szCs w:val="28"/>
        </w:rPr>
        <w:t>исключений, преференций, увязываемых с льготообразующими признаками</w:t>
      </w:r>
      <w:r w:rsidR="00F91AE1">
        <w:rPr>
          <w:rFonts w:ascii="Times New Roman" w:hAnsi="Times New Roman"/>
          <w:sz w:val="28"/>
          <w:szCs w:val="28"/>
        </w:rPr>
        <w:t xml:space="preserve"> </w:t>
      </w:r>
      <w:r w:rsidR="00F91AE1" w:rsidRPr="00B84C4B">
        <w:rPr>
          <w:rFonts w:ascii="Times New Roman" w:hAnsi="Times New Roman"/>
          <w:sz w:val="28"/>
          <w:szCs w:val="28"/>
        </w:rPr>
        <w:t>объекта налогообложения.</w:t>
      </w:r>
    </w:p>
    <w:p w:rsidR="004224DC" w:rsidRDefault="00F94ADF" w:rsidP="0014458F">
      <w:pPr>
        <w:spacing w:after="0" w:line="360" w:lineRule="auto"/>
        <w:rPr>
          <w:rFonts w:ascii="Times New Roman" w:hAnsi="Times New Roman"/>
          <w:sz w:val="28"/>
          <w:szCs w:val="28"/>
        </w:rPr>
      </w:pPr>
      <w:r>
        <w:rPr>
          <w:rFonts w:ascii="Times New Roman" w:hAnsi="Times New Roman"/>
          <w:sz w:val="28"/>
          <w:szCs w:val="28"/>
        </w:rPr>
        <w:t xml:space="preserve">   </w:t>
      </w:r>
      <w:r w:rsidR="0058504B" w:rsidRPr="0058504B">
        <w:rPr>
          <w:rFonts w:ascii="Times New Roman" w:hAnsi="Times New Roman"/>
          <w:sz w:val="28"/>
          <w:szCs w:val="28"/>
        </w:rPr>
        <w:t>Фискальная функция - образуются государственные денежные фонды</w:t>
      </w:r>
      <w:r w:rsidR="004224DC">
        <w:rPr>
          <w:rFonts w:ascii="Times New Roman" w:hAnsi="Times New Roman"/>
          <w:sz w:val="28"/>
          <w:szCs w:val="28"/>
        </w:rPr>
        <w:t>. Происходит</w:t>
      </w:r>
      <w:r w:rsidR="0058504B" w:rsidRPr="0058504B">
        <w:rPr>
          <w:rFonts w:ascii="Times New Roman" w:hAnsi="Times New Roman"/>
          <w:sz w:val="28"/>
          <w:szCs w:val="28"/>
        </w:rPr>
        <w:t xml:space="preserve"> изъятие части</w:t>
      </w:r>
      <w:r w:rsidR="004839AB">
        <w:rPr>
          <w:rFonts w:ascii="Times New Roman" w:hAnsi="Times New Roman"/>
          <w:sz w:val="28"/>
          <w:szCs w:val="28"/>
        </w:rPr>
        <w:t xml:space="preserve"> </w:t>
      </w:r>
      <w:r w:rsidR="0058504B" w:rsidRPr="0058504B">
        <w:rPr>
          <w:rFonts w:ascii="Times New Roman" w:hAnsi="Times New Roman"/>
          <w:sz w:val="28"/>
          <w:szCs w:val="28"/>
        </w:rPr>
        <w:t>доходов граждан для содержания государственного аппарата, обороны страны</w:t>
      </w:r>
      <w:r w:rsidR="0058504B">
        <w:rPr>
          <w:rFonts w:ascii="Times New Roman" w:hAnsi="Times New Roman"/>
          <w:sz w:val="28"/>
          <w:szCs w:val="28"/>
        </w:rPr>
        <w:t xml:space="preserve"> </w:t>
      </w:r>
      <w:r w:rsidR="004224DC">
        <w:rPr>
          <w:rFonts w:ascii="Times New Roman" w:hAnsi="Times New Roman"/>
          <w:sz w:val="28"/>
          <w:szCs w:val="28"/>
        </w:rPr>
        <w:t xml:space="preserve">и </w:t>
      </w:r>
      <w:r w:rsidR="0058504B" w:rsidRPr="0058504B">
        <w:rPr>
          <w:rFonts w:ascii="Times New Roman" w:hAnsi="Times New Roman"/>
          <w:sz w:val="28"/>
          <w:szCs w:val="28"/>
        </w:rPr>
        <w:t>части непроизводственной сферы</w:t>
      </w:r>
      <w:r w:rsidR="004224DC">
        <w:rPr>
          <w:rFonts w:ascii="Times New Roman" w:hAnsi="Times New Roman"/>
          <w:sz w:val="28"/>
          <w:szCs w:val="28"/>
        </w:rPr>
        <w:t xml:space="preserve">. </w:t>
      </w:r>
    </w:p>
    <w:p w:rsidR="0058504B" w:rsidRPr="0058504B" w:rsidRDefault="004224DC" w:rsidP="0014458F">
      <w:pPr>
        <w:spacing w:after="0" w:line="360" w:lineRule="auto"/>
        <w:rPr>
          <w:rFonts w:ascii="Times New Roman" w:hAnsi="Times New Roman"/>
          <w:sz w:val="28"/>
          <w:szCs w:val="28"/>
        </w:rPr>
      </w:pPr>
      <w:r>
        <w:rPr>
          <w:rFonts w:ascii="Times New Roman" w:hAnsi="Times New Roman"/>
          <w:sz w:val="28"/>
          <w:szCs w:val="28"/>
        </w:rPr>
        <w:t xml:space="preserve">   </w:t>
      </w:r>
      <w:r w:rsidR="0058504B" w:rsidRPr="0058504B">
        <w:rPr>
          <w:rFonts w:ascii="Times New Roman" w:hAnsi="Times New Roman"/>
          <w:sz w:val="28"/>
          <w:szCs w:val="28"/>
        </w:rPr>
        <w:t>Благодаря контрольной функции оценивается эффективность</w:t>
      </w:r>
    </w:p>
    <w:p w:rsidR="0058504B" w:rsidRPr="0058504B" w:rsidRDefault="0058504B" w:rsidP="0014458F">
      <w:pPr>
        <w:spacing w:after="0" w:line="360" w:lineRule="auto"/>
        <w:rPr>
          <w:rFonts w:ascii="Times New Roman" w:hAnsi="Times New Roman"/>
          <w:sz w:val="28"/>
          <w:szCs w:val="28"/>
        </w:rPr>
      </w:pPr>
      <w:r w:rsidRPr="0058504B">
        <w:rPr>
          <w:rFonts w:ascii="Times New Roman" w:hAnsi="Times New Roman"/>
          <w:sz w:val="28"/>
          <w:szCs w:val="28"/>
        </w:rPr>
        <w:t>каждого налогового канала, выявляется</w:t>
      </w:r>
      <w:r w:rsidR="00F94ADF">
        <w:rPr>
          <w:rFonts w:ascii="Times New Roman" w:hAnsi="Times New Roman"/>
          <w:sz w:val="28"/>
          <w:szCs w:val="28"/>
        </w:rPr>
        <w:t xml:space="preserve"> </w:t>
      </w:r>
      <w:r w:rsidRPr="0058504B">
        <w:rPr>
          <w:rFonts w:ascii="Times New Roman" w:hAnsi="Times New Roman"/>
          <w:sz w:val="28"/>
          <w:szCs w:val="28"/>
        </w:rPr>
        <w:t>необходимость внесения изменений в налоговую систему и бюджетную</w:t>
      </w:r>
      <w:r w:rsidR="00F94ADF">
        <w:rPr>
          <w:rFonts w:ascii="Times New Roman" w:hAnsi="Times New Roman"/>
          <w:sz w:val="28"/>
          <w:szCs w:val="28"/>
        </w:rPr>
        <w:t xml:space="preserve"> </w:t>
      </w:r>
      <w:r w:rsidRPr="0058504B">
        <w:rPr>
          <w:rFonts w:ascii="Times New Roman" w:hAnsi="Times New Roman"/>
          <w:sz w:val="28"/>
          <w:szCs w:val="28"/>
        </w:rPr>
        <w:t xml:space="preserve">политику. </w:t>
      </w:r>
    </w:p>
    <w:p w:rsidR="00CE7F9C" w:rsidRDefault="0066562E" w:rsidP="0014458F">
      <w:pPr>
        <w:spacing w:after="0" w:line="360" w:lineRule="auto"/>
        <w:rPr>
          <w:rFonts w:ascii="Times New Roman" w:hAnsi="Times New Roman"/>
          <w:sz w:val="28"/>
          <w:szCs w:val="28"/>
        </w:rPr>
      </w:pPr>
      <w:r>
        <w:rPr>
          <w:rFonts w:ascii="Times New Roman" w:hAnsi="Times New Roman"/>
          <w:sz w:val="28"/>
          <w:szCs w:val="28"/>
        </w:rPr>
        <w:t xml:space="preserve">   </w:t>
      </w:r>
      <w:r w:rsidR="00CE7F9C" w:rsidRPr="00CE7F9C">
        <w:rPr>
          <w:rFonts w:ascii="Times New Roman" w:hAnsi="Times New Roman"/>
          <w:sz w:val="28"/>
          <w:szCs w:val="28"/>
        </w:rPr>
        <w:t>То, что налоги нужны, так же как нужно само государство, которое содержится за счет этих налогов, ни у кого не вызывает сомнения. Но нельзя не учитывать и того обстоятельства, что налоги всегда являются для общества бременем, и довольно тяжким.</w:t>
      </w:r>
    </w:p>
    <w:p w:rsidR="00F91AE1" w:rsidRPr="00F91AE1" w:rsidRDefault="00F91AE1" w:rsidP="0014458F">
      <w:pPr>
        <w:spacing w:after="0" w:line="360" w:lineRule="auto"/>
        <w:rPr>
          <w:rFonts w:ascii="Times New Roman" w:hAnsi="Times New Roman"/>
          <w:sz w:val="28"/>
          <w:szCs w:val="28"/>
        </w:rPr>
      </w:pPr>
      <w:r>
        <w:rPr>
          <w:rFonts w:ascii="Times New Roman" w:hAnsi="Times New Roman"/>
          <w:sz w:val="28"/>
          <w:szCs w:val="28"/>
        </w:rPr>
        <w:t xml:space="preserve">   </w:t>
      </w:r>
      <w:r w:rsidRPr="00F91AE1">
        <w:rPr>
          <w:rFonts w:ascii="Times New Roman" w:hAnsi="Times New Roman"/>
          <w:sz w:val="28"/>
          <w:szCs w:val="28"/>
        </w:rPr>
        <w:t>Наиболее важны налог на прибыль, налог на добавленную стоимость, акцизы, налоги — источники доро</w:t>
      </w:r>
      <w:r>
        <w:rPr>
          <w:rFonts w:ascii="Times New Roman" w:hAnsi="Times New Roman"/>
          <w:sz w:val="28"/>
          <w:szCs w:val="28"/>
        </w:rPr>
        <w:t>ж</w:t>
      </w:r>
      <w:r w:rsidRPr="00F91AE1">
        <w:rPr>
          <w:rFonts w:ascii="Times New Roman" w:hAnsi="Times New Roman"/>
          <w:sz w:val="28"/>
          <w:szCs w:val="28"/>
        </w:rPr>
        <w:t>ных фондов, налог на имущество юридических лиц. Для предприятий, производящих и продающих алкоголь</w:t>
      </w:r>
      <w:r w:rsidRPr="00F91AE1">
        <w:rPr>
          <w:rFonts w:ascii="Times New Roman" w:hAnsi="Times New Roman"/>
          <w:sz w:val="28"/>
          <w:szCs w:val="28"/>
        </w:rPr>
        <w:softHyphen/>
        <w:t>ную продукцию, велико значение сборов за выдачу лицензий и за право производства и оборота такой продукции; для добывающих отраслей важен налог на добычу полезных ископаемых.</w:t>
      </w:r>
    </w:p>
    <w:p w:rsidR="00DA034F" w:rsidRDefault="00DA034F" w:rsidP="0014458F">
      <w:pPr>
        <w:spacing w:after="0" w:line="360" w:lineRule="auto"/>
        <w:rPr>
          <w:rFonts w:ascii="Times New Roman" w:hAnsi="Times New Roman"/>
          <w:sz w:val="28"/>
          <w:szCs w:val="28"/>
        </w:rPr>
      </w:pPr>
      <w:r>
        <w:rPr>
          <w:rFonts w:ascii="Times New Roman" w:hAnsi="Times New Roman"/>
          <w:sz w:val="28"/>
          <w:szCs w:val="28"/>
        </w:rPr>
        <w:t xml:space="preserve">   Целью </w:t>
      </w:r>
      <w:r w:rsidRPr="00DA034F">
        <w:rPr>
          <w:rFonts w:ascii="Times New Roman" w:hAnsi="Times New Roman"/>
          <w:sz w:val="28"/>
          <w:szCs w:val="28"/>
        </w:rPr>
        <w:t xml:space="preserve">работы </w:t>
      </w:r>
      <w:r>
        <w:rPr>
          <w:rFonts w:ascii="Times New Roman" w:hAnsi="Times New Roman"/>
          <w:sz w:val="28"/>
          <w:szCs w:val="28"/>
        </w:rPr>
        <w:t>является рассмотрения всего ком</w:t>
      </w:r>
      <w:r w:rsidRPr="00DA034F">
        <w:rPr>
          <w:rFonts w:ascii="Times New Roman" w:hAnsi="Times New Roman"/>
          <w:sz w:val="28"/>
          <w:szCs w:val="28"/>
        </w:rPr>
        <w:t>плекса вопросов налогообложения юридических л</w:t>
      </w:r>
      <w:r>
        <w:rPr>
          <w:rFonts w:ascii="Times New Roman" w:hAnsi="Times New Roman"/>
          <w:sz w:val="28"/>
          <w:szCs w:val="28"/>
        </w:rPr>
        <w:t>иц и его влияние на финан</w:t>
      </w:r>
      <w:r w:rsidRPr="00DA034F">
        <w:rPr>
          <w:rFonts w:ascii="Times New Roman" w:hAnsi="Times New Roman"/>
          <w:sz w:val="28"/>
          <w:szCs w:val="28"/>
        </w:rPr>
        <w:t>совое состояние предприятия.</w:t>
      </w:r>
    </w:p>
    <w:p w:rsidR="00D80DE5" w:rsidRDefault="00D80DE5" w:rsidP="0014458F">
      <w:pPr>
        <w:spacing w:after="0" w:line="360" w:lineRule="auto"/>
        <w:rPr>
          <w:rFonts w:ascii="Times New Roman" w:hAnsi="Times New Roman"/>
          <w:sz w:val="28"/>
          <w:szCs w:val="28"/>
        </w:rPr>
      </w:pPr>
    </w:p>
    <w:p w:rsidR="00D80DE5" w:rsidRDefault="00D80DE5" w:rsidP="0014458F">
      <w:pPr>
        <w:spacing w:after="0" w:line="360" w:lineRule="auto"/>
        <w:rPr>
          <w:rFonts w:ascii="Times New Roman" w:hAnsi="Times New Roman"/>
          <w:sz w:val="28"/>
          <w:szCs w:val="28"/>
        </w:rPr>
      </w:pPr>
    </w:p>
    <w:p w:rsidR="00D80DE5" w:rsidRDefault="00D80DE5" w:rsidP="0014458F">
      <w:pPr>
        <w:spacing w:after="0" w:line="360" w:lineRule="auto"/>
        <w:rPr>
          <w:rFonts w:ascii="Times New Roman" w:hAnsi="Times New Roman"/>
          <w:sz w:val="28"/>
          <w:szCs w:val="28"/>
        </w:rPr>
      </w:pPr>
    </w:p>
    <w:p w:rsidR="00D80DE5" w:rsidRDefault="00D80DE5" w:rsidP="0014458F">
      <w:pPr>
        <w:spacing w:after="0" w:line="360" w:lineRule="auto"/>
        <w:rPr>
          <w:rFonts w:ascii="Times New Roman" w:hAnsi="Times New Roman"/>
          <w:sz w:val="28"/>
          <w:szCs w:val="28"/>
        </w:rPr>
      </w:pPr>
    </w:p>
    <w:p w:rsidR="00D80DE5" w:rsidRDefault="00D80DE5" w:rsidP="0014458F">
      <w:pPr>
        <w:spacing w:after="0" w:line="360" w:lineRule="auto"/>
        <w:rPr>
          <w:rFonts w:ascii="Times New Roman" w:hAnsi="Times New Roman"/>
          <w:sz w:val="28"/>
          <w:szCs w:val="28"/>
        </w:rPr>
      </w:pPr>
    </w:p>
    <w:p w:rsidR="00D80DE5" w:rsidRDefault="00D80DE5" w:rsidP="0014458F">
      <w:pPr>
        <w:spacing w:after="0" w:line="360" w:lineRule="auto"/>
        <w:rPr>
          <w:rFonts w:ascii="Times New Roman" w:hAnsi="Times New Roman"/>
          <w:sz w:val="28"/>
          <w:szCs w:val="28"/>
        </w:rPr>
      </w:pPr>
    </w:p>
    <w:p w:rsidR="00D80DE5" w:rsidRDefault="00D80DE5" w:rsidP="0014458F">
      <w:pPr>
        <w:spacing w:after="0" w:line="360" w:lineRule="auto"/>
        <w:rPr>
          <w:rFonts w:ascii="Times New Roman" w:hAnsi="Times New Roman"/>
          <w:sz w:val="28"/>
          <w:szCs w:val="28"/>
        </w:rPr>
      </w:pPr>
    </w:p>
    <w:p w:rsidR="00D80DE5" w:rsidRDefault="00D80DE5" w:rsidP="0014458F">
      <w:pPr>
        <w:spacing w:after="0" w:line="360" w:lineRule="auto"/>
        <w:rPr>
          <w:rFonts w:ascii="Times New Roman" w:hAnsi="Times New Roman"/>
          <w:sz w:val="28"/>
          <w:szCs w:val="28"/>
        </w:rPr>
      </w:pPr>
    </w:p>
    <w:p w:rsidR="00D80DE5" w:rsidRDefault="00D80DE5" w:rsidP="0014458F">
      <w:pPr>
        <w:spacing w:after="0" w:line="360" w:lineRule="auto"/>
        <w:rPr>
          <w:rFonts w:ascii="Times New Roman" w:hAnsi="Times New Roman"/>
          <w:sz w:val="28"/>
          <w:szCs w:val="28"/>
        </w:rPr>
      </w:pPr>
    </w:p>
    <w:p w:rsidR="00D80DE5" w:rsidRDefault="00D80DE5" w:rsidP="0014458F">
      <w:pPr>
        <w:spacing w:after="0" w:line="360" w:lineRule="auto"/>
        <w:rPr>
          <w:rFonts w:ascii="Times New Roman" w:hAnsi="Times New Roman"/>
          <w:sz w:val="28"/>
          <w:szCs w:val="28"/>
        </w:rPr>
      </w:pPr>
    </w:p>
    <w:p w:rsidR="00D80DE5" w:rsidRPr="00DA034F" w:rsidRDefault="00D80DE5" w:rsidP="0014458F">
      <w:pPr>
        <w:spacing w:after="0" w:line="360" w:lineRule="auto"/>
        <w:rPr>
          <w:rFonts w:ascii="Times New Roman" w:hAnsi="Times New Roman"/>
          <w:sz w:val="28"/>
          <w:szCs w:val="28"/>
        </w:rPr>
      </w:pPr>
    </w:p>
    <w:p w:rsidR="00314F19" w:rsidRDefault="00314F19" w:rsidP="0014458F">
      <w:pPr>
        <w:spacing w:after="0" w:line="360" w:lineRule="auto"/>
        <w:jc w:val="center"/>
        <w:rPr>
          <w:rFonts w:ascii="TimesNewRoman" w:eastAsia="Times New Roman" w:hAnsi="TimesNewRoman" w:cs="TimesNewRoman"/>
          <w:b/>
          <w:bCs/>
          <w:iCs/>
          <w:sz w:val="28"/>
          <w:szCs w:val="28"/>
        </w:rPr>
      </w:pPr>
      <w:r>
        <w:rPr>
          <w:rFonts w:ascii="TimesNewRoman" w:eastAsia="Times New Roman" w:hAnsi="TimesNewRoman" w:cs="TimesNewRoman"/>
          <w:b/>
          <w:iCs/>
          <w:sz w:val="28"/>
          <w:szCs w:val="28"/>
        </w:rPr>
        <w:t>1.</w:t>
      </w:r>
      <w:r w:rsidR="00B84C4B">
        <w:rPr>
          <w:rFonts w:ascii="TimesNewRoman" w:eastAsia="Times New Roman" w:hAnsi="TimesNewRoman" w:cs="TimesNewRoman"/>
          <w:b/>
          <w:iCs/>
          <w:sz w:val="28"/>
          <w:szCs w:val="28"/>
        </w:rPr>
        <w:t xml:space="preserve"> </w:t>
      </w:r>
      <w:r w:rsidR="00877A58">
        <w:rPr>
          <w:rFonts w:ascii="TimesNewRoman" w:eastAsia="Times New Roman" w:hAnsi="TimesNewRoman" w:cs="TimesNewRoman"/>
          <w:b/>
          <w:bCs/>
          <w:iCs/>
          <w:sz w:val="28"/>
          <w:szCs w:val="28"/>
        </w:rPr>
        <w:t>Налог на прибыль</w:t>
      </w:r>
      <w:r w:rsidR="0006134F">
        <w:rPr>
          <w:rFonts w:ascii="TimesNewRoman" w:eastAsia="Times New Roman" w:hAnsi="TimesNewRoman" w:cs="TimesNewRoman"/>
          <w:b/>
          <w:bCs/>
          <w:iCs/>
          <w:sz w:val="28"/>
          <w:szCs w:val="28"/>
        </w:rPr>
        <w:t>.</w:t>
      </w:r>
    </w:p>
    <w:p w:rsidR="00912EBD" w:rsidRPr="00912EBD" w:rsidRDefault="00912EBD" w:rsidP="0014458F">
      <w:pPr>
        <w:spacing w:after="0" w:line="360" w:lineRule="auto"/>
        <w:rPr>
          <w:rFonts w:ascii="TimesNewRoman" w:eastAsia="Times New Roman" w:hAnsi="TimesNewRoman" w:cs="TimesNewRoman"/>
          <w:bCs/>
          <w:iCs/>
          <w:sz w:val="28"/>
          <w:szCs w:val="28"/>
        </w:rPr>
      </w:pPr>
      <w:r>
        <w:rPr>
          <w:rFonts w:ascii="TimesNewRoman" w:eastAsia="Times New Roman" w:hAnsi="TimesNewRoman" w:cs="TimesNewRoman"/>
          <w:bCs/>
          <w:iCs/>
          <w:sz w:val="28"/>
          <w:szCs w:val="28"/>
        </w:rPr>
        <w:t xml:space="preserve">   Налог на прибыль -</w:t>
      </w:r>
      <w:r w:rsidRPr="00912EBD">
        <w:rPr>
          <w:rFonts w:ascii="TimesNewRoman" w:eastAsia="Times New Roman" w:hAnsi="TimesNewRoman" w:cs="TimesNewRoman"/>
          <w:bCs/>
          <w:iCs/>
          <w:sz w:val="28"/>
          <w:szCs w:val="28"/>
        </w:rPr>
        <w:t xml:space="preserve"> прямой налог, взимаемый с прибыли организации (предприятия, банка, страховой компании и т. д.). Прибыль для целей данного налога, как правило, определяется как доход от деятельности компании за минусом суммы установленных вычетов и скидок.</w:t>
      </w:r>
    </w:p>
    <w:p w:rsidR="00912EBD" w:rsidRPr="00912EBD" w:rsidRDefault="00912EBD" w:rsidP="0014458F">
      <w:pPr>
        <w:spacing w:after="0" w:line="360" w:lineRule="auto"/>
        <w:rPr>
          <w:rFonts w:ascii="TimesNewRoman" w:eastAsia="Times New Roman" w:hAnsi="TimesNewRoman" w:cs="TimesNewRoman"/>
          <w:bCs/>
          <w:iCs/>
          <w:sz w:val="28"/>
          <w:szCs w:val="28"/>
        </w:rPr>
      </w:pPr>
      <w:r>
        <w:rPr>
          <w:rFonts w:ascii="TimesNewRoman" w:eastAsia="Times New Roman" w:hAnsi="TimesNewRoman" w:cs="TimesNewRoman"/>
          <w:bCs/>
          <w:iCs/>
          <w:sz w:val="28"/>
          <w:szCs w:val="28"/>
        </w:rPr>
        <w:t xml:space="preserve">   </w:t>
      </w:r>
      <w:r w:rsidRPr="00912EBD">
        <w:rPr>
          <w:rFonts w:ascii="TimesNewRoman" w:eastAsia="Times New Roman" w:hAnsi="TimesNewRoman" w:cs="TimesNewRoman"/>
          <w:bCs/>
          <w:iCs/>
          <w:sz w:val="28"/>
          <w:szCs w:val="28"/>
        </w:rPr>
        <w:t>К вычетам относятся:</w:t>
      </w:r>
    </w:p>
    <w:p w:rsidR="00912EBD" w:rsidRPr="00912EBD" w:rsidRDefault="00912EBD" w:rsidP="0014458F">
      <w:pPr>
        <w:spacing w:after="0" w:line="360" w:lineRule="auto"/>
        <w:rPr>
          <w:rFonts w:ascii="TimesNewRoman" w:eastAsia="Times New Roman" w:hAnsi="TimesNewRoman" w:cs="TimesNewRoman"/>
          <w:bCs/>
          <w:iCs/>
          <w:sz w:val="28"/>
          <w:szCs w:val="28"/>
        </w:rPr>
      </w:pPr>
      <w:r>
        <w:rPr>
          <w:rFonts w:ascii="TimesNewRoman" w:eastAsia="Times New Roman" w:hAnsi="TimesNewRoman" w:cs="TimesNewRoman"/>
          <w:bCs/>
          <w:iCs/>
          <w:sz w:val="28"/>
          <w:szCs w:val="28"/>
        </w:rPr>
        <w:t xml:space="preserve">- </w:t>
      </w:r>
      <w:r w:rsidRPr="00912EBD">
        <w:rPr>
          <w:rFonts w:ascii="TimesNewRoman" w:eastAsia="Times New Roman" w:hAnsi="TimesNewRoman" w:cs="TimesNewRoman"/>
          <w:bCs/>
          <w:iCs/>
          <w:sz w:val="28"/>
          <w:szCs w:val="28"/>
        </w:rPr>
        <w:t>производственные, коммерческие, транспортные издержки;</w:t>
      </w:r>
    </w:p>
    <w:p w:rsidR="00912EBD" w:rsidRPr="00912EBD" w:rsidRDefault="00912EBD" w:rsidP="0014458F">
      <w:pPr>
        <w:spacing w:after="0" w:line="360" w:lineRule="auto"/>
        <w:rPr>
          <w:rFonts w:ascii="TimesNewRoman" w:eastAsia="Times New Roman" w:hAnsi="TimesNewRoman" w:cs="TimesNewRoman"/>
          <w:bCs/>
          <w:iCs/>
          <w:sz w:val="28"/>
          <w:szCs w:val="28"/>
        </w:rPr>
      </w:pPr>
      <w:r>
        <w:rPr>
          <w:rFonts w:ascii="TimesNewRoman" w:eastAsia="Times New Roman" w:hAnsi="TimesNewRoman" w:cs="TimesNewRoman"/>
          <w:bCs/>
          <w:iCs/>
          <w:sz w:val="28"/>
          <w:szCs w:val="28"/>
        </w:rPr>
        <w:t xml:space="preserve">- </w:t>
      </w:r>
      <w:r w:rsidRPr="00912EBD">
        <w:rPr>
          <w:rFonts w:ascii="TimesNewRoman" w:eastAsia="Times New Roman" w:hAnsi="TimesNewRoman" w:cs="TimesNewRoman"/>
          <w:bCs/>
          <w:iCs/>
          <w:sz w:val="28"/>
          <w:szCs w:val="28"/>
        </w:rPr>
        <w:t>проценты по задолженности;</w:t>
      </w:r>
    </w:p>
    <w:p w:rsidR="00912EBD" w:rsidRPr="00912EBD" w:rsidRDefault="00912EBD" w:rsidP="0014458F">
      <w:pPr>
        <w:spacing w:after="0" w:line="360" w:lineRule="auto"/>
        <w:rPr>
          <w:rFonts w:ascii="TimesNewRoman" w:eastAsia="Times New Roman" w:hAnsi="TimesNewRoman" w:cs="TimesNewRoman"/>
          <w:bCs/>
          <w:iCs/>
          <w:sz w:val="28"/>
          <w:szCs w:val="28"/>
        </w:rPr>
      </w:pPr>
      <w:r>
        <w:rPr>
          <w:rFonts w:ascii="TimesNewRoman" w:eastAsia="Times New Roman" w:hAnsi="TimesNewRoman" w:cs="TimesNewRoman"/>
          <w:bCs/>
          <w:iCs/>
          <w:sz w:val="28"/>
          <w:szCs w:val="28"/>
        </w:rPr>
        <w:t xml:space="preserve">- </w:t>
      </w:r>
      <w:r w:rsidRPr="00912EBD">
        <w:rPr>
          <w:rFonts w:ascii="TimesNewRoman" w:eastAsia="Times New Roman" w:hAnsi="TimesNewRoman" w:cs="TimesNewRoman"/>
          <w:bCs/>
          <w:iCs/>
          <w:sz w:val="28"/>
          <w:szCs w:val="28"/>
        </w:rPr>
        <w:t>расходы на рекламу и представительство;</w:t>
      </w:r>
    </w:p>
    <w:p w:rsidR="00912EBD" w:rsidRDefault="00912EBD" w:rsidP="0014458F">
      <w:pPr>
        <w:spacing w:after="0" w:line="360" w:lineRule="auto"/>
        <w:rPr>
          <w:rFonts w:ascii="TimesNewRoman" w:eastAsia="Times New Roman" w:hAnsi="TimesNewRoman" w:cs="TimesNewRoman"/>
          <w:bCs/>
          <w:iCs/>
          <w:sz w:val="28"/>
          <w:szCs w:val="28"/>
        </w:rPr>
      </w:pPr>
      <w:r>
        <w:rPr>
          <w:rFonts w:ascii="TimesNewRoman" w:eastAsia="Times New Roman" w:hAnsi="TimesNewRoman" w:cs="TimesNewRoman"/>
          <w:bCs/>
          <w:iCs/>
          <w:sz w:val="28"/>
          <w:szCs w:val="28"/>
        </w:rPr>
        <w:t xml:space="preserve">- </w:t>
      </w:r>
      <w:r w:rsidRPr="00912EBD">
        <w:rPr>
          <w:rFonts w:ascii="TimesNewRoman" w:eastAsia="Times New Roman" w:hAnsi="TimesNewRoman" w:cs="TimesNewRoman"/>
          <w:bCs/>
          <w:iCs/>
          <w:sz w:val="28"/>
          <w:szCs w:val="28"/>
        </w:rPr>
        <w:t xml:space="preserve">расходы на </w:t>
      </w:r>
      <w:r>
        <w:rPr>
          <w:rFonts w:ascii="TimesNewRoman" w:eastAsia="Times New Roman" w:hAnsi="TimesNewRoman" w:cs="TimesNewRoman"/>
          <w:bCs/>
          <w:iCs/>
          <w:sz w:val="28"/>
          <w:szCs w:val="28"/>
        </w:rPr>
        <w:t>научно-исследовательские работы.</w:t>
      </w:r>
    </w:p>
    <w:p w:rsidR="00912EBD" w:rsidRDefault="00912EBD" w:rsidP="0014458F">
      <w:pPr>
        <w:spacing w:after="0" w:line="360" w:lineRule="auto"/>
        <w:rPr>
          <w:rFonts w:ascii="TimesNewRoman" w:eastAsia="Times New Roman" w:hAnsi="TimesNewRoman" w:cs="TimesNewRoman"/>
          <w:bCs/>
          <w:iCs/>
          <w:sz w:val="28"/>
          <w:szCs w:val="28"/>
        </w:rPr>
      </w:pPr>
      <w:r>
        <w:rPr>
          <w:rFonts w:ascii="TimesNewRoman" w:eastAsia="Times New Roman" w:hAnsi="TimesNewRoman" w:cs="TimesNewRoman"/>
          <w:bCs/>
          <w:iCs/>
          <w:sz w:val="28"/>
          <w:szCs w:val="28"/>
        </w:rPr>
        <w:t xml:space="preserve">   </w:t>
      </w:r>
      <w:r w:rsidRPr="00912EBD">
        <w:rPr>
          <w:rFonts w:ascii="TimesNewRoman" w:eastAsia="Times New Roman" w:hAnsi="TimesNewRoman" w:cs="TimesNewRoman"/>
          <w:bCs/>
          <w:iCs/>
          <w:sz w:val="28"/>
          <w:szCs w:val="28"/>
        </w:rPr>
        <w:t>Резиденты, уплачивающие налоге прибыли, получен</w:t>
      </w:r>
      <w:r w:rsidRPr="00912EBD">
        <w:rPr>
          <w:rFonts w:ascii="TimesNewRoman" w:eastAsia="Times New Roman" w:hAnsi="TimesNewRoman" w:cs="TimesNewRoman"/>
          <w:bCs/>
          <w:iCs/>
          <w:sz w:val="28"/>
          <w:szCs w:val="28"/>
        </w:rPr>
        <w:softHyphen/>
        <w:t>ной как в России, так и за рубежом, — это юридические лица, зарегистрированные в соответствии с действующим законодательством Рос</w:t>
      </w:r>
      <w:r w:rsidRPr="00912EBD">
        <w:rPr>
          <w:rFonts w:ascii="TimesNewRoman" w:eastAsia="Times New Roman" w:hAnsi="TimesNewRoman" w:cs="TimesNewRoman"/>
          <w:bCs/>
          <w:iCs/>
          <w:sz w:val="28"/>
          <w:szCs w:val="28"/>
        </w:rPr>
        <w:softHyphen/>
        <w:t>сийской Федерации. Иностранные юридические лица уплачивают в России налог на прибыль, полученную от деятельности через посто</w:t>
      </w:r>
      <w:r w:rsidRPr="00912EBD">
        <w:rPr>
          <w:rFonts w:ascii="TimesNewRoman" w:eastAsia="Times New Roman" w:hAnsi="TimesNewRoman" w:cs="TimesNewRoman"/>
          <w:bCs/>
          <w:iCs/>
          <w:sz w:val="28"/>
          <w:szCs w:val="28"/>
        </w:rPr>
        <w:softHyphen/>
        <w:t>янное представительство, а также налог на доходы, полученные из ис</w:t>
      </w:r>
      <w:r w:rsidRPr="00912EBD">
        <w:rPr>
          <w:rFonts w:ascii="TimesNewRoman" w:eastAsia="Times New Roman" w:hAnsi="TimesNewRoman" w:cs="TimesNewRoman"/>
          <w:bCs/>
          <w:iCs/>
          <w:sz w:val="28"/>
          <w:szCs w:val="28"/>
        </w:rPr>
        <w:softHyphen/>
        <w:t>точников на территории Российской Федерации.</w:t>
      </w:r>
    </w:p>
    <w:p w:rsidR="00912EBD" w:rsidRDefault="00912EBD" w:rsidP="0014458F">
      <w:pPr>
        <w:spacing w:after="0" w:line="360" w:lineRule="auto"/>
        <w:rPr>
          <w:rFonts w:ascii="TimesNewRoman" w:eastAsia="Times New Roman" w:hAnsi="TimesNewRoman" w:cs="TimesNewRoman"/>
          <w:bCs/>
          <w:iCs/>
          <w:sz w:val="28"/>
          <w:szCs w:val="28"/>
        </w:rPr>
      </w:pPr>
      <w:r>
        <w:rPr>
          <w:rFonts w:ascii="TimesNewRoman" w:eastAsia="Times New Roman" w:hAnsi="TimesNewRoman" w:cs="TimesNewRoman"/>
          <w:bCs/>
          <w:iCs/>
          <w:sz w:val="28"/>
          <w:szCs w:val="28"/>
        </w:rPr>
        <w:t xml:space="preserve">   </w:t>
      </w:r>
      <w:r w:rsidRPr="00912EBD">
        <w:rPr>
          <w:rFonts w:ascii="TimesNewRoman" w:eastAsia="Times New Roman" w:hAnsi="TimesNewRoman" w:cs="TimesNewRoman"/>
          <w:bCs/>
          <w:iCs/>
          <w:sz w:val="28"/>
          <w:szCs w:val="28"/>
        </w:rPr>
        <w:t>Не являются плательщиками налога на прибыль малые предпри</w:t>
      </w:r>
      <w:r w:rsidRPr="00912EBD">
        <w:rPr>
          <w:rFonts w:ascii="TimesNewRoman" w:eastAsia="Times New Roman" w:hAnsi="TimesNewRoman" w:cs="TimesNewRoman"/>
          <w:bCs/>
          <w:iCs/>
          <w:sz w:val="28"/>
          <w:szCs w:val="28"/>
        </w:rPr>
        <w:softHyphen/>
        <w:t>ятия, применяющие упрощенную систему налогообложения, учета и отчетности, а также организации, ведущие предпринимательскую де</w:t>
      </w:r>
      <w:r w:rsidRPr="00912EBD">
        <w:rPr>
          <w:rFonts w:ascii="TimesNewRoman" w:eastAsia="Times New Roman" w:hAnsi="TimesNewRoman" w:cs="TimesNewRoman"/>
          <w:bCs/>
          <w:iCs/>
          <w:sz w:val="28"/>
          <w:szCs w:val="28"/>
        </w:rPr>
        <w:softHyphen/>
        <w:t>ятельность в сферах, для которых предусмотрена уплата единого налога на вмененный доход.</w:t>
      </w:r>
    </w:p>
    <w:p w:rsidR="000C0487" w:rsidRDefault="00912EBD" w:rsidP="0014458F">
      <w:pPr>
        <w:spacing w:after="0" w:line="360" w:lineRule="auto"/>
        <w:rPr>
          <w:rFonts w:ascii="TimesNewRoman" w:eastAsia="Times New Roman" w:hAnsi="TimesNewRoman" w:cs="TimesNewRoman"/>
          <w:bCs/>
          <w:iCs/>
          <w:sz w:val="28"/>
          <w:szCs w:val="28"/>
        </w:rPr>
      </w:pPr>
      <w:r>
        <w:rPr>
          <w:rFonts w:ascii="TimesNewRoman" w:eastAsia="Times New Roman" w:hAnsi="TimesNewRoman" w:cs="TimesNewRoman"/>
          <w:bCs/>
          <w:iCs/>
          <w:sz w:val="28"/>
          <w:szCs w:val="28"/>
        </w:rPr>
        <w:t xml:space="preserve">   Прибыль предприятия - </w:t>
      </w:r>
      <w:r w:rsidRPr="00912EBD">
        <w:rPr>
          <w:rFonts w:ascii="TimesNewRoman" w:eastAsia="Times New Roman" w:hAnsi="TimesNewRoman" w:cs="TimesNewRoman"/>
          <w:bCs/>
          <w:iCs/>
          <w:sz w:val="28"/>
          <w:szCs w:val="28"/>
        </w:rPr>
        <w:t>доход, уменьшенный на величину произведенных расходов.</w:t>
      </w:r>
    </w:p>
    <w:p w:rsidR="00547704" w:rsidRDefault="00547704" w:rsidP="0014458F">
      <w:pPr>
        <w:spacing w:after="0" w:line="360" w:lineRule="auto"/>
        <w:rPr>
          <w:rFonts w:ascii="Times New Roman" w:hAnsi="Times New Roman"/>
          <w:color w:val="000000"/>
          <w:sz w:val="28"/>
        </w:rPr>
      </w:pPr>
      <w:r>
        <w:rPr>
          <w:rFonts w:ascii="TimesNewRoman" w:eastAsia="Times New Roman" w:hAnsi="TimesNewRoman" w:cs="TimesNewRoman"/>
          <w:bCs/>
          <w:iCs/>
          <w:sz w:val="28"/>
          <w:szCs w:val="28"/>
        </w:rPr>
        <w:t xml:space="preserve">   </w:t>
      </w:r>
      <w:r w:rsidRPr="00547704">
        <w:rPr>
          <w:rFonts w:ascii="Times New Roman" w:hAnsi="Times New Roman"/>
          <w:color w:val="000000"/>
          <w:sz w:val="28"/>
        </w:rPr>
        <w:t>Затраты, связанные с производством и реализацией продукции (работ, услуг), включаются в расходы налогоплательщика вне зависи</w:t>
      </w:r>
      <w:r w:rsidRPr="00547704">
        <w:rPr>
          <w:rFonts w:ascii="Times New Roman" w:hAnsi="Times New Roman"/>
          <w:color w:val="000000"/>
          <w:sz w:val="28"/>
        </w:rPr>
        <w:softHyphen/>
        <w:t>мости от того, упомянуты они прямо в соответствующем перечне.</w:t>
      </w:r>
    </w:p>
    <w:p w:rsidR="00547704" w:rsidRDefault="00547704" w:rsidP="0014458F">
      <w:pPr>
        <w:spacing w:after="0" w:line="360" w:lineRule="auto"/>
        <w:rPr>
          <w:rFonts w:ascii="Times New Roman" w:hAnsi="Times New Roman"/>
          <w:color w:val="000000"/>
          <w:sz w:val="28"/>
        </w:rPr>
      </w:pPr>
      <w:r>
        <w:rPr>
          <w:rFonts w:ascii="Times New Roman" w:hAnsi="Times New Roman"/>
          <w:color w:val="000000"/>
          <w:sz w:val="28"/>
        </w:rPr>
        <w:t xml:space="preserve">   </w:t>
      </w:r>
      <w:r w:rsidRPr="00547704">
        <w:rPr>
          <w:rFonts w:ascii="Times New Roman" w:hAnsi="Times New Roman"/>
          <w:color w:val="000000"/>
          <w:sz w:val="28"/>
        </w:rPr>
        <w:t>Расходы, связанные с производством и реализацией продукции (то</w:t>
      </w:r>
      <w:r w:rsidRPr="00547704">
        <w:rPr>
          <w:rFonts w:ascii="Times New Roman" w:hAnsi="Times New Roman"/>
          <w:color w:val="000000"/>
          <w:sz w:val="28"/>
        </w:rPr>
        <w:softHyphen/>
        <w:t>варов, работ, услуг), включают материальные затраты, затраты на оп</w:t>
      </w:r>
      <w:r w:rsidRPr="00547704">
        <w:rPr>
          <w:rFonts w:ascii="Times New Roman" w:hAnsi="Times New Roman"/>
          <w:color w:val="000000"/>
          <w:sz w:val="28"/>
        </w:rPr>
        <w:softHyphen/>
        <w:t>лату труда, суммы начисленной амортизации, прочие затраты, связан</w:t>
      </w:r>
      <w:r w:rsidRPr="00547704">
        <w:rPr>
          <w:rFonts w:ascii="Times New Roman" w:hAnsi="Times New Roman"/>
          <w:color w:val="000000"/>
          <w:sz w:val="28"/>
        </w:rPr>
        <w:softHyphen/>
        <w:t>ные с производством и реализацией.</w:t>
      </w:r>
    </w:p>
    <w:p w:rsidR="00547704" w:rsidRDefault="00547704" w:rsidP="0014458F">
      <w:pPr>
        <w:spacing w:after="0" w:line="360" w:lineRule="auto"/>
        <w:rPr>
          <w:rFonts w:ascii="Times New Roman" w:hAnsi="Times New Roman"/>
          <w:color w:val="000000"/>
          <w:sz w:val="28"/>
        </w:rPr>
      </w:pPr>
      <w:r>
        <w:rPr>
          <w:rFonts w:ascii="Times New Roman" w:hAnsi="Times New Roman"/>
          <w:color w:val="000000"/>
          <w:sz w:val="28"/>
        </w:rPr>
        <w:t xml:space="preserve">   Виды прибыли, которая облагается налогом:</w:t>
      </w:r>
    </w:p>
    <w:p w:rsidR="00547704" w:rsidRPr="00547704" w:rsidRDefault="00547704" w:rsidP="0014458F">
      <w:pPr>
        <w:numPr>
          <w:ilvl w:val="0"/>
          <w:numId w:val="27"/>
        </w:numPr>
        <w:tabs>
          <w:tab w:val="clear" w:pos="360"/>
        </w:tabs>
        <w:spacing w:after="0" w:line="360" w:lineRule="auto"/>
        <w:ind w:left="0" w:firstLine="0"/>
        <w:rPr>
          <w:rFonts w:ascii="Times New Roman" w:eastAsia="Times New Roman" w:hAnsi="Times New Roman"/>
          <w:bCs/>
          <w:iCs/>
          <w:sz w:val="28"/>
          <w:szCs w:val="28"/>
        </w:rPr>
      </w:pPr>
      <w:r w:rsidRPr="00547704">
        <w:rPr>
          <w:rFonts w:ascii="Times New Roman" w:eastAsia="Times New Roman" w:hAnsi="Times New Roman"/>
          <w:bCs/>
          <w:iCs/>
          <w:sz w:val="28"/>
          <w:szCs w:val="28"/>
        </w:rPr>
        <w:t>прибыль от основной (производственной) деятельности;</w:t>
      </w:r>
    </w:p>
    <w:p w:rsidR="00547704" w:rsidRPr="00547704" w:rsidRDefault="00547704" w:rsidP="0014458F">
      <w:pPr>
        <w:numPr>
          <w:ilvl w:val="0"/>
          <w:numId w:val="27"/>
        </w:numPr>
        <w:spacing w:after="0" w:line="360" w:lineRule="auto"/>
        <w:ind w:left="0" w:firstLine="0"/>
        <w:rPr>
          <w:rFonts w:ascii="Times New Roman" w:eastAsia="Times New Roman" w:hAnsi="Times New Roman"/>
          <w:bCs/>
          <w:iCs/>
          <w:sz w:val="28"/>
          <w:szCs w:val="28"/>
        </w:rPr>
      </w:pPr>
      <w:r w:rsidRPr="00547704">
        <w:rPr>
          <w:rFonts w:ascii="Times New Roman" w:eastAsia="Times New Roman" w:hAnsi="Times New Roman"/>
          <w:bCs/>
          <w:iCs/>
          <w:sz w:val="28"/>
          <w:szCs w:val="28"/>
        </w:rPr>
        <w:t>доходы от участия в других предприятиях;</w:t>
      </w:r>
    </w:p>
    <w:p w:rsidR="00547704" w:rsidRPr="00547704" w:rsidRDefault="00547704" w:rsidP="0014458F">
      <w:pPr>
        <w:numPr>
          <w:ilvl w:val="0"/>
          <w:numId w:val="27"/>
        </w:numPr>
        <w:spacing w:after="0" w:line="360" w:lineRule="auto"/>
        <w:ind w:left="0" w:firstLine="0"/>
        <w:rPr>
          <w:rFonts w:ascii="Times New Roman" w:eastAsia="Times New Roman" w:hAnsi="Times New Roman"/>
          <w:bCs/>
          <w:iCs/>
          <w:sz w:val="28"/>
          <w:szCs w:val="28"/>
        </w:rPr>
      </w:pPr>
      <w:r w:rsidRPr="00547704">
        <w:rPr>
          <w:rFonts w:ascii="Times New Roman" w:eastAsia="Times New Roman" w:hAnsi="Times New Roman"/>
          <w:bCs/>
          <w:iCs/>
          <w:sz w:val="28"/>
          <w:szCs w:val="28"/>
        </w:rPr>
        <w:t>доходы (дивиденды, проценты) по ценным бумагам;</w:t>
      </w:r>
    </w:p>
    <w:p w:rsidR="00547704" w:rsidRDefault="00547704" w:rsidP="0014458F">
      <w:pPr>
        <w:numPr>
          <w:ilvl w:val="0"/>
          <w:numId w:val="27"/>
        </w:numPr>
        <w:spacing w:after="0" w:line="360" w:lineRule="auto"/>
        <w:ind w:left="0" w:firstLine="0"/>
        <w:rPr>
          <w:rFonts w:ascii="Times New Roman" w:eastAsia="Times New Roman" w:hAnsi="Times New Roman"/>
          <w:bCs/>
          <w:iCs/>
          <w:sz w:val="28"/>
          <w:szCs w:val="28"/>
        </w:rPr>
      </w:pPr>
      <w:r w:rsidRPr="00547704">
        <w:rPr>
          <w:rFonts w:ascii="Times New Roman" w:eastAsia="Times New Roman" w:hAnsi="Times New Roman"/>
          <w:bCs/>
          <w:iCs/>
          <w:sz w:val="28"/>
          <w:szCs w:val="28"/>
        </w:rPr>
        <w:t>доходы от видеопоказа, видеопроката и связанной с ними дея</w:t>
      </w:r>
      <w:r w:rsidRPr="00547704">
        <w:rPr>
          <w:rFonts w:ascii="Times New Roman" w:eastAsia="Times New Roman" w:hAnsi="Times New Roman"/>
          <w:bCs/>
          <w:iCs/>
          <w:sz w:val="28"/>
          <w:szCs w:val="28"/>
        </w:rPr>
        <w:softHyphen/>
        <w:t>тельности.</w:t>
      </w:r>
    </w:p>
    <w:p w:rsidR="00CD0453" w:rsidRDefault="00CD0453" w:rsidP="0014458F">
      <w:pPr>
        <w:spacing w:after="0" w:line="360" w:lineRule="auto"/>
        <w:rPr>
          <w:rFonts w:ascii="Times New Roman" w:eastAsia="Times New Roman" w:hAnsi="Times New Roman"/>
          <w:bCs/>
          <w:iCs/>
          <w:sz w:val="28"/>
          <w:szCs w:val="28"/>
        </w:rPr>
      </w:pPr>
      <w:r>
        <w:rPr>
          <w:rFonts w:ascii="Times New Roman" w:eastAsia="Times New Roman" w:hAnsi="Times New Roman"/>
          <w:bCs/>
          <w:iCs/>
          <w:sz w:val="28"/>
          <w:szCs w:val="28"/>
        </w:rPr>
        <w:t xml:space="preserve">   </w:t>
      </w:r>
      <w:r w:rsidRPr="00CD0453">
        <w:rPr>
          <w:rFonts w:ascii="Times New Roman" w:eastAsia="Times New Roman" w:hAnsi="Times New Roman"/>
          <w:bCs/>
          <w:iCs/>
          <w:sz w:val="28"/>
          <w:szCs w:val="28"/>
        </w:rPr>
        <w:t>Налоговым периодом считается год. В течение этого периода нало</w:t>
      </w:r>
      <w:r w:rsidRPr="00CD0453">
        <w:rPr>
          <w:rFonts w:ascii="Times New Roman" w:eastAsia="Times New Roman" w:hAnsi="Times New Roman"/>
          <w:bCs/>
          <w:iCs/>
          <w:sz w:val="28"/>
          <w:szCs w:val="28"/>
        </w:rPr>
        <w:softHyphen/>
        <w:t>гооблагаемая прибыль и подлежащая уплате сумма налога исчисляются нарастающим итогом.</w:t>
      </w:r>
      <w:r w:rsidR="000C0487">
        <w:rPr>
          <w:rFonts w:ascii="Times New Roman" w:eastAsia="Times New Roman" w:hAnsi="Times New Roman"/>
          <w:bCs/>
          <w:iCs/>
          <w:sz w:val="28"/>
          <w:szCs w:val="28"/>
        </w:rPr>
        <w:t xml:space="preserve"> </w:t>
      </w:r>
    </w:p>
    <w:p w:rsidR="009462D3" w:rsidRDefault="000C0487" w:rsidP="0014458F">
      <w:pPr>
        <w:spacing w:after="0" w:line="360" w:lineRule="auto"/>
        <w:rPr>
          <w:rFonts w:ascii="Times New Roman" w:eastAsia="Times New Roman" w:hAnsi="Times New Roman"/>
          <w:bCs/>
          <w:iCs/>
          <w:sz w:val="28"/>
          <w:szCs w:val="28"/>
        </w:rPr>
      </w:pPr>
      <w:r>
        <w:rPr>
          <w:rFonts w:ascii="Times New Roman" w:eastAsia="Times New Roman" w:hAnsi="Times New Roman"/>
          <w:bCs/>
          <w:iCs/>
          <w:sz w:val="28"/>
          <w:szCs w:val="28"/>
        </w:rPr>
        <w:t xml:space="preserve">   </w:t>
      </w:r>
      <w:r w:rsidRPr="000C0487">
        <w:rPr>
          <w:rFonts w:ascii="Times New Roman" w:eastAsia="Times New Roman" w:hAnsi="Times New Roman"/>
          <w:bCs/>
          <w:iCs/>
          <w:sz w:val="28"/>
          <w:szCs w:val="28"/>
        </w:rPr>
        <w:t>Базовая ставка составляет 20 %</w:t>
      </w:r>
      <w:r>
        <w:rPr>
          <w:rFonts w:ascii="Times New Roman" w:eastAsia="Times New Roman" w:hAnsi="Times New Roman"/>
          <w:bCs/>
          <w:iCs/>
          <w:sz w:val="28"/>
          <w:szCs w:val="28"/>
        </w:rPr>
        <w:t>, 2 %  -</w:t>
      </w:r>
      <w:r w:rsidRPr="000C0487">
        <w:rPr>
          <w:rFonts w:ascii="Times New Roman" w:eastAsia="Times New Roman" w:hAnsi="Times New Roman"/>
          <w:bCs/>
          <w:iCs/>
          <w:sz w:val="28"/>
          <w:szCs w:val="28"/>
        </w:rPr>
        <w:t xml:space="preserve"> зачисляе</w:t>
      </w:r>
      <w:r>
        <w:rPr>
          <w:rFonts w:ascii="Times New Roman" w:eastAsia="Times New Roman" w:hAnsi="Times New Roman"/>
          <w:bCs/>
          <w:iCs/>
          <w:sz w:val="28"/>
          <w:szCs w:val="28"/>
        </w:rPr>
        <w:t xml:space="preserve">тся в федеральный бюджет, </w:t>
      </w:r>
    </w:p>
    <w:p w:rsidR="000C0487" w:rsidRPr="000C0487" w:rsidRDefault="000C0487" w:rsidP="0014458F">
      <w:pPr>
        <w:spacing w:after="0" w:line="360" w:lineRule="auto"/>
        <w:rPr>
          <w:rFonts w:ascii="Times New Roman" w:eastAsia="Times New Roman" w:hAnsi="Times New Roman"/>
          <w:bCs/>
          <w:iCs/>
          <w:sz w:val="28"/>
          <w:szCs w:val="28"/>
        </w:rPr>
      </w:pPr>
      <w:r>
        <w:rPr>
          <w:rFonts w:ascii="Times New Roman" w:eastAsia="Times New Roman" w:hAnsi="Times New Roman"/>
          <w:bCs/>
          <w:iCs/>
          <w:sz w:val="28"/>
          <w:szCs w:val="28"/>
        </w:rPr>
        <w:t>18 % -</w:t>
      </w:r>
      <w:r w:rsidRPr="000C0487">
        <w:rPr>
          <w:rFonts w:ascii="Times New Roman" w:eastAsia="Times New Roman" w:hAnsi="Times New Roman"/>
          <w:bCs/>
          <w:iCs/>
          <w:sz w:val="28"/>
          <w:szCs w:val="28"/>
        </w:rPr>
        <w:t xml:space="preserve"> зачисляется в бюджеты субъектов Российской Федерации.</w:t>
      </w:r>
    </w:p>
    <w:p w:rsidR="00CD0453" w:rsidRDefault="00CD0453"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Default="00812D05" w:rsidP="0014458F">
      <w:pPr>
        <w:spacing w:after="0" w:line="360" w:lineRule="auto"/>
        <w:rPr>
          <w:rFonts w:ascii="Times New Roman" w:eastAsia="Times New Roman" w:hAnsi="Times New Roman"/>
          <w:bCs/>
          <w:iCs/>
          <w:sz w:val="28"/>
          <w:szCs w:val="28"/>
        </w:rPr>
      </w:pPr>
    </w:p>
    <w:p w:rsidR="00812D05" w:rsidRPr="00547704" w:rsidRDefault="00812D05" w:rsidP="0014458F">
      <w:pPr>
        <w:spacing w:after="0" w:line="360" w:lineRule="auto"/>
        <w:rPr>
          <w:rFonts w:ascii="Times New Roman" w:eastAsia="Times New Roman" w:hAnsi="Times New Roman"/>
          <w:bCs/>
          <w:iCs/>
          <w:sz w:val="28"/>
          <w:szCs w:val="28"/>
        </w:rPr>
      </w:pPr>
    </w:p>
    <w:p w:rsidR="005D2524" w:rsidRDefault="004075AA" w:rsidP="0014458F">
      <w:pPr>
        <w:pStyle w:val="a6"/>
        <w:spacing w:line="360" w:lineRule="auto"/>
        <w:jc w:val="center"/>
        <w:rPr>
          <w:rFonts w:ascii="TimesNewRoman" w:hAnsi="TimesNewRoman" w:cs="TimesNewRoman"/>
          <w:b/>
          <w:bCs/>
          <w:iCs/>
          <w:sz w:val="28"/>
          <w:szCs w:val="28"/>
          <w:lang w:val="ru-RU"/>
        </w:rPr>
      </w:pPr>
      <w:r>
        <w:rPr>
          <w:rFonts w:ascii="TimesNewRoman" w:hAnsi="TimesNewRoman" w:cs="TimesNewRoman"/>
          <w:b/>
          <w:bCs/>
          <w:iCs/>
          <w:sz w:val="28"/>
          <w:szCs w:val="28"/>
          <w:lang w:val="ru-RU"/>
        </w:rPr>
        <w:t xml:space="preserve">2. </w:t>
      </w:r>
      <w:r w:rsidR="00C839DA">
        <w:rPr>
          <w:rFonts w:ascii="TimesNewRoman" w:hAnsi="TimesNewRoman" w:cs="TimesNewRoman"/>
          <w:b/>
          <w:bCs/>
          <w:iCs/>
          <w:sz w:val="28"/>
          <w:szCs w:val="28"/>
          <w:lang w:val="ru-RU"/>
        </w:rPr>
        <w:t>НДС</w:t>
      </w:r>
      <w:r>
        <w:rPr>
          <w:rFonts w:ascii="TimesNewRoman" w:hAnsi="TimesNewRoman" w:cs="TimesNewRoman"/>
          <w:b/>
          <w:bCs/>
          <w:iCs/>
          <w:sz w:val="28"/>
          <w:szCs w:val="28"/>
          <w:lang w:val="ru-RU"/>
        </w:rPr>
        <w:t>.</w:t>
      </w:r>
    </w:p>
    <w:p w:rsidR="00E170A9" w:rsidRDefault="00E170A9" w:rsidP="0014458F">
      <w:pPr>
        <w:pStyle w:val="a6"/>
        <w:spacing w:line="360" w:lineRule="auto"/>
        <w:rPr>
          <w:color w:val="000000"/>
          <w:sz w:val="28"/>
          <w:lang w:val="ru-RU"/>
        </w:rPr>
      </w:pPr>
      <w:r>
        <w:rPr>
          <w:rFonts w:ascii="TimesNewRoman" w:hAnsi="TimesNewRoman" w:cs="TimesNewRoman"/>
          <w:bCs/>
          <w:iCs/>
          <w:sz w:val="28"/>
          <w:szCs w:val="28"/>
          <w:lang w:val="ru-RU"/>
        </w:rPr>
        <w:t xml:space="preserve">   </w:t>
      </w:r>
      <w:r w:rsidRPr="00E170A9">
        <w:rPr>
          <w:color w:val="000000"/>
          <w:sz w:val="28"/>
          <w:lang w:val="ru-RU"/>
        </w:rPr>
        <w:t xml:space="preserve">Налог на добавленную стоимость (НДС) — косвенный </w:t>
      </w:r>
      <w:r>
        <w:rPr>
          <w:color w:val="000000"/>
          <w:sz w:val="28"/>
          <w:lang w:val="ru-RU"/>
        </w:rPr>
        <w:t>налог</w:t>
      </w:r>
      <w:r w:rsidRPr="00E170A9">
        <w:rPr>
          <w:color w:val="000000"/>
          <w:sz w:val="28"/>
          <w:lang w:val="ru-RU"/>
        </w:rPr>
        <w:t>, взимаемый на всех стадиях производства и реализации товаров (работ, услуг).</w:t>
      </w:r>
      <w:r>
        <w:rPr>
          <w:color w:val="000000"/>
          <w:sz w:val="28"/>
          <w:lang w:val="ru-RU"/>
        </w:rPr>
        <w:t xml:space="preserve">    </w:t>
      </w:r>
    </w:p>
    <w:p w:rsidR="00E170A9" w:rsidRDefault="00E170A9" w:rsidP="0014458F">
      <w:pPr>
        <w:pStyle w:val="a6"/>
        <w:spacing w:line="360" w:lineRule="auto"/>
        <w:rPr>
          <w:color w:val="000000"/>
          <w:sz w:val="28"/>
          <w:lang w:val="ru-RU"/>
        </w:rPr>
      </w:pPr>
      <w:r>
        <w:rPr>
          <w:color w:val="000000"/>
          <w:sz w:val="28"/>
          <w:lang w:val="ru-RU"/>
        </w:rPr>
        <w:t xml:space="preserve">   Н</w:t>
      </w:r>
      <w:r w:rsidRPr="00E170A9">
        <w:rPr>
          <w:color w:val="000000"/>
          <w:sz w:val="28"/>
          <w:lang w:val="ru-RU"/>
        </w:rPr>
        <w:t>алогообложению подлежат как резиденты, так и нерези</w:t>
      </w:r>
      <w:r w:rsidRPr="00E170A9">
        <w:rPr>
          <w:color w:val="000000"/>
          <w:sz w:val="28"/>
          <w:lang w:val="ru-RU"/>
        </w:rPr>
        <w:softHyphen/>
        <w:t>денты, совершающие на территории Российской Федерации операции, признаваемые объектами налогообложения.</w:t>
      </w:r>
    </w:p>
    <w:p w:rsidR="005055A5" w:rsidRDefault="005055A5" w:rsidP="0014458F">
      <w:pPr>
        <w:pStyle w:val="a6"/>
        <w:spacing w:line="360" w:lineRule="auto"/>
        <w:rPr>
          <w:color w:val="000000"/>
          <w:sz w:val="28"/>
          <w:lang w:val="ru-RU"/>
        </w:rPr>
      </w:pPr>
      <w:r>
        <w:rPr>
          <w:color w:val="000000"/>
          <w:sz w:val="28"/>
          <w:lang w:val="ru-RU"/>
        </w:rPr>
        <w:t xml:space="preserve">   </w:t>
      </w:r>
      <w:r w:rsidR="003A1265" w:rsidRPr="003A1265">
        <w:rPr>
          <w:color w:val="000000"/>
          <w:sz w:val="28"/>
          <w:lang w:val="ru-RU"/>
        </w:rPr>
        <w:t>Хотя теоретически НДС является налогом на добавленную стоимость, на практике он похож на налог с оборота, когда каждый торговец добавляет в выписываемые им счета-фактуры этот налог и ведёт учёт собранного налога для последующего представления информации в налоговые органы. Однако покупатель имеет право вычитать сумму налога, который он, согласно выписанным ему счетам-фактурам, уплатил за товары и услуги (но не в виде заработной платы или жалованья). Таким образом, этот налог является косвенным, а его бремя ложится в итоге не на торговцев, а на конечных потребителей товаров и услуг. Данная система налогообложения создана для того, чтобы избежать уплаты налога на налог в связи с тем, что товары и услуги проходят длинный путь к потребителю; при системе НДС все товары и услуги несут в себе только налог, который взимается при окончательной продаже товаров потребителю. Процентная ставка может различаться в зависимости от вида продукции. В платёжных документах НДС выделяется отдельной строчкой.</w:t>
      </w:r>
    </w:p>
    <w:p w:rsidR="003A1265" w:rsidRDefault="003A1265" w:rsidP="0014458F">
      <w:pPr>
        <w:pStyle w:val="a6"/>
        <w:spacing w:line="360" w:lineRule="auto"/>
        <w:rPr>
          <w:color w:val="000000"/>
          <w:sz w:val="28"/>
          <w:lang w:val="ru-RU"/>
        </w:rPr>
      </w:pPr>
      <w:r>
        <w:rPr>
          <w:color w:val="000000"/>
          <w:sz w:val="28"/>
          <w:lang w:val="ru-RU"/>
        </w:rPr>
        <w:t xml:space="preserve">   </w:t>
      </w:r>
      <w:r w:rsidRPr="003A1265">
        <w:rPr>
          <w:color w:val="000000"/>
          <w:sz w:val="28"/>
          <w:lang w:val="ru-RU"/>
        </w:rPr>
        <w:t>Максимальная ставка НДС</w:t>
      </w:r>
      <w:r>
        <w:rPr>
          <w:color w:val="000000"/>
          <w:sz w:val="28"/>
          <w:lang w:val="ru-RU"/>
        </w:rPr>
        <w:t xml:space="preserve"> </w:t>
      </w:r>
      <w:r w:rsidRPr="003A1265">
        <w:rPr>
          <w:color w:val="000000"/>
          <w:sz w:val="28"/>
          <w:lang w:val="ru-RU"/>
        </w:rPr>
        <w:t>составляет 18 %.</w:t>
      </w:r>
      <w:r>
        <w:rPr>
          <w:color w:val="000000"/>
          <w:sz w:val="28"/>
          <w:lang w:val="ru-RU"/>
        </w:rPr>
        <w:t xml:space="preserve"> </w:t>
      </w:r>
      <w:r w:rsidRPr="003A1265">
        <w:rPr>
          <w:color w:val="000000"/>
          <w:sz w:val="28"/>
          <w:lang w:val="ru-RU"/>
        </w:rPr>
        <w:t>Для некоторых продовольственных товаров и товаров для детей в настоящее время действует также пониженная ставка 10 %; для экспортируемых товаров — ставка 0 %.</w:t>
      </w:r>
    </w:p>
    <w:p w:rsidR="003A1265" w:rsidRDefault="003A1265" w:rsidP="0014458F">
      <w:pPr>
        <w:pStyle w:val="a6"/>
        <w:spacing w:line="360" w:lineRule="auto"/>
        <w:rPr>
          <w:color w:val="000000"/>
          <w:sz w:val="28"/>
          <w:lang w:val="ru-RU"/>
        </w:rPr>
      </w:pPr>
      <w:r>
        <w:rPr>
          <w:color w:val="000000"/>
          <w:sz w:val="28"/>
          <w:lang w:val="ru-RU"/>
        </w:rPr>
        <w:t xml:space="preserve">   </w:t>
      </w:r>
      <w:r w:rsidRPr="003A1265">
        <w:rPr>
          <w:color w:val="000000"/>
          <w:sz w:val="28"/>
          <w:lang w:val="ru-RU"/>
        </w:rPr>
        <w:t>Сумма налога, подлежащая уплате в бюджет, в российском законодательстве определяется как разница между суммой налога, исчисленной по установленной ставке с налоговой базы, определяемой в соответствии с положениями законодательства, и суммой налоговых вычетов</w:t>
      </w:r>
      <w:r>
        <w:rPr>
          <w:color w:val="000000"/>
          <w:sz w:val="28"/>
          <w:lang w:val="ru-RU"/>
        </w:rPr>
        <w:t xml:space="preserve">. </w:t>
      </w:r>
    </w:p>
    <w:p w:rsidR="003A1265" w:rsidRDefault="003A1265" w:rsidP="0014458F">
      <w:pPr>
        <w:pStyle w:val="a6"/>
        <w:spacing w:line="360" w:lineRule="auto"/>
        <w:rPr>
          <w:color w:val="000000"/>
          <w:sz w:val="28"/>
          <w:lang w:val="ru-RU"/>
        </w:rPr>
      </w:pPr>
      <w:r>
        <w:rPr>
          <w:color w:val="000000"/>
          <w:sz w:val="28"/>
          <w:lang w:val="ru-RU"/>
        </w:rPr>
        <w:t xml:space="preserve">   </w:t>
      </w:r>
      <w:r w:rsidRPr="003A1265">
        <w:rPr>
          <w:color w:val="000000"/>
          <w:sz w:val="28"/>
          <w:lang w:val="ru-RU"/>
        </w:rPr>
        <w:t>Расчет налога осуществляется отдельно по каждой из применяемых ставок. НДС, уплаченный при приобретении товаров, работ, услуг, не подлежащих налогообложению, к вычету не принимается.</w:t>
      </w:r>
    </w:p>
    <w:p w:rsidR="003A1265" w:rsidRDefault="003A1265" w:rsidP="0014458F">
      <w:pPr>
        <w:pStyle w:val="a6"/>
        <w:spacing w:line="360" w:lineRule="auto"/>
        <w:rPr>
          <w:color w:val="000000"/>
          <w:sz w:val="28"/>
          <w:lang w:val="ru-RU"/>
        </w:rPr>
      </w:pPr>
      <w:r>
        <w:rPr>
          <w:color w:val="000000"/>
          <w:sz w:val="28"/>
          <w:lang w:val="ru-RU"/>
        </w:rPr>
        <w:t xml:space="preserve">   </w:t>
      </w:r>
      <w:r w:rsidRPr="003A1265">
        <w:rPr>
          <w:color w:val="000000"/>
          <w:sz w:val="28"/>
          <w:lang w:val="ru-RU"/>
        </w:rPr>
        <w:t xml:space="preserve">Объект налогообложения </w:t>
      </w:r>
      <w:r>
        <w:rPr>
          <w:color w:val="000000"/>
          <w:sz w:val="28"/>
          <w:lang w:val="ru-RU"/>
        </w:rPr>
        <w:t xml:space="preserve">- реализация товаров </w:t>
      </w:r>
      <w:r w:rsidRPr="003A1265">
        <w:rPr>
          <w:color w:val="000000"/>
          <w:sz w:val="28"/>
          <w:lang w:val="ru-RU"/>
        </w:rPr>
        <w:t>на территории Российской Федерации, в том числе реализация предметов залога и передача товаров по соглашению о предоставлении отступного или новации, а также передача имущественных прав. При этом выручка от реализации товаров, передачи имущественных прав определяется исходя из всех доходов налогоплательщика, связанных с расчетами по оплате указанных товаров.</w:t>
      </w:r>
    </w:p>
    <w:p w:rsidR="003A1265" w:rsidRPr="003A1265" w:rsidRDefault="003A1265" w:rsidP="0014458F">
      <w:pPr>
        <w:pStyle w:val="a6"/>
        <w:spacing w:line="360" w:lineRule="auto"/>
        <w:rPr>
          <w:color w:val="000000"/>
          <w:sz w:val="28"/>
          <w:lang w:val="ru-RU"/>
        </w:rPr>
      </w:pPr>
      <w:r>
        <w:rPr>
          <w:color w:val="000000"/>
          <w:sz w:val="28"/>
          <w:lang w:val="ru-RU"/>
        </w:rPr>
        <w:t xml:space="preserve">   </w:t>
      </w:r>
      <w:r w:rsidRPr="003A1265">
        <w:rPr>
          <w:color w:val="000000"/>
          <w:sz w:val="28"/>
          <w:lang w:val="ru-RU"/>
        </w:rPr>
        <w:t>Также налогом на добавленную стоимость облагается:</w:t>
      </w:r>
    </w:p>
    <w:p w:rsidR="003A1265" w:rsidRPr="003A1265" w:rsidRDefault="003A1265" w:rsidP="0014458F">
      <w:pPr>
        <w:pStyle w:val="a6"/>
        <w:spacing w:line="360" w:lineRule="auto"/>
        <w:rPr>
          <w:color w:val="000000"/>
          <w:sz w:val="28"/>
          <w:lang w:val="ru-RU"/>
        </w:rPr>
      </w:pPr>
      <w:r>
        <w:rPr>
          <w:color w:val="000000"/>
          <w:sz w:val="28"/>
          <w:lang w:val="ru-RU"/>
        </w:rPr>
        <w:t xml:space="preserve">- </w:t>
      </w:r>
      <w:r w:rsidRPr="003A1265">
        <w:rPr>
          <w:color w:val="000000"/>
          <w:sz w:val="28"/>
          <w:lang w:val="ru-RU"/>
        </w:rPr>
        <w:t>безвозмездная передача товаров (выполнение работ, оказание услуг);</w:t>
      </w:r>
    </w:p>
    <w:p w:rsidR="003A1265" w:rsidRPr="003A1265" w:rsidRDefault="003A1265" w:rsidP="0014458F">
      <w:pPr>
        <w:pStyle w:val="a6"/>
        <w:spacing w:line="360" w:lineRule="auto"/>
        <w:rPr>
          <w:color w:val="000000"/>
          <w:sz w:val="28"/>
          <w:lang w:val="ru-RU"/>
        </w:rPr>
      </w:pPr>
      <w:r>
        <w:rPr>
          <w:color w:val="000000"/>
          <w:sz w:val="28"/>
          <w:lang w:val="ru-RU"/>
        </w:rPr>
        <w:t xml:space="preserve">- </w:t>
      </w:r>
      <w:r w:rsidRPr="003A1265">
        <w:rPr>
          <w:color w:val="000000"/>
          <w:sz w:val="28"/>
          <w:lang w:val="ru-RU"/>
        </w:rPr>
        <w:t>передача на территории Российской Федерации товаров (выполнение работ, оказание услуг) для собственных нужд, расходы на которые не принимаются к вычету при исчислении налога на прибыль организаций;</w:t>
      </w:r>
    </w:p>
    <w:p w:rsidR="003A1265" w:rsidRPr="003A1265" w:rsidRDefault="003A1265" w:rsidP="0014458F">
      <w:pPr>
        <w:pStyle w:val="a6"/>
        <w:spacing w:line="360" w:lineRule="auto"/>
        <w:rPr>
          <w:color w:val="000000"/>
          <w:sz w:val="28"/>
          <w:lang w:val="ru-RU"/>
        </w:rPr>
      </w:pPr>
      <w:r>
        <w:rPr>
          <w:color w:val="000000"/>
          <w:sz w:val="28"/>
          <w:lang w:val="ru-RU"/>
        </w:rPr>
        <w:t xml:space="preserve">- </w:t>
      </w:r>
      <w:r w:rsidRPr="003A1265">
        <w:rPr>
          <w:color w:val="000000"/>
          <w:sz w:val="28"/>
          <w:lang w:val="ru-RU"/>
        </w:rPr>
        <w:t>выполнение строительно-монтажных работ для собственного потребления;</w:t>
      </w:r>
    </w:p>
    <w:p w:rsidR="003A1265" w:rsidRDefault="003A1265" w:rsidP="0014458F">
      <w:pPr>
        <w:pStyle w:val="a6"/>
        <w:spacing w:line="360" w:lineRule="auto"/>
        <w:rPr>
          <w:color w:val="000000"/>
          <w:sz w:val="28"/>
          <w:lang w:val="ru-RU"/>
        </w:rPr>
      </w:pPr>
      <w:r>
        <w:rPr>
          <w:color w:val="000000"/>
          <w:sz w:val="28"/>
          <w:lang w:val="ru-RU"/>
        </w:rPr>
        <w:t xml:space="preserve">- </w:t>
      </w:r>
      <w:r w:rsidRPr="003A1265">
        <w:rPr>
          <w:color w:val="000000"/>
          <w:sz w:val="28"/>
          <w:lang w:val="ru-RU"/>
        </w:rPr>
        <w:t>ввоз товаров на таможенную территорию Российской Федерации (импорт).</w:t>
      </w:r>
    </w:p>
    <w:p w:rsidR="008273D1" w:rsidRDefault="008273D1" w:rsidP="0014458F">
      <w:pPr>
        <w:pStyle w:val="a6"/>
        <w:spacing w:line="360" w:lineRule="auto"/>
        <w:rPr>
          <w:color w:val="000000"/>
          <w:sz w:val="28"/>
          <w:lang w:val="ru-RU"/>
        </w:rPr>
      </w:pPr>
      <w:r>
        <w:rPr>
          <w:color w:val="000000"/>
          <w:sz w:val="28"/>
          <w:lang w:val="ru-RU"/>
        </w:rPr>
        <w:t xml:space="preserve">   </w:t>
      </w:r>
      <w:r w:rsidRPr="0014458F">
        <w:rPr>
          <w:color w:val="000000"/>
          <w:sz w:val="28"/>
          <w:lang w:val="ru-RU"/>
        </w:rPr>
        <w:t>Налоговым периодом считается год. В течение этого периода нало</w:t>
      </w:r>
      <w:r w:rsidRPr="0014458F">
        <w:rPr>
          <w:color w:val="000000"/>
          <w:sz w:val="28"/>
          <w:lang w:val="ru-RU"/>
        </w:rPr>
        <w:softHyphen/>
        <w:t>гооблагаемая прибыль и подлежащая уплате сумма налога исчисляются нарастающим итогом.</w:t>
      </w:r>
    </w:p>
    <w:p w:rsidR="0052552D" w:rsidRDefault="0052552D" w:rsidP="0014458F">
      <w:pPr>
        <w:pStyle w:val="a6"/>
        <w:spacing w:line="360" w:lineRule="auto"/>
        <w:rPr>
          <w:color w:val="000000"/>
          <w:sz w:val="28"/>
          <w:lang w:val="ru-RU"/>
        </w:rPr>
      </w:pPr>
    </w:p>
    <w:p w:rsidR="0052552D" w:rsidRDefault="0052552D" w:rsidP="0014458F">
      <w:pPr>
        <w:pStyle w:val="a6"/>
        <w:spacing w:line="360" w:lineRule="auto"/>
        <w:rPr>
          <w:color w:val="000000"/>
          <w:sz w:val="28"/>
          <w:lang w:val="ru-RU"/>
        </w:rPr>
      </w:pPr>
    </w:p>
    <w:p w:rsidR="0052552D" w:rsidRDefault="0052552D" w:rsidP="0014458F">
      <w:pPr>
        <w:pStyle w:val="a6"/>
        <w:spacing w:line="360" w:lineRule="auto"/>
        <w:rPr>
          <w:color w:val="000000"/>
          <w:sz w:val="28"/>
          <w:lang w:val="ru-RU"/>
        </w:rPr>
      </w:pPr>
    </w:p>
    <w:p w:rsidR="0052552D" w:rsidRDefault="0052552D" w:rsidP="0014458F">
      <w:pPr>
        <w:pStyle w:val="a6"/>
        <w:spacing w:line="360" w:lineRule="auto"/>
        <w:rPr>
          <w:color w:val="000000"/>
          <w:sz w:val="28"/>
          <w:lang w:val="ru-RU"/>
        </w:rPr>
      </w:pPr>
    </w:p>
    <w:p w:rsidR="0052552D" w:rsidRDefault="0052552D" w:rsidP="0014458F">
      <w:pPr>
        <w:pStyle w:val="a6"/>
        <w:spacing w:line="360" w:lineRule="auto"/>
        <w:rPr>
          <w:color w:val="000000"/>
          <w:sz w:val="28"/>
          <w:lang w:val="ru-RU"/>
        </w:rPr>
      </w:pPr>
    </w:p>
    <w:p w:rsidR="0052552D" w:rsidRDefault="0052552D" w:rsidP="0014458F">
      <w:pPr>
        <w:pStyle w:val="a6"/>
        <w:spacing w:line="360" w:lineRule="auto"/>
        <w:rPr>
          <w:color w:val="000000"/>
          <w:sz w:val="28"/>
          <w:lang w:val="ru-RU"/>
        </w:rPr>
      </w:pPr>
    </w:p>
    <w:p w:rsidR="0052552D" w:rsidRDefault="0052552D" w:rsidP="0014458F">
      <w:pPr>
        <w:pStyle w:val="a6"/>
        <w:spacing w:line="360" w:lineRule="auto"/>
        <w:rPr>
          <w:color w:val="000000"/>
          <w:sz w:val="28"/>
          <w:lang w:val="ru-RU"/>
        </w:rPr>
      </w:pPr>
    </w:p>
    <w:p w:rsidR="0052552D" w:rsidRDefault="0052552D" w:rsidP="0014458F">
      <w:pPr>
        <w:pStyle w:val="a6"/>
        <w:spacing w:line="360" w:lineRule="auto"/>
        <w:rPr>
          <w:color w:val="000000"/>
          <w:sz w:val="28"/>
          <w:lang w:val="ru-RU"/>
        </w:rPr>
      </w:pPr>
    </w:p>
    <w:p w:rsidR="0052552D" w:rsidRDefault="0052552D" w:rsidP="0014458F">
      <w:pPr>
        <w:pStyle w:val="a6"/>
        <w:spacing w:line="360" w:lineRule="auto"/>
        <w:rPr>
          <w:color w:val="000000"/>
          <w:sz w:val="28"/>
          <w:lang w:val="ru-RU"/>
        </w:rPr>
      </w:pPr>
    </w:p>
    <w:p w:rsidR="0052552D" w:rsidRDefault="0052552D" w:rsidP="0014458F">
      <w:pPr>
        <w:pStyle w:val="a6"/>
        <w:spacing w:line="360" w:lineRule="auto"/>
        <w:rPr>
          <w:color w:val="000000"/>
          <w:sz w:val="28"/>
          <w:lang w:val="ru-RU"/>
        </w:rPr>
      </w:pPr>
    </w:p>
    <w:p w:rsidR="0052552D" w:rsidRPr="0014458F" w:rsidRDefault="0052552D" w:rsidP="0014458F">
      <w:pPr>
        <w:pStyle w:val="a6"/>
        <w:spacing w:line="360" w:lineRule="auto"/>
        <w:rPr>
          <w:color w:val="000000"/>
          <w:sz w:val="28"/>
          <w:lang w:val="ru-RU"/>
        </w:rPr>
      </w:pPr>
    </w:p>
    <w:p w:rsidR="003F01C7" w:rsidRDefault="00C839DA" w:rsidP="0014458F">
      <w:pPr>
        <w:pStyle w:val="a6"/>
        <w:spacing w:line="360" w:lineRule="auto"/>
        <w:jc w:val="center"/>
        <w:rPr>
          <w:rFonts w:ascii="TimesNewRoman" w:hAnsi="TimesNewRoman" w:cs="TimesNewRoman"/>
          <w:b/>
          <w:bCs/>
          <w:iCs/>
          <w:sz w:val="28"/>
          <w:szCs w:val="28"/>
          <w:lang w:val="ru-RU"/>
        </w:rPr>
      </w:pPr>
      <w:r>
        <w:rPr>
          <w:rFonts w:ascii="TimesNewRoman" w:hAnsi="TimesNewRoman" w:cs="TimesNewRoman"/>
          <w:b/>
          <w:bCs/>
          <w:iCs/>
          <w:sz w:val="28"/>
          <w:szCs w:val="28"/>
          <w:lang w:val="ru-RU"/>
        </w:rPr>
        <w:t>3</w:t>
      </w:r>
      <w:r w:rsidR="00F36FAE" w:rsidRPr="00F36FAE">
        <w:rPr>
          <w:rFonts w:ascii="TimesNewRoman" w:hAnsi="TimesNewRoman" w:cs="TimesNewRoman"/>
          <w:b/>
          <w:bCs/>
          <w:iCs/>
          <w:sz w:val="28"/>
          <w:szCs w:val="28"/>
          <w:lang w:val="ru-RU"/>
        </w:rPr>
        <w:t>.</w:t>
      </w:r>
      <w:r w:rsidR="00F36FAE">
        <w:rPr>
          <w:rFonts w:ascii="TimesNewRoman" w:hAnsi="TimesNewRoman" w:cs="TimesNewRoman"/>
          <w:b/>
          <w:bCs/>
          <w:iCs/>
          <w:sz w:val="28"/>
          <w:szCs w:val="28"/>
          <w:lang w:val="ru-RU"/>
        </w:rPr>
        <w:t xml:space="preserve"> </w:t>
      </w:r>
      <w:r>
        <w:rPr>
          <w:rFonts w:ascii="TimesNewRoman" w:hAnsi="TimesNewRoman" w:cs="TimesNewRoman"/>
          <w:b/>
          <w:bCs/>
          <w:iCs/>
          <w:sz w:val="28"/>
          <w:szCs w:val="28"/>
          <w:lang w:val="ru-RU"/>
        </w:rPr>
        <w:t>Акцизы</w:t>
      </w:r>
      <w:r w:rsidR="003F01C7">
        <w:rPr>
          <w:rFonts w:ascii="TimesNewRoman" w:hAnsi="TimesNewRoman" w:cs="TimesNewRoman"/>
          <w:b/>
          <w:bCs/>
          <w:iCs/>
          <w:sz w:val="28"/>
          <w:szCs w:val="28"/>
          <w:lang w:val="ru-RU"/>
        </w:rPr>
        <w:t>.</w:t>
      </w:r>
    </w:p>
    <w:p w:rsidR="001113A2" w:rsidRDefault="0014458F" w:rsidP="0014458F">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Акциз -</w:t>
      </w:r>
      <w:r w:rsidRPr="0014458F">
        <w:rPr>
          <w:rFonts w:ascii="TimesNewRoman" w:hAnsi="TimesNewRoman" w:cs="TimesNewRoman"/>
          <w:bCs/>
          <w:iCs/>
          <w:sz w:val="28"/>
          <w:szCs w:val="28"/>
          <w:lang w:val="ru-RU"/>
        </w:rPr>
        <w:t xml:space="preserve"> косвенный федеральный налог, устанавливаемый преимущественно на предметы массового потребления (табак, вино и др.) внутри страны, в отличие от таможенных платежей, несущих ту же функцию, но на товары, доставляемые из-за границы. Включается в цену товаров или тариф за услуги и тем самым фактически уплачивается потребителем. При реализации подакцизных товаров в розницу сумма акциза не выделяется.</w:t>
      </w:r>
    </w:p>
    <w:p w:rsidR="00CD5B93" w:rsidRPr="00CD5B93" w:rsidRDefault="00CD5B93"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Подакцизные товары:</w:t>
      </w:r>
    </w:p>
    <w:p w:rsidR="00CD5B93" w:rsidRPr="00CD5B93" w:rsidRDefault="00CD5B93"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CD5B93">
        <w:rPr>
          <w:rFonts w:ascii="TimesNewRoman" w:hAnsi="TimesNewRoman" w:cs="TimesNewRoman"/>
          <w:bCs/>
          <w:iCs/>
          <w:sz w:val="28"/>
          <w:szCs w:val="28"/>
          <w:lang w:val="ru-RU"/>
        </w:rPr>
        <w:t>спиртосодержащая продукция</w:t>
      </w:r>
      <w:r>
        <w:rPr>
          <w:rFonts w:ascii="TimesNewRoman" w:hAnsi="TimesNewRoman" w:cs="TimesNewRoman"/>
          <w:bCs/>
          <w:iCs/>
          <w:sz w:val="28"/>
          <w:szCs w:val="28"/>
          <w:lang w:val="ru-RU"/>
        </w:rPr>
        <w:t>;</w:t>
      </w:r>
    </w:p>
    <w:p w:rsidR="00CD5B93" w:rsidRPr="00CD5B93" w:rsidRDefault="00CD5B93"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CD5B93">
        <w:rPr>
          <w:rFonts w:ascii="TimesNewRoman" w:hAnsi="TimesNewRoman" w:cs="TimesNewRoman"/>
          <w:bCs/>
          <w:iCs/>
          <w:sz w:val="28"/>
          <w:szCs w:val="28"/>
          <w:lang w:val="ru-RU"/>
        </w:rPr>
        <w:t>табачные изделия</w:t>
      </w:r>
      <w:r>
        <w:rPr>
          <w:rFonts w:ascii="TimesNewRoman" w:hAnsi="TimesNewRoman" w:cs="TimesNewRoman"/>
          <w:bCs/>
          <w:iCs/>
          <w:sz w:val="28"/>
          <w:szCs w:val="28"/>
          <w:lang w:val="ru-RU"/>
        </w:rPr>
        <w:t>;</w:t>
      </w:r>
    </w:p>
    <w:p w:rsidR="00CD5B93" w:rsidRPr="00CD5B93" w:rsidRDefault="00CD5B93"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CD5B93">
        <w:rPr>
          <w:rFonts w:ascii="TimesNewRoman" w:hAnsi="TimesNewRoman" w:cs="TimesNewRoman"/>
          <w:bCs/>
          <w:iCs/>
          <w:sz w:val="28"/>
          <w:szCs w:val="28"/>
          <w:lang w:val="ru-RU"/>
        </w:rPr>
        <w:t>автомобили</w:t>
      </w:r>
      <w:r>
        <w:rPr>
          <w:rFonts w:ascii="TimesNewRoman" w:hAnsi="TimesNewRoman" w:cs="TimesNewRoman"/>
          <w:bCs/>
          <w:iCs/>
          <w:sz w:val="28"/>
          <w:szCs w:val="28"/>
          <w:lang w:val="ru-RU"/>
        </w:rPr>
        <w:t>;</w:t>
      </w:r>
    </w:p>
    <w:p w:rsidR="00CD5B93" w:rsidRDefault="00CD5B93"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CD5B93">
        <w:rPr>
          <w:rFonts w:ascii="TimesNewRoman" w:hAnsi="TimesNewRoman" w:cs="TimesNewRoman"/>
          <w:bCs/>
          <w:iCs/>
          <w:sz w:val="28"/>
          <w:szCs w:val="28"/>
          <w:lang w:val="ru-RU"/>
        </w:rPr>
        <w:t>горюче-смазочные материалы</w:t>
      </w:r>
      <w:r>
        <w:rPr>
          <w:rFonts w:ascii="TimesNewRoman" w:hAnsi="TimesNewRoman" w:cs="TimesNewRoman"/>
          <w:bCs/>
          <w:iCs/>
          <w:sz w:val="28"/>
          <w:szCs w:val="28"/>
          <w:lang w:val="ru-RU"/>
        </w:rPr>
        <w:t xml:space="preserve">. </w:t>
      </w:r>
    </w:p>
    <w:p w:rsidR="00CD5B93" w:rsidRDefault="00CD5B93"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CD5B93">
        <w:rPr>
          <w:rFonts w:ascii="TimesNewRoman" w:hAnsi="TimesNewRoman" w:cs="TimesNewRoman"/>
          <w:bCs/>
          <w:iCs/>
          <w:sz w:val="28"/>
          <w:szCs w:val="28"/>
          <w:lang w:val="ru-RU"/>
        </w:rPr>
        <w:t>Налоговая база и налоговая ставка определяются отдельно по каждому виду подакцизных товаров, налоговая ставка ежегодно индексируется.</w:t>
      </w:r>
    </w:p>
    <w:p w:rsidR="00CD5B93" w:rsidRPr="00CD5B93" w:rsidRDefault="00CD5B93"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О</w:t>
      </w:r>
      <w:r w:rsidRPr="00CD5B93">
        <w:rPr>
          <w:rFonts w:ascii="TimesNewRoman" w:hAnsi="TimesNewRoman" w:cs="TimesNewRoman"/>
          <w:bCs/>
          <w:iCs/>
          <w:sz w:val="28"/>
          <w:szCs w:val="28"/>
          <w:lang w:val="ru-RU"/>
        </w:rPr>
        <w:t>бъект</w:t>
      </w:r>
      <w:r>
        <w:rPr>
          <w:rFonts w:ascii="TimesNewRoman" w:hAnsi="TimesNewRoman" w:cs="TimesNewRoman"/>
          <w:bCs/>
          <w:iCs/>
          <w:sz w:val="28"/>
          <w:szCs w:val="28"/>
          <w:lang w:val="ru-RU"/>
        </w:rPr>
        <w:t>ы</w:t>
      </w:r>
      <w:r w:rsidRPr="00CD5B93">
        <w:rPr>
          <w:rFonts w:ascii="TimesNewRoman" w:hAnsi="TimesNewRoman" w:cs="TimesNewRoman"/>
          <w:bCs/>
          <w:iCs/>
          <w:sz w:val="28"/>
          <w:szCs w:val="28"/>
          <w:lang w:val="ru-RU"/>
        </w:rPr>
        <w:t xml:space="preserve"> налогообложения:</w:t>
      </w:r>
    </w:p>
    <w:p w:rsidR="00CD5B93" w:rsidRPr="00CD5B93" w:rsidRDefault="00CD5B93"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1) </w:t>
      </w:r>
      <w:r w:rsidRPr="00CD5B93">
        <w:rPr>
          <w:rFonts w:ascii="TimesNewRoman" w:hAnsi="TimesNewRoman" w:cs="TimesNewRoman"/>
          <w:bCs/>
          <w:iCs/>
          <w:sz w:val="28"/>
          <w:szCs w:val="28"/>
          <w:lang w:val="ru-RU"/>
        </w:rPr>
        <w:t>реализация на территории РФ подакцизных товаров;</w:t>
      </w:r>
    </w:p>
    <w:p w:rsidR="00CD5B93" w:rsidRPr="00CD5B93" w:rsidRDefault="00CD5B93"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2) </w:t>
      </w:r>
      <w:r w:rsidRPr="00CD5B93">
        <w:rPr>
          <w:rFonts w:ascii="TimesNewRoman" w:hAnsi="TimesNewRoman" w:cs="TimesNewRoman"/>
          <w:bCs/>
          <w:iCs/>
          <w:sz w:val="28"/>
          <w:szCs w:val="28"/>
          <w:lang w:val="ru-RU"/>
        </w:rPr>
        <w:t>продажа лицами переданных им на основании приговоров конфискованных или бесхозяйных подакцизных товаров;</w:t>
      </w:r>
    </w:p>
    <w:p w:rsidR="00CD5B93" w:rsidRPr="00CD5B93" w:rsidRDefault="00CD5B93"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3) </w:t>
      </w:r>
      <w:r w:rsidRPr="00CD5B93">
        <w:rPr>
          <w:rFonts w:ascii="TimesNewRoman" w:hAnsi="TimesNewRoman" w:cs="TimesNewRoman"/>
          <w:bCs/>
          <w:iCs/>
          <w:sz w:val="28"/>
          <w:szCs w:val="28"/>
          <w:lang w:val="ru-RU"/>
        </w:rPr>
        <w:t>передача на территории РФ лицами произведённых ими подакцизных товаров собственнику указанного сырья либо другим лицам;</w:t>
      </w:r>
    </w:p>
    <w:p w:rsidR="00CD5B93" w:rsidRPr="00CD5B93" w:rsidRDefault="00CD5B93"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4) </w:t>
      </w:r>
      <w:r w:rsidRPr="00CD5B93">
        <w:rPr>
          <w:rFonts w:ascii="TimesNewRoman" w:hAnsi="TimesNewRoman" w:cs="TimesNewRoman"/>
          <w:bCs/>
          <w:iCs/>
          <w:sz w:val="28"/>
          <w:szCs w:val="28"/>
          <w:lang w:val="ru-RU"/>
        </w:rPr>
        <w:t>передача в структуре организации произведённых подакцизных товаров для дальнейшего производства неподакцизных товаров (кроме прямогонного бензина и этилового спирта);</w:t>
      </w:r>
    </w:p>
    <w:p w:rsidR="00CD5B93" w:rsidRPr="00CD5B93" w:rsidRDefault="00CD5B93"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5) </w:t>
      </w:r>
      <w:r w:rsidRPr="00CD5B93">
        <w:rPr>
          <w:rFonts w:ascii="TimesNewRoman" w:hAnsi="TimesNewRoman" w:cs="TimesNewRoman"/>
          <w:bCs/>
          <w:iCs/>
          <w:sz w:val="28"/>
          <w:szCs w:val="28"/>
          <w:lang w:val="ru-RU"/>
        </w:rPr>
        <w:t>передача на территории РФ подакцизных товаров для собственных нужд;</w:t>
      </w:r>
    </w:p>
    <w:p w:rsidR="00CD5B93" w:rsidRPr="00CD5B93" w:rsidRDefault="00AB563B"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6) </w:t>
      </w:r>
      <w:r w:rsidR="00CD5B93" w:rsidRPr="00CD5B93">
        <w:rPr>
          <w:rFonts w:ascii="TimesNewRoman" w:hAnsi="TimesNewRoman" w:cs="TimesNewRoman"/>
          <w:bCs/>
          <w:iCs/>
          <w:sz w:val="28"/>
          <w:szCs w:val="28"/>
          <w:lang w:val="ru-RU"/>
        </w:rPr>
        <w:t xml:space="preserve">передача на территории РФ подакцизных товаров в уставный </w:t>
      </w:r>
      <w:r>
        <w:rPr>
          <w:rFonts w:ascii="TimesNewRoman" w:hAnsi="TimesNewRoman" w:cs="TimesNewRoman"/>
          <w:bCs/>
          <w:iCs/>
          <w:sz w:val="28"/>
          <w:szCs w:val="28"/>
          <w:lang w:val="ru-RU"/>
        </w:rPr>
        <w:t xml:space="preserve">капитал организаций </w:t>
      </w:r>
      <w:r w:rsidR="00CD5B93" w:rsidRPr="00CD5B93">
        <w:rPr>
          <w:rFonts w:ascii="TimesNewRoman" w:hAnsi="TimesNewRoman" w:cs="TimesNewRoman"/>
          <w:bCs/>
          <w:iCs/>
          <w:sz w:val="28"/>
          <w:szCs w:val="28"/>
          <w:lang w:val="ru-RU"/>
        </w:rPr>
        <w:t>в качестве взноса по договору простого товарищества;</w:t>
      </w:r>
    </w:p>
    <w:p w:rsidR="00CD5B93" w:rsidRPr="00CD5B93" w:rsidRDefault="00AB563B"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7</w:t>
      </w:r>
      <w:r w:rsidR="00CD5B93">
        <w:rPr>
          <w:rFonts w:ascii="TimesNewRoman" w:hAnsi="TimesNewRoman" w:cs="TimesNewRoman"/>
          <w:bCs/>
          <w:iCs/>
          <w:sz w:val="28"/>
          <w:szCs w:val="28"/>
          <w:lang w:val="ru-RU"/>
        </w:rPr>
        <w:t xml:space="preserve">) </w:t>
      </w:r>
      <w:r w:rsidR="00CD5B93" w:rsidRPr="00CD5B93">
        <w:rPr>
          <w:rFonts w:ascii="TimesNewRoman" w:hAnsi="TimesNewRoman" w:cs="TimesNewRoman"/>
          <w:bCs/>
          <w:iCs/>
          <w:sz w:val="28"/>
          <w:szCs w:val="28"/>
          <w:lang w:val="ru-RU"/>
        </w:rPr>
        <w:t>передача организацией произведенных ею подакцизных товаров своему участнику при его выходе из организации, а также передача в рамках договора простого товарищества, при выделении его доли из общего имущества или разделе такого имущества;</w:t>
      </w:r>
    </w:p>
    <w:p w:rsidR="00CD5B93" w:rsidRPr="00CD5B93" w:rsidRDefault="00AB563B"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8</w:t>
      </w:r>
      <w:r w:rsidR="00CD5B93">
        <w:rPr>
          <w:rFonts w:ascii="TimesNewRoman" w:hAnsi="TimesNewRoman" w:cs="TimesNewRoman"/>
          <w:bCs/>
          <w:iCs/>
          <w:sz w:val="28"/>
          <w:szCs w:val="28"/>
          <w:lang w:val="ru-RU"/>
        </w:rPr>
        <w:t xml:space="preserve">) </w:t>
      </w:r>
      <w:r w:rsidR="00CD5B93" w:rsidRPr="00CD5B93">
        <w:rPr>
          <w:rFonts w:ascii="TimesNewRoman" w:hAnsi="TimesNewRoman" w:cs="TimesNewRoman"/>
          <w:bCs/>
          <w:iCs/>
          <w:sz w:val="28"/>
          <w:szCs w:val="28"/>
          <w:lang w:val="ru-RU"/>
        </w:rPr>
        <w:t>передача произведенных подакцизных товаров на переработку на давальческой основе;</w:t>
      </w:r>
    </w:p>
    <w:p w:rsidR="00CD5B93" w:rsidRPr="00CD5B93" w:rsidRDefault="00AB563B" w:rsidP="00CD5B93">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9</w:t>
      </w:r>
      <w:r w:rsidR="00CD5B93">
        <w:rPr>
          <w:rFonts w:ascii="TimesNewRoman" w:hAnsi="TimesNewRoman" w:cs="TimesNewRoman"/>
          <w:bCs/>
          <w:iCs/>
          <w:sz w:val="28"/>
          <w:szCs w:val="28"/>
          <w:lang w:val="ru-RU"/>
        </w:rPr>
        <w:t xml:space="preserve">) </w:t>
      </w:r>
      <w:r w:rsidR="00CD5B93" w:rsidRPr="00CD5B93">
        <w:rPr>
          <w:rFonts w:ascii="TimesNewRoman" w:hAnsi="TimesNewRoman" w:cs="TimesNewRoman"/>
          <w:bCs/>
          <w:iCs/>
          <w:sz w:val="28"/>
          <w:szCs w:val="28"/>
          <w:lang w:val="ru-RU"/>
        </w:rPr>
        <w:t>ввоз подакцизных товаров на таможенную территорию РФ;</w:t>
      </w:r>
    </w:p>
    <w:p w:rsidR="00CD5B93" w:rsidRPr="00CD5B93" w:rsidRDefault="00CD5B93" w:rsidP="00CD5B93">
      <w:pPr>
        <w:pStyle w:val="a6"/>
        <w:spacing w:line="360" w:lineRule="auto"/>
        <w:rPr>
          <w:rFonts w:ascii="TimesNewRoman" w:hAnsi="TimesNewRoman" w:cs="TimesNewRoman"/>
          <w:bCs/>
          <w:iCs/>
          <w:sz w:val="28"/>
          <w:szCs w:val="28"/>
          <w:lang w:val="ru-RU"/>
        </w:rPr>
      </w:pPr>
      <w:r w:rsidRPr="00CD5B93">
        <w:rPr>
          <w:rFonts w:ascii="TimesNewRoman" w:hAnsi="TimesNewRoman" w:cs="TimesNewRoman"/>
          <w:bCs/>
          <w:iCs/>
          <w:sz w:val="28"/>
          <w:szCs w:val="28"/>
          <w:lang w:val="ru-RU"/>
        </w:rPr>
        <w:t>получение денатурированного этилового спирта организацией, имеющей свидетельство на производство неспиртосодержащей продукции</w:t>
      </w:r>
    </w:p>
    <w:p w:rsidR="00CD5B93" w:rsidRDefault="00CD5B93" w:rsidP="00CD5B93">
      <w:pPr>
        <w:pStyle w:val="a6"/>
        <w:spacing w:line="360" w:lineRule="auto"/>
        <w:rPr>
          <w:rFonts w:ascii="TimesNewRoman" w:hAnsi="TimesNewRoman" w:cs="TimesNewRoman"/>
          <w:bCs/>
          <w:iCs/>
          <w:sz w:val="28"/>
          <w:szCs w:val="28"/>
          <w:lang w:val="ru-RU"/>
        </w:rPr>
      </w:pPr>
      <w:r w:rsidRPr="00CD5B93">
        <w:rPr>
          <w:rFonts w:ascii="TimesNewRoman" w:hAnsi="TimesNewRoman" w:cs="TimesNewRoman"/>
          <w:bCs/>
          <w:iCs/>
          <w:sz w:val="28"/>
          <w:szCs w:val="28"/>
          <w:lang w:val="ru-RU"/>
        </w:rPr>
        <w:t>получение прямогонного бензина организацией, имеющей свидетельство на переработку прямогонного бензина.</w:t>
      </w:r>
    </w:p>
    <w:p w:rsidR="008B3EB4" w:rsidRPr="008B3EB4" w:rsidRDefault="008B3EB4" w:rsidP="008B3EB4">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О</w:t>
      </w:r>
      <w:r w:rsidRPr="008B3EB4">
        <w:rPr>
          <w:rFonts w:ascii="TimesNewRoman" w:hAnsi="TimesNewRoman" w:cs="TimesNewRoman"/>
          <w:bCs/>
          <w:iCs/>
          <w:sz w:val="28"/>
          <w:szCs w:val="28"/>
          <w:lang w:val="ru-RU"/>
        </w:rPr>
        <w:t>перации, не подлежащие налогообложению</w:t>
      </w:r>
      <w:r>
        <w:rPr>
          <w:rFonts w:ascii="TimesNewRoman" w:hAnsi="TimesNewRoman" w:cs="TimesNewRoman"/>
          <w:bCs/>
          <w:iCs/>
          <w:sz w:val="28"/>
          <w:szCs w:val="28"/>
          <w:lang w:val="ru-RU"/>
        </w:rPr>
        <w:t>:</w:t>
      </w:r>
    </w:p>
    <w:p w:rsidR="008B3EB4" w:rsidRPr="008B3EB4" w:rsidRDefault="008B3EB4" w:rsidP="008B3EB4">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1) </w:t>
      </w:r>
      <w:r w:rsidRPr="008B3EB4">
        <w:rPr>
          <w:rFonts w:ascii="TimesNewRoman" w:hAnsi="TimesNewRoman" w:cs="TimesNewRoman"/>
          <w:bCs/>
          <w:iCs/>
          <w:sz w:val="28"/>
          <w:szCs w:val="28"/>
          <w:lang w:val="ru-RU"/>
        </w:rPr>
        <w:t>передача подакцизных товаров одним структурным подразделением организации, не являющимся самостоятельным налогоплательщиком, для производства других подакцизных товаров другому такому же структурному подразделению этой организации;</w:t>
      </w:r>
    </w:p>
    <w:p w:rsidR="008B3EB4" w:rsidRPr="008B3EB4" w:rsidRDefault="008B3EB4" w:rsidP="008B3EB4">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2) </w:t>
      </w:r>
      <w:r w:rsidRPr="008B3EB4">
        <w:rPr>
          <w:rFonts w:ascii="TimesNewRoman" w:hAnsi="TimesNewRoman" w:cs="TimesNewRoman"/>
          <w:bCs/>
          <w:iCs/>
          <w:sz w:val="28"/>
          <w:szCs w:val="28"/>
          <w:lang w:val="ru-RU"/>
        </w:rPr>
        <w:t>реализация подакцизных товаров, помещенных под таможенный режим экспорта, за пределы территории Российской Федерации с учетом потерь в пределах норм естественной убыли;</w:t>
      </w:r>
    </w:p>
    <w:p w:rsidR="008B3EB4" w:rsidRDefault="008B3EB4" w:rsidP="008B3EB4">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3) </w:t>
      </w:r>
      <w:r w:rsidR="009E7AEC">
        <w:rPr>
          <w:rFonts w:ascii="TimesNewRoman" w:hAnsi="TimesNewRoman" w:cs="TimesNewRoman"/>
          <w:bCs/>
          <w:iCs/>
          <w:sz w:val="28"/>
          <w:szCs w:val="28"/>
          <w:lang w:val="ru-RU"/>
        </w:rPr>
        <w:t>первичная реализация конфискованных/</w:t>
      </w:r>
      <w:r w:rsidRPr="008B3EB4">
        <w:rPr>
          <w:rFonts w:ascii="TimesNewRoman" w:hAnsi="TimesNewRoman" w:cs="TimesNewRoman"/>
          <w:bCs/>
          <w:iCs/>
          <w:sz w:val="28"/>
          <w:szCs w:val="28"/>
          <w:lang w:val="ru-RU"/>
        </w:rPr>
        <w:t>бесхозяйных подакцизных товаров, подакцизных товаров, от которых произошел отказ в пользу государства и которые подлежат обращению в государственную и (или) муниципальную собственность, на промышленную переработку под контролем таможенных и (или) налоговых органов либо уничтожение.</w:t>
      </w:r>
    </w:p>
    <w:p w:rsidR="009E7AEC" w:rsidRDefault="009E7AEC" w:rsidP="008B3EB4">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9E7AEC">
        <w:rPr>
          <w:rFonts w:ascii="TimesNewRoman" w:hAnsi="TimesNewRoman" w:cs="TimesNewRoman"/>
          <w:bCs/>
          <w:iCs/>
          <w:sz w:val="28"/>
          <w:szCs w:val="28"/>
          <w:lang w:val="ru-RU"/>
        </w:rPr>
        <w:t>Сумма акциза исчисляется по итогам каждого налогового периода применительно ко всем операциям по реализации подакцизных товаров, дата реализации (передачи) которых относится к соответствующему налоговому периоду.</w:t>
      </w:r>
    </w:p>
    <w:p w:rsidR="009E7AEC" w:rsidRPr="009E7AEC" w:rsidRDefault="009E7AEC" w:rsidP="008B3EB4">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9E7AEC">
        <w:rPr>
          <w:rFonts w:ascii="TimesNewRoman" w:hAnsi="TimesNewRoman" w:cs="TimesNewRoman"/>
          <w:bCs/>
          <w:iCs/>
          <w:sz w:val="28"/>
          <w:szCs w:val="28"/>
          <w:lang w:val="ru-RU"/>
        </w:rPr>
        <w:t>Уплата акциза при реализации (передаче) налогоплательщиками произведенных ими подакцизных товаров производится исходя из фактической реализации (передачи) товаров за истекший налоговый период не позднее 25-го числа месяца, следующего за истекшим налоговым периодом.</w:t>
      </w:r>
    </w:p>
    <w:p w:rsidR="0027644B" w:rsidRDefault="0027644B" w:rsidP="0014458F">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p>
    <w:p w:rsidR="0052552D" w:rsidRDefault="0052552D" w:rsidP="0014458F">
      <w:pPr>
        <w:pStyle w:val="a6"/>
        <w:spacing w:line="360" w:lineRule="auto"/>
        <w:rPr>
          <w:rFonts w:ascii="TimesNewRoman" w:hAnsi="TimesNewRoman" w:cs="TimesNewRoman"/>
          <w:bCs/>
          <w:iCs/>
          <w:sz w:val="28"/>
          <w:szCs w:val="28"/>
          <w:lang w:val="ru-RU"/>
        </w:rPr>
      </w:pPr>
    </w:p>
    <w:p w:rsidR="006612A4" w:rsidRDefault="00EA23D0" w:rsidP="0014458F">
      <w:pPr>
        <w:pStyle w:val="a6"/>
        <w:spacing w:line="360" w:lineRule="auto"/>
        <w:jc w:val="center"/>
        <w:rPr>
          <w:rFonts w:ascii="TimesNewRoman" w:hAnsi="TimesNewRoman" w:cs="TimesNewRoman"/>
          <w:b/>
          <w:bCs/>
          <w:iCs/>
          <w:sz w:val="28"/>
          <w:szCs w:val="28"/>
          <w:lang w:val="ru-RU"/>
        </w:rPr>
      </w:pPr>
      <w:r>
        <w:rPr>
          <w:rFonts w:ascii="TimesNewRoman" w:hAnsi="TimesNewRoman" w:cs="TimesNewRoman"/>
          <w:b/>
          <w:bCs/>
          <w:iCs/>
          <w:sz w:val="28"/>
          <w:szCs w:val="28"/>
          <w:lang w:val="ru-RU"/>
        </w:rPr>
        <w:t>4</w:t>
      </w:r>
      <w:r w:rsidR="00C8451E" w:rsidRPr="00C8451E">
        <w:rPr>
          <w:rFonts w:ascii="TimesNewRoman" w:hAnsi="TimesNewRoman" w:cs="TimesNewRoman"/>
          <w:b/>
          <w:bCs/>
          <w:iCs/>
          <w:sz w:val="28"/>
          <w:szCs w:val="28"/>
          <w:lang w:val="ru-RU"/>
        </w:rPr>
        <w:t>.</w:t>
      </w:r>
      <w:r w:rsidR="00C8451E">
        <w:rPr>
          <w:rFonts w:ascii="TimesNewRoman" w:hAnsi="TimesNewRoman" w:cs="TimesNewRoman"/>
          <w:b/>
          <w:bCs/>
          <w:iCs/>
          <w:sz w:val="28"/>
          <w:szCs w:val="28"/>
          <w:lang w:val="ru-RU"/>
        </w:rPr>
        <w:t xml:space="preserve"> Налог на имущество </w:t>
      </w:r>
      <w:r w:rsidR="00825303">
        <w:rPr>
          <w:rFonts w:ascii="TimesNewRoman" w:hAnsi="TimesNewRoman" w:cs="TimesNewRoman"/>
          <w:b/>
          <w:bCs/>
          <w:iCs/>
          <w:sz w:val="28"/>
          <w:szCs w:val="28"/>
          <w:lang w:val="ru-RU"/>
        </w:rPr>
        <w:t>организаций</w:t>
      </w:r>
      <w:r w:rsidR="006612A4">
        <w:rPr>
          <w:rFonts w:ascii="TimesNewRoman" w:hAnsi="TimesNewRoman" w:cs="TimesNewRoman"/>
          <w:b/>
          <w:bCs/>
          <w:iCs/>
          <w:sz w:val="28"/>
          <w:szCs w:val="28"/>
          <w:lang w:val="ru-RU"/>
        </w:rPr>
        <w:t>.</w:t>
      </w:r>
    </w:p>
    <w:p w:rsidR="00284064" w:rsidRDefault="00284064" w:rsidP="0014458F">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284064">
        <w:rPr>
          <w:rFonts w:ascii="TimesNewRoman" w:hAnsi="TimesNewRoman" w:cs="TimesNewRoman"/>
          <w:bCs/>
          <w:iCs/>
          <w:sz w:val="28"/>
          <w:szCs w:val="28"/>
          <w:lang w:val="ru-RU"/>
        </w:rPr>
        <w:t>Цель налога на имущество предприятий — стимулировать производительное использование иму</w:t>
      </w:r>
      <w:r w:rsidRPr="00284064">
        <w:rPr>
          <w:rFonts w:ascii="TimesNewRoman" w:hAnsi="TimesNewRoman" w:cs="TimesNewRoman"/>
          <w:bCs/>
          <w:iCs/>
          <w:sz w:val="28"/>
          <w:szCs w:val="28"/>
          <w:lang w:val="ru-RU"/>
        </w:rPr>
        <w:softHyphen/>
        <w:t>щества предприятий, сократить излишние запасы сырья и материалов.</w:t>
      </w:r>
    </w:p>
    <w:p w:rsidR="00284064" w:rsidRDefault="00284064" w:rsidP="0014458F">
      <w:pPr>
        <w:pStyle w:val="a6"/>
        <w:spacing w:line="360" w:lineRule="auto"/>
        <w:rPr>
          <w:sz w:val="28"/>
          <w:lang w:val="ru-RU"/>
        </w:rPr>
      </w:pPr>
      <w:r>
        <w:rPr>
          <w:rFonts w:ascii="TimesNewRoman" w:hAnsi="TimesNewRoman" w:cs="TimesNewRoman"/>
          <w:bCs/>
          <w:iCs/>
          <w:sz w:val="28"/>
          <w:szCs w:val="28"/>
          <w:lang w:val="ru-RU"/>
        </w:rPr>
        <w:t xml:space="preserve">   </w:t>
      </w:r>
      <w:r w:rsidRPr="00284064">
        <w:rPr>
          <w:sz w:val="28"/>
          <w:lang w:val="ru-RU"/>
        </w:rPr>
        <w:t>Налог начисляется на имущество предприятий-резидентов</w:t>
      </w:r>
      <w:r>
        <w:rPr>
          <w:sz w:val="28"/>
          <w:lang w:val="ru-RU"/>
        </w:rPr>
        <w:t xml:space="preserve">, </w:t>
      </w:r>
      <w:r w:rsidRPr="00284064">
        <w:rPr>
          <w:sz w:val="28"/>
          <w:lang w:val="ru-RU"/>
        </w:rPr>
        <w:t>на</w:t>
      </w:r>
      <w:r w:rsidRPr="00284064">
        <w:rPr>
          <w:sz w:val="28"/>
          <w:lang w:val="ru-RU"/>
        </w:rPr>
        <w:softHyphen/>
        <w:t>ходящееся на их балансе, за исключением денежных средств на счетах и имущества, освобожденного от налогообложения.</w:t>
      </w:r>
    </w:p>
    <w:p w:rsidR="00284064" w:rsidRDefault="00284064" w:rsidP="0014458F">
      <w:pPr>
        <w:pStyle w:val="a6"/>
        <w:spacing w:line="360" w:lineRule="auto"/>
        <w:rPr>
          <w:sz w:val="28"/>
          <w:lang w:val="ru-RU"/>
        </w:rPr>
      </w:pPr>
      <w:r>
        <w:rPr>
          <w:sz w:val="28"/>
          <w:lang w:val="ru-RU"/>
        </w:rPr>
        <w:t xml:space="preserve">   </w:t>
      </w:r>
      <w:r w:rsidRPr="00284064">
        <w:rPr>
          <w:sz w:val="28"/>
          <w:lang w:val="ru-RU"/>
        </w:rPr>
        <w:t>У нерезидентов налогом облагается имущество, расположенное на территории Российской Федерации, континентальном шельфе Рос</w:t>
      </w:r>
      <w:r w:rsidRPr="00284064">
        <w:rPr>
          <w:sz w:val="28"/>
          <w:lang w:val="ru-RU"/>
        </w:rPr>
        <w:softHyphen/>
        <w:t>сийской Федерации и в исключительной экономической зоне Россий</w:t>
      </w:r>
      <w:r w:rsidRPr="00284064">
        <w:rPr>
          <w:sz w:val="28"/>
          <w:lang w:val="ru-RU"/>
        </w:rPr>
        <w:softHyphen/>
        <w:t>ской Федерации.</w:t>
      </w:r>
    </w:p>
    <w:p w:rsidR="00284064" w:rsidRDefault="00284064" w:rsidP="0014458F">
      <w:pPr>
        <w:pStyle w:val="a6"/>
        <w:spacing w:line="360" w:lineRule="auto"/>
        <w:rPr>
          <w:color w:val="000000"/>
          <w:sz w:val="28"/>
          <w:lang w:val="ru-RU"/>
        </w:rPr>
      </w:pPr>
      <w:r>
        <w:rPr>
          <w:sz w:val="28"/>
          <w:lang w:val="ru-RU"/>
        </w:rPr>
        <w:t xml:space="preserve">   </w:t>
      </w:r>
      <w:r w:rsidRPr="00284064">
        <w:rPr>
          <w:color w:val="000000"/>
          <w:sz w:val="28"/>
          <w:lang w:val="ru-RU"/>
        </w:rPr>
        <w:t>Льготы предоставляются в двух формах. Одни направлены на освобождение от налогообложения всего имущества некоторых категорий налогоплательщиков, например, предприятий по производству, переработке и хранению сельскохозяйственной продукции, специализированных протезно-ортопедических предприятий, религиозных объединений и организаций, национально-культурных обществ</w:t>
      </w:r>
      <w:r>
        <w:rPr>
          <w:color w:val="000000"/>
          <w:sz w:val="28"/>
          <w:lang w:val="ru-RU"/>
        </w:rPr>
        <w:t xml:space="preserve">. </w:t>
      </w:r>
      <w:r w:rsidRPr="00284064">
        <w:rPr>
          <w:color w:val="000000"/>
          <w:sz w:val="28"/>
          <w:lang w:val="ru-RU"/>
        </w:rPr>
        <w:t>Другие предполагают вычет из среднегодовой стоимости имущества организаций балансовой стоимости некоторых его видов: земли, объектов жилищно-коммунальной социально-культурной сферы, объектов, используемых исключи</w:t>
      </w:r>
      <w:r w:rsidRPr="00284064">
        <w:rPr>
          <w:color w:val="000000"/>
          <w:sz w:val="28"/>
          <w:lang w:val="ru-RU"/>
        </w:rPr>
        <w:softHyphen/>
        <w:t>тельно для охраны природы, пожарной безопасности или гражданской обороны.</w:t>
      </w:r>
    </w:p>
    <w:p w:rsidR="00284064" w:rsidRDefault="00284064" w:rsidP="0014458F">
      <w:pPr>
        <w:pStyle w:val="a6"/>
        <w:spacing w:line="360" w:lineRule="auto"/>
        <w:rPr>
          <w:color w:val="000000"/>
          <w:sz w:val="28"/>
          <w:lang w:val="ru-RU"/>
        </w:rPr>
      </w:pPr>
      <w:r>
        <w:rPr>
          <w:color w:val="000000"/>
          <w:sz w:val="28"/>
          <w:lang w:val="ru-RU"/>
        </w:rPr>
        <w:t xml:space="preserve">   </w:t>
      </w:r>
      <w:r w:rsidRPr="00284064">
        <w:rPr>
          <w:color w:val="000000"/>
          <w:sz w:val="28"/>
          <w:lang w:val="ru-RU"/>
        </w:rPr>
        <w:t>Предельный размер налоговой ставки на имущество предприятия установлен на федеральном уровне и не может превышать 2%.</w:t>
      </w:r>
    </w:p>
    <w:p w:rsidR="00284064" w:rsidRPr="00284064" w:rsidRDefault="00284064" w:rsidP="0014458F">
      <w:pPr>
        <w:pStyle w:val="a6"/>
        <w:spacing w:line="360" w:lineRule="auto"/>
        <w:rPr>
          <w:color w:val="000000"/>
          <w:sz w:val="28"/>
          <w:lang w:val="ru-RU"/>
        </w:rPr>
      </w:pPr>
      <w:r>
        <w:rPr>
          <w:color w:val="000000"/>
          <w:sz w:val="28"/>
          <w:lang w:val="ru-RU"/>
        </w:rPr>
        <w:t xml:space="preserve">   </w:t>
      </w:r>
      <w:r w:rsidRPr="00284064">
        <w:rPr>
          <w:color w:val="000000"/>
          <w:sz w:val="28"/>
          <w:lang w:val="ru-RU"/>
        </w:rPr>
        <w:t>Налоговым периодом опред</w:t>
      </w:r>
      <w:r>
        <w:rPr>
          <w:color w:val="000000"/>
          <w:sz w:val="28"/>
          <w:lang w:val="ru-RU"/>
        </w:rPr>
        <w:t>елен календарный год, отчетным -</w:t>
      </w:r>
      <w:r w:rsidRPr="00284064">
        <w:rPr>
          <w:color w:val="000000"/>
          <w:sz w:val="28"/>
          <w:lang w:val="ru-RU"/>
        </w:rPr>
        <w:br/>
        <w:t>квартал. Налог исчисляется нарастающим итогом, вносится в бюджет,</w:t>
      </w:r>
      <w:r w:rsidRPr="00284064">
        <w:rPr>
          <w:color w:val="000000"/>
          <w:sz w:val="28"/>
          <w:lang w:val="ru-RU"/>
        </w:rPr>
        <w:br/>
        <w:t>поквартально и в конце года проводится его перерасчет.</w:t>
      </w:r>
    </w:p>
    <w:p w:rsidR="00284064" w:rsidRPr="00284064" w:rsidRDefault="00284064" w:rsidP="0014458F">
      <w:pPr>
        <w:pStyle w:val="a6"/>
        <w:spacing w:line="360" w:lineRule="auto"/>
        <w:rPr>
          <w:color w:val="000000"/>
          <w:sz w:val="28"/>
          <w:lang w:val="ru-RU"/>
        </w:rPr>
      </w:pPr>
    </w:p>
    <w:p w:rsidR="00284064" w:rsidRDefault="00284064" w:rsidP="0014458F">
      <w:pPr>
        <w:pStyle w:val="a6"/>
        <w:spacing w:line="360" w:lineRule="auto"/>
        <w:jc w:val="both"/>
        <w:rPr>
          <w:rFonts w:ascii="TimesNewRoman" w:hAnsi="TimesNewRoman" w:cs="TimesNewRoman"/>
          <w:bCs/>
          <w:iCs/>
          <w:sz w:val="28"/>
          <w:szCs w:val="28"/>
          <w:lang w:val="ru-RU"/>
        </w:rPr>
      </w:pPr>
    </w:p>
    <w:p w:rsidR="00825303" w:rsidRDefault="00825303" w:rsidP="0014458F">
      <w:pPr>
        <w:pStyle w:val="a6"/>
        <w:spacing w:line="360" w:lineRule="auto"/>
        <w:jc w:val="both"/>
        <w:rPr>
          <w:rFonts w:ascii="TimesNewRoman" w:hAnsi="TimesNewRoman" w:cs="TimesNewRoman"/>
          <w:bCs/>
          <w:iCs/>
          <w:sz w:val="28"/>
          <w:szCs w:val="28"/>
          <w:lang w:val="ru-RU"/>
        </w:rPr>
      </w:pPr>
    </w:p>
    <w:p w:rsidR="00825303" w:rsidRDefault="00825303" w:rsidP="0014458F">
      <w:pPr>
        <w:pStyle w:val="a6"/>
        <w:spacing w:line="360" w:lineRule="auto"/>
        <w:jc w:val="both"/>
        <w:rPr>
          <w:rFonts w:ascii="TimesNewRoman" w:hAnsi="TimesNewRoman" w:cs="TimesNewRoman"/>
          <w:bCs/>
          <w:iCs/>
          <w:sz w:val="28"/>
          <w:szCs w:val="28"/>
          <w:lang w:val="ru-RU"/>
        </w:rPr>
      </w:pPr>
    </w:p>
    <w:p w:rsidR="00825303" w:rsidRPr="00284064" w:rsidRDefault="00825303" w:rsidP="0014458F">
      <w:pPr>
        <w:pStyle w:val="a6"/>
        <w:spacing w:line="360" w:lineRule="auto"/>
        <w:jc w:val="both"/>
        <w:rPr>
          <w:rFonts w:ascii="TimesNewRoman" w:hAnsi="TimesNewRoman" w:cs="TimesNewRoman"/>
          <w:bCs/>
          <w:iCs/>
          <w:sz w:val="28"/>
          <w:szCs w:val="28"/>
          <w:lang w:val="ru-RU"/>
        </w:rPr>
      </w:pPr>
    </w:p>
    <w:p w:rsidR="00C8451E" w:rsidRDefault="00EA23D0" w:rsidP="0014458F">
      <w:pPr>
        <w:pStyle w:val="a6"/>
        <w:spacing w:line="360" w:lineRule="auto"/>
        <w:jc w:val="center"/>
        <w:rPr>
          <w:rFonts w:ascii="TimesNewRoman" w:hAnsi="TimesNewRoman" w:cs="TimesNewRoman"/>
          <w:b/>
          <w:bCs/>
          <w:iCs/>
          <w:sz w:val="28"/>
          <w:szCs w:val="28"/>
          <w:lang w:val="ru-RU"/>
        </w:rPr>
      </w:pPr>
      <w:r>
        <w:rPr>
          <w:rFonts w:ascii="TimesNewRoman" w:hAnsi="TimesNewRoman" w:cs="TimesNewRoman"/>
          <w:b/>
          <w:bCs/>
          <w:iCs/>
          <w:sz w:val="28"/>
          <w:szCs w:val="28"/>
          <w:lang w:val="ru-RU"/>
        </w:rPr>
        <w:t>5</w:t>
      </w:r>
      <w:r w:rsidR="00C8451E">
        <w:rPr>
          <w:rFonts w:ascii="TimesNewRoman" w:hAnsi="TimesNewRoman" w:cs="TimesNewRoman"/>
          <w:b/>
          <w:bCs/>
          <w:iCs/>
          <w:sz w:val="28"/>
          <w:szCs w:val="28"/>
          <w:lang w:val="ru-RU"/>
        </w:rPr>
        <w:t>. Налог на добычу полезных ископаемых.</w:t>
      </w:r>
    </w:p>
    <w:p w:rsidR="00847DA5" w:rsidRDefault="00847DA5" w:rsidP="00847DA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47DA5">
        <w:rPr>
          <w:rFonts w:ascii="TimesNewRoman" w:hAnsi="TimesNewRoman" w:cs="TimesNewRoman"/>
          <w:bCs/>
          <w:iCs/>
          <w:sz w:val="28"/>
          <w:szCs w:val="28"/>
          <w:lang w:val="ru-RU"/>
        </w:rPr>
        <w:t>Налог на доб</w:t>
      </w:r>
      <w:r>
        <w:rPr>
          <w:rFonts w:ascii="TimesNewRoman" w:hAnsi="TimesNewRoman" w:cs="TimesNewRoman"/>
          <w:bCs/>
          <w:iCs/>
          <w:sz w:val="28"/>
          <w:szCs w:val="28"/>
          <w:lang w:val="ru-RU"/>
        </w:rPr>
        <w:t>ычу полезных ископаемых (НДПИ) -</w:t>
      </w:r>
      <w:r w:rsidRPr="00847DA5">
        <w:rPr>
          <w:rFonts w:ascii="TimesNewRoman" w:hAnsi="TimesNewRoman" w:cs="TimesNewRoman"/>
          <w:bCs/>
          <w:iCs/>
          <w:sz w:val="28"/>
          <w:szCs w:val="28"/>
          <w:lang w:val="ru-RU"/>
        </w:rPr>
        <w:t xml:space="preserve"> прямой, федеральный налог, взимаемый с недропользователей. Плательщиками НДПИ признаются пользователи недр — организации (российские и иностранные) и индивидуальные предприниматели.</w:t>
      </w:r>
    </w:p>
    <w:p w:rsidR="00847DA5" w:rsidRPr="00847DA5" w:rsidRDefault="00847DA5" w:rsidP="00847DA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47DA5">
        <w:rPr>
          <w:rFonts w:ascii="TimesNewRoman" w:hAnsi="TimesNewRoman" w:cs="TimesNewRoman"/>
          <w:bCs/>
          <w:iCs/>
          <w:sz w:val="28"/>
          <w:szCs w:val="28"/>
          <w:lang w:val="ru-RU"/>
        </w:rPr>
        <w:t>Налогоплательщики</w:t>
      </w:r>
      <w:r>
        <w:rPr>
          <w:rFonts w:ascii="TimesNewRoman" w:hAnsi="TimesNewRoman" w:cs="TimesNewRoman"/>
          <w:bCs/>
          <w:iCs/>
          <w:sz w:val="28"/>
          <w:szCs w:val="28"/>
          <w:lang w:val="ru-RU"/>
        </w:rPr>
        <w:t xml:space="preserve"> - о</w:t>
      </w:r>
      <w:r w:rsidRPr="00847DA5">
        <w:rPr>
          <w:rFonts w:ascii="TimesNewRoman" w:hAnsi="TimesNewRoman" w:cs="TimesNewRoman"/>
          <w:bCs/>
          <w:iCs/>
          <w:sz w:val="28"/>
          <w:szCs w:val="28"/>
          <w:lang w:val="ru-RU"/>
        </w:rPr>
        <w:t>рганизации и индивидуальные предприниматели, признаваемые пользователями недр.</w:t>
      </w:r>
    </w:p>
    <w:p w:rsidR="00847DA5" w:rsidRPr="00847DA5" w:rsidRDefault="00847DA5" w:rsidP="00847DA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47DA5">
        <w:rPr>
          <w:rFonts w:ascii="TimesNewRoman" w:hAnsi="TimesNewRoman" w:cs="TimesNewRoman"/>
          <w:bCs/>
          <w:iCs/>
          <w:sz w:val="28"/>
          <w:szCs w:val="28"/>
          <w:lang w:val="ru-RU"/>
        </w:rPr>
        <w:t xml:space="preserve">Постановка на учет в качестве налогоплательщиков осуществляется: </w:t>
      </w:r>
    </w:p>
    <w:p w:rsidR="00C0038B" w:rsidRDefault="00847DA5" w:rsidP="00847DA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п</w:t>
      </w:r>
      <w:r w:rsidRPr="00847DA5">
        <w:rPr>
          <w:rFonts w:ascii="TimesNewRoman" w:hAnsi="TimesNewRoman" w:cs="TimesNewRoman"/>
          <w:bCs/>
          <w:iCs/>
          <w:sz w:val="28"/>
          <w:szCs w:val="28"/>
          <w:lang w:val="ru-RU"/>
        </w:rPr>
        <w:t xml:space="preserve">о месту нахождения участка недр, предоставленного налогоплательщику в пользование. </w:t>
      </w:r>
    </w:p>
    <w:p w:rsidR="00847DA5" w:rsidRDefault="00847DA5" w:rsidP="00847DA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п</w:t>
      </w:r>
      <w:r w:rsidRPr="00847DA5">
        <w:rPr>
          <w:rFonts w:ascii="TimesNewRoman" w:hAnsi="TimesNewRoman" w:cs="TimesNewRoman"/>
          <w:bCs/>
          <w:iCs/>
          <w:sz w:val="28"/>
          <w:szCs w:val="28"/>
          <w:lang w:val="ru-RU"/>
        </w:rPr>
        <w:t>о месту нахождения организации (месту жительства физического лица) в случае, если добыча полезных ископаемых осущетвляется на континентальном шельфе РФ, в исключительной экономической зоне РФ, за пределами РФ на территориях, находящихся под юрисдикцией РФ либо арендуемых.</w:t>
      </w:r>
    </w:p>
    <w:p w:rsidR="00C0038B" w:rsidRDefault="00C0038B" w:rsidP="00C0038B">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C0038B">
        <w:rPr>
          <w:rFonts w:ascii="TimesNewRoman" w:hAnsi="TimesNewRoman" w:cs="TimesNewRoman"/>
          <w:bCs/>
          <w:iCs/>
          <w:sz w:val="28"/>
          <w:szCs w:val="28"/>
          <w:lang w:val="ru-RU"/>
        </w:rPr>
        <w:t>Объект налогообложения</w:t>
      </w:r>
      <w:r>
        <w:rPr>
          <w:rFonts w:ascii="TimesNewRoman" w:hAnsi="TimesNewRoman" w:cs="TimesNewRoman"/>
          <w:bCs/>
          <w:iCs/>
          <w:sz w:val="28"/>
          <w:szCs w:val="28"/>
          <w:lang w:val="ru-RU"/>
        </w:rPr>
        <w:t>:</w:t>
      </w:r>
    </w:p>
    <w:p w:rsidR="00C0038B" w:rsidRPr="00C0038B" w:rsidRDefault="00C0038B" w:rsidP="00C0038B">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1) п</w:t>
      </w:r>
      <w:r w:rsidRPr="00C0038B">
        <w:rPr>
          <w:rFonts w:ascii="TimesNewRoman" w:hAnsi="TimesNewRoman" w:cs="TimesNewRoman"/>
          <w:bCs/>
          <w:iCs/>
          <w:sz w:val="28"/>
          <w:szCs w:val="28"/>
          <w:lang w:val="ru-RU"/>
        </w:rPr>
        <w:t xml:space="preserve">олезные ископаемые, добытые из недр на территории РФ; </w:t>
      </w:r>
    </w:p>
    <w:p w:rsidR="00C0038B" w:rsidRPr="00C0038B" w:rsidRDefault="00C0038B" w:rsidP="00C0038B">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2) п</w:t>
      </w:r>
      <w:r w:rsidRPr="00C0038B">
        <w:rPr>
          <w:rFonts w:ascii="TimesNewRoman" w:hAnsi="TimesNewRoman" w:cs="TimesNewRoman"/>
          <w:bCs/>
          <w:iCs/>
          <w:sz w:val="28"/>
          <w:szCs w:val="28"/>
          <w:lang w:val="ru-RU"/>
        </w:rPr>
        <w:t xml:space="preserve">олезные ископаемые, извлеченные из отходов (потерь) добывающего производства, если такое извлечение подлежит отдельному лицензированию; </w:t>
      </w:r>
    </w:p>
    <w:p w:rsidR="00C0038B" w:rsidRDefault="00C0038B" w:rsidP="00C0038B">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3) п</w:t>
      </w:r>
      <w:r w:rsidRPr="00C0038B">
        <w:rPr>
          <w:rFonts w:ascii="TimesNewRoman" w:hAnsi="TimesNewRoman" w:cs="TimesNewRoman"/>
          <w:bCs/>
          <w:iCs/>
          <w:sz w:val="28"/>
          <w:szCs w:val="28"/>
          <w:lang w:val="ru-RU"/>
        </w:rPr>
        <w:t>олезные ископаемые, добытые из недр за пределами РФ на территориях, находящихся под юрисдикцией РФ (а также арендуемых).</w:t>
      </w:r>
    </w:p>
    <w:p w:rsidR="00C0038B" w:rsidRDefault="00C0038B" w:rsidP="00C0038B">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C0038B">
        <w:rPr>
          <w:rFonts w:ascii="TimesNewRoman" w:hAnsi="TimesNewRoman" w:cs="TimesNewRoman"/>
          <w:bCs/>
          <w:iCs/>
          <w:sz w:val="28"/>
          <w:szCs w:val="28"/>
          <w:lang w:val="ru-RU"/>
        </w:rPr>
        <w:t>Объектом налогообложения НДПИ не признаются:</w:t>
      </w:r>
    </w:p>
    <w:p w:rsidR="00C0038B" w:rsidRPr="00C0038B" w:rsidRDefault="00C0038B" w:rsidP="00C0038B">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C0038B">
        <w:rPr>
          <w:rFonts w:ascii="TimesNewRoman" w:hAnsi="TimesNewRoman" w:cs="TimesNewRoman"/>
          <w:bCs/>
          <w:iCs/>
          <w:sz w:val="28"/>
          <w:szCs w:val="28"/>
          <w:lang w:val="ru-RU"/>
        </w:rPr>
        <w:t xml:space="preserve">Общераспространенные полезные ископаемые и подземные воды, добытые индивидуальным предпринимателем и используемые для личного потребления; </w:t>
      </w:r>
    </w:p>
    <w:p w:rsidR="00C0038B" w:rsidRPr="00C0038B" w:rsidRDefault="00C0038B" w:rsidP="00C0038B">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C0038B">
        <w:rPr>
          <w:rFonts w:ascii="TimesNewRoman" w:hAnsi="TimesNewRoman" w:cs="TimesNewRoman"/>
          <w:bCs/>
          <w:iCs/>
          <w:sz w:val="28"/>
          <w:szCs w:val="28"/>
          <w:lang w:val="ru-RU"/>
        </w:rPr>
        <w:t xml:space="preserve">Добытые геологические коллекционные материалы; </w:t>
      </w:r>
    </w:p>
    <w:p w:rsidR="00C0038B" w:rsidRPr="00C0038B" w:rsidRDefault="00C0038B" w:rsidP="00C0038B">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C0038B">
        <w:rPr>
          <w:rFonts w:ascii="TimesNewRoman" w:hAnsi="TimesNewRoman" w:cs="TimesNewRoman"/>
          <w:bCs/>
          <w:iCs/>
          <w:sz w:val="28"/>
          <w:szCs w:val="28"/>
          <w:lang w:val="ru-RU"/>
        </w:rPr>
        <w:t xml:space="preserve">Полезные ископаемые, добытые при образовании, использовании, реконструкции и ремонте охраняемых геологических объектов; </w:t>
      </w:r>
    </w:p>
    <w:p w:rsidR="00C0038B" w:rsidRPr="00C0038B" w:rsidRDefault="00C0038B" w:rsidP="00C0038B">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C0038B">
        <w:rPr>
          <w:rFonts w:ascii="TimesNewRoman" w:hAnsi="TimesNewRoman" w:cs="TimesNewRoman"/>
          <w:bCs/>
          <w:iCs/>
          <w:sz w:val="28"/>
          <w:szCs w:val="28"/>
          <w:lang w:val="ru-RU"/>
        </w:rPr>
        <w:t xml:space="preserve">Полезные ископаемые, извлеченные из отвалов или отходов (потерь) горнодобывающего и связанных с ним перерабатывающих производств; </w:t>
      </w:r>
    </w:p>
    <w:p w:rsidR="00C0038B" w:rsidRDefault="00C0038B" w:rsidP="00C0038B">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C0038B">
        <w:rPr>
          <w:rFonts w:ascii="TimesNewRoman" w:hAnsi="TimesNewRoman" w:cs="TimesNewRoman"/>
          <w:bCs/>
          <w:iCs/>
          <w:sz w:val="28"/>
          <w:szCs w:val="28"/>
          <w:lang w:val="ru-RU"/>
        </w:rPr>
        <w:t>Дренажные подземные воды, не учитываемые на государственном балансе запасов полезных ископаемых, извлекаемых при разработке месторождений полезных ископаемых или при строительстве и эксплуатации подземных сооружений.</w:t>
      </w:r>
    </w:p>
    <w:p w:rsidR="00133770" w:rsidRPr="00133770" w:rsidRDefault="00133770" w:rsidP="00133770">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133770">
        <w:rPr>
          <w:rFonts w:ascii="TimesNewRoman" w:hAnsi="TimesNewRoman" w:cs="TimesNewRoman"/>
          <w:bCs/>
          <w:iCs/>
          <w:sz w:val="28"/>
          <w:szCs w:val="28"/>
          <w:lang w:val="ru-RU"/>
        </w:rPr>
        <w:t>Налоговая база</w:t>
      </w:r>
      <w:r w:rsidRPr="00133770">
        <w:rPr>
          <w:rFonts w:ascii="TimesNewRoman" w:hAnsi="TimesNewRoman" w:cs="TimesNewRoman"/>
          <w:bCs/>
          <w:iCs/>
          <w:sz w:val="28"/>
          <w:szCs w:val="28"/>
          <w:lang w:val="ru-RU"/>
        </w:rPr>
        <w:tab/>
      </w:r>
      <w:r>
        <w:rPr>
          <w:rFonts w:ascii="TimesNewRoman" w:hAnsi="TimesNewRoman" w:cs="TimesNewRoman"/>
          <w:bCs/>
          <w:iCs/>
          <w:sz w:val="28"/>
          <w:szCs w:val="28"/>
          <w:lang w:val="ru-RU"/>
        </w:rPr>
        <w:t>о</w:t>
      </w:r>
      <w:r w:rsidRPr="00133770">
        <w:rPr>
          <w:rFonts w:ascii="TimesNewRoman" w:hAnsi="TimesNewRoman" w:cs="TimesNewRoman"/>
          <w:bCs/>
          <w:iCs/>
          <w:sz w:val="28"/>
          <w:szCs w:val="28"/>
          <w:lang w:val="ru-RU"/>
        </w:rPr>
        <w:t xml:space="preserve">пределяется налогоплательщиком самостоятельно как стоимость добытых полезных ископаемых, за исключением нефти обезвоженной, обессоленной и стабилизированной, попутного газа и газа горючего природного из всех видов месторождений углеводородного сырья. </w:t>
      </w:r>
    </w:p>
    <w:p w:rsidR="00133770" w:rsidRPr="00133770" w:rsidRDefault="00133770" w:rsidP="00133770">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133770">
        <w:rPr>
          <w:rFonts w:ascii="TimesNewRoman" w:hAnsi="TimesNewRoman" w:cs="TimesNewRoman"/>
          <w:bCs/>
          <w:iCs/>
          <w:sz w:val="28"/>
          <w:szCs w:val="28"/>
          <w:lang w:val="ru-RU"/>
        </w:rPr>
        <w:t>Налоговая база при добыче нефти обезвоженной, обессоленной и стабилизированной, попутного газа и газа горючего природного из всех видов месторождений углеводородного сырья определяется как количество добытых полезных ископаемых в натуральном выражении.</w:t>
      </w:r>
    </w:p>
    <w:p w:rsidR="00133770" w:rsidRPr="00133770" w:rsidRDefault="00133770" w:rsidP="00133770">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133770">
        <w:rPr>
          <w:rFonts w:ascii="TimesNewRoman" w:hAnsi="TimesNewRoman" w:cs="TimesNewRoman"/>
          <w:bCs/>
          <w:iCs/>
          <w:sz w:val="28"/>
          <w:szCs w:val="28"/>
          <w:lang w:val="ru-RU"/>
        </w:rPr>
        <w:t>Налоговая база определяется отдельно по каждому добытому полезному ископаемому.</w:t>
      </w:r>
    </w:p>
    <w:p w:rsidR="00133770" w:rsidRDefault="00133770" w:rsidP="00133770">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133770">
        <w:rPr>
          <w:rFonts w:ascii="TimesNewRoman" w:hAnsi="TimesNewRoman" w:cs="TimesNewRoman"/>
          <w:bCs/>
          <w:iCs/>
          <w:sz w:val="28"/>
          <w:szCs w:val="28"/>
          <w:lang w:val="ru-RU"/>
        </w:rPr>
        <w:t>В отношении полезных ископаемых, для которых установлены различные налоговые ставки либо ставка рассчитывается с учетом коэффициента, налоговая база определяется применительно к каждой налоговой ставке.</w:t>
      </w:r>
    </w:p>
    <w:p w:rsidR="00133770" w:rsidRDefault="00133770" w:rsidP="00133770">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133770">
        <w:rPr>
          <w:rFonts w:ascii="TimesNewRoman" w:hAnsi="TimesNewRoman" w:cs="TimesNewRoman"/>
          <w:bCs/>
          <w:iCs/>
          <w:sz w:val="28"/>
          <w:szCs w:val="28"/>
          <w:lang w:val="ru-RU"/>
        </w:rPr>
        <w:t>Налоговый период</w:t>
      </w:r>
      <w:r>
        <w:rPr>
          <w:rFonts w:ascii="TimesNewRoman" w:hAnsi="TimesNewRoman" w:cs="TimesNewRoman"/>
          <w:bCs/>
          <w:iCs/>
          <w:sz w:val="28"/>
          <w:szCs w:val="28"/>
          <w:lang w:val="ru-RU"/>
        </w:rPr>
        <w:t xml:space="preserve"> - к</w:t>
      </w:r>
      <w:r w:rsidRPr="00133770">
        <w:rPr>
          <w:rFonts w:ascii="TimesNewRoman" w:hAnsi="TimesNewRoman" w:cs="TimesNewRoman"/>
          <w:bCs/>
          <w:iCs/>
          <w:sz w:val="28"/>
          <w:szCs w:val="28"/>
          <w:lang w:val="ru-RU"/>
        </w:rPr>
        <w:t>алендарный месяц.</w:t>
      </w:r>
    </w:p>
    <w:p w:rsidR="00133770" w:rsidRDefault="00133770" w:rsidP="00611059">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00611059" w:rsidRPr="00611059">
        <w:rPr>
          <w:rFonts w:ascii="TimesNewRoman" w:hAnsi="TimesNewRoman" w:cs="TimesNewRoman"/>
          <w:bCs/>
          <w:iCs/>
          <w:sz w:val="28"/>
          <w:szCs w:val="28"/>
          <w:lang w:val="ru-RU"/>
        </w:rPr>
        <w:t>Налог исчисляется по итогам каждого налогового периода по каждому добытому полезному ископаемому. Сумма налога рассчитывается исходя из доли полезного ископаемого, добытого на каждом участке недр, в общем количестве добытого полезного ископаемого.</w:t>
      </w:r>
    </w:p>
    <w:p w:rsidR="00611059" w:rsidRPr="00611059" w:rsidRDefault="00611059" w:rsidP="00611059">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611059">
        <w:rPr>
          <w:rFonts w:ascii="TimesNewRoman" w:hAnsi="TimesNewRoman" w:cs="TimesNewRoman"/>
          <w:bCs/>
          <w:iCs/>
          <w:sz w:val="28"/>
          <w:szCs w:val="28"/>
          <w:lang w:val="ru-RU"/>
        </w:rPr>
        <w:t>Налог уплачивается не позднее 25-го числа месяца, следующего за истекшим налоговым периодом  по месту нахождения каждого участка недр. По полезным ископаемым, добытым за пределами РФ, налог уплачивается по месту нахождения организации или месту жительства индивидуального предпринимателя.</w:t>
      </w:r>
    </w:p>
    <w:p w:rsidR="00611059" w:rsidRDefault="00611059" w:rsidP="00611059">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611059">
        <w:rPr>
          <w:rFonts w:ascii="TimesNewRoman" w:hAnsi="TimesNewRoman" w:cs="TimesNewRoman"/>
          <w:bCs/>
          <w:iCs/>
          <w:sz w:val="28"/>
          <w:szCs w:val="28"/>
          <w:lang w:val="ru-RU"/>
        </w:rPr>
        <w:t>Налоговая декларация представляется не позднее последнего числа месяца, следующего</w:t>
      </w:r>
      <w:r w:rsidR="00EA23D0">
        <w:rPr>
          <w:rFonts w:ascii="TimesNewRoman" w:hAnsi="TimesNewRoman" w:cs="TimesNewRoman"/>
          <w:bCs/>
          <w:iCs/>
          <w:sz w:val="28"/>
          <w:szCs w:val="28"/>
          <w:lang w:val="ru-RU"/>
        </w:rPr>
        <w:t xml:space="preserve"> за истекшим налоговым периодом </w:t>
      </w:r>
      <w:r w:rsidRPr="00611059">
        <w:rPr>
          <w:rFonts w:ascii="TimesNewRoman" w:hAnsi="TimesNewRoman" w:cs="TimesNewRoman"/>
          <w:bCs/>
          <w:iCs/>
          <w:sz w:val="28"/>
          <w:szCs w:val="28"/>
          <w:lang w:val="ru-RU"/>
        </w:rPr>
        <w:t>в налоговые органы по месту нахождения (месту жительства) налогоплательщика.</w:t>
      </w:r>
    </w:p>
    <w:p w:rsidR="00011460" w:rsidRDefault="00011460" w:rsidP="00611059">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По самой низкой облагаются калийные соли 3,8%, по самой высокой – углеводородное сырье 17,5%.</w:t>
      </w:r>
    </w:p>
    <w:p w:rsidR="00C8451E" w:rsidRDefault="00EA23D0" w:rsidP="0014458F">
      <w:pPr>
        <w:pStyle w:val="a6"/>
        <w:spacing w:line="360" w:lineRule="auto"/>
        <w:jc w:val="center"/>
        <w:rPr>
          <w:rFonts w:ascii="TimesNewRoman" w:hAnsi="TimesNewRoman" w:cs="TimesNewRoman"/>
          <w:b/>
          <w:bCs/>
          <w:iCs/>
          <w:sz w:val="28"/>
          <w:szCs w:val="28"/>
          <w:lang w:val="ru-RU"/>
        </w:rPr>
      </w:pPr>
      <w:r>
        <w:rPr>
          <w:rFonts w:ascii="TimesNewRoman" w:hAnsi="TimesNewRoman" w:cs="TimesNewRoman"/>
          <w:b/>
          <w:bCs/>
          <w:iCs/>
          <w:sz w:val="28"/>
          <w:szCs w:val="28"/>
          <w:lang w:val="ru-RU"/>
        </w:rPr>
        <w:t>6</w:t>
      </w:r>
      <w:r w:rsidR="00C8451E">
        <w:rPr>
          <w:rFonts w:ascii="TimesNewRoman" w:hAnsi="TimesNewRoman" w:cs="TimesNewRoman"/>
          <w:b/>
          <w:bCs/>
          <w:iCs/>
          <w:sz w:val="28"/>
          <w:szCs w:val="28"/>
          <w:lang w:val="ru-RU"/>
        </w:rPr>
        <w:t xml:space="preserve">. </w:t>
      </w:r>
      <w:r w:rsidR="001F02B9">
        <w:rPr>
          <w:rFonts w:ascii="TimesNewRoman" w:hAnsi="TimesNewRoman" w:cs="TimesNewRoman"/>
          <w:b/>
          <w:bCs/>
          <w:iCs/>
          <w:sz w:val="28"/>
          <w:szCs w:val="28"/>
          <w:lang w:val="ru-RU"/>
        </w:rPr>
        <w:t>Земельный налог</w:t>
      </w:r>
      <w:r w:rsidR="00C8451E">
        <w:rPr>
          <w:rFonts w:ascii="TimesNewRoman" w:hAnsi="TimesNewRoman" w:cs="TimesNewRoman"/>
          <w:b/>
          <w:bCs/>
          <w:iCs/>
          <w:sz w:val="28"/>
          <w:szCs w:val="28"/>
          <w:lang w:val="ru-RU"/>
        </w:rPr>
        <w:t>.</w:t>
      </w:r>
    </w:p>
    <w:p w:rsidR="008D7905" w:rsidRDefault="008D7905"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D7905">
        <w:rPr>
          <w:rFonts w:ascii="TimesNewRoman" w:hAnsi="TimesNewRoman" w:cs="TimesNewRoman"/>
          <w:bCs/>
          <w:iCs/>
          <w:sz w:val="28"/>
          <w:szCs w:val="28"/>
          <w:lang w:val="ru-RU"/>
        </w:rPr>
        <w:t>Земельный налог — уплачивают организации и физические лица, обладающие земельными участками на праве собственности, праве постоянного (бессрочного) пользования или праве пожизненного наследуемого владения.</w:t>
      </w:r>
    </w:p>
    <w:p w:rsidR="008D7905" w:rsidRDefault="008D7905"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D7905">
        <w:rPr>
          <w:rFonts w:ascii="TimesNewRoman" w:hAnsi="TimesNewRoman" w:cs="TimesNewRoman"/>
          <w:bCs/>
          <w:iCs/>
          <w:sz w:val="28"/>
          <w:szCs w:val="28"/>
          <w:lang w:val="ru-RU"/>
        </w:rPr>
        <w:t>Налогоплательщиками признаются организации и физические лица, обладающие земельными участками на праве собственности, праве постоянного (бессрочного) пользования или праве пожизненного наследуемого владения.</w:t>
      </w:r>
    </w:p>
    <w:p w:rsidR="008D7905" w:rsidRDefault="008D7905"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D7905">
        <w:rPr>
          <w:rFonts w:ascii="TimesNewRoman" w:hAnsi="TimesNewRoman" w:cs="TimesNewRoman"/>
          <w:bCs/>
          <w:iCs/>
          <w:sz w:val="28"/>
          <w:szCs w:val="28"/>
          <w:lang w:val="ru-RU"/>
        </w:rPr>
        <w:t>Налогом облагаются земельные участки, расположенные в пределах муниципального образ</w:t>
      </w:r>
      <w:r>
        <w:rPr>
          <w:rFonts w:ascii="TimesNewRoman" w:hAnsi="TimesNewRoman" w:cs="TimesNewRoman"/>
          <w:bCs/>
          <w:iCs/>
          <w:sz w:val="28"/>
          <w:szCs w:val="28"/>
          <w:lang w:val="ru-RU"/>
        </w:rPr>
        <w:t>ования</w:t>
      </w:r>
      <w:r w:rsidRPr="008D7905">
        <w:rPr>
          <w:rFonts w:ascii="TimesNewRoman" w:hAnsi="TimesNewRoman" w:cs="TimesNewRoman"/>
          <w:bCs/>
          <w:iCs/>
          <w:sz w:val="28"/>
          <w:szCs w:val="28"/>
          <w:lang w:val="ru-RU"/>
        </w:rPr>
        <w:t>, на территории которого введен налог.</w:t>
      </w:r>
    </w:p>
    <w:p w:rsidR="008D7905" w:rsidRPr="008D7905" w:rsidRDefault="008D7905"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D7905">
        <w:rPr>
          <w:rFonts w:ascii="TimesNewRoman" w:hAnsi="TimesNewRoman" w:cs="TimesNewRoman"/>
          <w:bCs/>
          <w:iCs/>
          <w:sz w:val="28"/>
          <w:szCs w:val="28"/>
          <w:lang w:val="ru-RU"/>
        </w:rPr>
        <w:t>Не признаются объектом налогообложения:</w:t>
      </w:r>
    </w:p>
    <w:p w:rsidR="008D7905" w:rsidRPr="008D7905" w:rsidRDefault="008D7905"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D7905">
        <w:rPr>
          <w:rFonts w:ascii="TimesNewRoman" w:hAnsi="TimesNewRoman" w:cs="TimesNewRoman"/>
          <w:bCs/>
          <w:iCs/>
          <w:sz w:val="28"/>
          <w:szCs w:val="28"/>
          <w:lang w:val="ru-RU"/>
        </w:rPr>
        <w:t>земельные участки, изъятые из оборота в соответствии с законодательством Российской Федерации;</w:t>
      </w:r>
    </w:p>
    <w:p w:rsidR="008D7905" w:rsidRPr="008D7905" w:rsidRDefault="008D7905"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D7905">
        <w:rPr>
          <w:rFonts w:ascii="TimesNewRoman" w:hAnsi="TimesNewRoman" w:cs="TimesNewRoman"/>
          <w:bCs/>
          <w:iCs/>
          <w:sz w:val="28"/>
          <w:szCs w:val="28"/>
          <w:lang w:val="ru-RU"/>
        </w:rPr>
        <w:t>земельные участки, ограниченные в обороте в соответствии с законодательством Российской Федерации, которые заняты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w:t>
      </w:r>
    </w:p>
    <w:p w:rsidR="008D7905" w:rsidRPr="008D7905" w:rsidRDefault="008D7905"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D7905">
        <w:rPr>
          <w:rFonts w:ascii="TimesNewRoman" w:hAnsi="TimesNewRoman" w:cs="TimesNewRoman"/>
          <w:bCs/>
          <w:iCs/>
          <w:sz w:val="28"/>
          <w:szCs w:val="28"/>
          <w:lang w:val="ru-RU"/>
        </w:rPr>
        <w:t>земельные участки, ограниченные в обороте в соответствии с законодательством Российской Федерации, предоставленные для обеспечения обороны, безопасности и таможенных нужд;</w:t>
      </w:r>
    </w:p>
    <w:p w:rsidR="008D7905" w:rsidRPr="008D7905" w:rsidRDefault="008D7905"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D7905">
        <w:rPr>
          <w:rFonts w:ascii="TimesNewRoman" w:hAnsi="TimesNewRoman" w:cs="TimesNewRoman"/>
          <w:bCs/>
          <w:iCs/>
          <w:sz w:val="28"/>
          <w:szCs w:val="28"/>
          <w:lang w:val="ru-RU"/>
        </w:rPr>
        <w:t>земельные участки, ограниченные в обороте в соответствии с законодательством Российской Федерации, в пределах лесного фонда;</w:t>
      </w:r>
    </w:p>
    <w:p w:rsidR="008D7905" w:rsidRDefault="008D7905"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D7905">
        <w:rPr>
          <w:rFonts w:ascii="TimesNewRoman" w:hAnsi="TimesNewRoman" w:cs="TimesNewRoman"/>
          <w:bCs/>
          <w:iCs/>
          <w:sz w:val="28"/>
          <w:szCs w:val="28"/>
          <w:lang w:val="ru-RU"/>
        </w:rPr>
        <w:t>земельные участки, ограниченные в обороте в соответствии с законодательством Российской Федерации, занятые находящимися в государственной собственности водными объектами в составе водного фонда, за исключением земельных участков, занятых обособленными водными объектами.</w:t>
      </w:r>
    </w:p>
    <w:p w:rsidR="008D7905" w:rsidRDefault="008D7905"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D7905">
        <w:rPr>
          <w:rFonts w:ascii="TimesNewRoman" w:hAnsi="TimesNewRoman" w:cs="TimesNewRoman"/>
          <w:bCs/>
          <w:iCs/>
          <w:sz w:val="28"/>
          <w:szCs w:val="28"/>
          <w:lang w:val="ru-RU"/>
        </w:rPr>
        <w:t>Налоговая база в отношении каждого земельного участка определяется как его кадастровая стоимость по состоянию на 1 января года, являющегося налоговым периодом.</w:t>
      </w:r>
    </w:p>
    <w:p w:rsidR="008D7905" w:rsidRPr="008D7905" w:rsidRDefault="008D7905"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D7905">
        <w:rPr>
          <w:rFonts w:ascii="TimesNewRoman" w:hAnsi="TimesNewRoman" w:cs="TimesNewRoman"/>
          <w:bCs/>
          <w:iCs/>
          <w:sz w:val="28"/>
          <w:szCs w:val="28"/>
          <w:lang w:val="ru-RU"/>
        </w:rPr>
        <w:t>Налоговые ставки:</w:t>
      </w:r>
    </w:p>
    <w:p w:rsidR="008D7905" w:rsidRPr="008D7905" w:rsidRDefault="008D7905"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D7905">
        <w:rPr>
          <w:rFonts w:ascii="TimesNewRoman" w:hAnsi="TimesNewRoman" w:cs="TimesNewRoman"/>
          <w:bCs/>
          <w:iCs/>
          <w:sz w:val="28"/>
          <w:szCs w:val="28"/>
          <w:lang w:val="ru-RU"/>
        </w:rPr>
        <w:t xml:space="preserve">0,3 процента от стоимости в отношении земельных участков: </w:t>
      </w:r>
    </w:p>
    <w:p w:rsidR="008D7905" w:rsidRPr="008D7905" w:rsidRDefault="00BE66B1"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а) </w:t>
      </w:r>
      <w:r w:rsidR="008D7905" w:rsidRPr="008D7905">
        <w:rPr>
          <w:rFonts w:ascii="TimesNewRoman" w:hAnsi="TimesNewRoman" w:cs="TimesNewRoman"/>
          <w:bCs/>
          <w:iCs/>
          <w:sz w:val="28"/>
          <w:szCs w:val="28"/>
          <w:lang w:val="ru-RU"/>
        </w:rPr>
        <w:t>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w:t>
      </w:r>
    </w:p>
    <w:p w:rsidR="008D7905" w:rsidRPr="008D7905" w:rsidRDefault="00BE66B1"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б) </w:t>
      </w:r>
      <w:r w:rsidR="008D7905" w:rsidRPr="008D7905">
        <w:rPr>
          <w:rFonts w:ascii="TimesNewRoman" w:hAnsi="TimesNewRoman" w:cs="TimesNewRoman"/>
          <w:bCs/>
          <w:iCs/>
          <w:sz w:val="28"/>
          <w:szCs w:val="28"/>
          <w:lang w:val="ru-RU"/>
        </w:rPr>
        <w:t>занятых жилищным фондом и объектами инженерной инфраструктуры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предоставленных для жилищного строительства;</w:t>
      </w:r>
    </w:p>
    <w:p w:rsidR="008D7905" w:rsidRPr="008D7905" w:rsidRDefault="00457312"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в) </w:t>
      </w:r>
      <w:r w:rsidR="008D7905" w:rsidRPr="008D7905">
        <w:rPr>
          <w:rFonts w:ascii="TimesNewRoman" w:hAnsi="TimesNewRoman" w:cs="TimesNewRoman"/>
          <w:bCs/>
          <w:iCs/>
          <w:sz w:val="28"/>
          <w:szCs w:val="28"/>
          <w:lang w:val="ru-RU"/>
        </w:rPr>
        <w:t>предоставленных для личного подсобного хозяйства, садоводства, огородничества или животноводства;</w:t>
      </w:r>
    </w:p>
    <w:p w:rsidR="008D7905" w:rsidRDefault="008D7905" w:rsidP="008D7905">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8D7905">
        <w:rPr>
          <w:rFonts w:ascii="TimesNewRoman" w:hAnsi="TimesNewRoman" w:cs="TimesNewRoman"/>
          <w:bCs/>
          <w:iCs/>
          <w:sz w:val="28"/>
          <w:szCs w:val="28"/>
          <w:lang w:val="ru-RU"/>
        </w:rPr>
        <w:t>1,5 процента от кадастровой стоимости в отношении прочих земельных участков.</w:t>
      </w:r>
    </w:p>
    <w:p w:rsidR="00EA23D0" w:rsidRDefault="00EA23D0" w:rsidP="008D7905">
      <w:pPr>
        <w:pStyle w:val="a6"/>
        <w:spacing w:line="360" w:lineRule="auto"/>
        <w:rPr>
          <w:rFonts w:ascii="TimesNewRoman" w:hAnsi="TimesNewRoman" w:cs="TimesNewRoman"/>
          <w:bCs/>
          <w:iCs/>
          <w:sz w:val="28"/>
          <w:szCs w:val="28"/>
          <w:lang w:val="ru-RU"/>
        </w:rPr>
      </w:pPr>
    </w:p>
    <w:p w:rsidR="00EA23D0" w:rsidRDefault="00EA23D0" w:rsidP="008D7905">
      <w:pPr>
        <w:pStyle w:val="a6"/>
        <w:spacing w:line="360" w:lineRule="auto"/>
        <w:rPr>
          <w:rFonts w:ascii="TimesNewRoman" w:hAnsi="TimesNewRoman" w:cs="TimesNewRoman"/>
          <w:bCs/>
          <w:iCs/>
          <w:sz w:val="28"/>
          <w:szCs w:val="28"/>
          <w:lang w:val="ru-RU"/>
        </w:rPr>
      </w:pPr>
    </w:p>
    <w:p w:rsidR="00EA23D0" w:rsidRDefault="00EA23D0" w:rsidP="008D7905">
      <w:pPr>
        <w:pStyle w:val="a6"/>
        <w:spacing w:line="360" w:lineRule="auto"/>
        <w:rPr>
          <w:rFonts w:ascii="TimesNewRoman" w:hAnsi="TimesNewRoman" w:cs="TimesNewRoman"/>
          <w:bCs/>
          <w:iCs/>
          <w:sz w:val="28"/>
          <w:szCs w:val="28"/>
          <w:lang w:val="ru-RU"/>
        </w:rPr>
      </w:pPr>
    </w:p>
    <w:p w:rsidR="00EA23D0" w:rsidRDefault="00EA23D0" w:rsidP="008D7905">
      <w:pPr>
        <w:pStyle w:val="a6"/>
        <w:spacing w:line="360" w:lineRule="auto"/>
        <w:rPr>
          <w:rFonts w:ascii="TimesNewRoman" w:hAnsi="TimesNewRoman" w:cs="TimesNewRoman"/>
          <w:bCs/>
          <w:iCs/>
          <w:sz w:val="28"/>
          <w:szCs w:val="28"/>
          <w:lang w:val="ru-RU"/>
        </w:rPr>
      </w:pPr>
    </w:p>
    <w:p w:rsidR="00EA23D0" w:rsidRDefault="00EA23D0" w:rsidP="008D7905">
      <w:pPr>
        <w:pStyle w:val="a6"/>
        <w:spacing w:line="360" w:lineRule="auto"/>
        <w:rPr>
          <w:rFonts w:ascii="TimesNewRoman" w:hAnsi="TimesNewRoman" w:cs="TimesNewRoman"/>
          <w:bCs/>
          <w:iCs/>
          <w:sz w:val="28"/>
          <w:szCs w:val="28"/>
          <w:lang w:val="ru-RU"/>
        </w:rPr>
      </w:pPr>
    </w:p>
    <w:p w:rsidR="00EA23D0" w:rsidRDefault="00EA23D0" w:rsidP="008D7905">
      <w:pPr>
        <w:pStyle w:val="a6"/>
        <w:spacing w:line="360" w:lineRule="auto"/>
        <w:rPr>
          <w:rFonts w:ascii="TimesNewRoman" w:hAnsi="TimesNewRoman" w:cs="TimesNewRoman"/>
          <w:bCs/>
          <w:iCs/>
          <w:sz w:val="28"/>
          <w:szCs w:val="28"/>
          <w:lang w:val="ru-RU"/>
        </w:rPr>
      </w:pPr>
    </w:p>
    <w:p w:rsidR="00EA23D0" w:rsidRDefault="00EA23D0" w:rsidP="008D7905">
      <w:pPr>
        <w:pStyle w:val="a6"/>
        <w:spacing w:line="360" w:lineRule="auto"/>
        <w:rPr>
          <w:rFonts w:ascii="TimesNewRoman" w:hAnsi="TimesNewRoman" w:cs="TimesNewRoman"/>
          <w:bCs/>
          <w:iCs/>
          <w:sz w:val="28"/>
          <w:szCs w:val="28"/>
          <w:lang w:val="ru-RU"/>
        </w:rPr>
      </w:pPr>
    </w:p>
    <w:p w:rsidR="00EA23D0" w:rsidRDefault="00EA23D0" w:rsidP="008D7905">
      <w:pPr>
        <w:pStyle w:val="a6"/>
        <w:spacing w:line="360" w:lineRule="auto"/>
        <w:rPr>
          <w:rFonts w:ascii="TimesNewRoman" w:hAnsi="TimesNewRoman" w:cs="TimesNewRoman"/>
          <w:bCs/>
          <w:iCs/>
          <w:sz w:val="28"/>
          <w:szCs w:val="28"/>
          <w:lang w:val="ru-RU"/>
        </w:rPr>
      </w:pPr>
    </w:p>
    <w:p w:rsidR="00EA23D0" w:rsidRDefault="00EA23D0" w:rsidP="008D7905">
      <w:pPr>
        <w:pStyle w:val="a6"/>
        <w:spacing w:line="360" w:lineRule="auto"/>
        <w:rPr>
          <w:rFonts w:ascii="TimesNewRoman" w:hAnsi="TimesNewRoman" w:cs="TimesNewRoman"/>
          <w:bCs/>
          <w:iCs/>
          <w:sz w:val="28"/>
          <w:szCs w:val="28"/>
          <w:lang w:val="ru-RU"/>
        </w:rPr>
      </w:pPr>
    </w:p>
    <w:p w:rsidR="00EA23D0" w:rsidRDefault="00EA23D0" w:rsidP="008D7905">
      <w:pPr>
        <w:pStyle w:val="a6"/>
        <w:spacing w:line="360" w:lineRule="auto"/>
        <w:rPr>
          <w:rFonts w:ascii="TimesNewRoman" w:hAnsi="TimesNewRoman" w:cs="TimesNewRoman"/>
          <w:bCs/>
          <w:iCs/>
          <w:sz w:val="28"/>
          <w:szCs w:val="28"/>
          <w:lang w:val="ru-RU"/>
        </w:rPr>
      </w:pPr>
    </w:p>
    <w:p w:rsidR="00EA23D0" w:rsidRDefault="00EA23D0" w:rsidP="008D7905">
      <w:pPr>
        <w:pStyle w:val="a6"/>
        <w:spacing w:line="360" w:lineRule="auto"/>
        <w:rPr>
          <w:rFonts w:ascii="TimesNewRoman" w:hAnsi="TimesNewRoman" w:cs="TimesNewRoman"/>
          <w:bCs/>
          <w:iCs/>
          <w:sz w:val="28"/>
          <w:szCs w:val="28"/>
          <w:lang w:val="ru-RU"/>
        </w:rPr>
      </w:pPr>
    </w:p>
    <w:p w:rsidR="00EA23D0" w:rsidRDefault="00EA23D0" w:rsidP="008D7905">
      <w:pPr>
        <w:pStyle w:val="a6"/>
        <w:spacing w:line="360" w:lineRule="auto"/>
        <w:rPr>
          <w:rFonts w:ascii="TimesNewRoman" w:hAnsi="TimesNewRoman" w:cs="TimesNewRoman"/>
          <w:bCs/>
          <w:iCs/>
          <w:sz w:val="28"/>
          <w:szCs w:val="28"/>
          <w:lang w:val="ru-RU"/>
        </w:rPr>
      </w:pPr>
    </w:p>
    <w:p w:rsidR="00EA23D0" w:rsidRPr="008D7905" w:rsidRDefault="00EA23D0" w:rsidP="008D7905">
      <w:pPr>
        <w:pStyle w:val="a6"/>
        <w:spacing w:line="360" w:lineRule="auto"/>
        <w:rPr>
          <w:rFonts w:ascii="TimesNewRoman" w:hAnsi="TimesNewRoman" w:cs="TimesNewRoman"/>
          <w:bCs/>
          <w:iCs/>
          <w:sz w:val="28"/>
          <w:szCs w:val="28"/>
          <w:lang w:val="ru-RU"/>
        </w:rPr>
      </w:pPr>
    </w:p>
    <w:p w:rsidR="002B47A7" w:rsidRDefault="00EA23D0" w:rsidP="009B6D07">
      <w:pPr>
        <w:pStyle w:val="a6"/>
        <w:spacing w:line="360" w:lineRule="auto"/>
        <w:jc w:val="center"/>
        <w:rPr>
          <w:rFonts w:ascii="TimesNewRoman" w:hAnsi="TimesNewRoman" w:cs="TimesNewRoman"/>
          <w:b/>
          <w:bCs/>
          <w:iCs/>
          <w:sz w:val="28"/>
          <w:szCs w:val="28"/>
          <w:lang w:val="ru-RU"/>
        </w:rPr>
      </w:pPr>
      <w:r>
        <w:rPr>
          <w:rFonts w:ascii="TimesNewRoman" w:hAnsi="TimesNewRoman" w:cs="TimesNewRoman"/>
          <w:b/>
          <w:bCs/>
          <w:iCs/>
          <w:sz w:val="28"/>
          <w:szCs w:val="28"/>
          <w:lang w:val="ru-RU"/>
        </w:rPr>
        <w:t>7</w:t>
      </w:r>
      <w:r w:rsidR="009B6D07">
        <w:rPr>
          <w:rFonts w:ascii="TimesNewRoman" w:hAnsi="TimesNewRoman" w:cs="TimesNewRoman"/>
          <w:b/>
          <w:bCs/>
          <w:iCs/>
          <w:sz w:val="28"/>
          <w:szCs w:val="28"/>
          <w:lang w:val="ru-RU"/>
        </w:rPr>
        <w:t>. Налоги, поступающие в дорожные фонды.</w:t>
      </w:r>
    </w:p>
    <w:p w:rsidR="007A216A" w:rsidRPr="007A216A" w:rsidRDefault="007A216A" w:rsidP="007A216A">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7A216A">
        <w:rPr>
          <w:rFonts w:ascii="TimesNewRoman" w:hAnsi="TimesNewRoman" w:cs="TimesNewRoman"/>
          <w:bCs/>
          <w:iCs/>
          <w:sz w:val="28"/>
          <w:szCs w:val="28"/>
          <w:lang w:val="ru-RU"/>
        </w:rPr>
        <w:t>За счет средств этих фондов финансируются затраты, связан</w:t>
      </w:r>
      <w:r w:rsidRPr="007A216A">
        <w:rPr>
          <w:rFonts w:ascii="TimesNewRoman" w:hAnsi="TimesNewRoman" w:cs="TimesNewRoman"/>
          <w:bCs/>
          <w:iCs/>
          <w:sz w:val="28"/>
          <w:szCs w:val="28"/>
          <w:lang w:val="ru-RU"/>
        </w:rPr>
        <w:softHyphen/>
        <w:t>ные с содержанием, ремонтом, реконструкцией и строительством авто</w:t>
      </w:r>
      <w:r w:rsidRPr="007A216A">
        <w:rPr>
          <w:rFonts w:ascii="TimesNewRoman" w:hAnsi="TimesNewRoman" w:cs="TimesNewRoman"/>
          <w:bCs/>
          <w:iCs/>
          <w:sz w:val="28"/>
          <w:szCs w:val="28"/>
          <w:lang w:val="ru-RU"/>
        </w:rPr>
        <w:softHyphen/>
        <w:t>мобильных дорог общего пользования.</w:t>
      </w:r>
    </w:p>
    <w:p w:rsidR="007A216A" w:rsidRPr="007A216A" w:rsidRDefault="007A216A" w:rsidP="007A216A">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7A216A">
        <w:rPr>
          <w:rFonts w:ascii="TimesNewRoman" w:hAnsi="TimesNewRoman" w:cs="TimesNewRoman"/>
          <w:bCs/>
          <w:iCs/>
          <w:sz w:val="28"/>
          <w:szCs w:val="28"/>
          <w:lang w:val="ru-RU"/>
        </w:rPr>
        <w:t>Налог на пользователей автомобильных дорог</w:t>
      </w:r>
      <w:r w:rsidRPr="007A216A">
        <w:rPr>
          <w:rFonts w:ascii="TimesNewRoman" w:hAnsi="TimesNewRoman" w:cs="TimesNewRoman"/>
          <w:bCs/>
          <w:i/>
          <w:iCs/>
          <w:sz w:val="28"/>
          <w:szCs w:val="28"/>
          <w:lang w:val="ru-RU"/>
        </w:rPr>
        <w:t xml:space="preserve"> </w:t>
      </w:r>
      <w:r>
        <w:rPr>
          <w:rFonts w:ascii="TimesNewRoman" w:hAnsi="TimesNewRoman" w:cs="TimesNewRoman"/>
          <w:bCs/>
          <w:iCs/>
          <w:sz w:val="28"/>
          <w:szCs w:val="28"/>
          <w:lang w:val="ru-RU"/>
        </w:rPr>
        <w:t>-</w:t>
      </w:r>
      <w:r w:rsidRPr="007A216A">
        <w:rPr>
          <w:rFonts w:ascii="TimesNewRoman" w:hAnsi="TimesNewRoman" w:cs="TimesNewRoman"/>
          <w:bCs/>
          <w:iCs/>
          <w:sz w:val="28"/>
          <w:szCs w:val="28"/>
          <w:lang w:val="ru-RU"/>
        </w:rPr>
        <w:t xml:space="preserve"> уплачивают все юридические лица независимо от фактического пользования автодорогами. Базой для исчисления налога в зависимости от вида деятель</w:t>
      </w:r>
      <w:r w:rsidRPr="007A216A">
        <w:rPr>
          <w:rFonts w:ascii="TimesNewRoman" w:hAnsi="TimesNewRoman" w:cs="TimesNewRoman"/>
          <w:bCs/>
          <w:iCs/>
          <w:sz w:val="28"/>
          <w:szCs w:val="28"/>
          <w:lang w:val="ru-RU"/>
        </w:rPr>
        <w:softHyphen/>
        <w:t>ности налогоплательщика служит выручка, полученная от реализаций продукции (работ, услуг), либо сумма разницы между продажной, покупной ценами товаров.</w:t>
      </w:r>
    </w:p>
    <w:p w:rsidR="007A216A" w:rsidRPr="007A216A" w:rsidRDefault="0022324B" w:rsidP="007A216A">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007A216A" w:rsidRPr="007A216A">
        <w:rPr>
          <w:rFonts w:ascii="TimesNewRoman" w:hAnsi="TimesNewRoman" w:cs="TimesNewRoman"/>
          <w:bCs/>
          <w:iCs/>
          <w:sz w:val="28"/>
          <w:szCs w:val="28"/>
          <w:lang w:val="ru-RU"/>
        </w:rPr>
        <w:t>Налог с владельцев транспортных средств уплачивается ежегодно владельцами автомобилей, мотоциклов, мотороллеров, автобусов и других самоходных машин и</w:t>
      </w:r>
      <w:r w:rsidR="007A216A" w:rsidRPr="007A216A">
        <w:rPr>
          <w:rFonts w:ascii="TimesNewRoman" w:hAnsi="TimesNewRoman" w:cs="TimesNewRoman"/>
          <w:b/>
          <w:bCs/>
          <w:iCs/>
          <w:sz w:val="28"/>
          <w:szCs w:val="28"/>
          <w:lang w:val="ru-RU"/>
        </w:rPr>
        <w:t xml:space="preserve"> </w:t>
      </w:r>
      <w:r w:rsidR="007A216A" w:rsidRPr="007A216A">
        <w:rPr>
          <w:rFonts w:ascii="TimesNewRoman" w:hAnsi="TimesNewRoman" w:cs="TimesNewRoman"/>
          <w:bCs/>
          <w:iCs/>
          <w:sz w:val="28"/>
          <w:szCs w:val="28"/>
          <w:lang w:val="ru-RU"/>
        </w:rPr>
        <w:t>механизмов на пневмоходу при прохождении обязательного технического осмотра. Размер налога зависит от мощности двигателя автомобиля.</w:t>
      </w:r>
    </w:p>
    <w:p w:rsidR="007A216A" w:rsidRDefault="0022324B" w:rsidP="007A216A">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007A216A" w:rsidRPr="007A216A">
        <w:rPr>
          <w:rFonts w:ascii="TimesNewRoman" w:hAnsi="TimesNewRoman" w:cs="TimesNewRoman"/>
          <w:bCs/>
          <w:iCs/>
          <w:sz w:val="28"/>
          <w:szCs w:val="28"/>
          <w:lang w:val="ru-RU"/>
        </w:rPr>
        <w:t>Акцизы на реализацию легковых автомобилей уплачивают заводы-изготовители с соблюдением условий, установленных в гл. 22 «Об ак</w:t>
      </w:r>
      <w:r w:rsidR="007A216A" w:rsidRPr="007A216A">
        <w:rPr>
          <w:rFonts w:ascii="TimesNewRoman" w:hAnsi="TimesNewRoman" w:cs="TimesNewRoman"/>
          <w:bCs/>
          <w:iCs/>
          <w:sz w:val="28"/>
          <w:szCs w:val="28"/>
          <w:lang w:val="ru-RU"/>
        </w:rPr>
        <w:softHyphen/>
        <w:t>цизах» второй части НК РФ.</w:t>
      </w:r>
    </w:p>
    <w:p w:rsidR="00105535" w:rsidRDefault="00105535" w:rsidP="007A216A">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105535">
        <w:rPr>
          <w:rFonts w:ascii="TimesNewRoman" w:hAnsi="TimesNewRoman" w:cs="TimesNewRoman"/>
          <w:bCs/>
          <w:iCs/>
          <w:sz w:val="28"/>
          <w:szCs w:val="28"/>
          <w:lang w:val="ru-RU"/>
        </w:rPr>
        <w:t>Налогоплательщиками налога являются лица, на которых в соответствии с законодательством Российской Федерации зарегистрированы транспортные средства, признаваемые объектом налогообложения.</w:t>
      </w:r>
    </w:p>
    <w:p w:rsidR="00105535" w:rsidRDefault="00105535" w:rsidP="007A216A">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Н</w:t>
      </w:r>
      <w:r w:rsidRPr="00105535">
        <w:rPr>
          <w:rFonts w:ascii="TimesNewRoman" w:hAnsi="TimesNewRoman" w:cs="TimesNewRoman"/>
          <w:bCs/>
          <w:iCs/>
          <w:sz w:val="28"/>
          <w:szCs w:val="28"/>
          <w:lang w:val="ru-RU"/>
        </w:rPr>
        <w:t>алогоплательщик, имеющий в собственности транспортные средства, являющиеся объектом налогообложения, обязан встать на налоговый учет по месту их нахождения.</w:t>
      </w:r>
    </w:p>
    <w:p w:rsidR="00105535" w:rsidRDefault="00105535" w:rsidP="007A216A">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105535">
        <w:rPr>
          <w:rFonts w:ascii="TimesNewRoman" w:hAnsi="TimesNewRoman" w:cs="TimesNewRoman"/>
          <w:bCs/>
          <w:iCs/>
          <w:sz w:val="28"/>
          <w:szCs w:val="28"/>
          <w:lang w:val="ru-RU"/>
        </w:rPr>
        <w:t>Обратите внимание: если транспорт зарегистрирован за границей, а в России находится временно (сроком до шести месяцев), то его поставят на учет таможенники.</w:t>
      </w:r>
    </w:p>
    <w:p w:rsidR="00105535" w:rsidRDefault="00105535" w:rsidP="007A216A">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105535">
        <w:rPr>
          <w:rFonts w:ascii="TimesNewRoman" w:hAnsi="TimesNewRoman" w:cs="TimesNewRoman"/>
          <w:bCs/>
          <w:iCs/>
          <w:sz w:val="28"/>
          <w:szCs w:val="28"/>
          <w:lang w:val="ru-RU"/>
        </w:rPr>
        <w:t>Кроме того, транспорт должен стоять на учете в государственных регистрирующих ведомствах. Например, автомобили - в ГИБДД, тракторы - в Гостехнадзоре, морские суда - в морских администрациях портов.</w:t>
      </w:r>
    </w:p>
    <w:p w:rsidR="00105535" w:rsidRDefault="00105535" w:rsidP="007A216A">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105535">
        <w:rPr>
          <w:rFonts w:ascii="TimesNewRoman" w:hAnsi="TimesNewRoman" w:cs="TimesNewRoman"/>
          <w:bCs/>
          <w:iCs/>
          <w:sz w:val="28"/>
          <w:szCs w:val="28"/>
          <w:lang w:val="ru-RU"/>
        </w:rPr>
        <w:t>Налоговые органы выдают организации "Уведомление о постановке на учет в налоговом органе юридического лица, образованного в соответствии с законодательством Российской Федерации, по месту нахождения принадлежащего ему транспортного средства на территории Российской Федерации".</w:t>
      </w:r>
    </w:p>
    <w:p w:rsidR="00105535" w:rsidRDefault="00105535" w:rsidP="007A216A">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105535">
        <w:rPr>
          <w:rFonts w:ascii="TimesNewRoman" w:hAnsi="TimesNewRoman" w:cs="TimesNewRoman"/>
          <w:bCs/>
          <w:iCs/>
          <w:sz w:val="28"/>
          <w:szCs w:val="28"/>
          <w:lang w:val="ru-RU"/>
        </w:rPr>
        <w:t>При приобретении в собственность транспортных средств необходимо вставать на налоговый учет по месту их нахождения только в том случае, когда место регистрации организации и место нахождения ее транспортных средств различны. Если же место фактического нахождения и регистрации приобретенного транспортного средства совпадает с местом нахождения организации, повторно вставать на налоговый учет не нужно.</w:t>
      </w:r>
    </w:p>
    <w:p w:rsidR="000E3A45" w:rsidRDefault="000E3A45" w:rsidP="007A216A">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0E3A45">
        <w:rPr>
          <w:rFonts w:ascii="TimesNewRoman" w:hAnsi="TimesNewRoman" w:cs="TimesNewRoman"/>
          <w:bCs/>
          <w:iCs/>
          <w:sz w:val="28"/>
          <w:szCs w:val="28"/>
          <w:lang w:val="ru-RU"/>
        </w:rPr>
        <w:t>Объектом налогообложения признаются автомобили, мотоциклы, мотороллеры, автобусы и другие самоходные машины и механизмы на пневматическом и гусеничном ходу, самолеты, вертолеты, теплоходы, яхты, парусные суда, катера, снегоходы, мотосани, моторные лодки, гидроциклы, несамоходные (буксируемые суда) и другие водные и воздушные транспортные средства, зарегистрированные в установленном порядке</w:t>
      </w:r>
      <w:r>
        <w:rPr>
          <w:rFonts w:ascii="TimesNewRoman" w:hAnsi="TimesNewRoman" w:cs="TimesNewRoman"/>
          <w:bCs/>
          <w:iCs/>
          <w:sz w:val="28"/>
          <w:szCs w:val="28"/>
          <w:lang w:val="ru-RU"/>
        </w:rPr>
        <w:t>.</w:t>
      </w:r>
    </w:p>
    <w:p w:rsidR="000E3A45" w:rsidRPr="000E3A45" w:rsidRDefault="000E3A45" w:rsidP="007A216A">
      <w:pPr>
        <w:pStyle w:val="a6"/>
        <w:spacing w:line="360" w:lineRule="auto"/>
        <w:rPr>
          <w:rFonts w:ascii="TimesNewRoman" w:hAnsi="TimesNewRoman" w:cs="TimesNewRoman"/>
          <w:bCs/>
          <w:iCs/>
          <w:sz w:val="28"/>
          <w:szCs w:val="28"/>
          <w:lang w:val="ru-RU"/>
        </w:rPr>
      </w:pPr>
      <w:r>
        <w:rPr>
          <w:rFonts w:ascii="TimesNewRoman" w:hAnsi="TimesNewRoman" w:cs="TimesNewRoman"/>
          <w:bCs/>
          <w:iCs/>
          <w:sz w:val="28"/>
          <w:szCs w:val="28"/>
          <w:lang w:val="ru-RU"/>
        </w:rPr>
        <w:t xml:space="preserve">   </w:t>
      </w:r>
      <w:r w:rsidRPr="000E3A45">
        <w:rPr>
          <w:rFonts w:ascii="TimesNewRoman" w:hAnsi="TimesNewRoman" w:cs="TimesNewRoman"/>
          <w:bCs/>
          <w:iCs/>
          <w:sz w:val="28"/>
          <w:szCs w:val="28"/>
          <w:lang w:val="ru-RU"/>
        </w:rPr>
        <w:t>Плательщиком транспортного налога признается лицо, на которое оно зарегистрировано, вне зависимости от того, пользуется ли оно транспортным средством или нет. В случае если транспортное средство невозможно эксплуатировать, его следует снять с учета в органах, осуществляющих государственную регистрацию транспортных средств. В этом случае лицо не будет признаваться владельцем транспортного средства и, следовательно, плательщиком транспортного налога являться не будет.</w:t>
      </w:r>
    </w:p>
    <w:p w:rsidR="009B6D07" w:rsidRPr="009B6D07" w:rsidRDefault="009B6D07" w:rsidP="009B6D07">
      <w:pPr>
        <w:pStyle w:val="a6"/>
        <w:spacing w:line="360" w:lineRule="auto"/>
        <w:rPr>
          <w:rFonts w:ascii="TimesNewRoman" w:hAnsi="TimesNewRoman" w:cs="TimesNewRoman"/>
          <w:bCs/>
          <w:iCs/>
          <w:sz w:val="28"/>
          <w:szCs w:val="28"/>
          <w:lang w:val="ru-RU"/>
        </w:rPr>
      </w:pPr>
    </w:p>
    <w:p w:rsidR="002B47A7" w:rsidRDefault="002B47A7" w:rsidP="0014458F">
      <w:pPr>
        <w:pStyle w:val="a6"/>
        <w:spacing w:line="360" w:lineRule="auto"/>
        <w:rPr>
          <w:rFonts w:ascii="TimesNewRoman" w:hAnsi="TimesNewRoman" w:cs="TimesNewRoman"/>
          <w:bCs/>
          <w:iCs/>
          <w:sz w:val="28"/>
          <w:szCs w:val="28"/>
          <w:lang w:val="ru-RU"/>
        </w:rPr>
      </w:pPr>
    </w:p>
    <w:p w:rsidR="00EA23D0" w:rsidRDefault="00EA23D0" w:rsidP="0014458F">
      <w:pPr>
        <w:pStyle w:val="a6"/>
        <w:spacing w:line="360" w:lineRule="auto"/>
        <w:rPr>
          <w:rFonts w:ascii="TimesNewRoman" w:hAnsi="TimesNewRoman" w:cs="TimesNewRoman"/>
          <w:bCs/>
          <w:iCs/>
          <w:sz w:val="28"/>
          <w:szCs w:val="28"/>
          <w:lang w:val="ru-RU"/>
        </w:rPr>
      </w:pPr>
    </w:p>
    <w:p w:rsidR="00EA23D0" w:rsidRDefault="00EA23D0" w:rsidP="0014458F">
      <w:pPr>
        <w:pStyle w:val="a6"/>
        <w:spacing w:line="360" w:lineRule="auto"/>
        <w:rPr>
          <w:rFonts w:ascii="TimesNewRoman" w:hAnsi="TimesNewRoman" w:cs="TimesNewRoman"/>
          <w:bCs/>
          <w:iCs/>
          <w:sz w:val="28"/>
          <w:szCs w:val="28"/>
          <w:lang w:val="ru-RU"/>
        </w:rPr>
      </w:pPr>
    </w:p>
    <w:p w:rsidR="00EA23D0" w:rsidRDefault="00EA23D0" w:rsidP="0014458F">
      <w:pPr>
        <w:pStyle w:val="a6"/>
        <w:spacing w:line="360" w:lineRule="auto"/>
        <w:rPr>
          <w:rFonts w:ascii="TimesNewRoman" w:hAnsi="TimesNewRoman" w:cs="TimesNewRoman"/>
          <w:bCs/>
          <w:iCs/>
          <w:sz w:val="28"/>
          <w:szCs w:val="28"/>
          <w:lang w:val="ru-RU"/>
        </w:rPr>
      </w:pPr>
    </w:p>
    <w:p w:rsidR="002B47A7" w:rsidRDefault="002B47A7" w:rsidP="0014458F">
      <w:pPr>
        <w:pStyle w:val="a6"/>
        <w:spacing w:line="360" w:lineRule="auto"/>
        <w:rPr>
          <w:rFonts w:ascii="TimesNewRoman" w:hAnsi="TimesNewRoman" w:cs="TimesNewRoman"/>
          <w:bCs/>
          <w:iCs/>
          <w:sz w:val="28"/>
          <w:szCs w:val="28"/>
          <w:lang w:val="ru-RU"/>
        </w:rPr>
      </w:pPr>
    </w:p>
    <w:p w:rsidR="00646B58" w:rsidRDefault="002D326C" w:rsidP="002D326C">
      <w:pPr>
        <w:pStyle w:val="a6"/>
        <w:spacing w:line="360" w:lineRule="auto"/>
        <w:jc w:val="center"/>
        <w:rPr>
          <w:rFonts w:ascii="TimesNewRoman" w:hAnsi="TimesNewRoman" w:cs="TimesNewRoman"/>
          <w:b/>
          <w:bCs/>
          <w:iCs/>
          <w:sz w:val="28"/>
          <w:szCs w:val="28"/>
          <w:lang w:val="ru-RU"/>
        </w:rPr>
      </w:pPr>
      <w:r>
        <w:rPr>
          <w:rFonts w:ascii="TimesNewRoman" w:hAnsi="TimesNewRoman" w:cs="TimesNewRoman"/>
          <w:b/>
          <w:bCs/>
          <w:iCs/>
          <w:sz w:val="28"/>
          <w:szCs w:val="28"/>
          <w:lang w:val="ru-RU"/>
        </w:rPr>
        <w:t>Заключение.</w:t>
      </w:r>
    </w:p>
    <w:p w:rsidR="002D326C" w:rsidRDefault="002D326C" w:rsidP="002D326C">
      <w:pPr>
        <w:pStyle w:val="-14"/>
        <w:ind w:firstLine="0"/>
      </w:pPr>
      <w:r>
        <w:t xml:space="preserve">   Налоги – необходимый элемент механизма государственного регулирования рыночной экономики, без которого немыслимо ее целенаправленное развитие с учетом интересов общества.</w:t>
      </w:r>
    </w:p>
    <w:p w:rsidR="002D326C" w:rsidRDefault="002D326C" w:rsidP="002D326C">
      <w:pPr>
        <w:pStyle w:val="-14"/>
        <w:ind w:firstLine="0"/>
      </w:pPr>
      <w:r>
        <w:t xml:space="preserve">   Именно в налоговой системе и налоговой политике заложены и возможности использования их в целях развития и совершенствования федеративных отношений, а также местного самоуправления, что относится к числу первостепенных задач, стоящих сегодня перед государством.</w:t>
      </w:r>
    </w:p>
    <w:p w:rsidR="002D326C" w:rsidRDefault="002D326C" w:rsidP="002D326C">
      <w:pPr>
        <w:pStyle w:val="-14"/>
        <w:ind w:firstLine="0"/>
      </w:pPr>
      <w:r>
        <w:t xml:space="preserve">   Налоговая система действует на всей территории России. Это единая налоговая система российского государства, что относится ко всем трем уровням платежей. Единство налоговой системы в России проявляется, во-первых, в том, что повсеместно действуют (или могут быть введены органами государственной власти субъектов Федерации и органам местного самоуправления) одни и те же виды налогов. Во-вторых, что единство отражает равенство прав по конкретизации налогообложения между субъектами одного уровня), есть между субъектами Федерации, между органами местного самоуправления).</w:t>
      </w:r>
    </w:p>
    <w:p w:rsidR="002D326C" w:rsidRDefault="002D326C" w:rsidP="002D326C">
      <w:pPr>
        <w:pStyle w:val="-14"/>
        <w:ind w:firstLine="0"/>
      </w:pPr>
      <w:r>
        <w:t xml:space="preserve">   Необходимость единства налоговой системы в Российской Федерации вытекает из закрепленных в Конституции РФ гарантий единства экономического пространства, отнесения к ведению Российской Федерации вопросов финансового регулирования и к совместному ведению Российской Федерации и ее субъектов – установление общих принципов налогообложения и сборов.</w:t>
      </w:r>
    </w:p>
    <w:p w:rsidR="002D326C" w:rsidRPr="002D326C" w:rsidRDefault="002D326C" w:rsidP="002D326C">
      <w:pPr>
        <w:pStyle w:val="a6"/>
        <w:spacing w:line="360" w:lineRule="auto"/>
        <w:rPr>
          <w:rFonts w:ascii="TimesNewRoman" w:hAnsi="TimesNewRoman" w:cs="TimesNewRoman"/>
          <w:bCs/>
          <w:iCs/>
          <w:sz w:val="28"/>
          <w:szCs w:val="28"/>
          <w:lang w:val="ru-RU"/>
        </w:rPr>
      </w:pPr>
    </w:p>
    <w:p w:rsidR="00656405" w:rsidRPr="00A91608" w:rsidRDefault="00656405" w:rsidP="0014458F">
      <w:pPr>
        <w:pStyle w:val="a6"/>
        <w:spacing w:line="360" w:lineRule="auto"/>
        <w:rPr>
          <w:bCs/>
          <w:sz w:val="28"/>
          <w:szCs w:val="28"/>
          <w:lang w:val="ru-RU"/>
        </w:rPr>
      </w:pPr>
    </w:p>
    <w:p w:rsidR="00656405" w:rsidRPr="00853AEE" w:rsidRDefault="00656405" w:rsidP="0014458F">
      <w:pPr>
        <w:pStyle w:val="a6"/>
        <w:spacing w:line="360" w:lineRule="auto"/>
        <w:rPr>
          <w:bCs/>
          <w:sz w:val="28"/>
          <w:szCs w:val="28"/>
          <w:lang w:val="ru-RU"/>
        </w:rPr>
      </w:pPr>
    </w:p>
    <w:p w:rsidR="00853AEE" w:rsidRPr="00853AEE" w:rsidRDefault="00853AEE" w:rsidP="0014458F">
      <w:pPr>
        <w:pStyle w:val="a6"/>
        <w:spacing w:line="360" w:lineRule="auto"/>
        <w:rPr>
          <w:bCs/>
          <w:sz w:val="28"/>
          <w:szCs w:val="28"/>
          <w:lang w:val="ru-RU"/>
        </w:rPr>
      </w:pPr>
    </w:p>
    <w:p w:rsidR="008027C5" w:rsidRPr="008027C5" w:rsidRDefault="008027C5" w:rsidP="0014458F">
      <w:pPr>
        <w:pStyle w:val="a6"/>
        <w:spacing w:line="360" w:lineRule="auto"/>
        <w:rPr>
          <w:bCs/>
          <w:sz w:val="28"/>
          <w:szCs w:val="28"/>
          <w:lang w:val="ru-RU"/>
        </w:rPr>
      </w:pPr>
    </w:p>
    <w:p w:rsidR="008027C5" w:rsidRPr="008027C5" w:rsidRDefault="008027C5" w:rsidP="0014458F">
      <w:pPr>
        <w:pStyle w:val="a6"/>
        <w:spacing w:line="360" w:lineRule="auto"/>
        <w:rPr>
          <w:bCs/>
          <w:sz w:val="28"/>
          <w:szCs w:val="28"/>
          <w:lang w:val="ru-RU"/>
        </w:rPr>
      </w:pPr>
      <w:r>
        <w:rPr>
          <w:bCs/>
          <w:sz w:val="28"/>
          <w:szCs w:val="28"/>
          <w:lang w:val="ru-RU"/>
        </w:rPr>
        <w:t xml:space="preserve">   </w:t>
      </w:r>
    </w:p>
    <w:p w:rsidR="008027C5" w:rsidRPr="008027C5" w:rsidRDefault="008027C5" w:rsidP="0014458F">
      <w:pPr>
        <w:pStyle w:val="a6"/>
        <w:spacing w:line="360" w:lineRule="auto"/>
        <w:rPr>
          <w:bCs/>
          <w:sz w:val="28"/>
          <w:szCs w:val="28"/>
          <w:lang w:val="ru-RU"/>
        </w:rPr>
      </w:pPr>
    </w:p>
    <w:p w:rsidR="00876E85" w:rsidRDefault="00876E85" w:rsidP="0014458F">
      <w:pPr>
        <w:spacing w:after="0" w:line="360" w:lineRule="auto"/>
        <w:jc w:val="center"/>
        <w:rPr>
          <w:rFonts w:ascii="Times New Roman" w:hAnsi="Times New Roman"/>
          <w:b/>
          <w:bCs/>
          <w:sz w:val="28"/>
          <w:szCs w:val="28"/>
        </w:rPr>
      </w:pPr>
      <w:r w:rsidRPr="00876E85">
        <w:rPr>
          <w:rFonts w:ascii="Times New Roman" w:hAnsi="Times New Roman"/>
          <w:b/>
          <w:bCs/>
          <w:sz w:val="28"/>
          <w:szCs w:val="28"/>
        </w:rPr>
        <w:t>Список используемой литературы</w:t>
      </w:r>
      <w:r>
        <w:rPr>
          <w:rFonts w:ascii="Times New Roman" w:hAnsi="Times New Roman"/>
          <w:b/>
          <w:bCs/>
          <w:sz w:val="28"/>
          <w:szCs w:val="28"/>
        </w:rPr>
        <w:t>.</w:t>
      </w:r>
    </w:p>
    <w:p w:rsidR="00876E85" w:rsidRDefault="00876E85" w:rsidP="0014458F">
      <w:pPr>
        <w:spacing w:after="0" w:line="360" w:lineRule="auto"/>
        <w:rPr>
          <w:rFonts w:ascii="Times New Roman" w:hAnsi="Times New Roman"/>
          <w:bCs/>
          <w:sz w:val="28"/>
          <w:szCs w:val="28"/>
        </w:rPr>
      </w:pPr>
    </w:p>
    <w:p w:rsidR="00092BB5" w:rsidRDefault="00CB338A" w:rsidP="00CB338A">
      <w:pPr>
        <w:numPr>
          <w:ilvl w:val="0"/>
          <w:numId w:val="28"/>
        </w:numPr>
        <w:spacing w:after="0" w:line="360" w:lineRule="auto"/>
        <w:rPr>
          <w:rFonts w:ascii="Times New Roman" w:hAnsi="Times New Roman"/>
          <w:bCs/>
          <w:sz w:val="28"/>
          <w:szCs w:val="28"/>
        </w:rPr>
      </w:pPr>
      <w:r>
        <w:rPr>
          <w:rFonts w:ascii="Times New Roman" w:hAnsi="Times New Roman"/>
          <w:bCs/>
          <w:sz w:val="28"/>
          <w:szCs w:val="28"/>
        </w:rPr>
        <w:t>Учебник В.Ф. Тарасова, М.В. Владыка, Т.В. Сапрыкина «Налоги и налогообложение», М. – 2009.</w:t>
      </w:r>
    </w:p>
    <w:p w:rsidR="00CB338A" w:rsidRDefault="00D121F1" w:rsidP="00CB338A">
      <w:pPr>
        <w:numPr>
          <w:ilvl w:val="0"/>
          <w:numId w:val="28"/>
        </w:numPr>
        <w:spacing w:after="0" w:line="360" w:lineRule="auto"/>
        <w:rPr>
          <w:rFonts w:ascii="Times New Roman" w:hAnsi="Times New Roman"/>
          <w:bCs/>
          <w:sz w:val="28"/>
          <w:szCs w:val="28"/>
        </w:rPr>
      </w:pPr>
      <w:r>
        <w:rPr>
          <w:rFonts w:ascii="Times New Roman" w:hAnsi="Times New Roman"/>
          <w:bCs/>
          <w:sz w:val="28"/>
          <w:szCs w:val="28"/>
        </w:rPr>
        <w:t>Учебник Н.В. Миляков «</w:t>
      </w:r>
      <w:r w:rsidRPr="00D121F1">
        <w:rPr>
          <w:rFonts w:ascii="Times New Roman" w:hAnsi="Times New Roman"/>
          <w:bCs/>
          <w:sz w:val="28"/>
          <w:szCs w:val="28"/>
        </w:rPr>
        <w:t>Налоги и налогообложение</w:t>
      </w:r>
      <w:r>
        <w:rPr>
          <w:rFonts w:ascii="Times New Roman" w:hAnsi="Times New Roman"/>
          <w:bCs/>
          <w:sz w:val="28"/>
          <w:szCs w:val="28"/>
        </w:rPr>
        <w:t>», М. - 2008.</w:t>
      </w:r>
    </w:p>
    <w:p w:rsidR="00D121F1" w:rsidRDefault="00D121F1" w:rsidP="00CB338A">
      <w:pPr>
        <w:numPr>
          <w:ilvl w:val="0"/>
          <w:numId w:val="28"/>
        </w:numPr>
        <w:spacing w:after="0" w:line="360" w:lineRule="auto"/>
        <w:rPr>
          <w:rFonts w:ascii="Times New Roman" w:hAnsi="Times New Roman"/>
          <w:bCs/>
          <w:sz w:val="28"/>
          <w:szCs w:val="28"/>
        </w:rPr>
      </w:pPr>
      <w:r>
        <w:rPr>
          <w:rFonts w:ascii="Times New Roman" w:hAnsi="Times New Roman"/>
          <w:bCs/>
          <w:sz w:val="28"/>
          <w:szCs w:val="28"/>
        </w:rPr>
        <w:t>Лекции по дисциплине «Налоги и налогообложение»</w:t>
      </w:r>
    </w:p>
    <w:p w:rsidR="00092BB5" w:rsidRPr="00092BB5" w:rsidRDefault="00092BB5" w:rsidP="0014458F">
      <w:pPr>
        <w:spacing w:after="0" w:line="360" w:lineRule="auto"/>
        <w:rPr>
          <w:rFonts w:ascii="Times New Roman" w:hAnsi="Times New Roman"/>
          <w:bCs/>
          <w:sz w:val="28"/>
          <w:szCs w:val="28"/>
        </w:rPr>
      </w:pPr>
    </w:p>
    <w:p w:rsidR="00876E85" w:rsidRPr="00876E85" w:rsidRDefault="00876E85" w:rsidP="0014458F">
      <w:pPr>
        <w:spacing w:after="0" w:line="360" w:lineRule="auto"/>
        <w:jc w:val="center"/>
        <w:rPr>
          <w:rFonts w:ascii="Times New Roman" w:hAnsi="Times New Roman"/>
          <w:b/>
          <w:bCs/>
          <w:sz w:val="28"/>
          <w:szCs w:val="28"/>
        </w:rPr>
      </w:pPr>
    </w:p>
    <w:p w:rsidR="00491DE2" w:rsidRPr="00A6556D" w:rsidRDefault="00491DE2" w:rsidP="0014458F">
      <w:pPr>
        <w:spacing w:after="0" w:line="360" w:lineRule="auto"/>
        <w:rPr>
          <w:rFonts w:ascii="Times New Roman" w:hAnsi="Times New Roman"/>
          <w:bCs/>
          <w:sz w:val="28"/>
          <w:szCs w:val="28"/>
        </w:rPr>
      </w:pPr>
    </w:p>
    <w:p w:rsidR="00A6556D" w:rsidRPr="00470DE5" w:rsidRDefault="00A6556D" w:rsidP="0014458F">
      <w:pPr>
        <w:spacing w:after="0" w:line="360" w:lineRule="auto"/>
        <w:rPr>
          <w:rFonts w:ascii="Times New Roman" w:hAnsi="Times New Roman"/>
          <w:bCs/>
          <w:sz w:val="28"/>
          <w:szCs w:val="28"/>
        </w:rPr>
      </w:pPr>
    </w:p>
    <w:p w:rsidR="00D56353" w:rsidRPr="00D56353" w:rsidRDefault="00D56353" w:rsidP="0014458F">
      <w:pPr>
        <w:spacing w:after="0" w:line="360" w:lineRule="auto"/>
        <w:rPr>
          <w:rFonts w:ascii="Times New Roman" w:hAnsi="Times New Roman"/>
          <w:bCs/>
          <w:sz w:val="28"/>
          <w:szCs w:val="28"/>
        </w:rPr>
      </w:pPr>
    </w:p>
    <w:p w:rsidR="00EE0A0B" w:rsidRPr="00EE0A0B" w:rsidRDefault="00EE0A0B" w:rsidP="0014458F">
      <w:pPr>
        <w:spacing w:after="0" w:line="360" w:lineRule="auto"/>
        <w:rPr>
          <w:rFonts w:ascii="Times New Roman" w:hAnsi="Times New Roman"/>
          <w:bCs/>
          <w:sz w:val="28"/>
          <w:szCs w:val="28"/>
        </w:rPr>
      </w:pPr>
    </w:p>
    <w:p w:rsidR="00EE0A0B" w:rsidRPr="007E4011" w:rsidRDefault="00EE0A0B" w:rsidP="0014458F">
      <w:pPr>
        <w:spacing w:after="0" w:line="360" w:lineRule="auto"/>
        <w:rPr>
          <w:rFonts w:ascii="Times New Roman" w:hAnsi="Times New Roman"/>
          <w:bCs/>
          <w:sz w:val="28"/>
          <w:szCs w:val="28"/>
        </w:rPr>
      </w:pPr>
    </w:p>
    <w:p w:rsidR="007E4011" w:rsidRPr="00BD78F1" w:rsidRDefault="007E4011" w:rsidP="0014458F">
      <w:pPr>
        <w:spacing w:after="0" w:line="360" w:lineRule="auto"/>
        <w:rPr>
          <w:rFonts w:ascii="Times New Roman" w:hAnsi="Times New Roman"/>
          <w:bCs/>
          <w:sz w:val="28"/>
          <w:szCs w:val="28"/>
        </w:rPr>
      </w:pPr>
    </w:p>
    <w:p w:rsidR="00032812" w:rsidRPr="00032812" w:rsidRDefault="00032812" w:rsidP="0014458F">
      <w:pPr>
        <w:spacing w:after="0" w:line="360" w:lineRule="auto"/>
        <w:rPr>
          <w:rFonts w:ascii="Times New Roman" w:hAnsi="Times New Roman"/>
          <w:bCs/>
          <w:sz w:val="28"/>
          <w:szCs w:val="28"/>
        </w:rPr>
      </w:pPr>
    </w:p>
    <w:p w:rsidR="006509EA" w:rsidRPr="00F245E7" w:rsidRDefault="006509EA" w:rsidP="0014458F">
      <w:pPr>
        <w:spacing w:after="0" w:line="360" w:lineRule="auto"/>
        <w:rPr>
          <w:rFonts w:ascii="Times New Roman" w:hAnsi="Times New Roman"/>
          <w:sz w:val="28"/>
          <w:szCs w:val="28"/>
        </w:rPr>
      </w:pPr>
    </w:p>
    <w:p w:rsidR="00C25788" w:rsidRDefault="00C25788" w:rsidP="0014458F">
      <w:pPr>
        <w:spacing w:after="0" w:line="360" w:lineRule="auto"/>
        <w:rPr>
          <w:rFonts w:ascii="Times New Roman" w:hAnsi="Times New Roman"/>
          <w:b/>
          <w:sz w:val="28"/>
          <w:szCs w:val="28"/>
        </w:rPr>
      </w:pPr>
    </w:p>
    <w:p w:rsidR="00E96F9C" w:rsidRDefault="00E96F9C" w:rsidP="0014458F">
      <w:pPr>
        <w:spacing w:after="0" w:line="360" w:lineRule="auto"/>
        <w:rPr>
          <w:rFonts w:ascii="Times New Roman" w:hAnsi="Times New Roman"/>
          <w:sz w:val="28"/>
          <w:szCs w:val="28"/>
        </w:rPr>
      </w:pPr>
    </w:p>
    <w:p w:rsidR="00757BDB" w:rsidRDefault="00757BDB" w:rsidP="0014458F">
      <w:pPr>
        <w:spacing w:after="0" w:line="360" w:lineRule="auto"/>
        <w:rPr>
          <w:rFonts w:ascii="Times New Roman" w:hAnsi="Times New Roman"/>
          <w:sz w:val="28"/>
          <w:szCs w:val="28"/>
        </w:rPr>
      </w:pPr>
    </w:p>
    <w:p w:rsidR="00757BDB" w:rsidRDefault="00757BDB" w:rsidP="0014458F">
      <w:pPr>
        <w:spacing w:after="0" w:line="360" w:lineRule="auto"/>
        <w:rPr>
          <w:rFonts w:ascii="Times New Roman" w:hAnsi="Times New Roman"/>
          <w:sz w:val="28"/>
          <w:szCs w:val="28"/>
        </w:rPr>
      </w:pPr>
    </w:p>
    <w:p w:rsidR="00757BDB" w:rsidRDefault="00757BDB" w:rsidP="0014458F">
      <w:pPr>
        <w:spacing w:after="0" w:line="360" w:lineRule="auto"/>
        <w:rPr>
          <w:rFonts w:ascii="Times New Roman" w:hAnsi="Times New Roman"/>
          <w:sz w:val="28"/>
          <w:szCs w:val="28"/>
        </w:rPr>
      </w:pPr>
    </w:p>
    <w:p w:rsidR="00757BDB" w:rsidRDefault="00757BDB" w:rsidP="0014458F">
      <w:pPr>
        <w:spacing w:after="0" w:line="360" w:lineRule="auto"/>
        <w:rPr>
          <w:rFonts w:ascii="Times New Roman" w:hAnsi="Times New Roman"/>
          <w:sz w:val="28"/>
          <w:szCs w:val="28"/>
        </w:rPr>
      </w:pPr>
    </w:p>
    <w:p w:rsidR="00757BDB" w:rsidRDefault="00757BDB" w:rsidP="0014458F">
      <w:pPr>
        <w:spacing w:after="0" w:line="360" w:lineRule="auto"/>
        <w:rPr>
          <w:rFonts w:ascii="Times New Roman" w:hAnsi="Times New Roman"/>
          <w:sz w:val="28"/>
          <w:szCs w:val="28"/>
        </w:rPr>
      </w:pPr>
    </w:p>
    <w:p w:rsidR="00F101DD" w:rsidRDefault="00F101DD" w:rsidP="0014458F">
      <w:pPr>
        <w:spacing w:after="0" w:line="360" w:lineRule="auto"/>
        <w:rPr>
          <w:rFonts w:ascii="Times New Roman" w:hAnsi="Times New Roman"/>
          <w:sz w:val="28"/>
          <w:szCs w:val="28"/>
        </w:rPr>
      </w:pPr>
    </w:p>
    <w:p w:rsidR="00F101DD" w:rsidRDefault="00F101DD" w:rsidP="0014458F">
      <w:pPr>
        <w:spacing w:after="0" w:line="360" w:lineRule="auto"/>
        <w:rPr>
          <w:rFonts w:ascii="Times New Roman" w:hAnsi="Times New Roman"/>
          <w:sz w:val="28"/>
          <w:szCs w:val="28"/>
        </w:rPr>
      </w:pPr>
    </w:p>
    <w:p w:rsidR="00F101DD" w:rsidRDefault="00F101DD" w:rsidP="0014458F">
      <w:pPr>
        <w:spacing w:after="0" w:line="360" w:lineRule="auto"/>
        <w:rPr>
          <w:rFonts w:ascii="Times New Roman" w:hAnsi="Times New Roman"/>
          <w:sz w:val="28"/>
          <w:szCs w:val="28"/>
        </w:rPr>
      </w:pPr>
    </w:p>
    <w:p w:rsidR="00757BDB" w:rsidRDefault="00757BDB" w:rsidP="0014458F">
      <w:pPr>
        <w:spacing w:after="0" w:line="360" w:lineRule="auto"/>
        <w:rPr>
          <w:rFonts w:ascii="Times New Roman" w:hAnsi="Times New Roman"/>
          <w:sz w:val="28"/>
          <w:szCs w:val="28"/>
        </w:rPr>
      </w:pPr>
    </w:p>
    <w:p w:rsidR="00E21940" w:rsidRPr="00D42A75" w:rsidRDefault="00E21940" w:rsidP="0014458F">
      <w:pPr>
        <w:spacing w:after="0" w:line="360" w:lineRule="auto"/>
        <w:rPr>
          <w:rFonts w:ascii="Times New Roman" w:hAnsi="Times New Roman"/>
          <w:sz w:val="28"/>
          <w:szCs w:val="28"/>
        </w:rPr>
      </w:pPr>
    </w:p>
    <w:p w:rsidR="00757BDB" w:rsidRPr="00757BDB" w:rsidRDefault="00757BDB" w:rsidP="0014458F">
      <w:pPr>
        <w:spacing w:after="0" w:line="360" w:lineRule="auto"/>
        <w:rPr>
          <w:rFonts w:ascii="Times New Roman" w:hAnsi="Times New Roman"/>
          <w:sz w:val="28"/>
          <w:szCs w:val="28"/>
        </w:rPr>
      </w:pPr>
    </w:p>
    <w:p w:rsidR="00757BDB" w:rsidRPr="00757BDB" w:rsidRDefault="00757BDB" w:rsidP="0014458F">
      <w:pPr>
        <w:spacing w:after="0" w:line="360" w:lineRule="auto"/>
        <w:jc w:val="center"/>
        <w:rPr>
          <w:rFonts w:ascii="Times New Roman" w:hAnsi="Times New Roman"/>
          <w:b/>
          <w:sz w:val="28"/>
          <w:szCs w:val="28"/>
        </w:rPr>
      </w:pPr>
    </w:p>
    <w:p w:rsidR="00E63797" w:rsidRPr="00E63797" w:rsidRDefault="00E63797" w:rsidP="0014458F">
      <w:pPr>
        <w:spacing w:after="0" w:line="360" w:lineRule="auto"/>
        <w:jc w:val="center"/>
        <w:rPr>
          <w:rFonts w:ascii="Times New Roman" w:hAnsi="Times New Roman"/>
          <w:b/>
          <w:sz w:val="28"/>
          <w:szCs w:val="28"/>
        </w:rPr>
      </w:pPr>
    </w:p>
    <w:p w:rsidR="00A77A61" w:rsidRPr="00A77A61" w:rsidRDefault="00A77A61" w:rsidP="0014458F">
      <w:pPr>
        <w:spacing w:after="0" w:line="360" w:lineRule="auto"/>
        <w:rPr>
          <w:rFonts w:ascii="Times New Roman" w:hAnsi="Times New Roman"/>
          <w:sz w:val="28"/>
          <w:szCs w:val="28"/>
        </w:rPr>
      </w:pPr>
    </w:p>
    <w:p w:rsidR="00A77A61" w:rsidRPr="00A77A61" w:rsidRDefault="00A77A61" w:rsidP="0014458F">
      <w:pPr>
        <w:spacing w:after="0" w:line="360" w:lineRule="auto"/>
        <w:rPr>
          <w:rFonts w:ascii="Times New Roman" w:hAnsi="Times New Roman"/>
          <w:sz w:val="28"/>
          <w:szCs w:val="28"/>
        </w:rPr>
      </w:pPr>
    </w:p>
    <w:p w:rsidR="005B6FBB" w:rsidRDefault="005B6FBB" w:rsidP="0014458F">
      <w:pPr>
        <w:spacing w:after="0" w:line="360" w:lineRule="auto"/>
        <w:rPr>
          <w:rFonts w:ascii="Times New Roman" w:hAnsi="Times New Roman"/>
          <w:sz w:val="28"/>
          <w:szCs w:val="28"/>
        </w:rPr>
      </w:pPr>
    </w:p>
    <w:p w:rsidR="005B6FBB" w:rsidRDefault="005B6FBB" w:rsidP="0014458F">
      <w:pPr>
        <w:spacing w:after="0" w:line="360" w:lineRule="auto"/>
        <w:rPr>
          <w:rFonts w:ascii="Times New Roman" w:hAnsi="Times New Roman"/>
          <w:sz w:val="28"/>
          <w:szCs w:val="28"/>
        </w:rPr>
      </w:pPr>
    </w:p>
    <w:p w:rsidR="005B6FBB" w:rsidRDefault="005B6FBB" w:rsidP="0014458F">
      <w:pPr>
        <w:spacing w:after="0" w:line="360" w:lineRule="auto"/>
        <w:rPr>
          <w:rFonts w:ascii="Times New Roman" w:hAnsi="Times New Roman"/>
          <w:sz w:val="28"/>
          <w:szCs w:val="28"/>
        </w:rPr>
      </w:pPr>
    </w:p>
    <w:p w:rsidR="005B6FBB" w:rsidRDefault="005B6FBB" w:rsidP="0014458F">
      <w:pPr>
        <w:spacing w:after="0" w:line="360" w:lineRule="auto"/>
        <w:rPr>
          <w:rFonts w:ascii="Times New Roman" w:hAnsi="Times New Roman"/>
          <w:sz w:val="28"/>
          <w:szCs w:val="28"/>
        </w:rPr>
      </w:pPr>
    </w:p>
    <w:p w:rsidR="00D7439B" w:rsidRPr="006A08CF" w:rsidRDefault="00D7439B" w:rsidP="0014458F">
      <w:pPr>
        <w:spacing w:line="360" w:lineRule="auto"/>
        <w:rPr>
          <w:sz w:val="28"/>
          <w:szCs w:val="28"/>
        </w:rPr>
      </w:pPr>
    </w:p>
    <w:p w:rsidR="00A77A61" w:rsidRPr="006A08CF" w:rsidRDefault="00A77A61" w:rsidP="0014458F">
      <w:pPr>
        <w:spacing w:line="360" w:lineRule="auto"/>
        <w:rPr>
          <w:sz w:val="28"/>
          <w:szCs w:val="28"/>
        </w:rPr>
      </w:pPr>
    </w:p>
    <w:p w:rsidR="00A77A61" w:rsidRPr="006A08CF" w:rsidRDefault="00A77A61" w:rsidP="0014458F">
      <w:pPr>
        <w:spacing w:line="360" w:lineRule="auto"/>
        <w:rPr>
          <w:sz w:val="28"/>
          <w:szCs w:val="28"/>
        </w:rPr>
      </w:pPr>
    </w:p>
    <w:p w:rsidR="00A77A61" w:rsidRPr="006A08CF" w:rsidRDefault="00A77A61" w:rsidP="0014458F">
      <w:pPr>
        <w:spacing w:line="360" w:lineRule="auto"/>
        <w:rPr>
          <w:sz w:val="28"/>
          <w:szCs w:val="28"/>
        </w:rPr>
      </w:pPr>
    </w:p>
    <w:p w:rsidR="00A77A61" w:rsidRPr="006A08CF" w:rsidRDefault="00A77A61" w:rsidP="0014458F">
      <w:pPr>
        <w:spacing w:line="360" w:lineRule="auto"/>
        <w:rPr>
          <w:sz w:val="28"/>
          <w:szCs w:val="28"/>
        </w:rPr>
      </w:pPr>
    </w:p>
    <w:p w:rsidR="00A77A61" w:rsidRPr="006A08CF" w:rsidRDefault="00A77A61" w:rsidP="0014458F">
      <w:pPr>
        <w:spacing w:line="360" w:lineRule="auto"/>
        <w:rPr>
          <w:sz w:val="28"/>
          <w:szCs w:val="28"/>
        </w:rPr>
      </w:pPr>
    </w:p>
    <w:p w:rsidR="00A77A61" w:rsidRPr="006A08CF" w:rsidRDefault="00A77A61" w:rsidP="0014458F">
      <w:pPr>
        <w:spacing w:line="360" w:lineRule="auto"/>
        <w:rPr>
          <w:sz w:val="28"/>
          <w:szCs w:val="28"/>
        </w:rPr>
      </w:pPr>
    </w:p>
    <w:p w:rsidR="00A77A61" w:rsidRPr="006A08CF" w:rsidRDefault="00A77A61" w:rsidP="0014458F">
      <w:pPr>
        <w:spacing w:line="360" w:lineRule="auto"/>
        <w:rPr>
          <w:sz w:val="28"/>
          <w:szCs w:val="28"/>
        </w:rPr>
      </w:pPr>
    </w:p>
    <w:p w:rsidR="00A77A61" w:rsidRPr="006A08CF" w:rsidRDefault="00A77A61" w:rsidP="0014458F">
      <w:pPr>
        <w:spacing w:line="360" w:lineRule="auto"/>
        <w:rPr>
          <w:sz w:val="28"/>
          <w:szCs w:val="28"/>
        </w:rPr>
      </w:pPr>
    </w:p>
    <w:p w:rsidR="00A77A61" w:rsidRPr="006A08CF" w:rsidRDefault="00A77A61" w:rsidP="0014458F">
      <w:pPr>
        <w:spacing w:line="360" w:lineRule="auto"/>
        <w:rPr>
          <w:sz w:val="28"/>
          <w:szCs w:val="28"/>
        </w:rPr>
      </w:pPr>
    </w:p>
    <w:p w:rsidR="00A77A61" w:rsidRPr="006A08CF" w:rsidRDefault="00A77A61" w:rsidP="0014458F">
      <w:pPr>
        <w:spacing w:line="360" w:lineRule="auto"/>
        <w:rPr>
          <w:sz w:val="28"/>
          <w:szCs w:val="28"/>
        </w:rPr>
      </w:pPr>
    </w:p>
    <w:p w:rsidR="00A77A61" w:rsidRPr="006A08CF" w:rsidRDefault="00A77A61" w:rsidP="0014458F">
      <w:pPr>
        <w:spacing w:line="360" w:lineRule="auto"/>
        <w:rPr>
          <w:sz w:val="28"/>
          <w:szCs w:val="28"/>
        </w:rPr>
      </w:pPr>
    </w:p>
    <w:p w:rsidR="00A77A61" w:rsidRPr="00A77A61" w:rsidRDefault="00A77A61" w:rsidP="0014458F">
      <w:pPr>
        <w:spacing w:line="360" w:lineRule="auto"/>
        <w:jc w:val="center"/>
        <w:rPr>
          <w:b/>
          <w:sz w:val="28"/>
          <w:szCs w:val="28"/>
        </w:rPr>
      </w:pPr>
      <w:bookmarkStart w:id="0" w:name="_GoBack"/>
      <w:bookmarkEnd w:id="0"/>
    </w:p>
    <w:sectPr w:rsidR="00A77A61" w:rsidRPr="00A77A61" w:rsidSect="001113A2">
      <w:footerReference w:type="even" r:id="rId7"/>
      <w:footerReference w:type="default" r:id="rId8"/>
      <w:pgSz w:w="11906" w:h="16838"/>
      <w:pgMar w:top="1134" w:right="851" w:bottom="1134" w:left="1418"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55BC" w:rsidRDefault="00D255BC">
      <w:r>
        <w:separator/>
      </w:r>
    </w:p>
  </w:endnote>
  <w:endnote w:type="continuationSeparator" w:id="0">
    <w:p w:rsidR="00D255BC" w:rsidRDefault="00D25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NewRoman">
    <w:altName w:val="Arial Unicode MS"/>
    <w:panose1 w:val="00000000000000000000"/>
    <w:charset w:val="86"/>
    <w:family w:val="auto"/>
    <w:notTrueType/>
    <w:pitch w:val="default"/>
    <w:sig w:usb0="00000001" w:usb1="080F0000" w:usb2="00000010" w:usb3="00000000" w:csb0="0006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6B9" w:rsidRDefault="000066B9" w:rsidP="005B6FB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0066B9" w:rsidRDefault="000066B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6B9" w:rsidRDefault="000066B9" w:rsidP="005B6FB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5B5577">
      <w:rPr>
        <w:rStyle w:val="a4"/>
        <w:noProof/>
      </w:rPr>
      <w:t>1</w:t>
    </w:r>
    <w:r>
      <w:rPr>
        <w:rStyle w:val="a4"/>
      </w:rPr>
      <w:fldChar w:fldCharType="end"/>
    </w:r>
  </w:p>
  <w:p w:rsidR="000066B9" w:rsidRDefault="000066B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55BC" w:rsidRDefault="00D255BC">
      <w:r>
        <w:separator/>
      </w:r>
    </w:p>
  </w:footnote>
  <w:footnote w:type="continuationSeparator" w:id="0">
    <w:p w:rsidR="00D255BC" w:rsidRDefault="00D25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57AF6"/>
    <w:multiLevelType w:val="singleLevel"/>
    <w:tmpl w:val="EFE0F956"/>
    <w:lvl w:ilvl="0">
      <w:start w:val="1"/>
      <w:numFmt w:val="bullet"/>
      <w:lvlText w:val=""/>
      <w:lvlJc w:val="left"/>
      <w:pPr>
        <w:tabs>
          <w:tab w:val="num" w:pos="360"/>
        </w:tabs>
        <w:ind w:left="360" w:hanging="360"/>
      </w:pPr>
      <w:rPr>
        <w:rFonts w:ascii="Symbol" w:hAnsi="Symbol" w:cs="Symbol" w:hint="default"/>
      </w:rPr>
    </w:lvl>
  </w:abstractNum>
  <w:abstractNum w:abstractNumId="1">
    <w:nsid w:val="15B271DF"/>
    <w:multiLevelType w:val="singleLevel"/>
    <w:tmpl w:val="EFE0F956"/>
    <w:lvl w:ilvl="0">
      <w:start w:val="1"/>
      <w:numFmt w:val="bullet"/>
      <w:lvlText w:val=""/>
      <w:lvlJc w:val="left"/>
      <w:pPr>
        <w:tabs>
          <w:tab w:val="num" w:pos="360"/>
        </w:tabs>
        <w:ind w:left="360" w:hanging="360"/>
      </w:pPr>
      <w:rPr>
        <w:rFonts w:ascii="Symbol" w:hAnsi="Symbol" w:cs="Symbol" w:hint="default"/>
      </w:rPr>
    </w:lvl>
  </w:abstractNum>
  <w:abstractNum w:abstractNumId="2">
    <w:nsid w:val="183E3C10"/>
    <w:multiLevelType w:val="hybridMultilevel"/>
    <w:tmpl w:val="D272EAC8"/>
    <w:lvl w:ilvl="0" w:tplc="04190011">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18EB148B"/>
    <w:multiLevelType w:val="hybridMultilevel"/>
    <w:tmpl w:val="8A102B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94C1D59"/>
    <w:multiLevelType w:val="hybridMultilevel"/>
    <w:tmpl w:val="87B0032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1B872F2E"/>
    <w:multiLevelType w:val="singleLevel"/>
    <w:tmpl w:val="EFE0F956"/>
    <w:lvl w:ilvl="0">
      <w:start w:val="1"/>
      <w:numFmt w:val="bullet"/>
      <w:lvlText w:val=""/>
      <w:lvlJc w:val="left"/>
      <w:pPr>
        <w:tabs>
          <w:tab w:val="num" w:pos="360"/>
        </w:tabs>
        <w:ind w:left="360" w:hanging="360"/>
      </w:pPr>
      <w:rPr>
        <w:rFonts w:ascii="Symbol" w:hAnsi="Symbol" w:cs="Symbol" w:hint="default"/>
      </w:rPr>
    </w:lvl>
  </w:abstractNum>
  <w:abstractNum w:abstractNumId="6">
    <w:nsid w:val="1E1D795C"/>
    <w:multiLevelType w:val="hybridMultilevel"/>
    <w:tmpl w:val="4DCE2BD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F5F24A7"/>
    <w:multiLevelType w:val="hybridMultilevel"/>
    <w:tmpl w:val="57248484"/>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8">
    <w:nsid w:val="2B9416DB"/>
    <w:multiLevelType w:val="singleLevel"/>
    <w:tmpl w:val="EFE0F956"/>
    <w:lvl w:ilvl="0">
      <w:start w:val="1"/>
      <w:numFmt w:val="bullet"/>
      <w:lvlText w:val=""/>
      <w:lvlJc w:val="left"/>
      <w:pPr>
        <w:tabs>
          <w:tab w:val="num" w:pos="360"/>
        </w:tabs>
        <w:ind w:left="360" w:hanging="360"/>
      </w:pPr>
      <w:rPr>
        <w:rFonts w:ascii="Symbol" w:hAnsi="Symbol" w:cs="Symbol" w:hint="default"/>
      </w:rPr>
    </w:lvl>
  </w:abstractNum>
  <w:abstractNum w:abstractNumId="9">
    <w:nsid w:val="3D29052B"/>
    <w:multiLevelType w:val="singleLevel"/>
    <w:tmpl w:val="EFE0F956"/>
    <w:lvl w:ilvl="0">
      <w:start w:val="1"/>
      <w:numFmt w:val="bullet"/>
      <w:lvlText w:val=""/>
      <w:lvlJc w:val="left"/>
      <w:pPr>
        <w:tabs>
          <w:tab w:val="num" w:pos="360"/>
        </w:tabs>
        <w:ind w:left="360" w:hanging="360"/>
      </w:pPr>
      <w:rPr>
        <w:rFonts w:ascii="Symbol" w:hAnsi="Symbol" w:cs="Symbol" w:hint="default"/>
      </w:rPr>
    </w:lvl>
  </w:abstractNum>
  <w:abstractNum w:abstractNumId="10">
    <w:nsid w:val="40D609CA"/>
    <w:multiLevelType w:val="singleLevel"/>
    <w:tmpl w:val="EFE0F956"/>
    <w:lvl w:ilvl="0">
      <w:start w:val="1"/>
      <w:numFmt w:val="bullet"/>
      <w:lvlText w:val=""/>
      <w:lvlJc w:val="left"/>
      <w:pPr>
        <w:tabs>
          <w:tab w:val="num" w:pos="360"/>
        </w:tabs>
        <w:ind w:left="360" w:hanging="360"/>
      </w:pPr>
      <w:rPr>
        <w:rFonts w:ascii="Symbol" w:hAnsi="Symbol" w:cs="Symbol" w:hint="default"/>
      </w:rPr>
    </w:lvl>
  </w:abstractNum>
  <w:abstractNum w:abstractNumId="11">
    <w:nsid w:val="40F82EF4"/>
    <w:multiLevelType w:val="hybridMultilevel"/>
    <w:tmpl w:val="8160E70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42BA28A8"/>
    <w:multiLevelType w:val="singleLevel"/>
    <w:tmpl w:val="EFE0F956"/>
    <w:lvl w:ilvl="0">
      <w:start w:val="1"/>
      <w:numFmt w:val="bullet"/>
      <w:lvlText w:val=""/>
      <w:lvlJc w:val="left"/>
      <w:pPr>
        <w:tabs>
          <w:tab w:val="num" w:pos="360"/>
        </w:tabs>
        <w:ind w:left="360" w:hanging="360"/>
      </w:pPr>
      <w:rPr>
        <w:rFonts w:ascii="Symbol" w:hAnsi="Symbol" w:cs="Symbol" w:hint="default"/>
      </w:rPr>
    </w:lvl>
  </w:abstractNum>
  <w:abstractNum w:abstractNumId="13">
    <w:nsid w:val="49A7555F"/>
    <w:multiLevelType w:val="hybridMultilevel"/>
    <w:tmpl w:val="6A34B7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E1E20D6"/>
    <w:multiLevelType w:val="singleLevel"/>
    <w:tmpl w:val="EFE0F956"/>
    <w:lvl w:ilvl="0">
      <w:start w:val="1"/>
      <w:numFmt w:val="bullet"/>
      <w:lvlText w:val=""/>
      <w:lvlJc w:val="left"/>
      <w:pPr>
        <w:tabs>
          <w:tab w:val="num" w:pos="360"/>
        </w:tabs>
        <w:ind w:left="360" w:hanging="360"/>
      </w:pPr>
      <w:rPr>
        <w:rFonts w:ascii="Symbol" w:hAnsi="Symbol" w:cs="Symbol" w:hint="default"/>
      </w:rPr>
    </w:lvl>
  </w:abstractNum>
  <w:abstractNum w:abstractNumId="15">
    <w:nsid w:val="56606E35"/>
    <w:multiLevelType w:val="hybridMultilevel"/>
    <w:tmpl w:val="1540A23A"/>
    <w:lvl w:ilvl="0" w:tplc="C9C2916C">
      <w:start w:val="1"/>
      <w:numFmt w:val="bullet"/>
      <w:lvlText w:val=""/>
      <w:lvlJc w:val="left"/>
      <w:pPr>
        <w:tabs>
          <w:tab w:val="num" w:pos="1134"/>
        </w:tabs>
        <w:ind w:firstLine="709"/>
      </w:pPr>
      <w:rPr>
        <w:rFonts w:ascii="Symbol" w:hAnsi="Symbol" w:hint="default"/>
      </w:rPr>
    </w:lvl>
    <w:lvl w:ilvl="1" w:tplc="0419000F">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592D6E60"/>
    <w:multiLevelType w:val="hybridMultilevel"/>
    <w:tmpl w:val="D3145FF6"/>
    <w:lvl w:ilvl="0" w:tplc="CAF46D2C">
      <w:start w:val="1"/>
      <w:numFmt w:val="decimal"/>
      <w:lvlText w:val="%1."/>
      <w:lvlJc w:val="left"/>
      <w:pPr>
        <w:tabs>
          <w:tab w:val="num" w:pos="360"/>
        </w:tabs>
        <w:ind w:left="360" w:hanging="360"/>
      </w:pPr>
      <w:rPr>
        <w:rFonts w:hint="default"/>
        <w:b w:val="0"/>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7">
    <w:nsid w:val="5C4F0936"/>
    <w:multiLevelType w:val="singleLevel"/>
    <w:tmpl w:val="EFE0F956"/>
    <w:lvl w:ilvl="0">
      <w:start w:val="1"/>
      <w:numFmt w:val="bullet"/>
      <w:lvlText w:val=""/>
      <w:lvlJc w:val="left"/>
      <w:pPr>
        <w:tabs>
          <w:tab w:val="num" w:pos="360"/>
        </w:tabs>
        <w:ind w:left="360" w:hanging="360"/>
      </w:pPr>
      <w:rPr>
        <w:rFonts w:ascii="Symbol" w:hAnsi="Symbol" w:cs="Symbol" w:hint="default"/>
      </w:rPr>
    </w:lvl>
  </w:abstractNum>
  <w:abstractNum w:abstractNumId="18">
    <w:nsid w:val="5E907738"/>
    <w:multiLevelType w:val="hybridMultilevel"/>
    <w:tmpl w:val="007AAFD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nsid w:val="6DA52E5F"/>
    <w:multiLevelType w:val="singleLevel"/>
    <w:tmpl w:val="EFE0F956"/>
    <w:lvl w:ilvl="0">
      <w:start w:val="1"/>
      <w:numFmt w:val="bullet"/>
      <w:lvlText w:val=""/>
      <w:lvlJc w:val="left"/>
      <w:pPr>
        <w:tabs>
          <w:tab w:val="num" w:pos="360"/>
        </w:tabs>
        <w:ind w:left="360" w:hanging="360"/>
      </w:pPr>
      <w:rPr>
        <w:rFonts w:ascii="Symbol" w:hAnsi="Symbol" w:cs="Symbol" w:hint="default"/>
      </w:rPr>
    </w:lvl>
  </w:abstractNum>
  <w:abstractNum w:abstractNumId="20">
    <w:nsid w:val="718A0790"/>
    <w:multiLevelType w:val="singleLevel"/>
    <w:tmpl w:val="EFE0F956"/>
    <w:lvl w:ilvl="0">
      <w:start w:val="1"/>
      <w:numFmt w:val="bullet"/>
      <w:lvlText w:val=""/>
      <w:lvlJc w:val="left"/>
      <w:pPr>
        <w:tabs>
          <w:tab w:val="num" w:pos="360"/>
        </w:tabs>
        <w:ind w:left="360" w:hanging="360"/>
      </w:pPr>
      <w:rPr>
        <w:rFonts w:ascii="Symbol" w:hAnsi="Symbol" w:cs="Symbol" w:hint="default"/>
      </w:rPr>
    </w:lvl>
  </w:abstractNum>
  <w:abstractNum w:abstractNumId="21">
    <w:nsid w:val="7211401B"/>
    <w:multiLevelType w:val="hybridMultilevel"/>
    <w:tmpl w:val="F50C8E34"/>
    <w:lvl w:ilvl="0" w:tplc="04190005">
      <w:start w:val="1"/>
      <w:numFmt w:val="bullet"/>
      <w:lvlText w:val=""/>
      <w:lvlJc w:val="left"/>
      <w:pPr>
        <w:tabs>
          <w:tab w:val="num" w:pos="360"/>
        </w:tabs>
        <w:ind w:left="360" w:hanging="360"/>
      </w:pPr>
      <w:rPr>
        <w:rFonts w:ascii="Wingdings" w:hAnsi="Wingdings" w:hint="default"/>
      </w:rPr>
    </w:lvl>
    <w:lvl w:ilvl="1" w:tplc="04190003">
      <w:start w:val="1"/>
      <w:numFmt w:val="decimal"/>
      <w:lvlText w:val="%2."/>
      <w:lvlJc w:val="left"/>
      <w:pPr>
        <w:tabs>
          <w:tab w:val="num" w:pos="1080"/>
        </w:tabs>
        <w:ind w:left="1080" w:hanging="360"/>
      </w:pPr>
    </w:lvl>
    <w:lvl w:ilvl="2" w:tplc="04190005">
      <w:start w:val="1"/>
      <w:numFmt w:val="decimal"/>
      <w:lvlText w:val="%3."/>
      <w:lvlJc w:val="left"/>
      <w:pPr>
        <w:tabs>
          <w:tab w:val="num" w:pos="1800"/>
        </w:tabs>
        <w:ind w:left="1800" w:hanging="360"/>
      </w:pPr>
    </w:lvl>
    <w:lvl w:ilvl="3" w:tplc="04190001">
      <w:start w:val="1"/>
      <w:numFmt w:val="decimal"/>
      <w:lvlText w:val="%4."/>
      <w:lvlJc w:val="left"/>
      <w:pPr>
        <w:tabs>
          <w:tab w:val="num" w:pos="2520"/>
        </w:tabs>
        <w:ind w:left="2520" w:hanging="360"/>
      </w:pPr>
    </w:lvl>
    <w:lvl w:ilvl="4" w:tplc="04190003">
      <w:start w:val="1"/>
      <w:numFmt w:val="decimal"/>
      <w:lvlText w:val="%5."/>
      <w:lvlJc w:val="left"/>
      <w:pPr>
        <w:tabs>
          <w:tab w:val="num" w:pos="3240"/>
        </w:tabs>
        <w:ind w:left="3240" w:hanging="360"/>
      </w:pPr>
    </w:lvl>
    <w:lvl w:ilvl="5" w:tplc="04190005">
      <w:start w:val="1"/>
      <w:numFmt w:val="decimal"/>
      <w:lvlText w:val="%6."/>
      <w:lvlJc w:val="left"/>
      <w:pPr>
        <w:tabs>
          <w:tab w:val="num" w:pos="3960"/>
        </w:tabs>
        <w:ind w:left="3960" w:hanging="360"/>
      </w:pPr>
    </w:lvl>
    <w:lvl w:ilvl="6" w:tplc="04190001">
      <w:start w:val="1"/>
      <w:numFmt w:val="decimal"/>
      <w:lvlText w:val="%7."/>
      <w:lvlJc w:val="left"/>
      <w:pPr>
        <w:tabs>
          <w:tab w:val="num" w:pos="4680"/>
        </w:tabs>
        <w:ind w:left="4680" w:hanging="360"/>
      </w:pPr>
    </w:lvl>
    <w:lvl w:ilvl="7" w:tplc="04190003">
      <w:start w:val="1"/>
      <w:numFmt w:val="decimal"/>
      <w:lvlText w:val="%8."/>
      <w:lvlJc w:val="left"/>
      <w:pPr>
        <w:tabs>
          <w:tab w:val="num" w:pos="5400"/>
        </w:tabs>
        <w:ind w:left="5400" w:hanging="360"/>
      </w:pPr>
    </w:lvl>
    <w:lvl w:ilvl="8" w:tplc="04190005">
      <w:start w:val="1"/>
      <w:numFmt w:val="decimal"/>
      <w:lvlText w:val="%9."/>
      <w:lvlJc w:val="left"/>
      <w:pPr>
        <w:tabs>
          <w:tab w:val="num" w:pos="6120"/>
        </w:tabs>
        <w:ind w:left="6120" w:hanging="360"/>
      </w:pPr>
    </w:lvl>
  </w:abstractNum>
  <w:abstractNum w:abstractNumId="22">
    <w:nsid w:val="74F8293E"/>
    <w:multiLevelType w:val="hybridMultilevel"/>
    <w:tmpl w:val="D556C23E"/>
    <w:lvl w:ilvl="0" w:tplc="04190005">
      <w:start w:val="1"/>
      <w:numFmt w:val="bullet"/>
      <w:lvlText w:val=""/>
      <w:lvlJc w:val="left"/>
      <w:pPr>
        <w:tabs>
          <w:tab w:val="num" w:pos="360"/>
        </w:tabs>
        <w:ind w:left="360" w:hanging="360"/>
      </w:pPr>
      <w:rPr>
        <w:rFonts w:ascii="Wingdings" w:hAnsi="Wingdings" w:hint="default"/>
      </w:rPr>
    </w:lvl>
    <w:lvl w:ilvl="1" w:tplc="04190003">
      <w:start w:val="1"/>
      <w:numFmt w:val="decimal"/>
      <w:lvlText w:val="%2."/>
      <w:lvlJc w:val="left"/>
      <w:pPr>
        <w:tabs>
          <w:tab w:val="num" w:pos="1080"/>
        </w:tabs>
        <w:ind w:left="1080" w:hanging="360"/>
      </w:pPr>
    </w:lvl>
    <w:lvl w:ilvl="2" w:tplc="04190005">
      <w:start w:val="1"/>
      <w:numFmt w:val="decimal"/>
      <w:lvlText w:val="%3."/>
      <w:lvlJc w:val="left"/>
      <w:pPr>
        <w:tabs>
          <w:tab w:val="num" w:pos="1800"/>
        </w:tabs>
        <w:ind w:left="1800" w:hanging="360"/>
      </w:pPr>
    </w:lvl>
    <w:lvl w:ilvl="3" w:tplc="04190001">
      <w:start w:val="1"/>
      <w:numFmt w:val="decimal"/>
      <w:lvlText w:val="%4."/>
      <w:lvlJc w:val="left"/>
      <w:pPr>
        <w:tabs>
          <w:tab w:val="num" w:pos="2520"/>
        </w:tabs>
        <w:ind w:left="2520" w:hanging="360"/>
      </w:pPr>
    </w:lvl>
    <w:lvl w:ilvl="4" w:tplc="04190003">
      <w:start w:val="1"/>
      <w:numFmt w:val="decimal"/>
      <w:lvlText w:val="%5."/>
      <w:lvlJc w:val="left"/>
      <w:pPr>
        <w:tabs>
          <w:tab w:val="num" w:pos="3240"/>
        </w:tabs>
        <w:ind w:left="3240" w:hanging="360"/>
      </w:pPr>
    </w:lvl>
    <w:lvl w:ilvl="5" w:tplc="04190005">
      <w:start w:val="1"/>
      <w:numFmt w:val="decimal"/>
      <w:lvlText w:val="%6."/>
      <w:lvlJc w:val="left"/>
      <w:pPr>
        <w:tabs>
          <w:tab w:val="num" w:pos="3960"/>
        </w:tabs>
        <w:ind w:left="3960" w:hanging="360"/>
      </w:pPr>
    </w:lvl>
    <w:lvl w:ilvl="6" w:tplc="04190001">
      <w:start w:val="1"/>
      <w:numFmt w:val="decimal"/>
      <w:lvlText w:val="%7."/>
      <w:lvlJc w:val="left"/>
      <w:pPr>
        <w:tabs>
          <w:tab w:val="num" w:pos="4680"/>
        </w:tabs>
        <w:ind w:left="4680" w:hanging="360"/>
      </w:pPr>
    </w:lvl>
    <w:lvl w:ilvl="7" w:tplc="04190003">
      <w:start w:val="1"/>
      <w:numFmt w:val="decimal"/>
      <w:lvlText w:val="%8."/>
      <w:lvlJc w:val="left"/>
      <w:pPr>
        <w:tabs>
          <w:tab w:val="num" w:pos="5400"/>
        </w:tabs>
        <w:ind w:left="5400" w:hanging="360"/>
      </w:pPr>
    </w:lvl>
    <w:lvl w:ilvl="8" w:tplc="04190005">
      <w:start w:val="1"/>
      <w:numFmt w:val="decimal"/>
      <w:lvlText w:val="%9."/>
      <w:lvlJc w:val="left"/>
      <w:pPr>
        <w:tabs>
          <w:tab w:val="num" w:pos="6120"/>
        </w:tabs>
        <w:ind w:left="6120" w:hanging="360"/>
      </w:pPr>
    </w:lvl>
  </w:abstractNum>
  <w:abstractNum w:abstractNumId="23">
    <w:nsid w:val="773C1301"/>
    <w:multiLevelType w:val="singleLevel"/>
    <w:tmpl w:val="EFE0F956"/>
    <w:lvl w:ilvl="0">
      <w:start w:val="1"/>
      <w:numFmt w:val="bullet"/>
      <w:lvlText w:val=""/>
      <w:lvlJc w:val="left"/>
      <w:pPr>
        <w:tabs>
          <w:tab w:val="num" w:pos="360"/>
        </w:tabs>
        <w:ind w:left="360" w:hanging="360"/>
      </w:pPr>
      <w:rPr>
        <w:rFonts w:ascii="Symbol" w:hAnsi="Symbol" w:cs="Symbol" w:hint="default"/>
      </w:rPr>
    </w:lvl>
  </w:abstractNum>
  <w:abstractNum w:abstractNumId="24">
    <w:nsid w:val="787B52BF"/>
    <w:multiLevelType w:val="hybridMultilevel"/>
    <w:tmpl w:val="75BC41C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BF53BEB"/>
    <w:multiLevelType w:val="hybridMultilevel"/>
    <w:tmpl w:val="D6FABBB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C593F68"/>
    <w:multiLevelType w:val="singleLevel"/>
    <w:tmpl w:val="EFE0F956"/>
    <w:lvl w:ilvl="0">
      <w:start w:val="1"/>
      <w:numFmt w:val="bullet"/>
      <w:lvlText w:val=""/>
      <w:lvlJc w:val="left"/>
      <w:pPr>
        <w:tabs>
          <w:tab w:val="num" w:pos="360"/>
        </w:tabs>
        <w:ind w:left="360" w:hanging="360"/>
      </w:pPr>
      <w:rPr>
        <w:rFonts w:ascii="Symbol" w:hAnsi="Symbol" w:cs="Symbol" w:hint="default"/>
      </w:rPr>
    </w:lvl>
  </w:abstractNum>
  <w:abstractNum w:abstractNumId="27">
    <w:nsid w:val="7F192441"/>
    <w:multiLevelType w:val="hybridMultilevel"/>
    <w:tmpl w:val="FF02BD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6"/>
  </w:num>
  <w:num w:numId="2">
    <w:abstractNumId w:val="3"/>
  </w:num>
  <w:num w:numId="3">
    <w:abstractNumId w:val="13"/>
  </w:num>
  <w:num w:numId="4">
    <w:abstractNumId w:val="2"/>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18"/>
  </w:num>
  <w:num w:numId="9">
    <w:abstractNumId w:val="25"/>
  </w:num>
  <w:num w:numId="10">
    <w:abstractNumId w:val="4"/>
  </w:num>
  <w:num w:numId="11">
    <w:abstractNumId w:val="20"/>
  </w:num>
  <w:num w:numId="12">
    <w:abstractNumId w:val="26"/>
  </w:num>
  <w:num w:numId="13">
    <w:abstractNumId w:val="10"/>
  </w:num>
  <w:num w:numId="14">
    <w:abstractNumId w:val="12"/>
  </w:num>
  <w:num w:numId="15">
    <w:abstractNumId w:val="17"/>
  </w:num>
  <w:num w:numId="16">
    <w:abstractNumId w:val="5"/>
  </w:num>
  <w:num w:numId="17">
    <w:abstractNumId w:val="8"/>
  </w:num>
  <w:num w:numId="18">
    <w:abstractNumId w:val="1"/>
  </w:num>
  <w:num w:numId="19">
    <w:abstractNumId w:val="9"/>
  </w:num>
  <w:num w:numId="20">
    <w:abstractNumId w:val="23"/>
  </w:num>
  <w:num w:numId="21">
    <w:abstractNumId w:val="14"/>
  </w:num>
  <w:num w:numId="22">
    <w:abstractNumId w:val="19"/>
  </w:num>
  <w:num w:numId="23">
    <w:abstractNumId w:val="0"/>
  </w:num>
  <w:num w:numId="24">
    <w:abstractNumId w:val="24"/>
  </w:num>
  <w:num w:numId="2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5BB2"/>
    <w:rsid w:val="000066B9"/>
    <w:rsid w:val="00011460"/>
    <w:rsid w:val="00015567"/>
    <w:rsid w:val="00020D05"/>
    <w:rsid w:val="00021779"/>
    <w:rsid w:val="000231E2"/>
    <w:rsid w:val="00032812"/>
    <w:rsid w:val="00051088"/>
    <w:rsid w:val="00056AA3"/>
    <w:rsid w:val="0006134F"/>
    <w:rsid w:val="00062100"/>
    <w:rsid w:val="000678D8"/>
    <w:rsid w:val="00083272"/>
    <w:rsid w:val="00083BED"/>
    <w:rsid w:val="00085A3D"/>
    <w:rsid w:val="00092BB5"/>
    <w:rsid w:val="000A1384"/>
    <w:rsid w:val="000A245B"/>
    <w:rsid w:val="000A5447"/>
    <w:rsid w:val="000C0487"/>
    <w:rsid w:val="000C1A69"/>
    <w:rsid w:val="000E3A45"/>
    <w:rsid w:val="000F4C94"/>
    <w:rsid w:val="000F5928"/>
    <w:rsid w:val="00105535"/>
    <w:rsid w:val="0011015A"/>
    <w:rsid w:val="001113A2"/>
    <w:rsid w:val="00115CDA"/>
    <w:rsid w:val="001229C3"/>
    <w:rsid w:val="00133770"/>
    <w:rsid w:val="00136398"/>
    <w:rsid w:val="0014458F"/>
    <w:rsid w:val="00157368"/>
    <w:rsid w:val="00167CBA"/>
    <w:rsid w:val="001712B6"/>
    <w:rsid w:val="00173372"/>
    <w:rsid w:val="00183911"/>
    <w:rsid w:val="0018786F"/>
    <w:rsid w:val="00191C9B"/>
    <w:rsid w:val="00193F5F"/>
    <w:rsid w:val="0019526D"/>
    <w:rsid w:val="00195E42"/>
    <w:rsid w:val="001A7DE3"/>
    <w:rsid w:val="001E1CB1"/>
    <w:rsid w:val="001E2440"/>
    <w:rsid w:val="001E7B11"/>
    <w:rsid w:val="001F02B9"/>
    <w:rsid w:val="001F231C"/>
    <w:rsid w:val="001F3C7C"/>
    <w:rsid w:val="002060FB"/>
    <w:rsid w:val="00216784"/>
    <w:rsid w:val="00216916"/>
    <w:rsid w:val="002221C5"/>
    <w:rsid w:val="0022324B"/>
    <w:rsid w:val="002339EB"/>
    <w:rsid w:val="00235999"/>
    <w:rsid w:val="00236DD3"/>
    <w:rsid w:val="00241260"/>
    <w:rsid w:val="00247B33"/>
    <w:rsid w:val="00250F7C"/>
    <w:rsid w:val="0025226A"/>
    <w:rsid w:val="002545A4"/>
    <w:rsid w:val="0025483E"/>
    <w:rsid w:val="00257530"/>
    <w:rsid w:val="002605B7"/>
    <w:rsid w:val="00262A2A"/>
    <w:rsid w:val="0027644B"/>
    <w:rsid w:val="00284064"/>
    <w:rsid w:val="002A11D1"/>
    <w:rsid w:val="002B47A7"/>
    <w:rsid w:val="002B50A7"/>
    <w:rsid w:val="002C1395"/>
    <w:rsid w:val="002D025F"/>
    <w:rsid w:val="002D2FDF"/>
    <w:rsid w:val="002D326C"/>
    <w:rsid w:val="002E172E"/>
    <w:rsid w:val="002E6747"/>
    <w:rsid w:val="00310E47"/>
    <w:rsid w:val="00314F19"/>
    <w:rsid w:val="00335567"/>
    <w:rsid w:val="00335C57"/>
    <w:rsid w:val="003377B3"/>
    <w:rsid w:val="00363B8D"/>
    <w:rsid w:val="003751EB"/>
    <w:rsid w:val="00376CD9"/>
    <w:rsid w:val="00386180"/>
    <w:rsid w:val="003900A7"/>
    <w:rsid w:val="003A1265"/>
    <w:rsid w:val="003B13AC"/>
    <w:rsid w:val="003B1F82"/>
    <w:rsid w:val="003B7AEC"/>
    <w:rsid w:val="003C0279"/>
    <w:rsid w:val="003C1164"/>
    <w:rsid w:val="003C3218"/>
    <w:rsid w:val="003C436E"/>
    <w:rsid w:val="003C7A5E"/>
    <w:rsid w:val="003D2D64"/>
    <w:rsid w:val="003D3E81"/>
    <w:rsid w:val="003D57B1"/>
    <w:rsid w:val="003E16A4"/>
    <w:rsid w:val="003E2E3B"/>
    <w:rsid w:val="003E44ED"/>
    <w:rsid w:val="003E5FD3"/>
    <w:rsid w:val="003F01C7"/>
    <w:rsid w:val="003F0C54"/>
    <w:rsid w:val="003F2F6A"/>
    <w:rsid w:val="003F6E97"/>
    <w:rsid w:val="004075AA"/>
    <w:rsid w:val="0041010F"/>
    <w:rsid w:val="00412C9E"/>
    <w:rsid w:val="004224DC"/>
    <w:rsid w:val="00426526"/>
    <w:rsid w:val="004325A1"/>
    <w:rsid w:val="00433AA3"/>
    <w:rsid w:val="00457312"/>
    <w:rsid w:val="004620EF"/>
    <w:rsid w:val="004623F0"/>
    <w:rsid w:val="004670F9"/>
    <w:rsid w:val="00470DE5"/>
    <w:rsid w:val="004839AB"/>
    <w:rsid w:val="00491DE2"/>
    <w:rsid w:val="0049224F"/>
    <w:rsid w:val="004A0881"/>
    <w:rsid w:val="004A3D46"/>
    <w:rsid w:val="004A3F13"/>
    <w:rsid w:val="004B5389"/>
    <w:rsid w:val="004B5AB8"/>
    <w:rsid w:val="004B73CE"/>
    <w:rsid w:val="004C020E"/>
    <w:rsid w:val="004D1A78"/>
    <w:rsid w:val="004D4ECD"/>
    <w:rsid w:val="004D4F04"/>
    <w:rsid w:val="004D646E"/>
    <w:rsid w:val="004F1860"/>
    <w:rsid w:val="004F66AF"/>
    <w:rsid w:val="004F760D"/>
    <w:rsid w:val="00500C81"/>
    <w:rsid w:val="005025E1"/>
    <w:rsid w:val="00502670"/>
    <w:rsid w:val="005034CE"/>
    <w:rsid w:val="005055A5"/>
    <w:rsid w:val="0051361D"/>
    <w:rsid w:val="0052552D"/>
    <w:rsid w:val="0053188E"/>
    <w:rsid w:val="00532FE4"/>
    <w:rsid w:val="005447A4"/>
    <w:rsid w:val="00547704"/>
    <w:rsid w:val="0055189E"/>
    <w:rsid w:val="00556F41"/>
    <w:rsid w:val="00575267"/>
    <w:rsid w:val="0058504B"/>
    <w:rsid w:val="005A336B"/>
    <w:rsid w:val="005A646C"/>
    <w:rsid w:val="005B0FF5"/>
    <w:rsid w:val="005B5577"/>
    <w:rsid w:val="005B6683"/>
    <w:rsid w:val="005B6FBB"/>
    <w:rsid w:val="005C2BE4"/>
    <w:rsid w:val="005C5028"/>
    <w:rsid w:val="005D0B4A"/>
    <w:rsid w:val="005D2524"/>
    <w:rsid w:val="005D277D"/>
    <w:rsid w:val="005E1172"/>
    <w:rsid w:val="005E1E58"/>
    <w:rsid w:val="005E3D7A"/>
    <w:rsid w:val="005F0F12"/>
    <w:rsid w:val="00611059"/>
    <w:rsid w:val="00613B73"/>
    <w:rsid w:val="00621011"/>
    <w:rsid w:val="00646B58"/>
    <w:rsid w:val="006509EA"/>
    <w:rsid w:val="006512DB"/>
    <w:rsid w:val="00651ABC"/>
    <w:rsid w:val="00656405"/>
    <w:rsid w:val="006612A4"/>
    <w:rsid w:val="00661320"/>
    <w:rsid w:val="0066562E"/>
    <w:rsid w:val="006701BE"/>
    <w:rsid w:val="00671901"/>
    <w:rsid w:val="006727BE"/>
    <w:rsid w:val="00673C52"/>
    <w:rsid w:val="0068421A"/>
    <w:rsid w:val="006A0826"/>
    <w:rsid w:val="006A08CF"/>
    <w:rsid w:val="006B58BD"/>
    <w:rsid w:val="006E0ABE"/>
    <w:rsid w:val="006E1880"/>
    <w:rsid w:val="006F3B14"/>
    <w:rsid w:val="007207B9"/>
    <w:rsid w:val="00720B9F"/>
    <w:rsid w:val="007217D8"/>
    <w:rsid w:val="007260CC"/>
    <w:rsid w:val="00726B83"/>
    <w:rsid w:val="00737C93"/>
    <w:rsid w:val="007539F9"/>
    <w:rsid w:val="00754713"/>
    <w:rsid w:val="00757BDB"/>
    <w:rsid w:val="007633ED"/>
    <w:rsid w:val="00764B5C"/>
    <w:rsid w:val="00771C1A"/>
    <w:rsid w:val="007822E5"/>
    <w:rsid w:val="0079365B"/>
    <w:rsid w:val="007A216A"/>
    <w:rsid w:val="007A2B95"/>
    <w:rsid w:val="007A3939"/>
    <w:rsid w:val="007B50C2"/>
    <w:rsid w:val="007C38CE"/>
    <w:rsid w:val="007C3DC6"/>
    <w:rsid w:val="007C5DBA"/>
    <w:rsid w:val="007C62BF"/>
    <w:rsid w:val="007D13FB"/>
    <w:rsid w:val="007E0D97"/>
    <w:rsid w:val="007E3470"/>
    <w:rsid w:val="007E4011"/>
    <w:rsid w:val="007E4369"/>
    <w:rsid w:val="008027C5"/>
    <w:rsid w:val="00812D05"/>
    <w:rsid w:val="00823A7C"/>
    <w:rsid w:val="00825303"/>
    <w:rsid w:val="008255B0"/>
    <w:rsid w:val="008273D1"/>
    <w:rsid w:val="00836603"/>
    <w:rsid w:val="008371DF"/>
    <w:rsid w:val="00847DA5"/>
    <w:rsid w:val="00853AEE"/>
    <w:rsid w:val="008634CE"/>
    <w:rsid w:val="008673DE"/>
    <w:rsid w:val="0087508B"/>
    <w:rsid w:val="008753D1"/>
    <w:rsid w:val="00876E85"/>
    <w:rsid w:val="00877A58"/>
    <w:rsid w:val="00881801"/>
    <w:rsid w:val="0089327A"/>
    <w:rsid w:val="008A42A6"/>
    <w:rsid w:val="008A5662"/>
    <w:rsid w:val="008B0E2B"/>
    <w:rsid w:val="008B3EB4"/>
    <w:rsid w:val="008C0037"/>
    <w:rsid w:val="008D04AC"/>
    <w:rsid w:val="008D2487"/>
    <w:rsid w:val="008D6AE6"/>
    <w:rsid w:val="008D7905"/>
    <w:rsid w:val="008E5BF3"/>
    <w:rsid w:val="008E7225"/>
    <w:rsid w:val="00901108"/>
    <w:rsid w:val="00902038"/>
    <w:rsid w:val="00904B24"/>
    <w:rsid w:val="00906A76"/>
    <w:rsid w:val="0090740E"/>
    <w:rsid w:val="00912EBD"/>
    <w:rsid w:val="009314C2"/>
    <w:rsid w:val="00943981"/>
    <w:rsid w:val="009462D3"/>
    <w:rsid w:val="00955BB2"/>
    <w:rsid w:val="00973A16"/>
    <w:rsid w:val="00973D87"/>
    <w:rsid w:val="00977605"/>
    <w:rsid w:val="009A075D"/>
    <w:rsid w:val="009B6D07"/>
    <w:rsid w:val="009C7D7C"/>
    <w:rsid w:val="009D4C6E"/>
    <w:rsid w:val="009E6A13"/>
    <w:rsid w:val="009E7AEC"/>
    <w:rsid w:val="009E7D75"/>
    <w:rsid w:val="009F0C63"/>
    <w:rsid w:val="009F19B7"/>
    <w:rsid w:val="009F7FE6"/>
    <w:rsid w:val="00A01C97"/>
    <w:rsid w:val="00A05EA5"/>
    <w:rsid w:val="00A05F46"/>
    <w:rsid w:val="00A178A3"/>
    <w:rsid w:val="00A2253A"/>
    <w:rsid w:val="00A25551"/>
    <w:rsid w:val="00A42DF3"/>
    <w:rsid w:val="00A538C7"/>
    <w:rsid w:val="00A53D49"/>
    <w:rsid w:val="00A56A59"/>
    <w:rsid w:val="00A60475"/>
    <w:rsid w:val="00A6174A"/>
    <w:rsid w:val="00A6556D"/>
    <w:rsid w:val="00A6558F"/>
    <w:rsid w:val="00A67445"/>
    <w:rsid w:val="00A70823"/>
    <w:rsid w:val="00A77A61"/>
    <w:rsid w:val="00A85D27"/>
    <w:rsid w:val="00A86EE9"/>
    <w:rsid w:val="00A91608"/>
    <w:rsid w:val="00AA6712"/>
    <w:rsid w:val="00AB48FE"/>
    <w:rsid w:val="00AB563B"/>
    <w:rsid w:val="00AD6383"/>
    <w:rsid w:val="00AE0C35"/>
    <w:rsid w:val="00AE54C8"/>
    <w:rsid w:val="00AF01B4"/>
    <w:rsid w:val="00AF52FC"/>
    <w:rsid w:val="00B06400"/>
    <w:rsid w:val="00B07C61"/>
    <w:rsid w:val="00B21959"/>
    <w:rsid w:val="00B2295F"/>
    <w:rsid w:val="00B2399B"/>
    <w:rsid w:val="00B263D1"/>
    <w:rsid w:val="00B32A0E"/>
    <w:rsid w:val="00B32A49"/>
    <w:rsid w:val="00B359AC"/>
    <w:rsid w:val="00B36EBE"/>
    <w:rsid w:val="00B4024A"/>
    <w:rsid w:val="00B427B2"/>
    <w:rsid w:val="00B44D35"/>
    <w:rsid w:val="00B55F96"/>
    <w:rsid w:val="00B627C9"/>
    <w:rsid w:val="00B81198"/>
    <w:rsid w:val="00B81EA8"/>
    <w:rsid w:val="00B8499F"/>
    <w:rsid w:val="00B84C4B"/>
    <w:rsid w:val="00BB7A06"/>
    <w:rsid w:val="00BC07A8"/>
    <w:rsid w:val="00BC62F5"/>
    <w:rsid w:val="00BC7D90"/>
    <w:rsid w:val="00BC7F7E"/>
    <w:rsid w:val="00BD3CB3"/>
    <w:rsid w:val="00BD78F1"/>
    <w:rsid w:val="00BE2D10"/>
    <w:rsid w:val="00BE433E"/>
    <w:rsid w:val="00BE66B1"/>
    <w:rsid w:val="00BF7B77"/>
    <w:rsid w:val="00C0038B"/>
    <w:rsid w:val="00C06235"/>
    <w:rsid w:val="00C15F1F"/>
    <w:rsid w:val="00C22889"/>
    <w:rsid w:val="00C25788"/>
    <w:rsid w:val="00C37D23"/>
    <w:rsid w:val="00C40156"/>
    <w:rsid w:val="00C43F3C"/>
    <w:rsid w:val="00C46607"/>
    <w:rsid w:val="00C5054E"/>
    <w:rsid w:val="00C52799"/>
    <w:rsid w:val="00C6340B"/>
    <w:rsid w:val="00C671B5"/>
    <w:rsid w:val="00C7110A"/>
    <w:rsid w:val="00C81289"/>
    <w:rsid w:val="00C839DA"/>
    <w:rsid w:val="00C8451E"/>
    <w:rsid w:val="00C921B0"/>
    <w:rsid w:val="00C96E07"/>
    <w:rsid w:val="00CA07D6"/>
    <w:rsid w:val="00CA1E64"/>
    <w:rsid w:val="00CA314C"/>
    <w:rsid w:val="00CA3A14"/>
    <w:rsid w:val="00CB338A"/>
    <w:rsid w:val="00CB3929"/>
    <w:rsid w:val="00CC62B4"/>
    <w:rsid w:val="00CD0453"/>
    <w:rsid w:val="00CD5B93"/>
    <w:rsid w:val="00CE352D"/>
    <w:rsid w:val="00CE7F9C"/>
    <w:rsid w:val="00D10950"/>
    <w:rsid w:val="00D121F1"/>
    <w:rsid w:val="00D24BB4"/>
    <w:rsid w:val="00D255BC"/>
    <w:rsid w:val="00D26DB5"/>
    <w:rsid w:val="00D42A75"/>
    <w:rsid w:val="00D56353"/>
    <w:rsid w:val="00D61D3D"/>
    <w:rsid w:val="00D62438"/>
    <w:rsid w:val="00D702F6"/>
    <w:rsid w:val="00D7439B"/>
    <w:rsid w:val="00D80DE5"/>
    <w:rsid w:val="00D95D5D"/>
    <w:rsid w:val="00DA034F"/>
    <w:rsid w:val="00DC3B5F"/>
    <w:rsid w:val="00DD2EA8"/>
    <w:rsid w:val="00DF2FA1"/>
    <w:rsid w:val="00E007AC"/>
    <w:rsid w:val="00E170A9"/>
    <w:rsid w:val="00E21940"/>
    <w:rsid w:val="00E24266"/>
    <w:rsid w:val="00E33688"/>
    <w:rsid w:val="00E33ADC"/>
    <w:rsid w:val="00E362BD"/>
    <w:rsid w:val="00E4426D"/>
    <w:rsid w:val="00E4498B"/>
    <w:rsid w:val="00E54DE2"/>
    <w:rsid w:val="00E623E2"/>
    <w:rsid w:val="00E63797"/>
    <w:rsid w:val="00E64224"/>
    <w:rsid w:val="00E75514"/>
    <w:rsid w:val="00E77822"/>
    <w:rsid w:val="00E826DC"/>
    <w:rsid w:val="00E95C31"/>
    <w:rsid w:val="00E96F9C"/>
    <w:rsid w:val="00EA23D0"/>
    <w:rsid w:val="00EA250D"/>
    <w:rsid w:val="00EB724F"/>
    <w:rsid w:val="00EC469B"/>
    <w:rsid w:val="00EC4A28"/>
    <w:rsid w:val="00EC5329"/>
    <w:rsid w:val="00ED7101"/>
    <w:rsid w:val="00EE0A0B"/>
    <w:rsid w:val="00EE4CD9"/>
    <w:rsid w:val="00EF7A77"/>
    <w:rsid w:val="00EF7AB2"/>
    <w:rsid w:val="00F0102A"/>
    <w:rsid w:val="00F05D67"/>
    <w:rsid w:val="00F101DD"/>
    <w:rsid w:val="00F245E7"/>
    <w:rsid w:val="00F26C2A"/>
    <w:rsid w:val="00F36FAE"/>
    <w:rsid w:val="00F4482E"/>
    <w:rsid w:val="00F477A1"/>
    <w:rsid w:val="00F6049B"/>
    <w:rsid w:val="00F642F9"/>
    <w:rsid w:val="00F7212A"/>
    <w:rsid w:val="00F73770"/>
    <w:rsid w:val="00F84690"/>
    <w:rsid w:val="00F91AE1"/>
    <w:rsid w:val="00F9374D"/>
    <w:rsid w:val="00F946CE"/>
    <w:rsid w:val="00F94ADF"/>
    <w:rsid w:val="00F97295"/>
    <w:rsid w:val="00FA6F36"/>
    <w:rsid w:val="00FD08DB"/>
    <w:rsid w:val="00FE7D25"/>
    <w:rsid w:val="00FF279F"/>
    <w:rsid w:val="00FF35A6"/>
    <w:rsid w:val="00FF3741"/>
    <w:rsid w:val="00FF4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08E521-5DBA-49FA-A71C-97D2DC5FC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5BB2"/>
    <w:pPr>
      <w:spacing w:after="200" w:line="276" w:lineRule="auto"/>
    </w:pPr>
    <w:rPr>
      <w:rFonts w:ascii="Calibri" w:eastAsia="Calibri" w:hAnsi="Calibri"/>
      <w:sz w:val="22"/>
      <w:szCs w:val="22"/>
    </w:rPr>
  </w:style>
  <w:style w:type="paragraph" w:styleId="1">
    <w:name w:val="heading 1"/>
    <w:basedOn w:val="a"/>
    <w:next w:val="a"/>
    <w:qFormat/>
    <w:rsid w:val="002060FB"/>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5B6FBB"/>
    <w:pPr>
      <w:tabs>
        <w:tab w:val="center" w:pos="4677"/>
        <w:tab w:val="right" w:pos="9355"/>
      </w:tabs>
    </w:pPr>
  </w:style>
  <w:style w:type="character" w:styleId="a4">
    <w:name w:val="page number"/>
    <w:basedOn w:val="a0"/>
    <w:rsid w:val="005B6FBB"/>
  </w:style>
  <w:style w:type="paragraph" w:customStyle="1" w:styleId="10">
    <w:name w:val="Абзац списка1"/>
    <w:basedOn w:val="a"/>
    <w:rsid w:val="005B6FBB"/>
    <w:pPr>
      <w:ind w:left="720"/>
      <w:contextualSpacing/>
    </w:pPr>
  </w:style>
  <w:style w:type="paragraph" w:styleId="a5">
    <w:name w:val="Body Text Indent"/>
    <w:basedOn w:val="a"/>
    <w:rsid w:val="00C25788"/>
    <w:pPr>
      <w:spacing w:after="120"/>
      <w:ind w:left="283"/>
    </w:pPr>
  </w:style>
  <w:style w:type="paragraph" w:customStyle="1" w:styleId="a6">
    <w:name w:val="Îáû÷íûé"/>
    <w:rsid w:val="007A2B95"/>
    <w:rPr>
      <w:lang w:val="en-US"/>
    </w:rPr>
  </w:style>
  <w:style w:type="paragraph" w:styleId="3">
    <w:name w:val="Body Text Indent 3"/>
    <w:basedOn w:val="a"/>
    <w:rsid w:val="00284064"/>
    <w:pPr>
      <w:spacing w:after="120"/>
      <w:ind w:left="283"/>
    </w:pPr>
    <w:rPr>
      <w:sz w:val="16"/>
      <w:szCs w:val="16"/>
    </w:rPr>
  </w:style>
  <w:style w:type="paragraph" w:customStyle="1" w:styleId="-14">
    <w:name w:val="Обычный-14"/>
    <w:basedOn w:val="a"/>
    <w:rsid w:val="002D326C"/>
    <w:pPr>
      <w:spacing w:after="0" w:line="360" w:lineRule="auto"/>
      <w:ind w:firstLine="680"/>
      <w:jc w:val="both"/>
    </w:pPr>
    <w:rPr>
      <w:rFonts w:ascii="Times New Roman" w:eastAsia="Times New Roman" w:hAnsi="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60225">
      <w:bodyDiv w:val="1"/>
      <w:marLeft w:val="0"/>
      <w:marRight w:val="0"/>
      <w:marTop w:val="0"/>
      <w:marBottom w:val="0"/>
      <w:divBdr>
        <w:top w:val="none" w:sz="0" w:space="0" w:color="auto"/>
        <w:left w:val="none" w:sz="0" w:space="0" w:color="auto"/>
        <w:bottom w:val="none" w:sz="0" w:space="0" w:color="auto"/>
        <w:right w:val="none" w:sz="0" w:space="0" w:color="auto"/>
      </w:divBdr>
    </w:div>
    <w:div w:id="164563857">
      <w:bodyDiv w:val="1"/>
      <w:marLeft w:val="0"/>
      <w:marRight w:val="0"/>
      <w:marTop w:val="0"/>
      <w:marBottom w:val="0"/>
      <w:divBdr>
        <w:top w:val="none" w:sz="0" w:space="0" w:color="auto"/>
        <w:left w:val="none" w:sz="0" w:space="0" w:color="auto"/>
        <w:bottom w:val="none" w:sz="0" w:space="0" w:color="auto"/>
        <w:right w:val="none" w:sz="0" w:space="0" w:color="auto"/>
      </w:divBdr>
    </w:div>
    <w:div w:id="183399953">
      <w:bodyDiv w:val="1"/>
      <w:marLeft w:val="0"/>
      <w:marRight w:val="0"/>
      <w:marTop w:val="0"/>
      <w:marBottom w:val="0"/>
      <w:divBdr>
        <w:top w:val="none" w:sz="0" w:space="0" w:color="auto"/>
        <w:left w:val="none" w:sz="0" w:space="0" w:color="auto"/>
        <w:bottom w:val="none" w:sz="0" w:space="0" w:color="auto"/>
        <w:right w:val="none" w:sz="0" w:space="0" w:color="auto"/>
      </w:divBdr>
    </w:div>
    <w:div w:id="234974929">
      <w:bodyDiv w:val="1"/>
      <w:marLeft w:val="0"/>
      <w:marRight w:val="0"/>
      <w:marTop w:val="0"/>
      <w:marBottom w:val="0"/>
      <w:divBdr>
        <w:top w:val="none" w:sz="0" w:space="0" w:color="auto"/>
        <w:left w:val="none" w:sz="0" w:space="0" w:color="auto"/>
        <w:bottom w:val="none" w:sz="0" w:space="0" w:color="auto"/>
        <w:right w:val="none" w:sz="0" w:space="0" w:color="auto"/>
      </w:divBdr>
    </w:div>
    <w:div w:id="259606251">
      <w:bodyDiv w:val="1"/>
      <w:marLeft w:val="0"/>
      <w:marRight w:val="0"/>
      <w:marTop w:val="0"/>
      <w:marBottom w:val="0"/>
      <w:divBdr>
        <w:top w:val="none" w:sz="0" w:space="0" w:color="auto"/>
        <w:left w:val="none" w:sz="0" w:space="0" w:color="auto"/>
        <w:bottom w:val="none" w:sz="0" w:space="0" w:color="auto"/>
        <w:right w:val="none" w:sz="0" w:space="0" w:color="auto"/>
      </w:divBdr>
    </w:div>
    <w:div w:id="262609698">
      <w:bodyDiv w:val="1"/>
      <w:marLeft w:val="0"/>
      <w:marRight w:val="0"/>
      <w:marTop w:val="0"/>
      <w:marBottom w:val="0"/>
      <w:divBdr>
        <w:top w:val="none" w:sz="0" w:space="0" w:color="auto"/>
        <w:left w:val="none" w:sz="0" w:space="0" w:color="auto"/>
        <w:bottom w:val="none" w:sz="0" w:space="0" w:color="auto"/>
        <w:right w:val="none" w:sz="0" w:space="0" w:color="auto"/>
      </w:divBdr>
    </w:div>
    <w:div w:id="407726755">
      <w:bodyDiv w:val="1"/>
      <w:marLeft w:val="0"/>
      <w:marRight w:val="0"/>
      <w:marTop w:val="0"/>
      <w:marBottom w:val="0"/>
      <w:divBdr>
        <w:top w:val="none" w:sz="0" w:space="0" w:color="auto"/>
        <w:left w:val="none" w:sz="0" w:space="0" w:color="auto"/>
        <w:bottom w:val="none" w:sz="0" w:space="0" w:color="auto"/>
        <w:right w:val="none" w:sz="0" w:space="0" w:color="auto"/>
      </w:divBdr>
    </w:div>
    <w:div w:id="570501331">
      <w:bodyDiv w:val="1"/>
      <w:marLeft w:val="0"/>
      <w:marRight w:val="0"/>
      <w:marTop w:val="0"/>
      <w:marBottom w:val="0"/>
      <w:divBdr>
        <w:top w:val="none" w:sz="0" w:space="0" w:color="auto"/>
        <w:left w:val="none" w:sz="0" w:space="0" w:color="auto"/>
        <w:bottom w:val="none" w:sz="0" w:space="0" w:color="auto"/>
        <w:right w:val="none" w:sz="0" w:space="0" w:color="auto"/>
      </w:divBdr>
    </w:div>
    <w:div w:id="608589452">
      <w:bodyDiv w:val="1"/>
      <w:marLeft w:val="0"/>
      <w:marRight w:val="0"/>
      <w:marTop w:val="0"/>
      <w:marBottom w:val="0"/>
      <w:divBdr>
        <w:top w:val="none" w:sz="0" w:space="0" w:color="auto"/>
        <w:left w:val="none" w:sz="0" w:space="0" w:color="auto"/>
        <w:bottom w:val="none" w:sz="0" w:space="0" w:color="auto"/>
        <w:right w:val="none" w:sz="0" w:space="0" w:color="auto"/>
      </w:divBdr>
    </w:div>
    <w:div w:id="694116318">
      <w:bodyDiv w:val="1"/>
      <w:marLeft w:val="0"/>
      <w:marRight w:val="0"/>
      <w:marTop w:val="0"/>
      <w:marBottom w:val="0"/>
      <w:divBdr>
        <w:top w:val="none" w:sz="0" w:space="0" w:color="auto"/>
        <w:left w:val="none" w:sz="0" w:space="0" w:color="auto"/>
        <w:bottom w:val="none" w:sz="0" w:space="0" w:color="auto"/>
        <w:right w:val="none" w:sz="0" w:space="0" w:color="auto"/>
      </w:divBdr>
    </w:div>
    <w:div w:id="766728024">
      <w:bodyDiv w:val="1"/>
      <w:marLeft w:val="0"/>
      <w:marRight w:val="0"/>
      <w:marTop w:val="0"/>
      <w:marBottom w:val="0"/>
      <w:divBdr>
        <w:top w:val="none" w:sz="0" w:space="0" w:color="auto"/>
        <w:left w:val="none" w:sz="0" w:space="0" w:color="auto"/>
        <w:bottom w:val="none" w:sz="0" w:space="0" w:color="auto"/>
        <w:right w:val="none" w:sz="0" w:space="0" w:color="auto"/>
      </w:divBdr>
    </w:div>
    <w:div w:id="795878194">
      <w:bodyDiv w:val="1"/>
      <w:marLeft w:val="0"/>
      <w:marRight w:val="0"/>
      <w:marTop w:val="0"/>
      <w:marBottom w:val="0"/>
      <w:divBdr>
        <w:top w:val="none" w:sz="0" w:space="0" w:color="auto"/>
        <w:left w:val="none" w:sz="0" w:space="0" w:color="auto"/>
        <w:bottom w:val="none" w:sz="0" w:space="0" w:color="auto"/>
        <w:right w:val="none" w:sz="0" w:space="0" w:color="auto"/>
      </w:divBdr>
    </w:div>
    <w:div w:id="796144064">
      <w:bodyDiv w:val="1"/>
      <w:marLeft w:val="0"/>
      <w:marRight w:val="0"/>
      <w:marTop w:val="0"/>
      <w:marBottom w:val="0"/>
      <w:divBdr>
        <w:top w:val="none" w:sz="0" w:space="0" w:color="auto"/>
        <w:left w:val="none" w:sz="0" w:space="0" w:color="auto"/>
        <w:bottom w:val="none" w:sz="0" w:space="0" w:color="auto"/>
        <w:right w:val="none" w:sz="0" w:space="0" w:color="auto"/>
      </w:divBdr>
    </w:div>
    <w:div w:id="852456216">
      <w:bodyDiv w:val="1"/>
      <w:marLeft w:val="0"/>
      <w:marRight w:val="0"/>
      <w:marTop w:val="0"/>
      <w:marBottom w:val="0"/>
      <w:divBdr>
        <w:top w:val="none" w:sz="0" w:space="0" w:color="auto"/>
        <w:left w:val="none" w:sz="0" w:space="0" w:color="auto"/>
        <w:bottom w:val="none" w:sz="0" w:space="0" w:color="auto"/>
        <w:right w:val="none" w:sz="0" w:space="0" w:color="auto"/>
      </w:divBdr>
    </w:div>
    <w:div w:id="916481299">
      <w:bodyDiv w:val="1"/>
      <w:marLeft w:val="0"/>
      <w:marRight w:val="0"/>
      <w:marTop w:val="0"/>
      <w:marBottom w:val="0"/>
      <w:divBdr>
        <w:top w:val="none" w:sz="0" w:space="0" w:color="auto"/>
        <w:left w:val="none" w:sz="0" w:space="0" w:color="auto"/>
        <w:bottom w:val="none" w:sz="0" w:space="0" w:color="auto"/>
        <w:right w:val="none" w:sz="0" w:space="0" w:color="auto"/>
      </w:divBdr>
    </w:div>
    <w:div w:id="947855773">
      <w:bodyDiv w:val="1"/>
      <w:marLeft w:val="0"/>
      <w:marRight w:val="0"/>
      <w:marTop w:val="0"/>
      <w:marBottom w:val="0"/>
      <w:divBdr>
        <w:top w:val="none" w:sz="0" w:space="0" w:color="auto"/>
        <w:left w:val="none" w:sz="0" w:space="0" w:color="auto"/>
        <w:bottom w:val="none" w:sz="0" w:space="0" w:color="auto"/>
        <w:right w:val="none" w:sz="0" w:space="0" w:color="auto"/>
      </w:divBdr>
    </w:div>
    <w:div w:id="1034042110">
      <w:bodyDiv w:val="1"/>
      <w:marLeft w:val="0"/>
      <w:marRight w:val="0"/>
      <w:marTop w:val="0"/>
      <w:marBottom w:val="0"/>
      <w:divBdr>
        <w:top w:val="none" w:sz="0" w:space="0" w:color="auto"/>
        <w:left w:val="none" w:sz="0" w:space="0" w:color="auto"/>
        <w:bottom w:val="none" w:sz="0" w:space="0" w:color="auto"/>
        <w:right w:val="none" w:sz="0" w:space="0" w:color="auto"/>
      </w:divBdr>
    </w:div>
    <w:div w:id="1118914903">
      <w:bodyDiv w:val="1"/>
      <w:marLeft w:val="0"/>
      <w:marRight w:val="0"/>
      <w:marTop w:val="0"/>
      <w:marBottom w:val="0"/>
      <w:divBdr>
        <w:top w:val="none" w:sz="0" w:space="0" w:color="auto"/>
        <w:left w:val="none" w:sz="0" w:space="0" w:color="auto"/>
        <w:bottom w:val="none" w:sz="0" w:space="0" w:color="auto"/>
        <w:right w:val="none" w:sz="0" w:space="0" w:color="auto"/>
      </w:divBdr>
    </w:div>
    <w:div w:id="1198200189">
      <w:bodyDiv w:val="1"/>
      <w:marLeft w:val="0"/>
      <w:marRight w:val="0"/>
      <w:marTop w:val="0"/>
      <w:marBottom w:val="0"/>
      <w:divBdr>
        <w:top w:val="none" w:sz="0" w:space="0" w:color="auto"/>
        <w:left w:val="none" w:sz="0" w:space="0" w:color="auto"/>
        <w:bottom w:val="none" w:sz="0" w:space="0" w:color="auto"/>
        <w:right w:val="none" w:sz="0" w:space="0" w:color="auto"/>
      </w:divBdr>
    </w:div>
    <w:div w:id="1360231394">
      <w:bodyDiv w:val="1"/>
      <w:marLeft w:val="0"/>
      <w:marRight w:val="0"/>
      <w:marTop w:val="0"/>
      <w:marBottom w:val="0"/>
      <w:divBdr>
        <w:top w:val="none" w:sz="0" w:space="0" w:color="auto"/>
        <w:left w:val="none" w:sz="0" w:space="0" w:color="auto"/>
        <w:bottom w:val="none" w:sz="0" w:space="0" w:color="auto"/>
        <w:right w:val="none" w:sz="0" w:space="0" w:color="auto"/>
      </w:divBdr>
    </w:div>
    <w:div w:id="1361397270">
      <w:bodyDiv w:val="1"/>
      <w:marLeft w:val="0"/>
      <w:marRight w:val="0"/>
      <w:marTop w:val="0"/>
      <w:marBottom w:val="0"/>
      <w:divBdr>
        <w:top w:val="none" w:sz="0" w:space="0" w:color="auto"/>
        <w:left w:val="none" w:sz="0" w:space="0" w:color="auto"/>
        <w:bottom w:val="none" w:sz="0" w:space="0" w:color="auto"/>
        <w:right w:val="none" w:sz="0" w:space="0" w:color="auto"/>
      </w:divBdr>
    </w:div>
    <w:div w:id="1404523576">
      <w:bodyDiv w:val="1"/>
      <w:marLeft w:val="0"/>
      <w:marRight w:val="0"/>
      <w:marTop w:val="0"/>
      <w:marBottom w:val="0"/>
      <w:divBdr>
        <w:top w:val="none" w:sz="0" w:space="0" w:color="auto"/>
        <w:left w:val="none" w:sz="0" w:space="0" w:color="auto"/>
        <w:bottom w:val="none" w:sz="0" w:space="0" w:color="auto"/>
        <w:right w:val="none" w:sz="0" w:space="0" w:color="auto"/>
      </w:divBdr>
    </w:div>
    <w:div w:id="1496799956">
      <w:bodyDiv w:val="1"/>
      <w:marLeft w:val="0"/>
      <w:marRight w:val="0"/>
      <w:marTop w:val="0"/>
      <w:marBottom w:val="0"/>
      <w:divBdr>
        <w:top w:val="none" w:sz="0" w:space="0" w:color="auto"/>
        <w:left w:val="none" w:sz="0" w:space="0" w:color="auto"/>
        <w:bottom w:val="none" w:sz="0" w:space="0" w:color="auto"/>
        <w:right w:val="none" w:sz="0" w:space="0" w:color="auto"/>
      </w:divBdr>
    </w:div>
    <w:div w:id="1506019043">
      <w:bodyDiv w:val="1"/>
      <w:marLeft w:val="0"/>
      <w:marRight w:val="0"/>
      <w:marTop w:val="0"/>
      <w:marBottom w:val="0"/>
      <w:divBdr>
        <w:top w:val="none" w:sz="0" w:space="0" w:color="auto"/>
        <w:left w:val="none" w:sz="0" w:space="0" w:color="auto"/>
        <w:bottom w:val="none" w:sz="0" w:space="0" w:color="auto"/>
        <w:right w:val="none" w:sz="0" w:space="0" w:color="auto"/>
      </w:divBdr>
    </w:div>
    <w:div w:id="1650748625">
      <w:bodyDiv w:val="1"/>
      <w:marLeft w:val="0"/>
      <w:marRight w:val="0"/>
      <w:marTop w:val="0"/>
      <w:marBottom w:val="0"/>
      <w:divBdr>
        <w:top w:val="none" w:sz="0" w:space="0" w:color="auto"/>
        <w:left w:val="none" w:sz="0" w:space="0" w:color="auto"/>
        <w:bottom w:val="none" w:sz="0" w:space="0" w:color="auto"/>
        <w:right w:val="none" w:sz="0" w:space="0" w:color="auto"/>
      </w:divBdr>
    </w:div>
    <w:div w:id="1758864280">
      <w:bodyDiv w:val="1"/>
      <w:marLeft w:val="0"/>
      <w:marRight w:val="0"/>
      <w:marTop w:val="0"/>
      <w:marBottom w:val="0"/>
      <w:divBdr>
        <w:top w:val="none" w:sz="0" w:space="0" w:color="auto"/>
        <w:left w:val="none" w:sz="0" w:space="0" w:color="auto"/>
        <w:bottom w:val="none" w:sz="0" w:space="0" w:color="auto"/>
        <w:right w:val="none" w:sz="0" w:space="0" w:color="auto"/>
      </w:divBdr>
    </w:div>
    <w:div w:id="1761025761">
      <w:bodyDiv w:val="1"/>
      <w:marLeft w:val="0"/>
      <w:marRight w:val="0"/>
      <w:marTop w:val="0"/>
      <w:marBottom w:val="0"/>
      <w:divBdr>
        <w:top w:val="none" w:sz="0" w:space="0" w:color="auto"/>
        <w:left w:val="none" w:sz="0" w:space="0" w:color="auto"/>
        <w:bottom w:val="none" w:sz="0" w:space="0" w:color="auto"/>
        <w:right w:val="none" w:sz="0" w:space="0" w:color="auto"/>
      </w:divBdr>
    </w:div>
    <w:div w:id="1765227980">
      <w:bodyDiv w:val="1"/>
      <w:marLeft w:val="0"/>
      <w:marRight w:val="0"/>
      <w:marTop w:val="0"/>
      <w:marBottom w:val="0"/>
      <w:divBdr>
        <w:top w:val="none" w:sz="0" w:space="0" w:color="auto"/>
        <w:left w:val="none" w:sz="0" w:space="0" w:color="auto"/>
        <w:bottom w:val="none" w:sz="0" w:space="0" w:color="auto"/>
        <w:right w:val="none" w:sz="0" w:space="0" w:color="auto"/>
      </w:divBdr>
    </w:div>
    <w:div w:id="1783915177">
      <w:bodyDiv w:val="1"/>
      <w:marLeft w:val="0"/>
      <w:marRight w:val="0"/>
      <w:marTop w:val="0"/>
      <w:marBottom w:val="0"/>
      <w:divBdr>
        <w:top w:val="none" w:sz="0" w:space="0" w:color="auto"/>
        <w:left w:val="none" w:sz="0" w:space="0" w:color="auto"/>
        <w:bottom w:val="none" w:sz="0" w:space="0" w:color="auto"/>
        <w:right w:val="none" w:sz="0" w:space="0" w:color="auto"/>
      </w:divBdr>
    </w:div>
    <w:div w:id="1903634410">
      <w:bodyDiv w:val="1"/>
      <w:marLeft w:val="0"/>
      <w:marRight w:val="0"/>
      <w:marTop w:val="0"/>
      <w:marBottom w:val="0"/>
      <w:divBdr>
        <w:top w:val="none" w:sz="0" w:space="0" w:color="auto"/>
        <w:left w:val="none" w:sz="0" w:space="0" w:color="auto"/>
        <w:bottom w:val="none" w:sz="0" w:space="0" w:color="auto"/>
        <w:right w:val="none" w:sz="0" w:space="0" w:color="auto"/>
      </w:divBdr>
    </w:div>
    <w:div w:id="1906716314">
      <w:bodyDiv w:val="1"/>
      <w:marLeft w:val="0"/>
      <w:marRight w:val="0"/>
      <w:marTop w:val="0"/>
      <w:marBottom w:val="0"/>
      <w:divBdr>
        <w:top w:val="none" w:sz="0" w:space="0" w:color="auto"/>
        <w:left w:val="none" w:sz="0" w:space="0" w:color="auto"/>
        <w:bottom w:val="none" w:sz="0" w:space="0" w:color="auto"/>
        <w:right w:val="none" w:sz="0" w:space="0" w:color="auto"/>
      </w:divBdr>
    </w:div>
    <w:div w:id="2013533662">
      <w:bodyDiv w:val="1"/>
      <w:marLeft w:val="0"/>
      <w:marRight w:val="0"/>
      <w:marTop w:val="0"/>
      <w:marBottom w:val="0"/>
      <w:divBdr>
        <w:top w:val="none" w:sz="0" w:space="0" w:color="auto"/>
        <w:left w:val="none" w:sz="0" w:space="0" w:color="auto"/>
        <w:bottom w:val="none" w:sz="0" w:space="0" w:color="auto"/>
        <w:right w:val="none" w:sz="0" w:space="0" w:color="auto"/>
      </w:divBdr>
    </w:div>
    <w:div w:id="211944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3671</Words>
  <Characters>20930</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Профессиональный Институт Управления</vt:lpstr>
    </vt:vector>
  </TitlesOfParts>
  <Company>Организация</Company>
  <LinksUpToDate>false</LinksUpToDate>
  <CharactersWithSpaces>24552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Профессиональный Институт Управления</dc:title>
  <dc:subject/>
  <dc:creator>FuckYouBill</dc:creator>
  <cp:keywords/>
  <cp:lastModifiedBy>admin</cp:lastModifiedBy>
  <cp:revision>2</cp:revision>
  <dcterms:created xsi:type="dcterms:W3CDTF">2014-05-30T18:53:00Z</dcterms:created>
  <dcterms:modified xsi:type="dcterms:W3CDTF">2014-05-30T18:53:00Z</dcterms:modified>
</cp:coreProperties>
</file>