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A96" w:rsidRDefault="00800A96" w:rsidP="00C1710F">
      <w:pPr>
        <w:tabs>
          <w:tab w:val="left" w:pos="4335"/>
        </w:tabs>
        <w:spacing w:line="360" w:lineRule="auto"/>
        <w:ind w:firstLine="709"/>
        <w:rPr>
          <w:rStyle w:val="apple-style-span"/>
          <w:color w:val="000000"/>
          <w:sz w:val="28"/>
          <w:szCs w:val="28"/>
        </w:rPr>
      </w:pPr>
    </w:p>
    <w:p w:rsidR="00C1710F" w:rsidRDefault="00C1710F" w:rsidP="00C1710F">
      <w:pPr>
        <w:tabs>
          <w:tab w:val="left" w:pos="4335"/>
        </w:tabs>
        <w:spacing w:line="360" w:lineRule="auto"/>
        <w:ind w:firstLine="709"/>
        <w:rPr>
          <w:rStyle w:val="apple-style-span"/>
          <w:color w:val="000000"/>
          <w:sz w:val="28"/>
          <w:szCs w:val="28"/>
        </w:rPr>
      </w:pPr>
      <w:r>
        <w:rPr>
          <w:rStyle w:val="apple-style-span"/>
          <w:color w:val="000000"/>
          <w:sz w:val="28"/>
          <w:szCs w:val="28"/>
        </w:rPr>
        <w:tab/>
      </w:r>
    </w:p>
    <w:p w:rsidR="00ED2782" w:rsidRPr="00ED2782" w:rsidRDefault="00430941" w:rsidP="00430941">
      <w:pPr>
        <w:spacing w:line="360" w:lineRule="auto"/>
        <w:ind w:firstLine="709"/>
        <w:jc w:val="center"/>
        <w:rPr>
          <w:rStyle w:val="apple-style-span"/>
          <w:color w:val="000000"/>
          <w:sz w:val="28"/>
          <w:szCs w:val="28"/>
        </w:rPr>
      </w:pPr>
      <w:r w:rsidRPr="00ED2782">
        <w:rPr>
          <w:rStyle w:val="apple-style-span"/>
          <w:color w:val="000000"/>
          <w:sz w:val="28"/>
          <w:szCs w:val="28"/>
        </w:rPr>
        <w:t>СОДЕРЖАНИЕ</w:t>
      </w:r>
    </w:p>
    <w:p w:rsidR="00ED2782" w:rsidRPr="00ED2782" w:rsidRDefault="00430941" w:rsidP="00430941">
      <w:pPr>
        <w:spacing w:line="360" w:lineRule="auto"/>
        <w:ind w:firstLine="709"/>
        <w:jc w:val="both"/>
        <w:rPr>
          <w:rStyle w:val="apple-style-span"/>
          <w:color w:val="000000"/>
          <w:sz w:val="28"/>
          <w:szCs w:val="28"/>
        </w:rPr>
      </w:pPr>
      <w:r>
        <w:rPr>
          <w:rStyle w:val="apple-style-span"/>
          <w:color w:val="000000"/>
          <w:sz w:val="28"/>
          <w:szCs w:val="28"/>
        </w:rPr>
        <w:t>1.</w:t>
      </w:r>
      <w:r w:rsidR="00ED2782" w:rsidRPr="00ED2782">
        <w:rPr>
          <w:rStyle w:val="apple-style-span"/>
          <w:color w:val="000000"/>
          <w:sz w:val="28"/>
          <w:szCs w:val="28"/>
        </w:rPr>
        <w:t xml:space="preserve">Сущность и значение финансового контроля </w:t>
      </w:r>
      <w:r w:rsidR="00C1710F">
        <w:rPr>
          <w:rStyle w:val="apple-style-span"/>
          <w:color w:val="000000"/>
          <w:sz w:val="28"/>
          <w:szCs w:val="28"/>
        </w:rPr>
        <w:t>……………………</w:t>
      </w:r>
      <w:r w:rsidR="009006A9">
        <w:rPr>
          <w:rStyle w:val="apple-style-span"/>
          <w:color w:val="000000"/>
          <w:sz w:val="28"/>
          <w:szCs w:val="28"/>
        </w:rPr>
        <w:t>…...…..</w:t>
      </w:r>
      <w:r w:rsidR="00C1710F">
        <w:rPr>
          <w:rStyle w:val="apple-style-span"/>
          <w:color w:val="000000"/>
          <w:sz w:val="28"/>
          <w:szCs w:val="28"/>
        </w:rPr>
        <w:t>……2</w:t>
      </w:r>
    </w:p>
    <w:p w:rsidR="00430941" w:rsidRDefault="00430941" w:rsidP="00430941">
      <w:pPr>
        <w:spacing w:line="360" w:lineRule="auto"/>
        <w:ind w:firstLine="709"/>
        <w:jc w:val="both"/>
        <w:rPr>
          <w:rStyle w:val="apple-style-span"/>
          <w:color w:val="000000"/>
          <w:sz w:val="28"/>
          <w:szCs w:val="28"/>
        </w:rPr>
      </w:pPr>
      <w:r>
        <w:rPr>
          <w:rStyle w:val="apple-style-span"/>
          <w:color w:val="000000"/>
          <w:sz w:val="28"/>
          <w:szCs w:val="28"/>
        </w:rPr>
        <w:t>2.</w:t>
      </w:r>
      <w:r w:rsidR="00ED2782" w:rsidRPr="00ED2782">
        <w:rPr>
          <w:rStyle w:val="apple-style-span"/>
          <w:color w:val="000000"/>
          <w:sz w:val="28"/>
          <w:szCs w:val="28"/>
        </w:rPr>
        <w:t xml:space="preserve">Виды, формы и метод финансового контроля </w:t>
      </w:r>
      <w:r w:rsidR="00C1710F">
        <w:rPr>
          <w:rStyle w:val="apple-style-span"/>
          <w:color w:val="000000"/>
          <w:sz w:val="28"/>
          <w:szCs w:val="28"/>
        </w:rPr>
        <w:t>…………………</w:t>
      </w:r>
      <w:r w:rsidR="009006A9">
        <w:rPr>
          <w:rStyle w:val="apple-style-span"/>
          <w:color w:val="000000"/>
          <w:sz w:val="28"/>
          <w:szCs w:val="28"/>
        </w:rPr>
        <w:t>…….…</w:t>
      </w:r>
      <w:r w:rsidR="00C1710F">
        <w:rPr>
          <w:rStyle w:val="apple-style-span"/>
          <w:color w:val="000000"/>
          <w:sz w:val="28"/>
          <w:szCs w:val="28"/>
        </w:rPr>
        <w:t>……...5</w:t>
      </w:r>
    </w:p>
    <w:p w:rsidR="00ED2782" w:rsidRPr="00ED2782"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Заключение…</w:t>
      </w:r>
      <w:r w:rsidR="00C1710F">
        <w:rPr>
          <w:rStyle w:val="apple-style-span"/>
          <w:color w:val="000000"/>
          <w:sz w:val="28"/>
          <w:szCs w:val="28"/>
        </w:rPr>
        <w:t>…………………………………………………………</w:t>
      </w:r>
      <w:r w:rsidR="009006A9">
        <w:rPr>
          <w:rStyle w:val="apple-style-span"/>
          <w:color w:val="000000"/>
          <w:sz w:val="28"/>
          <w:szCs w:val="28"/>
        </w:rPr>
        <w:t>.………</w:t>
      </w:r>
      <w:r w:rsidR="00C1710F">
        <w:rPr>
          <w:rStyle w:val="apple-style-span"/>
          <w:color w:val="000000"/>
          <w:sz w:val="28"/>
          <w:szCs w:val="28"/>
        </w:rPr>
        <w:t>……9</w:t>
      </w:r>
    </w:p>
    <w:p w:rsidR="00ED2782" w:rsidRPr="00ED2782"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Список литературы</w:t>
      </w:r>
      <w:r w:rsidR="00C1710F">
        <w:rPr>
          <w:rStyle w:val="apple-style-span"/>
          <w:color w:val="000000"/>
          <w:sz w:val="28"/>
          <w:szCs w:val="28"/>
        </w:rPr>
        <w:t>………………………………………………...</w:t>
      </w:r>
      <w:r w:rsidR="009006A9">
        <w:rPr>
          <w:rStyle w:val="apple-style-span"/>
          <w:color w:val="000000"/>
          <w:sz w:val="28"/>
          <w:szCs w:val="28"/>
        </w:rPr>
        <w:t>.............</w:t>
      </w:r>
      <w:r w:rsidR="00C1710F">
        <w:rPr>
          <w:rStyle w:val="apple-style-span"/>
          <w:color w:val="000000"/>
          <w:sz w:val="28"/>
          <w:szCs w:val="28"/>
        </w:rPr>
        <w:t>……..11</w:t>
      </w: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Pr="00ED2782" w:rsidRDefault="00ED2782" w:rsidP="00430941">
      <w:pPr>
        <w:spacing w:line="360" w:lineRule="auto"/>
        <w:jc w:val="both"/>
        <w:rPr>
          <w:rStyle w:val="apple-style-span"/>
          <w:color w:val="000000"/>
          <w:sz w:val="28"/>
          <w:szCs w:val="28"/>
        </w:rPr>
      </w:pPr>
    </w:p>
    <w:p w:rsidR="00FC21F6" w:rsidRDefault="00FC21F6" w:rsidP="00430941">
      <w:pPr>
        <w:spacing w:line="360" w:lineRule="auto"/>
        <w:ind w:left="360" w:firstLine="709"/>
        <w:jc w:val="both"/>
        <w:rPr>
          <w:rStyle w:val="apple-style-span"/>
          <w:color w:val="000000"/>
          <w:sz w:val="28"/>
          <w:szCs w:val="28"/>
        </w:rPr>
      </w:pPr>
    </w:p>
    <w:p w:rsidR="00430941" w:rsidRDefault="00430941" w:rsidP="00430941">
      <w:pPr>
        <w:spacing w:line="360" w:lineRule="auto"/>
        <w:ind w:left="720"/>
        <w:jc w:val="both"/>
        <w:rPr>
          <w:rStyle w:val="apple-style-span"/>
          <w:color w:val="000000"/>
          <w:sz w:val="28"/>
          <w:szCs w:val="28"/>
        </w:rPr>
      </w:pPr>
    </w:p>
    <w:p w:rsidR="009006A9" w:rsidRDefault="009006A9" w:rsidP="009006A9">
      <w:pPr>
        <w:spacing w:line="360" w:lineRule="auto"/>
        <w:jc w:val="both"/>
        <w:rPr>
          <w:rStyle w:val="apple-style-span"/>
          <w:color w:val="000000"/>
          <w:sz w:val="28"/>
          <w:szCs w:val="28"/>
        </w:rPr>
      </w:pPr>
    </w:p>
    <w:p w:rsidR="00FC21F6" w:rsidRDefault="00FC21F6" w:rsidP="00430941">
      <w:pPr>
        <w:numPr>
          <w:ilvl w:val="0"/>
          <w:numId w:val="1"/>
        </w:numPr>
        <w:spacing w:line="360" w:lineRule="auto"/>
        <w:ind w:firstLine="709"/>
        <w:jc w:val="both"/>
        <w:rPr>
          <w:rStyle w:val="apple-style-span"/>
          <w:color w:val="000000"/>
          <w:sz w:val="28"/>
          <w:szCs w:val="28"/>
        </w:rPr>
      </w:pPr>
      <w:r w:rsidRPr="00ED2782">
        <w:rPr>
          <w:rStyle w:val="apple-style-span"/>
          <w:color w:val="000000"/>
          <w:sz w:val="28"/>
          <w:szCs w:val="28"/>
        </w:rPr>
        <w:t>СУЩНОСТЬ И ЗНАЧЕНИЕ ФИНАНСОВОГО КОНТРОЛЯ</w:t>
      </w:r>
    </w:p>
    <w:p w:rsidR="00FC21F6" w:rsidRDefault="00FC21F6" w:rsidP="00430941">
      <w:pPr>
        <w:spacing w:line="360" w:lineRule="auto"/>
        <w:ind w:firstLine="709"/>
        <w:jc w:val="both"/>
        <w:rPr>
          <w:rStyle w:val="apple-style-span"/>
          <w:color w:val="000000"/>
          <w:sz w:val="28"/>
          <w:szCs w:val="28"/>
        </w:rPr>
      </w:pPr>
    </w:p>
    <w:p w:rsidR="00FC21F6" w:rsidRDefault="00FC21F6" w:rsidP="00430941">
      <w:pPr>
        <w:spacing w:line="360" w:lineRule="auto"/>
        <w:ind w:firstLine="709"/>
        <w:jc w:val="both"/>
        <w:rPr>
          <w:rStyle w:val="apple-style-span"/>
          <w:color w:val="000000"/>
          <w:sz w:val="28"/>
          <w:szCs w:val="28"/>
        </w:rPr>
      </w:pPr>
    </w:p>
    <w:p w:rsidR="00FC21F6"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 По методологическому определению, финансовый контроль - это совокупность действий и операций по проверке финансовых и связанных с ними вопросов деятельности субъектов хозяйствования и управления с применением специфических форм и методов его организации. Финансовый контроль – составная часть, или специальная отрасль, осуществляемого в стране контроля. Наличие финансового контроля объективно обусловлено тем, что финансам как экономической категории присущи не только распределительная, но и контрольная функции. Поэтому использование государством финансов для решения своих задач обязательно предполагает проведение с их помощью контроля за ходом выполнения этих задач.</w:t>
      </w:r>
      <w:r w:rsidRPr="00ED2782">
        <w:rPr>
          <w:color w:val="000000"/>
          <w:sz w:val="28"/>
          <w:szCs w:val="28"/>
        </w:rPr>
        <w:br/>
      </w:r>
      <w:r w:rsidRPr="00ED2782">
        <w:rPr>
          <w:rStyle w:val="apple-style-span"/>
          <w:color w:val="000000"/>
          <w:sz w:val="28"/>
          <w:szCs w:val="28"/>
        </w:rPr>
        <w:t>Финансовый контроль осуществляется в установленном правовыми нормами порядке всей системой органов государственной власти и органов местного самоуправления, в том числе специальными контрольными органами при участии общественных организаций, трудовых коллективов и граждан.[ Значение финансового контроля выражается в том, что при его проведении проверяются, во-первых, соблюдение установленного правопорядка в процессе финансовой деятельности государственными и общественными органами, предприятиями, учреждениями, во-вторых, экономическая обоснованность и эффективность осуществляемых действий, соответствие их задачам государства. Финансовый контроль – это контроль за законностью действий в области образования и использования денежных средств государства и субъектов местного самоуправления в целях эффективного социально-экономического развития страны и отдельных регионов.         Финансовый контроль включает в себя: контроль за исполнением федерального бюджета; бюджетов субъектов Российской Федерации; бюджетов внебюджетных фондов; контроль за состоянием внешнего и внутреннего долга; государственных резервов. Объект финансового контроля не ограничивается проверкой только денежных средств.</w:t>
      </w:r>
      <w:r w:rsidRPr="00ED2782">
        <w:rPr>
          <w:color w:val="000000"/>
          <w:sz w:val="28"/>
          <w:szCs w:val="28"/>
        </w:rPr>
        <w:br/>
      </w:r>
      <w:r w:rsidRPr="00ED2782">
        <w:rPr>
          <w:rStyle w:val="apple-style-span"/>
          <w:color w:val="000000"/>
          <w:sz w:val="28"/>
          <w:szCs w:val="28"/>
        </w:rPr>
        <w:t>В конечном итоге он означает контроль за использованием материальных, трудовых, природных и других ресурсов страны, поскольку в современных условиях процесс производства и распределения опосредствуется денежными отношениями. Конкретные формы и методы финансового контроля позволяют обеспечить интересы и права  как государства и его учреждений, так и всех других экономических субъектов; финансовые нарушения влекут санкции и штрафы. Государственный финансовый контроль предназначен для реализации финансовой политики государства, создания условий для финансовой стабилизации. Это, прежде всего разработка, утверждение и исполнение бюджетов всех уровней и внебюджетных фондов, а также контроль за финансовой деятельностью государственных предприятий и учреждений, государственных банков и корпораций. Финансовый контроль со стороны государства, негосударственной сферы экономики затрагивает лишь сферу выполнения денежных обязательств перед государством, включая налоги и другие платежи, соблюдение законности и целесообразности при расходовании выделенных или бюджетных субсидий и кредитов, а также соблюдение установленных правительством правил организации денежных расчетов, ведения учета и отчетности.</w:t>
      </w:r>
      <w:r w:rsidRPr="00ED2782">
        <w:rPr>
          <w:color w:val="000000"/>
          <w:sz w:val="28"/>
          <w:szCs w:val="28"/>
        </w:rPr>
        <w:br/>
      </w:r>
      <w:r w:rsidRPr="00ED2782">
        <w:rPr>
          <w:rStyle w:val="apple-style-span"/>
          <w:color w:val="000000"/>
          <w:sz w:val="28"/>
          <w:szCs w:val="28"/>
        </w:rPr>
        <w:t xml:space="preserve">        Финансовый контроль за деятельностью предприятий включает также контроль со стороны кредитных учреждений, акционеров и внутренний контроль.         Финансовый контроль присущ всем финансово-правовым институтам. Поэтому  помимо общих финансово-правовых норм, регулирующих организацию и порядок проведения финансового контроля в целом, имеются нормы, предусматривающие его специфику в отдельных финансовых правовых институтах. Основное содержание финансового контроля в отношениях, регулируемых финансовым правом, заключается в: а) проверке выполнения финансовых обязательств перед государством и  органами местного самоуправления, организациями и </w:t>
      </w:r>
      <w:r w:rsidR="00FC21F6">
        <w:rPr>
          <w:rStyle w:val="apple-style-span"/>
          <w:color w:val="000000"/>
          <w:sz w:val="28"/>
          <w:szCs w:val="28"/>
        </w:rPr>
        <w:t>гражданами;</w:t>
      </w:r>
    </w:p>
    <w:p w:rsidR="00FC21F6"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б) проверке правильности использования государственными и муниципальными предприятиями, учреждениями, организациями, находящихся в их хозяйственном ведении или оперативном управлении  денежных ресурсов (банковских ссуд, внебюджетных средств и других  средств);</w:t>
      </w:r>
    </w:p>
    <w:p w:rsidR="00FC21F6"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в) проверке соблюдения правил совершения финансовых операций, расчетов и хранения денежных средств предприятиями, организациями, учреждениями; </w:t>
      </w:r>
    </w:p>
    <w:p w:rsidR="00FC21F6"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г) выявлении внутренних резервов производства; </w:t>
      </w:r>
    </w:p>
    <w:p w:rsidR="00FC21F6"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д) устранении и предупреждении нарушений финансовой дисциплины. </w:t>
      </w:r>
    </w:p>
    <w:p w:rsidR="00FC21F6" w:rsidRDefault="00ED2782" w:rsidP="009006A9">
      <w:pPr>
        <w:spacing w:line="360" w:lineRule="auto"/>
        <w:ind w:firstLine="709"/>
        <w:jc w:val="both"/>
        <w:rPr>
          <w:rStyle w:val="apple-style-span"/>
          <w:color w:val="000000"/>
          <w:sz w:val="28"/>
          <w:szCs w:val="28"/>
        </w:rPr>
      </w:pPr>
      <w:r w:rsidRPr="00ED2782">
        <w:rPr>
          <w:rStyle w:val="apple-style-span"/>
          <w:color w:val="000000"/>
          <w:sz w:val="28"/>
          <w:szCs w:val="28"/>
        </w:rPr>
        <w:t>    В случае их выявления в установленном порядке принимаются меры  воздействия к организациям, должностным лицам и гражданам,  обеспечивается возмещение материального ущерба государству,  организациям, гражданам.</w:t>
      </w:r>
      <w:r w:rsidRPr="00ED2782">
        <w:rPr>
          <w:color w:val="000000"/>
          <w:sz w:val="28"/>
          <w:szCs w:val="28"/>
        </w:rPr>
        <w:br/>
      </w:r>
      <w:r w:rsidRPr="00ED2782">
        <w:rPr>
          <w:rStyle w:val="apple-style-span"/>
          <w:color w:val="000000"/>
          <w:sz w:val="28"/>
          <w:szCs w:val="28"/>
        </w:rPr>
        <w:t>В заключении могу сказать, что перед финансовым контролем стоят следующие задачи: содействие сбалансированности между потребностью в финансовых ресурсах и размерами денежных доходов и фондов народного хозяйства; обеспечение своевременности и полноты выполнения финансовых обязательств перед государственным бюджетом; выявление внутрипроизводственных резервов роста финансовых ресурсов, в том числе по снижению себестоимости и повышению рентабельности; содействие рациональному расходованию материальных ценностей и денежных ресурсов на предприятиях, в организациях и бюджетных учреждениях, а также правильному ведению бухгалтерского учета и отчетности; обеспечение соблюдения законодательства и нормативных актов, в том числе в области налогообложения предприятий, относящихся к различным организационно-правовым формам; содействие высокой отдаче внешнеэкономической деятельности предприятий, в том числе по валютным операциям и др. Финансовый контроль тесно связан с ответственностью предприятий, организаций, учреждений, а также государственных и финансово-банковских структур за выполнение финансовой дисциплины. Эта ответственность может быть выражена как в административных, так и в экономических (материальных) мерах воздействия на нарушителя финансовой дисциплины.     </w:t>
      </w:r>
    </w:p>
    <w:p w:rsidR="009006A9" w:rsidRDefault="009006A9" w:rsidP="009006A9">
      <w:pPr>
        <w:spacing w:line="360" w:lineRule="auto"/>
        <w:ind w:firstLine="709"/>
        <w:jc w:val="both"/>
        <w:rPr>
          <w:rStyle w:val="apple-style-span"/>
          <w:color w:val="000000"/>
          <w:sz w:val="28"/>
          <w:szCs w:val="28"/>
        </w:rPr>
      </w:pPr>
    </w:p>
    <w:p w:rsidR="009006A9" w:rsidRDefault="009006A9" w:rsidP="009006A9">
      <w:pPr>
        <w:spacing w:line="360" w:lineRule="auto"/>
        <w:ind w:firstLine="709"/>
        <w:jc w:val="both"/>
        <w:rPr>
          <w:rStyle w:val="apple-style-span"/>
          <w:color w:val="000000"/>
          <w:sz w:val="28"/>
          <w:szCs w:val="28"/>
        </w:rPr>
      </w:pPr>
    </w:p>
    <w:p w:rsidR="009006A9" w:rsidRDefault="009006A9" w:rsidP="009006A9">
      <w:pPr>
        <w:spacing w:line="360" w:lineRule="auto"/>
        <w:ind w:firstLine="709"/>
        <w:jc w:val="both"/>
        <w:rPr>
          <w:rStyle w:val="apple-style-span"/>
          <w:color w:val="000000"/>
          <w:sz w:val="28"/>
          <w:szCs w:val="28"/>
        </w:rPr>
      </w:pPr>
    </w:p>
    <w:p w:rsidR="009006A9" w:rsidRDefault="009006A9" w:rsidP="009006A9">
      <w:pPr>
        <w:spacing w:line="360" w:lineRule="auto"/>
        <w:ind w:firstLine="709"/>
        <w:jc w:val="both"/>
        <w:rPr>
          <w:rStyle w:val="apple-style-span"/>
          <w:color w:val="000000"/>
          <w:sz w:val="28"/>
          <w:szCs w:val="28"/>
        </w:rPr>
      </w:pPr>
    </w:p>
    <w:p w:rsidR="009006A9" w:rsidRDefault="009006A9" w:rsidP="009006A9">
      <w:pPr>
        <w:spacing w:line="360" w:lineRule="auto"/>
        <w:ind w:firstLine="709"/>
        <w:jc w:val="both"/>
        <w:rPr>
          <w:rStyle w:val="apple-style-span"/>
          <w:color w:val="000000"/>
          <w:sz w:val="28"/>
          <w:szCs w:val="28"/>
        </w:rPr>
      </w:pPr>
    </w:p>
    <w:p w:rsidR="00430941" w:rsidRDefault="00FC21F6" w:rsidP="00430941">
      <w:pPr>
        <w:numPr>
          <w:ilvl w:val="0"/>
          <w:numId w:val="1"/>
        </w:numPr>
        <w:spacing w:line="360" w:lineRule="auto"/>
        <w:ind w:firstLine="709"/>
        <w:jc w:val="both"/>
        <w:rPr>
          <w:rStyle w:val="apple-style-span"/>
          <w:color w:val="000000"/>
          <w:sz w:val="28"/>
          <w:szCs w:val="28"/>
        </w:rPr>
      </w:pPr>
      <w:r w:rsidRPr="00ED2782">
        <w:rPr>
          <w:rStyle w:val="apple-style-span"/>
          <w:color w:val="000000"/>
          <w:sz w:val="28"/>
          <w:szCs w:val="28"/>
        </w:rPr>
        <w:t>ВИДЫ, ФОРМЫ И МЕТОДЫ ФИНАНСОВОГО КОНТРОЛЯ</w:t>
      </w:r>
    </w:p>
    <w:p w:rsidR="00430941" w:rsidRDefault="00430941" w:rsidP="00430941">
      <w:pPr>
        <w:spacing w:line="360" w:lineRule="auto"/>
        <w:ind w:firstLine="709"/>
        <w:jc w:val="both"/>
        <w:rPr>
          <w:rStyle w:val="apple-style-span"/>
          <w:color w:val="000000"/>
          <w:sz w:val="28"/>
          <w:szCs w:val="28"/>
        </w:rPr>
      </w:pPr>
    </w:p>
    <w:p w:rsidR="00FC21F6" w:rsidRDefault="00FC21F6" w:rsidP="00430941">
      <w:pPr>
        <w:spacing w:line="360" w:lineRule="auto"/>
        <w:ind w:firstLine="709"/>
        <w:jc w:val="both"/>
        <w:rPr>
          <w:rStyle w:val="apple-style-span"/>
          <w:color w:val="000000"/>
          <w:sz w:val="28"/>
          <w:szCs w:val="28"/>
        </w:rPr>
      </w:pPr>
      <w:r w:rsidRPr="00ED2782">
        <w:rPr>
          <w:rStyle w:val="apple-style-span"/>
          <w:color w:val="000000"/>
          <w:sz w:val="28"/>
          <w:szCs w:val="28"/>
        </w:rPr>
        <w:t>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Финансовый контроль как специализированный вид управленческой деятельности и особая отрасль экономических знаний располагает разнообразными методическими приемами, разработанными этой дисциплиной или основанными на достижениях смежных областей (бухгалтерского учета, статистики, финансов, государственного бюджета).         Системность контроля достигается комбинированным использованием его различных видов: логического и математического, документального и фактического.</w:t>
      </w:r>
      <w:r w:rsidRPr="00ED2782">
        <w:rPr>
          <w:color w:val="000000"/>
          <w:sz w:val="28"/>
          <w:szCs w:val="28"/>
        </w:rPr>
        <w:br/>
      </w:r>
      <w:r w:rsidRPr="00ED2782">
        <w:rPr>
          <w:rStyle w:val="apple-style-span"/>
          <w:color w:val="000000"/>
          <w:sz w:val="28"/>
          <w:szCs w:val="28"/>
        </w:rPr>
        <w:t>        Деление контроля на документальный и фактический носит в известной мере условный характер ибо в основе этого разграничения ле</w:t>
      </w:r>
      <w:r w:rsidR="00FC21F6">
        <w:rPr>
          <w:rStyle w:val="apple-style-span"/>
          <w:color w:val="000000"/>
          <w:sz w:val="28"/>
          <w:szCs w:val="28"/>
        </w:rPr>
        <w:t xml:space="preserve">жат различные источники данных. </w:t>
      </w:r>
      <w:r w:rsidRPr="00ED2782">
        <w:rPr>
          <w:rStyle w:val="apple-style-span"/>
          <w:color w:val="000000"/>
          <w:sz w:val="28"/>
          <w:szCs w:val="28"/>
        </w:rPr>
        <w:t>Так, источниками информации для документального контроля служат: первичные документы, регистры бухгалтерского учета; бухгалтерская, статистическая и оперативно-техническая отчетность, нормативная, проектно-конструкторская, технологическая и другая документация.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Фактический контроль базируется на изучении фактического состояния проверяемых объектов по данным их осмотра в натуре (пересчета, взвешивания, лабораторного анализа и т.д.), он не может быть всеобъемлющим ввиду непрерывности хозяйственных операций.</w:t>
      </w:r>
      <w:r w:rsidRPr="00ED2782">
        <w:rPr>
          <w:color w:val="000000"/>
          <w:sz w:val="28"/>
          <w:szCs w:val="28"/>
        </w:rPr>
        <w:br/>
      </w:r>
      <w:r w:rsidRPr="00ED2782">
        <w:rPr>
          <w:rStyle w:val="apple-style-span"/>
          <w:color w:val="000000"/>
          <w:sz w:val="28"/>
          <w:szCs w:val="28"/>
        </w:rPr>
        <w:t xml:space="preserve">    К основным способам документального контроля можно отнести: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формальную и арифметическую проверку документов;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юридическую оценку хозяйственных операций, отраженных в документах;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логический контроль объективной возможности документально      оформленных хозяйственных операций;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сплошное и выборочное наблюдение;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встречную проверку документов;</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способ обратного счета, основанный на предварительной экспертной оценке материальных затрат с целью последующего определение    величины необоснованных списаний сырья и материалов на производство определенных видов продукции, которые ко времени контроля имеются в наличии;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оценку законности и обоснованности хозяйственных операций по данным корреспонденции счетов бухгалтерского учета;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балансовые увязки движения товарно-материальных ценностей с их отражением в финансово-бухгалтерской документации.</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Приемы фактического контроля могут б</w:t>
      </w:r>
      <w:r w:rsidR="00FC21F6">
        <w:rPr>
          <w:rStyle w:val="apple-style-span"/>
          <w:color w:val="000000"/>
          <w:sz w:val="28"/>
          <w:szCs w:val="28"/>
        </w:rPr>
        <w:t>ыть подразделены на три группы:</w:t>
      </w:r>
      <w:r w:rsidRPr="00ED2782">
        <w:rPr>
          <w:rStyle w:val="apple-style-span"/>
          <w:color w:val="000000"/>
          <w:sz w:val="28"/>
          <w:szCs w:val="28"/>
        </w:rPr>
        <w:t xml:space="preserve">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инвентаризация;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  экспертная оценка квалифицированными специалистами действительного объема и количества выполненных работ, обоснованности нормативов  материальных затрат и выхода готовой продукции;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визуальное наблюдение при непосредственном обследовании складских    помещений, производственных подразделений, состояния контрольно- пропускного режима.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Среди форм финансового контроля выделяют предварительный, текущий и последующий контроль.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Предварительный финансовый контроль проводиться до совершения операций по образованию, распределению и использованию денежных фондов. Поэтому он имеет важное значение для предупреждения нарушений финансовой дисциплины.</w:t>
      </w:r>
      <w:r w:rsidRPr="00ED2782">
        <w:rPr>
          <w:color w:val="000000"/>
          <w:sz w:val="28"/>
          <w:szCs w:val="28"/>
        </w:rPr>
        <w:br/>
      </w:r>
      <w:r w:rsidRPr="00ED2782">
        <w:rPr>
          <w:rStyle w:val="apple-style-span"/>
          <w:color w:val="000000"/>
          <w:sz w:val="28"/>
          <w:szCs w:val="28"/>
        </w:rPr>
        <w:t>В этом случае проверяются подлежащие утверждению и исполнению документы, которые служат основанием для осуществления финансовой деятельности, - проекты бюджетов, финансовых планов и смет, кредитные и кассовые заявки и.т.п.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Текущий финансовый контроль – это контроль в процессе совершения денежных операций ( в ходе выполнения финансовых обязательств перед государством, получения и использования денежных средств для административно – хозяйственных расходов, капитального строительства и.т.</w:t>
      </w:r>
      <w:r w:rsidRPr="00FC21F6">
        <w:rPr>
          <w:rStyle w:val="apple-style-span"/>
          <w:color w:val="000000"/>
          <w:sz w:val="28"/>
          <w:szCs w:val="28"/>
        </w:rPr>
        <w:t>д.)</w:t>
      </w:r>
      <w:r w:rsidRPr="00ED2782">
        <w:rPr>
          <w:rStyle w:val="apple-style-span"/>
          <w:color w:val="000000"/>
          <w:sz w:val="28"/>
          <w:szCs w:val="28"/>
        </w:rPr>
        <w:t xml:space="preserve">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Последующий финансовый контроль – это контроль, осуществляемый после совершения финансовых операций (после исполнения доходной и расходной части бюджета; использования предприятием или учреждением денежных средств, уплаты налогов и.т.п.) В этом случае определяется состояние финансовой дисциплины, выявляются её нарушения, пути предупреждения и меры по их устранению.</w:t>
      </w:r>
      <w:r w:rsidRPr="00ED2782">
        <w:rPr>
          <w:color w:val="000000"/>
          <w:sz w:val="28"/>
          <w:szCs w:val="28"/>
        </w:rPr>
        <w:br/>
      </w:r>
      <w:r w:rsidRPr="00ED2782">
        <w:rPr>
          <w:rStyle w:val="apple-style-span"/>
          <w:color w:val="000000"/>
          <w:sz w:val="28"/>
          <w:szCs w:val="28"/>
        </w:rPr>
        <w:t>        Финансовый контроль проводится разнообразными методами, под которыми понимают приемы и способы его осуществления. Применение конкретного  метода зависит от ряда факторов: правового положения и особенностей форм деятельности органов, осуществляющих контроль, от объекта или цели контроля, оснований возникновения контрольных правоотношений и др. Используются следующие методы финансового контроля: наблюдения,  надзор, ревизии, проверки (документации, состояния учета и т.д.), рассмотрение проектов финансовых планов, заявок, отчетов о финансово-хозяйственной деятельности и др.</w:t>
      </w:r>
      <w:r w:rsidRPr="00ED2782">
        <w:rPr>
          <w:color w:val="000000"/>
          <w:sz w:val="28"/>
          <w:szCs w:val="28"/>
        </w:rPr>
        <w:br/>
      </w:r>
      <w:r w:rsidRPr="00ED2782">
        <w:rPr>
          <w:rStyle w:val="apple-style-span"/>
          <w:color w:val="000000"/>
          <w:sz w:val="28"/>
          <w:szCs w:val="28"/>
        </w:rPr>
        <w:t>        Основной метод финансового контроля – ревизия, то есть наиболее глубокое и полное обследование финансово-хозяйственной деятельности предприятий, организаций, учреждений с целью проверки ее законности, правильности, целесообразности. По объекту проверки различают ревизии документальные, фактические, полные (сплошные), выборочные. По организационному признаку они могут быть плановыми (предусмотренными в плане работы соответствующего органа) и внеплановыми (назначенными в связи с поступлением сигналов, жалоб и заявлений граждан, требующих проверки), комплексными (проводимыми совместно с несколькими контролирующими органами). Ревизия основывается на проверке первичных документов, учетных регистров, бухгалтерской и статистической отчетности, фактического наличия денежных средств и товарно-материальных ценностей, результаты ревизии оформляются актом, имеющим юридическую силу источника доказательств в следственной и судебной практике. Классификация ревизий:</w:t>
      </w:r>
      <w:r w:rsidR="00FC21F6" w:rsidRPr="00ED2782">
        <w:rPr>
          <w:rStyle w:val="apple-style-span"/>
          <w:color w:val="000000"/>
          <w:sz w:val="28"/>
          <w:szCs w:val="28"/>
        </w:rPr>
        <w:t xml:space="preserve">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1. По ведомственной принадлежности ревизуемых органов -ведомственные -  внутриведомственные -внутрихозяйственные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2. По полноте охвата -  полные - частичные </w:t>
      </w:r>
      <w:r w:rsidR="00FC21F6">
        <w:rPr>
          <w:rStyle w:val="apple-style-span"/>
          <w:color w:val="000000"/>
          <w:sz w:val="28"/>
          <w:szCs w:val="28"/>
        </w:rPr>
        <w:t>- комплексные - </w:t>
      </w:r>
      <w:r w:rsidRPr="00ED2782">
        <w:rPr>
          <w:rStyle w:val="apple-style-span"/>
          <w:color w:val="000000"/>
          <w:sz w:val="28"/>
          <w:szCs w:val="28"/>
        </w:rPr>
        <w:t xml:space="preserve">тематические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3. По глубине проведения -  сквозные -  локальные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4. По степени охвата данных - сплошные - выборочные - комбинированные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xml:space="preserve">5. По характеру материала -  документальные - фактические </w:t>
      </w:r>
    </w:p>
    <w:p w:rsidR="00FC21F6"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6. По отношению к пл</w:t>
      </w:r>
      <w:r w:rsidR="00FC21F6">
        <w:rPr>
          <w:rStyle w:val="apple-style-span"/>
          <w:color w:val="000000"/>
          <w:sz w:val="28"/>
          <w:szCs w:val="28"/>
        </w:rPr>
        <w:t>ану - </w:t>
      </w:r>
      <w:r w:rsidRPr="00ED2782">
        <w:rPr>
          <w:rStyle w:val="apple-style-span"/>
          <w:color w:val="000000"/>
          <w:sz w:val="28"/>
          <w:szCs w:val="28"/>
        </w:rPr>
        <w:t xml:space="preserve">плановые - внеплановые </w:t>
      </w:r>
    </w:p>
    <w:p w:rsidR="00430941"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7. По очерёдности исследования одних и тех же документов -         первичные -  </w:t>
      </w:r>
      <w:r w:rsidR="00FC21F6">
        <w:rPr>
          <w:rStyle w:val="apple-style-span"/>
          <w:color w:val="000000"/>
          <w:sz w:val="28"/>
          <w:szCs w:val="28"/>
        </w:rPr>
        <w:t>       дополнительные - </w:t>
      </w:r>
      <w:r w:rsidRPr="00ED2782">
        <w:rPr>
          <w:rStyle w:val="apple-style-span"/>
          <w:color w:val="000000"/>
          <w:sz w:val="28"/>
          <w:szCs w:val="28"/>
        </w:rPr>
        <w:t>повторные                                                    Немаловажное место среди методов финансового контроля занимает счетная проверка отчетности, которая представляет собой совокупность специальных приемов контроля достоверности бухгалтерских отчетов и балансов.</w:t>
      </w:r>
      <w:r w:rsidRPr="00ED2782">
        <w:rPr>
          <w:color w:val="000000"/>
          <w:sz w:val="28"/>
          <w:szCs w:val="28"/>
        </w:rPr>
        <w:br/>
      </w:r>
      <w:r w:rsidRPr="00ED2782">
        <w:rPr>
          <w:color w:val="000000"/>
          <w:sz w:val="28"/>
          <w:szCs w:val="28"/>
        </w:rPr>
        <w:br/>
      </w:r>
      <w:r w:rsidR="00430941" w:rsidRPr="00430941">
        <w:rPr>
          <w:rStyle w:val="apple-style-span"/>
          <w:color w:val="000000"/>
          <w:sz w:val="28"/>
          <w:szCs w:val="28"/>
        </w:rPr>
        <w:t xml:space="preserve">Выделяют три основных этапа счетной проверки: </w:t>
      </w:r>
    </w:p>
    <w:p w:rsidR="00430941" w:rsidRDefault="00430941" w:rsidP="00430941">
      <w:pPr>
        <w:spacing w:line="360" w:lineRule="auto"/>
        <w:ind w:left="360" w:firstLine="709"/>
        <w:jc w:val="both"/>
        <w:rPr>
          <w:rStyle w:val="apple-style-span"/>
          <w:color w:val="000000"/>
          <w:sz w:val="28"/>
          <w:szCs w:val="28"/>
        </w:rPr>
      </w:pPr>
      <w:r w:rsidRPr="00430941">
        <w:rPr>
          <w:rStyle w:val="apple-style-span"/>
          <w:color w:val="000000"/>
          <w:sz w:val="28"/>
          <w:szCs w:val="28"/>
        </w:rPr>
        <w:t xml:space="preserve">●   проверка согласованности показателей различных форм отчетности; ●сличение отдельных отчетных показателей с записями в регистрах бухгалтерского учета; </w:t>
      </w:r>
    </w:p>
    <w:p w:rsidR="00430941" w:rsidRDefault="00430941" w:rsidP="00430941">
      <w:pPr>
        <w:spacing w:line="360" w:lineRule="auto"/>
        <w:ind w:left="360" w:firstLine="709"/>
        <w:jc w:val="both"/>
        <w:rPr>
          <w:rStyle w:val="apple-style-span"/>
          <w:color w:val="000000"/>
          <w:sz w:val="28"/>
          <w:szCs w:val="28"/>
        </w:rPr>
      </w:pPr>
      <w:r w:rsidRPr="00430941">
        <w:rPr>
          <w:rStyle w:val="apple-style-span"/>
          <w:color w:val="000000"/>
          <w:sz w:val="28"/>
          <w:szCs w:val="28"/>
        </w:rPr>
        <w:t>●   проверка обоснованности учетных записей по данным первичных  документов.</w:t>
      </w:r>
      <w:r>
        <w:rPr>
          <w:rStyle w:val="apple-style-span"/>
          <w:rFonts w:ascii="Arial" w:hAnsi="Arial" w:cs="Arial"/>
          <w:color w:val="000000"/>
          <w:sz w:val="18"/>
          <w:szCs w:val="18"/>
        </w:rPr>
        <w:t xml:space="preserve">   </w:t>
      </w:r>
      <w:r w:rsidR="00ED2782" w:rsidRPr="00ED2782">
        <w:rPr>
          <w:rStyle w:val="apple-style-span"/>
          <w:color w:val="000000"/>
          <w:sz w:val="28"/>
          <w:szCs w:val="28"/>
        </w:rPr>
        <w:t>    </w:t>
      </w:r>
    </w:p>
    <w:p w:rsidR="00FC21F6" w:rsidRPr="00ED2782" w:rsidRDefault="00ED2782" w:rsidP="00430941">
      <w:pPr>
        <w:spacing w:line="360" w:lineRule="auto"/>
        <w:ind w:left="360" w:firstLine="709"/>
        <w:jc w:val="both"/>
        <w:rPr>
          <w:rStyle w:val="apple-style-span"/>
          <w:color w:val="000000"/>
          <w:sz w:val="28"/>
          <w:szCs w:val="28"/>
        </w:rPr>
      </w:pPr>
      <w:r w:rsidRPr="00ED2782">
        <w:rPr>
          <w:rStyle w:val="apple-style-span"/>
          <w:color w:val="000000"/>
          <w:sz w:val="28"/>
          <w:szCs w:val="28"/>
        </w:rPr>
        <w:t>    Результаты счетно-аналитических проверок оформляются соответствующим актом. Акт проверки имеет целью указать прежде всего на неэффективное, нерациональное использование государственного имущества.</w:t>
      </w:r>
    </w:p>
    <w:p w:rsidR="00FC21F6" w:rsidRDefault="00FC21F6" w:rsidP="00430941">
      <w:pPr>
        <w:spacing w:line="360" w:lineRule="auto"/>
        <w:ind w:firstLine="709"/>
        <w:jc w:val="both"/>
        <w:rPr>
          <w:color w:val="000000"/>
          <w:sz w:val="28"/>
          <w:szCs w:val="28"/>
        </w:rPr>
      </w:pPr>
    </w:p>
    <w:p w:rsidR="00430941" w:rsidRDefault="00430941" w:rsidP="00430941">
      <w:pPr>
        <w:spacing w:line="360" w:lineRule="auto"/>
        <w:ind w:firstLine="709"/>
        <w:jc w:val="both"/>
        <w:rPr>
          <w:color w:val="000000"/>
          <w:sz w:val="28"/>
          <w:szCs w:val="28"/>
        </w:rPr>
      </w:pPr>
    </w:p>
    <w:p w:rsidR="009006A9" w:rsidRDefault="009006A9" w:rsidP="00430941">
      <w:pPr>
        <w:spacing w:line="360" w:lineRule="auto"/>
        <w:jc w:val="center"/>
        <w:rPr>
          <w:rStyle w:val="apple-style-span"/>
          <w:color w:val="000000"/>
          <w:sz w:val="28"/>
          <w:szCs w:val="28"/>
        </w:rPr>
      </w:pPr>
    </w:p>
    <w:p w:rsidR="009006A9" w:rsidRDefault="009006A9" w:rsidP="00430941">
      <w:pPr>
        <w:spacing w:line="360" w:lineRule="auto"/>
        <w:jc w:val="center"/>
        <w:rPr>
          <w:rStyle w:val="apple-style-span"/>
          <w:color w:val="000000"/>
          <w:sz w:val="28"/>
          <w:szCs w:val="28"/>
        </w:rPr>
      </w:pPr>
    </w:p>
    <w:p w:rsidR="009006A9" w:rsidRDefault="009006A9" w:rsidP="00430941">
      <w:pPr>
        <w:spacing w:line="360" w:lineRule="auto"/>
        <w:jc w:val="center"/>
        <w:rPr>
          <w:rStyle w:val="apple-style-span"/>
          <w:color w:val="000000"/>
          <w:sz w:val="28"/>
          <w:szCs w:val="28"/>
        </w:rPr>
      </w:pPr>
    </w:p>
    <w:p w:rsidR="009006A9" w:rsidRDefault="009006A9" w:rsidP="00430941">
      <w:pPr>
        <w:spacing w:line="360" w:lineRule="auto"/>
        <w:jc w:val="center"/>
        <w:rPr>
          <w:rStyle w:val="apple-style-span"/>
          <w:color w:val="000000"/>
          <w:sz w:val="28"/>
          <w:szCs w:val="28"/>
        </w:rPr>
      </w:pPr>
    </w:p>
    <w:p w:rsidR="009006A9" w:rsidRDefault="009006A9" w:rsidP="00430941">
      <w:pPr>
        <w:spacing w:line="360" w:lineRule="auto"/>
        <w:jc w:val="center"/>
        <w:rPr>
          <w:rStyle w:val="apple-style-span"/>
          <w:color w:val="000000"/>
          <w:sz w:val="28"/>
          <w:szCs w:val="28"/>
        </w:rPr>
      </w:pPr>
    </w:p>
    <w:p w:rsidR="009006A9" w:rsidRDefault="009006A9" w:rsidP="00430941">
      <w:pPr>
        <w:spacing w:line="360" w:lineRule="auto"/>
        <w:jc w:val="center"/>
        <w:rPr>
          <w:rStyle w:val="apple-style-span"/>
          <w:color w:val="000000"/>
          <w:sz w:val="28"/>
          <w:szCs w:val="28"/>
        </w:rPr>
      </w:pPr>
    </w:p>
    <w:p w:rsidR="00430941" w:rsidRDefault="00430941" w:rsidP="00430941">
      <w:pPr>
        <w:spacing w:line="360" w:lineRule="auto"/>
        <w:jc w:val="center"/>
        <w:rPr>
          <w:rStyle w:val="apple-style-span"/>
          <w:color w:val="000000"/>
          <w:sz w:val="28"/>
          <w:szCs w:val="28"/>
        </w:rPr>
      </w:pPr>
      <w:r w:rsidRPr="00ED2782">
        <w:rPr>
          <w:rStyle w:val="apple-style-span"/>
          <w:color w:val="000000"/>
          <w:sz w:val="28"/>
          <w:szCs w:val="28"/>
        </w:rPr>
        <w:t>ЗАКЛЮЧЕНИЕ</w:t>
      </w:r>
    </w:p>
    <w:p w:rsidR="00430941" w:rsidRDefault="00430941" w:rsidP="00430941">
      <w:pPr>
        <w:spacing w:line="360" w:lineRule="auto"/>
        <w:ind w:firstLine="709"/>
        <w:jc w:val="both"/>
        <w:rPr>
          <w:rStyle w:val="apple-style-span"/>
          <w:color w:val="000000"/>
          <w:sz w:val="28"/>
          <w:szCs w:val="28"/>
        </w:rPr>
      </w:pPr>
    </w:p>
    <w:p w:rsidR="00430941" w:rsidRDefault="00430941"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 В заключении могу сказать, что перед финансовым контролем, как совокупностью действий и операций по проверке финансовых и связанных с ними вопросов деятельности субъектов хозяйствования, стоят следующие задачи: содействие сбалансированности между потребностью в финансовых ресурсах и размерами денежных доходов и фондов народного хозяйства; обеспечение своевременности и полноты выполнения финансовых обязательств перед государственным бюджетом; выявление внутрипроизводственных резервов роста финансовых ресурсов, в том числе по снижению себестоимости и повышению рентабельности; содействие рациональному расходованию материальных ценностей и денежных ресурсов на предприятиях, в организациях и бюджетных учреждениях, а также правильному ведению бухгалтерского учета и отчетности; обеспечение соблюдения законодательства и нормативных актов, в том числе в области налогообложения предприятий, относящихся к различным организационно-правовым формам; содействие высокой отдаче внешнеэкономической деятельности предприятий, в том числе по валютным операциям и др. Финансовый контроль тесно связан с ответственностью предприятий, организаций, учреждений, а также государственных и финансово-банковских структур за выполнение финансовой дисциплины. Эта ответственность может быть выражена как в административных, так и в экономических (материальных) мерах воздействия на нарушителя финансовой дисциплины. Государственный контроль осуществляется несколькими органами имеющими только различные объекты проверки. Финансовый контроль осуществляют: Счетная палата РФ, Думские комитеты, Контрольное управление при Президенте РФ и т.д. Помимо государственных органов, контролирующих финансовое состояние ведомственных и вневедомственных учреждений, существует независимый негосударственный контро</w:t>
      </w:r>
      <w:r w:rsidR="00FC21F6">
        <w:rPr>
          <w:rStyle w:val="apple-style-span"/>
          <w:color w:val="000000"/>
          <w:sz w:val="28"/>
          <w:szCs w:val="28"/>
        </w:rPr>
        <w:t xml:space="preserve">ль в лице аудиторских компаний. </w:t>
      </w:r>
      <w:r w:rsidRPr="00ED2782">
        <w:rPr>
          <w:rStyle w:val="apple-style-span"/>
          <w:color w:val="000000"/>
          <w:sz w:val="28"/>
          <w:szCs w:val="28"/>
        </w:rPr>
        <w:t>Основная задача аудиторских служб состоит в контроле за соблюдением законодательства, регулирующего финансовую и хозяйственную деятельность предприятия, ведение бухгалтерского учета, составление отчетности и обеспечение государственных органов и собственников объективной информацией о финансовом положении. В условиях бизнеса никто в деловом мире не принимает всерьез предпринимателей, чьи отчетные данные не подтверждены аудиторскими заключениями.   </w:t>
      </w: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ED2782" w:rsidRDefault="00ED2782" w:rsidP="00430941">
      <w:pPr>
        <w:spacing w:line="360" w:lineRule="auto"/>
        <w:ind w:firstLine="709"/>
        <w:jc w:val="both"/>
        <w:rPr>
          <w:rStyle w:val="apple-style-span"/>
          <w:color w:val="000000"/>
          <w:sz w:val="28"/>
          <w:szCs w:val="28"/>
        </w:rPr>
      </w:pPr>
    </w:p>
    <w:p w:rsidR="00430941" w:rsidRDefault="00430941" w:rsidP="00430941">
      <w:pPr>
        <w:spacing w:line="360" w:lineRule="auto"/>
        <w:ind w:firstLine="709"/>
        <w:jc w:val="both"/>
        <w:rPr>
          <w:rStyle w:val="apple-style-span"/>
          <w:color w:val="000000"/>
          <w:sz w:val="28"/>
          <w:szCs w:val="28"/>
        </w:rPr>
      </w:pPr>
    </w:p>
    <w:p w:rsidR="00430941" w:rsidRDefault="00430941" w:rsidP="00430941">
      <w:pPr>
        <w:spacing w:line="360" w:lineRule="auto"/>
        <w:ind w:firstLine="709"/>
        <w:jc w:val="both"/>
        <w:rPr>
          <w:rStyle w:val="apple-style-span"/>
          <w:color w:val="000000"/>
          <w:sz w:val="28"/>
          <w:szCs w:val="28"/>
        </w:rPr>
      </w:pPr>
    </w:p>
    <w:p w:rsidR="00430941" w:rsidRDefault="00430941" w:rsidP="00430941">
      <w:pPr>
        <w:spacing w:line="360" w:lineRule="auto"/>
        <w:ind w:firstLine="709"/>
        <w:jc w:val="both"/>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9006A9" w:rsidRDefault="009006A9" w:rsidP="00430941">
      <w:pPr>
        <w:spacing w:line="360" w:lineRule="auto"/>
        <w:ind w:firstLine="709"/>
        <w:jc w:val="center"/>
        <w:rPr>
          <w:rStyle w:val="apple-style-span"/>
          <w:color w:val="000000"/>
          <w:sz w:val="28"/>
          <w:szCs w:val="28"/>
        </w:rPr>
      </w:pPr>
    </w:p>
    <w:p w:rsidR="00430941" w:rsidRDefault="00430941" w:rsidP="00430941">
      <w:pPr>
        <w:spacing w:line="360" w:lineRule="auto"/>
        <w:ind w:firstLine="709"/>
        <w:jc w:val="center"/>
        <w:rPr>
          <w:rStyle w:val="apple-style-span"/>
          <w:color w:val="000000"/>
          <w:sz w:val="28"/>
          <w:szCs w:val="28"/>
        </w:rPr>
      </w:pPr>
      <w:r w:rsidRPr="00ED2782">
        <w:rPr>
          <w:rStyle w:val="apple-style-span"/>
          <w:color w:val="000000"/>
          <w:sz w:val="28"/>
          <w:szCs w:val="28"/>
        </w:rPr>
        <w:t>СПИСОК ЛИТЕРАТУРЫ</w:t>
      </w:r>
    </w:p>
    <w:p w:rsidR="00430941" w:rsidRDefault="00430941" w:rsidP="00430941">
      <w:pPr>
        <w:spacing w:line="360" w:lineRule="auto"/>
        <w:ind w:firstLine="709"/>
        <w:jc w:val="both"/>
        <w:rPr>
          <w:rStyle w:val="apple-style-span"/>
          <w:color w:val="000000"/>
          <w:sz w:val="28"/>
          <w:szCs w:val="28"/>
        </w:rPr>
      </w:pPr>
    </w:p>
    <w:p w:rsidR="00430941"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 [1] Финансовое право : Учебник, Отв.</w:t>
      </w:r>
      <w:r w:rsidRPr="00ED2782">
        <w:rPr>
          <w:color w:val="000000"/>
          <w:sz w:val="28"/>
          <w:szCs w:val="28"/>
        </w:rPr>
        <w:br/>
      </w:r>
      <w:r w:rsidRPr="00ED2782">
        <w:rPr>
          <w:color w:val="000000"/>
          <w:sz w:val="28"/>
          <w:szCs w:val="28"/>
        </w:rPr>
        <w:br/>
      </w:r>
      <w:r w:rsidRPr="00ED2782">
        <w:rPr>
          <w:rStyle w:val="apple-style-span"/>
          <w:color w:val="000000"/>
          <w:sz w:val="28"/>
          <w:szCs w:val="28"/>
        </w:rPr>
        <w:t>Редактор Н.И.Химичева , 2-е изд., перераб. и доп.- М: Юристъ,2000.-600с.   [2] Финансовое право : Учебник, Отв. Редактор Н.И.Химичева , 2-е изд., перераб. и доп.- М: Юристъ,2000.-600с.  </w:t>
      </w:r>
    </w:p>
    <w:p w:rsidR="00430941"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 [3] Финансовое право : Учебник, Отв. Редактор Н.И.Химичева , 2-е изд., перераб. и доп.- М: Юристъ,2000.-600с. </w:t>
      </w:r>
    </w:p>
    <w:p w:rsidR="00430941"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[5] Финансовое право : Учебник, Отв. Редактор Н.И.Химичева , 2-е изд., перераб. и доп.- М: Юристъ,2000.-600с.  </w:t>
      </w:r>
    </w:p>
    <w:p w:rsidR="00430941" w:rsidRDefault="00ED2782" w:rsidP="00430941">
      <w:pPr>
        <w:spacing w:line="360" w:lineRule="auto"/>
        <w:ind w:firstLine="709"/>
        <w:jc w:val="both"/>
        <w:rPr>
          <w:rStyle w:val="apple-style-span"/>
          <w:color w:val="000000"/>
          <w:sz w:val="28"/>
          <w:szCs w:val="28"/>
        </w:rPr>
      </w:pPr>
      <w:r w:rsidRPr="00ED2782">
        <w:rPr>
          <w:rStyle w:val="apple-style-span"/>
          <w:color w:val="000000"/>
          <w:sz w:val="28"/>
          <w:szCs w:val="28"/>
        </w:rPr>
        <w:t xml:space="preserve"> [6] Финансовое право : Учебник, Отв. Редактор Н.И.Химичева , 2-е изд., перераб. и доп.- М: Юристъ,2000.-600с.  </w:t>
      </w:r>
    </w:p>
    <w:p w:rsidR="00ED2782" w:rsidRPr="00ED2782" w:rsidRDefault="00ED2782" w:rsidP="00430941">
      <w:pPr>
        <w:spacing w:line="360" w:lineRule="auto"/>
        <w:ind w:firstLine="709"/>
        <w:jc w:val="both"/>
        <w:rPr>
          <w:color w:val="000000"/>
          <w:sz w:val="28"/>
          <w:szCs w:val="28"/>
        </w:rPr>
      </w:pPr>
      <w:r w:rsidRPr="00ED2782">
        <w:rPr>
          <w:rStyle w:val="apple-style-span"/>
          <w:color w:val="000000"/>
          <w:sz w:val="28"/>
          <w:szCs w:val="28"/>
        </w:rPr>
        <w:t xml:space="preserve"> [7] Финансовое право : Учебник, Отв. Редактор Н.И.Химичева , 2-е изд., перераб. и доп.- М: Юристъ,2000.-600с </w:t>
      </w:r>
      <w:bookmarkStart w:id="0" w:name="_GoBack"/>
      <w:bookmarkEnd w:id="0"/>
    </w:p>
    <w:sectPr w:rsidR="00ED2782" w:rsidRPr="00ED2782" w:rsidSect="009006A9">
      <w:footerReference w:type="even" r:id="rId7"/>
      <w:foot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21E" w:rsidRDefault="00C2521E">
      <w:r>
        <w:separator/>
      </w:r>
    </w:p>
  </w:endnote>
  <w:endnote w:type="continuationSeparator" w:id="0">
    <w:p w:rsidR="00C2521E" w:rsidRDefault="00C25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10F" w:rsidRDefault="00C1710F" w:rsidP="00C1710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1710F" w:rsidRDefault="00C1710F" w:rsidP="00C1710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10F" w:rsidRDefault="00C1710F" w:rsidP="00C1710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00A96">
      <w:rPr>
        <w:rStyle w:val="a4"/>
        <w:noProof/>
      </w:rPr>
      <w:t>2</w:t>
    </w:r>
    <w:r>
      <w:rPr>
        <w:rStyle w:val="a4"/>
      </w:rPr>
      <w:fldChar w:fldCharType="end"/>
    </w:r>
  </w:p>
  <w:p w:rsidR="00C1710F" w:rsidRDefault="00C1710F" w:rsidP="00C1710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21E" w:rsidRDefault="00C2521E">
      <w:r>
        <w:separator/>
      </w:r>
    </w:p>
  </w:footnote>
  <w:footnote w:type="continuationSeparator" w:id="0">
    <w:p w:rsidR="00C2521E" w:rsidRDefault="00C252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D402EC"/>
    <w:multiLevelType w:val="hybridMultilevel"/>
    <w:tmpl w:val="E5CA00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782"/>
    <w:rsid w:val="002B162E"/>
    <w:rsid w:val="00430941"/>
    <w:rsid w:val="00800A96"/>
    <w:rsid w:val="009006A9"/>
    <w:rsid w:val="00BE2784"/>
    <w:rsid w:val="00C1710F"/>
    <w:rsid w:val="00C2521E"/>
    <w:rsid w:val="00ED2782"/>
    <w:rsid w:val="00F91242"/>
    <w:rsid w:val="00FC21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23F33A-4A9D-4294-84B9-384C1F84F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ED2782"/>
  </w:style>
  <w:style w:type="paragraph" w:styleId="a3">
    <w:name w:val="footer"/>
    <w:basedOn w:val="a"/>
    <w:rsid w:val="00C1710F"/>
    <w:pPr>
      <w:tabs>
        <w:tab w:val="center" w:pos="4677"/>
        <w:tab w:val="right" w:pos="9355"/>
      </w:tabs>
    </w:pPr>
  </w:style>
  <w:style w:type="character" w:styleId="a4">
    <w:name w:val="page number"/>
    <w:basedOn w:val="a0"/>
    <w:rsid w:val="00C17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2334</Words>
  <Characters>13309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dc:creator>
  <cp:keywords/>
  <cp:lastModifiedBy>admin</cp:lastModifiedBy>
  <cp:revision>2</cp:revision>
  <dcterms:created xsi:type="dcterms:W3CDTF">2014-05-31T06:31:00Z</dcterms:created>
  <dcterms:modified xsi:type="dcterms:W3CDTF">2014-05-31T06:31:00Z</dcterms:modified>
</cp:coreProperties>
</file>