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71A" w:rsidRDefault="0082771A" w:rsidP="000A1A5D">
      <w:pPr>
        <w:spacing w:line="360" w:lineRule="auto"/>
        <w:jc w:val="center"/>
        <w:rPr>
          <w:sz w:val="32"/>
          <w:szCs w:val="32"/>
        </w:rPr>
      </w:pPr>
    </w:p>
    <w:p w:rsidR="008A1189" w:rsidRDefault="008A1189" w:rsidP="000A1A5D">
      <w:pPr>
        <w:spacing w:line="36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ГОСУДАРСТВЕННЫЙ УНИВЕРСИТЕТ</w:t>
      </w:r>
    </w:p>
    <w:p w:rsidR="008A1189" w:rsidRDefault="008A1189" w:rsidP="000A1A5D">
      <w:pPr>
        <w:spacing w:line="36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ВЫСШАЯ ШКОЛА ЭКОНОМИКИ</w:t>
      </w:r>
    </w:p>
    <w:p w:rsidR="008A1189" w:rsidRDefault="008A1189" w:rsidP="000A1A5D">
      <w:pPr>
        <w:spacing w:line="36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САНКТ-ПЕТЕРБУРГСКИЙ ФИЛИАЛ</w:t>
      </w:r>
    </w:p>
    <w:p w:rsidR="008A1189" w:rsidRDefault="008A1189" w:rsidP="000A1A5D">
      <w:pPr>
        <w:spacing w:line="360" w:lineRule="auto"/>
        <w:jc w:val="center"/>
        <w:rPr>
          <w:sz w:val="32"/>
          <w:szCs w:val="32"/>
        </w:rPr>
      </w:pPr>
    </w:p>
    <w:p w:rsidR="008A1189" w:rsidRDefault="008A1189" w:rsidP="000A1A5D">
      <w:pPr>
        <w:spacing w:line="360" w:lineRule="auto"/>
        <w:jc w:val="center"/>
        <w:rPr>
          <w:sz w:val="32"/>
          <w:szCs w:val="32"/>
        </w:rPr>
      </w:pPr>
    </w:p>
    <w:p w:rsidR="008A1189" w:rsidRDefault="008A1189" w:rsidP="000A1A5D">
      <w:pPr>
        <w:spacing w:line="360" w:lineRule="auto"/>
        <w:jc w:val="center"/>
        <w:rPr>
          <w:sz w:val="32"/>
          <w:szCs w:val="32"/>
        </w:rPr>
      </w:pPr>
    </w:p>
    <w:p w:rsidR="008A1189" w:rsidRDefault="008A1189" w:rsidP="000A1A5D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Е Ф Е Р А Т</w:t>
      </w:r>
    </w:p>
    <w:p w:rsidR="008A1189" w:rsidRDefault="008A1189" w:rsidP="000A1A5D">
      <w:pPr>
        <w:spacing w:line="360" w:lineRule="auto"/>
        <w:jc w:val="center"/>
        <w:rPr>
          <w:b/>
          <w:sz w:val="32"/>
          <w:szCs w:val="32"/>
        </w:rPr>
      </w:pPr>
    </w:p>
    <w:p w:rsidR="008A1189" w:rsidRDefault="008A1189" w:rsidP="000A1A5D">
      <w:pPr>
        <w:spacing w:line="360" w:lineRule="auto"/>
        <w:jc w:val="center"/>
        <w:rPr>
          <w:b/>
        </w:rPr>
      </w:pPr>
      <w:r>
        <w:rPr>
          <w:b/>
        </w:rPr>
        <w:t>По предмету:</w:t>
      </w:r>
    </w:p>
    <w:p w:rsidR="00EE6AE5" w:rsidRDefault="00EE6AE5" w:rsidP="000A1A5D">
      <w:pPr>
        <w:spacing w:line="360" w:lineRule="auto"/>
        <w:jc w:val="center"/>
        <w:rPr>
          <w:b/>
          <w:lang w:val="en-US"/>
        </w:rPr>
      </w:pPr>
    </w:p>
    <w:p w:rsidR="00EE6AE5" w:rsidRPr="00EE6AE5" w:rsidRDefault="00EE6AE5" w:rsidP="000A1A5D">
      <w:pPr>
        <w:spacing w:line="360" w:lineRule="auto"/>
        <w:jc w:val="center"/>
        <w:rPr>
          <w:b/>
          <w:sz w:val="36"/>
          <w:szCs w:val="36"/>
        </w:rPr>
      </w:pPr>
      <w:r w:rsidRPr="00EE6AE5">
        <w:rPr>
          <w:b/>
          <w:sz w:val="36"/>
          <w:szCs w:val="36"/>
        </w:rPr>
        <w:t>ИННОВАЦИОННЫЙ МЕНЕДЖМЕНТ</w:t>
      </w:r>
    </w:p>
    <w:p w:rsidR="008A1189" w:rsidRDefault="008A1189" w:rsidP="000A1A5D">
      <w:pPr>
        <w:spacing w:line="360" w:lineRule="auto"/>
        <w:jc w:val="center"/>
        <w:rPr>
          <w:b/>
        </w:rPr>
      </w:pPr>
    </w:p>
    <w:p w:rsidR="008A1189" w:rsidRDefault="008A1189" w:rsidP="000A1A5D">
      <w:pPr>
        <w:spacing w:line="360" w:lineRule="auto"/>
        <w:jc w:val="center"/>
        <w:rPr>
          <w:b/>
        </w:rPr>
      </w:pPr>
    </w:p>
    <w:p w:rsidR="008A1189" w:rsidRDefault="008A1189" w:rsidP="000A1A5D">
      <w:pPr>
        <w:spacing w:line="360" w:lineRule="auto"/>
        <w:jc w:val="center"/>
        <w:rPr>
          <w:b/>
        </w:rPr>
      </w:pPr>
      <w:r>
        <w:rPr>
          <w:b/>
        </w:rPr>
        <w:t>По теме:</w:t>
      </w:r>
    </w:p>
    <w:p w:rsidR="008A1189" w:rsidRDefault="00EE6AE5" w:rsidP="000A1A5D">
      <w:pPr>
        <w:spacing w:line="360" w:lineRule="auto"/>
        <w:jc w:val="center"/>
        <w:rPr>
          <w:b/>
        </w:rPr>
      </w:pPr>
      <w:r>
        <w:rPr>
          <w:b/>
        </w:rPr>
        <w:t>ОСНОВНЫЕ ПОНЯТИЯ ИННОВАЦИОННОГО МЕНЕДЖМЕНТА</w:t>
      </w:r>
    </w:p>
    <w:p w:rsidR="008A1189" w:rsidRDefault="008A1189" w:rsidP="000A1A5D">
      <w:pPr>
        <w:spacing w:line="360" w:lineRule="auto"/>
        <w:jc w:val="center"/>
        <w:rPr>
          <w:b/>
        </w:rPr>
      </w:pPr>
    </w:p>
    <w:p w:rsidR="008A1189" w:rsidRDefault="008A1189" w:rsidP="000A1A5D">
      <w:pPr>
        <w:spacing w:line="360" w:lineRule="auto"/>
        <w:jc w:val="center"/>
        <w:rPr>
          <w:b/>
        </w:rPr>
      </w:pPr>
    </w:p>
    <w:p w:rsidR="008A1189" w:rsidRDefault="008A1189" w:rsidP="000A1A5D">
      <w:pPr>
        <w:spacing w:line="360" w:lineRule="auto"/>
        <w:jc w:val="right"/>
      </w:pPr>
      <w:r>
        <w:t>Выполнил студент: Ремизов Д.А.</w:t>
      </w:r>
    </w:p>
    <w:p w:rsidR="008A1189" w:rsidRDefault="00713259" w:rsidP="000A1A5D">
      <w:pPr>
        <w:spacing w:line="360" w:lineRule="auto"/>
        <w:jc w:val="right"/>
      </w:pPr>
      <w:r>
        <w:t>Студент гр. 241</w:t>
      </w:r>
    </w:p>
    <w:p w:rsidR="008A1189" w:rsidRDefault="008A1189" w:rsidP="000A1A5D">
      <w:pPr>
        <w:spacing w:line="360" w:lineRule="auto"/>
        <w:jc w:val="right"/>
        <w:rPr>
          <w:lang w:val="en-US"/>
        </w:rPr>
      </w:pPr>
      <w:r>
        <w:t>Проверил преподаватель:</w:t>
      </w:r>
    </w:p>
    <w:p w:rsidR="000A1A5D" w:rsidRPr="000A1A5D" w:rsidRDefault="000A1A5D" w:rsidP="000A1A5D">
      <w:pPr>
        <w:spacing w:line="360" w:lineRule="auto"/>
        <w:jc w:val="right"/>
        <w:rPr>
          <w:lang w:val="en-US"/>
        </w:rPr>
      </w:pPr>
    </w:p>
    <w:p w:rsidR="008A1189" w:rsidRDefault="008A1189" w:rsidP="000A1A5D">
      <w:pPr>
        <w:spacing w:line="360" w:lineRule="auto"/>
        <w:jc w:val="right"/>
      </w:pPr>
    </w:p>
    <w:p w:rsidR="008A1189" w:rsidRDefault="008A1189" w:rsidP="000A1A5D">
      <w:pPr>
        <w:spacing w:line="360" w:lineRule="auto"/>
        <w:jc w:val="center"/>
        <w:rPr>
          <w:lang w:val="en-US"/>
        </w:rPr>
      </w:pPr>
    </w:p>
    <w:p w:rsidR="008A1189" w:rsidRDefault="008A1189" w:rsidP="000A1A5D">
      <w:pPr>
        <w:spacing w:line="360" w:lineRule="auto"/>
        <w:jc w:val="center"/>
      </w:pPr>
    </w:p>
    <w:p w:rsidR="00D75F2E" w:rsidRDefault="00D75F2E" w:rsidP="000A1A5D">
      <w:pPr>
        <w:spacing w:line="360" w:lineRule="auto"/>
        <w:jc w:val="center"/>
      </w:pPr>
    </w:p>
    <w:p w:rsidR="00D75F2E" w:rsidRDefault="00D75F2E" w:rsidP="000A1A5D">
      <w:pPr>
        <w:spacing w:line="360" w:lineRule="auto"/>
        <w:jc w:val="center"/>
      </w:pPr>
    </w:p>
    <w:p w:rsidR="00713259" w:rsidRDefault="00713259" w:rsidP="000A1A5D">
      <w:pPr>
        <w:spacing w:line="360" w:lineRule="auto"/>
        <w:jc w:val="center"/>
      </w:pPr>
    </w:p>
    <w:p w:rsidR="008A1189" w:rsidRDefault="008A1189" w:rsidP="000A1A5D">
      <w:pPr>
        <w:spacing w:line="360" w:lineRule="auto"/>
        <w:jc w:val="center"/>
      </w:pPr>
      <w:r>
        <w:t>Санкт-Петербург</w:t>
      </w:r>
    </w:p>
    <w:p w:rsidR="00713259" w:rsidRDefault="008A1189" w:rsidP="000A1A5D">
      <w:pPr>
        <w:spacing w:line="360" w:lineRule="auto"/>
        <w:jc w:val="center"/>
      </w:pPr>
      <w:r>
        <w:t>2005 год</w:t>
      </w:r>
    </w:p>
    <w:p w:rsidR="008A1189" w:rsidRDefault="008A1189" w:rsidP="0012668D">
      <w:pPr>
        <w:spacing w:line="480" w:lineRule="auto"/>
        <w:jc w:val="center"/>
        <w:rPr>
          <w:b/>
        </w:rPr>
      </w:pPr>
      <w:r>
        <w:rPr>
          <w:b/>
        </w:rPr>
        <w:t>ОГЛАВЛЕНИЕ</w:t>
      </w:r>
    </w:p>
    <w:p w:rsidR="008A1189" w:rsidRDefault="008A1189" w:rsidP="0012668D">
      <w:pPr>
        <w:spacing w:line="480" w:lineRule="auto"/>
        <w:ind w:firstLine="539"/>
        <w:jc w:val="both"/>
        <w:rPr>
          <w:b/>
        </w:rPr>
      </w:pPr>
    </w:p>
    <w:p w:rsidR="008A1189" w:rsidRDefault="008A1189" w:rsidP="0012668D">
      <w:pPr>
        <w:spacing w:line="480" w:lineRule="auto"/>
        <w:ind w:firstLine="539"/>
        <w:jc w:val="right"/>
        <w:rPr>
          <w:b/>
        </w:rPr>
      </w:pPr>
      <w:r>
        <w:rPr>
          <w:b/>
        </w:rPr>
        <w:t>страница</w:t>
      </w:r>
    </w:p>
    <w:p w:rsidR="008A1189" w:rsidRDefault="008A1189" w:rsidP="0012668D">
      <w:pPr>
        <w:spacing w:line="480" w:lineRule="auto"/>
        <w:ind w:firstLine="539"/>
        <w:jc w:val="both"/>
        <w:rPr>
          <w:b/>
        </w:rPr>
      </w:pPr>
    </w:p>
    <w:p w:rsidR="008A1189" w:rsidRPr="001138FD" w:rsidRDefault="008A1189" w:rsidP="0012668D">
      <w:pPr>
        <w:pStyle w:val="10"/>
        <w:spacing w:before="0" w:after="0" w:line="48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1138FD">
        <w:rPr>
          <w:rFonts w:ascii="Times New Roman" w:hAnsi="Times New Roman"/>
          <w:sz w:val="28"/>
          <w:szCs w:val="28"/>
        </w:rPr>
        <w:fldChar w:fldCharType="begin"/>
      </w:r>
      <w:r w:rsidRPr="001138FD">
        <w:rPr>
          <w:rFonts w:ascii="Times New Roman" w:hAnsi="Times New Roman"/>
          <w:sz w:val="28"/>
          <w:szCs w:val="28"/>
        </w:rPr>
        <w:instrText xml:space="preserve"> TOC \o "1-3" </w:instrText>
      </w:r>
      <w:r w:rsidRPr="001138FD">
        <w:rPr>
          <w:rFonts w:ascii="Times New Roman" w:hAnsi="Times New Roman"/>
          <w:sz w:val="28"/>
          <w:szCs w:val="28"/>
        </w:rPr>
        <w:fldChar w:fldCharType="separate"/>
      </w:r>
      <w:r w:rsidRPr="001138FD">
        <w:rPr>
          <w:rFonts w:ascii="Times New Roman" w:hAnsi="Times New Roman"/>
          <w:noProof/>
          <w:sz w:val="28"/>
          <w:szCs w:val="28"/>
        </w:rPr>
        <w:t>Введени</w:t>
      </w:r>
      <w:r w:rsidR="00C13ED0">
        <w:rPr>
          <w:rFonts w:ascii="Times New Roman" w:hAnsi="Times New Roman"/>
          <w:noProof/>
          <w:sz w:val="28"/>
          <w:szCs w:val="28"/>
        </w:rPr>
        <w:t>е………………………………………………………………………3</w:t>
      </w:r>
    </w:p>
    <w:p w:rsidR="00C13ED0" w:rsidRPr="00C13ED0" w:rsidRDefault="00C13ED0" w:rsidP="0012668D">
      <w:pPr>
        <w:spacing w:line="480" w:lineRule="auto"/>
        <w:jc w:val="both"/>
        <w:rPr>
          <w:b/>
        </w:rPr>
      </w:pPr>
      <w:r w:rsidRPr="00C13ED0">
        <w:rPr>
          <w:b/>
          <w:noProof/>
        </w:rPr>
        <w:t>1</w:t>
      </w:r>
      <w:r>
        <w:rPr>
          <w:b/>
          <w:noProof/>
        </w:rPr>
        <w:t>.</w:t>
      </w:r>
      <w:r w:rsidRPr="00C13ED0">
        <w:rPr>
          <w:b/>
        </w:rPr>
        <w:t xml:space="preserve"> СУЩНОСТЬ ИННОВАЦИОННОГО МЕНЕДЖМЕНТА</w:t>
      </w:r>
      <w:r>
        <w:rPr>
          <w:b/>
        </w:rPr>
        <w:t>………...……4</w:t>
      </w:r>
    </w:p>
    <w:p w:rsidR="008A1189" w:rsidRDefault="00C13ED0" w:rsidP="0012668D">
      <w:pPr>
        <w:spacing w:line="480" w:lineRule="auto"/>
        <w:rPr>
          <w:b/>
        </w:rPr>
      </w:pPr>
      <w:r>
        <w:rPr>
          <w:b/>
        </w:rPr>
        <w:t>1.1</w:t>
      </w:r>
      <w:r w:rsidRPr="00C13ED0">
        <w:rPr>
          <w:b/>
        </w:rPr>
        <w:t>Основные понятия</w:t>
      </w:r>
      <w:r>
        <w:rPr>
          <w:b/>
        </w:rPr>
        <w:t>….……………………………………………………….4</w:t>
      </w:r>
    </w:p>
    <w:p w:rsidR="00C13ED0" w:rsidRDefault="00C13ED0" w:rsidP="0012668D">
      <w:pPr>
        <w:spacing w:line="480" w:lineRule="auto"/>
        <w:rPr>
          <w:b/>
        </w:rPr>
      </w:pPr>
      <w:r>
        <w:rPr>
          <w:b/>
        </w:rPr>
        <w:t>1.2 Инновационный процесс…………………………………………………..5</w:t>
      </w:r>
    </w:p>
    <w:p w:rsidR="00C13ED0" w:rsidRDefault="00C13ED0" w:rsidP="0012668D">
      <w:pPr>
        <w:spacing w:line="480" w:lineRule="auto"/>
        <w:rPr>
          <w:b/>
        </w:rPr>
      </w:pPr>
      <w:r>
        <w:rPr>
          <w:b/>
        </w:rPr>
        <w:t>1.3 Классификация инноваций………………………………………………..8</w:t>
      </w:r>
    </w:p>
    <w:p w:rsidR="00C13ED0" w:rsidRDefault="00C13ED0" w:rsidP="0012668D">
      <w:pPr>
        <w:spacing w:line="480" w:lineRule="auto"/>
        <w:rPr>
          <w:b/>
        </w:rPr>
      </w:pPr>
      <w:r>
        <w:rPr>
          <w:b/>
        </w:rPr>
        <w:t xml:space="preserve">2. </w:t>
      </w:r>
      <w:r w:rsidRPr="00C13ED0">
        <w:rPr>
          <w:b/>
        </w:rPr>
        <w:t>ОЦЕНКА СОСТОЯНИЯ ИННОВАЦИОННОЙ СФЕРЫ В РОССИЙСКОЙ ФЕДЕРАЦИИ</w:t>
      </w:r>
      <w:r>
        <w:rPr>
          <w:b/>
        </w:rPr>
        <w:t>………………………………………………10</w:t>
      </w:r>
    </w:p>
    <w:p w:rsidR="00C13ED0" w:rsidRDefault="00C13ED0" w:rsidP="0012668D">
      <w:pPr>
        <w:spacing w:line="480" w:lineRule="auto"/>
        <w:rPr>
          <w:b/>
        </w:rPr>
      </w:pPr>
      <w:r>
        <w:rPr>
          <w:b/>
        </w:rPr>
        <w:t>2.1</w:t>
      </w:r>
      <w:r w:rsidRPr="00C13ED0">
        <w:rPr>
          <w:b/>
        </w:rPr>
        <w:t xml:space="preserve"> Роль науки и инновационной деятельности</w:t>
      </w:r>
      <w:r>
        <w:rPr>
          <w:b/>
        </w:rPr>
        <w:t>……………………………10</w:t>
      </w:r>
    </w:p>
    <w:p w:rsidR="00C13ED0" w:rsidRDefault="00C13ED0" w:rsidP="0012668D">
      <w:pPr>
        <w:spacing w:line="480" w:lineRule="auto"/>
        <w:rPr>
          <w:b/>
        </w:rPr>
      </w:pPr>
      <w:r>
        <w:rPr>
          <w:b/>
        </w:rPr>
        <w:t>2.2 Характеристика современного научного потенциала………………...12</w:t>
      </w:r>
    </w:p>
    <w:p w:rsidR="00C13ED0" w:rsidRPr="00C13ED0" w:rsidRDefault="00C13ED0" w:rsidP="0012668D">
      <w:pPr>
        <w:spacing w:line="480" w:lineRule="auto"/>
        <w:jc w:val="both"/>
        <w:rPr>
          <w:b/>
        </w:rPr>
      </w:pPr>
      <w:r w:rsidRPr="00C13ED0">
        <w:rPr>
          <w:b/>
        </w:rPr>
        <w:t>2.3. Приоритеты развития науки и научного комплекса в России</w:t>
      </w:r>
      <w:r>
        <w:rPr>
          <w:b/>
        </w:rPr>
        <w:t>……...13</w:t>
      </w:r>
    </w:p>
    <w:p w:rsidR="008A1189" w:rsidRPr="001138FD" w:rsidRDefault="00C74F1E" w:rsidP="0012668D">
      <w:pPr>
        <w:pStyle w:val="10"/>
        <w:spacing w:before="0" w:after="0" w:line="48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3</w:t>
      </w:r>
      <w:r w:rsidR="008A1189" w:rsidRPr="001138FD">
        <w:rPr>
          <w:rFonts w:ascii="Times New Roman" w:hAnsi="Times New Roman"/>
          <w:noProof/>
          <w:sz w:val="28"/>
          <w:szCs w:val="28"/>
        </w:rPr>
        <w:t xml:space="preserve">. </w:t>
      </w:r>
      <w:r w:rsidR="008A1189">
        <w:rPr>
          <w:rFonts w:ascii="Times New Roman" w:hAnsi="Times New Roman"/>
          <w:noProof/>
          <w:sz w:val="28"/>
          <w:szCs w:val="28"/>
        </w:rPr>
        <w:t>заключение</w:t>
      </w:r>
      <w:r w:rsidR="00C13ED0">
        <w:rPr>
          <w:rFonts w:ascii="Times New Roman" w:hAnsi="Times New Roman"/>
          <w:noProof/>
          <w:sz w:val="28"/>
          <w:szCs w:val="28"/>
        </w:rPr>
        <w:t>……………………………………………………………...</w:t>
      </w:r>
      <w:r w:rsidR="008A1189">
        <w:rPr>
          <w:rFonts w:ascii="Times New Roman" w:hAnsi="Times New Roman"/>
          <w:noProof/>
          <w:sz w:val="28"/>
          <w:szCs w:val="28"/>
        </w:rPr>
        <w:t>1</w:t>
      </w:r>
      <w:r w:rsidR="00C13ED0">
        <w:rPr>
          <w:rFonts w:ascii="Times New Roman" w:hAnsi="Times New Roman"/>
          <w:noProof/>
          <w:sz w:val="28"/>
          <w:szCs w:val="28"/>
        </w:rPr>
        <w:t>6</w:t>
      </w:r>
    </w:p>
    <w:p w:rsidR="00C13ED0" w:rsidRDefault="008A1189" w:rsidP="0012668D">
      <w:pPr>
        <w:pStyle w:val="10"/>
        <w:spacing w:before="0" w:after="0" w:line="48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список литературы</w:t>
      </w:r>
      <w:r w:rsidR="00C13ED0">
        <w:rPr>
          <w:rFonts w:ascii="Times New Roman" w:hAnsi="Times New Roman"/>
          <w:noProof/>
          <w:sz w:val="28"/>
          <w:szCs w:val="28"/>
        </w:rPr>
        <w:t>…………………………………………………….</w:t>
      </w:r>
      <w:r>
        <w:rPr>
          <w:rFonts w:ascii="Times New Roman" w:hAnsi="Times New Roman"/>
          <w:noProof/>
          <w:sz w:val="28"/>
          <w:szCs w:val="28"/>
        </w:rPr>
        <w:t>1</w:t>
      </w:r>
      <w:r w:rsidR="00C13ED0">
        <w:rPr>
          <w:rFonts w:ascii="Times New Roman" w:hAnsi="Times New Roman"/>
          <w:noProof/>
          <w:sz w:val="28"/>
          <w:szCs w:val="28"/>
        </w:rPr>
        <w:t>7</w:t>
      </w:r>
    </w:p>
    <w:p w:rsidR="008A1189" w:rsidRDefault="00C13ED0" w:rsidP="0012668D">
      <w:pPr>
        <w:pStyle w:val="10"/>
        <w:spacing w:before="0" w:after="0" w:line="480" w:lineRule="auto"/>
        <w:jc w:val="both"/>
      </w:pPr>
      <w:r>
        <w:rPr>
          <w:rFonts w:ascii="Times New Roman" w:hAnsi="Times New Roman"/>
          <w:noProof/>
          <w:sz w:val="28"/>
          <w:szCs w:val="28"/>
        </w:rPr>
        <w:br w:type="page"/>
      </w:r>
      <w:r w:rsidR="008A1189" w:rsidRPr="001138FD">
        <w:fldChar w:fldCharType="end"/>
      </w:r>
    </w:p>
    <w:p w:rsidR="008A1189" w:rsidRDefault="008A1189" w:rsidP="000A1A5D">
      <w:pPr>
        <w:tabs>
          <w:tab w:val="left" w:pos="9072"/>
        </w:tabs>
        <w:spacing w:line="360" w:lineRule="auto"/>
        <w:jc w:val="center"/>
      </w:pPr>
      <w:r>
        <w:t>ВВЕДЕНИЕ</w:t>
      </w:r>
    </w:p>
    <w:p w:rsidR="008A1189" w:rsidRDefault="008A1189" w:rsidP="000A1A5D">
      <w:pPr>
        <w:spacing w:line="360" w:lineRule="auto"/>
        <w:ind w:firstLine="709"/>
        <w:jc w:val="both"/>
      </w:pPr>
    </w:p>
    <w:p w:rsidR="008A1189" w:rsidRDefault="008A1189" w:rsidP="000A1A5D">
      <w:pPr>
        <w:pStyle w:val="20"/>
        <w:spacing w:line="360" w:lineRule="auto"/>
        <w:ind w:firstLine="720"/>
        <w:jc w:val="both"/>
      </w:pPr>
      <w:r>
        <w:t>В мировой экономической литературе "инновация" интерпретируется как превращение потенциального на</w:t>
      </w:r>
      <w:r>
        <w:softHyphen/>
        <w:t>учно-технического прогресса в реальный, воплощаю</w:t>
      </w:r>
      <w:r>
        <w:softHyphen/>
        <w:t xml:space="preserve">щийся в новых продуктах и технологиях. </w:t>
      </w:r>
    </w:p>
    <w:p w:rsidR="008A1189" w:rsidRDefault="008A1189" w:rsidP="000A1A5D">
      <w:pPr>
        <w:spacing w:line="360" w:lineRule="auto"/>
        <w:ind w:firstLine="720"/>
        <w:jc w:val="both"/>
      </w:pPr>
      <w:r>
        <w:t>В соответствии с международными стандартами ин</w:t>
      </w:r>
      <w:r>
        <w:softHyphen/>
        <w:t>новация определяется как конечный результат инноваци</w:t>
      </w:r>
      <w:r>
        <w:softHyphen/>
        <w:t>онной деятельности, получивший воплощение в виде нового или усовершенствованного продукта, внедренного на рын</w:t>
      </w:r>
      <w:r>
        <w:softHyphen/>
        <w:t>ке, нового или усовершенствованного технологического процесса, используемого в практической деятельности, либо в новом подходе к социальным услугам. Инновация может быть рассмотрена как в динами</w:t>
      </w:r>
      <w:r>
        <w:softHyphen/>
        <w:t>ческом, так и в статическом аспекте. В последнем слу</w:t>
      </w:r>
      <w:r>
        <w:softHyphen/>
        <w:t>чае инновация представляется как конечный результат научно-производственного цикла.</w:t>
      </w:r>
    </w:p>
    <w:p w:rsidR="008A1189" w:rsidRDefault="008A1189" w:rsidP="000A1A5D">
      <w:pPr>
        <w:spacing w:line="360" w:lineRule="auto"/>
        <w:ind w:firstLine="720"/>
        <w:jc w:val="both"/>
      </w:pPr>
      <w:r>
        <w:t xml:space="preserve">Разработка, внедрение в производство новой продукции имеют для фирм важное значение как средство повышения конкурентоспособности и устранения зависимости фирмы от несовпадения жизненных циклов производимой продукции. В современных условиях обновление продукции идет довольно быстрыми темпами. </w:t>
      </w:r>
    </w:p>
    <w:p w:rsidR="008A1189" w:rsidRDefault="008A1189" w:rsidP="000A1A5D">
      <w:pPr>
        <w:pStyle w:val="FR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Инновационный менеджмент - одно из направлений стратегического управления, осуществляемого на высшем уровне руководства компании. Его целью является определение основных направлений научно-технической и производственной деятельности фирмы в следующих областях: разработка и внедрение новой продукции (инновационная деятельность); модернизация и совершенствование выпускаемой продукции; дальнейшее развитие производства  традиционных видов продукции; снятие с производства устаревшей продукции.</w:t>
      </w:r>
    </w:p>
    <w:p w:rsidR="008A1189" w:rsidRDefault="008A1189" w:rsidP="000A1A5D">
      <w:pPr>
        <w:spacing w:line="360" w:lineRule="auto"/>
        <w:ind w:firstLine="709"/>
        <w:jc w:val="both"/>
      </w:pPr>
      <w:r>
        <w:br w:type="page"/>
        <w:t>1. СУЩНОСТЬ ИННОВАЦИОННОГО МЕНЕДЖМЕНТА</w:t>
      </w:r>
    </w:p>
    <w:p w:rsidR="008A1189" w:rsidRDefault="008A1189" w:rsidP="000A1A5D">
      <w:pPr>
        <w:spacing w:line="360" w:lineRule="auto"/>
        <w:ind w:firstLine="709"/>
        <w:jc w:val="both"/>
      </w:pPr>
    </w:p>
    <w:p w:rsidR="008A1189" w:rsidRDefault="008A1189" w:rsidP="0070406B">
      <w:pPr>
        <w:numPr>
          <w:ilvl w:val="1"/>
          <w:numId w:val="12"/>
        </w:numPr>
        <w:tabs>
          <w:tab w:val="clear" w:pos="4860"/>
          <w:tab w:val="num" w:pos="540"/>
        </w:tabs>
        <w:spacing w:line="360" w:lineRule="auto"/>
        <w:ind w:left="540" w:hanging="540"/>
        <w:jc w:val="center"/>
      </w:pPr>
      <w:r>
        <w:t>Основные понятия</w:t>
      </w:r>
    </w:p>
    <w:p w:rsidR="009960FF" w:rsidRDefault="009960FF" w:rsidP="009960FF">
      <w:pPr>
        <w:spacing w:line="360" w:lineRule="auto"/>
        <w:ind w:left="709"/>
        <w:jc w:val="center"/>
      </w:pPr>
    </w:p>
    <w:p w:rsidR="008A1189" w:rsidRDefault="008A1189" w:rsidP="000A1A5D">
      <w:pPr>
        <w:spacing w:line="360" w:lineRule="auto"/>
        <w:ind w:firstLine="709"/>
        <w:jc w:val="both"/>
      </w:pPr>
      <w:r>
        <w:t>Инновационный менеджмент сравнительно новое понятие для научной общественности и предпринимательских кругов России. Именно в настоящее время Россия переживает бум новаторства. На смену одним формам и методам управления экономикой приходят другие. В этих условиях инновационной деятельностью буквально вынуждены заниматься все организации, все субъекты хозяйствования от государственного уровня управления до вновь созданного общества с ограниченной ответственностью в сфере малого бизнеса.</w:t>
      </w:r>
    </w:p>
    <w:p w:rsidR="008A1189" w:rsidRDefault="008A1189" w:rsidP="000A1A5D">
      <w:pPr>
        <w:spacing w:line="360" w:lineRule="auto"/>
        <w:ind w:firstLine="709"/>
        <w:jc w:val="both"/>
      </w:pPr>
      <w:r>
        <w:t>Термин "инновация" стал активно использоваться в переходной экономике России как самостоятельно, так и для обозначения ряда родственных понятий: "иннова</w:t>
      </w:r>
      <w:r>
        <w:softHyphen/>
        <w:t>ционная деятельность", "инновационный процесс", "инновационное решение" и т. п. В литературе насчитывается множество определе</w:t>
      </w:r>
      <w:r>
        <w:softHyphen/>
        <w:t>ний. Например, по признаку содержания или внутрен</w:t>
      </w:r>
      <w:r>
        <w:softHyphen/>
        <w:t>ней структуры выделяют инновации технические, экономические, организационные, управленческие и др. Выделяются такие признаки, как масштаб инноваций (глобальные и локальные); параметры жизненного цик</w:t>
      </w:r>
      <w:r>
        <w:softHyphen/>
        <w:t>ла (выделение и анализ всех стадий и подстадий), зако</w:t>
      </w:r>
      <w:r>
        <w:softHyphen/>
        <w:t xml:space="preserve">номерности процесса внедрения и т. </w:t>
      </w:r>
      <w:r w:rsidRPr="000A1A5D">
        <w:t>п</w:t>
      </w:r>
      <w:r>
        <w:t>.</w:t>
      </w:r>
    </w:p>
    <w:p w:rsidR="008A1189" w:rsidRDefault="008A1189" w:rsidP="000A1A5D">
      <w:pPr>
        <w:spacing w:line="360" w:lineRule="auto"/>
        <w:ind w:firstLine="709"/>
        <w:jc w:val="both"/>
      </w:pPr>
      <w:r>
        <w:t>В специальной литературе и официальных документах чаще всего использовались понятия управление научно-техническим прогрессом, внедрение достижений науки и техники в производство и тому подобное, что характерно для централизованно управляемой экономики. В рыночных условиях хозяйствования, где коммерческие организации имеют полную юридическую и экономическую самостоятельность, ни о каком внедрении чего-либо не может быть и речи. Этим принципиальным отличием объясняется различие в содержании отдельных понятий в области инновационного менеджмента.</w:t>
      </w:r>
    </w:p>
    <w:p w:rsidR="008A1189" w:rsidRDefault="008A1189" w:rsidP="000A1A5D">
      <w:pPr>
        <w:spacing w:line="360" w:lineRule="auto"/>
        <w:ind w:firstLine="709"/>
        <w:jc w:val="both"/>
      </w:pPr>
      <w:r>
        <w:t>В повседневной практике, как правило, отождествляют понятие новшество, новация, нововведение, инновация, что вполне объяснимо.  Новшеством может быть новый порядок, новый ме</w:t>
      </w:r>
      <w:r>
        <w:softHyphen/>
        <w:t>тод, изобретение. Нововведение означает, что новшество используется. С момента принятия к распространению новшество приобретает новое качество и становится инновацией.</w:t>
      </w:r>
    </w:p>
    <w:p w:rsidR="008A1189" w:rsidRDefault="008A1189" w:rsidP="000A1A5D">
      <w:pPr>
        <w:spacing w:line="360" w:lineRule="auto"/>
        <w:ind w:firstLine="709"/>
        <w:jc w:val="both"/>
      </w:pPr>
      <w:r>
        <w:t>Любые изобретения, новые явления, виды услуг или методы только тогда получают общественное признание, когда будут приняты к распространению, и уже в новом качестве они выступают как нововведения</w:t>
      </w:r>
      <w:r w:rsidR="009960FF">
        <w:t xml:space="preserve">, т.е. </w:t>
      </w:r>
      <w:r>
        <w:t>инновации.</w:t>
      </w:r>
    </w:p>
    <w:p w:rsidR="008A1189" w:rsidRDefault="008A1189" w:rsidP="000A1A5D">
      <w:pPr>
        <w:spacing w:line="360" w:lineRule="auto"/>
        <w:ind w:firstLine="709"/>
        <w:jc w:val="both"/>
      </w:pPr>
    </w:p>
    <w:p w:rsidR="009960FF" w:rsidRDefault="009960FF" w:rsidP="000A1A5D">
      <w:pPr>
        <w:spacing w:line="360" w:lineRule="auto"/>
        <w:ind w:firstLine="709"/>
        <w:jc w:val="both"/>
      </w:pPr>
    </w:p>
    <w:p w:rsidR="008A1189" w:rsidRDefault="008A1189" w:rsidP="009960FF">
      <w:pPr>
        <w:spacing w:line="360" w:lineRule="auto"/>
        <w:ind w:firstLine="709"/>
        <w:jc w:val="center"/>
      </w:pPr>
      <w:r>
        <w:t>1.2. Инновационный процесс</w:t>
      </w:r>
    </w:p>
    <w:p w:rsidR="009960FF" w:rsidRDefault="009960FF" w:rsidP="009960FF">
      <w:pPr>
        <w:spacing w:line="360" w:lineRule="auto"/>
        <w:ind w:firstLine="709"/>
        <w:jc w:val="center"/>
      </w:pPr>
    </w:p>
    <w:p w:rsidR="008A1189" w:rsidRPr="00D70DEA" w:rsidRDefault="008A1189" w:rsidP="000A1A5D">
      <w:pPr>
        <w:spacing w:line="360" w:lineRule="auto"/>
        <w:ind w:firstLine="709"/>
        <w:jc w:val="both"/>
      </w:pPr>
      <w:r>
        <w:t>Общеизвестно, что переход от одного качества к другому требует затрат ресурсов (энергии, времени, финансов и тому подобное). Процесс перевода новшества в нововведение</w:t>
      </w:r>
      <w:r w:rsidR="00F62871">
        <w:t xml:space="preserve"> </w:t>
      </w:r>
      <w:r>
        <w:t xml:space="preserve">также требует затрат различных ресурсов, основными из которых являются инвестиции и время. В условиях рынка как система экономических отношений купли – продажи товаров, в рамках которой формируются спрос, предложение и цена, основными компонентами инновационной деятельности выступают новшества, инвестиции и нововведения. Новшества формируют рынок новшеств, инвестиции рынок капитала, нововведения рынок чистой конкуренции нововведений. Эти три основных компонента и образуют сферу </w:t>
      </w:r>
      <w:r w:rsidRPr="00D70DEA">
        <w:t>инновационной деятельности.</w:t>
      </w:r>
    </w:p>
    <w:p w:rsidR="008A1189" w:rsidRDefault="008A1189" w:rsidP="000A1A5D">
      <w:pPr>
        <w:spacing w:line="360" w:lineRule="auto"/>
        <w:ind w:firstLine="709"/>
        <w:jc w:val="both"/>
      </w:pPr>
      <w:r w:rsidRPr="00D70DEA">
        <w:t>Под инновациями в широком смысле понимается прибыльное использование новшеств в виде новых технологий, видов продукции и услуг, организационно-технических и социально-экономических решений производственного, финансового, коммерческого, административного или иного характера. Период времени от зарождения идеи, создания и распространения новшества и до его использования принято называть жизненным циклом инновации. С учетом последовательности проведения работ жизненный</w:t>
      </w:r>
      <w:r>
        <w:t xml:space="preserve"> цикл инновации рассматривается как инновационный процесс.</w:t>
      </w:r>
    </w:p>
    <w:p w:rsidR="008A1189" w:rsidRDefault="008A1189" w:rsidP="000A1A5D">
      <w:pPr>
        <w:spacing w:line="360" w:lineRule="auto"/>
        <w:ind w:firstLine="709"/>
        <w:jc w:val="both"/>
      </w:pPr>
      <w:r>
        <w:t>Термины "инновация" и "инновационный процесс" близки, но не однозначны. Инновационный процесс свя</w:t>
      </w:r>
      <w:r>
        <w:softHyphen/>
        <w:t>зан с созданием, освоением и распространением инноваций. Создатели инновации руководствуются такими критериями, как жизненный цикл изделия и экономическая эффективность. Их стратегия направле</w:t>
      </w:r>
      <w:r>
        <w:softHyphen/>
        <w:t>на на то, чтобы превзойти конкурентов, создав новше</w:t>
      </w:r>
      <w:r>
        <w:softHyphen/>
        <w:t>ство, которое будет признано уникальным в определен</w:t>
      </w:r>
      <w:r>
        <w:softHyphen/>
        <w:t>ной области. Научно-технические разработки и нововведения вы</w:t>
      </w:r>
      <w:r>
        <w:softHyphen/>
        <w:t>ступают как промежуточный результат научно-производ</w:t>
      </w:r>
      <w:r>
        <w:softHyphen/>
        <w:t>ственного цикла и по мере практического применения превращаются в научно-технические инновации — конеч</w:t>
      </w:r>
      <w:r>
        <w:softHyphen/>
        <w:t>ный результат. Научно-технические разработки и изобре</w:t>
      </w:r>
      <w:r>
        <w:softHyphen/>
        <w:t>тения являются приложением нового знания с целью его практического применения, а научно-технические инно</w:t>
      </w:r>
      <w:r>
        <w:softHyphen/>
        <w:t>вации — это материализация новых идей и знаний, открытий, изобретений и научно-технических разработок в процессе производства с целью их коммерческой реали</w:t>
      </w:r>
      <w:r>
        <w:softHyphen/>
        <w:t>зации для удовлетворения определенных запросов потре</w:t>
      </w:r>
      <w:r>
        <w:softHyphen/>
        <w:t xml:space="preserve">бителей. Непременными </w:t>
      </w:r>
      <w:r w:rsidRPr="00D70DEA">
        <w:t>свойствами инновации</w:t>
      </w:r>
      <w:r>
        <w:t xml:space="preserve"> являются научно-техническая новизна и производственная примени</w:t>
      </w:r>
      <w:r>
        <w:softHyphen/>
        <w:t xml:space="preserve">мость. </w:t>
      </w:r>
    </w:p>
    <w:p w:rsidR="008A1189" w:rsidRDefault="008A1189" w:rsidP="000A1A5D">
      <w:pPr>
        <w:spacing w:line="360" w:lineRule="auto"/>
        <w:ind w:firstLine="709"/>
        <w:jc w:val="both"/>
      </w:pPr>
      <w:r>
        <w:t>Следовательно,   научно-технические   инновации должны:</w:t>
      </w:r>
    </w:p>
    <w:p w:rsidR="008A1189" w:rsidRDefault="008A1189" w:rsidP="000A1A5D">
      <w:pPr>
        <w:numPr>
          <w:ilvl w:val="0"/>
          <w:numId w:val="4"/>
        </w:numPr>
        <w:spacing w:line="360" w:lineRule="auto"/>
        <w:ind w:left="0" w:firstLine="709"/>
        <w:jc w:val="both"/>
      </w:pPr>
      <w:r>
        <w:t>обладать новизной;</w:t>
      </w:r>
    </w:p>
    <w:p w:rsidR="008A1189" w:rsidRDefault="008A1189" w:rsidP="000A1A5D">
      <w:pPr>
        <w:numPr>
          <w:ilvl w:val="0"/>
          <w:numId w:val="4"/>
        </w:numPr>
        <w:spacing w:line="360" w:lineRule="auto"/>
        <w:ind w:left="0" w:firstLine="709"/>
        <w:jc w:val="both"/>
      </w:pPr>
      <w:r>
        <w:t>удовлетворять рыночному спросу;</w:t>
      </w:r>
    </w:p>
    <w:p w:rsidR="008A1189" w:rsidRDefault="008A1189" w:rsidP="000A1A5D">
      <w:pPr>
        <w:pStyle w:val="a5"/>
        <w:widowControl/>
        <w:numPr>
          <w:ilvl w:val="0"/>
          <w:numId w:val="4"/>
        </w:numPr>
        <w:adjustRightInd/>
        <w:spacing w:line="360" w:lineRule="auto"/>
        <w:ind w:left="0" w:firstLine="709"/>
        <w:jc w:val="both"/>
      </w:pPr>
      <w:r>
        <w:t xml:space="preserve">приносить прибыль производителю. </w:t>
      </w:r>
    </w:p>
    <w:p w:rsidR="008A1189" w:rsidRDefault="008A1189" w:rsidP="000A1A5D">
      <w:pPr>
        <w:spacing w:line="360" w:lineRule="auto"/>
        <w:ind w:firstLine="709"/>
        <w:jc w:val="both"/>
      </w:pPr>
      <w:r>
        <w:t>Распространение нововведений, как и их создание, является составной частью инновационного процесса.</w:t>
      </w:r>
    </w:p>
    <w:p w:rsidR="008A1189" w:rsidRDefault="008A1189" w:rsidP="000A1A5D">
      <w:pPr>
        <w:spacing w:line="360" w:lineRule="auto"/>
        <w:ind w:firstLine="709"/>
        <w:jc w:val="both"/>
      </w:pPr>
      <w:r>
        <w:t>Различают три логические формы инновационного процесса: простой внутриорганизационный, простой межорганизационный и расширен</w:t>
      </w:r>
      <w:r>
        <w:softHyphen/>
        <w:t>ный. Простой внутриорганизационный инновационный процесс предполагает создание и использование новшества внутри одной и той же организации, новшество в этом случае не принимает непосредственно товарной формы. При простом межорга</w:t>
      </w:r>
      <w:r>
        <w:softHyphen/>
        <w:t>низационном инновационном процессе новшество выступает как предмет купли-продажи. Такая форма инновационного процесса означает отделение функции создателя и производителя новшества от функции его потребителя. Расширенный инновационный процесс проявляется в соз</w:t>
      </w:r>
      <w:r>
        <w:softHyphen/>
        <w:t>дании новых производителей нововведения, в наруше</w:t>
      </w:r>
      <w:r>
        <w:softHyphen/>
        <w:t>нии монополии производителя-пионера, что способствует через взаимную конкуренцию совершенствованию потребительских свойств выпускаемого товара. В усло</w:t>
      </w:r>
      <w:r>
        <w:softHyphen/>
        <w:t>виях товарного инновационного процесса действуют как минимум два хозяйствующих субъекта: производи</w:t>
      </w:r>
      <w:r>
        <w:softHyphen/>
        <w:t>тель и потребитель нововведения. Если новшество — технологический процесс, его производитель и потребитель могут совмещаться в од</w:t>
      </w:r>
      <w:r>
        <w:softHyphen/>
        <w:t>ном хозяйствующем субъекте.</w:t>
      </w:r>
    </w:p>
    <w:p w:rsidR="00D70DEA" w:rsidRDefault="008A1189" w:rsidP="000A1A5D">
      <w:pPr>
        <w:spacing w:line="360" w:lineRule="auto"/>
        <w:ind w:firstLine="709"/>
        <w:jc w:val="both"/>
      </w:pPr>
      <w:r>
        <w:t>Простой инновационный процесс переходит в то</w:t>
      </w:r>
      <w:r>
        <w:softHyphen/>
        <w:t xml:space="preserve">варный за две фазы: </w:t>
      </w:r>
    </w:p>
    <w:p w:rsidR="00D70DEA" w:rsidRDefault="008A1189" w:rsidP="000A1A5D">
      <w:pPr>
        <w:spacing w:line="360" w:lineRule="auto"/>
        <w:ind w:firstLine="709"/>
        <w:jc w:val="both"/>
      </w:pPr>
      <w:r>
        <w:t>1) создание новшества и его рас</w:t>
      </w:r>
      <w:r>
        <w:softHyphen/>
        <w:t xml:space="preserve">пространение; </w:t>
      </w:r>
    </w:p>
    <w:p w:rsidR="00D70DEA" w:rsidRDefault="008A1189" w:rsidP="000A1A5D">
      <w:pPr>
        <w:spacing w:line="360" w:lineRule="auto"/>
        <w:ind w:firstLine="709"/>
        <w:jc w:val="both"/>
      </w:pPr>
      <w:r>
        <w:t xml:space="preserve">2) диффузия нововведения. </w:t>
      </w:r>
    </w:p>
    <w:p w:rsidR="008A1189" w:rsidRDefault="008A1189" w:rsidP="000A1A5D">
      <w:pPr>
        <w:spacing w:line="360" w:lineRule="auto"/>
        <w:ind w:firstLine="709"/>
        <w:jc w:val="both"/>
      </w:pPr>
      <w:r>
        <w:t>Первая фаза — это последовательные этапы научных исследований, опытно-конструкторских работ, организация опытного производства и сбыта, организация коммерческого про</w:t>
      </w:r>
      <w:r>
        <w:softHyphen/>
        <w:t>изводства. На первой фазе еще не реализуется полез</w:t>
      </w:r>
      <w:r>
        <w:softHyphen/>
        <w:t>ный эффект нововведения, а только создаются предпо</w:t>
      </w:r>
      <w:r>
        <w:softHyphen/>
        <w:t>сылки такой реализации. На второй фазе общественно-полезный эффект перераспределяется между произво</w:t>
      </w:r>
      <w:r>
        <w:softHyphen/>
        <w:t>дителями нововведения, а также между произво</w:t>
      </w:r>
      <w:r>
        <w:softHyphen/>
        <w:t>дителями и потребителями.</w:t>
      </w:r>
    </w:p>
    <w:p w:rsidR="008A1189" w:rsidRDefault="008A1189" w:rsidP="000A1A5D">
      <w:pPr>
        <w:spacing w:line="360" w:lineRule="auto"/>
        <w:ind w:firstLine="709"/>
        <w:jc w:val="both"/>
      </w:pPr>
    </w:p>
    <w:p w:rsidR="007C3946" w:rsidRDefault="007C3946" w:rsidP="007C3946"/>
    <w:p w:rsidR="007C3946" w:rsidRDefault="007C3946" w:rsidP="007C3946"/>
    <w:p w:rsidR="007C3946" w:rsidRDefault="007C3946" w:rsidP="007C3946"/>
    <w:p w:rsidR="008A1189" w:rsidRDefault="007C3946" w:rsidP="007C3946">
      <w:pPr>
        <w:numPr>
          <w:ilvl w:val="1"/>
          <w:numId w:val="14"/>
        </w:numPr>
        <w:jc w:val="center"/>
      </w:pPr>
      <w:bookmarkStart w:id="0" w:name="_Toc469725269"/>
      <w:r>
        <w:t xml:space="preserve"> </w:t>
      </w:r>
      <w:r w:rsidR="008A1189" w:rsidRPr="007C3946">
        <w:t>Классификация инноваций</w:t>
      </w:r>
      <w:bookmarkEnd w:id="0"/>
      <w:r>
        <w:t>.</w:t>
      </w:r>
    </w:p>
    <w:p w:rsidR="007C3946" w:rsidRPr="007C3946" w:rsidRDefault="007C3946" w:rsidP="007C3946">
      <w:pPr>
        <w:ind w:left="4140"/>
        <w:jc w:val="center"/>
      </w:pPr>
    </w:p>
    <w:p w:rsidR="008A1189" w:rsidRDefault="008A1189" w:rsidP="000A1A5D">
      <w:pPr>
        <w:pStyle w:val="20"/>
        <w:spacing w:line="360" w:lineRule="auto"/>
        <w:ind w:firstLine="709"/>
        <w:jc w:val="both"/>
      </w:pPr>
      <w:r>
        <w:t>Для успешного управления инновационной деятельно</w:t>
      </w:r>
      <w:r>
        <w:softHyphen/>
        <w:t>стью необходимо тщательное изучение инноваций. Преж</w:t>
      </w:r>
      <w:r>
        <w:softHyphen/>
        <w:t xml:space="preserve">де </w:t>
      </w:r>
      <w:r w:rsidR="00B90158">
        <w:t>всего,</w:t>
      </w:r>
      <w:r>
        <w:t xml:space="preserve"> необходимо уметь отличать инновации от несу</w:t>
      </w:r>
      <w:r>
        <w:softHyphen/>
        <w:t>щественных видоизменений в продуктах и технологиче</w:t>
      </w:r>
      <w:r>
        <w:softHyphen/>
        <w:t>ских процессах (например, эстетические изменения – цвета, формы и т. п.); незначительных технических или внешних изменений в продуктах, оставляющих неизмен</w:t>
      </w:r>
      <w:r>
        <w:softHyphen/>
        <w:t>ными конструктивное исполнение и не оказывающих дос</w:t>
      </w:r>
      <w:r>
        <w:softHyphen/>
        <w:t>таточно заметного влияния на параметры, свойства, стои</w:t>
      </w:r>
      <w:r>
        <w:softHyphen/>
        <w:t>мость изделия, а также входящих в него материалов и компонентов; от расширения номенклатуры продукции за счет освоения производства не выпускавшихся прежде на данном предприятии, но уже известных на рынке продук</w:t>
      </w:r>
      <w:r>
        <w:softHyphen/>
        <w:t>тов, с целью удовлетворения текущего спроса и увеличе</w:t>
      </w:r>
      <w:r>
        <w:softHyphen/>
        <w:t>ния доходов предприятия. Новизна инноваций оценивается по технологиче</w:t>
      </w:r>
      <w:r>
        <w:softHyphen/>
        <w:t>ским параметрам, а также с рыночных позиций. С уче</w:t>
      </w:r>
      <w:r>
        <w:softHyphen/>
        <w:t>том этого строится классификация инноваций.</w:t>
      </w:r>
    </w:p>
    <w:p w:rsidR="008A1189" w:rsidRDefault="008A1189" w:rsidP="000A1A5D">
      <w:pPr>
        <w:spacing w:line="360" w:lineRule="auto"/>
        <w:ind w:firstLine="709"/>
        <w:jc w:val="both"/>
      </w:pPr>
      <w:r>
        <w:t>В зависимости от технологических параметров  инновации подразделяются на:</w:t>
      </w:r>
    </w:p>
    <w:p w:rsidR="008A1189" w:rsidRDefault="008A1189" w:rsidP="000A1A5D">
      <w:pPr>
        <w:numPr>
          <w:ilvl w:val="0"/>
          <w:numId w:val="5"/>
        </w:numPr>
        <w:spacing w:line="360" w:lineRule="auto"/>
        <w:ind w:firstLine="709"/>
        <w:jc w:val="both"/>
      </w:pPr>
      <w:r>
        <w:t xml:space="preserve">продуктовые инновации, они включают применение новых материалов, новых полуфабрикатов и комплектующих; получение принципиально новых продуктов. </w:t>
      </w:r>
    </w:p>
    <w:p w:rsidR="008A1189" w:rsidRDefault="008A1189" w:rsidP="000A1A5D">
      <w:pPr>
        <w:numPr>
          <w:ilvl w:val="0"/>
          <w:numId w:val="5"/>
        </w:numPr>
        <w:spacing w:line="360" w:lineRule="auto"/>
        <w:ind w:firstLine="709"/>
        <w:jc w:val="both"/>
      </w:pPr>
      <w:r>
        <w:t>процессные инновации означают новые методы организации произ</w:t>
      </w:r>
      <w:r>
        <w:softHyphen/>
        <w:t>водства (новые технологии). Процессные инновации могут быть связаны с созданием новых организацион</w:t>
      </w:r>
      <w:r>
        <w:softHyphen/>
        <w:t>ных структур в составе предприятия (фирмы).</w:t>
      </w:r>
    </w:p>
    <w:p w:rsidR="008A1189" w:rsidRDefault="008A1189" w:rsidP="000A1A5D">
      <w:pPr>
        <w:pStyle w:val="21"/>
        <w:spacing w:before="0" w:line="360" w:lineRule="auto"/>
        <w:ind w:firstLine="709"/>
      </w:pPr>
      <w:r>
        <w:t xml:space="preserve">По типу   новизны   для   рынка инновации делятся на: </w:t>
      </w:r>
    </w:p>
    <w:p w:rsidR="008A1189" w:rsidRDefault="008A1189" w:rsidP="000A1A5D">
      <w:pPr>
        <w:pStyle w:val="21"/>
        <w:numPr>
          <w:ilvl w:val="0"/>
          <w:numId w:val="6"/>
        </w:numPr>
        <w:spacing w:before="0" w:line="360" w:lineRule="auto"/>
        <w:ind w:firstLine="709"/>
      </w:pPr>
      <w:r>
        <w:t xml:space="preserve">новые для отрасли в мире; </w:t>
      </w:r>
    </w:p>
    <w:p w:rsidR="008A1189" w:rsidRDefault="008A1189" w:rsidP="000A1A5D">
      <w:pPr>
        <w:pStyle w:val="21"/>
        <w:numPr>
          <w:ilvl w:val="0"/>
          <w:numId w:val="6"/>
        </w:numPr>
        <w:spacing w:before="0" w:line="360" w:lineRule="auto"/>
        <w:ind w:firstLine="709"/>
      </w:pPr>
      <w:r>
        <w:t>но</w:t>
      </w:r>
      <w:r>
        <w:softHyphen/>
        <w:t xml:space="preserve">вые для отрасли в стране; </w:t>
      </w:r>
    </w:p>
    <w:p w:rsidR="008A1189" w:rsidRDefault="008A1189" w:rsidP="000A1A5D">
      <w:pPr>
        <w:pStyle w:val="21"/>
        <w:numPr>
          <w:ilvl w:val="0"/>
          <w:numId w:val="6"/>
        </w:numPr>
        <w:spacing w:before="0" w:line="360" w:lineRule="auto"/>
        <w:ind w:firstLine="709"/>
      </w:pPr>
      <w:r>
        <w:t>новые для данного предпри</w:t>
      </w:r>
      <w:r>
        <w:softHyphen/>
        <w:t>ятия (группы предприятий).</w:t>
      </w:r>
    </w:p>
    <w:p w:rsidR="008A1189" w:rsidRDefault="008A1189" w:rsidP="000A1A5D">
      <w:pPr>
        <w:spacing w:line="360" w:lineRule="auto"/>
        <w:ind w:firstLine="709"/>
        <w:jc w:val="both"/>
      </w:pPr>
      <w:r>
        <w:t>По месту в системе (на предприятии, в фирме) можно выделить:</w:t>
      </w:r>
    </w:p>
    <w:p w:rsidR="008A1189" w:rsidRDefault="008A1189" w:rsidP="000A1A5D">
      <w:pPr>
        <w:numPr>
          <w:ilvl w:val="0"/>
          <w:numId w:val="7"/>
        </w:numPr>
        <w:spacing w:line="360" w:lineRule="auto"/>
        <w:ind w:firstLine="709"/>
        <w:jc w:val="both"/>
      </w:pPr>
      <w:r>
        <w:t>инновации на входе предприятия (изменения в выборе и использовании сырья, материалов, машин и оборудования, информации и др.);</w:t>
      </w:r>
    </w:p>
    <w:p w:rsidR="008A1189" w:rsidRDefault="008A1189" w:rsidP="000A1A5D">
      <w:pPr>
        <w:numPr>
          <w:ilvl w:val="0"/>
          <w:numId w:val="7"/>
        </w:numPr>
        <w:spacing w:line="360" w:lineRule="auto"/>
        <w:ind w:firstLine="709"/>
        <w:jc w:val="both"/>
      </w:pPr>
      <w:r>
        <w:t>инновации на выходе предприятия (изделия, ус</w:t>
      </w:r>
      <w:r>
        <w:softHyphen/>
        <w:t>луги, технологии, информация и др.);</w:t>
      </w:r>
    </w:p>
    <w:p w:rsidR="008A1189" w:rsidRDefault="008A1189" w:rsidP="000A1A5D">
      <w:pPr>
        <w:numPr>
          <w:ilvl w:val="0"/>
          <w:numId w:val="7"/>
        </w:numPr>
        <w:spacing w:line="360" w:lineRule="auto"/>
        <w:ind w:firstLine="709"/>
        <w:jc w:val="both"/>
      </w:pPr>
      <w:r>
        <w:t>инновации системной структуры предприятия (управленческой, производственной, технологической).</w:t>
      </w:r>
    </w:p>
    <w:p w:rsidR="008A1189" w:rsidRDefault="008A1189" w:rsidP="000A1A5D">
      <w:pPr>
        <w:pStyle w:val="20"/>
        <w:spacing w:line="360" w:lineRule="auto"/>
        <w:ind w:firstLine="709"/>
        <w:jc w:val="both"/>
      </w:pPr>
      <w:r>
        <w:t>В зависимости от глубины вносимых изменений выделяют инновации:</w:t>
      </w:r>
    </w:p>
    <w:p w:rsidR="008A1189" w:rsidRDefault="008A1189" w:rsidP="000A1A5D">
      <w:pPr>
        <w:numPr>
          <w:ilvl w:val="0"/>
          <w:numId w:val="8"/>
        </w:numPr>
        <w:spacing w:line="360" w:lineRule="auto"/>
        <w:ind w:firstLine="709"/>
        <w:jc w:val="both"/>
      </w:pPr>
      <w:r>
        <w:t>радикальные (базовые);</w:t>
      </w:r>
    </w:p>
    <w:p w:rsidR="008A1189" w:rsidRDefault="008A1189" w:rsidP="000A1A5D">
      <w:pPr>
        <w:numPr>
          <w:ilvl w:val="0"/>
          <w:numId w:val="8"/>
        </w:numPr>
        <w:spacing w:line="360" w:lineRule="auto"/>
        <w:ind w:firstLine="709"/>
        <w:jc w:val="both"/>
      </w:pPr>
      <w:r>
        <w:t>улучшающие;</w:t>
      </w:r>
    </w:p>
    <w:p w:rsidR="008A1189" w:rsidRDefault="008A1189" w:rsidP="000A1A5D">
      <w:pPr>
        <w:numPr>
          <w:ilvl w:val="0"/>
          <w:numId w:val="8"/>
        </w:numPr>
        <w:spacing w:line="360" w:lineRule="auto"/>
        <w:ind w:firstLine="709"/>
        <w:jc w:val="both"/>
      </w:pPr>
      <w:r>
        <w:t xml:space="preserve">модификационные (частные). </w:t>
      </w:r>
    </w:p>
    <w:p w:rsidR="008A1189" w:rsidRDefault="008A1189" w:rsidP="000A1A5D">
      <w:pPr>
        <w:spacing w:line="360" w:lineRule="auto"/>
        <w:ind w:firstLine="709"/>
        <w:jc w:val="both"/>
      </w:pPr>
      <w:r>
        <w:t>В Научно-исследовательском институте системных ис</w:t>
      </w:r>
      <w:r>
        <w:softHyphen/>
        <w:t>следований (РНИИСИ) разработана расширенная класси</w:t>
      </w:r>
      <w:r>
        <w:softHyphen/>
        <w:t>фикация инноваций с учетом сфер деятель</w:t>
      </w:r>
      <w:r>
        <w:softHyphen/>
        <w:t>ности предприятия. По этому признаку выделяются инновации:</w:t>
      </w:r>
    </w:p>
    <w:p w:rsidR="008A1189" w:rsidRDefault="008A1189" w:rsidP="000A1A5D">
      <w:pPr>
        <w:numPr>
          <w:ilvl w:val="0"/>
          <w:numId w:val="9"/>
        </w:numPr>
        <w:spacing w:line="360" w:lineRule="auto"/>
        <w:ind w:firstLine="709"/>
        <w:jc w:val="both"/>
      </w:pPr>
      <w:r>
        <w:t>технологические;</w:t>
      </w:r>
    </w:p>
    <w:p w:rsidR="008A1189" w:rsidRDefault="008A1189" w:rsidP="000A1A5D">
      <w:pPr>
        <w:numPr>
          <w:ilvl w:val="0"/>
          <w:numId w:val="9"/>
        </w:numPr>
        <w:spacing w:line="360" w:lineRule="auto"/>
        <w:ind w:firstLine="709"/>
        <w:jc w:val="both"/>
      </w:pPr>
      <w:r>
        <w:t>производственные;</w:t>
      </w:r>
    </w:p>
    <w:p w:rsidR="008A1189" w:rsidRDefault="008A1189" w:rsidP="000A1A5D">
      <w:pPr>
        <w:numPr>
          <w:ilvl w:val="0"/>
          <w:numId w:val="9"/>
        </w:numPr>
        <w:spacing w:line="360" w:lineRule="auto"/>
        <w:ind w:firstLine="709"/>
        <w:jc w:val="both"/>
      </w:pPr>
      <w:r>
        <w:t>экономические;</w:t>
      </w:r>
    </w:p>
    <w:p w:rsidR="008A1189" w:rsidRDefault="008A1189" w:rsidP="000A1A5D">
      <w:pPr>
        <w:numPr>
          <w:ilvl w:val="0"/>
          <w:numId w:val="9"/>
        </w:numPr>
        <w:spacing w:line="360" w:lineRule="auto"/>
        <w:ind w:firstLine="709"/>
        <w:jc w:val="both"/>
      </w:pPr>
      <w:r>
        <w:t>торговые;</w:t>
      </w:r>
    </w:p>
    <w:p w:rsidR="008A1189" w:rsidRDefault="008A1189" w:rsidP="000A1A5D">
      <w:pPr>
        <w:numPr>
          <w:ilvl w:val="0"/>
          <w:numId w:val="9"/>
        </w:numPr>
        <w:spacing w:line="360" w:lineRule="auto"/>
        <w:ind w:firstLine="709"/>
        <w:jc w:val="both"/>
      </w:pPr>
      <w:r>
        <w:t>социальные;</w:t>
      </w:r>
    </w:p>
    <w:p w:rsidR="00B90158" w:rsidRDefault="008A1189" w:rsidP="000A1A5D">
      <w:pPr>
        <w:pStyle w:val="a5"/>
        <w:widowControl/>
        <w:numPr>
          <w:ilvl w:val="0"/>
          <w:numId w:val="9"/>
        </w:numPr>
        <w:adjustRightInd/>
        <w:spacing w:line="360" w:lineRule="auto"/>
        <w:ind w:firstLine="709"/>
        <w:jc w:val="both"/>
      </w:pPr>
      <w:r>
        <w:t>в области управления.</w:t>
      </w:r>
    </w:p>
    <w:p w:rsidR="000A1A5D" w:rsidRDefault="00B90158" w:rsidP="004E6910">
      <w:pPr>
        <w:pStyle w:val="a5"/>
        <w:widowControl/>
        <w:adjustRightInd/>
        <w:spacing w:line="360" w:lineRule="auto"/>
        <w:ind w:firstLine="0"/>
        <w:jc w:val="center"/>
      </w:pPr>
      <w:r>
        <w:br w:type="page"/>
      </w:r>
      <w:r w:rsidR="004E6910">
        <w:t xml:space="preserve">2. </w:t>
      </w:r>
      <w:r w:rsidR="000A1A5D">
        <w:t>ОЦЕНКА СОСТОЯНИЯ ИННОВАЦИОННОЙ СФЕРЫ В РОССИЙСКОЙ ФЕДЕРАЦИИ</w:t>
      </w:r>
    </w:p>
    <w:p w:rsidR="000A1A5D" w:rsidRDefault="000A1A5D" w:rsidP="000A1A5D">
      <w:pPr>
        <w:ind w:firstLine="709"/>
        <w:jc w:val="both"/>
      </w:pPr>
    </w:p>
    <w:p w:rsidR="000A1A5D" w:rsidRDefault="004E6910" w:rsidP="004E6910">
      <w:pPr>
        <w:spacing w:before="240"/>
        <w:ind w:firstLine="709"/>
        <w:jc w:val="center"/>
      </w:pPr>
      <w:r>
        <w:t>2</w:t>
      </w:r>
      <w:r w:rsidR="000A1A5D">
        <w:t>.1. Роль науки и инновационной деятельности</w:t>
      </w:r>
    </w:p>
    <w:p w:rsidR="000A1A5D" w:rsidRDefault="000A1A5D" w:rsidP="000A1A5D">
      <w:pPr>
        <w:ind w:firstLine="720"/>
        <w:jc w:val="both"/>
      </w:pPr>
    </w:p>
    <w:p w:rsidR="000A1A5D" w:rsidRDefault="000A1A5D" w:rsidP="004E6910">
      <w:pPr>
        <w:spacing w:line="360" w:lineRule="auto"/>
        <w:ind w:firstLine="709"/>
        <w:jc w:val="both"/>
      </w:pPr>
      <w:r>
        <w:t>Известно, что научное сообщество страны выполняет ориентирующую функцию в жизнедеятельности населения, а научный комплекс в целом обеспечивает развитие экономики на основе модернизации и смены технологий. Наука – это мост между настоящим и будущим и его легко разрушить, но для воссоздания необходимы многие годы и значительные усилия. Россия – как крупная держава, обладающая большой территорией, богатыми природными ресурсами и выгодным географическим положением может выдержать острую конкуренцию за мировые, а также за собственные рынки продукции, услуг и высококвалифицированного труда только при развитой науке и мощном инновационном потенциале.</w:t>
      </w:r>
    </w:p>
    <w:p w:rsidR="000A1A5D" w:rsidRDefault="000A1A5D" w:rsidP="004E6910">
      <w:pPr>
        <w:spacing w:line="360" w:lineRule="auto"/>
        <w:ind w:firstLine="709"/>
        <w:jc w:val="both"/>
      </w:pPr>
      <w:r>
        <w:t>Политические и экономические преобразования 1991-1996 годов нанесли  научному комплексу огромный, а некоторой части и непоправимый ущерб. Масштаб и глубина кризиса этого сектора превосходят показатели общеэкономического спада. Резко сократился объем проводимых исследований и разработок. Например, по сравнению с 1991 годом численность занятых исследованиями и разработками уменьшилась почти вдвое, капитальные вложения в развитие материально-технической базы науки сократились в десятки раз.</w:t>
      </w:r>
    </w:p>
    <w:p w:rsidR="000A1A5D" w:rsidRDefault="000A1A5D" w:rsidP="004E6910">
      <w:pPr>
        <w:spacing w:line="360" w:lineRule="auto"/>
        <w:ind w:firstLine="709"/>
        <w:jc w:val="both"/>
      </w:pPr>
      <w:r>
        <w:t>Роль и место науки в обществе существенно зависят от уровня развития общественного сознания, информированности населения о возможностях применения результатов научно-технической деятельности для решения социально-экономических задач, а также реально полученных практических результатов такого применения.</w:t>
      </w:r>
    </w:p>
    <w:p w:rsidR="000A1A5D" w:rsidRDefault="000A1A5D" w:rsidP="004E6910">
      <w:pPr>
        <w:spacing w:line="360" w:lineRule="auto"/>
        <w:ind w:firstLine="709"/>
        <w:jc w:val="both"/>
      </w:pPr>
      <w:r>
        <w:t>Практически по всем составляющим тенденции в сфере инновационной деятельности российской экономики не соответствует тенденциям мировой системы хозяйствования. В целом инновационная деятельность находится на крайне низкой ступени развития и для изменения этого состояния потребуются целенаправленные усилия со стороны государственных органов и всех хозяйствующих субъектов. При этом следует иметь в виду не только резкое изменение уровня оплаты и оснащенности инновационной деятельности, но и необходимость изменения сложившегося общественного сознания, что выдвигает в качестве приоритетных сферу педагогики и непрерывного образования. Это, в свою очередь, предполагает переориентацию сферы инновационной деятельности и структурных преобразований экономики в прогрессивном направлении и приведение ее к требованиям, диктуемым проблемами современного состояния цивилизации, таких как высокая экологическая напряженность, исчерпание традиционных ресурсов, необходимость гармоничного освоения территории.</w:t>
      </w:r>
    </w:p>
    <w:p w:rsidR="000A1A5D" w:rsidRDefault="000A1A5D" w:rsidP="004E6910">
      <w:pPr>
        <w:spacing w:line="360" w:lineRule="auto"/>
        <w:ind w:firstLine="709"/>
        <w:jc w:val="both"/>
      </w:pPr>
      <w:r>
        <w:t>Главная причина невостребованности отечественной науки заключается в том, что избранный вариант начального этапа реформирования не опирался на достоверное научное знание. Переходный этап вопреки ожиданиям затянулся, экономический рост, которых требует научного сопровождения и технологической поддержки, постоянно отодвигается.</w:t>
      </w:r>
    </w:p>
    <w:p w:rsidR="000A1A5D" w:rsidRDefault="000A1A5D" w:rsidP="004E6910">
      <w:pPr>
        <w:spacing w:line="360" w:lineRule="auto"/>
        <w:ind w:firstLine="709"/>
        <w:jc w:val="both"/>
      </w:pPr>
      <w:r>
        <w:t>Все промышленно развитые страны создали соответствующие их национальных интересам инновационные сферы, позволяющие прежде всего быстро осваивать результаты собственных разработок либо приобретенные патенты и лицензии. Фирмы и компании  развитых стран получают значительные налоговые льготы, льготные кредиты и субсидии на выполнение НИОКР, освоение  и на</w:t>
      </w:r>
      <w:r w:rsidR="004E6910">
        <w:t xml:space="preserve">чальное тиражирование  новшеств. </w:t>
      </w:r>
      <w:r>
        <w:t>Это позволяет  развитым странам с опорой на науку и новые технологии формировать и отстаивать свои цели и национальные интересы, решать вопросы национальной безопасности и роста благосостояния своих стран, содействовать гармоническому развитию общества, заботиться об интересах будущих поколений и решать проблемы экологии.</w:t>
      </w:r>
    </w:p>
    <w:p w:rsidR="000A1A5D" w:rsidRDefault="000A1A5D" w:rsidP="004E6910">
      <w:pPr>
        <w:spacing w:line="360" w:lineRule="auto"/>
        <w:ind w:firstLine="709"/>
        <w:jc w:val="both"/>
      </w:pPr>
    </w:p>
    <w:p w:rsidR="000A1A5D" w:rsidRDefault="000A1A5D" w:rsidP="004E6910">
      <w:pPr>
        <w:spacing w:line="360" w:lineRule="auto"/>
        <w:ind w:firstLine="709"/>
        <w:jc w:val="both"/>
      </w:pPr>
    </w:p>
    <w:p w:rsidR="000A1A5D" w:rsidRDefault="009F07BE" w:rsidP="004E6910">
      <w:pPr>
        <w:spacing w:line="360" w:lineRule="auto"/>
        <w:ind w:firstLine="709"/>
        <w:jc w:val="both"/>
      </w:pPr>
      <w:r>
        <w:t>2</w:t>
      </w:r>
      <w:r w:rsidR="000A1A5D">
        <w:t>.2. Характеристика современного научного потенциала</w:t>
      </w:r>
    </w:p>
    <w:p w:rsidR="000A1A5D" w:rsidRDefault="000A1A5D" w:rsidP="004E6910">
      <w:pPr>
        <w:spacing w:line="360" w:lineRule="auto"/>
        <w:ind w:firstLine="709"/>
        <w:jc w:val="both"/>
      </w:pPr>
    </w:p>
    <w:p w:rsidR="000A1A5D" w:rsidRDefault="000A1A5D" w:rsidP="004E6910">
      <w:pPr>
        <w:pStyle w:val="20"/>
        <w:spacing w:before="120" w:line="360" w:lineRule="auto"/>
        <w:ind w:firstLine="720"/>
        <w:jc w:val="both"/>
      </w:pPr>
      <w:r>
        <w:t>Сложившаяся ситуация в науке и научном комплексе в целом характеризуется преобладанием устойчиво отрицательных для дальнейшего развития тенденций. Это проявляется в следующем:</w:t>
      </w:r>
    </w:p>
    <w:p w:rsidR="000A1A5D" w:rsidRDefault="000A1A5D" w:rsidP="004E6910">
      <w:pPr>
        <w:numPr>
          <w:ilvl w:val="0"/>
          <w:numId w:val="10"/>
        </w:numPr>
        <w:spacing w:line="360" w:lineRule="auto"/>
        <w:jc w:val="both"/>
      </w:pPr>
      <w:r>
        <w:t>Наука и инновационная деятельность (новая техника, технологии и материалы), по-прежнему, остаются практически невостребованными. Это проявляется в сокращении числа образцов вновь создаваемых типов машин, оборудования, приборов, средств автоматизации. Об этом также свидетельствует неизменно уменьшающееся количество освоенных производством образцов новой техники. Объ</w:t>
      </w:r>
      <w:r w:rsidR="009F07BE">
        <w:t>ем финансирования науки в 2005 году уменьшился почти в 25</w:t>
      </w:r>
      <w:r>
        <w:t xml:space="preserve"> раз по отношению к уровню 19</w:t>
      </w:r>
      <w:r w:rsidR="009F07BE">
        <w:t>85</w:t>
      </w:r>
      <w:r>
        <w:t xml:space="preserve"> года. Сохраняющий стабильный уровень производства сырьевой сектор (нефтедобывающая, газовая промышленность) в основном ориентируется на закупку импортной техники и технологий, а горнодобывающая, металлургическая промышленность, железнодорожный транспорт и авиация эксплуатируют изношенную на 2/3 и морально устаревшую технику.</w:t>
      </w:r>
    </w:p>
    <w:p w:rsidR="000A1A5D" w:rsidRDefault="000A1A5D" w:rsidP="004E6910">
      <w:pPr>
        <w:numPr>
          <w:ilvl w:val="0"/>
          <w:numId w:val="10"/>
        </w:numPr>
        <w:spacing w:line="360" w:lineRule="auto"/>
        <w:jc w:val="both"/>
      </w:pPr>
      <w:r>
        <w:t>Уровень среднемесячной заработной платы в сфере науки и научного обслуживания находится на девятом месте среди 15 основных отраслей экономики, а задолженность госбюджета науки составляет на сегодняшний день около половины запланированных средств.</w:t>
      </w:r>
    </w:p>
    <w:p w:rsidR="000A1A5D" w:rsidRDefault="000A1A5D" w:rsidP="004E6910">
      <w:pPr>
        <w:numPr>
          <w:ilvl w:val="0"/>
          <w:numId w:val="10"/>
        </w:numPr>
        <w:spacing w:line="360" w:lineRule="auto"/>
        <w:jc w:val="both"/>
      </w:pPr>
      <w:r>
        <w:t>Организационно распался самый крупный сектор науки –</w:t>
      </w:r>
      <w:r w:rsidR="009F07BE">
        <w:t xml:space="preserve"> </w:t>
      </w:r>
      <w:r>
        <w:t>отраслевая наука, доля которого в 1990 году составляла примерно 60%. При этом промышленность практически лишилась дееспособных научных коллективов, осуществляющих научное сопровождение производства, а академическая и вузовская наука – партнеров по доведению идей, технических и технологических решений до практического освоения</w:t>
      </w:r>
      <w:r w:rsidR="009F07BE">
        <w:t xml:space="preserve">. </w:t>
      </w:r>
      <w:r>
        <w:t>Наука и научный комплекс финансируются государством из незащищенных разделов бюджета по остаточному принципу. Резко сократились затраты на закупку приборов и научного оборудования, расходы на проведение научных экспериментов.</w:t>
      </w:r>
    </w:p>
    <w:p w:rsidR="000A1A5D" w:rsidRDefault="000A1A5D" w:rsidP="004E6910">
      <w:pPr>
        <w:numPr>
          <w:ilvl w:val="0"/>
          <w:numId w:val="10"/>
        </w:numPr>
        <w:spacing w:line="360" w:lineRule="auto"/>
        <w:jc w:val="both"/>
      </w:pPr>
      <w:r>
        <w:t>Крайне недостаточен приток талантливой молодежи в науку. Если наиболее многочисленная группа исследователей находилась в 1988 году в интервале 30-39 лет, в 1998 году наиболее многочисленная группа исследователей переместилась в возрастной интервал 40-49 лет, наиболее квалифицированную часть научного потенциала составляют доктора наук, возраст которых в основном превышает 60 лет.</w:t>
      </w:r>
    </w:p>
    <w:p w:rsidR="000A1A5D" w:rsidRDefault="000A1A5D" w:rsidP="004E6910">
      <w:pPr>
        <w:numPr>
          <w:ilvl w:val="0"/>
          <w:numId w:val="10"/>
        </w:numPr>
        <w:spacing w:line="360" w:lineRule="auto"/>
        <w:jc w:val="both"/>
      </w:pPr>
      <w:r>
        <w:t>Размеры помощи российской науке со стороны развитых стран, достигавшие в 1992-94 годах около трети всех затрат на науку, имеют устойчивую тенденцию к сокращению.</w:t>
      </w:r>
    </w:p>
    <w:p w:rsidR="009F07BE" w:rsidRDefault="009F07BE" w:rsidP="004E6910">
      <w:pPr>
        <w:spacing w:line="360" w:lineRule="auto"/>
        <w:ind w:firstLine="709"/>
        <w:jc w:val="both"/>
      </w:pPr>
    </w:p>
    <w:p w:rsidR="009F07BE" w:rsidRDefault="009F07BE" w:rsidP="004E6910">
      <w:pPr>
        <w:spacing w:line="360" w:lineRule="auto"/>
        <w:ind w:firstLine="709"/>
        <w:jc w:val="both"/>
      </w:pPr>
    </w:p>
    <w:p w:rsidR="000A1A5D" w:rsidRDefault="009F07BE" w:rsidP="004E6910">
      <w:pPr>
        <w:spacing w:line="360" w:lineRule="auto"/>
        <w:ind w:firstLine="709"/>
        <w:jc w:val="both"/>
      </w:pPr>
      <w:r>
        <w:t>2</w:t>
      </w:r>
      <w:r w:rsidR="000A1A5D">
        <w:t>.3. Приоритеты развития науки и научного комплекса в России</w:t>
      </w:r>
    </w:p>
    <w:p w:rsidR="000A1A5D" w:rsidRDefault="000A1A5D" w:rsidP="000E215F">
      <w:pPr>
        <w:pStyle w:val="20"/>
        <w:spacing w:before="240" w:line="360" w:lineRule="auto"/>
        <w:ind w:firstLine="720"/>
        <w:jc w:val="both"/>
      </w:pPr>
      <w:r>
        <w:t>При формировании целей развития научного комплекса страны важно помнить, что наука как социальный инструмент, по крайней мере, две составляющие с точки зрения ее взаимоотношений с обществом.</w:t>
      </w:r>
    </w:p>
    <w:p w:rsidR="000A1A5D" w:rsidRDefault="000A1A5D" w:rsidP="004E6910">
      <w:pPr>
        <w:spacing w:line="360" w:lineRule="auto"/>
        <w:ind w:firstLine="709"/>
        <w:jc w:val="both"/>
      </w:pPr>
      <w:r>
        <w:t xml:space="preserve">Первая относится, прежде всего, к фундаментальной науке и отражает естественный ход ее развития, определяемы накопленным научным знанием, творческим потенциалом ученых и, частично, воздействием улавливаемого этими учеными социального заказа. Научные знания имеют всеобщий характер и коллективы ученых, порождающие эти знания, входят в мировое научное сообщество, являются достоянием общечеловеческой цивилизации и развиваются, ориентируясь на решение проблем глобального развития человечества. </w:t>
      </w:r>
    </w:p>
    <w:p w:rsidR="000A1A5D" w:rsidRDefault="000A1A5D" w:rsidP="004E6910">
      <w:pPr>
        <w:spacing w:line="360" w:lineRule="auto"/>
        <w:ind w:firstLine="709"/>
        <w:jc w:val="both"/>
      </w:pPr>
      <w:r>
        <w:t xml:space="preserve">Вторая составляющая относится к прикладной науке, которая ориентирована на решение социальных и экономических задач страны и может энергично  и результативно развиваться при наличии достаточно отчетливо сформулированного и оплаченного обществом социального заказа на результаты научно-технической деятельности. Это сфера практически прямого воздействия на масштабы и качество ожидаемых научных и технологических результатов со стороны органов управления обществом и государством. Социальная и экономическая эффективность деятельности второй составляющей существенно зависит от трудовой этики населения. </w:t>
      </w:r>
    </w:p>
    <w:p w:rsidR="000A1A5D" w:rsidRDefault="000A1A5D" w:rsidP="004E6910">
      <w:pPr>
        <w:spacing w:line="360" w:lineRule="auto"/>
        <w:ind w:firstLine="709"/>
        <w:jc w:val="both"/>
      </w:pPr>
      <w:r>
        <w:t>Особую тревогу вызывает фактический распад прикладной науки и устойчивое снижение научно-технологического потенциала страны. Это означает, что экономика страны лишается ее постоянно  обновляющей основы, а смена технологии в ближайшем будущем будет зависеть даже не столько от продажи России лицензий на новые технологии, сколько от прямых поставок устаревшего импортного оборудования и технологии. Все это только увеличит отставание России от ведущих  стран мира, поскольку в этих условиях Россия не сможет ни предлагать мировому сообществу новую технику, ни самостоятельно осваивать новейшие технологии ведущих стран мира. При оценке значимости первой составляющей необходимо исходить из следующего: заставлять фундаментальную науку адаптироваться только экономическими методами в кризисной ситуации неэкономно и бесперспективно. Мировой опыт показал, что именно научный комплекс совместно со сферой образования и управления технологиями является локомотивом энергичного движения к наукоемким и образовательным экономикам, за которыми будущее. Необходимость движения именно в этом направлении задают общецивилизационные процессы глобализации и информатизации всех сфер хозяйственной жизни человечества. Иначе остается лишь перспектива технологической отсталости и энергичное смещение на периферию цивилизации.</w:t>
      </w:r>
    </w:p>
    <w:p w:rsidR="000A1A5D" w:rsidRDefault="000A1A5D" w:rsidP="004E6910">
      <w:pPr>
        <w:spacing w:line="360" w:lineRule="auto"/>
        <w:ind w:firstLine="709"/>
        <w:jc w:val="both"/>
      </w:pPr>
      <w:r>
        <w:t xml:space="preserve">России уже сейчас нужно перспективная модель будущей науки, способной обеспечить стратегические интересы жизнедеятельности населения. Эти стратегические интересы должны быть политически осознаны и оформлены как социальный заказ научному комплексу. </w:t>
      </w:r>
    </w:p>
    <w:p w:rsidR="000A1A5D" w:rsidRDefault="000A1A5D" w:rsidP="004E6910">
      <w:pPr>
        <w:spacing w:line="360" w:lineRule="auto"/>
        <w:ind w:firstLine="709"/>
        <w:jc w:val="both"/>
      </w:pPr>
      <w:r>
        <w:t>Чтобы разработать целевые ориентиры, кроме самоопределения научного сообщества, нужна технология формирования и проведения в жизнь долговременных целевых установок общества, подкрепленная соответствующими институтами и законами. Такие страны как Япония, Франция, США имеют технологии формирования национальных приоритетов и поддерживающие их институты.</w:t>
      </w:r>
    </w:p>
    <w:p w:rsidR="000A1A5D" w:rsidRDefault="000A1A5D" w:rsidP="004E6910">
      <w:pPr>
        <w:spacing w:line="360" w:lineRule="auto"/>
        <w:ind w:firstLine="720"/>
        <w:jc w:val="both"/>
      </w:pPr>
      <w:r>
        <w:t>Чрезвычайно актуально ввести в действие технологию принятия решений по вопросам социального, экономического и научно-технического развития, вовлечь в подготовку важнейших государственных решений высококвалифицированных ученых и специалистов научного комплекса, повысить результативность действий органов государственной власти и сэкономить огромные средства за счет системного согласования решений, без чего невозможно устойчивое сбалансированное развитие жизнедеятельности страны.</w:t>
      </w:r>
    </w:p>
    <w:p w:rsidR="000A1A5D" w:rsidRDefault="000A1A5D" w:rsidP="004E6910">
      <w:pPr>
        <w:spacing w:line="360" w:lineRule="auto"/>
        <w:ind w:firstLine="720"/>
        <w:jc w:val="center"/>
      </w:pPr>
      <w:r>
        <w:br w:type="page"/>
        <w:t>ЗАКЛЮЧЕНИЕ</w:t>
      </w:r>
    </w:p>
    <w:p w:rsidR="000A1A5D" w:rsidRDefault="000A1A5D" w:rsidP="004E6910">
      <w:pPr>
        <w:spacing w:line="360" w:lineRule="auto"/>
        <w:ind w:firstLine="720"/>
        <w:jc w:val="center"/>
      </w:pPr>
    </w:p>
    <w:p w:rsidR="000A1A5D" w:rsidRDefault="000A1A5D" w:rsidP="004E6910">
      <w:pPr>
        <w:pStyle w:val="FR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Особенностью современного этапа развития инновационной деятельности является образование в крупнейших фирмах единых научно-технический комплексов, объединяющих в единый процесс исследование и производство. Это предполагает наличие тесной связи всех этапов цикла “наука -</w:t>
      </w:r>
      <w:r w:rsidR="000E21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производство". Создание целостных научно-производственно-сбытовых систем объективно закономерно, обусловлено научно-техническим прогрессом и</w:t>
      </w:r>
      <w:r w:rsidRPr="000A1A5D">
        <w:rPr>
          <w:rFonts w:ascii="Times New Roman" w:hAnsi="Times New Roman" w:cs="Times New Roman"/>
          <w:sz w:val="28"/>
          <w:szCs w:val="28"/>
        </w:rPr>
        <w:t xml:space="preserve"> потребно</w:t>
      </w:r>
      <w:r>
        <w:rPr>
          <w:rFonts w:ascii="Times New Roman" w:hAnsi="Times New Roman" w:cs="Times New Roman"/>
          <w:sz w:val="28"/>
          <w:szCs w:val="28"/>
        </w:rPr>
        <w:t>стями рыночной ориентации фирмы.</w:t>
      </w:r>
    </w:p>
    <w:p w:rsidR="000A1A5D" w:rsidRDefault="000A1A5D" w:rsidP="00D75F2E">
      <w:pPr>
        <w:pStyle w:val="FR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80-е годы в инновационной политике крупных фирм отчетливо проявилась тенденция к переориентации направленности научно-технической и производственно-сбытовой деятельности. Она выражалась прежде всего в стремлении к повышению в ассортименте выпускаемой продукции удельного веса новых наукоемких изделий, сбыт которых ведет к расширению сопутствующих технических услуг: инжиниринговых,</w:t>
      </w:r>
      <w:r w:rsidRPr="000A1A5D">
        <w:rPr>
          <w:rFonts w:ascii="Times New Roman" w:hAnsi="Times New Roman" w:cs="Times New Roman"/>
          <w:sz w:val="28"/>
          <w:szCs w:val="28"/>
        </w:rPr>
        <w:t xml:space="preserve"> лизинговых, консультационных </w:t>
      </w:r>
      <w:r>
        <w:rPr>
          <w:rFonts w:ascii="Times New Roman" w:hAnsi="Times New Roman" w:cs="Times New Roman"/>
          <w:sz w:val="28"/>
          <w:szCs w:val="28"/>
        </w:rPr>
        <w:t xml:space="preserve">и др. С другой стороны, отмечается стремление к снижению издержек производства традиционной продукции. </w:t>
      </w:r>
    </w:p>
    <w:p w:rsidR="000A1A5D" w:rsidRDefault="000A1A5D" w:rsidP="004E6910">
      <w:pPr>
        <w:spacing w:line="360" w:lineRule="auto"/>
        <w:ind w:firstLine="709"/>
        <w:jc w:val="center"/>
      </w:pPr>
      <w:r>
        <w:br w:type="page"/>
        <w:t>СПИСОК ИСПОЛЬЗОВАННЫХ ИСТОЧНИКОВ</w:t>
      </w:r>
    </w:p>
    <w:p w:rsidR="00D75F2E" w:rsidRDefault="00D75F2E" w:rsidP="004E6910">
      <w:pPr>
        <w:spacing w:line="360" w:lineRule="auto"/>
        <w:ind w:firstLine="709"/>
        <w:jc w:val="center"/>
      </w:pPr>
    </w:p>
    <w:p w:rsidR="000A1A5D" w:rsidRPr="00D75F2E" w:rsidRDefault="000A1A5D" w:rsidP="00D75F2E">
      <w:pPr>
        <w:numPr>
          <w:ilvl w:val="0"/>
          <w:numId w:val="11"/>
        </w:numPr>
        <w:spacing w:before="100" w:line="360" w:lineRule="auto"/>
        <w:jc w:val="both"/>
        <w:rPr>
          <w:caps/>
        </w:rPr>
      </w:pPr>
      <w:r>
        <w:t>Ильенкова С.Д. Инновационный менеджмент. М.:- Банки и биржи, 1997.</w:t>
      </w:r>
    </w:p>
    <w:p w:rsidR="00D75F2E" w:rsidRDefault="00D75F2E" w:rsidP="00D75F2E">
      <w:pPr>
        <w:spacing w:before="100" w:line="360" w:lineRule="auto"/>
        <w:jc w:val="both"/>
        <w:rPr>
          <w:caps/>
        </w:rPr>
      </w:pPr>
    </w:p>
    <w:p w:rsidR="000A1A5D" w:rsidRDefault="000A1A5D" w:rsidP="00D75F2E">
      <w:pPr>
        <w:numPr>
          <w:ilvl w:val="0"/>
          <w:numId w:val="11"/>
        </w:numPr>
        <w:spacing w:line="360" w:lineRule="auto"/>
        <w:jc w:val="both"/>
      </w:pPr>
      <w:r>
        <w:t xml:space="preserve">Фатхутдинов Р.А. Инновационных менеджмент = </w:t>
      </w:r>
      <w:r>
        <w:rPr>
          <w:lang w:val="en-US"/>
        </w:rPr>
        <w:t>Innovatory</w:t>
      </w:r>
      <w:r w:rsidRPr="000A1A5D">
        <w:t xml:space="preserve"> </w:t>
      </w:r>
      <w:r>
        <w:rPr>
          <w:lang w:val="en-US"/>
        </w:rPr>
        <w:t>management</w:t>
      </w:r>
      <w:r w:rsidRPr="000A1A5D">
        <w:t xml:space="preserve">: учебник для студентов вузов по специальности и направлению </w:t>
      </w:r>
      <w:r>
        <w:rPr>
          <w:lang w:val="en-US"/>
        </w:rPr>
        <w:t xml:space="preserve">“менеджмент”. – </w:t>
      </w:r>
      <w:r>
        <w:t>М.:- Бизнес-школа “Интел-Синтез”, 1998</w:t>
      </w:r>
    </w:p>
    <w:p w:rsidR="00D75F2E" w:rsidRDefault="00D75F2E" w:rsidP="00D75F2E">
      <w:pPr>
        <w:spacing w:line="360" w:lineRule="auto"/>
        <w:jc w:val="both"/>
      </w:pPr>
    </w:p>
    <w:p w:rsidR="000A1A5D" w:rsidRDefault="000A1A5D" w:rsidP="00D75F2E">
      <w:pPr>
        <w:numPr>
          <w:ilvl w:val="0"/>
          <w:numId w:val="11"/>
        </w:numPr>
        <w:spacing w:line="360" w:lineRule="auto"/>
        <w:jc w:val="both"/>
      </w:pPr>
      <w:r>
        <w:t>Донцова Л.В. Инновационная деятельность: состояние, необходимость государственной поддержки, налоговое стимулирование. //Менеджмент в России и за рубежом. №3, 1998</w:t>
      </w:r>
    </w:p>
    <w:p w:rsidR="000A1A5D" w:rsidRDefault="000A1A5D" w:rsidP="00D75F2E">
      <w:pPr>
        <w:pStyle w:val="10"/>
        <w:spacing w:line="360" w:lineRule="auto"/>
        <w:jc w:val="both"/>
      </w:pPr>
    </w:p>
    <w:p w:rsidR="000A1A5D" w:rsidRPr="000A1A5D" w:rsidRDefault="000A1A5D" w:rsidP="004E6910">
      <w:pPr>
        <w:spacing w:line="360" w:lineRule="auto"/>
        <w:jc w:val="both"/>
      </w:pPr>
      <w:bookmarkStart w:id="1" w:name="_GoBack"/>
      <w:bookmarkEnd w:id="1"/>
    </w:p>
    <w:sectPr w:rsidR="000A1A5D" w:rsidRPr="000A1A5D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EE1" w:rsidRDefault="00B70EE1">
      <w:r>
        <w:separator/>
      </w:r>
    </w:p>
  </w:endnote>
  <w:endnote w:type="continuationSeparator" w:id="0">
    <w:p w:rsidR="00B70EE1" w:rsidRDefault="00B70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B1" w:rsidRDefault="008B05B1" w:rsidP="004536C5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B05B1" w:rsidRDefault="008B05B1" w:rsidP="008B05B1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B1" w:rsidRDefault="008B05B1" w:rsidP="004536C5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82771A">
      <w:rPr>
        <w:rStyle w:val="a4"/>
        <w:noProof/>
      </w:rPr>
      <w:t>1</w:t>
    </w:r>
    <w:r>
      <w:rPr>
        <w:rStyle w:val="a4"/>
      </w:rPr>
      <w:fldChar w:fldCharType="end"/>
    </w:r>
  </w:p>
  <w:p w:rsidR="008B05B1" w:rsidRDefault="008B05B1" w:rsidP="008B05B1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EE1" w:rsidRDefault="00B70EE1">
      <w:r>
        <w:separator/>
      </w:r>
    </w:p>
  </w:footnote>
  <w:footnote w:type="continuationSeparator" w:id="0">
    <w:p w:rsidR="00B70EE1" w:rsidRDefault="00B70E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BD645582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EB51B9"/>
    <w:multiLevelType w:val="singleLevel"/>
    <w:tmpl w:val="64E07D70"/>
    <w:lvl w:ilvl="0">
      <w:start w:val="1"/>
      <w:numFmt w:val="decimal"/>
      <w:lvlText w:val="%1."/>
      <w:lvlJc w:val="left"/>
      <w:pPr>
        <w:tabs>
          <w:tab w:val="num" w:pos="927"/>
        </w:tabs>
        <w:ind w:firstLine="567"/>
      </w:pPr>
      <w:rPr>
        <w:rFonts w:hint="default"/>
      </w:rPr>
    </w:lvl>
  </w:abstractNum>
  <w:abstractNum w:abstractNumId="2">
    <w:nsid w:val="2E22167E"/>
    <w:multiLevelType w:val="multilevel"/>
    <w:tmpl w:val="3EA6C71C"/>
    <w:lvl w:ilvl="0">
      <w:start w:val="1"/>
      <w:numFmt w:val="bullet"/>
      <w:lvlText w:val=""/>
      <w:lvlJc w:val="left"/>
      <w:pPr>
        <w:tabs>
          <w:tab w:val="num" w:pos="1080"/>
        </w:tabs>
        <w:ind w:firstLine="720"/>
      </w:pPr>
      <w:rPr>
        <w:rFonts w:ascii="Symbol" w:hAnsi="Symbol" w:cs="Symbol" w:hint="default"/>
      </w:rPr>
    </w:lvl>
    <w:lvl w:ilvl="1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>
    <w:nsid w:val="372F340B"/>
    <w:multiLevelType w:val="singleLevel"/>
    <w:tmpl w:val="64E07D70"/>
    <w:lvl w:ilvl="0">
      <w:start w:val="1"/>
      <w:numFmt w:val="decimal"/>
      <w:lvlText w:val="%1."/>
      <w:lvlJc w:val="left"/>
      <w:pPr>
        <w:tabs>
          <w:tab w:val="num" w:pos="927"/>
        </w:tabs>
        <w:ind w:firstLine="567"/>
      </w:pPr>
      <w:rPr>
        <w:rFonts w:hint="default"/>
      </w:rPr>
    </w:lvl>
  </w:abstractNum>
  <w:abstractNum w:abstractNumId="4">
    <w:nsid w:val="44C16C62"/>
    <w:multiLevelType w:val="multilevel"/>
    <w:tmpl w:val="909079D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46446800"/>
    <w:multiLevelType w:val="multilevel"/>
    <w:tmpl w:val="80780736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4860"/>
        </w:tabs>
        <w:ind w:left="48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6">
    <w:nsid w:val="489F4881"/>
    <w:multiLevelType w:val="multilevel"/>
    <w:tmpl w:val="5F163D9A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7">
    <w:nsid w:val="49FA36A8"/>
    <w:multiLevelType w:val="multilevel"/>
    <w:tmpl w:val="5ABA1782"/>
    <w:lvl w:ilvl="0">
      <w:start w:val="1"/>
      <w:numFmt w:val="bullet"/>
      <w:lvlText w:val=""/>
      <w:lvlJc w:val="left"/>
      <w:pPr>
        <w:tabs>
          <w:tab w:val="num" w:pos="1080"/>
        </w:tabs>
        <w:ind w:firstLine="72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8">
    <w:nsid w:val="4D52751D"/>
    <w:multiLevelType w:val="multilevel"/>
    <w:tmpl w:val="729EA6EE"/>
    <w:lvl w:ilvl="0">
      <w:start w:val="1"/>
      <w:numFmt w:val="bullet"/>
      <w:lvlText w:val=""/>
      <w:lvlJc w:val="left"/>
      <w:pPr>
        <w:tabs>
          <w:tab w:val="num" w:pos="1097"/>
        </w:tabs>
        <w:ind w:left="680" w:firstLine="57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cs="Wingdings" w:hint="default"/>
      </w:rPr>
    </w:lvl>
  </w:abstractNum>
  <w:abstractNum w:abstractNumId="9">
    <w:nsid w:val="5CC94D0E"/>
    <w:multiLevelType w:val="multilevel"/>
    <w:tmpl w:val="7B7233D0"/>
    <w:lvl w:ilvl="0">
      <w:start w:val="1"/>
      <w:numFmt w:val="bullet"/>
      <w:lvlText w:val=""/>
      <w:lvlJc w:val="left"/>
      <w:pPr>
        <w:tabs>
          <w:tab w:val="num" w:pos="1080"/>
        </w:tabs>
        <w:ind w:firstLine="72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0">
    <w:nsid w:val="617E5CC4"/>
    <w:multiLevelType w:val="multilevel"/>
    <w:tmpl w:val="9C02A8AE"/>
    <w:lvl w:ilvl="0">
      <w:start w:val="1"/>
      <w:numFmt w:val="bullet"/>
      <w:lvlText w:val=""/>
      <w:lvlJc w:val="left"/>
      <w:pPr>
        <w:tabs>
          <w:tab w:val="num" w:pos="1080"/>
        </w:tabs>
        <w:ind w:firstLine="72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1">
    <w:nsid w:val="730B491D"/>
    <w:multiLevelType w:val="multilevel"/>
    <w:tmpl w:val="1EDA03F0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4860"/>
        </w:tabs>
        <w:ind w:left="48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12">
    <w:nsid w:val="76C4104C"/>
    <w:multiLevelType w:val="multilevel"/>
    <w:tmpl w:val="3EA6C71C"/>
    <w:lvl w:ilvl="0">
      <w:start w:val="1"/>
      <w:numFmt w:val="bullet"/>
      <w:lvlText w:val=""/>
      <w:lvlJc w:val="left"/>
      <w:pPr>
        <w:tabs>
          <w:tab w:val="num" w:pos="1080"/>
        </w:tabs>
        <w:ind w:firstLine="720"/>
      </w:pPr>
      <w:rPr>
        <w:rFonts w:ascii="Symbol" w:hAnsi="Symbol" w:cs="Symbol" w:hint="default"/>
      </w:rPr>
    </w:lvl>
    <w:lvl w:ilvl="1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8"/>
  </w:num>
  <w:num w:numId="5">
    <w:abstractNumId w:val="2"/>
  </w:num>
  <w:num w:numId="6">
    <w:abstractNumId w:val="12"/>
  </w:num>
  <w:num w:numId="7">
    <w:abstractNumId w:val="10"/>
  </w:num>
  <w:num w:numId="8">
    <w:abstractNumId w:val="7"/>
  </w:num>
  <w:num w:numId="9">
    <w:abstractNumId w:val="9"/>
  </w:num>
  <w:num w:numId="10">
    <w:abstractNumId w:val="1"/>
  </w:num>
  <w:num w:numId="11">
    <w:abstractNumId w:val="3"/>
  </w:num>
  <w:num w:numId="12">
    <w:abstractNumId w:val="11"/>
  </w:num>
  <w:num w:numId="13">
    <w:abstractNumId w:val="6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6D84"/>
    <w:rsid w:val="00053902"/>
    <w:rsid w:val="000A1A5D"/>
    <w:rsid w:val="000E215F"/>
    <w:rsid w:val="0012668D"/>
    <w:rsid w:val="002240B5"/>
    <w:rsid w:val="00281CA7"/>
    <w:rsid w:val="003F4892"/>
    <w:rsid w:val="004536C5"/>
    <w:rsid w:val="004E6910"/>
    <w:rsid w:val="005C5E58"/>
    <w:rsid w:val="005F3B52"/>
    <w:rsid w:val="006C1E7F"/>
    <w:rsid w:val="0070406B"/>
    <w:rsid w:val="00713259"/>
    <w:rsid w:val="00714E9F"/>
    <w:rsid w:val="007358FF"/>
    <w:rsid w:val="0077176A"/>
    <w:rsid w:val="007C3946"/>
    <w:rsid w:val="007D6D84"/>
    <w:rsid w:val="0082771A"/>
    <w:rsid w:val="008A1189"/>
    <w:rsid w:val="008B05B1"/>
    <w:rsid w:val="008E76C9"/>
    <w:rsid w:val="009960FF"/>
    <w:rsid w:val="009F07BE"/>
    <w:rsid w:val="00B04797"/>
    <w:rsid w:val="00B70EE1"/>
    <w:rsid w:val="00B90158"/>
    <w:rsid w:val="00C13ED0"/>
    <w:rsid w:val="00C74F1E"/>
    <w:rsid w:val="00D233D2"/>
    <w:rsid w:val="00D70DEA"/>
    <w:rsid w:val="00D75F2E"/>
    <w:rsid w:val="00DD27BA"/>
    <w:rsid w:val="00DE5550"/>
    <w:rsid w:val="00E22F04"/>
    <w:rsid w:val="00E72F49"/>
    <w:rsid w:val="00EE6AE5"/>
    <w:rsid w:val="00F62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D3FBB0-3B04-40AC-882C-9A95FE85C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1189"/>
    <w:pPr>
      <w:autoSpaceDE w:val="0"/>
      <w:autoSpaceDN w:val="0"/>
    </w:pPr>
    <w:rPr>
      <w:sz w:val="28"/>
      <w:szCs w:val="28"/>
    </w:rPr>
  </w:style>
  <w:style w:type="paragraph" w:styleId="1">
    <w:name w:val="heading 1"/>
    <w:next w:val="a"/>
    <w:qFormat/>
    <w:rsid w:val="002240B5"/>
    <w:pPr>
      <w:keepNext/>
      <w:numPr>
        <w:numId w:val="3"/>
      </w:numPr>
      <w:tabs>
        <w:tab w:val="left" w:pos="567"/>
      </w:tabs>
      <w:spacing w:before="120" w:after="120"/>
      <w:outlineLvl w:val="0"/>
    </w:pPr>
    <w:rPr>
      <w:b/>
      <w:kern w:val="32"/>
      <w:sz w:val="32"/>
      <w:szCs w:val="32"/>
      <w:lang w:eastAsia="ar-SA"/>
    </w:rPr>
  </w:style>
  <w:style w:type="paragraph" w:styleId="2">
    <w:name w:val="heading 2"/>
    <w:next w:val="a"/>
    <w:qFormat/>
    <w:rsid w:val="002240B5"/>
    <w:pPr>
      <w:keepNext/>
      <w:numPr>
        <w:ilvl w:val="1"/>
        <w:numId w:val="3"/>
      </w:numPr>
      <w:spacing w:after="120" w:line="360" w:lineRule="auto"/>
      <w:jc w:val="both"/>
      <w:outlineLvl w:val="1"/>
    </w:pPr>
    <w:rPr>
      <w:b/>
      <w:sz w:val="28"/>
      <w:szCs w:val="28"/>
      <w:lang w:eastAsia="ar-SA"/>
    </w:rPr>
  </w:style>
  <w:style w:type="paragraph" w:styleId="3">
    <w:name w:val="heading 3"/>
    <w:basedOn w:val="a"/>
    <w:next w:val="a"/>
    <w:qFormat/>
    <w:rsid w:val="002240B5"/>
    <w:pPr>
      <w:keepNext/>
      <w:numPr>
        <w:ilvl w:val="2"/>
        <w:numId w:val="3"/>
      </w:numPr>
      <w:tabs>
        <w:tab w:val="left" w:pos="567"/>
      </w:tabs>
      <w:spacing w:after="120" w:line="360" w:lineRule="auto"/>
      <w:jc w:val="both"/>
      <w:outlineLvl w:val="2"/>
    </w:pPr>
    <w:rPr>
      <w:b/>
      <w:lang w:eastAsia="ar-SA"/>
    </w:rPr>
  </w:style>
  <w:style w:type="paragraph" w:styleId="7">
    <w:name w:val="heading 7"/>
    <w:basedOn w:val="a"/>
    <w:next w:val="a"/>
    <w:qFormat/>
    <w:rsid w:val="008A1189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8A1189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Содержание 14"/>
    <w:basedOn w:val="a"/>
    <w:rsid w:val="0077176A"/>
    <w:pPr>
      <w:tabs>
        <w:tab w:val="right" w:leader="dot" w:pos="9356"/>
      </w:tabs>
      <w:spacing w:line="360" w:lineRule="auto"/>
      <w:jc w:val="both"/>
    </w:pPr>
    <w:rPr>
      <w:color w:val="000000"/>
      <w:lang w:eastAsia="en-US"/>
    </w:rPr>
  </w:style>
  <w:style w:type="paragraph" w:styleId="a3">
    <w:name w:val="footer"/>
    <w:basedOn w:val="a"/>
    <w:rsid w:val="008B05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8B05B1"/>
  </w:style>
  <w:style w:type="paragraph" w:customStyle="1" w:styleId="a5">
    <w:name w:val="Рисунок"/>
    <w:basedOn w:val="a"/>
    <w:rsid w:val="008A1189"/>
    <w:pPr>
      <w:widowControl w:val="0"/>
      <w:adjustRightInd w:val="0"/>
      <w:spacing w:line="300" w:lineRule="auto"/>
      <w:ind w:firstLine="720"/>
    </w:pPr>
  </w:style>
  <w:style w:type="paragraph" w:styleId="20">
    <w:name w:val="Body Text 2"/>
    <w:basedOn w:val="a"/>
    <w:rsid w:val="008A1189"/>
    <w:pPr>
      <w:jc w:val="center"/>
    </w:pPr>
  </w:style>
  <w:style w:type="paragraph" w:styleId="21">
    <w:name w:val="Body Text Indent 2"/>
    <w:basedOn w:val="a"/>
    <w:rsid w:val="008A1189"/>
    <w:pPr>
      <w:spacing w:before="100"/>
      <w:ind w:firstLine="720"/>
      <w:jc w:val="both"/>
    </w:pPr>
  </w:style>
  <w:style w:type="paragraph" w:customStyle="1" w:styleId="FR4">
    <w:name w:val="FR4"/>
    <w:rsid w:val="008A1189"/>
    <w:pPr>
      <w:widowControl w:val="0"/>
      <w:autoSpaceDE w:val="0"/>
      <w:autoSpaceDN w:val="0"/>
      <w:spacing w:line="260" w:lineRule="auto"/>
    </w:pPr>
    <w:rPr>
      <w:rFonts w:ascii="Arial" w:hAnsi="Arial" w:cs="Arial"/>
      <w:sz w:val="18"/>
      <w:szCs w:val="18"/>
    </w:rPr>
  </w:style>
  <w:style w:type="paragraph" w:styleId="10">
    <w:name w:val="toc 1"/>
    <w:basedOn w:val="a"/>
    <w:next w:val="a"/>
    <w:autoRedefine/>
    <w:semiHidden/>
    <w:rsid w:val="008A1189"/>
    <w:pPr>
      <w:tabs>
        <w:tab w:val="right" w:leader="dot" w:pos="9629"/>
      </w:tabs>
      <w:autoSpaceDE/>
      <w:autoSpaceDN/>
      <w:spacing w:before="120" w:after="120"/>
    </w:pPr>
    <w:rPr>
      <w:rFonts w:ascii="Courier New" w:hAnsi="Courier New"/>
      <w:b/>
      <w:caps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3349</Words>
  <Characters>19094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УНИВЕРСИТЕТ</vt:lpstr>
    </vt:vector>
  </TitlesOfParts>
  <Company>super</Company>
  <LinksUpToDate>false</LinksUpToDate>
  <CharactersWithSpaces>22399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УНИВЕРСИТЕТ</dc:title>
  <dc:subject/>
  <dc:creator>Sergei Lebedev</dc:creator>
  <cp:keywords/>
  <cp:lastModifiedBy>admin</cp:lastModifiedBy>
  <cp:revision>2</cp:revision>
  <dcterms:created xsi:type="dcterms:W3CDTF">2014-05-18T20:01:00Z</dcterms:created>
  <dcterms:modified xsi:type="dcterms:W3CDTF">2014-05-18T20:01:00Z</dcterms:modified>
</cp:coreProperties>
</file>