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FF8" w:rsidRDefault="00B60FF8" w:rsidP="00DA3AD3">
      <w:pPr>
        <w:jc w:val="center"/>
        <w:rPr>
          <w:b/>
          <w:sz w:val="28"/>
          <w:szCs w:val="28"/>
        </w:rPr>
      </w:pPr>
    </w:p>
    <w:p w:rsidR="00DA3AD3" w:rsidRDefault="00DA3AD3" w:rsidP="00DA3AD3">
      <w:pPr>
        <w:jc w:val="center"/>
        <w:rPr>
          <w:b/>
          <w:sz w:val="28"/>
          <w:szCs w:val="28"/>
        </w:rPr>
      </w:pPr>
      <w:r>
        <w:rPr>
          <w:b/>
          <w:sz w:val="28"/>
          <w:szCs w:val="28"/>
        </w:rPr>
        <w:t>ФЕДЕРАЛЬНОЕ АГЕНТСТВО ПО ОБРАЗОВАНИЮ</w:t>
      </w:r>
    </w:p>
    <w:p w:rsidR="00DA3AD3" w:rsidRDefault="00DA3AD3" w:rsidP="00DA3AD3">
      <w:pPr>
        <w:jc w:val="center"/>
        <w:rPr>
          <w:b/>
          <w:sz w:val="28"/>
          <w:szCs w:val="28"/>
        </w:rPr>
      </w:pPr>
    </w:p>
    <w:p w:rsidR="00DA3AD3" w:rsidRDefault="00DA3AD3" w:rsidP="00DA3AD3">
      <w:pPr>
        <w:jc w:val="center"/>
        <w:rPr>
          <w:sz w:val="28"/>
          <w:szCs w:val="28"/>
        </w:rPr>
      </w:pPr>
      <w:r>
        <w:rPr>
          <w:sz w:val="28"/>
          <w:szCs w:val="28"/>
        </w:rPr>
        <w:t>Государственное образовательное учреждение</w:t>
      </w:r>
    </w:p>
    <w:p w:rsidR="00DA3AD3" w:rsidRDefault="00DA3AD3" w:rsidP="00DA3AD3">
      <w:pPr>
        <w:jc w:val="center"/>
        <w:rPr>
          <w:sz w:val="28"/>
          <w:szCs w:val="28"/>
        </w:rPr>
      </w:pPr>
      <w:r>
        <w:rPr>
          <w:sz w:val="28"/>
          <w:szCs w:val="28"/>
        </w:rPr>
        <w:t xml:space="preserve"> высшего профессионального образования</w:t>
      </w:r>
    </w:p>
    <w:p w:rsidR="00DA3AD3" w:rsidRDefault="00DA3AD3" w:rsidP="00DA3AD3">
      <w:pPr>
        <w:jc w:val="center"/>
        <w:rPr>
          <w:b/>
          <w:sz w:val="28"/>
          <w:szCs w:val="28"/>
        </w:rPr>
      </w:pPr>
      <w:r>
        <w:rPr>
          <w:b/>
          <w:sz w:val="28"/>
          <w:szCs w:val="28"/>
        </w:rPr>
        <w:t>Тверской государственный университет</w:t>
      </w:r>
    </w:p>
    <w:p w:rsidR="00DA3AD3" w:rsidRDefault="00DA3AD3" w:rsidP="00DA3AD3">
      <w:pPr>
        <w:jc w:val="center"/>
        <w:rPr>
          <w:sz w:val="28"/>
          <w:szCs w:val="28"/>
        </w:rPr>
      </w:pPr>
      <w:r>
        <w:rPr>
          <w:sz w:val="28"/>
          <w:szCs w:val="28"/>
        </w:rPr>
        <w:t>(ГОУВПО ТвГУ)</w:t>
      </w:r>
    </w:p>
    <w:p w:rsidR="00DA3AD3" w:rsidRDefault="00DA3AD3" w:rsidP="00DA3AD3">
      <w:pPr>
        <w:rPr>
          <w:sz w:val="28"/>
          <w:szCs w:val="28"/>
        </w:rPr>
      </w:pPr>
    </w:p>
    <w:p w:rsidR="00DA3AD3" w:rsidRDefault="00DA3AD3" w:rsidP="00DA3AD3">
      <w:pPr>
        <w:jc w:val="center"/>
        <w:rPr>
          <w:b/>
          <w:sz w:val="28"/>
          <w:szCs w:val="28"/>
        </w:rPr>
      </w:pPr>
      <w:r>
        <w:rPr>
          <w:b/>
          <w:sz w:val="28"/>
          <w:szCs w:val="28"/>
        </w:rPr>
        <w:t>Кафедра финансов</w:t>
      </w:r>
    </w:p>
    <w:p w:rsidR="00DA3AD3" w:rsidRDefault="00DA3AD3" w:rsidP="00DA3AD3">
      <w:pPr>
        <w:jc w:val="center"/>
        <w:rPr>
          <w:b/>
          <w:sz w:val="28"/>
          <w:szCs w:val="28"/>
        </w:rPr>
      </w:pPr>
    </w:p>
    <w:p w:rsidR="00DA3AD3" w:rsidRDefault="00DA3AD3" w:rsidP="00DA3AD3">
      <w:pPr>
        <w:jc w:val="center"/>
        <w:rPr>
          <w:sz w:val="28"/>
          <w:szCs w:val="28"/>
        </w:rPr>
      </w:pPr>
    </w:p>
    <w:p w:rsidR="00DA3AD3" w:rsidRDefault="00DA3AD3" w:rsidP="00DA3AD3">
      <w:pPr>
        <w:jc w:val="center"/>
        <w:rPr>
          <w:b/>
          <w:sz w:val="40"/>
          <w:szCs w:val="40"/>
        </w:rPr>
      </w:pPr>
    </w:p>
    <w:p w:rsidR="00DA3AD3" w:rsidRDefault="00DA3AD3" w:rsidP="00DA3AD3">
      <w:pPr>
        <w:jc w:val="center"/>
        <w:rPr>
          <w:b/>
          <w:sz w:val="40"/>
          <w:szCs w:val="40"/>
        </w:rPr>
      </w:pPr>
    </w:p>
    <w:p w:rsidR="00DA3AD3" w:rsidRDefault="00DA3AD3" w:rsidP="00DA3AD3">
      <w:pPr>
        <w:jc w:val="center"/>
        <w:rPr>
          <w:b/>
          <w:sz w:val="28"/>
          <w:szCs w:val="28"/>
        </w:rPr>
      </w:pPr>
      <w:r>
        <w:rPr>
          <w:b/>
          <w:sz w:val="28"/>
          <w:szCs w:val="28"/>
        </w:rPr>
        <w:t>КУРСОВАЯ РАБОТА</w:t>
      </w:r>
    </w:p>
    <w:p w:rsidR="00DA3AD3" w:rsidRDefault="00DA3AD3" w:rsidP="00DA3AD3">
      <w:pPr>
        <w:jc w:val="center"/>
        <w:rPr>
          <w:b/>
          <w:sz w:val="28"/>
          <w:szCs w:val="28"/>
        </w:rPr>
      </w:pPr>
    </w:p>
    <w:p w:rsidR="00DA3AD3" w:rsidRDefault="00DA3AD3" w:rsidP="00DA3AD3">
      <w:pPr>
        <w:rPr>
          <w:b/>
          <w:sz w:val="28"/>
          <w:szCs w:val="28"/>
        </w:rPr>
      </w:pPr>
      <w:r>
        <w:rPr>
          <w:b/>
          <w:sz w:val="28"/>
          <w:szCs w:val="28"/>
        </w:rPr>
        <w:t>По дисциплине: «Теоретические основы финансового менеджмента»</w:t>
      </w:r>
    </w:p>
    <w:p w:rsidR="00DA3AD3" w:rsidRDefault="00DA3AD3" w:rsidP="00DA3AD3">
      <w:pPr>
        <w:rPr>
          <w:b/>
          <w:sz w:val="28"/>
          <w:szCs w:val="28"/>
        </w:rPr>
      </w:pPr>
    </w:p>
    <w:p w:rsidR="00DA3AD3" w:rsidRDefault="00DA3AD3" w:rsidP="00DA3AD3">
      <w:pPr>
        <w:rPr>
          <w:b/>
          <w:sz w:val="36"/>
          <w:szCs w:val="36"/>
        </w:rPr>
      </w:pPr>
      <w:r>
        <w:rPr>
          <w:sz w:val="28"/>
          <w:szCs w:val="28"/>
        </w:rPr>
        <w:t xml:space="preserve">на тему: </w:t>
      </w:r>
      <w:r>
        <w:rPr>
          <w:b/>
          <w:sz w:val="28"/>
          <w:szCs w:val="28"/>
        </w:rPr>
        <w:t>«ФИНАНСОВЫЕ РЕСУРСЫ ПРЕДПРИЯТИЯ И ИСТОЧНИКИ ИХ ФОРМИРОВАНИЯ»</w:t>
      </w:r>
    </w:p>
    <w:p w:rsidR="00DA3AD3" w:rsidRDefault="00DA3AD3" w:rsidP="00DA3AD3">
      <w:pPr>
        <w:jc w:val="center"/>
        <w:rPr>
          <w:sz w:val="44"/>
          <w:szCs w:val="44"/>
        </w:rPr>
      </w:pPr>
    </w:p>
    <w:p w:rsidR="00DA3AD3" w:rsidRDefault="00DA3AD3" w:rsidP="00DA3AD3">
      <w:pPr>
        <w:jc w:val="center"/>
        <w:rPr>
          <w:sz w:val="44"/>
          <w:szCs w:val="44"/>
        </w:rPr>
      </w:pPr>
    </w:p>
    <w:p w:rsidR="00DA3AD3" w:rsidRDefault="00DA3AD3" w:rsidP="00DA3AD3">
      <w:pPr>
        <w:jc w:val="center"/>
        <w:rPr>
          <w:sz w:val="44"/>
          <w:szCs w:val="44"/>
        </w:rPr>
      </w:pPr>
    </w:p>
    <w:p w:rsidR="00DA3AD3" w:rsidRDefault="00DA3AD3" w:rsidP="00DA3AD3">
      <w:pPr>
        <w:jc w:val="center"/>
        <w:rPr>
          <w:sz w:val="44"/>
          <w:szCs w:val="44"/>
        </w:rPr>
      </w:pPr>
    </w:p>
    <w:p w:rsidR="00DA3AD3" w:rsidRDefault="00DA3AD3" w:rsidP="00DA3AD3">
      <w:pPr>
        <w:jc w:val="center"/>
        <w:rPr>
          <w:sz w:val="44"/>
          <w:szCs w:val="44"/>
        </w:rPr>
      </w:pPr>
    </w:p>
    <w:p w:rsidR="00DA3AD3" w:rsidRDefault="00DA3AD3" w:rsidP="00DA3AD3">
      <w:pPr>
        <w:tabs>
          <w:tab w:val="left" w:pos="4253"/>
          <w:tab w:val="left" w:pos="4820"/>
        </w:tabs>
        <w:jc w:val="center"/>
        <w:rPr>
          <w:sz w:val="28"/>
          <w:szCs w:val="28"/>
        </w:rPr>
      </w:pPr>
      <w:r>
        <w:rPr>
          <w:b/>
          <w:sz w:val="28"/>
          <w:szCs w:val="28"/>
        </w:rPr>
        <w:t xml:space="preserve">                        </w:t>
      </w:r>
      <w:r>
        <w:rPr>
          <w:b/>
          <w:sz w:val="28"/>
          <w:szCs w:val="28"/>
          <w:u w:val="single"/>
        </w:rPr>
        <w:t>Выполнила</w:t>
      </w:r>
      <w:r>
        <w:rPr>
          <w:b/>
          <w:sz w:val="28"/>
          <w:szCs w:val="28"/>
        </w:rPr>
        <w:t>:</w:t>
      </w:r>
    </w:p>
    <w:p w:rsidR="00DA3AD3" w:rsidRDefault="00DA3AD3" w:rsidP="00DA3AD3">
      <w:pPr>
        <w:jc w:val="center"/>
        <w:rPr>
          <w:sz w:val="28"/>
          <w:szCs w:val="28"/>
        </w:rPr>
      </w:pPr>
      <w:r>
        <w:rPr>
          <w:sz w:val="28"/>
          <w:szCs w:val="28"/>
        </w:rPr>
        <w:t xml:space="preserve">                                                       Студентка 4-го курса 45 группы</w:t>
      </w:r>
    </w:p>
    <w:p w:rsidR="00DA3AD3" w:rsidRDefault="00DA3AD3" w:rsidP="00DA3AD3">
      <w:pPr>
        <w:jc w:val="center"/>
        <w:rPr>
          <w:sz w:val="28"/>
          <w:szCs w:val="28"/>
        </w:rPr>
      </w:pPr>
      <w:r>
        <w:rPr>
          <w:sz w:val="28"/>
          <w:szCs w:val="28"/>
        </w:rPr>
        <w:t xml:space="preserve">                               очного отделения</w:t>
      </w:r>
    </w:p>
    <w:p w:rsidR="00DA3AD3" w:rsidRDefault="00DA3AD3" w:rsidP="00DA3AD3">
      <w:pPr>
        <w:jc w:val="center"/>
        <w:rPr>
          <w:sz w:val="28"/>
          <w:szCs w:val="28"/>
        </w:rPr>
      </w:pPr>
      <w:r>
        <w:rPr>
          <w:sz w:val="28"/>
          <w:szCs w:val="28"/>
        </w:rPr>
        <w:t xml:space="preserve">                                                           специальности 080105 «Финансы и</w:t>
      </w:r>
    </w:p>
    <w:p w:rsidR="00DA3AD3" w:rsidRDefault="00DA3AD3" w:rsidP="00DA3AD3">
      <w:pPr>
        <w:tabs>
          <w:tab w:val="left" w:pos="4536"/>
          <w:tab w:val="left" w:pos="4820"/>
        </w:tabs>
        <w:jc w:val="center"/>
        <w:rPr>
          <w:sz w:val="28"/>
          <w:szCs w:val="28"/>
        </w:rPr>
      </w:pPr>
      <w:r>
        <w:rPr>
          <w:sz w:val="28"/>
          <w:szCs w:val="28"/>
        </w:rPr>
        <w:t xml:space="preserve">              кредит»                                                                </w:t>
      </w:r>
    </w:p>
    <w:p w:rsidR="00DA3AD3" w:rsidRDefault="00DA3AD3" w:rsidP="00DA3AD3">
      <w:pPr>
        <w:tabs>
          <w:tab w:val="left" w:pos="4820"/>
        </w:tabs>
        <w:jc w:val="center"/>
        <w:rPr>
          <w:b/>
          <w:sz w:val="28"/>
          <w:szCs w:val="28"/>
        </w:rPr>
      </w:pPr>
      <w:r>
        <w:rPr>
          <w:b/>
          <w:sz w:val="28"/>
          <w:szCs w:val="28"/>
        </w:rPr>
        <w:t xml:space="preserve">                                                    </w:t>
      </w:r>
    </w:p>
    <w:p w:rsidR="00DA3AD3" w:rsidRDefault="00DA3AD3" w:rsidP="00DA3AD3">
      <w:pPr>
        <w:jc w:val="right"/>
        <w:rPr>
          <w:b/>
          <w:sz w:val="28"/>
          <w:szCs w:val="28"/>
        </w:rPr>
      </w:pPr>
    </w:p>
    <w:p w:rsidR="00DA3AD3" w:rsidRDefault="00DA3AD3" w:rsidP="00DA3AD3">
      <w:pPr>
        <w:jc w:val="center"/>
        <w:rPr>
          <w:b/>
          <w:sz w:val="28"/>
          <w:szCs w:val="28"/>
        </w:rPr>
      </w:pPr>
      <w:r>
        <w:rPr>
          <w:b/>
          <w:sz w:val="28"/>
          <w:szCs w:val="28"/>
        </w:rPr>
        <w:t xml:space="preserve">                                             </w:t>
      </w:r>
      <w:r>
        <w:rPr>
          <w:b/>
          <w:sz w:val="28"/>
          <w:szCs w:val="28"/>
          <w:u w:val="single"/>
        </w:rPr>
        <w:t>Научный руководитель</w:t>
      </w:r>
      <w:r>
        <w:rPr>
          <w:b/>
          <w:sz w:val="28"/>
          <w:szCs w:val="28"/>
        </w:rPr>
        <w:t>:</w:t>
      </w:r>
    </w:p>
    <w:p w:rsidR="00DA3AD3" w:rsidRDefault="00656805" w:rsidP="00656805">
      <w:pPr>
        <w:jc w:val="center"/>
        <w:rPr>
          <w:sz w:val="28"/>
          <w:szCs w:val="28"/>
        </w:rPr>
      </w:pPr>
      <w:r>
        <w:rPr>
          <w:sz w:val="28"/>
          <w:szCs w:val="28"/>
        </w:rPr>
        <w:t xml:space="preserve">                                                  </w:t>
      </w:r>
      <w:r w:rsidR="00DA3AD3">
        <w:rPr>
          <w:sz w:val="28"/>
          <w:szCs w:val="28"/>
        </w:rPr>
        <w:t>канд</w:t>
      </w:r>
      <w:r>
        <w:rPr>
          <w:sz w:val="28"/>
          <w:szCs w:val="28"/>
        </w:rPr>
        <w:t>идат экономических наук</w:t>
      </w:r>
    </w:p>
    <w:p w:rsidR="00DA3AD3" w:rsidRDefault="00DA3AD3" w:rsidP="00DA3AD3">
      <w:pPr>
        <w:rPr>
          <w:b/>
          <w:sz w:val="28"/>
          <w:szCs w:val="28"/>
        </w:rPr>
      </w:pPr>
      <w:r>
        <w:rPr>
          <w:b/>
          <w:sz w:val="28"/>
          <w:szCs w:val="28"/>
        </w:rPr>
        <w:t xml:space="preserve">                                                                   </w:t>
      </w:r>
    </w:p>
    <w:p w:rsidR="00DA3AD3" w:rsidRDefault="00DA3AD3" w:rsidP="00DA3AD3">
      <w:pPr>
        <w:jc w:val="right"/>
        <w:rPr>
          <w:b/>
          <w:sz w:val="28"/>
          <w:szCs w:val="28"/>
        </w:rPr>
      </w:pPr>
      <w:r>
        <w:rPr>
          <w:b/>
          <w:sz w:val="28"/>
          <w:szCs w:val="28"/>
        </w:rPr>
        <w:t xml:space="preserve">                                                                                        </w:t>
      </w:r>
    </w:p>
    <w:p w:rsidR="00DA3AD3" w:rsidRDefault="00DA3AD3" w:rsidP="00DA3AD3">
      <w:pPr>
        <w:jc w:val="right"/>
        <w:rPr>
          <w:sz w:val="28"/>
          <w:szCs w:val="28"/>
        </w:rPr>
      </w:pPr>
      <w:r>
        <w:rPr>
          <w:sz w:val="28"/>
          <w:szCs w:val="28"/>
        </w:rPr>
        <w:t xml:space="preserve"> </w:t>
      </w:r>
    </w:p>
    <w:p w:rsidR="00DA3AD3" w:rsidRDefault="00DA3AD3" w:rsidP="00DA3AD3">
      <w:pPr>
        <w:jc w:val="right"/>
        <w:rPr>
          <w:sz w:val="28"/>
          <w:szCs w:val="28"/>
        </w:rPr>
      </w:pPr>
    </w:p>
    <w:p w:rsidR="00DA3AD3" w:rsidRDefault="00DA3AD3" w:rsidP="00DA3AD3">
      <w:pPr>
        <w:jc w:val="center"/>
        <w:rPr>
          <w:sz w:val="28"/>
          <w:szCs w:val="28"/>
        </w:rPr>
      </w:pPr>
    </w:p>
    <w:p w:rsidR="00DA3AD3" w:rsidRDefault="00DA3AD3" w:rsidP="00DA3AD3">
      <w:pPr>
        <w:jc w:val="center"/>
        <w:rPr>
          <w:sz w:val="28"/>
          <w:szCs w:val="28"/>
        </w:rPr>
      </w:pPr>
    </w:p>
    <w:p w:rsidR="00DA3AD3" w:rsidRDefault="00DA3AD3" w:rsidP="00DA3AD3">
      <w:pPr>
        <w:jc w:val="center"/>
        <w:rPr>
          <w:sz w:val="28"/>
          <w:szCs w:val="28"/>
        </w:rPr>
      </w:pPr>
    </w:p>
    <w:p w:rsidR="00DA3AD3" w:rsidRDefault="00DA3AD3" w:rsidP="00DA3AD3">
      <w:pPr>
        <w:jc w:val="center"/>
        <w:rPr>
          <w:sz w:val="28"/>
          <w:szCs w:val="28"/>
        </w:rPr>
      </w:pPr>
    </w:p>
    <w:p w:rsidR="00DA3AD3" w:rsidRPr="004315CB" w:rsidRDefault="004315CB" w:rsidP="00FD72EE">
      <w:pPr>
        <w:jc w:val="center"/>
        <w:rPr>
          <w:sz w:val="28"/>
          <w:szCs w:val="28"/>
          <w:lang w:val="en-US"/>
        </w:rPr>
      </w:pPr>
      <w:r>
        <w:rPr>
          <w:sz w:val="28"/>
          <w:szCs w:val="28"/>
        </w:rPr>
        <w:lastRenderedPageBreak/>
        <w:t>Тверь 20</w:t>
      </w:r>
      <w:r>
        <w:rPr>
          <w:sz w:val="28"/>
          <w:szCs w:val="28"/>
          <w:lang w:val="en-US"/>
        </w:rPr>
        <w:t>10</w:t>
      </w:r>
    </w:p>
    <w:p w:rsidR="008D40D1" w:rsidRDefault="008D40D1" w:rsidP="00DA3AD3">
      <w:pPr>
        <w:spacing w:before="100" w:beforeAutospacing="1" w:after="100" w:afterAutospacing="1"/>
        <w:jc w:val="center"/>
        <w:rPr>
          <w:b/>
          <w:sz w:val="32"/>
          <w:szCs w:val="32"/>
        </w:rPr>
      </w:pPr>
      <w:r>
        <w:rPr>
          <w:b/>
          <w:sz w:val="32"/>
          <w:szCs w:val="32"/>
        </w:rPr>
        <w:t>План</w:t>
      </w:r>
    </w:p>
    <w:p w:rsidR="008D40D1" w:rsidRDefault="008D40D1" w:rsidP="008D40D1">
      <w:pPr>
        <w:spacing w:before="100" w:beforeAutospacing="1" w:after="100" w:afterAutospacing="1"/>
        <w:ind w:left="720"/>
        <w:rPr>
          <w:sz w:val="28"/>
          <w:szCs w:val="28"/>
        </w:rPr>
      </w:pPr>
    </w:p>
    <w:p w:rsidR="008D40D1" w:rsidRPr="008D40D1" w:rsidRDefault="008D40D1" w:rsidP="00142F9F">
      <w:pPr>
        <w:spacing w:before="100" w:beforeAutospacing="1" w:after="100" w:afterAutospacing="1" w:line="360" w:lineRule="auto"/>
        <w:ind w:left="720"/>
        <w:rPr>
          <w:sz w:val="28"/>
          <w:szCs w:val="28"/>
        </w:rPr>
      </w:pPr>
      <w:r>
        <w:rPr>
          <w:sz w:val="28"/>
          <w:szCs w:val="28"/>
        </w:rPr>
        <w:t>В</w:t>
      </w:r>
      <w:r w:rsidR="00DA3AD3">
        <w:rPr>
          <w:sz w:val="28"/>
          <w:szCs w:val="28"/>
        </w:rPr>
        <w:t>ведение………………………………………………………………</w:t>
      </w:r>
      <w:r w:rsidR="00656805">
        <w:rPr>
          <w:sz w:val="28"/>
          <w:szCs w:val="28"/>
        </w:rPr>
        <w:t>…….3</w:t>
      </w:r>
    </w:p>
    <w:p w:rsidR="00DA3AD3" w:rsidRDefault="00DA3AD3" w:rsidP="00142F9F">
      <w:pPr>
        <w:spacing w:before="100" w:beforeAutospacing="1" w:after="100" w:afterAutospacing="1" w:line="360" w:lineRule="auto"/>
        <w:ind w:left="720"/>
        <w:rPr>
          <w:sz w:val="28"/>
          <w:szCs w:val="28"/>
        </w:rPr>
      </w:pPr>
      <w:r>
        <w:rPr>
          <w:sz w:val="28"/>
          <w:szCs w:val="28"/>
        </w:rPr>
        <w:t xml:space="preserve">Раздел </w:t>
      </w:r>
      <w:r>
        <w:rPr>
          <w:sz w:val="28"/>
          <w:szCs w:val="28"/>
          <w:lang w:val="en-US"/>
        </w:rPr>
        <w:t>I</w:t>
      </w:r>
      <w:r>
        <w:rPr>
          <w:sz w:val="28"/>
          <w:szCs w:val="28"/>
        </w:rPr>
        <w:t>. Финансовые ресурсы предприятия.</w:t>
      </w:r>
    </w:p>
    <w:p w:rsidR="008D40D1" w:rsidRPr="00142F9F" w:rsidRDefault="00142F9F" w:rsidP="00FD72EE">
      <w:pPr>
        <w:numPr>
          <w:ilvl w:val="0"/>
          <w:numId w:val="19"/>
        </w:numPr>
        <w:spacing w:before="100" w:beforeAutospacing="1" w:after="100" w:afterAutospacing="1" w:line="360" w:lineRule="auto"/>
        <w:jc w:val="both"/>
        <w:rPr>
          <w:sz w:val="28"/>
          <w:szCs w:val="28"/>
        </w:rPr>
      </w:pPr>
      <w:r w:rsidRPr="00142F9F">
        <w:rPr>
          <w:sz w:val="28"/>
          <w:szCs w:val="28"/>
        </w:rPr>
        <w:t>Принципы и особенности ор</w:t>
      </w:r>
      <w:r w:rsidR="00FD72EE">
        <w:rPr>
          <w:sz w:val="28"/>
          <w:szCs w:val="28"/>
        </w:rPr>
        <w:t xml:space="preserve">ганизации финансов </w:t>
      </w:r>
      <w:r w:rsidRPr="00142F9F">
        <w:rPr>
          <w:sz w:val="28"/>
          <w:szCs w:val="28"/>
        </w:rPr>
        <w:t>предприятий</w:t>
      </w:r>
      <w:r w:rsidR="00DA3AD3">
        <w:rPr>
          <w:sz w:val="28"/>
          <w:szCs w:val="28"/>
        </w:rPr>
        <w:t>…………………………………………………………</w:t>
      </w:r>
      <w:r w:rsidR="00656805">
        <w:rPr>
          <w:sz w:val="28"/>
          <w:szCs w:val="28"/>
        </w:rPr>
        <w:t>…..5</w:t>
      </w:r>
    </w:p>
    <w:p w:rsidR="008D40D1" w:rsidRPr="00142F9F" w:rsidRDefault="00FD72EE" w:rsidP="00FD72EE">
      <w:pPr>
        <w:numPr>
          <w:ilvl w:val="0"/>
          <w:numId w:val="19"/>
        </w:numPr>
        <w:spacing w:before="100" w:beforeAutospacing="1" w:after="100" w:afterAutospacing="1" w:line="360" w:lineRule="auto"/>
        <w:rPr>
          <w:sz w:val="28"/>
          <w:szCs w:val="28"/>
        </w:rPr>
      </w:pPr>
      <w:r>
        <w:rPr>
          <w:sz w:val="28"/>
          <w:szCs w:val="28"/>
        </w:rPr>
        <w:t>Состав и структура финансовых ресурсов предприятий………</w:t>
      </w:r>
      <w:r w:rsidR="00656805">
        <w:rPr>
          <w:sz w:val="28"/>
          <w:szCs w:val="28"/>
        </w:rPr>
        <w:t>…….7</w:t>
      </w:r>
    </w:p>
    <w:p w:rsidR="008D40D1" w:rsidRDefault="00FD72EE" w:rsidP="00142F9F">
      <w:pPr>
        <w:spacing w:before="100" w:beforeAutospacing="1" w:after="100" w:afterAutospacing="1" w:line="360" w:lineRule="auto"/>
        <w:ind w:left="720"/>
        <w:rPr>
          <w:sz w:val="28"/>
          <w:szCs w:val="28"/>
        </w:rPr>
      </w:pPr>
      <w:r>
        <w:rPr>
          <w:sz w:val="28"/>
          <w:szCs w:val="28"/>
        </w:rPr>
        <w:t xml:space="preserve">Раздел </w:t>
      </w:r>
      <w:r>
        <w:rPr>
          <w:sz w:val="28"/>
          <w:szCs w:val="28"/>
          <w:lang w:val="en-US"/>
        </w:rPr>
        <w:t>II</w:t>
      </w:r>
      <w:r>
        <w:rPr>
          <w:sz w:val="28"/>
          <w:szCs w:val="28"/>
        </w:rPr>
        <w:t xml:space="preserve">. Формирование финансовых ресурсов предприятия. </w:t>
      </w:r>
    </w:p>
    <w:p w:rsidR="00FD72EE" w:rsidRDefault="00FD72EE" w:rsidP="00FD72EE">
      <w:pPr>
        <w:numPr>
          <w:ilvl w:val="0"/>
          <w:numId w:val="20"/>
        </w:numPr>
        <w:spacing w:before="100" w:beforeAutospacing="1" w:after="100" w:afterAutospacing="1" w:line="360" w:lineRule="auto"/>
        <w:jc w:val="both"/>
        <w:rPr>
          <w:sz w:val="28"/>
          <w:szCs w:val="28"/>
        </w:rPr>
      </w:pPr>
      <w:r>
        <w:rPr>
          <w:sz w:val="28"/>
          <w:szCs w:val="28"/>
        </w:rPr>
        <w:t>Собственные источники финансирования деятельности предприятий……………………………………</w:t>
      </w:r>
      <w:r w:rsidR="00656805">
        <w:rPr>
          <w:sz w:val="28"/>
          <w:szCs w:val="28"/>
        </w:rPr>
        <w:t>………………………11</w:t>
      </w:r>
    </w:p>
    <w:p w:rsidR="00FD72EE" w:rsidRDefault="00FD72EE" w:rsidP="00FD72EE">
      <w:pPr>
        <w:numPr>
          <w:ilvl w:val="0"/>
          <w:numId w:val="20"/>
        </w:numPr>
        <w:spacing w:before="100" w:beforeAutospacing="1" w:after="100" w:afterAutospacing="1" w:line="360" w:lineRule="auto"/>
        <w:jc w:val="both"/>
        <w:rPr>
          <w:sz w:val="28"/>
          <w:szCs w:val="28"/>
        </w:rPr>
      </w:pPr>
      <w:r>
        <w:rPr>
          <w:sz w:val="28"/>
          <w:szCs w:val="28"/>
        </w:rPr>
        <w:t>Заемные источники финансирования деятельности предприятий……………………………………</w:t>
      </w:r>
      <w:r w:rsidR="00656805">
        <w:rPr>
          <w:sz w:val="28"/>
          <w:szCs w:val="28"/>
        </w:rPr>
        <w:t>………………………22</w:t>
      </w:r>
    </w:p>
    <w:p w:rsidR="008D40D1" w:rsidRPr="00FD72EE" w:rsidRDefault="00807C82" w:rsidP="00FD72EE">
      <w:pPr>
        <w:spacing w:before="100" w:beforeAutospacing="1" w:after="100" w:afterAutospacing="1" w:line="360" w:lineRule="auto"/>
        <w:ind w:left="720"/>
        <w:jc w:val="both"/>
        <w:rPr>
          <w:sz w:val="28"/>
          <w:szCs w:val="28"/>
        </w:rPr>
      </w:pPr>
      <w:r w:rsidRPr="00FD72EE">
        <w:rPr>
          <w:sz w:val="28"/>
          <w:szCs w:val="28"/>
        </w:rPr>
        <w:t>Заклю</w:t>
      </w:r>
      <w:r w:rsidR="00DA3AD3" w:rsidRPr="00FD72EE">
        <w:rPr>
          <w:sz w:val="28"/>
          <w:szCs w:val="28"/>
        </w:rPr>
        <w:t>чение………………………………………………….………</w:t>
      </w:r>
      <w:r w:rsidR="00656805">
        <w:rPr>
          <w:sz w:val="28"/>
          <w:szCs w:val="28"/>
        </w:rPr>
        <w:t>…….27</w:t>
      </w:r>
    </w:p>
    <w:p w:rsidR="008D40D1" w:rsidRPr="00807C82" w:rsidRDefault="00807C82" w:rsidP="00807C82">
      <w:pPr>
        <w:spacing w:before="100" w:beforeAutospacing="1" w:after="100" w:afterAutospacing="1"/>
        <w:ind w:left="720"/>
        <w:rPr>
          <w:sz w:val="28"/>
          <w:szCs w:val="28"/>
        </w:rPr>
      </w:pPr>
      <w:r>
        <w:rPr>
          <w:sz w:val="28"/>
          <w:szCs w:val="28"/>
        </w:rPr>
        <w:t>Список л</w:t>
      </w:r>
      <w:r w:rsidR="00DA3AD3">
        <w:rPr>
          <w:sz w:val="28"/>
          <w:szCs w:val="28"/>
        </w:rPr>
        <w:t>итературы………………………………………….………</w:t>
      </w:r>
      <w:r w:rsidR="00656805">
        <w:rPr>
          <w:sz w:val="28"/>
          <w:szCs w:val="28"/>
        </w:rPr>
        <w:t>……29</w:t>
      </w:r>
    </w:p>
    <w:p w:rsidR="008D40D1" w:rsidRDefault="008D40D1" w:rsidP="00380C6C">
      <w:pPr>
        <w:spacing w:before="100" w:beforeAutospacing="1" w:after="100" w:afterAutospacing="1"/>
        <w:jc w:val="center"/>
        <w:rPr>
          <w:b/>
          <w:sz w:val="32"/>
          <w:szCs w:val="32"/>
        </w:rPr>
      </w:pPr>
    </w:p>
    <w:p w:rsidR="008D40D1" w:rsidRDefault="008D40D1" w:rsidP="00380C6C">
      <w:pPr>
        <w:spacing w:before="100" w:beforeAutospacing="1" w:after="100" w:afterAutospacing="1"/>
        <w:jc w:val="center"/>
        <w:rPr>
          <w:b/>
          <w:sz w:val="32"/>
          <w:szCs w:val="32"/>
        </w:rPr>
      </w:pPr>
    </w:p>
    <w:p w:rsidR="008D40D1" w:rsidRDefault="008D40D1" w:rsidP="00380C6C">
      <w:pPr>
        <w:spacing w:before="100" w:beforeAutospacing="1" w:after="100" w:afterAutospacing="1"/>
        <w:jc w:val="center"/>
        <w:rPr>
          <w:b/>
          <w:sz w:val="32"/>
          <w:szCs w:val="32"/>
        </w:rPr>
      </w:pPr>
    </w:p>
    <w:p w:rsidR="008D40D1" w:rsidRDefault="008D40D1" w:rsidP="00380C6C">
      <w:pPr>
        <w:spacing w:before="100" w:beforeAutospacing="1" w:after="100" w:afterAutospacing="1"/>
        <w:jc w:val="center"/>
        <w:rPr>
          <w:b/>
          <w:sz w:val="32"/>
          <w:szCs w:val="32"/>
        </w:rPr>
      </w:pPr>
    </w:p>
    <w:p w:rsidR="008D40D1" w:rsidRDefault="008D40D1" w:rsidP="00380C6C">
      <w:pPr>
        <w:spacing w:before="100" w:beforeAutospacing="1" w:after="100" w:afterAutospacing="1"/>
        <w:jc w:val="center"/>
        <w:rPr>
          <w:b/>
          <w:sz w:val="32"/>
          <w:szCs w:val="32"/>
        </w:rPr>
      </w:pPr>
    </w:p>
    <w:p w:rsidR="008D40D1" w:rsidRDefault="008D40D1" w:rsidP="00380C6C">
      <w:pPr>
        <w:spacing w:before="100" w:beforeAutospacing="1" w:after="100" w:afterAutospacing="1"/>
        <w:jc w:val="center"/>
        <w:rPr>
          <w:b/>
          <w:sz w:val="32"/>
          <w:szCs w:val="32"/>
        </w:rPr>
      </w:pPr>
    </w:p>
    <w:p w:rsidR="008D40D1" w:rsidRDefault="008D40D1" w:rsidP="00331359">
      <w:pPr>
        <w:spacing w:before="100" w:beforeAutospacing="1" w:after="100" w:afterAutospacing="1"/>
        <w:rPr>
          <w:b/>
          <w:sz w:val="32"/>
          <w:szCs w:val="32"/>
        </w:rPr>
      </w:pPr>
    </w:p>
    <w:p w:rsidR="00331359" w:rsidRDefault="00331359" w:rsidP="00331359">
      <w:pPr>
        <w:spacing w:before="100" w:beforeAutospacing="1" w:after="100" w:afterAutospacing="1"/>
        <w:rPr>
          <w:b/>
          <w:sz w:val="32"/>
          <w:szCs w:val="32"/>
        </w:rPr>
      </w:pPr>
    </w:p>
    <w:p w:rsidR="00331359" w:rsidRDefault="00331359" w:rsidP="00331359">
      <w:pPr>
        <w:spacing w:before="100" w:beforeAutospacing="1" w:after="100" w:afterAutospacing="1"/>
        <w:rPr>
          <w:b/>
          <w:sz w:val="32"/>
          <w:szCs w:val="32"/>
        </w:rPr>
      </w:pPr>
    </w:p>
    <w:p w:rsidR="008D40D1" w:rsidRDefault="008D40D1" w:rsidP="00380C6C">
      <w:pPr>
        <w:spacing w:before="100" w:beforeAutospacing="1" w:after="100" w:afterAutospacing="1"/>
        <w:jc w:val="center"/>
        <w:rPr>
          <w:b/>
          <w:sz w:val="32"/>
          <w:szCs w:val="32"/>
        </w:rPr>
      </w:pPr>
    </w:p>
    <w:p w:rsidR="00380C6C" w:rsidRPr="00380C6C" w:rsidRDefault="00380C6C" w:rsidP="00380C6C">
      <w:pPr>
        <w:spacing w:before="100" w:beforeAutospacing="1" w:after="100" w:afterAutospacing="1"/>
        <w:jc w:val="center"/>
        <w:rPr>
          <w:b/>
          <w:sz w:val="32"/>
          <w:szCs w:val="32"/>
        </w:rPr>
      </w:pPr>
      <w:r w:rsidRPr="00380C6C">
        <w:rPr>
          <w:b/>
          <w:sz w:val="32"/>
          <w:szCs w:val="32"/>
        </w:rPr>
        <w:t>Введение</w:t>
      </w:r>
    </w:p>
    <w:p w:rsidR="00380C6C" w:rsidRDefault="00380C6C" w:rsidP="00B11B85">
      <w:pPr>
        <w:spacing w:line="360" w:lineRule="auto"/>
        <w:ind w:firstLine="720"/>
        <w:jc w:val="both"/>
        <w:rPr>
          <w:sz w:val="28"/>
          <w:szCs w:val="28"/>
        </w:rPr>
      </w:pPr>
      <w:r>
        <w:rPr>
          <w:sz w:val="28"/>
          <w:szCs w:val="28"/>
        </w:rPr>
        <w:t>Ф</w:t>
      </w:r>
      <w:r w:rsidRPr="00380C6C">
        <w:rPr>
          <w:sz w:val="28"/>
          <w:szCs w:val="28"/>
        </w:rPr>
        <w:t xml:space="preserve">инансы организаций и предприятий, являясь основным звеном финансовой системы, охватывают процессы создания, распределения и использования ВВП в стоимостном выражении. Они функционируют в сфере материального производства, где в основном создаются совокупный общественный продукт и национальный доход. </w:t>
      </w:r>
    </w:p>
    <w:p w:rsidR="00555429" w:rsidRPr="00380C6C" w:rsidRDefault="00555429" w:rsidP="00B11B85">
      <w:pPr>
        <w:spacing w:line="360" w:lineRule="auto"/>
        <w:ind w:firstLine="720"/>
        <w:jc w:val="both"/>
        <w:rPr>
          <w:sz w:val="28"/>
          <w:szCs w:val="28"/>
        </w:rPr>
      </w:pPr>
      <w:r>
        <w:rPr>
          <w:sz w:val="28"/>
          <w:szCs w:val="28"/>
        </w:rPr>
        <w:t xml:space="preserve">Деятельность любой коммерческой организации невозможна </w:t>
      </w:r>
      <w:r w:rsidR="00B11B85">
        <w:rPr>
          <w:sz w:val="28"/>
          <w:szCs w:val="28"/>
        </w:rPr>
        <w:t>без обеспечения денежными средствами, т.е. без финансирования. Современные предприятия функционируют в постоянно меняющихся рыночных условиях хозяйствования с жесткой конкуренцией. Основной целью их предпринимательской деятельности становится не только максимальное извлечение прибыли, но и сохранение и приумножение собственного капитала, обеспечение стабильности бизнеса.</w:t>
      </w:r>
    </w:p>
    <w:p w:rsidR="00AA2A5D" w:rsidRDefault="00AA2A5D" w:rsidP="00B11B85">
      <w:pPr>
        <w:spacing w:line="360" w:lineRule="auto"/>
        <w:ind w:firstLine="720"/>
        <w:jc w:val="both"/>
        <w:rPr>
          <w:sz w:val="28"/>
          <w:szCs w:val="28"/>
        </w:rPr>
      </w:pPr>
      <w:r>
        <w:rPr>
          <w:sz w:val="28"/>
          <w:szCs w:val="28"/>
        </w:rPr>
        <w:t xml:space="preserve">Существуют разные источники финансирования деятельности экономических субъектов. Актуальность выбранной темы в том, что в Российской Федерации, в отличие от зарубежных стран, при формировании финансов предприятий на первый план выходят сбережения и имущество собственника. </w:t>
      </w:r>
    </w:p>
    <w:p w:rsidR="00380C6C" w:rsidRPr="00380C6C" w:rsidRDefault="00AA2A5D" w:rsidP="00B11B85">
      <w:pPr>
        <w:spacing w:line="360" w:lineRule="auto"/>
        <w:ind w:firstLine="720"/>
        <w:jc w:val="both"/>
        <w:rPr>
          <w:sz w:val="28"/>
          <w:szCs w:val="28"/>
        </w:rPr>
      </w:pPr>
      <w:r>
        <w:rPr>
          <w:sz w:val="28"/>
          <w:szCs w:val="28"/>
        </w:rPr>
        <w:t xml:space="preserve">Данная тема достаточно хорошо представлена в учебной и научной литературе. </w:t>
      </w:r>
      <w:r w:rsidR="00380C6C" w:rsidRPr="00380C6C">
        <w:rPr>
          <w:sz w:val="28"/>
          <w:szCs w:val="28"/>
        </w:rPr>
        <w:t xml:space="preserve"> </w:t>
      </w:r>
      <w:r>
        <w:rPr>
          <w:sz w:val="28"/>
          <w:szCs w:val="28"/>
        </w:rPr>
        <w:t xml:space="preserve">В курсовой работе использованы работы таких авторов, как Л.М. Бурмистрова, В.М. Семенов, </w:t>
      </w:r>
      <w:r w:rsidR="00555429">
        <w:rPr>
          <w:sz w:val="28"/>
          <w:szCs w:val="28"/>
        </w:rPr>
        <w:t>М.Г. Лапуста, А.Д. Шеремет и др.</w:t>
      </w:r>
    </w:p>
    <w:p w:rsidR="00380C6C" w:rsidRPr="00380C6C" w:rsidRDefault="00380C6C" w:rsidP="00B11B85">
      <w:pPr>
        <w:spacing w:line="360" w:lineRule="auto"/>
        <w:ind w:firstLine="720"/>
        <w:jc w:val="both"/>
        <w:rPr>
          <w:sz w:val="28"/>
          <w:szCs w:val="28"/>
        </w:rPr>
      </w:pPr>
      <w:r w:rsidRPr="00380C6C">
        <w:rPr>
          <w:sz w:val="28"/>
          <w:szCs w:val="28"/>
        </w:rPr>
        <w:t>Целью данной работы является рассмотре</w:t>
      </w:r>
      <w:r w:rsidR="00565159">
        <w:rPr>
          <w:sz w:val="28"/>
          <w:szCs w:val="28"/>
        </w:rPr>
        <w:t>ние финансовых ресурсов предприятия и источников их формирования</w:t>
      </w:r>
      <w:r w:rsidRPr="00380C6C">
        <w:rPr>
          <w:sz w:val="28"/>
          <w:szCs w:val="28"/>
        </w:rPr>
        <w:t xml:space="preserve">. Цель работы определяет ее задачи: </w:t>
      </w:r>
    </w:p>
    <w:p w:rsidR="00380C6C" w:rsidRPr="00380C6C" w:rsidRDefault="00565159" w:rsidP="00B11B85">
      <w:pPr>
        <w:numPr>
          <w:ilvl w:val="0"/>
          <w:numId w:val="17"/>
        </w:numPr>
        <w:spacing w:line="360" w:lineRule="auto"/>
        <w:ind w:left="0" w:firstLine="720"/>
        <w:jc w:val="both"/>
        <w:rPr>
          <w:sz w:val="28"/>
          <w:szCs w:val="28"/>
        </w:rPr>
      </w:pPr>
      <w:r>
        <w:rPr>
          <w:sz w:val="28"/>
          <w:szCs w:val="28"/>
        </w:rPr>
        <w:t>рассмотрение принципов и особенностей</w:t>
      </w:r>
      <w:r w:rsidRPr="00142F9F">
        <w:rPr>
          <w:sz w:val="28"/>
          <w:szCs w:val="28"/>
        </w:rPr>
        <w:t xml:space="preserve"> ор</w:t>
      </w:r>
      <w:r>
        <w:rPr>
          <w:sz w:val="28"/>
          <w:szCs w:val="28"/>
        </w:rPr>
        <w:t xml:space="preserve">ганизации финансов </w:t>
      </w:r>
      <w:r w:rsidRPr="00142F9F">
        <w:rPr>
          <w:sz w:val="28"/>
          <w:szCs w:val="28"/>
        </w:rPr>
        <w:t>предприятий</w:t>
      </w:r>
      <w:r w:rsidR="00380C6C" w:rsidRPr="00380C6C">
        <w:rPr>
          <w:sz w:val="28"/>
          <w:szCs w:val="28"/>
        </w:rPr>
        <w:t xml:space="preserve">; </w:t>
      </w:r>
    </w:p>
    <w:p w:rsidR="00380C6C" w:rsidRPr="00380C6C" w:rsidRDefault="00565159" w:rsidP="00B11B85">
      <w:pPr>
        <w:numPr>
          <w:ilvl w:val="0"/>
          <w:numId w:val="17"/>
        </w:numPr>
        <w:spacing w:line="360" w:lineRule="auto"/>
        <w:ind w:left="0" w:firstLine="720"/>
        <w:jc w:val="both"/>
        <w:rPr>
          <w:sz w:val="28"/>
          <w:szCs w:val="28"/>
        </w:rPr>
      </w:pPr>
      <w:r>
        <w:rPr>
          <w:sz w:val="28"/>
          <w:szCs w:val="28"/>
        </w:rPr>
        <w:t>анализ состава и структуры финансовых ресурсов предприятий</w:t>
      </w:r>
      <w:r w:rsidR="00380C6C" w:rsidRPr="00380C6C">
        <w:rPr>
          <w:sz w:val="28"/>
          <w:szCs w:val="28"/>
        </w:rPr>
        <w:t xml:space="preserve">; </w:t>
      </w:r>
    </w:p>
    <w:p w:rsidR="00380C6C" w:rsidRDefault="00565159" w:rsidP="00B11B85">
      <w:pPr>
        <w:numPr>
          <w:ilvl w:val="0"/>
          <w:numId w:val="17"/>
        </w:numPr>
        <w:spacing w:line="360" w:lineRule="auto"/>
        <w:ind w:left="0" w:firstLine="720"/>
        <w:jc w:val="both"/>
        <w:rPr>
          <w:sz w:val="28"/>
          <w:szCs w:val="28"/>
        </w:rPr>
      </w:pPr>
      <w:r>
        <w:rPr>
          <w:sz w:val="28"/>
          <w:szCs w:val="28"/>
        </w:rPr>
        <w:t>х</w:t>
      </w:r>
      <w:r w:rsidR="00487216">
        <w:rPr>
          <w:sz w:val="28"/>
          <w:szCs w:val="28"/>
        </w:rPr>
        <w:t>арактеристика собственных источни</w:t>
      </w:r>
      <w:r>
        <w:rPr>
          <w:sz w:val="28"/>
          <w:szCs w:val="28"/>
        </w:rPr>
        <w:t xml:space="preserve">ков финансирования </w:t>
      </w:r>
      <w:r w:rsidR="00487216">
        <w:rPr>
          <w:sz w:val="28"/>
          <w:szCs w:val="28"/>
        </w:rPr>
        <w:t>предприятий</w:t>
      </w:r>
      <w:r>
        <w:rPr>
          <w:sz w:val="28"/>
          <w:szCs w:val="28"/>
        </w:rPr>
        <w:t>;</w:t>
      </w:r>
    </w:p>
    <w:p w:rsidR="00565159" w:rsidRDefault="00565159" w:rsidP="00565159">
      <w:pPr>
        <w:numPr>
          <w:ilvl w:val="0"/>
          <w:numId w:val="17"/>
        </w:numPr>
        <w:spacing w:line="360" w:lineRule="auto"/>
        <w:ind w:left="0" w:firstLine="720"/>
        <w:jc w:val="both"/>
        <w:rPr>
          <w:sz w:val="28"/>
          <w:szCs w:val="28"/>
        </w:rPr>
      </w:pPr>
      <w:r>
        <w:rPr>
          <w:sz w:val="28"/>
          <w:szCs w:val="28"/>
        </w:rPr>
        <w:t>характеристика заемных источников финансирования предприятий.</w:t>
      </w:r>
    </w:p>
    <w:p w:rsidR="00565159" w:rsidRDefault="00565159" w:rsidP="00565159">
      <w:pPr>
        <w:shd w:val="clear" w:color="auto" w:fill="FFFFFF"/>
        <w:spacing w:line="360" w:lineRule="auto"/>
        <w:ind w:right="22" w:firstLine="720"/>
        <w:jc w:val="both"/>
        <w:rPr>
          <w:color w:val="000000"/>
          <w:spacing w:val="-2"/>
          <w:sz w:val="28"/>
          <w:szCs w:val="28"/>
        </w:rPr>
      </w:pPr>
      <w:r>
        <w:rPr>
          <w:color w:val="000000"/>
          <w:sz w:val="28"/>
          <w:szCs w:val="28"/>
        </w:rPr>
        <w:t xml:space="preserve">В связи с актуальностью данной темы степень ее разработанности в отечественной научной и учебной литературе </w:t>
      </w:r>
      <w:r>
        <w:rPr>
          <w:color w:val="000000"/>
          <w:spacing w:val="9"/>
          <w:sz w:val="28"/>
          <w:szCs w:val="28"/>
        </w:rPr>
        <w:t xml:space="preserve">достаточно велика. Можно встретить много </w:t>
      </w:r>
      <w:r>
        <w:rPr>
          <w:color w:val="000000"/>
          <w:spacing w:val="8"/>
          <w:sz w:val="28"/>
          <w:szCs w:val="28"/>
        </w:rPr>
        <w:t xml:space="preserve">литературы отечественных научных деятелей, которые </w:t>
      </w:r>
      <w:r>
        <w:rPr>
          <w:color w:val="000000"/>
          <w:spacing w:val="-2"/>
          <w:sz w:val="28"/>
          <w:szCs w:val="28"/>
        </w:rPr>
        <w:t xml:space="preserve">уделяют внимание данному вопросу. </w:t>
      </w:r>
    </w:p>
    <w:p w:rsidR="00565159" w:rsidRPr="00565159" w:rsidRDefault="00565159" w:rsidP="00565159">
      <w:pPr>
        <w:spacing w:line="360" w:lineRule="auto"/>
        <w:ind w:left="720"/>
        <w:jc w:val="both"/>
        <w:rPr>
          <w:sz w:val="28"/>
          <w:szCs w:val="28"/>
        </w:rPr>
      </w:pPr>
    </w:p>
    <w:p w:rsidR="00380C6C" w:rsidRDefault="00380C6C"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center"/>
        <w:rPr>
          <w:b/>
          <w:sz w:val="28"/>
          <w:szCs w:val="28"/>
        </w:rPr>
      </w:pPr>
    </w:p>
    <w:p w:rsidR="00565159" w:rsidRDefault="00565159" w:rsidP="00B113C5">
      <w:pPr>
        <w:shd w:val="clear" w:color="auto" w:fill="FFFFFF"/>
        <w:spacing w:line="360" w:lineRule="auto"/>
        <w:ind w:firstLine="720"/>
        <w:jc w:val="both"/>
        <w:rPr>
          <w:sz w:val="28"/>
          <w:szCs w:val="28"/>
          <w:u w:val="single"/>
        </w:rPr>
      </w:pPr>
    </w:p>
    <w:p w:rsidR="00565159" w:rsidRPr="00565159" w:rsidRDefault="00565159" w:rsidP="00565159">
      <w:pPr>
        <w:spacing w:before="100" w:beforeAutospacing="1" w:after="100" w:afterAutospacing="1" w:line="360" w:lineRule="auto"/>
        <w:ind w:left="720"/>
        <w:jc w:val="center"/>
        <w:rPr>
          <w:b/>
          <w:sz w:val="28"/>
          <w:szCs w:val="28"/>
        </w:rPr>
      </w:pPr>
      <w:r w:rsidRPr="00565159">
        <w:rPr>
          <w:b/>
          <w:sz w:val="28"/>
          <w:szCs w:val="28"/>
        </w:rPr>
        <w:t xml:space="preserve">Раздел </w:t>
      </w:r>
      <w:r w:rsidRPr="00565159">
        <w:rPr>
          <w:b/>
          <w:sz w:val="28"/>
          <w:szCs w:val="28"/>
          <w:lang w:val="en-US"/>
        </w:rPr>
        <w:t>I</w:t>
      </w:r>
      <w:r w:rsidRPr="00565159">
        <w:rPr>
          <w:b/>
          <w:sz w:val="28"/>
          <w:szCs w:val="28"/>
        </w:rPr>
        <w:t>. Финансовые ресурсы предприятия.</w:t>
      </w:r>
    </w:p>
    <w:p w:rsidR="00565159" w:rsidRPr="00565159" w:rsidRDefault="00565159" w:rsidP="00565159">
      <w:pPr>
        <w:numPr>
          <w:ilvl w:val="0"/>
          <w:numId w:val="21"/>
        </w:numPr>
        <w:shd w:val="clear" w:color="auto" w:fill="FFFFFF"/>
        <w:spacing w:line="360" w:lineRule="auto"/>
        <w:jc w:val="center"/>
        <w:rPr>
          <w:b/>
          <w:sz w:val="28"/>
          <w:szCs w:val="28"/>
          <w:u w:val="single"/>
        </w:rPr>
      </w:pPr>
      <w:r w:rsidRPr="00565159">
        <w:rPr>
          <w:b/>
          <w:sz w:val="28"/>
          <w:szCs w:val="28"/>
        </w:rPr>
        <w:t>Принципы и особенности организации финансов предприятий</w:t>
      </w:r>
      <w:r>
        <w:rPr>
          <w:b/>
          <w:sz w:val="28"/>
          <w:szCs w:val="28"/>
        </w:rPr>
        <w:t>.</w:t>
      </w:r>
    </w:p>
    <w:p w:rsidR="00B113C5" w:rsidRPr="00F010A3" w:rsidRDefault="00B113C5" w:rsidP="00B113C5">
      <w:pPr>
        <w:shd w:val="clear" w:color="auto" w:fill="FFFFFF"/>
        <w:spacing w:line="360" w:lineRule="auto"/>
        <w:ind w:firstLine="720"/>
        <w:jc w:val="both"/>
        <w:rPr>
          <w:sz w:val="28"/>
          <w:szCs w:val="28"/>
        </w:rPr>
      </w:pPr>
      <w:r w:rsidRPr="00F010A3">
        <w:rPr>
          <w:sz w:val="28"/>
          <w:szCs w:val="28"/>
          <w:u w:val="single"/>
        </w:rPr>
        <w:t>Под организацией финансов предприятий понимают состав денежны</w:t>
      </w:r>
      <w:r w:rsidRPr="00F010A3">
        <w:rPr>
          <w:sz w:val="28"/>
          <w:szCs w:val="28"/>
        </w:rPr>
        <w:t xml:space="preserve">х </w:t>
      </w:r>
      <w:r w:rsidRPr="00F010A3">
        <w:rPr>
          <w:sz w:val="28"/>
          <w:szCs w:val="28"/>
          <w:u w:val="single"/>
        </w:rPr>
        <w:t xml:space="preserve">фондов, порядок их </w:t>
      </w:r>
      <w:r w:rsidR="00BA0440">
        <w:rPr>
          <w:sz w:val="28"/>
          <w:szCs w:val="28"/>
          <w:u w:val="single"/>
        </w:rPr>
        <w:t>образования и использования, со</w:t>
      </w:r>
      <w:r w:rsidRPr="00F010A3">
        <w:rPr>
          <w:sz w:val="28"/>
          <w:szCs w:val="28"/>
          <w:u w:val="single"/>
        </w:rPr>
        <w:t xml:space="preserve">отношение между </w:t>
      </w:r>
      <w:r w:rsidRPr="00770D96">
        <w:rPr>
          <w:sz w:val="28"/>
          <w:szCs w:val="28"/>
          <w:u w:val="single"/>
        </w:rPr>
        <w:t>размерами фондов</w:t>
      </w:r>
      <w:r w:rsidR="00BA0440">
        <w:rPr>
          <w:sz w:val="28"/>
          <w:szCs w:val="28"/>
          <w:u w:val="single"/>
        </w:rPr>
        <w:t>, взаимоотношения с фи</w:t>
      </w:r>
      <w:r w:rsidRPr="00F010A3">
        <w:rPr>
          <w:sz w:val="28"/>
          <w:szCs w:val="28"/>
          <w:u w:val="single"/>
        </w:rPr>
        <w:t>нансово-кредитной системой.</w:t>
      </w:r>
      <w:r w:rsidRPr="00F010A3">
        <w:rPr>
          <w:sz w:val="28"/>
          <w:szCs w:val="28"/>
        </w:rPr>
        <w:t xml:space="preserve"> Принципы организации финансов предприятий определяются условиями их предпринимательской деятельности. В рыночной экономике такими принципами явля</w:t>
      </w:r>
      <w:r w:rsidRPr="00F010A3">
        <w:rPr>
          <w:sz w:val="28"/>
          <w:szCs w:val="28"/>
        </w:rPr>
        <w:softHyphen/>
        <w:t>ются: финансовая самостоятельность, самофинансирование, коммерческий расчет, материальная заинтересованность, эконо</w:t>
      </w:r>
      <w:r w:rsidRPr="00F010A3">
        <w:rPr>
          <w:sz w:val="28"/>
          <w:szCs w:val="28"/>
        </w:rPr>
        <w:softHyphen/>
      </w:r>
      <w:r w:rsidRPr="00F010A3">
        <w:rPr>
          <w:spacing w:val="-1"/>
          <w:sz w:val="28"/>
          <w:szCs w:val="28"/>
        </w:rPr>
        <w:t>мическая ответственность, разделение оборотных средств на соб</w:t>
      </w:r>
      <w:r w:rsidRPr="00F010A3">
        <w:rPr>
          <w:spacing w:val="-1"/>
          <w:sz w:val="28"/>
          <w:szCs w:val="28"/>
        </w:rPr>
        <w:softHyphen/>
      </w:r>
      <w:r w:rsidRPr="00F010A3">
        <w:rPr>
          <w:sz w:val="28"/>
          <w:szCs w:val="28"/>
        </w:rPr>
        <w:t>ственные и заемны</w:t>
      </w:r>
      <w:r w:rsidR="00F420C3">
        <w:rPr>
          <w:sz w:val="28"/>
          <w:szCs w:val="28"/>
        </w:rPr>
        <w:t>е, создание финансовых резервов</w:t>
      </w:r>
      <w:r w:rsidR="00F013AB">
        <w:rPr>
          <w:rStyle w:val="aa"/>
          <w:sz w:val="28"/>
          <w:szCs w:val="28"/>
        </w:rPr>
        <w:footnoteReference w:id="1"/>
      </w:r>
      <w:r w:rsidR="00F013AB">
        <w:rPr>
          <w:sz w:val="28"/>
          <w:szCs w:val="28"/>
        </w:rPr>
        <w:t>.</w:t>
      </w:r>
    </w:p>
    <w:p w:rsidR="00B113C5" w:rsidRPr="00F010A3" w:rsidRDefault="00B113C5" w:rsidP="00B113C5">
      <w:pPr>
        <w:widowControl w:val="0"/>
        <w:numPr>
          <w:ilvl w:val="0"/>
          <w:numId w:val="1"/>
        </w:numPr>
        <w:shd w:val="clear" w:color="auto" w:fill="FFFFFF"/>
        <w:tabs>
          <w:tab w:val="left" w:pos="494"/>
        </w:tabs>
        <w:autoSpaceDE w:val="0"/>
        <w:autoSpaceDN w:val="0"/>
        <w:adjustRightInd w:val="0"/>
        <w:spacing w:line="360" w:lineRule="auto"/>
        <w:ind w:right="10" w:firstLine="720"/>
        <w:jc w:val="both"/>
        <w:rPr>
          <w:sz w:val="28"/>
          <w:szCs w:val="28"/>
        </w:rPr>
      </w:pPr>
      <w:r w:rsidRPr="00F010A3">
        <w:rPr>
          <w:i/>
          <w:iCs/>
          <w:spacing w:val="-3"/>
          <w:sz w:val="28"/>
          <w:szCs w:val="28"/>
        </w:rPr>
        <w:t xml:space="preserve">Финансовая самостоятельность </w:t>
      </w:r>
      <w:r w:rsidRPr="00F010A3">
        <w:rPr>
          <w:spacing w:val="-3"/>
          <w:sz w:val="28"/>
          <w:szCs w:val="28"/>
        </w:rPr>
        <w:t xml:space="preserve">означает, что предприятия </w:t>
      </w:r>
      <w:r w:rsidRPr="00F010A3">
        <w:rPr>
          <w:sz w:val="28"/>
          <w:szCs w:val="28"/>
        </w:rPr>
        <w:t>обладают подлинной финансовой независимостью при распреде</w:t>
      </w:r>
      <w:r w:rsidRPr="00F010A3">
        <w:rPr>
          <w:sz w:val="28"/>
          <w:szCs w:val="28"/>
        </w:rPr>
        <w:softHyphen/>
        <w:t>лении своей выручки, прибыли, выпуске ценных бумаг (акций, облигаций и т.п.), привлечении кредитных ресурсов и т.д. Пред</w:t>
      </w:r>
      <w:r w:rsidRPr="00F010A3">
        <w:rPr>
          <w:sz w:val="28"/>
          <w:szCs w:val="28"/>
        </w:rPr>
        <w:softHyphen/>
        <w:t>приятие самостоятельно осуществляет инвестиционную деятель</w:t>
      </w:r>
      <w:r w:rsidRPr="00F010A3">
        <w:rPr>
          <w:sz w:val="28"/>
          <w:szCs w:val="28"/>
        </w:rPr>
        <w:softHyphen/>
      </w:r>
      <w:r w:rsidRPr="00F010A3">
        <w:rPr>
          <w:spacing w:val="-1"/>
          <w:sz w:val="28"/>
          <w:szCs w:val="28"/>
        </w:rPr>
        <w:t xml:space="preserve">ность, вкладывает средства в производство продукции, уставный </w:t>
      </w:r>
      <w:r w:rsidRPr="00F010A3">
        <w:rPr>
          <w:sz w:val="28"/>
          <w:szCs w:val="28"/>
        </w:rPr>
        <w:t>капитал других предприятий. Государственные органы</w:t>
      </w:r>
      <w:r w:rsidR="00893FF6">
        <w:rPr>
          <w:sz w:val="28"/>
          <w:szCs w:val="28"/>
        </w:rPr>
        <w:t xml:space="preserve"> власти не вправе </w:t>
      </w:r>
      <w:r w:rsidRPr="00F010A3">
        <w:rPr>
          <w:sz w:val="28"/>
          <w:szCs w:val="28"/>
        </w:rPr>
        <w:t>осуществлять перераспределение финансовых ресурсов меж</w:t>
      </w:r>
      <w:r w:rsidRPr="00F010A3">
        <w:rPr>
          <w:sz w:val="28"/>
          <w:szCs w:val="28"/>
        </w:rPr>
        <w:softHyphen/>
        <w:t>ду предприятиями, вмешиваться в их деятельность.</w:t>
      </w:r>
    </w:p>
    <w:p w:rsidR="00B113C5" w:rsidRPr="00F010A3" w:rsidRDefault="00B113C5" w:rsidP="00B113C5">
      <w:pPr>
        <w:widowControl w:val="0"/>
        <w:numPr>
          <w:ilvl w:val="0"/>
          <w:numId w:val="1"/>
        </w:numPr>
        <w:shd w:val="clear" w:color="auto" w:fill="FFFFFF"/>
        <w:tabs>
          <w:tab w:val="left" w:pos="494"/>
        </w:tabs>
        <w:autoSpaceDE w:val="0"/>
        <w:autoSpaceDN w:val="0"/>
        <w:adjustRightInd w:val="0"/>
        <w:spacing w:line="360" w:lineRule="auto"/>
        <w:ind w:right="24" w:firstLine="720"/>
        <w:jc w:val="both"/>
        <w:rPr>
          <w:sz w:val="28"/>
          <w:szCs w:val="28"/>
        </w:rPr>
      </w:pPr>
      <w:r w:rsidRPr="00F010A3">
        <w:rPr>
          <w:i/>
          <w:iCs/>
          <w:spacing w:val="-2"/>
          <w:sz w:val="28"/>
          <w:szCs w:val="28"/>
        </w:rPr>
        <w:t xml:space="preserve">Самофинансирование </w:t>
      </w:r>
      <w:r w:rsidRPr="00F010A3">
        <w:rPr>
          <w:spacing w:val="-2"/>
          <w:sz w:val="28"/>
          <w:szCs w:val="28"/>
        </w:rPr>
        <w:t>означает способ хозяйственной и инве</w:t>
      </w:r>
      <w:r w:rsidRPr="00F010A3">
        <w:rPr>
          <w:spacing w:val="-2"/>
          <w:sz w:val="28"/>
          <w:szCs w:val="28"/>
        </w:rPr>
        <w:softHyphen/>
      </w:r>
      <w:r w:rsidRPr="00F010A3">
        <w:rPr>
          <w:sz w:val="28"/>
          <w:szCs w:val="28"/>
        </w:rPr>
        <w:t>стиционной деятельности, при котором все расходы предприя</w:t>
      </w:r>
      <w:r w:rsidRPr="00F010A3">
        <w:rPr>
          <w:sz w:val="28"/>
          <w:szCs w:val="28"/>
        </w:rPr>
        <w:softHyphen/>
        <w:t>тия должны покрываться за счет собственных источников. При временной нехватке собственных ресурсов предприятие исполь</w:t>
      </w:r>
      <w:r w:rsidRPr="00F010A3">
        <w:rPr>
          <w:sz w:val="28"/>
          <w:szCs w:val="28"/>
        </w:rPr>
        <w:softHyphen/>
        <w:t>зует заемные средства.</w:t>
      </w:r>
    </w:p>
    <w:p w:rsidR="00B113C5" w:rsidRDefault="00B113C5" w:rsidP="00B113C5">
      <w:pPr>
        <w:widowControl w:val="0"/>
        <w:numPr>
          <w:ilvl w:val="0"/>
          <w:numId w:val="1"/>
        </w:numPr>
        <w:shd w:val="clear" w:color="auto" w:fill="FFFFFF"/>
        <w:tabs>
          <w:tab w:val="left" w:pos="494"/>
        </w:tabs>
        <w:autoSpaceDE w:val="0"/>
        <w:autoSpaceDN w:val="0"/>
        <w:adjustRightInd w:val="0"/>
        <w:spacing w:line="360" w:lineRule="auto"/>
        <w:ind w:right="24" w:firstLine="720"/>
        <w:jc w:val="both"/>
        <w:rPr>
          <w:sz w:val="28"/>
          <w:szCs w:val="28"/>
        </w:rPr>
      </w:pPr>
      <w:r w:rsidRPr="00F010A3">
        <w:rPr>
          <w:i/>
          <w:iCs/>
          <w:spacing w:val="-3"/>
          <w:sz w:val="28"/>
          <w:szCs w:val="28"/>
        </w:rPr>
        <w:t xml:space="preserve">Принцип коммерческого расчета </w:t>
      </w:r>
      <w:r w:rsidRPr="00F010A3">
        <w:rPr>
          <w:spacing w:val="-3"/>
          <w:sz w:val="28"/>
          <w:szCs w:val="28"/>
        </w:rPr>
        <w:t>представляет собой соизме</w:t>
      </w:r>
      <w:r w:rsidRPr="00F010A3">
        <w:rPr>
          <w:spacing w:val="-3"/>
          <w:sz w:val="28"/>
          <w:szCs w:val="28"/>
        </w:rPr>
        <w:softHyphen/>
      </w:r>
      <w:r w:rsidRPr="00F010A3">
        <w:rPr>
          <w:sz w:val="28"/>
          <w:szCs w:val="28"/>
        </w:rPr>
        <w:t>рение в денежной форме затрат и результатов хозяйственной де</w:t>
      </w:r>
      <w:r w:rsidRPr="00F010A3">
        <w:rPr>
          <w:sz w:val="28"/>
          <w:szCs w:val="28"/>
        </w:rPr>
        <w:softHyphen/>
        <w:t>ятельности. Целью применения данного принципа является по</w:t>
      </w:r>
      <w:r w:rsidRPr="00F010A3">
        <w:rPr>
          <w:sz w:val="28"/>
          <w:szCs w:val="28"/>
        </w:rPr>
        <w:softHyphen/>
        <w:t>лучение максимальных доходов (прибыли) при минимальных за</w:t>
      </w:r>
      <w:r w:rsidRPr="00F010A3">
        <w:rPr>
          <w:sz w:val="28"/>
          <w:szCs w:val="28"/>
        </w:rPr>
        <w:softHyphen/>
        <w:t xml:space="preserve">тратах капитала. </w:t>
      </w:r>
    </w:p>
    <w:p w:rsidR="00F013AB" w:rsidRPr="00F010A3" w:rsidRDefault="00F013AB" w:rsidP="00F013AB">
      <w:pPr>
        <w:widowControl w:val="0"/>
        <w:shd w:val="clear" w:color="auto" w:fill="FFFFFF"/>
        <w:tabs>
          <w:tab w:val="left" w:pos="494"/>
        </w:tabs>
        <w:autoSpaceDE w:val="0"/>
        <w:autoSpaceDN w:val="0"/>
        <w:adjustRightInd w:val="0"/>
        <w:spacing w:line="360" w:lineRule="auto"/>
        <w:ind w:right="24"/>
        <w:jc w:val="both"/>
        <w:rPr>
          <w:sz w:val="28"/>
          <w:szCs w:val="28"/>
        </w:rPr>
      </w:pPr>
    </w:p>
    <w:p w:rsidR="00B113C5" w:rsidRPr="00F010A3" w:rsidRDefault="00B113C5" w:rsidP="00770D96">
      <w:pPr>
        <w:numPr>
          <w:ilvl w:val="0"/>
          <w:numId w:val="1"/>
        </w:numPr>
        <w:shd w:val="clear" w:color="auto" w:fill="FFFFFF"/>
        <w:spacing w:line="360" w:lineRule="auto"/>
        <w:ind w:right="5" w:firstLine="720"/>
        <w:jc w:val="both"/>
        <w:rPr>
          <w:sz w:val="28"/>
          <w:szCs w:val="28"/>
        </w:rPr>
      </w:pPr>
      <w:r w:rsidRPr="00F010A3">
        <w:rPr>
          <w:i/>
          <w:iCs/>
          <w:spacing w:val="-5"/>
          <w:sz w:val="28"/>
          <w:szCs w:val="28"/>
        </w:rPr>
        <w:t xml:space="preserve">Принцип материальной заинтересованности </w:t>
      </w:r>
      <w:r w:rsidRPr="00F010A3">
        <w:rPr>
          <w:spacing w:val="-5"/>
          <w:sz w:val="28"/>
          <w:szCs w:val="28"/>
        </w:rPr>
        <w:t>означает, что че</w:t>
      </w:r>
      <w:r w:rsidRPr="00F010A3">
        <w:rPr>
          <w:spacing w:val="-5"/>
          <w:sz w:val="28"/>
          <w:szCs w:val="28"/>
        </w:rPr>
        <w:softHyphen/>
      </w:r>
      <w:r w:rsidRPr="00F010A3">
        <w:rPr>
          <w:sz w:val="28"/>
          <w:szCs w:val="28"/>
        </w:rPr>
        <w:t>рез организацию финансов предприятий оказывается стимулиру</w:t>
      </w:r>
      <w:r w:rsidRPr="00F010A3">
        <w:rPr>
          <w:sz w:val="28"/>
          <w:szCs w:val="28"/>
        </w:rPr>
        <w:softHyphen/>
      </w:r>
      <w:r w:rsidRPr="00F010A3">
        <w:rPr>
          <w:spacing w:val="-1"/>
          <w:sz w:val="28"/>
          <w:szCs w:val="28"/>
        </w:rPr>
        <w:t>ющее воздействие на производство и реализацию продукции, ре</w:t>
      </w:r>
      <w:r w:rsidRPr="00F010A3">
        <w:rPr>
          <w:spacing w:val="-1"/>
          <w:sz w:val="28"/>
          <w:szCs w:val="28"/>
        </w:rPr>
        <w:softHyphen/>
      </w:r>
      <w:r w:rsidRPr="00F010A3">
        <w:rPr>
          <w:sz w:val="28"/>
          <w:szCs w:val="28"/>
        </w:rPr>
        <w:t>зультаты предпринимательской деятельности.</w:t>
      </w:r>
    </w:p>
    <w:p w:rsidR="00B113C5" w:rsidRPr="00F010A3" w:rsidRDefault="00B113C5" w:rsidP="00B113C5">
      <w:pPr>
        <w:widowControl w:val="0"/>
        <w:numPr>
          <w:ilvl w:val="0"/>
          <w:numId w:val="2"/>
        </w:numPr>
        <w:shd w:val="clear" w:color="auto" w:fill="FFFFFF"/>
        <w:tabs>
          <w:tab w:val="left" w:pos="490"/>
        </w:tabs>
        <w:autoSpaceDE w:val="0"/>
        <w:autoSpaceDN w:val="0"/>
        <w:adjustRightInd w:val="0"/>
        <w:spacing w:line="360" w:lineRule="auto"/>
        <w:ind w:firstLine="720"/>
        <w:jc w:val="both"/>
        <w:rPr>
          <w:sz w:val="28"/>
          <w:szCs w:val="28"/>
        </w:rPr>
      </w:pPr>
      <w:r w:rsidRPr="00F010A3">
        <w:rPr>
          <w:i/>
          <w:iCs/>
          <w:spacing w:val="-3"/>
          <w:sz w:val="28"/>
          <w:szCs w:val="28"/>
        </w:rPr>
        <w:t xml:space="preserve">Принцип экономической ответственности </w:t>
      </w:r>
      <w:r w:rsidRPr="00F010A3">
        <w:rPr>
          <w:spacing w:val="-3"/>
          <w:sz w:val="28"/>
          <w:szCs w:val="28"/>
        </w:rPr>
        <w:t xml:space="preserve">предприятий за </w:t>
      </w:r>
      <w:r w:rsidRPr="00F010A3">
        <w:rPr>
          <w:sz w:val="28"/>
          <w:szCs w:val="28"/>
        </w:rPr>
        <w:t xml:space="preserve">результаты своей деятельности проявляется при возникновении убытков, неспособности удовлетворять требования кредиторов и обеспечивать финансирование производственного процесса. Этот принцип означает, что убыточное предприятие может быть объявлено банкротом или ликвидировано. </w:t>
      </w:r>
    </w:p>
    <w:p w:rsidR="00B113C5" w:rsidRPr="00F010A3" w:rsidRDefault="00B113C5" w:rsidP="00B113C5">
      <w:pPr>
        <w:widowControl w:val="0"/>
        <w:numPr>
          <w:ilvl w:val="0"/>
          <w:numId w:val="2"/>
        </w:numPr>
        <w:shd w:val="clear" w:color="auto" w:fill="FFFFFF"/>
        <w:tabs>
          <w:tab w:val="left" w:pos="490"/>
        </w:tabs>
        <w:autoSpaceDE w:val="0"/>
        <w:autoSpaceDN w:val="0"/>
        <w:adjustRightInd w:val="0"/>
        <w:spacing w:line="360" w:lineRule="auto"/>
        <w:ind w:firstLine="720"/>
        <w:jc w:val="both"/>
        <w:rPr>
          <w:sz w:val="28"/>
          <w:szCs w:val="28"/>
        </w:rPr>
      </w:pPr>
      <w:r w:rsidRPr="00F010A3">
        <w:rPr>
          <w:i/>
          <w:iCs/>
          <w:spacing w:val="-5"/>
          <w:sz w:val="28"/>
          <w:szCs w:val="28"/>
        </w:rPr>
        <w:t xml:space="preserve">Принцип разделения оборотных средств </w:t>
      </w:r>
      <w:r w:rsidRPr="00F010A3">
        <w:rPr>
          <w:spacing w:val="-5"/>
          <w:sz w:val="28"/>
          <w:szCs w:val="28"/>
        </w:rPr>
        <w:t>на собственные и за</w:t>
      </w:r>
      <w:r w:rsidRPr="00F010A3">
        <w:rPr>
          <w:spacing w:val="-5"/>
          <w:sz w:val="28"/>
          <w:szCs w:val="28"/>
        </w:rPr>
        <w:softHyphen/>
      </w:r>
      <w:r w:rsidRPr="00F010A3">
        <w:rPr>
          <w:sz w:val="28"/>
          <w:szCs w:val="28"/>
        </w:rPr>
        <w:t xml:space="preserve">емные обеспечивает наиболее эффективное их использование в </w:t>
      </w:r>
      <w:r w:rsidRPr="00F010A3">
        <w:rPr>
          <w:spacing w:val="-1"/>
          <w:sz w:val="28"/>
          <w:szCs w:val="28"/>
        </w:rPr>
        <w:t xml:space="preserve">процессе кругооборота средств. Так, в рыбной промышленности, </w:t>
      </w:r>
      <w:r w:rsidRPr="00F010A3">
        <w:rPr>
          <w:sz w:val="28"/>
          <w:szCs w:val="28"/>
        </w:rPr>
        <w:t>как и в некоторых других отраслях народного хозяйства (напри</w:t>
      </w:r>
      <w:r w:rsidRPr="00F010A3">
        <w:rPr>
          <w:sz w:val="28"/>
          <w:szCs w:val="28"/>
        </w:rPr>
        <w:softHyphen/>
        <w:t>мер, в сахарной, мясной промышленности, сельском хозяйстве и т.д.), под влиянием сезонных колебаний производства происхо</w:t>
      </w:r>
      <w:r w:rsidRPr="00F010A3">
        <w:rPr>
          <w:sz w:val="28"/>
          <w:szCs w:val="28"/>
        </w:rPr>
        <w:softHyphen/>
        <w:t xml:space="preserve">дит изменение потребности в оборотных средствах в отдельные </w:t>
      </w:r>
      <w:r w:rsidRPr="00F010A3">
        <w:rPr>
          <w:spacing w:val="-1"/>
          <w:sz w:val="28"/>
          <w:szCs w:val="28"/>
        </w:rPr>
        <w:t>периоды года. Поэтому участие заемных средств в период разво</w:t>
      </w:r>
      <w:r w:rsidRPr="00F010A3">
        <w:rPr>
          <w:spacing w:val="-1"/>
          <w:sz w:val="28"/>
          <w:szCs w:val="28"/>
        </w:rPr>
        <w:softHyphen/>
      </w:r>
      <w:r w:rsidRPr="00F010A3">
        <w:rPr>
          <w:sz w:val="28"/>
          <w:szCs w:val="28"/>
        </w:rPr>
        <w:t xml:space="preserve">рота работ в формировании оборотных средств является экономически целесообразным, способствует </w:t>
      </w:r>
      <w:r w:rsidRPr="00F010A3">
        <w:rPr>
          <w:spacing w:val="-1"/>
          <w:sz w:val="28"/>
          <w:szCs w:val="28"/>
        </w:rPr>
        <w:t>усилению финансового контроля за деятельностью предприятий.</w:t>
      </w:r>
    </w:p>
    <w:p w:rsidR="00656805" w:rsidRDefault="00B113C5" w:rsidP="00656805">
      <w:pPr>
        <w:shd w:val="clear" w:color="auto" w:fill="FFFFFF"/>
        <w:spacing w:before="14" w:line="360" w:lineRule="auto"/>
        <w:ind w:right="14" w:firstLine="720"/>
        <w:jc w:val="both"/>
        <w:rPr>
          <w:sz w:val="28"/>
          <w:szCs w:val="28"/>
        </w:rPr>
      </w:pPr>
      <w:r w:rsidRPr="00F010A3">
        <w:rPr>
          <w:sz w:val="28"/>
          <w:szCs w:val="28"/>
        </w:rPr>
        <w:t>•</w:t>
      </w:r>
      <w:r w:rsidR="00770D96">
        <w:rPr>
          <w:sz w:val="28"/>
          <w:szCs w:val="28"/>
        </w:rPr>
        <w:t xml:space="preserve"> </w:t>
      </w:r>
      <w:r w:rsidRPr="00F010A3">
        <w:rPr>
          <w:i/>
          <w:iCs/>
          <w:spacing w:val="-5"/>
          <w:sz w:val="28"/>
          <w:szCs w:val="28"/>
        </w:rPr>
        <w:t xml:space="preserve">Создание финансовых резервов </w:t>
      </w:r>
      <w:r w:rsidRPr="00F010A3">
        <w:rPr>
          <w:spacing w:val="-5"/>
          <w:sz w:val="28"/>
          <w:szCs w:val="28"/>
        </w:rPr>
        <w:t>(фонда риска и др.) ставит сво</w:t>
      </w:r>
      <w:r w:rsidRPr="00F010A3">
        <w:rPr>
          <w:spacing w:val="-5"/>
          <w:sz w:val="28"/>
          <w:szCs w:val="28"/>
        </w:rPr>
        <w:softHyphen/>
      </w:r>
      <w:r w:rsidRPr="00F010A3">
        <w:rPr>
          <w:sz w:val="28"/>
          <w:szCs w:val="28"/>
        </w:rPr>
        <w:t>ей целью оказание финансовой поддержки производству при</w:t>
      </w:r>
      <w:r w:rsidRPr="00F010A3">
        <w:rPr>
          <w:sz w:val="28"/>
          <w:szCs w:val="28"/>
        </w:rPr>
        <w:br/>
        <w:t>проведении рисковых операций и, как следствие этого, потере</w:t>
      </w:r>
      <w:r w:rsidRPr="00F010A3">
        <w:rPr>
          <w:sz w:val="28"/>
          <w:szCs w:val="28"/>
        </w:rPr>
        <w:br/>
        <w:t>доходов. Кроме возмещения уб</w:t>
      </w:r>
      <w:r w:rsidR="00770D96">
        <w:rPr>
          <w:sz w:val="28"/>
          <w:szCs w:val="28"/>
        </w:rPr>
        <w:t>ытков от деловых рисков, финан</w:t>
      </w:r>
      <w:r w:rsidR="00770D96">
        <w:rPr>
          <w:sz w:val="28"/>
          <w:szCs w:val="28"/>
        </w:rPr>
        <w:softHyphen/>
      </w:r>
      <w:r w:rsidRPr="00F010A3">
        <w:rPr>
          <w:sz w:val="28"/>
          <w:szCs w:val="28"/>
        </w:rPr>
        <w:t>совый резерв может быть использован для покрытия недостатка</w:t>
      </w:r>
      <w:r>
        <w:rPr>
          <w:sz w:val="28"/>
          <w:szCs w:val="28"/>
        </w:rPr>
        <w:t xml:space="preserve"> </w:t>
      </w:r>
      <w:r w:rsidRPr="00F010A3">
        <w:rPr>
          <w:sz w:val="28"/>
          <w:szCs w:val="28"/>
        </w:rPr>
        <w:t>средств на расширение производства, повышение технической оснащенности, прирост собственных оборотных средств.</w:t>
      </w:r>
    </w:p>
    <w:p w:rsidR="00493CCA" w:rsidRPr="00F010A3" w:rsidRDefault="00493CCA" w:rsidP="00656805">
      <w:pPr>
        <w:shd w:val="clear" w:color="auto" w:fill="FFFFFF"/>
        <w:spacing w:before="14" w:line="360" w:lineRule="auto"/>
        <w:ind w:right="14" w:firstLine="720"/>
        <w:jc w:val="both"/>
        <w:rPr>
          <w:sz w:val="28"/>
          <w:szCs w:val="28"/>
        </w:rPr>
      </w:pPr>
      <w:r w:rsidRPr="00F010A3">
        <w:rPr>
          <w:sz w:val="28"/>
          <w:szCs w:val="28"/>
        </w:rPr>
        <w:t>По социально-экономической природе финансы предпри</w:t>
      </w:r>
      <w:r>
        <w:rPr>
          <w:sz w:val="28"/>
          <w:szCs w:val="28"/>
        </w:rPr>
        <w:t>я</w:t>
      </w:r>
      <w:r>
        <w:rPr>
          <w:sz w:val="28"/>
          <w:szCs w:val="28"/>
        </w:rPr>
        <w:softHyphen/>
        <w:t xml:space="preserve">тий едины. Это обеспечивается </w:t>
      </w:r>
      <w:r w:rsidRPr="00F010A3">
        <w:rPr>
          <w:sz w:val="28"/>
          <w:szCs w:val="28"/>
        </w:rPr>
        <w:t>единой правовой базой, единст</w:t>
      </w:r>
      <w:r w:rsidRPr="00F010A3">
        <w:rPr>
          <w:sz w:val="28"/>
          <w:szCs w:val="28"/>
        </w:rPr>
        <w:softHyphen/>
        <w:t>вом денежной системы и форм финансовой документации</w:t>
      </w:r>
      <w:r w:rsidR="00F013AB">
        <w:rPr>
          <w:rStyle w:val="aa"/>
          <w:sz w:val="28"/>
          <w:szCs w:val="28"/>
        </w:rPr>
        <w:footnoteReference w:id="2"/>
      </w:r>
      <w:r w:rsidRPr="00F010A3">
        <w:rPr>
          <w:sz w:val="28"/>
          <w:szCs w:val="28"/>
        </w:rPr>
        <w:t>.</w:t>
      </w:r>
    </w:p>
    <w:p w:rsidR="00B41F4B" w:rsidRPr="00930EE9" w:rsidRDefault="00B41F4B" w:rsidP="00F013AB">
      <w:pPr>
        <w:shd w:val="clear" w:color="auto" w:fill="FFFFFF"/>
        <w:spacing w:line="360" w:lineRule="auto"/>
        <w:ind w:firstLine="720"/>
        <w:jc w:val="both"/>
        <w:rPr>
          <w:sz w:val="28"/>
          <w:szCs w:val="28"/>
        </w:rPr>
      </w:pPr>
      <w:r w:rsidRPr="00F010A3">
        <w:rPr>
          <w:sz w:val="28"/>
          <w:szCs w:val="28"/>
        </w:rPr>
        <w:t>Наряду с общими принципами организации финансов, при</w:t>
      </w:r>
      <w:r w:rsidRPr="00F010A3">
        <w:rPr>
          <w:sz w:val="28"/>
          <w:szCs w:val="28"/>
        </w:rPr>
        <w:softHyphen/>
        <w:t>сущими всем предприятиям, в организации финансов отдельных отраслей имеются некоторые особ</w:t>
      </w:r>
      <w:r w:rsidR="00342608">
        <w:rPr>
          <w:sz w:val="28"/>
          <w:szCs w:val="28"/>
        </w:rPr>
        <w:t>енности, связанные</w:t>
      </w:r>
      <w:r w:rsidRPr="00F010A3">
        <w:rPr>
          <w:sz w:val="28"/>
          <w:szCs w:val="28"/>
        </w:rPr>
        <w:t xml:space="preserve"> с </w:t>
      </w:r>
      <w:r w:rsidRPr="00F010A3">
        <w:rPr>
          <w:spacing w:val="-1"/>
          <w:sz w:val="28"/>
          <w:szCs w:val="28"/>
        </w:rPr>
        <w:t xml:space="preserve">уровнем техники и технологии, характером труда, длительностью </w:t>
      </w:r>
      <w:r w:rsidRPr="00F010A3">
        <w:rPr>
          <w:sz w:val="28"/>
          <w:szCs w:val="28"/>
        </w:rPr>
        <w:t>производственного цикла, зависимостью от природных факто</w:t>
      </w:r>
      <w:r w:rsidRPr="00F010A3">
        <w:rPr>
          <w:sz w:val="28"/>
          <w:szCs w:val="28"/>
        </w:rPr>
        <w:softHyphen/>
        <w:t>ров. Их влияние сказывается на содержании финансовых отно</w:t>
      </w:r>
      <w:r w:rsidRPr="00F010A3">
        <w:rPr>
          <w:sz w:val="28"/>
          <w:szCs w:val="28"/>
        </w:rPr>
        <w:softHyphen/>
        <w:t>шений, на характере формируемых денежных фондов и направ</w:t>
      </w:r>
      <w:r w:rsidRPr="00F010A3">
        <w:rPr>
          <w:sz w:val="28"/>
          <w:szCs w:val="28"/>
        </w:rPr>
        <w:softHyphen/>
        <w:t>лениях их использования, системе распределения прибыли, вза</w:t>
      </w:r>
      <w:r w:rsidRPr="00F010A3">
        <w:rPr>
          <w:sz w:val="28"/>
          <w:szCs w:val="28"/>
        </w:rPr>
        <w:softHyphen/>
        <w:t>имоотношениях с финансово-кредитной системой.</w:t>
      </w:r>
    </w:p>
    <w:p w:rsidR="000B243E" w:rsidRDefault="00B113C5" w:rsidP="006E1294">
      <w:pPr>
        <w:shd w:val="clear" w:color="auto" w:fill="FFFFFF"/>
        <w:spacing w:line="360" w:lineRule="auto"/>
        <w:ind w:firstLine="720"/>
        <w:jc w:val="both"/>
        <w:rPr>
          <w:sz w:val="28"/>
          <w:szCs w:val="28"/>
        </w:rPr>
      </w:pPr>
      <w:r w:rsidRPr="00F010A3">
        <w:rPr>
          <w:sz w:val="28"/>
          <w:szCs w:val="28"/>
        </w:rPr>
        <w:t>На организацию финансов предприятия влияют не только от</w:t>
      </w:r>
      <w:r w:rsidRPr="00F010A3">
        <w:rPr>
          <w:sz w:val="28"/>
          <w:szCs w:val="28"/>
        </w:rPr>
        <w:softHyphen/>
        <w:t xml:space="preserve">раслевые особенности, но и организационно-правовые формы хозяйствования. </w:t>
      </w:r>
    </w:p>
    <w:p w:rsidR="000B243E" w:rsidRDefault="000B243E" w:rsidP="000B243E">
      <w:pPr>
        <w:spacing w:line="360" w:lineRule="auto"/>
        <w:ind w:firstLine="720"/>
        <w:jc w:val="both"/>
        <w:rPr>
          <w:sz w:val="28"/>
          <w:szCs w:val="28"/>
        </w:rPr>
      </w:pPr>
    </w:p>
    <w:p w:rsidR="000B243E" w:rsidRPr="000B243E" w:rsidRDefault="000B243E" w:rsidP="000B243E">
      <w:pPr>
        <w:numPr>
          <w:ilvl w:val="0"/>
          <w:numId w:val="21"/>
        </w:numPr>
        <w:spacing w:line="360" w:lineRule="auto"/>
        <w:jc w:val="center"/>
        <w:rPr>
          <w:b/>
          <w:sz w:val="28"/>
          <w:szCs w:val="28"/>
        </w:rPr>
      </w:pPr>
      <w:r w:rsidRPr="000B243E">
        <w:rPr>
          <w:b/>
          <w:sz w:val="28"/>
          <w:szCs w:val="28"/>
        </w:rPr>
        <w:t>Состав и структура финансовых ресурсов предприятий</w:t>
      </w:r>
      <w:r>
        <w:rPr>
          <w:b/>
          <w:sz w:val="28"/>
          <w:szCs w:val="28"/>
        </w:rPr>
        <w:t>.</w:t>
      </w:r>
    </w:p>
    <w:p w:rsidR="00FA1B92" w:rsidRDefault="00FA1B92" w:rsidP="000B243E">
      <w:pPr>
        <w:spacing w:line="360" w:lineRule="auto"/>
        <w:ind w:firstLine="720"/>
        <w:jc w:val="both"/>
        <w:rPr>
          <w:iCs/>
          <w:spacing w:val="-3"/>
          <w:sz w:val="28"/>
          <w:szCs w:val="28"/>
        </w:rPr>
      </w:pPr>
      <w:r>
        <w:rPr>
          <w:iCs/>
          <w:spacing w:val="-3"/>
          <w:sz w:val="28"/>
          <w:szCs w:val="28"/>
        </w:rPr>
        <w:t xml:space="preserve">Финансовые ресурсы </w:t>
      </w:r>
      <w:r w:rsidR="00B113C5" w:rsidRPr="006F7A71">
        <w:rPr>
          <w:iCs/>
          <w:spacing w:val="-3"/>
          <w:sz w:val="28"/>
          <w:szCs w:val="28"/>
        </w:rPr>
        <w:t>предприятий</w:t>
      </w:r>
      <w:r>
        <w:rPr>
          <w:iCs/>
          <w:spacing w:val="-3"/>
          <w:sz w:val="28"/>
          <w:szCs w:val="28"/>
        </w:rPr>
        <w:t xml:space="preserve"> – это денежные средства, которые находятся в распоряжении предприятия и направляются на следующие 4 основные цели:</w:t>
      </w:r>
    </w:p>
    <w:p w:rsidR="00FA1B92" w:rsidRDefault="00FA1B92" w:rsidP="00FA1B92">
      <w:pPr>
        <w:numPr>
          <w:ilvl w:val="0"/>
          <w:numId w:val="25"/>
        </w:numPr>
        <w:spacing w:line="360" w:lineRule="auto"/>
        <w:jc w:val="both"/>
        <w:rPr>
          <w:sz w:val="28"/>
          <w:szCs w:val="28"/>
        </w:rPr>
      </w:pPr>
      <w:r>
        <w:rPr>
          <w:sz w:val="28"/>
          <w:szCs w:val="28"/>
        </w:rPr>
        <w:t>Развитие производственно-торгового процесса</w:t>
      </w:r>
    </w:p>
    <w:p w:rsidR="00FA1B92" w:rsidRDefault="00FA1B92" w:rsidP="00FA1B92">
      <w:pPr>
        <w:numPr>
          <w:ilvl w:val="0"/>
          <w:numId w:val="25"/>
        </w:numPr>
        <w:spacing w:line="360" w:lineRule="auto"/>
        <w:jc w:val="both"/>
        <w:rPr>
          <w:sz w:val="28"/>
          <w:szCs w:val="28"/>
        </w:rPr>
      </w:pPr>
      <w:r>
        <w:rPr>
          <w:sz w:val="28"/>
          <w:szCs w:val="28"/>
        </w:rPr>
        <w:t>Содержание объектов непроизводственной сферы</w:t>
      </w:r>
    </w:p>
    <w:p w:rsidR="00FA1B92" w:rsidRDefault="00FA1B92" w:rsidP="00FA1B92">
      <w:pPr>
        <w:numPr>
          <w:ilvl w:val="0"/>
          <w:numId w:val="25"/>
        </w:numPr>
        <w:spacing w:line="360" w:lineRule="auto"/>
        <w:jc w:val="both"/>
        <w:rPr>
          <w:sz w:val="28"/>
          <w:szCs w:val="28"/>
        </w:rPr>
      </w:pPr>
      <w:r>
        <w:rPr>
          <w:sz w:val="28"/>
          <w:szCs w:val="28"/>
        </w:rPr>
        <w:t>Потребление</w:t>
      </w:r>
    </w:p>
    <w:p w:rsidR="00F358DE" w:rsidRPr="00F358DE" w:rsidRDefault="00FA1B92" w:rsidP="00F358DE">
      <w:pPr>
        <w:numPr>
          <w:ilvl w:val="0"/>
          <w:numId w:val="25"/>
        </w:numPr>
        <w:spacing w:line="360" w:lineRule="auto"/>
        <w:jc w:val="both"/>
        <w:rPr>
          <w:sz w:val="28"/>
          <w:szCs w:val="28"/>
        </w:rPr>
      </w:pPr>
      <w:r>
        <w:rPr>
          <w:sz w:val="28"/>
          <w:szCs w:val="28"/>
        </w:rPr>
        <w:t>Резерв</w:t>
      </w:r>
    </w:p>
    <w:p w:rsidR="00FA1B92" w:rsidRDefault="00FA1B92" w:rsidP="00FA1B92">
      <w:pPr>
        <w:spacing w:line="360" w:lineRule="auto"/>
        <w:ind w:firstLine="720"/>
        <w:jc w:val="both"/>
        <w:rPr>
          <w:sz w:val="28"/>
          <w:szCs w:val="28"/>
        </w:rPr>
      </w:pPr>
      <w:r>
        <w:rPr>
          <w:sz w:val="28"/>
          <w:szCs w:val="28"/>
        </w:rPr>
        <w:t>Финансовые ресурсы – это капитал в денежной форме, то есть стоимость, приносящая прибавочную стоимость (Д – Т – Д</w:t>
      </w:r>
      <w:r w:rsidRPr="00FA1B92">
        <w:rPr>
          <w:sz w:val="28"/>
          <w:szCs w:val="28"/>
        </w:rPr>
        <w:t>`</w:t>
      </w:r>
      <w:r>
        <w:rPr>
          <w:sz w:val="28"/>
          <w:szCs w:val="28"/>
        </w:rPr>
        <w:t>). Чем больше оборотов совершит капитал, тем более состоятельным будет предприятие.</w:t>
      </w:r>
    </w:p>
    <w:p w:rsidR="00F358DE" w:rsidRDefault="00F358DE" w:rsidP="00FA1B92">
      <w:pPr>
        <w:spacing w:line="360" w:lineRule="auto"/>
        <w:ind w:firstLine="720"/>
        <w:jc w:val="both"/>
        <w:rPr>
          <w:sz w:val="28"/>
          <w:szCs w:val="28"/>
        </w:rPr>
      </w:pPr>
      <w:r>
        <w:rPr>
          <w:sz w:val="28"/>
          <w:szCs w:val="28"/>
        </w:rPr>
        <w:t>В состав финансовых ресурсов входят:</w:t>
      </w:r>
    </w:p>
    <w:p w:rsidR="00F358DE" w:rsidRDefault="00F358DE" w:rsidP="00F358DE">
      <w:pPr>
        <w:numPr>
          <w:ilvl w:val="0"/>
          <w:numId w:val="26"/>
        </w:numPr>
        <w:spacing w:line="360" w:lineRule="auto"/>
        <w:jc w:val="both"/>
        <w:rPr>
          <w:sz w:val="28"/>
          <w:szCs w:val="28"/>
        </w:rPr>
      </w:pPr>
      <w:r>
        <w:rPr>
          <w:sz w:val="28"/>
          <w:szCs w:val="28"/>
        </w:rPr>
        <w:t>Основные фонды</w:t>
      </w:r>
    </w:p>
    <w:p w:rsidR="00F358DE" w:rsidRDefault="00F358DE" w:rsidP="00F358DE">
      <w:pPr>
        <w:numPr>
          <w:ilvl w:val="0"/>
          <w:numId w:val="26"/>
        </w:numPr>
        <w:spacing w:line="360" w:lineRule="auto"/>
        <w:jc w:val="both"/>
        <w:rPr>
          <w:sz w:val="28"/>
          <w:szCs w:val="28"/>
        </w:rPr>
      </w:pPr>
      <w:r>
        <w:rPr>
          <w:sz w:val="28"/>
          <w:szCs w:val="28"/>
        </w:rPr>
        <w:t>Нематериальные активы</w:t>
      </w:r>
    </w:p>
    <w:p w:rsidR="00F358DE" w:rsidRDefault="00F358DE" w:rsidP="00F358DE">
      <w:pPr>
        <w:numPr>
          <w:ilvl w:val="0"/>
          <w:numId w:val="26"/>
        </w:numPr>
        <w:spacing w:line="360" w:lineRule="auto"/>
        <w:jc w:val="both"/>
        <w:rPr>
          <w:sz w:val="28"/>
          <w:szCs w:val="28"/>
        </w:rPr>
      </w:pPr>
      <w:r>
        <w:rPr>
          <w:sz w:val="28"/>
          <w:szCs w:val="28"/>
        </w:rPr>
        <w:t>Оборотные производственные фонды</w:t>
      </w:r>
    </w:p>
    <w:p w:rsidR="00F358DE" w:rsidRDefault="00F358DE" w:rsidP="00F358DE">
      <w:pPr>
        <w:numPr>
          <w:ilvl w:val="0"/>
          <w:numId w:val="26"/>
        </w:numPr>
        <w:spacing w:line="360" w:lineRule="auto"/>
        <w:jc w:val="both"/>
        <w:rPr>
          <w:sz w:val="28"/>
          <w:szCs w:val="28"/>
        </w:rPr>
      </w:pPr>
      <w:r>
        <w:rPr>
          <w:sz w:val="28"/>
          <w:szCs w:val="28"/>
        </w:rPr>
        <w:t>Фонды обращения.</w:t>
      </w:r>
    </w:p>
    <w:p w:rsidR="00F358DE" w:rsidRDefault="00F358DE" w:rsidP="00F358DE">
      <w:pPr>
        <w:spacing w:line="360" w:lineRule="auto"/>
        <w:ind w:firstLine="720"/>
        <w:jc w:val="both"/>
        <w:rPr>
          <w:sz w:val="28"/>
          <w:szCs w:val="28"/>
        </w:rPr>
      </w:pPr>
      <w:r>
        <w:rPr>
          <w:sz w:val="28"/>
          <w:szCs w:val="28"/>
        </w:rPr>
        <w:t>Основные фонды – это средства труда, многократно используемые в процессе производства и сохраняющие при этом свою материально-вещественную форму. Стоимость основных фондов переносится на готовую продукцию постепенно по мере износа. Эти суммы после реализации накапливаются в амортизационном фонде.</w:t>
      </w:r>
    </w:p>
    <w:p w:rsidR="00F358DE" w:rsidRDefault="00F358DE" w:rsidP="00F358DE">
      <w:pPr>
        <w:spacing w:line="360" w:lineRule="auto"/>
        <w:ind w:firstLine="720"/>
        <w:jc w:val="both"/>
        <w:rPr>
          <w:sz w:val="28"/>
          <w:szCs w:val="28"/>
        </w:rPr>
      </w:pPr>
      <w:r>
        <w:rPr>
          <w:sz w:val="28"/>
          <w:szCs w:val="28"/>
        </w:rPr>
        <w:t>Денежные средства, авансированные на приобретение основных фондов, называют основными средствами (основным капиталом).</w:t>
      </w:r>
    </w:p>
    <w:p w:rsidR="00F358DE" w:rsidRDefault="00F358DE" w:rsidP="00F358DE">
      <w:pPr>
        <w:spacing w:line="360" w:lineRule="auto"/>
        <w:ind w:firstLine="720"/>
        <w:jc w:val="both"/>
        <w:rPr>
          <w:sz w:val="28"/>
          <w:szCs w:val="28"/>
        </w:rPr>
      </w:pPr>
      <w:r>
        <w:rPr>
          <w:sz w:val="28"/>
          <w:szCs w:val="28"/>
        </w:rPr>
        <w:t>Вложение этих средств осуществляется авансом, потому их считают авансированными.</w:t>
      </w:r>
    </w:p>
    <w:p w:rsidR="0095234C" w:rsidRDefault="00D21FBC" w:rsidP="00F358DE">
      <w:pPr>
        <w:spacing w:line="360" w:lineRule="auto"/>
        <w:ind w:firstLine="720"/>
        <w:jc w:val="both"/>
        <w:rPr>
          <w:sz w:val="28"/>
          <w:szCs w:val="28"/>
        </w:rPr>
      </w:pPr>
      <w:r>
        <w:rPr>
          <w:noProof/>
          <w:sz w:val="28"/>
          <w:szCs w:val="28"/>
        </w:rPr>
        <w:pict>
          <v:rect id="_x0000_s1194" style="position:absolute;left:0;text-align:left;margin-left:71.7pt;margin-top:6.15pt;width:306.75pt;height:39pt;z-index:251675648">
            <v:textbox>
              <w:txbxContent>
                <w:p w:rsidR="0095234C" w:rsidRPr="0095234C" w:rsidRDefault="0095234C" w:rsidP="0095234C">
                  <w:pPr>
                    <w:jc w:val="center"/>
                    <w:rPr>
                      <w:sz w:val="24"/>
                      <w:szCs w:val="24"/>
                    </w:rPr>
                  </w:pPr>
                  <w:r>
                    <w:rPr>
                      <w:sz w:val="24"/>
                      <w:szCs w:val="24"/>
                    </w:rPr>
                    <w:t>Производительное использование фондов, моральный и материальный износ и стоимостное снашивание</w:t>
                  </w:r>
                </w:p>
              </w:txbxContent>
            </v:textbox>
          </v:rect>
        </w:pict>
      </w:r>
    </w:p>
    <w:p w:rsidR="0095234C" w:rsidRDefault="00D21FBC" w:rsidP="00F358DE">
      <w:pPr>
        <w:spacing w:line="360" w:lineRule="auto"/>
        <w:ind w:firstLine="720"/>
        <w:jc w:val="both"/>
        <w:rPr>
          <w:sz w:val="28"/>
          <w:szCs w:val="28"/>
        </w:rPr>
      </w:pPr>
      <w:r>
        <w:rPr>
          <w:noProof/>
          <w:sz w:val="28"/>
          <w:szCs w:val="28"/>
        </w:rPr>
        <w:pict>
          <v:shapetype id="_x0000_t32" coordsize="21600,21600" o:spt="32" o:oned="t" path="m,l21600,21600e" filled="f">
            <v:path arrowok="t" fillok="f" o:connecttype="none"/>
            <o:lock v:ext="edit" shapetype="t"/>
          </v:shapetype>
          <v:shape id="_x0000_s1197" type="#_x0000_t32" style="position:absolute;left:0;text-align:left;margin-left:223.95pt;margin-top:21pt;width:0;height:15.75pt;z-index:251678720" o:connectortype="straight">
            <v:stroke endarrow="block"/>
          </v:shape>
        </w:pict>
      </w:r>
    </w:p>
    <w:p w:rsidR="0095234C" w:rsidRDefault="00D21FBC" w:rsidP="00F358DE">
      <w:pPr>
        <w:spacing w:line="360" w:lineRule="auto"/>
        <w:ind w:firstLine="720"/>
        <w:jc w:val="both"/>
        <w:rPr>
          <w:sz w:val="28"/>
          <w:szCs w:val="28"/>
        </w:rPr>
      </w:pPr>
      <w:r>
        <w:rPr>
          <w:noProof/>
          <w:sz w:val="28"/>
          <w:szCs w:val="28"/>
        </w:rPr>
        <w:pict>
          <v:rect id="_x0000_s1195" style="position:absolute;left:0;text-align:left;margin-left:71.7pt;margin-top:12.65pt;width:306.75pt;height:39pt;z-index:251676672">
            <v:textbox>
              <w:txbxContent>
                <w:p w:rsidR="0095234C" w:rsidRPr="0095234C" w:rsidRDefault="0095234C" w:rsidP="0095234C">
                  <w:pPr>
                    <w:jc w:val="center"/>
                    <w:rPr>
                      <w:sz w:val="24"/>
                      <w:szCs w:val="24"/>
                    </w:rPr>
                  </w:pPr>
                  <w:r>
                    <w:rPr>
                      <w:sz w:val="24"/>
                      <w:szCs w:val="24"/>
                    </w:rPr>
                    <w:t>Отчисление амортизационных средств и их накопление в денежном резервном фонде</w:t>
                  </w:r>
                </w:p>
              </w:txbxContent>
            </v:textbox>
          </v:rect>
        </w:pict>
      </w:r>
    </w:p>
    <w:p w:rsidR="0095234C" w:rsidRDefault="0095234C" w:rsidP="00F358DE">
      <w:pPr>
        <w:spacing w:line="360" w:lineRule="auto"/>
        <w:ind w:firstLine="720"/>
        <w:jc w:val="both"/>
        <w:rPr>
          <w:sz w:val="28"/>
          <w:szCs w:val="28"/>
        </w:rPr>
      </w:pPr>
    </w:p>
    <w:p w:rsidR="0095234C" w:rsidRDefault="00D21FBC" w:rsidP="00F358DE">
      <w:pPr>
        <w:spacing w:line="360" w:lineRule="auto"/>
        <w:ind w:firstLine="720"/>
        <w:jc w:val="both"/>
        <w:rPr>
          <w:sz w:val="28"/>
          <w:szCs w:val="28"/>
        </w:rPr>
      </w:pPr>
      <w:r>
        <w:rPr>
          <w:noProof/>
          <w:sz w:val="28"/>
          <w:szCs w:val="28"/>
        </w:rPr>
        <w:pict>
          <v:rect id="_x0000_s1196" style="position:absolute;left:0;text-align:left;margin-left:71.7pt;margin-top:19.1pt;width:306.75pt;height:39pt;z-index:251677696">
            <v:textbox>
              <w:txbxContent>
                <w:p w:rsidR="0095234C" w:rsidRPr="0095234C" w:rsidRDefault="0095234C" w:rsidP="0095234C">
                  <w:pPr>
                    <w:jc w:val="center"/>
                    <w:rPr>
                      <w:sz w:val="24"/>
                      <w:szCs w:val="24"/>
                    </w:rPr>
                  </w:pPr>
                  <w:r>
                    <w:rPr>
                      <w:sz w:val="24"/>
                      <w:szCs w:val="24"/>
                    </w:rPr>
                    <w:t>Возмещение изношенных фондов новым средствами труда</w:t>
                  </w:r>
                </w:p>
              </w:txbxContent>
            </v:textbox>
          </v:rect>
        </w:pict>
      </w:r>
      <w:r>
        <w:rPr>
          <w:noProof/>
          <w:sz w:val="28"/>
          <w:szCs w:val="28"/>
        </w:rPr>
        <w:pict>
          <v:shape id="_x0000_s1198" type="#_x0000_t32" style="position:absolute;left:0;text-align:left;margin-left:223.95pt;margin-top:3.35pt;width:0;height:15.75pt;z-index:251679744" o:connectortype="straight">
            <v:stroke endarrow="block"/>
          </v:shape>
        </w:pict>
      </w:r>
    </w:p>
    <w:p w:rsidR="0095234C" w:rsidRDefault="0095234C" w:rsidP="00F358DE">
      <w:pPr>
        <w:spacing w:line="360" w:lineRule="auto"/>
        <w:ind w:firstLine="720"/>
        <w:jc w:val="both"/>
        <w:rPr>
          <w:sz w:val="28"/>
          <w:szCs w:val="28"/>
        </w:rPr>
      </w:pPr>
    </w:p>
    <w:p w:rsidR="0095234C" w:rsidRDefault="0095234C" w:rsidP="00F358DE">
      <w:pPr>
        <w:spacing w:line="360" w:lineRule="auto"/>
        <w:ind w:firstLine="720"/>
        <w:jc w:val="both"/>
        <w:rPr>
          <w:sz w:val="28"/>
          <w:szCs w:val="28"/>
        </w:rPr>
      </w:pPr>
    </w:p>
    <w:p w:rsidR="0095234C" w:rsidRDefault="0095234C" w:rsidP="00F358DE">
      <w:pPr>
        <w:spacing w:line="360" w:lineRule="auto"/>
        <w:ind w:firstLine="720"/>
        <w:jc w:val="both"/>
        <w:rPr>
          <w:sz w:val="28"/>
          <w:szCs w:val="28"/>
        </w:rPr>
      </w:pPr>
    </w:p>
    <w:p w:rsidR="0095234C" w:rsidRDefault="0095234C" w:rsidP="0095234C">
      <w:pPr>
        <w:spacing w:line="360" w:lineRule="auto"/>
        <w:jc w:val="center"/>
        <w:rPr>
          <w:sz w:val="24"/>
          <w:szCs w:val="24"/>
        </w:rPr>
      </w:pPr>
      <w:r w:rsidRPr="006F7A71">
        <w:rPr>
          <w:sz w:val="24"/>
          <w:szCs w:val="24"/>
        </w:rPr>
        <w:t xml:space="preserve">Рис. 1. </w:t>
      </w:r>
      <w:r>
        <w:rPr>
          <w:sz w:val="24"/>
          <w:szCs w:val="24"/>
        </w:rPr>
        <w:t>Оборот основных фондов</w:t>
      </w:r>
    </w:p>
    <w:p w:rsidR="0095234C" w:rsidRPr="0095234C" w:rsidRDefault="0095234C" w:rsidP="0095234C">
      <w:pPr>
        <w:spacing w:line="360" w:lineRule="auto"/>
        <w:jc w:val="center"/>
        <w:rPr>
          <w:sz w:val="24"/>
          <w:szCs w:val="24"/>
        </w:rPr>
      </w:pPr>
    </w:p>
    <w:p w:rsidR="00926F53" w:rsidRDefault="00926F53" w:rsidP="00F358DE">
      <w:pPr>
        <w:spacing w:line="360" w:lineRule="auto"/>
        <w:ind w:firstLine="720"/>
        <w:jc w:val="both"/>
        <w:rPr>
          <w:sz w:val="28"/>
          <w:szCs w:val="28"/>
        </w:rPr>
      </w:pPr>
      <w:r>
        <w:rPr>
          <w:sz w:val="28"/>
          <w:szCs w:val="28"/>
        </w:rPr>
        <w:t>Ноу-хау:</w:t>
      </w:r>
    </w:p>
    <w:p w:rsidR="00926F53" w:rsidRDefault="00926F53" w:rsidP="00F358DE">
      <w:pPr>
        <w:spacing w:line="360" w:lineRule="auto"/>
        <w:ind w:firstLine="720"/>
        <w:jc w:val="both"/>
        <w:rPr>
          <w:sz w:val="28"/>
          <w:szCs w:val="28"/>
        </w:rPr>
      </w:pPr>
      <w:r>
        <w:rPr>
          <w:sz w:val="28"/>
          <w:szCs w:val="28"/>
        </w:rPr>
        <w:t>В переводе с латинского означает «знаю как». Особая ценность этого элемента заключается в том, что он может служить взносом в уставной капитал.</w:t>
      </w:r>
    </w:p>
    <w:p w:rsidR="00926F53" w:rsidRDefault="00926F53" w:rsidP="00F358DE">
      <w:pPr>
        <w:spacing w:line="360" w:lineRule="auto"/>
        <w:ind w:firstLine="720"/>
        <w:jc w:val="both"/>
        <w:rPr>
          <w:sz w:val="28"/>
          <w:szCs w:val="28"/>
        </w:rPr>
      </w:pPr>
      <w:r>
        <w:rPr>
          <w:sz w:val="28"/>
          <w:szCs w:val="28"/>
        </w:rPr>
        <w:t>Ноу-хау бывает 2 видов:</w:t>
      </w:r>
    </w:p>
    <w:p w:rsidR="00926F53" w:rsidRDefault="00926F53" w:rsidP="00926F53">
      <w:pPr>
        <w:numPr>
          <w:ilvl w:val="0"/>
          <w:numId w:val="27"/>
        </w:numPr>
        <w:spacing w:line="360" w:lineRule="auto"/>
        <w:jc w:val="both"/>
        <w:rPr>
          <w:sz w:val="28"/>
          <w:szCs w:val="28"/>
        </w:rPr>
      </w:pPr>
      <w:r>
        <w:rPr>
          <w:sz w:val="28"/>
          <w:szCs w:val="28"/>
        </w:rPr>
        <w:t>Технического характера (детали, инструменты);</w:t>
      </w:r>
    </w:p>
    <w:p w:rsidR="00926F53" w:rsidRDefault="00926F53" w:rsidP="00926F53">
      <w:pPr>
        <w:numPr>
          <w:ilvl w:val="0"/>
          <w:numId w:val="27"/>
        </w:numPr>
        <w:spacing w:line="360" w:lineRule="auto"/>
        <w:jc w:val="both"/>
        <w:rPr>
          <w:sz w:val="28"/>
          <w:szCs w:val="28"/>
        </w:rPr>
      </w:pPr>
      <w:r>
        <w:rPr>
          <w:sz w:val="28"/>
          <w:szCs w:val="28"/>
        </w:rPr>
        <w:t>Коммерческого характера (информация о рынках сбыта, конкурентах реклама);</w:t>
      </w:r>
    </w:p>
    <w:p w:rsidR="00926F53" w:rsidRDefault="00926F53" w:rsidP="00926F53">
      <w:pPr>
        <w:spacing w:line="360" w:lineRule="auto"/>
        <w:ind w:left="720"/>
        <w:jc w:val="both"/>
        <w:rPr>
          <w:sz w:val="28"/>
          <w:szCs w:val="28"/>
        </w:rPr>
      </w:pPr>
      <w:r>
        <w:rPr>
          <w:sz w:val="28"/>
          <w:szCs w:val="28"/>
        </w:rPr>
        <w:t>Ноу-хау оплачивается 3 способами:</w:t>
      </w:r>
    </w:p>
    <w:p w:rsidR="00926F53" w:rsidRDefault="00926F53" w:rsidP="00926F53">
      <w:pPr>
        <w:numPr>
          <w:ilvl w:val="0"/>
          <w:numId w:val="28"/>
        </w:numPr>
        <w:spacing w:line="360" w:lineRule="auto"/>
        <w:jc w:val="both"/>
        <w:rPr>
          <w:sz w:val="28"/>
          <w:szCs w:val="28"/>
        </w:rPr>
      </w:pPr>
      <w:r>
        <w:rPr>
          <w:sz w:val="28"/>
          <w:szCs w:val="28"/>
        </w:rPr>
        <w:t>Роялти – постепенные выплаты в зависимости от определенных показателей (роста прибыли);</w:t>
      </w:r>
    </w:p>
    <w:p w:rsidR="00926F53" w:rsidRDefault="00926F53" w:rsidP="00926F53">
      <w:pPr>
        <w:numPr>
          <w:ilvl w:val="0"/>
          <w:numId w:val="28"/>
        </w:numPr>
        <w:spacing w:line="360" w:lineRule="auto"/>
        <w:jc w:val="both"/>
        <w:rPr>
          <w:sz w:val="28"/>
          <w:szCs w:val="28"/>
        </w:rPr>
      </w:pPr>
      <w:r>
        <w:rPr>
          <w:sz w:val="28"/>
          <w:szCs w:val="28"/>
        </w:rPr>
        <w:t>Паушальный платеж – единовременный платеж;</w:t>
      </w:r>
    </w:p>
    <w:p w:rsidR="00926F53" w:rsidRDefault="00926F53" w:rsidP="00926F53">
      <w:pPr>
        <w:numPr>
          <w:ilvl w:val="0"/>
          <w:numId w:val="28"/>
        </w:numPr>
        <w:spacing w:line="360" w:lineRule="auto"/>
        <w:jc w:val="both"/>
        <w:rPr>
          <w:sz w:val="28"/>
          <w:szCs w:val="28"/>
        </w:rPr>
      </w:pPr>
      <w:r>
        <w:rPr>
          <w:sz w:val="28"/>
          <w:szCs w:val="28"/>
        </w:rPr>
        <w:t>Кост-плас – дополнительные выплаты сверх паушального платежа;</w:t>
      </w:r>
    </w:p>
    <w:p w:rsidR="00926F53" w:rsidRDefault="00926F53" w:rsidP="009B1907">
      <w:pPr>
        <w:spacing w:line="360" w:lineRule="auto"/>
        <w:ind w:firstLine="720"/>
        <w:jc w:val="both"/>
        <w:rPr>
          <w:sz w:val="28"/>
          <w:szCs w:val="28"/>
        </w:rPr>
      </w:pPr>
      <w:r>
        <w:rPr>
          <w:sz w:val="28"/>
          <w:szCs w:val="28"/>
        </w:rPr>
        <w:t>Оборотные производственные фонды – это материально-вещественные ценности, принимающие участие в 1 производственном цикле</w:t>
      </w:r>
      <w:r w:rsidR="009B1907">
        <w:rPr>
          <w:sz w:val="28"/>
          <w:szCs w:val="28"/>
        </w:rPr>
        <w:t xml:space="preserve"> и переносящие свою стоимость на готовый продукт целиком. Они обеспечивают непрерывность и бесперебойность процесса производства.</w:t>
      </w:r>
    </w:p>
    <w:p w:rsidR="009B1907" w:rsidRDefault="00D21FBC" w:rsidP="009B1907">
      <w:pPr>
        <w:spacing w:line="360" w:lineRule="auto"/>
        <w:ind w:firstLine="720"/>
        <w:jc w:val="both"/>
        <w:rPr>
          <w:sz w:val="28"/>
          <w:szCs w:val="28"/>
        </w:rPr>
      </w:pPr>
      <w:r>
        <w:rPr>
          <w:noProof/>
          <w:sz w:val="28"/>
          <w:szCs w:val="28"/>
        </w:rPr>
        <w:pict>
          <v:rect id="_x0000_s1187" style="position:absolute;left:0;text-align:left;margin-left:171.45pt;margin-top:69.3pt;width:123.75pt;height:24.75pt;z-index:251670528">
            <v:textbox>
              <w:txbxContent>
                <w:p w:rsidR="009B1907" w:rsidRPr="009B1907" w:rsidRDefault="009B1907" w:rsidP="0095234C">
                  <w:pPr>
                    <w:jc w:val="center"/>
                    <w:rPr>
                      <w:sz w:val="24"/>
                      <w:szCs w:val="24"/>
                    </w:rPr>
                  </w:pPr>
                  <w:r w:rsidRPr="009B1907">
                    <w:rPr>
                      <w:sz w:val="24"/>
                      <w:szCs w:val="24"/>
                    </w:rPr>
                    <w:t>Оборотные средства</w:t>
                  </w:r>
                </w:p>
              </w:txbxContent>
            </v:textbox>
          </v:rect>
        </w:pict>
      </w:r>
      <w:r w:rsidR="009B1907">
        <w:rPr>
          <w:sz w:val="28"/>
          <w:szCs w:val="28"/>
        </w:rPr>
        <w:t>Фонды обращения обслуживают процесс обращения товаров и включают нереализованную продукцию, средства на расчетном счете, в кассе и т.д.</w:t>
      </w:r>
    </w:p>
    <w:p w:rsidR="009B1907" w:rsidRDefault="009B1907" w:rsidP="009B1907">
      <w:pPr>
        <w:spacing w:line="360" w:lineRule="auto"/>
        <w:jc w:val="center"/>
        <w:rPr>
          <w:sz w:val="28"/>
          <w:szCs w:val="28"/>
        </w:rPr>
      </w:pPr>
    </w:p>
    <w:p w:rsidR="00F358DE" w:rsidRPr="00FA1B92" w:rsidRDefault="00D21FBC" w:rsidP="00F358DE">
      <w:pPr>
        <w:spacing w:line="360" w:lineRule="auto"/>
        <w:ind w:firstLine="720"/>
        <w:jc w:val="both"/>
        <w:rPr>
          <w:sz w:val="28"/>
          <w:szCs w:val="28"/>
        </w:rPr>
      </w:pPr>
      <w:r>
        <w:rPr>
          <w:noProof/>
          <w:sz w:val="28"/>
          <w:szCs w:val="28"/>
        </w:rPr>
        <w:pict>
          <v:shape id="_x0000_s1193" type="#_x0000_t32" style="position:absolute;left:0;text-align:left;margin-left:266.7pt;margin-top:1.2pt;width:56.25pt;height:10.5pt;z-index:251674624" o:connectortype="straight">
            <v:stroke endarrow="block"/>
          </v:shape>
        </w:pict>
      </w:r>
      <w:r>
        <w:rPr>
          <w:noProof/>
          <w:sz w:val="28"/>
          <w:szCs w:val="28"/>
        </w:rPr>
        <w:pict>
          <v:shape id="_x0000_s1192" type="#_x0000_t32" style="position:absolute;left:0;text-align:left;margin-left:138.45pt;margin-top:1.2pt;width:49.5pt;height:14.25pt;flip:x;z-index:251673600" o:connectortype="straight">
            <v:stroke endarrow="block"/>
          </v:shape>
        </w:pict>
      </w:r>
      <w:r>
        <w:rPr>
          <w:iCs/>
          <w:noProof/>
          <w:spacing w:val="-2"/>
          <w:sz w:val="28"/>
          <w:szCs w:val="28"/>
        </w:rPr>
        <w:pict>
          <v:rect id="_x0000_s1191" style="position:absolute;left:0;text-align:left;margin-left:266.7pt;margin-top:19.95pt;width:123.75pt;height:50.25pt;z-index:251672576">
            <v:textbox>
              <w:txbxContent>
                <w:p w:rsidR="0095234C" w:rsidRDefault="0095234C" w:rsidP="0095234C">
                  <w:pPr>
                    <w:jc w:val="center"/>
                    <w:rPr>
                      <w:sz w:val="24"/>
                      <w:szCs w:val="24"/>
                    </w:rPr>
                  </w:pPr>
                  <w:r>
                    <w:rPr>
                      <w:sz w:val="24"/>
                      <w:szCs w:val="24"/>
                    </w:rPr>
                    <w:t xml:space="preserve">Фонды </w:t>
                  </w:r>
                </w:p>
                <w:p w:rsidR="0095234C" w:rsidRPr="009B1907" w:rsidRDefault="0095234C" w:rsidP="0095234C">
                  <w:pPr>
                    <w:jc w:val="center"/>
                    <w:rPr>
                      <w:sz w:val="24"/>
                      <w:szCs w:val="24"/>
                    </w:rPr>
                  </w:pPr>
                  <w:r>
                    <w:rPr>
                      <w:sz w:val="24"/>
                      <w:szCs w:val="24"/>
                    </w:rPr>
                    <w:t>обращения</w:t>
                  </w:r>
                </w:p>
              </w:txbxContent>
            </v:textbox>
          </v:rect>
        </w:pict>
      </w:r>
      <w:r>
        <w:rPr>
          <w:iCs/>
          <w:noProof/>
          <w:spacing w:val="-2"/>
          <w:sz w:val="28"/>
          <w:szCs w:val="28"/>
        </w:rPr>
        <w:pict>
          <v:rect id="_x0000_s1188" style="position:absolute;left:0;text-align:left;margin-left:79.2pt;margin-top:19.95pt;width:123.75pt;height:50.25pt;z-index:251671552">
            <v:textbox>
              <w:txbxContent>
                <w:p w:rsidR="0095234C" w:rsidRPr="009B1907" w:rsidRDefault="0095234C" w:rsidP="0095234C">
                  <w:pPr>
                    <w:jc w:val="center"/>
                    <w:rPr>
                      <w:sz w:val="24"/>
                      <w:szCs w:val="24"/>
                    </w:rPr>
                  </w:pPr>
                  <w:r>
                    <w:rPr>
                      <w:sz w:val="24"/>
                      <w:szCs w:val="24"/>
                    </w:rPr>
                    <w:t>Оборотные производственные фонды</w:t>
                  </w:r>
                </w:p>
              </w:txbxContent>
            </v:textbox>
          </v:rect>
        </w:pict>
      </w:r>
    </w:p>
    <w:p w:rsidR="009B1907" w:rsidRDefault="009B1907" w:rsidP="00FA1B92">
      <w:pPr>
        <w:spacing w:line="360" w:lineRule="auto"/>
        <w:ind w:left="720"/>
        <w:jc w:val="both"/>
        <w:rPr>
          <w:iCs/>
          <w:spacing w:val="-2"/>
          <w:sz w:val="28"/>
          <w:szCs w:val="28"/>
        </w:rPr>
      </w:pPr>
    </w:p>
    <w:p w:rsidR="009B1907" w:rsidRDefault="009B1907" w:rsidP="00FA1B92">
      <w:pPr>
        <w:spacing w:line="360" w:lineRule="auto"/>
        <w:ind w:left="720"/>
        <w:jc w:val="both"/>
        <w:rPr>
          <w:iCs/>
          <w:spacing w:val="-2"/>
          <w:sz w:val="28"/>
          <w:szCs w:val="28"/>
        </w:rPr>
      </w:pPr>
    </w:p>
    <w:p w:rsidR="009B1907" w:rsidRDefault="009B1907" w:rsidP="00FA1B92">
      <w:pPr>
        <w:spacing w:line="360" w:lineRule="auto"/>
        <w:ind w:left="720"/>
        <w:jc w:val="both"/>
        <w:rPr>
          <w:iCs/>
          <w:spacing w:val="-2"/>
          <w:sz w:val="28"/>
          <w:szCs w:val="28"/>
        </w:rPr>
      </w:pPr>
    </w:p>
    <w:p w:rsidR="009B1907" w:rsidRDefault="009B1907" w:rsidP="00FA1B92">
      <w:pPr>
        <w:spacing w:line="360" w:lineRule="auto"/>
        <w:ind w:left="720"/>
        <w:jc w:val="both"/>
        <w:rPr>
          <w:iCs/>
          <w:spacing w:val="-2"/>
          <w:sz w:val="28"/>
          <w:szCs w:val="28"/>
        </w:rPr>
      </w:pPr>
    </w:p>
    <w:p w:rsidR="00B113C5" w:rsidRPr="00C54990" w:rsidRDefault="00B113C5" w:rsidP="00FA1B92">
      <w:pPr>
        <w:spacing w:line="360" w:lineRule="auto"/>
        <w:ind w:left="720"/>
        <w:jc w:val="both"/>
        <w:rPr>
          <w:sz w:val="28"/>
          <w:szCs w:val="28"/>
        </w:rPr>
      </w:pPr>
      <w:r w:rsidRPr="006F7A71">
        <w:rPr>
          <w:iCs/>
          <w:spacing w:val="-2"/>
          <w:sz w:val="28"/>
          <w:szCs w:val="28"/>
        </w:rPr>
        <w:t>По источникам формирования</w:t>
      </w:r>
      <w:r w:rsidRPr="00C54990">
        <w:rPr>
          <w:i/>
          <w:iCs/>
          <w:spacing w:val="-2"/>
          <w:sz w:val="28"/>
          <w:szCs w:val="28"/>
        </w:rPr>
        <w:t xml:space="preserve"> </w:t>
      </w:r>
      <w:r w:rsidRPr="00C54990">
        <w:rPr>
          <w:spacing w:val="-2"/>
          <w:sz w:val="28"/>
          <w:szCs w:val="28"/>
        </w:rPr>
        <w:t>финансовые ресурсы подразделя</w:t>
      </w:r>
      <w:r w:rsidRPr="00C54990">
        <w:rPr>
          <w:spacing w:val="-2"/>
          <w:sz w:val="28"/>
          <w:szCs w:val="28"/>
        </w:rPr>
        <w:softHyphen/>
      </w:r>
      <w:r w:rsidR="00FA1B92">
        <w:rPr>
          <w:sz w:val="28"/>
          <w:szCs w:val="28"/>
        </w:rPr>
        <w:t xml:space="preserve">ются на 2 </w:t>
      </w:r>
      <w:r w:rsidRPr="00C54990">
        <w:rPr>
          <w:sz w:val="28"/>
          <w:szCs w:val="28"/>
        </w:rPr>
        <w:t>гру</w:t>
      </w:r>
      <w:r w:rsidR="0095234C">
        <w:rPr>
          <w:sz w:val="28"/>
          <w:szCs w:val="28"/>
        </w:rPr>
        <w:t>ппы (рис. 2</w:t>
      </w:r>
      <w:r w:rsidRPr="00C54990">
        <w:rPr>
          <w:sz w:val="28"/>
          <w:szCs w:val="28"/>
        </w:rPr>
        <w:t>):</w:t>
      </w:r>
    </w:p>
    <w:p w:rsidR="00B113C5" w:rsidRPr="00C54990" w:rsidRDefault="00B113C5" w:rsidP="00B113C5">
      <w:pPr>
        <w:widowControl w:val="0"/>
        <w:numPr>
          <w:ilvl w:val="0"/>
          <w:numId w:val="3"/>
        </w:numPr>
        <w:shd w:val="clear" w:color="auto" w:fill="FFFFFF"/>
        <w:tabs>
          <w:tab w:val="left" w:pos="259"/>
        </w:tabs>
        <w:autoSpaceDE w:val="0"/>
        <w:autoSpaceDN w:val="0"/>
        <w:adjustRightInd w:val="0"/>
        <w:spacing w:line="360" w:lineRule="auto"/>
        <w:ind w:right="94" w:firstLine="720"/>
        <w:jc w:val="both"/>
        <w:rPr>
          <w:sz w:val="28"/>
          <w:szCs w:val="28"/>
        </w:rPr>
      </w:pPr>
      <w:r w:rsidRPr="00C54990">
        <w:rPr>
          <w:i/>
          <w:iCs/>
          <w:spacing w:val="-12"/>
          <w:sz w:val="28"/>
          <w:szCs w:val="28"/>
        </w:rPr>
        <w:t>финансовые ресурсы, сформированные за счет собственных и прирав</w:t>
      </w:r>
      <w:r w:rsidRPr="00C54990">
        <w:rPr>
          <w:i/>
          <w:iCs/>
          <w:spacing w:val="-12"/>
          <w:sz w:val="28"/>
          <w:szCs w:val="28"/>
        </w:rPr>
        <w:softHyphen/>
      </w:r>
      <w:r w:rsidRPr="00C54990">
        <w:rPr>
          <w:i/>
          <w:iCs/>
          <w:spacing w:val="-8"/>
          <w:sz w:val="28"/>
          <w:szCs w:val="28"/>
        </w:rPr>
        <w:t xml:space="preserve">ненных к ним средств </w:t>
      </w:r>
      <w:r w:rsidRPr="00C54990">
        <w:rPr>
          <w:spacing w:val="-8"/>
          <w:sz w:val="28"/>
          <w:szCs w:val="28"/>
        </w:rPr>
        <w:t xml:space="preserve">(прибыль от основной деятельности, прибыль </w:t>
      </w:r>
      <w:r w:rsidRPr="00C54990">
        <w:rPr>
          <w:spacing w:val="-4"/>
          <w:sz w:val="28"/>
          <w:szCs w:val="28"/>
        </w:rPr>
        <w:t>от реализации выбывшего имущества, прибыль от внереализаци</w:t>
      </w:r>
      <w:r w:rsidRPr="00C54990">
        <w:rPr>
          <w:spacing w:val="-4"/>
          <w:sz w:val="28"/>
          <w:szCs w:val="28"/>
        </w:rPr>
        <w:softHyphen/>
      </w:r>
      <w:r w:rsidRPr="00C54990">
        <w:rPr>
          <w:spacing w:val="-1"/>
          <w:sz w:val="28"/>
          <w:szCs w:val="28"/>
        </w:rPr>
        <w:t xml:space="preserve">онных операций, амортизационные отчисления, поступления от </w:t>
      </w:r>
      <w:r w:rsidRPr="00C54990">
        <w:rPr>
          <w:sz w:val="28"/>
          <w:szCs w:val="28"/>
        </w:rPr>
        <w:t>учредителей при формировании уставного капитала, дополни</w:t>
      </w:r>
      <w:r w:rsidRPr="00C54990">
        <w:rPr>
          <w:sz w:val="28"/>
          <w:szCs w:val="28"/>
        </w:rPr>
        <w:softHyphen/>
      </w:r>
      <w:r w:rsidRPr="00C54990">
        <w:rPr>
          <w:spacing w:val="-3"/>
          <w:sz w:val="28"/>
          <w:szCs w:val="28"/>
        </w:rPr>
        <w:t>тельные паевые и иные взносы, устойчивые пассивы и др.);</w:t>
      </w:r>
    </w:p>
    <w:p w:rsidR="00B113C5" w:rsidRPr="00C54990" w:rsidRDefault="00B113C5" w:rsidP="00B113C5">
      <w:pPr>
        <w:widowControl w:val="0"/>
        <w:numPr>
          <w:ilvl w:val="0"/>
          <w:numId w:val="3"/>
        </w:numPr>
        <w:autoSpaceDE w:val="0"/>
        <w:autoSpaceDN w:val="0"/>
        <w:adjustRightInd w:val="0"/>
        <w:spacing w:line="360" w:lineRule="auto"/>
        <w:ind w:firstLine="720"/>
        <w:jc w:val="both"/>
        <w:rPr>
          <w:sz w:val="28"/>
          <w:szCs w:val="28"/>
        </w:rPr>
      </w:pPr>
      <w:r w:rsidRPr="00C54990">
        <w:rPr>
          <w:i/>
          <w:iCs/>
          <w:spacing w:val="-5"/>
          <w:sz w:val="28"/>
          <w:szCs w:val="28"/>
        </w:rPr>
        <w:t xml:space="preserve">финансовые ресурсы, сформированные за счет заемных средств </w:t>
      </w:r>
      <w:r w:rsidRPr="00C54990">
        <w:rPr>
          <w:sz w:val="28"/>
          <w:szCs w:val="28"/>
        </w:rPr>
        <w:t>(средства от выпуска и продажи облигаций, кредиты банков и займы юридических и физических лиц, факто</w:t>
      </w:r>
      <w:r w:rsidR="00FA1B92">
        <w:rPr>
          <w:sz w:val="28"/>
          <w:szCs w:val="28"/>
        </w:rPr>
        <w:t>ринг, финан</w:t>
      </w:r>
      <w:r w:rsidR="00FA1B92">
        <w:rPr>
          <w:sz w:val="28"/>
          <w:szCs w:val="28"/>
        </w:rPr>
        <w:softHyphen/>
        <w:t>совый лизинг и др.).</w:t>
      </w:r>
    </w:p>
    <w:p w:rsidR="006F2068" w:rsidRPr="00FA1B92" w:rsidRDefault="006F2068" w:rsidP="00FA1B92">
      <w:pPr>
        <w:widowControl w:val="0"/>
        <w:autoSpaceDE w:val="0"/>
        <w:autoSpaceDN w:val="0"/>
        <w:adjustRightInd w:val="0"/>
        <w:spacing w:line="360" w:lineRule="auto"/>
        <w:ind w:firstLine="720"/>
        <w:jc w:val="both"/>
        <w:rPr>
          <w:sz w:val="28"/>
          <w:szCs w:val="28"/>
        </w:rPr>
      </w:pPr>
      <w:r w:rsidRPr="00FA1B92">
        <w:rPr>
          <w:spacing w:val="-1"/>
          <w:sz w:val="28"/>
          <w:szCs w:val="28"/>
        </w:rPr>
        <w:t xml:space="preserve">В свою очередь, </w:t>
      </w:r>
      <w:r w:rsidRPr="00FA1B92">
        <w:rPr>
          <w:i/>
          <w:iCs/>
          <w:spacing w:val="-1"/>
          <w:sz w:val="28"/>
          <w:szCs w:val="28"/>
        </w:rPr>
        <w:t xml:space="preserve">собственные финансовые ресурсы </w:t>
      </w:r>
      <w:r w:rsidRPr="00FA1B92">
        <w:rPr>
          <w:spacing w:val="-1"/>
          <w:sz w:val="28"/>
          <w:szCs w:val="28"/>
        </w:rPr>
        <w:t>формируют</w:t>
      </w:r>
      <w:r w:rsidRPr="00FA1B92">
        <w:rPr>
          <w:spacing w:val="-1"/>
          <w:sz w:val="28"/>
          <w:szCs w:val="28"/>
        </w:rPr>
        <w:softHyphen/>
        <w:t xml:space="preserve">ся за счет </w:t>
      </w:r>
      <w:r w:rsidRPr="00FA1B92">
        <w:rPr>
          <w:i/>
          <w:iCs/>
          <w:spacing w:val="-1"/>
          <w:sz w:val="28"/>
          <w:szCs w:val="28"/>
        </w:rPr>
        <w:t xml:space="preserve">внутренних и внешних </w:t>
      </w:r>
      <w:r w:rsidRPr="00FA1B92">
        <w:rPr>
          <w:spacing w:val="-1"/>
          <w:sz w:val="28"/>
          <w:szCs w:val="28"/>
        </w:rPr>
        <w:t xml:space="preserve">источников. В составе внутренних </w:t>
      </w:r>
      <w:r w:rsidRPr="00FA1B92">
        <w:rPr>
          <w:sz w:val="28"/>
          <w:szCs w:val="28"/>
        </w:rPr>
        <w:t>источников основное место принадлежит прибыли, остающейся в распоряжении предприятия, которая распределяется решением учредительного (руководящего) органа на цели потребления и на</w:t>
      </w:r>
      <w:r w:rsidRPr="00FA1B92">
        <w:rPr>
          <w:spacing w:val="-1"/>
          <w:sz w:val="28"/>
          <w:szCs w:val="28"/>
        </w:rPr>
        <w:t>копления. Более того, прибыль является основным источником по</w:t>
      </w:r>
      <w:r w:rsidRPr="00FA1B92">
        <w:rPr>
          <w:spacing w:val="-1"/>
          <w:sz w:val="28"/>
          <w:szCs w:val="28"/>
        </w:rPr>
        <w:softHyphen/>
      </w:r>
      <w:r w:rsidRPr="00FA1B92">
        <w:rPr>
          <w:sz w:val="28"/>
          <w:szCs w:val="28"/>
        </w:rPr>
        <w:t>полнения собственного капитала предприятия. Если предприятие убыточное, то собственный капитал уменьшается на сумму полу</w:t>
      </w:r>
      <w:r w:rsidRPr="00FA1B92">
        <w:rPr>
          <w:sz w:val="28"/>
          <w:szCs w:val="28"/>
        </w:rPr>
        <w:softHyphen/>
        <w:t>ченных убытков.</w:t>
      </w:r>
    </w:p>
    <w:p w:rsidR="006F2068" w:rsidRDefault="006F2068" w:rsidP="006F2068">
      <w:pPr>
        <w:shd w:val="clear" w:color="auto" w:fill="FFFFFF"/>
        <w:spacing w:before="79" w:line="360" w:lineRule="auto"/>
        <w:ind w:firstLine="720"/>
        <w:jc w:val="both"/>
        <w:rPr>
          <w:sz w:val="28"/>
          <w:szCs w:val="28"/>
        </w:rPr>
      </w:pPr>
      <w:r w:rsidRPr="007C4F8E">
        <w:rPr>
          <w:sz w:val="28"/>
          <w:szCs w:val="28"/>
        </w:rPr>
        <w:t>Прибыль, направляемая на накопление, далее используется на развитие производства; прибыль, направляемая на потребление, используется для решения социальных задач.</w:t>
      </w:r>
    </w:p>
    <w:p w:rsidR="000B243E" w:rsidRPr="007C4F8E" w:rsidRDefault="000B243E" w:rsidP="006F2068">
      <w:pPr>
        <w:shd w:val="clear" w:color="auto" w:fill="FFFFFF"/>
        <w:spacing w:before="79" w:line="360" w:lineRule="auto"/>
        <w:ind w:firstLine="720"/>
        <w:jc w:val="both"/>
        <w:rPr>
          <w:sz w:val="28"/>
          <w:szCs w:val="28"/>
        </w:rPr>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0"/>
      </w:tblGrid>
      <w:tr w:rsidR="00FA1B92" w:rsidRPr="00A312BE" w:rsidTr="003B46F4">
        <w:trPr>
          <w:trHeight w:val="480"/>
        </w:trPr>
        <w:tc>
          <w:tcPr>
            <w:tcW w:w="6360" w:type="dxa"/>
          </w:tcPr>
          <w:p w:rsidR="00FA1B92" w:rsidRPr="00A312BE" w:rsidRDefault="00D21FBC" w:rsidP="003B46F4">
            <w:pPr>
              <w:spacing w:line="360" w:lineRule="auto"/>
              <w:jc w:val="center"/>
              <w:rPr>
                <w:spacing w:val="-4"/>
                <w:sz w:val="24"/>
                <w:szCs w:val="24"/>
              </w:rPr>
            </w:pPr>
            <w:r>
              <w:rPr>
                <w:noProof/>
                <w:sz w:val="28"/>
                <w:szCs w:val="28"/>
              </w:rPr>
              <w:pict>
                <v:line id="_x0000_s1146" style="position:absolute;left:0;text-align:left;z-index:251653120" from="86.55pt,23.45pt" to="86.55pt,43pt"/>
              </w:pict>
            </w:r>
            <w:r w:rsidR="00FA1B92" w:rsidRPr="00A312BE">
              <w:rPr>
                <w:spacing w:val="-4"/>
                <w:sz w:val="24"/>
                <w:szCs w:val="24"/>
              </w:rPr>
              <w:t>Финансовые ресурсы организации (предприятия)</w:t>
            </w:r>
          </w:p>
        </w:tc>
      </w:tr>
    </w:tbl>
    <w:p w:rsidR="00FA1B92" w:rsidRDefault="00D21FBC" w:rsidP="00FA1B92">
      <w:pPr>
        <w:spacing w:line="360" w:lineRule="auto"/>
        <w:jc w:val="center"/>
        <w:rPr>
          <w:sz w:val="28"/>
          <w:szCs w:val="28"/>
        </w:rPr>
      </w:pPr>
      <w:r>
        <w:rPr>
          <w:noProof/>
        </w:rPr>
        <w:pict>
          <v:line id="_x0000_s1186" style="position:absolute;left:0;text-align:left;z-index:251669504;mso-position-horizontal-relative:text;mso-position-vertical-relative:text" from="246pt,18.5pt" to="246pt,37.75pt"/>
        </w:pict>
      </w:r>
      <w:r>
        <w:rPr>
          <w:noProof/>
          <w:sz w:val="28"/>
          <w:szCs w:val="28"/>
        </w:rPr>
        <w:pict>
          <v:line id="_x0000_s1147" style="position:absolute;left:0;text-align:left;z-index:251654144;mso-position-horizontal-relative:text;mso-position-vertical-relative:text" from="102pt,18.5pt" to="246pt,18.5pt"/>
        </w:pict>
      </w:r>
      <w:r>
        <w:rPr>
          <w:noProof/>
          <w:sz w:val="28"/>
          <w:szCs w:val="28"/>
        </w:rPr>
        <w:pict>
          <v:line id="_x0000_s1148" style="position:absolute;left:0;text-align:left;z-index:251655168;mso-position-horizontal-relative:text;mso-position-vertical-relative:text" from="102pt,18.5pt" to="102pt,37.75pt"/>
        </w:pict>
      </w:r>
    </w:p>
    <w:p w:rsidR="00FA1B92" w:rsidRDefault="00FA1B92" w:rsidP="00FA1B92"/>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840"/>
        </w:trPr>
        <w:tc>
          <w:tcPr>
            <w:tcW w:w="3000" w:type="dxa"/>
          </w:tcPr>
          <w:p w:rsidR="00FD1BE6" w:rsidRPr="00A312BE" w:rsidRDefault="00FD1BE6" w:rsidP="003B46F4">
            <w:pPr>
              <w:ind w:right="-108"/>
              <w:jc w:val="center"/>
              <w:rPr>
                <w:sz w:val="24"/>
                <w:szCs w:val="24"/>
              </w:rPr>
            </w:pPr>
            <w:r w:rsidRPr="00A312BE">
              <w:rPr>
                <w:sz w:val="24"/>
                <w:szCs w:val="24"/>
              </w:rPr>
              <w:t>Собственные и приравненные к ним источники</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vAlign w:val="center"/>
          </w:tcPr>
          <w:p w:rsidR="00FD1BE6" w:rsidRPr="00A312BE" w:rsidRDefault="00D21FBC" w:rsidP="003B46F4">
            <w:pPr>
              <w:jc w:val="center"/>
              <w:rPr>
                <w:sz w:val="24"/>
                <w:szCs w:val="24"/>
              </w:rPr>
            </w:pPr>
            <w:r>
              <w:rPr>
                <w:noProof/>
                <w:sz w:val="24"/>
                <w:szCs w:val="24"/>
              </w:rPr>
              <w:pict>
                <v:line id="_x0000_s1169" style="position:absolute;left:0;text-align:left;z-index:251660288;mso-position-horizontal-relative:text;mso-position-vertical-relative:text" from="60.6pt,39.4pt" to="60.6pt,63.85pt"/>
              </w:pict>
            </w:r>
            <w:r w:rsidR="00FD1BE6" w:rsidRPr="00A312BE">
              <w:rPr>
                <w:sz w:val="24"/>
                <w:szCs w:val="24"/>
              </w:rPr>
              <w:t>Источники заемных средств</w:t>
            </w:r>
          </w:p>
        </w:tc>
      </w:tr>
    </w:tbl>
    <w:p w:rsidR="00FA1B92" w:rsidRPr="00A312BE" w:rsidRDefault="00D21FBC" w:rsidP="00FA1B92">
      <w:pPr>
        <w:spacing w:line="360" w:lineRule="auto"/>
        <w:jc w:val="center"/>
        <w:rPr>
          <w:sz w:val="24"/>
          <w:szCs w:val="24"/>
        </w:rPr>
      </w:pPr>
      <w:r>
        <w:rPr>
          <w:noProof/>
          <w:sz w:val="24"/>
          <w:szCs w:val="24"/>
        </w:rPr>
        <w:pict>
          <v:line id="_x0000_s1150" style="position:absolute;left:0;text-align:left;z-index:251656192;mso-position-horizontal-relative:text;mso-position-vertical-relative:text" from="102pt,-.15pt" to="102pt,21.35pt"/>
        </w:pict>
      </w:r>
    </w:p>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330"/>
        </w:trPr>
        <w:tc>
          <w:tcPr>
            <w:tcW w:w="3000" w:type="dxa"/>
          </w:tcPr>
          <w:p w:rsidR="00FD1BE6" w:rsidRPr="00A312BE" w:rsidRDefault="00D21FBC" w:rsidP="003B46F4">
            <w:pPr>
              <w:ind w:left="-108" w:right="-108"/>
              <w:jc w:val="center"/>
              <w:rPr>
                <w:sz w:val="24"/>
                <w:szCs w:val="24"/>
              </w:rPr>
            </w:pPr>
            <w:r>
              <w:rPr>
                <w:noProof/>
                <w:sz w:val="24"/>
                <w:szCs w:val="24"/>
              </w:rPr>
              <w:pict>
                <v:line id="_x0000_s1172" style="position:absolute;left:0;text-align:left;z-index:251661312" from="72.6pt,24.6pt" to="72.6pt,49.05pt"/>
              </w:pict>
            </w:r>
            <w:r w:rsidR="00FD1BE6" w:rsidRPr="00A312BE">
              <w:rPr>
                <w:sz w:val="24"/>
                <w:szCs w:val="24"/>
              </w:rPr>
              <w:t>Прибыль, остающаяся в распоряжении организации</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tcPr>
          <w:p w:rsidR="00FD1BE6" w:rsidRPr="00A312BE" w:rsidRDefault="00D21FBC" w:rsidP="003B46F4">
            <w:pPr>
              <w:ind w:left="-108" w:right="-108"/>
              <w:jc w:val="center"/>
              <w:rPr>
                <w:sz w:val="24"/>
                <w:szCs w:val="24"/>
              </w:rPr>
            </w:pPr>
            <w:r>
              <w:rPr>
                <w:noProof/>
                <w:sz w:val="24"/>
                <w:szCs w:val="24"/>
              </w:rPr>
              <w:pict>
                <v:line id="_x0000_s1173" style="position:absolute;left:0;text-align:left;z-index:251662336;mso-position-horizontal-relative:text;mso-position-vertical-relative:text" from="60.85pt,27.6pt" to="61.7pt,49.4pt"/>
              </w:pict>
            </w:r>
            <w:r w:rsidR="00FD1BE6" w:rsidRPr="00A312BE">
              <w:rPr>
                <w:sz w:val="24"/>
                <w:szCs w:val="24"/>
              </w:rPr>
              <w:t>Кредиты банков и иных кредитных организаций</w:t>
            </w:r>
          </w:p>
        </w:tc>
      </w:tr>
    </w:tbl>
    <w:p w:rsidR="00FA1B92" w:rsidRPr="00A312BE" w:rsidRDefault="00FA1B92" w:rsidP="00FD1BE6">
      <w:pPr>
        <w:spacing w:line="360" w:lineRule="auto"/>
        <w:rPr>
          <w:sz w:val="24"/>
          <w:szCs w:val="24"/>
        </w:rPr>
      </w:pPr>
    </w:p>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315"/>
        </w:trPr>
        <w:tc>
          <w:tcPr>
            <w:tcW w:w="3000" w:type="dxa"/>
          </w:tcPr>
          <w:p w:rsidR="00FD1BE6" w:rsidRPr="00A312BE" w:rsidRDefault="00D21FBC" w:rsidP="003B46F4">
            <w:pPr>
              <w:jc w:val="center"/>
              <w:rPr>
                <w:sz w:val="24"/>
                <w:szCs w:val="24"/>
              </w:rPr>
            </w:pPr>
            <w:r>
              <w:rPr>
                <w:noProof/>
                <w:sz w:val="24"/>
                <w:szCs w:val="24"/>
              </w:rPr>
              <w:pict>
                <v:line id="_x0000_s1176" style="position:absolute;left:0;text-align:left;z-index:251663360" from="72.6pt,40.5pt" to="72.6pt,64.95pt"/>
              </w:pict>
            </w:r>
            <w:r w:rsidR="00FD1BE6" w:rsidRPr="00A312BE">
              <w:rPr>
                <w:sz w:val="24"/>
                <w:szCs w:val="24"/>
              </w:rPr>
              <w:t>Амортизационные отчисления</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tcPr>
          <w:p w:rsidR="00FD1BE6" w:rsidRPr="00A312BE" w:rsidRDefault="00D21FBC" w:rsidP="003B46F4">
            <w:pPr>
              <w:ind w:left="-108" w:right="-108"/>
              <w:jc w:val="center"/>
              <w:rPr>
                <w:sz w:val="24"/>
                <w:szCs w:val="24"/>
              </w:rPr>
            </w:pPr>
            <w:r>
              <w:rPr>
                <w:noProof/>
                <w:sz w:val="24"/>
                <w:szCs w:val="24"/>
              </w:rPr>
              <w:pict>
                <v:line id="_x0000_s1177" style="position:absolute;left:0;text-align:left;z-index:251664384;mso-position-horizontal-relative:text;mso-position-vertical-relative:text" from="60.6pt,40.5pt" to="60.6pt,64.95pt"/>
              </w:pict>
            </w:r>
            <w:r w:rsidR="00FD1BE6" w:rsidRPr="00A312BE">
              <w:rPr>
                <w:sz w:val="24"/>
                <w:szCs w:val="24"/>
              </w:rPr>
              <w:t>Займы, предоставленные другими предприятиями и физическими лицами</w:t>
            </w:r>
          </w:p>
        </w:tc>
      </w:tr>
    </w:tbl>
    <w:p w:rsidR="00FA1B92" w:rsidRPr="00A312BE" w:rsidRDefault="00FA1B92" w:rsidP="00FA1B92">
      <w:pPr>
        <w:spacing w:line="360" w:lineRule="auto"/>
        <w:jc w:val="center"/>
        <w:rPr>
          <w:sz w:val="24"/>
          <w:szCs w:val="24"/>
        </w:rPr>
      </w:pPr>
    </w:p>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480"/>
        </w:trPr>
        <w:tc>
          <w:tcPr>
            <w:tcW w:w="3000" w:type="dxa"/>
          </w:tcPr>
          <w:p w:rsidR="00FD1BE6" w:rsidRPr="00A312BE" w:rsidRDefault="00FD1BE6" w:rsidP="003B46F4">
            <w:pPr>
              <w:ind w:left="-108" w:right="-108"/>
              <w:jc w:val="center"/>
              <w:rPr>
                <w:sz w:val="24"/>
                <w:szCs w:val="24"/>
              </w:rPr>
            </w:pPr>
            <w:r w:rsidRPr="00A312BE">
              <w:rPr>
                <w:sz w:val="24"/>
                <w:szCs w:val="24"/>
              </w:rPr>
              <w:t>Поступления от учредителей при формировании уставного капитала</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vAlign w:val="center"/>
          </w:tcPr>
          <w:p w:rsidR="00FD1BE6" w:rsidRPr="00A312BE" w:rsidRDefault="00FD1BE6" w:rsidP="003B46F4">
            <w:pPr>
              <w:jc w:val="center"/>
              <w:rPr>
                <w:sz w:val="24"/>
                <w:szCs w:val="24"/>
              </w:rPr>
            </w:pPr>
            <w:r w:rsidRPr="00A312BE">
              <w:rPr>
                <w:sz w:val="24"/>
                <w:szCs w:val="24"/>
              </w:rPr>
              <w:t>Коммерческий кредит</w:t>
            </w:r>
          </w:p>
        </w:tc>
      </w:tr>
    </w:tbl>
    <w:p w:rsidR="00FA1B92" w:rsidRPr="00A312BE" w:rsidRDefault="00D21FBC" w:rsidP="00FA1B92">
      <w:pPr>
        <w:spacing w:line="360" w:lineRule="auto"/>
        <w:jc w:val="center"/>
        <w:rPr>
          <w:sz w:val="24"/>
          <w:szCs w:val="24"/>
        </w:rPr>
      </w:pPr>
      <w:r>
        <w:rPr>
          <w:noProof/>
          <w:sz w:val="24"/>
          <w:szCs w:val="24"/>
        </w:rPr>
        <w:pict>
          <v:line id="_x0000_s1153" style="position:absolute;left:0;text-align:left;z-index:251657216;mso-position-horizontal-relative:text;mso-position-vertical-relative:text" from="102pt,.7pt" to="102pt,22.4pt"/>
        </w:pict>
      </w:r>
      <w:r>
        <w:rPr>
          <w:noProof/>
          <w:sz w:val="24"/>
          <w:szCs w:val="24"/>
        </w:rPr>
        <w:pict>
          <v:line id="_x0000_s1160" style="position:absolute;left:0;text-align:left;z-index:251659264;mso-position-horizontal-relative:text;mso-position-vertical-relative:text" from="252pt,.7pt" to="252pt,22.4pt"/>
        </w:pict>
      </w:r>
    </w:p>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495"/>
        </w:trPr>
        <w:tc>
          <w:tcPr>
            <w:tcW w:w="3000" w:type="dxa"/>
          </w:tcPr>
          <w:p w:rsidR="00FD1BE6" w:rsidRPr="00A312BE" w:rsidRDefault="00D21FBC" w:rsidP="003B46F4">
            <w:pPr>
              <w:jc w:val="center"/>
              <w:rPr>
                <w:sz w:val="24"/>
                <w:szCs w:val="24"/>
              </w:rPr>
            </w:pPr>
            <w:r>
              <w:rPr>
                <w:noProof/>
                <w:sz w:val="24"/>
                <w:szCs w:val="24"/>
              </w:rPr>
              <w:pict>
                <v:line id="_x0000_s1180" style="position:absolute;left:0;text-align:left;z-index:251665408" from="72.6pt,40.25pt" to="72.6pt,64.7pt"/>
              </w:pict>
            </w:r>
            <w:r w:rsidR="00FD1BE6" w:rsidRPr="00A312BE">
              <w:rPr>
                <w:sz w:val="24"/>
                <w:szCs w:val="24"/>
              </w:rPr>
              <w:t>Дополнительные паевые и иные взносы в уставный капитал</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tcPr>
          <w:p w:rsidR="00FD1BE6" w:rsidRPr="00A312BE" w:rsidRDefault="00D21FBC" w:rsidP="003B46F4">
            <w:pPr>
              <w:jc w:val="center"/>
              <w:rPr>
                <w:sz w:val="24"/>
                <w:szCs w:val="24"/>
              </w:rPr>
            </w:pPr>
            <w:r>
              <w:rPr>
                <w:noProof/>
                <w:sz w:val="28"/>
                <w:szCs w:val="28"/>
              </w:rPr>
              <w:pict>
                <v:line id="_x0000_s1181" style="position:absolute;left:0;text-align:left;z-index:251666432;mso-position-horizontal-relative:text;mso-position-vertical-relative:text" from="60.85pt,40.4pt" to="60.85pt,61.9pt"/>
              </w:pict>
            </w:r>
            <w:r w:rsidR="00FD1BE6" w:rsidRPr="00A312BE">
              <w:rPr>
                <w:sz w:val="24"/>
                <w:szCs w:val="24"/>
              </w:rPr>
              <w:t>Средства от выпуска и размещения облигаций</w:t>
            </w:r>
          </w:p>
        </w:tc>
      </w:tr>
    </w:tbl>
    <w:p w:rsidR="00FA1B92" w:rsidRPr="00A312BE" w:rsidRDefault="00FA1B92" w:rsidP="00FA1B92">
      <w:pPr>
        <w:spacing w:line="360" w:lineRule="auto"/>
        <w:jc w:val="center"/>
        <w:rPr>
          <w:sz w:val="24"/>
          <w:szCs w:val="24"/>
        </w:rPr>
      </w:pPr>
    </w:p>
    <w:tbl>
      <w:tblPr>
        <w:tblW w:w="588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D1BE6" w:rsidRPr="00A312BE" w:rsidTr="00FD1BE6">
        <w:trPr>
          <w:trHeight w:val="495"/>
        </w:trPr>
        <w:tc>
          <w:tcPr>
            <w:tcW w:w="3000" w:type="dxa"/>
          </w:tcPr>
          <w:p w:rsidR="00FD1BE6" w:rsidRPr="00A312BE" w:rsidRDefault="00D21FBC" w:rsidP="003B46F4">
            <w:pPr>
              <w:jc w:val="center"/>
              <w:rPr>
                <w:sz w:val="24"/>
                <w:szCs w:val="24"/>
              </w:rPr>
            </w:pPr>
            <w:r>
              <w:rPr>
                <w:noProof/>
                <w:sz w:val="28"/>
                <w:szCs w:val="28"/>
              </w:rPr>
              <w:pict>
                <v:line id="_x0000_s1184" style="position:absolute;left:0;text-align:left;z-index:251667456" from="72.85pt,26.3pt" to="73.7pt,48.1pt"/>
              </w:pict>
            </w:r>
            <w:r w:rsidR="00FD1BE6" w:rsidRPr="00A312BE">
              <w:rPr>
                <w:sz w:val="24"/>
                <w:szCs w:val="24"/>
              </w:rPr>
              <w:t>Дополнительная эмиссия и размещение акций</w:t>
            </w:r>
          </w:p>
        </w:tc>
        <w:tc>
          <w:tcPr>
            <w:tcW w:w="240" w:type="dxa"/>
            <w:tcBorders>
              <w:top w:val="nil"/>
              <w:bottom w:val="nil"/>
            </w:tcBorders>
            <w:shd w:val="clear" w:color="auto" w:fill="auto"/>
          </w:tcPr>
          <w:p w:rsidR="00FD1BE6" w:rsidRPr="00A312BE" w:rsidRDefault="00FD1BE6" w:rsidP="003B46F4">
            <w:pPr>
              <w:rPr>
                <w:sz w:val="24"/>
                <w:szCs w:val="24"/>
              </w:rPr>
            </w:pPr>
          </w:p>
        </w:tc>
        <w:tc>
          <w:tcPr>
            <w:tcW w:w="2640" w:type="dxa"/>
            <w:shd w:val="clear" w:color="auto" w:fill="auto"/>
          </w:tcPr>
          <w:p w:rsidR="00FD1BE6" w:rsidRPr="00A312BE" w:rsidRDefault="00D21FBC" w:rsidP="003B46F4">
            <w:pPr>
              <w:jc w:val="center"/>
              <w:rPr>
                <w:sz w:val="24"/>
                <w:szCs w:val="24"/>
              </w:rPr>
            </w:pPr>
            <w:r>
              <w:rPr>
                <w:noProof/>
                <w:sz w:val="28"/>
                <w:szCs w:val="28"/>
              </w:rPr>
              <w:pict>
                <v:line id="_x0000_s1185" style="position:absolute;left:0;text-align:left;z-index:251668480;mso-position-horizontal-relative:text;mso-position-vertical-relative:text" from="60.6pt,26.05pt" to="61.45pt,47.85pt"/>
              </w:pict>
            </w:r>
            <w:r w:rsidR="00FD1BE6" w:rsidRPr="00A312BE">
              <w:rPr>
                <w:sz w:val="24"/>
                <w:szCs w:val="24"/>
              </w:rPr>
              <w:t>Факторинг</w:t>
            </w:r>
          </w:p>
        </w:tc>
      </w:tr>
    </w:tbl>
    <w:p w:rsidR="00FA1B92" w:rsidRPr="00A312BE" w:rsidRDefault="00FA1B92" w:rsidP="00FA1B92">
      <w:pPr>
        <w:spacing w:line="360" w:lineRule="auto"/>
        <w:jc w:val="center"/>
        <w:rPr>
          <w:sz w:val="24"/>
          <w:szCs w:val="24"/>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A1B92" w:rsidRPr="00A312BE" w:rsidTr="003B46F4">
        <w:trPr>
          <w:trHeight w:val="837"/>
        </w:trPr>
        <w:tc>
          <w:tcPr>
            <w:tcW w:w="3000" w:type="dxa"/>
          </w:tcPr>
          <w:p w:rsidR="00FA1B92" w:rsidRPr="00A312BE" w:rsidRDefault="00D21FBC" w:rsidP="003B46F4">
            <w:pPr>
              <w:rPr>
                <w:sz w:val="24"/>
                <w:szCs w:val="24"/>
              </w:rPr>
            </w:pPr>
            <w:r>
              <w:rPr>
                <w:noProof/>
                <w:sz w:val="28"/>
                <w:szCs w:val="28"/>
              </w:rPr>
              <w:pict>
                <v:line id="_x0000_s1156" style="position:absolute;z-index:251658240" from="72.6pt,41.95pt" to="72.6pt,69.35pt"/>
              </w:pict>
            </w:r>
            <w:r w:rsidR="00FA1B92" w:rsidRPr="00A312BE">
              <w:rPr>
                <w:sz w:val="24"/>
                <w:szCs w:val="24"/>
              </w:rPr>
              <w:t>Устойчивые пассивы (кредиторская задолженность)</w:t>
            </w:r>
          </w:p>
        </w:tc>
        <w:tc>
          <w:tcPr>
            <w:tcW w:w="240" w:type="dxa"/>
            <w:tcBorders>
              <w:top w:val="nil"/>
              <w:bottom w:val="nil"/>
            </w:tcBorders>
            <w:shd w:val="clear" w:color="auto" w:fill="auto"/>
          </w:tcPr>
          <w:p w:rsidR="00FA1B92" w:rsidRPr="00A312BE" w:rsidRDefault="00FA1B92" w:rsidP="003B46F4">
            <w:pPr>
              <w:rPr>
                <w:sz w:val="24"/>
                <w:szCs w:val="24"/>
              </w:rPr>
            </w:pPr>
          </w:p>
        </w:tc>
        <w:tc>
          <w:tcPr>
            <w:tcW w:w="2640" w:type="dxa"/>
            <w:shd w:val="clear" w:color="auto" w:fill="auto"/>
            <w:vAlign w:val="center"/>
          </w:tcPr>
          <w:p w:rsidR="00FA1B92" w:rsidRPr="00A312BE" w:rsidRDefault="00D21FBC" w:rsidP="003B46F4">
            <w:pPr>
              <w:jc w:val="center"/>
              <w:rPr>
                <w:sz w:val="24"/>
                <w:szCs w:val="24"/>
              </w:rPr>
            </w:pPr>
            <w:r>
              <w:rPr>
                <w:noProof/>
                <w:sz w:val="28"/>
                <w:szCs w:val="28"/>
              </w:rPr>
              <w:pict>
                <v:line id="_x0000_s1145" style="position:absolute;left:0;text-align:left;z-index:-251664384;mso-position-horizontal-relative:text;mso-position-vertical-relative:text" from="60.6pt,41.95pt" to="60.6pt,66.4pt"/>
              </w:pict>
            </w:r>
            <w:r w:rsidR="00FA1B92">
              <w:rPr>
                <w:sz w:val="24"/>
                <w:szCs w:val="24"/>
              </w:rPr>
              <w:t>Лизинг</w:t>
            </w:r>
          </w:p>
        </w:tc>
      </w:tr>
    </w:tbl>
    <w:p w:rsidR="00FA1B92" w:rsidRDefault="00FA1B92" w:rsidP="00FA1B92">
      <w:pPr>
        <w:spacing w:line="360" w:lineRule="auto"/>
        <w:jc w:val="center"/>
        <w:rPr>
          <w:sz w:val="28"/>
          <w:szCs w:val="28"/>
        </w:rPr>
      </w:pPr>
      <w:r>
        <w:rPr>
          <w:sz w:val="28"/>
          <w:szCs w:val="28"/>
        </w:rPr>
        <w:t xml:space="preserve">  </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40"/>
        <w:gridCol w:w="2640"/>
      </w:tblGrid>
      <w:tr w:rsidR="00FA1B92" w:rsidTr="003B46F4">
        <w:trPr>
          <w:trHeight w:val="311"/>
        </w:trPr>
        <w:tc>
          <w:tcPr>
            <w:tcW w:w="3000" w:type="dxa"/>
          </w:tcPr>
          <w:p w:rsidR="00FA1B92" w:rsidRPr="00E02F83" w:rsidRDefault="00FA1B92" w:rsidP="003B46F4">
            <w:pPr>
              <w:spacing w:line="360" w:lineRule="auto"/>
              <w:jc w:val="center"/>
              <w:rPr>
                <w:sz w:val="24"/>
                <w:szCs w:val="24"/>
              </w:rPr>
            </w:pPr>
            <w:r w:rsidRPr="00E02F83">
              <w:rPr>
                <w:sz w:val="24"/>
                <w:szCs w:val="24"/>
              </w:rPr>
              <w:t>Прочие источники</w:t>
            </w:r>
          </w:p>
        </w:tc>
        <w:tc>
          <w:tcPr>
            <w:tcW w:w="240" w:type="dxa"/>
            <w:tcBorders>
              <w:top w:val="nil"/>
              <w:bottom w:val="nil"/>
            </w:tcBorders>
            <w:shd w:val="clear" w:color="auto" w:fill="auto"/>
          </w:tcPr>
          <w:p w:rsidR="00FA1B92" w:rsidRDefault="00FA1B92" w:rsidP="003B46F4">
            <w:pPr>
              <w:rPr>
                <w:sz w:val="28"/>
                <w:szCs w:val="28"/>
              </w:rPr>
            </w:pPr>
          </w:p>
        </w:tc>
        <w:tc>
          <w:tcPr>
            <w:tcW w:w="2640" w:type="dxa"/>
            <w:shd w:val="clear" w:color="auto" w:fill="auto"/>
          </w:tcPr>
          <w:p w:rsidR="00FA1B92" w:rsidRPr="00E02F83" w:rsidRDefault="00FA1B92" w:rsidP="003B46F4">
            <w:pPr>
              <w:jc w:val="center"/>
              <w:rPr>
                <w:sz w:val="24"/>
                <w:szCs w:val="24"/>
              </w:rPr>
            </w:pPr>
            <w:r w:rsidRPr="00E02F83">
              <w:rPr>
                <w:sz w:val="24"/>
                <w:szCs w:val="24"/>
              </w:rPr>
              <w:t>Прочие источники</w:t>
            </w:r>
          </w:p>
        </w:tc>
      </w:tr>
    </w:tbl>
    <w:p w:rsidR="00506A3A" w:rsidRDefault="00506A3A" w:rsidP="00B113C5">
      <w:pPr>
        <w:spacing w:line="360" w:lineRule="auto"/>
        <w:jc w:val="center"/>
        <w:rPr>
          <w:sz w:val="24"/>
          <w:szCs w:val="24"/>
        </w:rPr>
      </w:pPr>
    </w:p>
    <w:p w:rsidR="00B113C5" w:rsidRPr="006F7A71" w:rsidRDefault="0095234C" w:rsidP="00B113C5">
      <w:pPr>
        <w:spacing w:line="360" w:lineRule="auto"/>
        <w:jc w:val="center"/>
        <w:rPr>
          <w:sz w:val="24"/>
          <w:szCs w:val="24"/>
        </w:rPr>
      </w:pPr>
      <w:r>
        <w:rPr>
          <w:sz w:val="24"/>
          <w:szCs w:val="24"/>
        </w:rPr>
        <w:t>Рис. 2</w:t>
      </w:r>
      <w:r w:rsidR="006F7A71" w:rsidRPr="006F7A71">
        <w:rPr>
          <w:sz w:val="24"/>
          <w:szCs w:val="24"/>
        </w:rPr>
        <w:t>. Состав финансовых ресурсов, формируемых на предприятии</w:t>
      </w:r>
    </w:p>
    <w:p w:rsidR="00FD1BE6" w:rsidRDefault="00FD1BE6" w:rsidP="000B243E">
      <w:pPr>
        <w:spacing w:before="100" w:beforeAutospacing="1" w:after="100" w:afterAutospacing="1" w:line="360" w:lineRule="auto"/>
        <w:ind w:left="720"/>
        <w:jc w:val="center"/>
        <w:rPr>
          <w:b/>
          <w:sz w:val="28"/>
          <w:szCs w:val="28"/>
        </w:rPr>
      </w:pPr>
    </w:p>
    <w:p w:rsidR="00FD1BE6" w:rsidRDefault="00FD1BE6" w:rsidP="000B243E">
      <w:pPr>
        <w:spacing w:before="100" w:beforeAutospacing="1" w:after="100" w:afterAutospacing="1" w:line="360" w:lineRule="auto"/>
        <w:ind w:left="720"/>
        <w:jc w:val="center"/>
        <w:rPr>
          <w:b/>
          <w:sz w:val="28"/>
          <w:szCs w:val="28"/>
        </w:rPr>
      </w:pPr>
    </w:p>
    <w:p w:rsidR="000B243E" w:rsidRPr="000B243E" w:rsidRDefault="000B243E" w:rsidP="000B243E">
      <w:pPr>
        <w:spacing w:before="100" w:beforeAutospacing="1" w:after="100" w:afterAutospacing="1" w:line="360" w:lineRule="auto"/>
        <w:ind w:left="720"/>
        <w:jc w:val="center"/>
        <w:rPr>
          <w:b/>
          <w:sz w:val="28"/>
          <w:szCs w:val="28"/>
        </w:rPr>
      </w:pPr>
      <w:r w:rsidRPr="000B243E">
        <w:rPr>
          <w:b/>
          <w:sz w:val="28"/>
          <w:szCs w:val="28"/>
        </w:rPr>
        <w:t xml:space="preserve">Раздел </w:t>
      </w:r>
      <w:r w:rsidRPr="000B243E">
        <w:rPr>
          <w:b/>
          <w:sz w:val="28"/>
          <w:szCs w:val="28"/>
          <w:lang w:val="en-US"/>
        </w:rPr>
        <w:t>II</w:t>
      </w:r>
      <w:r w:rsidRPr="000B243E">
        <w:rPr>
          <w:b/>
          <w:sz w:val="28"/>
          <w:szCs w:val="28"/>
        </w:rPr>
        <w:t>. Формирование финансовых ресурсов предприятия.</w:t>
      </w:r>
    </w:p>
    <w:p w:rsidR="000B243E" w:rsidRPr="000B243E" w:rsidRDefault="000B243E" w:rsidP="000B243E">
      <w:pPr>
        <w:numPr>
          <w:ilvl w:val="0"/>
          <w:numId w:val="22"/>
        </w:numPr>
        <w:spacing w:line="360" w:lineRule="auto"/>
        <w:ind w:right="-88"/>
        <w:jc w:val="center"/>
        <w:rPr>
          <w:b/>
          <w:sz w:val="28"/>
          <w:szCs w:val="28"/>
        </w:rPr>
      </w:pPr>
      <w:r w:rsidRPr="000B243E">
        <w:rPr>
          <w:b/>
          <w:sz w:val="28"/>
          <w:szCs w:val="28"/>
        </w:rPr>
        <w:t>Собственные источники финансирования деятельности предприятий</w:t>
      </w:r>
      <w:r>
        <w:rPr>
          <w:b/>
          <w:sz w:val="28"/>
          <w:szCs w:val="28"/>
        </w:rPr>
        <w:t>.</w:t>
      </w:r>
    </w:p>
    <w:p w:rsidR="000B243E" w:rsidRDefault="000E632A" w:rsidP="000B243E">
      <w:pPr>
        <w:spacing w:line="360" w:lineRule="auto"/>
        <w:ind w:right="-88" w:firstLine="720"/>
        <w:jc w:val="both"/>
        <w:rPr>
          <w:sz w:val="28"/>
          <w:szCs w:val="28"/>
        </w:rPr>
      </w:pPr>
      <w:r>
        <w:rPr>
          <w:sz w:val="28"/>
          <w:szCs w:val="28"/>
        </w:rPr>
        <w:t>Для предприятий малого бизнеса в России основным источником финансирования являются вложения из собственной прибыли (61,3% опрошенных), личные сбережения учредителей или средства, зарабатываемые в других фирмах (29,7%) и кредиты банков (15,8%)</w:t>
      </w:r>
      <w:r w:rsidR="000B243E">
        <w:rPr>
          <w:rStyle w:val="aa"/>
          <w:sz w:val="28"/>
          <w:szCs w:val="28"/>
        </w:rPr>
        <w:footnoteReference w:id="3"/>
      </w:r>
      <w:r w:rsidR="000B243E">
        <w:rPr>
          <w:sz w:val="28"/>
          <w:szCs w:val="28"/>
        </w:rPr>
        <w:t>.</w:t>
      </w:r>
    </w:p>
    <w:p w:rsidR="00B113C5" w:rsidRPr="006B5F73" w:rsidRDefault="00B113C5" w:rsidP="000B243E">
      <w:pPr>
        <w:spacing w:line="360" w:lineRule="auto"/>
        <w:ind w:right="-88" w:firstLine="720"/>
        <w:jc w:val="both"/>
        <w:rPr>
          <w:sz w:val="28"/>
          <w:szCs w:val="28"/>
        </w:rPr>
      </w:pPr>
      <w:r w:rsidRPr="006B5F73">
        <w:rPr>
          <w:sz w:val="28"/>
          <w:szCs w:val="28"/>
        </w:rPr>
        <w:t>Первым и обязательным условием нормальной деятельности предприятия является наличие у него собственных средств, кото</w:t>
      </w:r>
      <w:r w:rsidRPr="006B5F73">
        <w:rPr>
          <w:sz w:val="28"/>
          <w:szCs w:val="28"/>
        </w:rPr>
        <w:softHyphen/>
        <w:t xml:space="preserve">рые коммерческие организации (негосударственные) называют </w:t>
      </w:r>
      <w:r w:rsidRPr="006B5F73">
        <w:rPr>
          <w:i/>
          <w:iCs/>
          <w:sz w:val="28"/>
          <w:szCs w:val="28"/>
        </w:rPr>
        <w:t>капитал и резервы.</w:t>
      </w:r>
    </w:p>
    <w:p w:rsidR="00B113C5" w:rsidRDefault="00B113C5" w:rsidP="004902E4">
      <w:pPr>
        <w:shd w:val="clear" w:color="auto" w:fill="FFFFFF"/>
        <w:spacing w:line="360" w:lineRule="auto"/>
        <w:ind w:right="22" w:firstLine="720"/>
        <w:jc w:val="both"/>
        <w:rPr>
          <w:sz w:val="28"/>
          <w:szCs w:val="28"/>
        </w:rPr>
      </w:pPr>
      <w:r w:rsidRPr="006B5F73">
        <w:rPr>
          <w:sz w:val="28"/>
          <w:szCs w:val="28"/>
        </w:rPr>
        <w:t>В этой связи выражение «структура капитала предприятия» означает не что иное, как</w:t>
      </w:r>
      <w:r w:rsidR="00E6787A">
        <w:rPr>
          <w:sz w:val="28"/>
          <w:szCs w:val="28"/>
        </w:rPr>
        <w:t xml:space="preserve"> структуру собствен</w:t>
      </w:r>
      <w:r w:rsidR="00656805">
        <w:rPr>
          <w:sz w:val="28"/>
          <w:szCs w:val="28"/>
        </w:rPr>
        <w:t>ных средств (рис. 3</w:t>
      </w:r>
      <w:r w:rsidR="00E6787A">
        <w:rPr>
          <w:sz w:val="28"/>
          <w:szCs w:val="28"/>
        </w:rPr>
        <w:t xml:space="preserve">). </w:t>
      </w:r>
      <w:r w:rsidRPr="006B5F73">
        <w:rPr>
          <w:sz w:val="28"/>
          <w:szCs w:val="28"/>
        </w:rPr>
        <w:t>Струк</w:t>
      </w:r>
      <w:r w:rsidRPr="006B5F73">
        <w:rPr>
          <w:sz w:val="28"/>
          <w:szCs w:val="28"/>
        </w:rPr>
        <w:softHyphen/>
        <w:t>туру пассива баланса предприятия называют финансовой струк</w:t>
      </w:r>
      <w:r w:rsidRPr="006B5F73">
        <w:rPr>
          <w:sz w:val="28"/>
          <w:szCs w:val="28"/>
        </w:rPr>
        <w:softHyphen/>
        <w:t>турой капитала, отражающей соотношение между собственными и заемными средствами в обороте предприятия.</w:t>
      </w:r>
    </w:p>
    <w:p w:rsidR="00656805" w:rsidRDefault="00656805" w:rsidP="004902E4">
      <w:pPr>
        <w:shd w:val="clear" w:color="auto" w:fill="FFFFFF"/>
        <w:spacing w:line="360" w:lineRule="auto"/>
        <w:ind w:right="22" w:firstLine="720"/>
        <w:jc w:val="both"/>
        <w:rPr>
          <w:sz w:val="28"/>
          <w:szCs w:val="28"/>
        </w:rPr>
      </w:pPr>
    </w:p>
    <w:p w:rsidR="00656805" w:rsidRDefault="00656805" w:rsidP="004902E4">
      <w:pPr>
        <w:shd w:val="clear" w:color="auto" w:fill="FFFFFF"/>
        <w:spacing w:line="360" w:lineRule="auto"/>
        <w:ind w:right="22" w:firstLine="720"/>
        <w:jc w:val="both"/>
        <w:rPr>
          <w:sz w:val="28"/>
          <w:szCs w:val="28"/>
        </w:rPr>
      </w:pPr>
    </w:p>
    <w:p w:rsidR="00656805" w:rsidRDefault="00656805" w:rsidP="004902E4">
      <w:pPr>
        <w:shd w:val="clear" w:color="auto" w:fill="FFFFFF"/>
        <w:spacing w:line="360" w:lineRule="auto"/>
        <w:ind w:right="22" w:firstLine="720"/>
        <w:jc w:val="both"/>
        <w:rPr>
          <w:sz w:val="28"/>
          <w:szCs w:val="28"/>
        </w:rPr>
      </w:pPr>
    </w:p>
    <w:tbl>
      <w:tblPr>
        <w:tblW w:w="0" w:type="auto"/>
        <w:tblInd w:w="2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tblGrid>
      <w:tr w:rsidR="00B113C5" w:rsidRPr="00B77C8D">
        <w:trPr>
          <w:trHeight w:val="480"/>
        </w:trPr>
        <w:tc>
          <w:tcPr>
            <w:tcW w:w="3840" w:type="dxa"/>
          </w:tcPr>
          <w:p w:rsidR="00B113C5" w:rsidRPr="00B77C8D" w:rsidRDefault="00D21FBC" w:rsidP="004648FE">
            <w:pPr>
              <w:shd w:val="clear" w:color="auto" w:fill="FFFFFF"/>
              <w:ind w:right="22"/>
              <w:jc w:val="center"/>
              <w:rPr>
                <w:b/>
                <w:sz w:val="24"/>
                <w:szCs w:val="24"/>
              </w:rPr>
            </w:pPr>
            <w:r>
              <w:rPr>
                <w:b/>
                <w:noProof/>
                <w:sz w:val="24"/>
                <w:szCs w:val="24"/>
              </w:rPr>
              <w:pict>
                <v:line id="_x0000_s1074" style="position:absolute;left:0;text-align:left;z-index:251635712" from="84.6pt,27.1pt" to="84.6pt,35.25pt"/>
              </w:pict>
            </w:r>
            <w:r w:rsidR="00B113C5" w:rsidRPr="00B77C8D">
              <w:rPr>
                <w:b/>
                <w:sz w:val="24"/>
                <w:szCs w:val="24"/>
              </w:rPr>
              <w:t>Собственные финансовые ресурсы организации</w:t>
            </w:r>
          </w:p>
        </w:tc>
      </w:tr>
    </w:tbl>
    <w:p w:rsidR="00B113C5" w:rsidRPr="00B77C8D" w:rsidRDefault="00D21FBC" w:rsidP="00B113C5">
      <w:pPr>
        <w:shd w:val="clear" w:color="auto" w:fill="FFFFFF"/>
        <w:spacing w:before="230"/>
        <w:ind w:right="14" w:firstLine="720"/>
        <w:jc w:val="both"/>
        <w:rPr>
          <w:i/>
          <w:iCs/>
          <w:sz w:val="24"/>
          <w:szCs w:val="24"/>
        </w:rPr>
      </w:pPr>
      <w:r>
        <w:rPr>
          <w:i/>
          <w:iCs/>
          <w:noProof/>
          <w:sz w:val="24"/>
          <w:szCs w:val="24"/>
        </w:rPr>
        <w:pict>
          <v:line id="_x0000_s1093" style="position:absolute;left:0;text-align:left;z-index:251651072;mso-position-horizontal-relative:text;mso-position-vertical-relative:text" from="342pt,7.5pt" to="342pt,26.65pt"/>
        </w:pict>
      </w:r>
      <w:r>
        <w:rPr>
          <w:i/>
          <w:iCs/>
          <w:noProof/>
          <w:sz w:val="24"/>
          <w:szCs w:val="24"/>
        </w:rPr>
        <w:pict>
          <v:line id="_x0000_s1075" style="position:absolute;left:0;text-align:left;z-index:251636736;mso-position-horizontal-relative:text;mso-position-vertical-relative:text" from="108pt,7.15pt" to="108pt,26.3pt"/>
        </w:pict>
      </w:r>
      <w:r>
        <w:rPr>
          <w:noProof/>
          <w:sz w:val="28"/>
          <w:szCs w:val="28"/>
        </w:rPr>
        <w:pict>
          <v:line id="_x0000_s1092" style="position:absolute;left:0;text-align:left;z-index:251650048;mso-position-horizontal-relative:text;mso-position-vertical-relative:text" from="108pt,7.15pt" to="342pt,7.15pt"/>
        </w:pic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440"/>
        <w:gridCol w:w="3480"/>
      </w:tblGrid>
      <w:tr w:rsidR="00B113C5" w:rsidRPr="00B77C8D">
        <w:trPr>
          <w:trHeight w:val="524"/>
        </w:trPr>
        <w:tc>
          <w:tcPr>
            <w:tcW w:w="3240" w:type="dxa"/>
          </w:tcPr>
          <w:p w:rsidR="00B113C5" w:rsidRPr="00B77C8D" w:rsidRDefault="00D21FBC" w:rsidP="004648FE">
            <w:pPr>
              <w:spacing w:before="230"/>
              <w:ind w:right="14"/>
              <w:jc w:val="center"/>
              <w:rPr>
                <w:iCs/>
                <w:sz w:val="24"/>
                <w:szCs w:val="24"/>
              </w:rPr>
            </w:pPr>
            <w:r>
              <w:rPr>
                <w:iCs/>
                <w:noProof/>
                <w:sz w:val="24"/>
                <w:szCs w:val="24"/>
              </w:rPr>
              <w:pict>
                <v:line id="_x0000_s1077" style="position:absolute;left:0;text-align:left;flip:x;z-index:251637760" from="-23.4pt,10.35pt" to="-23.15pt,274.75pt"/>
              </w:pict>
            </w:r>
            <w:r>
              <w:rPr>
                <w:iCs/>
                <w:noProof/>
                <w:sz w:val="24"/>
                <w:szCs w:val="24"/>
              </w:rPr>
              <w:pict>
                <v:line id="_x0000_s1078" style="position:absolute;left:0;text-align:left;z-index:251638784" from="-23.4pt,10.35pt" to="-5.4pt,10.35pt"/>
              </w:pict>
            </w:r>
            <w:r w:rsidR="00B113C5" w:rsidRPr="00B77C8D">
              <w:rPr>
                <w:iCs/>
                <w:sz w:val="24"/>
                <w:szCs w:val="24"/>
              </w:rPr>
              <w:t>Внутренние источники</w:t>
            </w:r>
          </w:p>
        </w:tc>
        <w:tc>
          <w:tcPr>
            <w:tcW w:w="1440" w:type="dxa"/>
            <w:tcBorders>
              <w:top w:val="nil"/>
              <w:bottom w:val="nil"/>
            </w:tcBorders>
            <w:shd w:val="clear" w:color="auto" w:fill="auto"/>
          </w:tcPr>
          <w:p w:rsidR="00B113C5" w:rsidRPr="00B77C8D" w:rsidRDefault="00D21FBC" w:rsidP="004648FE">
            <w:pPr>
              <w:rPr>
                <w:i/>
                <w:iCs/>
                <w:sz w:val="24"/>
                <w:szCs w:val="24"/>
              </w:rPr>
            </w:pPr>
            <w:r>
              <w:rPr>
                <w:i/>
                <w:iCs/>
                <w:noProof/>
                <w:sz w:val="24"/>
                <w:szCs w:val="24"/>
              </w:rPr>
              <w:pict>
                <v:line id="_x0000_s1083" style="position:absolute;flip:x;z-index:251643904;mso-position-horizontal-relative:text;mso-position-vertical-relative:text" from="48.6pt,10.35pt" to="48.85pt,274.75pt"/>
              </w:pict>
            </w:r>
            <w:r>
              <w:rPr>
                <w:i/>
                <w:iCs/>
                <w:noProof/>
                <w:sz w:val="24"/>
                <w:szCs w:val="24"/>
              </w:rPr>
              <w:pict>
                <v:line id="_x0000_s1084" style="position:absolute;z-index:251644928;mso-position-horizontal-relative:text;mso-position-vertical-relative:text" from="48.6pt,10.35pt" to="66.6pt,10.35pt"/>
              </w:pict>
            </w:r>
          </w:p>
        </w:tc>
        <w:tc>
          <w:tcPr>
            <w:tcW w:w="3480" w:type="dxa"/>
            <w:shd w:val="clear" w:color="auto" w:fill="auto"/>
            <w:vAlign w:val="bottom"/>
          </w:tcPr>
          <w:p w:rsidR="00B113C5" w:rsidRPr="00B77C8D" w:rsidRDefault="00B113C5" w:rsidP="004648FE">
            <w:pPr>
              <w:jc w:val="center"/>
              <w:rPr>
                <w:iCs/>
                <w:sz w:val="24"/>
                <w:szCs w:val="24"/>
              </w:rPr>
            </w:pPr>
            <w:r w:rsidRPr="00B77C8D">
              <w:rPr>
                <w:iCs/>
                <w:sz w:val="24"/>
                <w:szCs w:val="24"/>
              </w:rPr>
              <w:t>Внешние источники</w:t>
            </w:r>
          </w:p>
        </w:tc>
      </w:tr>
    </w:tbl>
    <w:p w:rsidR="00B113C5" w:rsidRPr="00B77C8D" w:rsidRDefault="00B113C5" w:rsidP="00B113C5">
      <w:pPr>
        <w:shd w:val="clear" w:color="auto" w:fill="FFFFFF"/>
        <w:spacing w:before="230"/>
        <w:ind w:right="14" w:firstLine="720"/>
        <w:jc w:val="both"/>
        <w:rPr>
          <w:i/>
          <w:iCs/>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440"/>
        <w:gridCol w:w="3480"/>
      </w:tblGrid>
      <w:tr w:rsidR="00B113C5" w:rsidRPr="00B77C8D">
        <w:trPr>
          <w:trHeight w:val="1029"/>
        </w:trPr>
        <w:tc>
          <w:tcPr>
            <w:tcW w:w="3240" w:type="dxa"/>
          </w:tcPr>
          <w:p w:rsidR="00B113C5" w:rsidRPr="00B77C8D" w:rsidRDefault="00D21FBC" w:rsidP="004648FE">
            <w:pPr>
              <w:shd w:val="clear" w:color="auto" w:fill="FFFFFF"/>
              <w:spacing w:before="230"/>
              <w:ind w:right="14"/>
              <w:jc w:val="center"/>
              <w:rPr>
                <w:iCs/>
                <w:sz w:val="24"/>
                <w:szCs w:val="24"/>
              </w:rPr>
            </w:pPr>
            <w:r>
              <w:rPr>
                <w:iCs/>
                <w:noProof/>
                <w:sz w:val="24"/>
                <w:szCs w:val="24"/>
              </w:rPr>
              <w:pict>
                <v:line id="_x0000_s1079" style="position:absolute;left:0;text-align:left;z-index:251639808" from="-23.4pt,27.5pt" to="-5.4pt,27.5pt"/>
              </w:pict>
            </w:r>
            <w:r w:rsidR="00B113C5" w:rsidRPr="00B77C8D">
              <w:rPr>
                <w:iCs/>
                <w:sz w:val="24"/>
                <w:szCs w:val="24"/>
              </w:rPr>
              <w:t>Прибыль, остающаяся в распоряжении организации</w:t>
            </w:r>
          </w:p>
        </w:tc>
        <w:tc>
          <w:tcPr>
            <w:tcW w:w="1440" w:type="dxa"/>
            <w:tcBorders>
              <w:top w:val="nil"/>
              <w:bottom w:val="nil"/>
            </w:tcBorders>
            <w:shd w:val="clear" w:color="auto" w:fill="auto"/>
          </w:tcPr>
          <w:p w:rsidR="00B113C5" w:rsidRPr="00B77C8D" w:rsidRDefault="00D21FBC" w:rsidP="004648FE">
            <w:pPr>
              <w:rPr>
                <w:i/>
                <w:iCs/>
                <w:sz w:val="24"/>
                <w:szCs w:val="24"/>
              </w:rPr>
            </w:pPr>
            <w:r>
              <w:rPr>
                <w:i/>
                <w:iCs/>
                <w:noProof/>
                <w:sz w:val="24"/>
                <w:szCs w:val="24"/>
              </w:rPr>
              <w:pict>
                <v:line id="_x0000_s1085" style="position:absolute;z-index:251645952;mso-position-horizontal-relative:text;mso-position-vertical-relative:text" from="48.6pt,27.5pt" to="66.6pt,27.5pt"/>
              </w:pict>
            </w:r>
          </w:p>
        </w:tc>
        <w:tc>
          <w:tcPr>
            <w:tcW w:w="3480" w:type="dxa"/>
            <w:shd w:val="clear" w:color="auto" w:fill="auto"/>
            <w:vAlign w:val="bottom"/>
          </w:tcPr>
          <w:p w:rsidR="00B113C5" w:rsidRPr="00B77C8D" w:rsidRDefault="00B113C5" w:rsidP="004648FE">
            <w:pPr>
              <w:jc w:val="center"/>
              <w:rPr>
                <w:iCs/>
                <w:sz w:val="24"/>
                <w:szCs w:val="24"/>
              </w:rPr>
            </w:pPr>
            <w:r w:rsidRPr="00B77C8D">
              <w:rPr>
                <w:iCs/>
                <w:sz w:val="24"/>
                <w:szCs w:val="24"/>
              </w:rPr>
              <w:t>Дополнительные паевые и иные взносы в уставный (складочный) капитал</w:t>
            </w:r>
          </w:p>
        </w:tc>
      </w:tr>
    </w:tbl>
    <w:p w:rsidR="00B113C5" w:rsidRPr="00B77C8D" w:rsidRDefault="00B113C5" w:rsidP="00B113C5">
      <w:pPr>
        <w:shd w:val="clear" w:color="auto" w:fill="FFFFFF"/>
        <w:spacing w:before="230"/>
        <w:ind w:right="14" w:firstLine="720"/>
        <w:jc w:val="both"/>
        <w:rPr>
          <w:i/>
          <w:iCs/>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240"/>
        <w:gridCol w:w="1447"/>
        <w:gridCol w:w="3480"/>
      </w:tblGrid>
      <w:tr w:rsidR="00B113C5" w:rsidRPr="00B77C8D">
        <w:trPr>
          <w:trHeight w:val="330"/>
        </w:trPr>
        <w:tc>
          <w:tcPr>
            <w:tcW w:w="3240" w:type="dxa"/>
          </w:tcPr>
          <w:p w:rsidR="00B113C5" w:rsidRPr="00B77C8D" w:rsidRDefault="00D21FBC" w:rsidP="004648FE">
            <w:pPr>
              <w:spacing w:before="230"/>
              <w:ind w:right="14"/>
              <w:jc w:val="center"/>
              <w:rPr>
                <w:iCs/>
                <w:sz w:val="24"/>
                <w:szCs w:val="24"/>
              </w:rPr>
            </w:pPr>
            <w:r>
              <w:rPr>
                <w:iCs/>
                <w:noProof/>
                <w:sz w:val="24"/>
                <w:szCs w:val="24"/>
              </w:rPr>
              <w:pict>
                <v:line id="_x0000_s1080" style="position:absolute;left:0;text-align:left;z-index:251640832" from="-23.4pt,20.65pt" to="-5.4pt,20.65pt"/>
              </w:pict>
            </w:r>
            <w:r w:rsidR="00B113C5" w:rsidRPr="00B77C8D">
              <w:rPr>
                <w:iCs/>
                <w:sz w:val="24"/>
                <w:szCs w:val="24"/>
              </w:rPr>
              <w:t>Амортизационные отчисления</w:t>
            </w:r>
          </w:p>
        </w:tc>
        <w:tc>
          <w:tcPr>
            <w:tcW w:w="1447" w:type="dxa"/>
            <w:tcBorders>
              <w:top w:val="nil"/>
              <w:bottom w:val="nil"/>
            </w:tcBorders>
            <w:shd w:val="clear" w:color="auto" w:fill="auto"/>
          </w:tcPr>
          <w:p w:rsidR="00B113C5" w:rsidRPr="00B77C8D" w:rsidRDefault="00D21FBC" w:rsidP="004648FE">
            <w:pPr>
              <w:rPr>
                <w:i/>
                <w:iCs/>
                <w:sz w:val="24"/>
                <w:szCs w:val="24"/>
              </w:rPr>
            </w:pPr>
            <w:r>
              <w:rPr>
                <w:i/>
                <w:iCs/>
                <w:noProof/>
                <w:sz w:val="24"/>
                <w:szCs w:val="24"/>
              </w:rPr>
              <w:pict>
                <v:line id="_x0000_s1086" style="position:absolute;z-index:251646976;mso-position-horizontal-relative:text;mso-position-vertical-relative:text" from="48.6pt,20.65pt" to="66.6pt,20.65pt"/>
              </w:pict>
            </w:r>
          </w:p>
        </w:tc>
        <w:tc>
          <w:tcPr>
            <w:tcW w:w="3480" w:type="dxa"/>
            <w:shd w:val="clear" w:color="auto" w:fill="auto"/>
            <w:vAlign w:val="bottom"/>
          </w:tcPr>
          <w:p w:rsidR="00B113C5" w:rsidRPr="00B77C8D" w:rsidRDefault="00B113C5" w:rsidP="004648FE">
            <w:pPr>
              <w:jc w:val="center"/>
              <w:rPr>
                <w:iCs/>
                <w:sz w:val="24"/>
                <w:szCs w:val="24"/>
              </w:rPr>
            </w:pPr>
            <w:r w:rsidRPr="00B77C8D">
              <w:rPr>
                <w:iCs/>
                <w:sz w:val="24"/>
                <w:szCs w:val="24"/>
              </w:rPr>
              <w:t>Дополнительная эмиссия и размещение акций</w:t>
            </w:r>
          </w:p>
        </w:tc>
      </w:tr>
    </w:tbl>
    <w:p w:rsidR="00B113C5" w:rsidRPr="00B77C8D" w:rsidRDefault="00B113C5" w:rsidP="00B113C5">
      <w:pPr>
        <w:shd w:val="clear" w:color="auto" w:fill="FFFFFF"/>
        <w:spacing w:before="230"/>
        <w:ind w:right="14" w:firstLine="720"/>
        <w:jc w:val="both"/>
        <w:rPr>
          <w:i/>
          <w:iCs/>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440"/>
        <w:gridCol w:w="3480"/>
      </w:tblGrid>
      <w:tr w:rsidR="00B113C5" w:rsidRPr="00B77C8D">
        <w:trPr>
          <w:trHeight w:val="330"/>
        </w:trPr>
        <w:tc>
          <w:tcPr>
            <w:tcW w:w="3240" w:type="dxa"/>
          </w:tcPr>
          <w:p w:rsidR="00B113C5" w:rsidRPr="00B77C8D" w:rsidRDefault="00D21FBC" w:rsidP="004648FE">
            <w:pPr>
              <w:spacing w:before="230"/>
              <w:ind w:right="14"/>
              <w:jc w:val="center"/>
              <w:rPr>
                <w:iCs/>
                <w:sz w:val="24"/>
                <w:szCs w:val="24"/>
              </w:rPr>
            </w:pPr>
            <w:r>
              <w:rPr>
                <w:iCs/>
                <w:noProof/>
                <w:sz w:val="24"/>
                <w:szCs w:val="24"/>
              </w:rPr>
              <w:pict>
                <v:line id="_x0000_s1081" style="position:absolute;left:0;text-align:left;z-index:251641856" from="-23.4pt,21.7pt" to="-5.4pt,21.7pt"/>
              </w:pict>
            </w:r>
            <w:r w:rsidR="00B113C5" w:rsidRPr="00B77C8D">
              <w:rPr>
                <w:iCs/>
                <w:sz w:val="24"/>
                <w:szCs w:val="24"/>
              </w:rPr>
              <w:t>Средства собственников (учредителей)</w:t>
            </w:r>
          </w:p>
        </w:tc>
        <w:tc>
          <w:tcPr>
            <w:tcW w:w="1440" w:type="dxa"/>
            <w:tcBorders>
              <w:top w:val="nil"/>
              <w:bottom w:val="nil"/>
            </w:tcBorders>
            <w:shd w:val="clear" w:color="auto" w:fill="auto"/>
          </w:tcPr>
          <w:p w:rsidR="00B113C5" w:rsidRPr="00B77C8D" w:rsidRDefault="00D21FBC" w:rsidP="004648FE">
            <w:pPr>
              <w:rPr>
                <w:i/>
                <w:iCs/>
                <w:sz w:val="24"/>
                <w:szCs w:val="24"/>
              </w:rPr>
            </w:pPr>
            <w:r>
              <w:rPr>
                <w:i/>
                <w:iCs/>
                <w:noProof/>
                <w:sz w:val="24"/>
                <w:szCs w:val="24"/>
              </w:rPr>
              <w:pict>
                <v:line id="_x0000_s1087" style="position:absolute;z-index:251648000;mso-position-horizontal-relative:text;mso-position-vertical-relative:text" from="48.6pt,21.7pt" to="66.6pt,21.7pt"/>
              </w:pict>
            </w:r>
          </w:p>
        </w:tc>
        <w:tc>
          <w:tcPr>
            <w:tcW w:w="3480" w:type="dxa"/>
            <w:shd w:val="clear" w:color="auto" w:fill="auto"/>
            <w:vAlign w:val="bottom"/>
          </w:tcPr>
          <w:p w:rsidR="00B113C5" w:rsidRPr="00B77C8D" w:rsidRDefault="00B113C5" w:rsidP="004648FE">
            <w:pPr>
              <w:ind w:left="-108" w:right="-108"/>
              <w:jc w:val="center"/>
              <w:rPr>
                <w:iCs/>
                <w:sz w:val="24"/>
                <w:szCs w:val="24"/>
              </w:rPr>
            </w:pPr>
            <w:r w:rsidRPr="00B77C8D">
              <w:rPr>
                <w:iCs/>
                <w:sz w:val="24"/>
                <w:szCs w:val="24"/>
              </w:rPr>
              <w:t>Устойчивые пассивы (кредиторская задолженность)</w:t>
            </w:r>
          </w:p>
        </w:tc>
      </w:tr>
    </w:tbl>
    <w:p w:rsidR="00B113C5" w:rsidRPr="00B77C8D" w:rsidRDefault="00B113C5" w:rsidP="00B113C5">
      <w:pPr>
        <w:shd w:val="clear" w:color="auto" w:fill="FFFFFF"/>
        <w:spacing w:before="230"/>
        <w:ind w:right="14" w:firstLine="720"/>
        <w:jc w:val="both"/>
        <w:rPr>
          <w:i/>
          <w:iCs/>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240"/>
        <w:gridCol w:w="1447"/>
        <w:gridCol w:w="3480"/>
      </w:tblGrid>
      <w:tr w:rsidR="00B113C5" w:rsidRPr="00B77C8D">
        <w:trPr>
          <w:trHeight w:val="330"/>
        </w:trPr>
        <w:tc>
          <w:tcPr>
            <w:tcW w:w="3240" w:type="dxa"/>
          </w:tcPr>
          <w:p w:rsidR="00B113C5" w:rsidRPr="00B77C8D" w:rsidRDefault="00D21FBC" w:rsidP="004648FE">
            <w:pPr>
              <w:spacing w:before="230"/>
              <w:ind w:right="14"/>
              <w:jc w:val="center"/>
              <w:rPr>
                <w:iCs/>
                <w:sz w:val="24"/>
                <w:szCs w:val="24"/>
              </w:rPr>
            </w:pPr>
            <w:r>
              <w:rPr>
                <w:iCs/>
                <w:noProof/>
                <w:sz w:val="24"/>
                <w:szCs w:val="24"/>
              </w:rPr>
              <w:pict>
                <v:line id="_x0000_s1082" style="position:absolute;left:0;text-align:left;z-index:251642880" from="-23.4pt,13.7pt" to="-5.4pt,13.7pt"/>
              </w:pict>
            </w:r>
            <w:r w:rsidR="00B113C5" w:rsidRPr="00B77C8D">
              <w:rPr>
                <w:iCs/>
                <w:sz w:val="24"/>
                <w:szCs w:val="24"/>
              </w:rPr>
              <w:t>Эмиссионный доход, резервные фонды и др.</w:t>
            </w:r>
          </w:p>
        </w:tc>
        <w:tc>
          <w:tcPr>
            <w:tcW w:w="1447" w:type="dxa"/>
            <w:tcBorders>
              <w:top w:val="nil"/>
              <w:bottom w:val="nil"/>
            </w:tcBorders>
            <w:shd w:val="clear" w:color="auto" w:fill="auto"/>
          </w:tcPr>
          <w:p w:rsidR="00B113C5" w:rsidRPr="00B77C8D" w:rsidRDefault="00D21FBC" w:rsidP="004648FE">
            <w:pPr>
              <w:rPr>
                <w:i/>
                <w:iCs/>
                <w:sz w:val="24"/>
                <w:szCs w:val="24"/>
              </w:rPr>
            </w:pPr>
            <w:r>
              <w:rPr>
                <w:i/>
                <w:iCs/>
                <w:noProof/>
                <w:sz w:val="24"/>
                <w:szCs w:val="24"/>
              </w:rPr>
              <w:pict>
                <v:line id="_x0000_s1088" style="position:absolute;z-index:251649024;mso-position-horizontal-relative:text;mso-position-vertical-relative:text" from="48.6pt,13.7pt" to="66.6pt,13.7pt"/>
              </w:pict>
            </w:r>
          </w:p>
        </w:tc>
        <w:tc>
          <w:tcPr>
            <w:tcW w:w="3480" w:type="dxa"/>
            <w:shd w:val="clear" w:color="auto" w:fill="auto"/>
            <w:vAlign w:val="bottom"/>
          </w:tcPr>
          <w:p w:rsidR="00B113C5" w:rsidRPr="00B77C8D" w:rsidRDefault="00B113C5" w:rsidP="004648FE">
            <w:pPr>
              <w:ind w:left="-115" w:right="-115"/>
              <w:jc w:val="center"/>
              <w:rPr>
                <w:iCs/>
                <w:sz w:val="24"/>
                <w:szCs w:val="24"/>
              </w:rPr>
            </w:pPr>
            <w:r w:rsidRPr="00B77C8D">
              <w:rPr>
                <w:iCs/>
                <w:sz w:val="24"/>
                <w:szCs w:val="24"/>
              </w:rPr>
              <w:t>Прочие внешние источники формирования собственных финансовых ресурсов</w:t>
            </w:r>
          </w:p>
        </w:tc>
      </w:tr>
    </w:tbl>
    <w:p w:rsidR="00E6787A" w:rsidRPr="00E6787A" w:rsidRDefault="00656805" w:rsidP="00B113C5">
      <w:pPr>
        <w:shd w:val="clear" w:color="auto" w:fill="FFFFFF"/>
        <w:spacing w:before="173" w:line="360" w:lineRule="auto"/>
        <w:ind w:firstLine="720"/>
        <w:jc w:val="both"/>
        <w:rPr>
          <w:bCs/>
          <w:sz w:val="24"/>
          <w:szCs w:val="24"/>
        </w:rPr>
      </w:pPr>
      <w:r>
        <w:rPr>
          <w:bCs/>
          <w:sz w:val="24"/>
          <w:szCs w:val="24"/>
        </w:rPr>
        <w:t>Рис. 3</w:t>
      </w:r>
      <w:r w:rsidR="00E6787A" w:rsidRPr="00E6787A">
        <w:rPr>
          <w:bCs/>
          <w:sz w:val="24"/>
          <w:szCs w:val="24"/>
        </w:rPr>
        <w:t>. Состав собственных финансовых ресурсов предприятий</w:t>
      </w:r>
    </w:p>
    <w:p w:rsidR="00264EBD" w:rsidRDefault="00264EBD" w:rsidP="00264EBD">
      <w:pPr>
        <w:shd w:val="clear" w:color="auto" w:fill="FFFFFF"/>
        <w:spacing w:line="360" w:lineRule="auto"/>
        <w:ind w:right="19" w:firstLine="720"/>
        <w:jc w:val="both"/>
        <w:rPr>
          <w:b/>
          <w:bCs/>
          <w:sz w:val="28"/>
          <w:szCs w:val="28"/>
        </w:rPr>
      </w:pPr>
    </w:p>
    <w:p w:rsidR="00B113C5" w:rsidRPr="00FE6763" w:rsidRDefault="00B113C5" w:rsidP="00264EBD">
      <w:pPr>
        <w:shd w:val="clear" w:color="auto" w:fill="FFFFFF"/>
        <w:spacing w:line="360" w:lineRule="auto"/>
        <w:ind w:right="19" w:firstLine="720"/>
        <w:jc w:val="both"/>
        <w:rPr>
          <w:sz w:val="28"/>
          <w:szCs w:val="28"/>
        </w:rPr>
      </w:pPr>
      <w:r w:rsidRPr="00FE6763">
        <w:rPr>
          <w:sz w:val="28"/>
          <w:szCs w:val="28"/>
        </w:rPr>
        <w:t>Крупнейшим реинвестированным источником собственных средств для замены оборудования и новых вложений является в большинстве случаев нераспределенная прибыль коммерческой организации. Нераспределенная прибыль есть результат целена</w:t>
      </w:r>
      <w:r w:rsidRPr="00FE6763">
        <w:rPr>
          <w:sz w:val="28"/>
          <w:szCs w:val="28"/>
        </w:rPr>
        <w:softHyphen/>
        <w:t>правленной политики собственников, стремящихся к внутреннему (в отличие от уставного и добавочного капитала) росту собственно</w:t>
      </w:r>
      <w:r w:rsidRPr="00FE6763">
        <w:rPr>
          <w:sz w:val="28"/>
          <w:szCs w:val="28"/>
        </w:rPr>
        <w:softHyphen/>
        <w:t>го капитала коммерческой организации</w:t>
      </w:r>
      <w:r w:rsidR="006E1294">
        <w:rPr>
          <w:rStyle w:val="aa"/>
          <w:sz w:val="28"/>
          <w:szCs w:val="28"/>
        </w:rPr>
        <w:footnoteReference w:id="4"/>
      </w:r>
      <w:r w:rsidRPr="00FE6763">
        <w:rPr>
          <w:sz w:val="28"/>
          <w:szCs w:val="28"/>
        </w:rPr>
        <w:t>.</w:t>
      </w:r>
    </w:p>
    <w:p w:rsidR="00B113C5" w:rsidRPr="00FE6763" w:rsidRDefault="00B113C5" w:rsidP="004902E4">
      <w:pPr>
        <w:shd w:val="clear" w:color="auto" w:fill="FFFFFF"/>
        <w:spacing w:line="360" w:lineRule="auto"/>
        <w:ind w:right="14" w:firstLine="720"/>
        <w:jc w:val="both"/>
        <w:rPr>
          <w:sz w:val="28"/>
          <w:szCs w:val="28"/>
        </w:rPr>
      </w:pPr>
      <w:r w:rsidRPr="00FE6763">
        <w:rPr>
          <w:sz w:val="28"/>
          <w:szCs w:val="28"/>
        </w:rPr>
        <w:t xml:space="preserve">Практика показывает, что </w:t>
      </w:r>
      <w:r w:rsidRPr="004902E4">
        <w:rPr>
          <w:iCs/>
          <w:sz w:val="28"/>
          <w:szCs w:val="28"/>
        </w:rPr>
        <w:t>реинвестирование прибыли</w:t>
      </w:r>
      <w:r w:rsidRPr="00FE6763">
        <w:rPr>
          <w:i/>
          <w:iCs/>
          <w:sz w:val="28"/>
          <w:szCs w:val="28"/>
        </w:rPr>
        <w:t xml:space="preserve"> </w:t>
      </w:r>
      <w:r w:rsidRPr="00FE6763">
        <w:rPr>
          <w:sz w:val="28"/>
          <w:szCs w:val="28"/>
        </w:rPr>
        <w:t>— более приемлемая и относительно дешевая форма финансирования ком</w:t>
      </w:r>
      <w:r w:rsidRPr="00FE6763">
        <w:rPr>
          <w:sz w:val="28"/>
          <w:szCs w:val="28"/>
        </w:rPr>
        <w:softHyphen/>
        <w:t>мерческой организации, которая расширяет свою деятельность. Так, например, основным источником финансирования новых ин</w:t>
      </w:r>
      <w:r w:rsidRPr="00FE6763">
        <w:rPr>
          <w:sz w:val="28"/>
          <w:szCs w:val="28"/>
        </w:rPr>
        <w:softHyphen/>
        <w:t xml:space="preserve">вестиционных проектов более 400 компаний, зарегистрированных на Лондонской бирже, является реинвестированная прибыль (ее доля в источниках финансирования составляет порядка 91%). К </w:t>
      </w:r>
      <w:r w:rsidRPr="00B77C8D">
        <w:rPr>
          <w:iCs/>
          <w:sz w:val="28"/>
          <w:szCs w:val="28"/>
        </w:rPr>
        <w:t>достоинствам</w:t>
      </w:r>
      <w:r w:rsidRPr="00FE6763">
        <w:rPr>
          <w:i/>
          <w:iCs/>
          <w:sz w:val="28"/>
          <w:szCs w:val="28"/>
        </w:rPr>
        <w:t xml:space="preserve"> </w:t>
      </w:r>
      <w:r w:rsidRPr="00FE6763">
        <w:rPr>
          <w:sz w:val="28"/>
          <w:szCs w:val="28"/>
        </w:rPr>
        <w:t>варианта реинвестирования прибыли следует отне</w:t>
      </w:r>
      <w:r w:rsidRPr="00FE6763">
        <w:rPr>
          <w:sz w:val="28"/>
          <w:szCs w:val="28"/>
        </w:rPr>
        <w:softHyphen/>
        <w:t>сти: отсутствие дополнительных расходов, связанных с выпуском новых акций; сохранение контроля за деятельностью коммерческой организации со стороны ее владель</w:t>
      </w:r>
      <w:r w:rsidRPr="00FE6763">
        <w:rPr>
          <w:sz w:val="28"/>
          <w:szCs w:val="28"/>
        </w:rPr>
        <w:softHyphen/>
        <w:t>цев (так как количество акционеров не меняется).</w:t>
      </w:r>
    </w:p>
    <w:p w:rsidR="00B113C5" w:rsidRPr="00FE6763" w:rsidRDefault="00B113C5" w:rsidP="00B113C5">
      <w:pPr>
        <w:shd w:val="clear" w:color="auto" w:fill="FFFFFF"/>
        <w:spacing w:line="360" w:lineRule="auto"/>
        <w:ind w:right="324" w:firstLine="720"/>
        <w:jc w:val="both"/>
        <w:rPr>
          <w:sz w:val="28"/>
          <w:szCs w:val="28"/>
        </w:rPr>
      </w:pPr>
      <w:r w:rsidRPr="00FE6763">
        <w:rPr>
          <w:spacing w:val="-3"/>
          <w:sz w:val="28"/>
          <w:szCs w:val="28"/>
        </w:rPr>
        <w:t>Прибыль, остающаяся в распоряжении организации</w:t>
      </w:r>
      <w:r w:rsidR="00B77C8D">
        <w:rPr>
          <w:spacing w:val="-3"/>
          <w:sz w:val="28"/>
          <w:szCs w:val="28"/>
        </w:rPr>
        <w:t>,</w:t>
      </w:r>
      <w:r w:rsidRPr="00FE6763">
        <w:rPr>
          <w:spacing w:val="-3"/>
          <w:sz w:val="28"/>
          <w:szCs w:val="28"/>
        </w:rPr>
        <w:t xml:space="preserve"> — это мно</w:t>
      </w:r>
      <w:r w:rsidRPr="00FE6763">
        <w:rPr>
          <w:spacing w:val="-3"/>
          <w:sz w:val="28"/>
          <w:szCs w:val="28"/>
        </w:rPr>
        <w:softHyphen/>
        <w:t>гоцелевой источник финансирования ее потребностей. Однако ос</w:t>
      </w:r>
      <w:r w:rsidRPr="00FE6763">
        <w:rPr>
          <w:spacing w:val="-3"/>
          <w:sz w:val="28"/>
          <w:szCs w:val="28"/>
        </w:rPr>
        <w:softHyphen/>
      </w:r>
      <w:r w:rsidRPr="00FE6763">
        <w:rPr>
          <w:spacing w:val="-4"/>
          <w:sz w:val="28"/>
          <w:szCs w:val="28"/>
        </w:rPr>
        <w:t xml:space="preserve">новными направлениями распределения прибыли являются </w:t>
      </w:r>
      <w:r w:rsidRPr="00FE6763">
        <w:rPr>
          <w:i/>
          <w:iCs/>
          <w:spacing w:val="-4"/>
          <w:sz w:val="28"/>
          <w:szCs w:val="28"/>
        </w:rPr>
        <w:t>накоп</w:t>
      </w:r>
      <w:r w:rsidRPr="00FE6763">
        <w:rPr>
          <w:i/>
          <w:iCs/>
          <w:spacing w:val="-5"/>
          <w:sz w:val="28"/>
          <w:szCs w:val="28"/>
        </w:rPr>
        <w:t xml:space="preserve">ление и потребление, </w:t>
      </w:r>
      <w:r w:rsidRPr="00FE6763">
        <w:rPr>
          <w:spacing w:val="-5"/>
          <w:sz w:val="28"/>
          <w:szCs w:val="28"/>
        </w:rPr>
        <w:t>пропорции между которыми определяют пер</w:t>
      </w:r>
      <w:r w:rsidRPr="00FE6763">
        <w:rPr>
          <w:spacing w:val="-5"/>
          <w:sz w:val="28"/>
          <w:szCs w:val="28"/>
        </w:rPr>
        <w:softHyphen/>
      </w:r>
      <w:r w:rsidRPr="00FE6763">
        <w:rPr>
          <w:sz w:val="28"/>
          <w:szCs w:val="28"/>
        </w:rPr>
        <w:t>спективы развития коммерческой организации.</w:t>
      </w:r>
    </w:p>
    <w:p w:rsidR="00B113C5" w:rsidRPr="00FE6763" w:rsidRDefault="00B113C5" w:rsidP="00E876A3">
      <w:pPr>
        <w:shd w:val="clear" w:color="auto" w:fill="FFFFFF"/>
        <w:spacing w:line="360" w:lineRule="auto"/>
        <w:ind w:right="317" w:firstLine="720"/>
        <w:jc w:val="both"/>
        <w:rPr>
          <w:sz w:val="28"/>
          <w:szCs w:val="28"/>
        </w:rPr>
      </w:pPr>
      <w:r w:rsidRPr="00FE6763">
        <w:rPr>
          <w:spacing w:val="-6"/>
          <w:sz w:val="28"/>
          <w:szCs w:val="28"/>
        </w:rPr>
        <w:t xml:space="preserve">Часть прибыли, направленная на </w:t>
      </w:r>
      <w:r w:rsidRPr="00E6787A">
        <w:rPr>
          <w:iCs/>
          <w:spacing w:val="-6"/>
          <w:sz w:val="28"/>
          <w:szCs w:val="28"/>
        </w:rPr>
        <w:t>накопление</w:t>
      </w:r>
      <w:r w:rsidRPr="00FE6763">
        <w:rPr>
          <w:i/>
          <w:iCs/>
          <w:spacing w:val="-6"/>
          <w:sz w:val="28"/>
          <w:szCs w:val="28"/>
        </w:rPr>
        <w:t xml:space="preserve">, </w:t>
      </w:r>
      <w:r w:rsidRPr="00FE6763">
        <w:rPr>
          <w:spacing w:val="-6"/>
          <w:sz w:val="28"/>
          <w:szCs w:val="28"/>
        </w:rPr>
        <w:t xml:space="preserve">используется на </w:t>
      </w:r>
      <w:r w:rsidRPr="00FE6763">
        <w:rPr>
          <w:spacing w:val="-4"/>
          <w:sz w:val="28"/>
          <w:szCs w:val="28"/>
        </w:rPr>
        <w:t xml:space="preserve">производственное и научно-техническое развитие, формирование </w:t>
      </w:r>
      <w:r w:rsidRPr="00FE6763">
        <w:rPr>
          <w:spacing w:val="-6"/>
          <w:sz w:val="28"/>
          <w:szCs w:val="28"/>
        </w:rPr>
        <w:t>финансовых активов — приобретение ценных бумаг, вклады в устав</w:t>
      </w:r>
      <w:r w:rsidRPr="00FE6763">
        <w:rPr>
          <w:spacing w:val="-5"/>
          <w:sz w:val="28"/>
          <w:szCs w:val="28"/>
        </w:rPr>
        <w:t>ные капиталы других компаний и т.п. Другая часть прибыли, ис</w:t>
      </w:r>
      <w:r w:rsidRPr="00FE6763">
        <w:rPr>
          <w:spacing w:val="-5"/>
          <w:sz w:val="28"/>
          <w:szCs w:val="28"/>
        </w:rPr>
        <w:softHyphen/>
      </w:r>
      <w:r w:rsidRPr="00FE6763">
        <w:rPr>
          <w:spacing w:val="-6"/>
          <w:sz w:val="28"/>
          <w:szCs w:val="28"/>
        </w:rPr>
        <w:t>пользуемая на накопление, направляется на социальные нужды, на</w:t>
      </w:r>
      <w:r w:rsidRPr="00FE6763">
        <w:rPr>
          <w:spacing w:val="-6"/>
          <w:sz w:val="28"/>
          <w:szCs w:val="28"/>
        </w:rPr>
        <w:softHyphen/>
      </w:r>
      <w:r w:rsidRPr="00FE6763">
        <w:rPr>
          <w:spacing w:val="-4"/>
          <w:sz w:val="28"/>
          <w:szCs w:val="28"/>
        </w:rPr>
        <w:t>пример финансирование строительства объектов непроизводствен</w:t>
      </w:r>
      <w:r w:rsidRPr="00FE6763">
        <w:rPr>
          <w:spacing w:val="-4"/>
          <w:sz w:val="28"/>
          <w:szCs w:val="28"/>
        </w:rPr>
        <w:softHyphen/>
      </w:r>
      <w:r w:rsidRPr="00FE6763">
        <w:rPr>
          <w:spacing w:val="-5"/>
          <w:sz w:val="28"/>
          <w:szCs w:val="28"/>
        </w:rPr>
        <w:t>ного назначения. Конечным результатом использования фондов на</w:t>
      </w:r>
      <w:r w:rsidRPr="00FE6763">
        <w:rPr>
          <w:spacing w:val="-5"/>
          <w:sz w:val="28"/>
          <w:szCs w:val="28"/>
        </w:rPr>
        <w:softHyphen/>
      </w:r>
      <w:r w:rsidRPr="00FE6763">
        <w:rPr>
          <w:spacing w:val="-6"/>
          <w:sz w:val="28"/>
          <w:szCs w:val="28"/>
        </w:rPr>
        <w:t xml:space="preserve">копления является приобретение или создание нового имущества </w:t>
      </w:r>
      <w:r w:rsidRPr="00FE6763">
        <w:rPr>
          <w:spacing w:val="-8"/>
          <w:sz w:val="28"/>
          <w:szCs w:val="28"/>
        </w:rPr>
        <w:t xml:space="preserve">организации. Таким образом, </w:t>
      </w:r>
      <w:r w:rsidRPr="00E6787A">
        <w:rPr>
          <w:iCs/>
          <w:spacing w:val="-8"/>
          <w:sz w:val="28"/>
          <w:szCs w:val="28"/>
        </w:rPr>
        <w:t xml:space="preserve">нераспределенная (капитализируемая) </w:t>
      </w:r>
      <w:r w:rsidRPr="00E6787A">
        <w:rPr>
          <w:iCs/>
          <w:spacing w:val="-7"/>
          <w:sz w:val="28"/>
          <w:szCs w:val="28"/>
        </w:rPr>
        <w:t>прибыль</w:t>
      </w:r>
      <w:r w:rsidRPr="00FE6763">
        <w:rPr>
          <w:i/>
          <w:iCs/>
          <w:spacing w:val="-7"/>
          <w:sz w:val="28"/>
          <w:szCs w:val="28"/>
        </w:rPr>
        <w:t xml:space="preserve"> </w:t>
      </w:r>
      <w:r w:rsidRPr="00FE6763">
        <w:rPr>
          <w:spacing w:val="-7"/>
          <w:sz w:val="28"/>
          <w:szCs w:val="28"/>
        </w:rPr>
        <w:t>— часть чистой прибыли, не распределенная между владель</w:t>
      </w:r>
      <w:r w:rsidRPr="00FE6763">
        <w:rPr>
          <w:spacing w:val="-7"/>
          <w:sz w:val="28"/>
          <w:szCs w:val="28"/>
        </w:rPr>
        <w:softHyphen/>
      </w:r>
      <w:r w:rsidRPr="00FE6763">
        <w:rPr>
          <w:spacing w:val="-5"/>
          <w:sz w:val="28"/>
          <w:szCs w:val="28"/>
        </w:rPr>
        <w:t>цами, направленная на накопление имущества коммерческой орга</w:t>
      </w:r>
      <w:r w:rsidRPr="00FE6763">
        <w:rPr>
          <w:spacing w:val="-5"/>
          <w:sz w:val="28"/>
          <w:szCs w:val="28"/>
        </w:rPr>
        <w:softHyphen/>
        <w:t xml:space="preserve">низации. К оставшейся нераспределенной прибыли </w:t>
      </w:r>
      <w:r w:rsidR="00E876A3" w:rsidRPr="00FE6763">
        <w:rPr>
          <w:spacing w:val="-5"/>
          <w:sz w:val="28"/>
          <w:szCs w:val="28"/>
        </w:rPr>
        <w:t>могут</w:t>
      </w:r>
      <w:r w:rsidRPr="00FE6763">
        <w:rPr>
          <w:spacing w:val="-5"/>
          <w:sz w:val="28"/>
          <w:szCs w:val="28"/>
        </w:rPr>
        <w:t xml:space="preserve"> присоеди</w:t>
      </w:r>
      <w:r w:rsidRPr="00FE6763">
        <w:rPr>
          <w:spacing w:val="-5"/>
          <w:sz w:val="28"/>
          <w:szCs w:val="28"/>
        </w:rPr>
        <w:softHyphen/>
      </w:r>
      <w:r w:rsidRPr="00FE6763">
        <w:rPr>
          <w:spacing w:val="-1"/>
          <w:sz w:val="28"/>
          <w:szCs w:val="28"/>
        </w:rPr>
        <w:t>ниться дивиденды, реинвестированные акционер</w:t>
      </w:r>
      <w:r w:rsidR="00E6787A">
        <w:rPr>
          <w:spacing w:val="-1"/>
          <w:sz w:val="28"/>
          <w:szCs w:val="28"/>
        </w:rPr>
        <w:t>ами</w:t>
      </w:r>
      <w:r w:rsidRPr="00FE6763">
        <w:rPr>
          <w:spacing w:val="-1"/>
          <w:sz w:val="28"/>
          <w:szCs w:val="28"/>
        </w:rPr>
        <w:t>.</w:t>
      </w:r>
    </w:p>
    <w:p w:rsidR="00B113C5" w:rsidRDefault="00B113C5" w:rsidP="00E876A3">
      <w:pPr>
        <w:shd w:val="clear" w:color="auto" w:fill="FFFFFF"/>
        <w:spacing w:line="360" w:lineRule="auto"/>
        <w:ind w:right="-88" w:firstLine="480"/>
        <w:jc w:val="both"/>
        <w:rPr>
          <w:i/>
          <w:iCs/>
          <w:sz w:val="28"/>
          <w:szCs w:val="28"/>
        </w:rPr>
      </w:pPr>
      <w:r w:rsidRPr="00FE6763">
        <w:rPr>
          <w:spacing w:val="-3"/>
          <w:sz w:val="28"/>
          <w:szCs w:val="28"/>
        </w:rPr>
        <w:t xml:space="preserve">Прибыль, направляемая на </w:t>
      </w:r>
      <w:r w:rsidRPr="00E6787A">
        <w:rPr>
          <w:iCs/>
          <w:spacing w:val="-3"/>
          <w:sz w:val="28"/>
          <w:szCs w:val="28"/>
        </w:rPr>
        <w:t>потребление,</w:t>
      </w:r>
      <w:r w:rsidRPr="00FE6763">
        <w:rPr>
          <w:i/>
          <w:iCs/>
          <w:spacing w:val="-3"/>
          <w:sz w:val="28"/>
          <w:szCs w:val="28"/>
        </w:rPr>
        <w:t xml:space="preserve"> </w:t>
      </w:r>
      <w:r w:rsidRPr="00FE6763">
        <w:rPr>
          <w:spacing w:val="-3"/>
          <w:sz w:val="28"/>
          <w:szCs w:val="28"/>
        </w:rPr>
        <w:t>не увеличивает стои</w:t>
      </w:r>
      <w:r w:rsidRPr="00FE6763">
        <w:rPr>
          <w:spacing w:val="-4"/>
          <w:sz w:val="28"/>
          <w:szCs w:val="28"/>
        </w:rPr>
        <w:t>мость имущества организации. Направлениями использования при</w:t>
      </w:r>
      <w:r w:rsidRPr="00FE6763">
        <w:rPr>
          <w:spacing w:val="-4"/>
          <w:sz w:val="28"/>
          <w:szCs w:val="28"/>
        </w:rPr>
        <w:softHyphen/>
        <w:t>были на цели потребления являются: выплата дивидендов по</w:t>
      </w:r>
      <w:r w:rsidRPr="00FE6763">
        <w:rPr>
          <w:spacing w:val="-3"/>
          <w:sz w:val="28"/>
          <w:szCs w:val="28"/>
        </w:rPr>
        <w:t xml:space="preserve"> акциям, материальное поощре</w:t>
      </w:r>
      <w:r w:rsidRPr="00FE6763">
        <w:rPr>
          <w:spacing w:val="-3"/>
          <w:sz w:val="28"/>
          <w:szCs w:val="28"/>
        </w:rPr>
        <w:softHyphen/>
      </w:r>
      <w:r w:rsidRPr="00FE6763">
        <w:rPr>
          <w:sz w:val="28"/>
          <w:szCs w:val="28"/>
        </w:rPr>
        <w:t xml:space="preserve">ние работников организации и </w:t>
      </w:r>
      <w:r w:rsidR="00E876A3" w:rsidRPr="00FE6763">
        <w:rPr>
          <w:sz w:val="28"/>
          <w:szCs w:val="28"/>
        </w:rPr>
        <w:t>др.</w:t>
      </w:r>
    </w:p>
    <w:p w:rsidR="00B113C5" w:rsidRPr="006B5F73" w:rsidRDefault="00B113C5" w:rsidP="00E876A3">
      <w:pPr>
        <w:shd w:val="clear" w:color="auto" w:fill="FFFFFF"/>
        <w:spacing w:line="360" w:lineRule="auto"/>
        <w:ind w:right="14" w:firstLine="720"/>
        <w:jc w:val="both"/>
        <w:rPr>
          <w:sz w:val="28"/>
          <w:szCs w:val="28"/>
        </w:rPr>
      </w:pPr>
      <w:r w:rsidRPr="006B5F73">
        <w:rPr>
          <w:i/>
          <w:iCs/>
          <w:sz w:val="28"/>
          <w:szCs w:val="28"/>
        </w:rPr>
        <w:t xml:space="preserve">Уставный капитал </w:t>
      </w:r>
      <w:r w:rsidRPr="006B5F73">
        <w:rPr>
          <w:sz w:val="28"/>
          <w:szCs w:val="28"/>
        </w:rPr>
        <w:t xml:space="preserve">предприятия или </w:t>
      </w:r>
      <w:r w:rsidRPr="006B5F73">
        <w:rPr>
          <w:i/>
          <w:iCs/>
          <w:sz w:val="28"/>
          <w:szCs w:val="28"/>
        </w:rPr>
        <w:t>уставный фонд государ</w:t>
      </w:r>
      <w:r w:rsidRPr="006B5F73">
        <w:rPr>
          <w:i/>
          <w:iCs/>
          <w:spacing w:val="-1"/>
          <w:sz w:val="28"/>
          <w:szCs w:val="28"/>
        </w:rPr>
        <w:t xml:space="preserve">ственного предприятия </w:t>
      </w:r>
      <w:r w:rsidRPr="006B5F73">
        <w:rPr>
          <w:spacing w:val="-1"/>
          <w:sz w:val="28"/>
          <w:szCs w:val="28"/>
        </w:rPr>
        <w:t>определяет минимальный размер его иму</w:t>
      </w:r>
      <w:r w:rsidRPr="006B5F73">
        <w:rPr>
          <w:spacing w:val="-1"/>
          <w:sz w:val="28"/>
          <w:szCs w:val="28"/>
        </w:rPr>
        <w:softHyphen/>
      </w:r>
      <w:r w:rsidRPr="006B5F73">
        <w:rPr>
          <w:spacing w:val="-2"/>
          <w:sz w:val="28"/>
          <w:szCs w:val="28"/>
        </w:rPr>
        <w:t xml:space="preserve">щества, гарантирующего интересы его кредиторов. Таким образом, </w:t>
      </w:r>
      <w:r w:rsidRPr="00E6787A">
        <w:rPr>
          <w:iCs/>
          <w:spacing w:val="-5"/>
          <w:sz w:val="28"/>
          <w:szCs w:val="28"/>
        </w:rPr>
        <w:t>уставный капитал (фонд) является основным источником собствен</w:t>
      </w:r>
      <w:r w:rsidRPr="00E6787A">
        <w:rPr>
          <w:iCs/>
          <w:spacing w:val="-5"/>
          <w:sz w:val="28"/>
          <w:szCs w:val="28"/>
        </w:rPr>
        <w:softHyphen/>
      </w:r>
      <w:r w:rsidRPr="00E6787A">
        <w:rPr>
          <w:iCs/>
          <w:sz w:val="28"/>
          <w:szCs w:val="28"/>
        </w:rPr>
        <w:t xml:space="preserve">ных средств предприятий. </w:t>
      </w:r>
      <w:r w:rsidRPr="006B5F73">
        <w:rPr>
          <w:sz w:val="28"/>
          <w:szCs w:val="28"/>
        </w:rPr>
        <w:t>Минимальный размер уставного капитала (фонда):</w:t>
      </w:r>
    </w:p>
    <w:p w:rsidR="00B113C5" w:rsidRPr="006B5F73" w:rsidRDefault="00B113C5" w:rsidP="00B113C5">
      <w:pPr>
        <w:widowControl w:val="0"/>
        <w:numPr>
          <w:ilvl w:val="0"/>
          <w:numId w:val="6"/>
        </w:numPr>
        <w:shd w:val="clear" w:color="auto" w:fill="FFFFFF"/>
        <w:tabs>
          <w:tab w:val="left" w:pos="526"/>
        </w:tabs>
        <w:autoSpaceDE w:val="0"/>
        <w:autoSpaceDN w:val="0"/>
        <w:adjustRightInd w:val="0"/>
        <w:spacing w:line="360" w:lineRule="auto"/>
        <w:ind w:firstLine="720"/>
        <w:jc w:val="both"/>
        <w:rPr>
          <w:sz w:val="28"/>
          <w:szCs w:val="28"/>
        </w:rPr>
      </w:pPr>
      <w:r w:rsidRPr="006B5F73">
        <w:rPr>
          <w:sz w:val="28"/>
          <w:szCs w:val="28"/>
        </w:rPr>
        <w:t>открытого АО - 1000-кратная сумма МРОТ;</w:t>
      </w:r>
    </w:p>
    <w:p w:rsidR="00B113C5" w:rsidRPr="006B5F73" w:rsidRDefault="00B113C5" w:rsidP="00B113C5">
      <w:pPr>
        <w:widowControl w:val="0"/>
        <w:numPr>
          <w:ilvl w:val="0"/>
          <w:numId w:val="6"/>
        </w:numPr>
        <w:shd w:val="clear" w:color="auto" w:fill="FFFFFF"/>
        <w:tabs>
          <w:tab w:val="left" w:pos="526"/>
        </w:tabs>
        <w:autoSpaceDE w:val="0"/>
        <w:autoSpaceDN w:val="0"/>
        <w:adjustRightInd w:val="0"/>
        <w:spacing w:line="360" w:lineRule="auto"/>
        <w:ind w:firstLine="720"/>
        <w:jc w:val="both"/>
        <w:rPr>
          <w:sz w:val="28"/>
          <w:szCs w:val="28"/>
        </w:rPr>
      </w:pPr>
      <w:r w:rsidRPr="006B5F73">
        <w:rPr>
          <w:sz w:val="28"/>
          <w:szCs w:val="28"/>
        </w:rPr>
        <w:t>закрытого АО и ООО - 100 МРОТ;</w:t>
      </w:r>
    </w:p>
    <w:p w:rsidR="00B113C5" w:rsidRPr="006B5F73" w:rsidRDefault="00B113C5" w:rsidP="00B113C5">
      <w:pPr>
        <w:shd w:val="clear" w:color="auto" w:fill="FFFFFF"/>
        <w:spacing w:line="360" w:lineRule="auto"/>
        <w:ind w:firstLine="720"/>
        <w:jc w:val="both"/>
        <w:rPr>
          <w:sz w:val="28"/>
          <w:szCs w:val="28"/>
        </w:rPr>
      </w:pPr>
      <w:r w:rsidRPr="006B5F73">
        <w:rPr>
          <w:spacing w:val="-1"/>
          <w:sz w:val="28"/>
          <w:szCs w:val="28"/>
        </w:rPr>
        <w:t>•  государственного унитарного предприятия — 5000 МРОТ;</w:t>
      </w:r>
    </w:p>
    <w:p w:rsidR="00E876A3" w:rsidRDefault="00E876A3" w:rsidP="00E876A3">
      <w:pPr>
        <w:shd w:val="clear" w:color="auto" w:fill="FFFFFF"/>
        <w:tabs>
          <w:tab w:val="left" w:pos="480"/>
        </w:tabs>
        <w:spacing w:line="360" w:lineRule="auto"/>
        <w:ind w:firstLine="720"/>
        <w:jc w:val="both"/>
        <w:rPr>
          <w:sz w:val="28"/>
          <w:szCs w:val="28"/>
        </w:rPr>
      </w:pPr>
      <w:r>
        <w:rPr>
          <w:sz w:val="28"/>
          <w:szCs w:val="28"/>
        </w:rPr>
        <w:t xml:space="preserve">• </w:t>
      </w:r>
      <w:r w:rsidR="00B113C5" w:rsidRPr="006B5F73">
        <w:rPr>
          <w:sz w:val="28"/>
          <w:szCs w:val="28"/>
        </w:rPr>
        <w:t>муниципального унитарного предприятия — 1000 МРОТ.</w:t>
      </w:r>
    </w:p>
    <w:p w:rsidR="00B113C5" w:rsidRPr="006B5F73" w:rsidRDefault="00B113C5" w:rsidP="00E876A3">
      <w:pPr>
        <w:shd w:val="clear" w:color="auto" w:fill="FFFFFF"/>
        <w:tabs>
          <w:tab w:val="left" w:pos="480"/>
        </w:tabs>
        <w:spacing w:line="360" w:lineRule="auto"/>
        <w:ind w:firstLine="720"/>
        <w:jc w:val="both"/>
        <w:rPr>
          <w:sz w:val="28"/>
          <w:szCs w:val="28"/>
        </w:rPr>
      </w:pPr>
      <w:r w:rsidRPr="006B5F73">
        <w:rPr>
          <w:sz w:val="28"/>
          <w:szCs w:val="28"/>
        </w:rPr>
        <w:t>Кроме понятий «уставный капитал» и «уставный фонд»</w:t>
      </w:r>
      <w:r w:rsidR="00E876A3">
        <w:rPr>
          <w:sz w:val="28"/>
          <w:szCs w:val="28"/>
        </w:rPr>
        <w:t>,</w:t>
      </w:r>
      <w:r w:rsidRPr="006B5F73">
        <w:rPr>
          <w:sz w:val="28"/>
          <w:szCs w:val="28"/>
        </w:rPr>
        <w:t xml:space="preserve"> суще</w:t>
      </w:r>
      <w:r w:rsidRPr="006B5F73">
        <w:rPr>
          <w:spacing w:val="-2"/>
          <w:sz w:val="28"/>
          <w:szCs w:val="28"/>
        </w:rPr>
        <w:t xml:space="preserve">ствуют понятия «складочный капитал» и «паевой фонд». </w:t>
      </w:r>
      <w:r w:rsidRPr="006B5F73">
        <w:rPr>
          <w:i/>
          <w:iCs/>
          <w:spacing w:val="-2"/>
          <w:sz w:val="28"/>
          <w:szCs w:val="28"/>
        </w:rPr>
        <w:t>Складоч</w:t>
      </w:r>
      <w:r w:rsidRPr="006B5F73">
        <w:rPr>
          <w:i/>
          <w:iCs/>
          <w:sz w:val="28"/>
          <w:szCs w:val="28"/>
        </w:rPr>
        <w:t xml:space="preserve">ный капитал </w:t>
      </w:r>
      <w:r w:rsidRPr="006B5F73">
        <w:rPr>
          <w:sz w:val="28"/>
          <w:szCs w:val="28"/>
        </w:rPr>
        <w:t xml:space="preserve">создается у тех </w:t>
      </w:r>
      <w:r w:rsidR="00E876A3">
        <w:rPr>
          <w:sz w:val="28"/>
          <w:szCs w:val="28"/>
        </w:rPr>
        <w:t>организаций, у которых он преду</w:t>
      </w:r>
      <w:r w:rsidRPr="006B5F73">
        <w:rPr>
          <w:sz w:val="28"/>
          <w:szCs w:val="28"/>
        </w:rPr>
        <w:t>смотрен взамен уставного ка</w:t>
      </w:r>
      <w:r w:rsidR="00E876A3">
        <w:rPr>
          <w:sz w:val="28"/>
          <w:szCs w:val="28"/>
        </w:rPr>
        <w:t>питала учредительными документа</w:t>
      </w:r>
      <w:r w:rsidRPr="006B5F73">
        <w:rPr>
          <w:sz w:val="28"/>
          <w:szCs w:val="28"/>
        </w:rPr>
        <w:t>ми (хозяйственные полные и коммандитные товарищества</w:t>
      </w:r>
      <w:r w:rsidRPr="006B5F73">
        <w:rPr>
          <w:spacing w:val="-1"/>
          <w:sz w:val="28"/>
          <w:szCs w:val="28"/>
        </w:rPr>
        <w:t xml:space="preserve">). Складочный капитал — это сумма вкладов учредителей или </w:t>
      </w:r>
      <w:r w:rsidRPr="006B5F73">
        <w:rPr>
          <w:sz w:val="28"/>
          <w:szCs w:val="28"/>
        </w:rPr>
        <w:t xml:space="preserve">участников. </w:t>
      </w:r>
      <w:r w:rsidRPr="006B5F73">
        <w:rPr>
          <w:i/>
          <w:iCs/>
          <w:sz w:val="28"/>
          <w:szCs w:val="28"/>
        </w:rPr>
        <w:t xml:space="preserve">Паевой фонд </w:t>
      </w:r>
      <w:r w:rsidRPr="006B5F73">
        <w:rPr>
          <w:sz w:val="28"/>
          <w:szCs w:val="28"/>
        </w:rPr>
        <w:t xml:space="preserve">создается в производственном </w:t>
      </w:r>
      <w:r w:rsidR="00E876A3">
        <w:rPr>
          <w:sz w:val="28"/>
          <w:szCs w:val="28"/>
        </w:rPr>
        <w:t>коопера</w:t>
      </w:r>
      <w:r w:rsidRPr="006B5F73">
        <w:rPr>
          <w:sz w:val="28"/>
          <w:szCs w:val="28"/>
        </w:rPr>
        <w:t>тиве за счет паевых взносов его ч</w:t>
      </w:r>
      <w:r w:rsidR="00E876A3">
        <w:rPr>
          <w:sz w:val="28"/>
          <w:szCs w:val="28"/>
        </w:rPr>
        <w:t>ленов, а также созданного и при</w:t>
      </w:r>
      <w:r w:rsidRPr="006B5F73">
        <w:rPr>
          <w:sz w:val="28"/>
          <w:szCs w:val="28"/>
        </w:rPr>
        <w:t>обретенного кооперативом имущества.</w:t>
      </w:r>
    </w:p>
    <w:p w:rsidR="00B113C5" w:rsidRDefault="00B113C5" w:rsidP="00B113C5">
      <w:pPr>
        <w:spacing w:line="360" w:lineRule="auto"/>
        <w:ind w:firstLine="720"/>
        <w:jc w:val="both"/>
        <w:rPr>
          <w:sz w:val="28"/>
          <w:szCs w:val="28"/>
        </w:rPr>
      </w:pPr>
      <w:r w:rsidRPr="006B5F73">
        <w:rPr>
          <w:sz w:val="28"/>
          <w:szCs w:val="28"/>
        </w:rPr>
        <w:t>Уставным капиталом (фондом) выполняются три функции:</w:t>
      </w:r>
    </w:p>
    <w:p w:rsidR="00B113C5" w:rsidRDefault="00B113C5" w:rsidP="00B113C5">
      <w:pPr>
        <w:spacing w:line="360" w:lineRule="auto"/>
        <w:ind w:firstLine="720"/>
        <w:jc w:val="both"/>
        <w:rPr>
          <w:sz w:val="28"/>
          <w:szCs w:val="28"/>
        </w:rPr>
      </w:pPr>
      <w:r w:rsidRPr="006B5F73">
        <w:rPr>
          <w:sz w:val="28"/>
          <w:szCs w:val="28"/>
        </w:rPr>
        <w:t xml:space="preserve">1) имущественная функция </w:t>
      </w:r>
      <w:r w:rsidR="00E876A3">
        <w:rPr>
          <w:sz w:val="28"/>
          <w:szCs w:val="28"/>
        </w:rPr>
        <w:t>— это первоначальная основа фор</w:t>
      </w:r>
      <w:r w:rsidRPr="006B5F73">
        <w:rPr>
          <w:sz w:val="28"/>
          <w:szCs w:val="28"/>
        </w:rPr>
        <w:t>мирования имущества предприятия, начало его деятельности;</w:t>
      </w:r>
    </w:p>
    <w:p w:rsidR="00B113C5" w:rsidRPr="006B5F73" w:rsidRDefault="00B113C5" w:rsidP="00B113C5">
      <w:pPr>
        <w:shd w:val="clear" w:color="auto" w:fill="FFFFFF"/>
        <w:tabs>
          <w:tab w:val="left" w:pos="569"/>
        </w:tabs>
        <w:spacing w:before="115" w:line="360" w:lineRule="auto"/>
        <w:ind w:firstLine="720"/>
        <w:jc w:val="both"/>
        <w:rPr>
          <w:sz w:val="28"/>
          <w:szCs w:val="28"/>
        </w:rPr>
      </w:pPr>
      <w:r w:rsidRPr="006B5F73">
        <w:rPr>
          <w:spacing w:val="-18"/>
          <w:sz w:val="28"/>
          <w:szCs w:val="28"/>
        </w:rPr>
        <w:t>2)</w:t>
      </w:r>
      <w:r>
        <w:rPr>
          <w:sz w:val="28"/>
          <w:szCs w:val="28"/>
        </w:rPr>
        <w:t xml:space="preserve"> </w:t>
      </w:r>
      <w:r w:rsidRPr="006B5F73">
        <w:rPr>
          <w:spacing w:val="-9"/>
          <w:sz w:val="28"/>
          <w:szCs w:val="28"/>
        </w:rPr>
        <w:t>долевая функция — отражение в уставном капитале (фонде)</w:t>
      </w:r>
      <w:r w:rsidR="00E876A3" w:rsidRPr="006B5F73">
        <w:rPr>
          <w:spacing w:val="-6"/>
          <w:sz w:val="28"/>
          <w:szCs w:val="28"/>
        </w:rPr>
        <w:t xml:space="preserve"> </w:t>
      </w:r>
      <w:r w:rsidRPr="006B5F73">
        <w:rPr>
          <w:spacing w:val="-6"/>
          <w:sz w:val="28"/>
          <w:szCs w:val="28"/>
        </w:rPr>
        <w:t>доли собственников предприятия. В акционерном обществе это</w:t>
      </w:r>
      <w:r w:rsidR="00E876A3">
        <w:rPr>
          <w:spacing w:val="-6"/>
          <w:sz w:val="28"/>
          <w:szCs w:val="28"/>
        </w:rPr>
        <w:t xml:space="preserve"> </w:t>
      </w:r>
      <w:r w:rsidRPr="006B5F73">
        <w:rPr>
          <w:spacing w:val="-11"/>
          <w:sz w:val="28"/>
          <w:szCs w:val="28"/>
        </w:rPr>
        <w:t>выражается с помощью находящихся в обраще</w:t>
      </w:r>
      <w:r>
        <w:rPr>
          <w:spacing w:val="-11"/>
          <w:sz w:val="28"/>
          <w:szCs w:val="28"/>
        </w:rPr>
        <w:t>нии обыкновенных</w:t>
      </w:r>
      <w:r w:rsidR="00E876A3">
        <w:rPr>
          <w:spacing w:val="-11"/>
          <w:sz w:val="28"/>
          <w:szCs w:val="28"/>
        </w:rPr>
        <w:t xml:space="preserve"> </w:t>
      </w:r>
      <w:r>
        <w:rPr>
          <w:spacing w:val="-11"/>
          <w:sz w:val="28"/>
          <w:szCs w:val="28"/>
        </w:rPr>
        <w:t>и привилегирова</w:t>
      </w:r>
      <w:r w:rsidRPr="006B5F73">
        <w:rPr>
          <w:spacing w:val="-11"/>
          <w:sz w:val="28"/>
          <w:szCs w:val="28"/>
        </w:rPr>
        <w:t>нных акций. В государственном и муниципаль</w:t>
      </w:r>
      <w:r w:rsidRPr="006B5F73">
        <w:rPr>
          <w:spacing w:val="-7"/>
          <w:sz w:val="28"/>
          <w:szCs w:val="28"/>
        </w:rPr>
        <w:t>ном предприятиях уставный ф</w:t>
      </w:r>
      <w:r w:rsidR="00E876A3">
        <w:rPr>
          <w:spacing w:val="-7"/>
          <w:sz w:val="28"/>
          <w:szCs w:val="28"/>
        </w:rPr>
        <w:t>онд отражает то, что собственни</w:t>
      </w:r>
      <w:r w:rsidRPr="006B5F73">
        <w:rPr>
          <w:spacing w:val="-7"/>
          <w:sz w:val="28"/>
          <w:szCs w:val="28"/>
        </w:rPr>
        <w:t>ком являются государство или муниципальные органы;</w:t>
      </w:r>
    </w:p>
    <w:p w:rsidR="00B113C5" w:rsidRPr="006B5F73" w:rsidRDefault="00B113C5" w:rsidP="00B113C5">
      <w:pPr>
        <w:shd w:val="clear" w:color="auto" w:fill="FFFFFF"/>
        <w:tabs>
          <w:tab w:val="left" w:pos="569"/>
        </w:tabs>
        <w:spacing w:line="360" w:lineRule="auto"/>
        <w:ind w:firstLine="720"/>
        <w:jc w:val="both"/>
        <w:rPr>
          <w:sz w:val="28"/>
          <w:szCs w:val="28"/>
        </w:rPr>
      </w:pPr>
      <w:r w:rsidRPr="006B5F73">
        <w:rPr>
          <w:spacing w:val="-18"/>
          <w:sz w:val="28"/>
          <w:szCs w:val="28"/>
        </w:rPr>
        <w:t>3)</w:t>
      </w:r>
      <w:r>
        <w:rPr>
          <w:sz w:val="28"/>
          <w:szCs w:val="28"/>
        </w:rPr>
        <w:t xml:space="preserve"> </w:t>
      </w:r>
      <w:r w:rsidRPr="006B5F73">
        <w:rPr>
          <w:spacing w:val="-3"/>
          <w:sz w:val="28"/>
          <w:szCs w:val="28"/>
        </w:rPr>
        <w:t>гарантийная функция — гарантия интересов кредиторов</w:t>
      </w:r>
      <w:r w:rsidRPr="006B5F73">
        <w:rPr>
          <w:spacing w:val="-6"/>
          <w:sz w:val="28"/>
          <w:szCs w:val="28"/>
        </w:rPr>
        <w:t xml:space="preserve"> помощью минимально зафиксированной суммы собственных</w:t>
      </w:r>
      <w:r w:rsidR="00E876A3">
        <w:rPr>
          <w:spacing w:val="-6"/>
          <w:sz w:val="28"/>
          <w:szCs w:val="28"/>
        </w:rPr>
        <w:t xml:space="preserve"> </w:t>
      </w:r>
      <w:r w:rsidR="00E876A3" w:rsidRPr="006B5F73">
        <w:rPr>
          <w:spacing w:val="-8"/>
          <w:sz w:val="28"/>
          <w:szCs w:val="28"/>
        </w:rPr>
        <w:t>средств</w:t>
      </w:r>
      <w:r w:rsidRPr="006B5F73">
        <w:rPr>
          <w:spacing w:val="-8"/>
          <w:sz w:val="28"/>
          <w:szCs w:val="28"/>
        </w:rPr>
        <w:t xml:space="preserve"> предприятия. Эта сумма определена в уставе и зарегист</w:t>
      </w:r>
      <w:r w:rsidRPr="006B5F73">
        <w:rPr>
          <w:sz w:val="28"/>
          <w:szCs w:val="28"/>
        </w:rPr>
        <w:t>рирована соответствующими органами</w:t>
      </w:r>
      <w:r w:rsidR="006E1294">
        <w:rPr>
          <w:rStyle w:val="aa"/>
          <w:sz w:val="28"/>
          <w:szCs w:val="28"/>
        </w:rPr>
        <w:footnoteReference w:id="5"/>
      </w:r>
      <w:r w:rsidRPr="006B5F73">
        <w:rPr>
          <w:sz w:val="28"/>
          <w:szCs w:val="28"/>
        </w:rPr>
        <w:t>.</w:t>
      </w:r>
    </w:p>
    <w:p w:rsidR="00B113C5" w:rsidRPr="006B5F73" w:rsidRDefault="00B113C5" w:rsidP="00B113C5">
      <w:pPr>
        <w:shd w:val="clear" w:color="auto" w:fill="FFFFFF"/>
        <w:spacing w:line="360" w:lineRule="auto"/>
        <w:ind w:right="14" w:firstLine="720"/>
        <w:jc w:val="both"/>
        <w:rPr>
          <w:sz w:val="28"/>
          <w:szCs w:val="28"/>
        </w:rPr>
      </w:pPr>
      <w:r w:rsidRPr="00E6787A">
        <w:rPr>
          <w:iCs/>
          <w:spacing w:val="-16"/>
          <w:sz w:val="28"/>
          <w:szCs w:val="28"/>
        </w:rPr>
        <w:t xml:space="preserve">Уставный фонд государственного </w:t>
      </w:r>
      <w:r w:rsidRPr="00E6787A">
        <w:rPr>
          <w:spacing w:val="-16"/>
          <w:sz w:val="28"/>
          <w:szCs w:val="28"/>
        </w:rPr>
        <w:t xml:space="preserve">и </w:t>
      </w:r>
      <w:r w:rsidRPr="00E6787A">
        <w:rPr>
          <w:iCs/>
          <w:spacing w:val="-16"/>
          <w:sz w:val="28"/>
          <w:szCs w:val="28"/>
        </w:rPr>
        <w:t>муниципального предприятия</w:t>
      </w:r>
      <w:r w:rsidRPr="006B5F73">
        <w:rPr>
          <w:i/>
          <w:iCs/>
          <w:spacing w:val="-16"/>
          <w:sz w:val="28"/>
          <w:szCs w:val="28"/>
        </w:rPr>
        <w:t xml:space="preserve"> </w:t>
      </w:r>
      <w:r w:rsidRPr="006B5F73">
        <w:rPr>
          <w:spacing w:val="-9"/>
          <w:sz w:val="28"/>
          <w:szCs w:val="28"/>
        </w:rPr>
        <w:t>должен быть полностью сформирован собственником его имуще</w:t>
      </w:r>
      <w:r w:rsidRPr="006B5F73">
        <w:rPr>
          <w:spacing w:val="-10"/>
          <w:sz w:val="28"/>
          <w:szCs w:val="28"/>
        </w:rPr>
        <w:t>ства в течение трех месяцев с момента государственной регистра</w:t>
      </w:r>
      <w:r w:rsidRPr="006B5F73">
        <w:rPr>
          <w:spacing w:val="-9"/>
          <w:sz w:val="28"/>
          <w:szCs w:val="28"/>
        </w:rPr>
        <w:t>ции такого предприятия. При этом моментом формирования счи</w:t>
      </w:r>
      <w:r w:rsidRPr="006B5F73">
        <w:rPr>
          <w:spacing w:val="-5"/>
          <w:sz w:val="28"/>
          <w:szCs w:val="28"/>
        </w:rPr>
        <w:t xml:space="preserve">тается зачисление денег на открываемый в банке счет. Другой </w:t>
      </w:r>
      <w:r w:rsidRPr="006B5F73">
        <w:rPr>
          <w:spacing w:val="-14"/>
          <w:sz w:val="28"/>
          <w:szCs w:val="28"/>
        </w:rPr>
        <w:t>момент — это передача предприятию соответствующего имущества</w:t>
      </w:r>
      <w:r>
        <w:rPr>
          <w:spacing w:val="-14"/>
          <w:sz w:val="28"/>
          <w:szCs w:val="28"/>
        </w:rPr>
        <w:t>.</w:t>
      </w:r>
    </w:p>
    <w:p w:rsidR="00B113C5" w:rsidRPr="006B5F73" w:rsidRDefault="00B113C5" w:rsidP="00B113C5">
      <w:pPr>
        <w:shd w:val="clear" w:color="auto" w:fill="FFFFFF"/>
        <w:spacing w:line="360" w:lineRule="auto"/>
        <w:ind w:right="36" w:firstLine="720"/>
        <w:jc w:val="both"/>
        <w:rPr>
          <w:sz w:val="28"/>
          <w:szCs w:val="28"/>
        </w:rPr>
      </w:pPr>
      <w:r w:rsidRPr="00E6787A">
        <w:rPr>
          <w:iCs/>
          <w:spacing w:val="-15"/>
          <w:sz w:val="28"/>
          <w:szCs w:val="28"/>
        </w:rPr>
        <w:t>Размер уставного капитала акционерного общества</w:t>
      </w:r>
      <w:r w:rsidRPr="006B5F73">
        <w:rPr>
          <w:i/>
          <w:iCs/>
          <w:spacing w:val="-15"/>
          <w:sz w:val="28"/>
          <w:szCs w:val="28"/>
        </w:rPr>
        <w:t xml:space="preserve"> </w:t>
      </w:r>
      <w:r w:rsidRPr="006B5F73">
        <w:rPr>
          <w:spacing w:val="-15"/>
          <w:sz w:val="28"/>
          <w:szCs w:val="28"/>
        </w:rPr>
        <w:t>определяет</w:t>
      </w:r>
      <w:r w:rsidRPr="006B5F73">
        <w:rPr>
          <w:spacing w:val="-9"/>
          <w:sz w:val="28"/>
          <w:szCs w:val="28"/>
        </w:rPr>
        <w:t xml:space="preserve">ся номинальной стоимостью акций, приобретенных акционерами </w:t>
      </w:r>
      <w:r w:rsidRPr="006B5F73">
        <w:rPr>
          <w:sz w:val="28"/>
          <w:szCs w:val="28"/>
        </w:rPr>
        <w:t>и выпущенных обществом.</w:t>
      </w:r>
    </w:p>
    <w:p w:rsidR="00B113C5" w:rsidRPr="006B5F73" w:rsidRDefault="00B113C5" w:rsidP="00B77C8D">
      <w:pPr>
        <w:shd w:val="clear" w:color="auto" w:fill="FFFFFF"/>
        <w:spacing w:line="360" w:lineRule="auto"/>
        <w:ind w:right="36" w:firstLine="720"/>
        <w:jc w:val="both"/>
        <w:rPr>
          <w:sz w:val="28"/>
          <w:szCs w:val="28"/>
        </w:rPr>
      </w:pPr>
      <w:r w:rsidRPr="006B5F73">
        <w:rPr>
          <w:spacing w:val="-9"/>
          <w:sz w:val="28"/>
          <w:szCs w:val="28"/>
        </w:rPr>
        <w:t xml:space="preserve">Акционерное общество имеет право выпускать обыкновенные </w:t>
      </w:r>
      <w:r w:rsidRPr="006B5F73">
        <w:rPr>
          <w:spacing w:val="-6"/>
          <w:sz w:val="28"/>
          <w:szCs w:val="28"/>
        </w:rPr>
        <w:t>акции единого номинала и один или несколько типов привиле</w:t>
      </w:r>
      <w:r w:rsidRPr="006B5F73">
        <w:rPr>
          <w:spacing w:val="-9"/>
          <w:sz w:val="28"/>
          <w:szCs w:val="28"/>
        </w:rPr>
        <w:t xml:space="preserve">гированных акций. При этом </w:t>
      </w:r>
      <w:r w:rsidR="00B51958">
        <w:rPr>
          <w:spacing w:val="-9"/>
          <w:sz w:val="28"/>
          <w:szCs w:val="28"/>
        </w:rPr>
        <w:t>номинальная стоимость привилеги</w:t>
      </w:r>
      <w:r w:rsidRPr="006B5F73">
        <w:rPr>
          <w:spacing w:val="-9"/>
          <w:sz w:val="28"/>
          <w:szCs w:val="28"/>
        </w:rPr>
        <w:t>рованных акций не может быть более 25% от уставного капитала.</w:t>
      </w:r>
      <w:r w:rsidR="00B77C8D">
        <w:rPr>
          <w:sz w:val="28"/>
          <w:szCs w:val="28"/>
        </w:rPr>
        <w:t xml:space="preserve"> </w:t>
      </w:r>
      <w:r w:rsidRPr="006B5F73">
        <w:rPr>
          <w:spacing w:val="-7"/>
          <w:sz w:val="28"/>
          <w:szCs w:val="28"/>
        </w:rPr>
        <w:t>Все акции общества являются именными.</w:t>
      </w:r>
    </w:p>
    <w:p w:rsidR="00B113C5" w:rsidRPr="006B5F73" w:rsidRDefault="00B113C5" w:rsidP="00B77C8D">
      <w:pPr>
        <w:shd w:val="clear" w:color="auto" w:fill="FFFFFF"/>
        <w:spacing w:line="360" w:lineRule="auto"/>
        <w:ind w:right="43" w:firstLine="720"/>
        <w:jc w:val="both"/>
        <w:rPr>
          <w:sz w:val="28"/>
          <w:szCs w:val="28"/>
        </w:rPr>
      </w:pPr>
      <w:r w:rsidRPr="006B5F73">
        <w:rPr>
          <w:spacing w:val="-10"/>
          <w:sz w:val="28"/>
          <w:szCs w:val="28"/>
        </w:rPr>
        <w:t>Акции, выпущенные АО и приобретенные акционерами, назы</w:t>
      </w:r>
      <w:r w:rsidRPr="006B5F73">
        <w:rPr>
          <w:spacing w:val="-13"/>
          <w:sz w:val="28"/>
          <w:szCs w:val="28"/>
        </w:rPr>
        <w:t xml:space="preserve">ваются </w:t>
      </w:r>
      <w:r w:rsidRPr="006B5F73">
        <w:rPr>
          <w:i/>
          <w:iCs/>
          <w:spacing w:val="-13"/>
          <w:sz w:val="28"/>
          <w:szCs w:val="28"/>
        </w:rPr>
        <w:t xml:space="preserve">размещенными акциями. </w:t>
      </w:r>
      <w:r w:rsidRPr="006B5F73">
        <w:rPr>
          <w:spacing w:val="-13"/>
          <w:sz w:val="28"/>
          <w:szCs w:val="28"/>
        </w:rPr>
        <w:t>Их количество и номинальная сто</w:t>
      </w:r>
      <w:r w:rsidRPr="006B5F73">
        <w:rPr>
          <w:spacing w:val="-8"/>
          <w:sz w:val="28"/>
          <w:szCs w:val="28"/>
        </w:rPr>
        <w:t>имость должны быть определены уставом общества.</w:t>
      </w:r>
      <w:r w:rsidR="00B77C8D">
        <w:rPr>
          <w:sz w:val="28"/>
          <w:szCs w:val="28"/>
        </w:rPr>
        <w:t xml:space="preserve"> </w:t>
      </w:r>
      <w:r w:rsidRPr="006B5F73">
        <w:rPr>
          <w:spacing w:val="-11"/>
          <w:sz w:val="28"/>
          <w:szCs w:val="28"/>
        </w:rPr>
        <w:t>Акции, которые общество имеет право размещать дополнитель</w:t>
      </w:r>
      <w:r w:rsidRPr="006B5F73">
        <w:rPr>
          <w:spacing w:val="-8"/>
          <w:sz w:val="28"/>
          <w:szCs w:val="28"/>
        </w:rPr>
        <w:t xml:space="preserve">но к размещенным акциям, количество и номинальная стоимость </w:t>
      </w:r>
      <w:r w:rsidRPr="006B5F73">
        <w:rPr>
          <w:spacing w:val="-11"/>
          <w:sz w:val="28"/>
          <w:szCs w:val="28"/>
        </w:rPr>
        <w:t xml:space="preserve">которых определены уставом, называются </w:t>
      </w:r>
      <w:r w:rsidRPr="006B5F73">
        <w:rPr>
          <w:i/>
          <w:iCs/>
          <w:spacing w:val="-11"/>
          <w:sz w:val="28"/>
          <w:szCs w:val="28"/>
        </w:rPr>
        <w:t xml:space="preserve">объявленными акциями. </w:t>
      </w:r>
    </w:p>
    <w:p w:rsidR="00B113C5" w:rsidRPr="006B5F73" w:rsidRDefault="00B113C5" w:rsidP="00B113C5">
      <w:pPr>
        <w:shd w:val="clear" w:color="auto" w:fill="FFFFFF"/>
        <w:spacing w:line="360" w:lineRule="auto"/>
        <w:ind w:left="7" w:right="22" w:firstLine="713"/>
        <w:jc w:val="both"/>
        <w:rPr>
          <w:sz w:val="28"/>
          <w:szCs w:val="28"/>
        </w:rPr>
      </w:pPr>
      <w:r w:rsidRPr="006B5F73">
        <w:rPr>
          <w:spacing w:val="-8"/>
          <w:sz w:val="28"/>
          <w:szCs w:val="28"/>
        </w:rPr>
        <w:t xml:space="preserve">Акции общества должны быть полностью оплачены в течение </w:t>
      </w:r>
      <w:r w:rsidRPr="006B5F73">
        <w:rPr>
          <w:spacing w:val="-10"/>
          <w:sz w:val="28"/>
          <w:szCs w:val="28"/>
        </w:rPr>
        <w:t xml:space="preserve">года с момента государственной регистрации общества. Меньший </w:t>
      </w:r>
      <w:r w:rsidRPr="006B5F73">
        <w:rPr>
          <w:spacing w:val="-7"/>
          <w:sz w:val="28"/>
          <w:szCs w:val="28"/>
        </w:rPr>
        <w:t xml:space="preserve">срок может быть предусмотрен договором о создании общества. </w:t>
      </w:r>
      <w:r w:rsidRPr="006B5F73">
        <w:rPr>
          <w:spacing w:val="-9"/>
          <w:sz w:val="28"/>
          <w:szCs w:val="28"/>
        </w:rPr>
        <w:t xml:space="preserve">Не менее 50% акций общества должно быть оплачено в течение 3 </w:t>
      </w:r>
      <w:r w:rsidRPr="006B5F73">
        <w:rPr>
          <w:spacing w:val="-6"/>
          <w:sz w:val="28"/>
          <w:szCs w:val="28"/>
        </w:rPr>
        <w:t>месяцев с момента государственной регистрации. Акция не мо</w:t>
      </w:r>
      <w:r w:rsidRPr="006B5F73">
        <w:rPr>
          <w:sz w:val="28"/>
          <w:szCs w:val="28"/>
        </w:rPr>
        <w:t>жет быть голосующей до полной ее оплаты.</w:t>
      </w:r>
    </w:p>
    <w:p w:rsidR="00B113C5" w:rsidRPr="006B5F73" w:rsidRDefault="00B113C5" w:rsidP="00B113C5">
      <w:pPr>
        <w:shd w:val="clear" w:color="auto" w:fill="FFFFFF"/>
        <w:spacing w:line="360" w:lineRule="auto"/>
        <w:ind w:right="29" w:firstLine="720"/>
        <w:jc w:val="both"/>
        <w:rPr>
          <w:sz w:val="28"/>
          <w:szCs w:val="28"/>
        </w:rPr>
      </w:pPr>
      <w:r w:rsidRPr="006B5F73">
        <w:rPr>
          <w:spacing w:val="-5"/>
          <w:sz w:val="28"/>
          <w:szCs w:val="28"/>
        </w:rPr>
        <w:t xml:space="preserve">Предприятие может изменить уставный капитал (фонд), т.е. </w:t>
      </w:r>
      <w:r w:rsidRPr="006B5F73">
        <w:rPr>
          <w:spacing w:val="-7"/>
          <w:sz w:val="28"/>
          <w:szCs w:val="28"/>
        </w:rPr>
        <w:t>увеличить или уменьшить его, при следующих условиях:</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right="14" w:firstLine="720"/>
        <w:jc w:val="both"/>
        <w:rPr>
          <w:sz w:val="28"/>
          <w:szCs w:val="28"/>
        </w:rPr>
      </w:pPr>
      <w:r w:rsidRPr="006B5F73">
        <w:rPr>
          <w:spacing w:val="-8"/>
          <w:sz w:val="28"/>
          <w:szCs w:val="28"/>
        </w:rPr>
        <w:t xml:space="preserve">только на основании материалов утвержденной финансовой </w:t>
      </w:r>
      <w:r w:rsidRPr="006B5F73">
        <w:rPr>
          <w:sz w:val="28"/>
          <w:szCs w:val="28"/>
        </w:rPr>
        <w:t>отчетности за истекший год;</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right="14" w:firstLine="720"/>
        <w:jc w:val="both"/>
        <w:rPr>
          <w:sz w:val="28"/>
          <w:szCs w:val="28"/>
        </w:rPr>
      </w:pPr>
      <w:r w:rsidRPr="006B5F73">
        <w:rPr>
          <w:spacing w:val="-7"/>
          <w:sz w:val="28"/>
          <w:szCs w:val="28"/>
        </w:rPr>
        <w:t xml:space="preserve">если имеется решение собрания акционеров, основанное на </w:t>
      </w:r>
      <w:r w:rsidRPr="006B5F73">
        <w:rPr>
          <w:sz w:val="28"/>
          <w:szCs w:val="28"/>
        </w:rPr>
        <w:t>соответствующем положении устава АО;</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firstLine="720"/>
        <w:jc w:val="both"/>
        <w:rPr>
          <w:sz w:val="28"/>
          <w:szCs w:val="28"/>
        </w:rPr>
      </w:pPr>
      <w:r w:rsidRPr="006B5F73">
        <w:rPr>
          <w:spacing w:val="-7"/>
          <w:sz w:val="28"/>
          <w:szCs w:val="28"/>
        </w:rPr>
        <w:t>после перерегистрации устава предприятия.</w:t>
      </w:r>
    </w:p>
    <w:p w:rsidR="00B113C5" w:rsidRPr="006B5F73" w:rsidRDefault="00B113C5" w:rsidP="00B113C5">
      <w:pPr>
        <w:shd w:val="clear" w:color="auto" w:fill="FFFFFF"/>
        <w:spacing w:line="360" w:lineRule="auto"/>
        <w:ind w:firstLine="720"/>
        <w:jc w:val="both"/>
        <w:rPr>
          <w:sz w:val="28"/>
          <w:szCs w:val="28"/>
        </w:rPr>
      </w:pPr>
      <w:r w:rsidRPr="006B5F73">
        <w:rPr>
          <w:spacing w:val="-5"/>
          <w:sz w:val="28"/>
          <w:szCs w:val="28"/>
        </w:rPr>
        <w:t xml:space="preserve">Сумма уставного и резервного фондов не должна превышать </w:t>
      </w:r>
      <w:r w:rsidRPr="006B5F73">
        <w:rPr>
          <w:sz w:val="28"/>
          <w:szCs w:val="28"/>
        </w:rPr>
        <w:t>стоимость чистых активов предприятия.</w:t>
      </w:r>
    </w:p>
    <w:p w:rsidR="00B113C5" w:rsidRPr="006B5F73" w:rsidRDefault="00B113C5" w:rsidP="00B113C5">
      <w:pPr>
        <w:shd w:val="clear" w:color="auto" w:fill="FFFFFF"/>
        <w:spacing w:line="360" w:lineRule="auto"/>
        <w:ind w:right="14" w:firstLine="720"/>
        <w:jc w:val="both"/>
        <w:rPr>
          <w:sz w:val="28"/>
          <w:szCs w:val="28"/>
        </w:rPr>
      </w:pPr>
      <w:r w:rsidRPr="006B5F73">
        <w:rPr>
          <w:spacing w:val="-8"/>
          <w:sz w:val="28"/>
          <w:szCs w:val="28"/>
        </w:rPr>
        <w:t>Увеличение уставного фонда государственного и муниципаль</w:t>
      </w:r>
      <w:r w:rsidRPr="006B5F73">
        <w:rPr>
          <w:sz w:val="28"/>
          <w:szCs w:val="28"/>
        </w:rPr>
        <w:t>ного предприятия осуществляется за счет:</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right="14" w:firstLine="720"/>
        <w:jc w:val="both"/>
        <w:rPr>
          <w:sz w:val="28"/>
          <w:szCs w:val="28"/>
        </w:rPr>
      </w:pPr>
      <w:r w:rsidRPr="006B5F73">
        <w:rPr>
          <w:spacing w:val="-7"/>
          <w:sz w:val="28"/>
          <w:szCs w:val="28"/>
        </w:rPr>
        <w:t>дополнительно передаваемого ему имущества собственни</w:t>
      </w:r>
      <w:r w:rsidRPr="006B5F73">
        <w:rPr>
          <w:sz w:val="28"/>
          <w:szCs w:val="28"/>
        </w:rPr>
        <w:t>ком;</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firstLine="720"/>
        <w:jc w:val="both"/>
        <w:rPr>
          <w:sz w:val="28"/>
          <w:szCs w:val="28"/>
        </w:rPr>
      </w:pPr>
      <w:r w:rsidRPr="006B5F73">
        <w:rPr>
          <w:spacing w:val="-7"/>
          <w:sz w:val="28"/>
          <w:szCs w:val="28"/>
        </w:rPr>
        <w:t>доходов от деятельности предприятия.</w:t>
      </w:r>
    </w:p>
    <w:p w:rsidR="00B113C5" w:rsidRPr="006B5F73" w:rsidRDefault="00B113C5" w:rsidP="00B113C5">
      <w:pPr>
        <w:shd w:val="clear" w:color="auto" w:fill="FFFFFF"/>
        <w:spacing w:line="360" w:lineRule="auto"/>
        <w:ind w:right="14" w:firstLine="720"/>
        <w:jc w:val="both"/>
        <w:rPr>
          <w:sz w:val="28"/>
          <w:szCs w:val="28"/>
        </w:rPr>
      </w:pPr>
      <w:r w:rsidRPr="006B5F73">
        <w:rPr>
          <w:spacing w:val="-8"/>
          <w:sz w:val="28"/>
          <w:szCs w:val="28"/>
        </w:rPr>
        <w:t>Уставный капитал акционерного общества может быть увели</w:t>
      </w:r>
      <w:r w:rsidRPr="006B5F73">
        <w:rPr>
          <w:spacing w:val="-7"/>
          <w:sz w:val="28"/>
          <w:szCs w:val="28"/>
        </w:rPr>
        <w:t>чен или уменьшен по итогам работы за год путем:</w:t>
      </w:r>
    </w:p>
    <w:p w:rsidR="00B113C5" w:rsidRPr="006B5F73" w:rsidRDefault="00B113C5" w:rsidP="00B113C5">
      <w:pPr>
        <w:widowControl w:val="0"/>
        <w:numPr>
          <w:ilvl w:val="0"/>
          <w:numId w:val="7"/>
        </w:numPr>
        <w:shd w:val="clear" w:color="auto" w:fill="FFFFFF"/>
        <w:tabs>
          <w:tab w:val="left" w:pos="526"/>
        </w:tabs>
        <w:autoSpaceDE w:val="0"/>
        <w:autoSpaceDN w:val="0"/>
        <w:adjustRightInd w:val="0"/>
        <w:spacing w:line="360" w:lineRule="auto"/>
        <w:ind w:right="22" w:firstLine="720"/>
        <w:jc w:val="both"/>
        <w:rPr>
          <w:sz w:val="28"/>
          <w:szCs w:val="28"/>
        </w:rPr>
      </w:pPr>
      <w:r w:rsidRPr="006B5F73">
        <w:rPr>
          <w:spacing w:val="-6"/>
          <w:sz w:val="28"/>
          <w:szCs w:val="28"/>
        </w:rPr>
        <w:t xml:space="preserve">увеличения (уменьшения) номинальной стоимости одной </w:t>
      </w:r>
      <w:r w:rsidRPr="006B5F73">
        <w:rPr>
          <w:sz w:val="28"/>
          <w:szCs w:val="28"/>
        </w:rPr>
        <w:t>акции;</w:t>
      </w:r>
    </w:p>
    <w:p w:rsidR="00B113C5" w:rsidRPr="006B5F73" w:rsidRDefault="00B113C5" w:rsidP="00B51958">
      <w:pPr>
        <w:numPr>
          <w:ilvl w:val="0"/>
          <w:numId w:val="7"/>
        </w:numPr>
        <w:spacing w:line="360" w:lineRule="auto"/>
        <w:ind w:firstLine="720"/>
        <w:jc w:val="both"/>
        <w:rPr>
          <w:sz w:val="28"/>
          <w:szCs w:val="28"/>
        </w:rPr>
      </w:pPr>
      <w:r w:rsidRPr="006B5F73">
        <w:rPr>
          <w:spacing w:val="-8"/>
          <w:sz w:val="28"/>
          <w:szCs w:val="28"/>
        </w:rPr>
        <w:t>размещения дополнительного количества акций (при увели</w:t>
      </w:r>
      <w:r w:rsidRPr="006B5F73">
        <w:rPr>
          <w:spacing w:val="-9"/>
          <w:sz w:val="28"/>
          <w:szCs w:val="28"/>
        </w:rPr>
        <w:t xml:space="preserve">чении) или сокращения их общего количества, в том числе за счет </w:t>
      </w:r>
      <w:r w:rsidRPr="006B5F73">
        <w:rPr>
          <w:sz w:val="28"/>
          <w:szCs w:val="28"/>
        </w:rPr>
        <w:t>приобретения части акций (при уменьшении).</w:t>
      </w:r>
    </w:p>
    <w:p w:rsidR="00B113C5" w:rsidRPr="006B5F73" w:rsidRDefault="00B113C5" w:rsidP="00B113C5">
      <w:pPr>
        <w:shd w:val="clear" w:color="auto" w:fill="FFFFFF"/>
        <w:spacing w:before="5" w:line="360" w:lineRule="auto"/>
        <w:ind w:right="5" w:firstLine="720"/>
        <w:jc w:val="both"/>
        <w:rPr>
          <w:sz w:val="28"/>
          <w:szCs w:val="28"/>
        </w:rPr>
      </w:pPr>
      <w:r w:rsidRPr="006B5F73">
        <w:rPr>
          <w:sz w:val="28"/>
          <w:szCs w:val="28"/>
        </w:rPr>
        <w:t xml:space="preserve">Уменьшение уставного капитала путем приобретения акций общества в целях сокращения </w:t>
      </w:r>
      <w:r w:rsidR="00B51958">
        <w:rPr>
          <w:sz w:val="28"/>
          <w:szCs w:val="28"/>
        </w:rPr>
        <w:t>их общего количества производит</w:t>
      </w:r>
      <w:r w:rsidRPr="006B5F73">
        <w:rPr>
          <w:sz w:val="28"/>
          <w:szCs w:val="28"/>
        </w:rPr>
        <w:t>ся на сумму номинальных стоимостей погашенных акций.</w:t>
      </w:r>
    </w:p>
    <w:p w:rsidR="00B113C5" w:rsidRPr="006B5F73" w:rsidRDefault="00B113C5" w:rsidP="00B113C5">
      <w:pPr>
        <w:shd w:val="clear" w:color="auto" w:fill="FFFFFF"/>
        <w:spacing w:line="360" w:lineRule="auto"/>
        <w:ind w:firstLine="720"/>
        <w:jc w:val="both"/>
        <w:rPr>
          <w:sz w:val="28"/>
          <w:szCs w:val="28"/>
        </w:rPr>
      </w:pPr>
      <w:r w:rsidRPr="006B5F73">
        <w:rPr>
          <w:sz w:val="28"/>
          <w:szCs w:val="28"/>
        </w:rPr>
        <w:t>В отдельных случаях Федеральным законом «Об акционерных обществах» определены обяз</w:t>
      </w:r>
      <w:r w:rsidR="00B51958">
        <w:rPr>
          <w:sz w:val="28"/>
          <w:szCs w:val="28"/>
        </w:rPr>
        <w:t>анности АО по уменьшению его ус</w:t>
      </w:r>
      <w:r w:rsidRPr="006B5F73">
        <w:rPr>
          <w:sz w:val="28"/>
          <w:szCs w:val="28"/>
        </w:rPr>
        <w:t>тавного капитала:</w:t>
      </w:r>
    </w:p>
    <w:p w:rsidR="00B113C5" w:rsidRPr="006B5F73" w:rsidRDefault="00B113C5" w:rsidP="00B51958">
      <w:pPr>
        <w:numPr>
          <w:ilvl w:val="0"/>
          <w:numId w:val="13"/>
        </w:numPr>
        <w:shd w:val="clear" w:color="auto" w:fill="FFFFFF"/>
        <w:tabs>
          <w:tab w:val="left" w:pos="571"/>
        </w:tabs>
        <w:spacing w:before="10" w:line="360" w:lineRule="auto"/>
        <w:ind w:right="10" w:firstLine="720"/>
        <w:jc w:val="both"/>
        <w:rPr>
          <w:sz w:val="28"/>
          <w:szCs w:val="28"/>
        </w:rPr>
      </w:pPr>
      <w:r w:rsidRPr="006B5F73">
        <w:rPr>
          <w:sz w:val="28"/>
          <w:szCs w:val="28"/>
        </w:rPr>
        <w:t>при наличии нереализов</w:t>
      </w:r>
      <w:r w:rsidR="00B51958">
        <w:rPr>
          <w:sz w:val="28"/>
          <w:szCs w:val="28"/>
        </w:rPr>
        <w:t xml:space="preserve">анных у АО акций в течение года </w:t>
      </w:r>
      <w:r w:rsidR="00FA4E11">
        <w:rPr>
          <w:sz w:val="28"/>
          <w:szCs w:val="28"/>
        </w:rPr>
        <w:t>п</w:t>
      </w:r>
      <w:r w:rsidRPr="006B5F73">
        <w:rPr>
          <w:sz w:val="28"/>
          <w:szCs w:val="28"/>
        </w:rPr>
        <w:t>осле перехода их в собственность АО;</w:t>
      </w:r>
    </w:p>
    <w:p w:rsidR="00B113C5" w:rsidRPr="006B5F73" w:rsidRDefault="00B113C5" w:rsidP="00B51958">
      <w:pPr>
        <w:numPr>
          <w:ilvl w:val="0"/>
          <w:numId w:val="13"/>
        </w:numPr>
        <w:shd w:val="clear" w:color="auto" w:fill="FFFFFF"/>
        <w:tabs>
          <w:tab w:val="left" w:pos="571"/>
        </w:tabs>
        <w:spacing w:before="5" w:line="360" w:lineRule="auto"/>
        <w:ind w:right="19" w:firstLine="720"/>
        <w:jc w:val="both"/>
        <w:rPr>
          <w:sz w:val="28"/>
          <w:szCs w:val="28"/>
        </w:rPr>
      </w:pPr>
      <w:r w:rsidRPr="006B5F73">
        <w:rPr>
          <w:sz w:val="28"/>
          <w:szCs w:val="28"/>
        </w:rPr>
        <w:t>если по окончании года (</w:t>
      </w:r>
      <w:r w:rsidR="00B51958">
        <w:rPr>
          <w:sz w:val="28"/>
          <w:szCs w:val="28"/>
        </w:rPr>
        <w:t>начиная со второго) чистые акти</w:t>
      </w:r>
      <w:r w:rsidRPr="006B5F73">
        <w:rPr>
          <w:sz w:val="28"/>
          <w:szCs w:val="28"/>
        </w:rPr>
        <w:t>вы АО меньше его уставного капитала;</w:t>
      </w:r>
    </w:p>
    <w:p w:rsidR="00B113C5" w:rsidRPr="006B5F73" w:rsidRDefault="00B113C5" w:rsidP="00B113C5">
      <w:pPr>
        <w:widowControl w:val="0"/>
        <w:numPr>
          <w:ilvl w:val="0"/>
          <w:numId w:val="8"/>
        </w:numPr>
        <w:shd w:val="clear" w:color="auto" w:fill="FFFFFF"/>
        <w:tabs>
          <w:tab w:val="left" w:pos="571"/>
        </w:tabs>
        <w:autoSpaceDE w:val="0"/>
        <w:autoSpaceDN w:val="0"/>
        <w:adjustRightInd w:val="0"/>
        <w:spacing w:line="360" w:lineRule="auto"/>
        <w:ind w:right="14" w:firstLine="720"/>
        <w:jc w:val="both"/>
        <w:rPr>
          <w:sz w:val="28"/>
          <w:szCs w:val="28"/>
        </w:rPr>
      </w:pPr>
      <w:r w:rsidRPr="006B5F73">
        <w:rPr>
          <w:sz w:val="28"/>
          <w:szCs w:val="28"/>
        </w:rPr>
        <w:t xml:space="preserve">если не реализованы в </w:t>
      </w:r>
      <w:r w:rsidR="00B51958">
        <w:rPr>
          <w:sz w:val="28"/>
          <w:szCs w:val="28"/>
        </w:rPr>
        <w:t>течение года приобретенные обще</w:t>
      </w:r>
      <w:r w:rsidRPr="006B5F73">
        <w:rPr>
          <w:sz w:val="28"/>
          <w:szCs w:val="28"/>
        </w:rPr>
        <w:t xml:space="preserve">ством размещенные им акции; общество имеет право приобретать свои размещенные акции при </w:t>
      </w:r>
      <w:r w:rsidR="00B51958">
        <w:rPr>
          <w:sz w:val="28"/>
          <w:szCs w:val="28"/>
        </w:rPr>
        <w:t>условии, если их в обращении на</w:t>
      </w:r>
      <w:r w:rsidRPr="006B5F73">
        <w:rPr>
          <w:sz w:val="28"/>
          <w:szCs w:val="28"/>
        </w:rPr>
        <w:t>ходится не менее 90% стоимости уставного капитала;</w:t>
      </w:r>
    </w:p>
    <w:p w:rsidR="00B113C5" w:rsidRPr="00264EBD" w:rsidRDefault="00B113C5" w:rsidP="00264EBD">
      <w:pPr>
        <w:widowControl w:val="0"/>
        <w:numPr>
          <w:ilvl w:val="0"/>
          <w:numId w:val="8"/>
        </w:numPr>
        <w:shd w:val="clear" w:color="auto" w:fill="FFFFFF"/>
        <w:tabs>
          <w:tab w:val="left" w:pos="571"/>
        </w:tabs>
        <w:autoSpaceDE w:val="0"/>
        <w:autoSpaceDN w:val="0"/>
        <w:adjustRightInd w:val="0"/>
        <w:spacing w:line="360" w:lineRule="auto"/>
        <w:ind w:right="29" w:firstLine="720"/>
        <w:jc w:val="both"/>
        <w:rPr>
          <w:sz w:val="28"/>
          <w:szCs w:val="28"/>
        </w:rPr>
      </w:pPr>
      <w:r w:rsidRPr="006B5F73">
        <w:rPr>
          <w:sz w:val="28"/>
          <w:szCs w:val="28"/>
        </w:rPr>
        <w:t>если размещенные акции</w:t>
      </w:r>
      <w:r w:rsidR="00B51958">
        <w:rPr>
          <w:sz w:val="28"/>
          <w:szCs w:val="28"/>
        </w:rPr>
        <w:t xml:space="preserve"> выкуплены обществом по требо</w:t>
      </w:r>
      <w:r w:rsidRPr="006B5F73">
        <w:rPr>
          <w:sz w:val="28"/>
          <w:szCs w:val="28"/>
        </w:rPr>
        <w:t>ванию акционеров и не реализованы в течение года по рыночной стоимости.</w:t>
      </w:r>
    </w:p>
    <w:p w:rsidR="00B113C5" w:rsidRPr="006B5F73" w:rsidRDefault="00B113C5" w:rsidP="00B113C5">
      <w:pPr>
        <w:shd w:val="clear" w:color="auto" w:fill="FFFFFF"/>
        <w:spacing w:before="115" w:line="360" w:lineRule="auto"/>
        <w:ind w:firstLine="720"/>
        <w:jc w:val="both"/>
        <w:rPr>
          <w:sz w:val="28"/>
          <w:szCs w:val="28"/>
        </w:rPr>
      </w:pPr>
      <w:r w:rsidRPr="007233BF">
        <w:rPr>
          <w:spacing w:val="-3"/>
          <w:sz w:val="28"/>
          <w:szCs w:val="28"/>
        </w:rPr>
        <w:t xml:space="preserve">Специфическим источником собственных финансовых ресурсов </w:t>
      </w:r>
      <w:r w:rsidRPr="007233BF">
        <w:rPr>
          <w:spacing w:val="-2"/>
          <w:sz w:val="28"/>
          <w:szCs w:val="28"/>
        </w:rPr>
        <w:t xml:space="preserve">коммерческой организации является </w:t>
      </w:r>
      <w:r w:rsidRPr="007233BF">
        <w:rPr>
          <w:i/>
          <w:iCs/>
          <w:spacing w:val="-2"/>
          <w:sz w:val="28"/>
          <w:szCs w:val="28"/>
        </w:rPr>
        <w:t xml:space="preserve">добавочный капитал. </w:t>
      </w:r>
      <w:r w:rsidR="00B51958">
        <w:rPr>
          <w:spacing w:val="-2"/>
          <w:sz w:val="28"/>
          <w:szCs w:val="28"/>
        </w:rPr>
        <w:t>В отли</w:t>
      </w:r>
      <w:r w:rsidRPr="007233BF">
        <w:rPr>
          <w:spacing w:val="-2"/>
          <w:sz w:val="28"/>
          <w:szCs w:val="28"/>
        </w:rPr>
        <w:t>чие от уставного капитала он не делится на доли (акции) и показы</w:t>
      </w:r>
      <w:r w:rsidRPr="007233BF">
        <w:rPr>
          <w:spacing w:val="-3"/>
          <w:sz w:val="28"/>
          <w:szCs w:val="28"/>
        </w:rPr>
        <w:t>вает общую собственность всех участников (акционеров)</w:t>
      </w:r>
      <w:r w:rsidR="00FA4E11">
        <w:rPr>
          <w:rStyle w:val="aa"/>
          <w:spacing w:val="-3"/>
          <w:sz w:val="28"/>
          <w:szCs w:val="28"/>
        </w:rPr>
        <w:footnoteReference w:id="6"/>
      </w:r>
      <w:r w:rsidRPr="007233BF">
        <w:rPr>
          <w:spacing w:val="-3"/>
          <w:sz w:val="28"/>
          <w:szCs w:val="28"/>
        </w:rPr>
        <w:t>.</w:t>
      </w:r>
      <w:r w:rsidR="00FA4E11">
        <w:rPr>
          <w:spacing w:val="-3"/>
          <w:sz w:val="28"/>
          <w:szCs w:val="28"/>
        </w:rPr>
        <w:t xml:space="preserve"> </w:t>
      </w:r>
      <w:r w:rsidRPr="006B5F73">
        <w:rPr>
          <w:sz w:val="28"/>
          <w:szCs w:val="28"/>
        </w:rPr>
        <w:t>Он аккумули</w:t>
      </w:r>
      <w:r w:rsidR="00B51958">
        <w:rPr>
          <w:sz w:val="28"/>
          <w:szCs w:val="28"/>
        </w:rPr>
        <w:t>рует денежные средства, поступа</w:t>
      </w:r>
      <w:r w:rsidRPr="006B5F73">
        <w:rPr>
          <w:sz w:val="28"/>
          <w:szCs w:val="28"/>
        </w:rPr>
        <w:t>ющие предприятию в течение го</w:t>
      </w:r>
      <w:r w:rsidR="00B51958">
        <w:rPr>
          <w:sz w:val="28"/>
          <w:szCs w:val="28"/>
        </w:rPr>
        <w:t>да, так как включать их в устав</w:t>
      </w:r>
      <w:r w:rsidRPr="006B5F73">
        <w:rPr>
          <w:sz w:val="28"/>
          <w:szCs w:val="28"/>
        </w:rPr>
        <w:t>ный капитал в это время невозможно. По итогам года добавочный капитал следовало бы переводить в уставный, но это делает незначительное количество предприятий.</w:t>
      </w:r>
    </w:p>
    <w:p w:rsidR="00B113C5" w:rsidRPr="006B5F73" w:rsidRDefault="00B113C5" w:rsidP="00B113C5">
      <w:pPr>
        <w:shd w:val="clear" w:color="auto" w:fill="FFFFFF"/>
        <w:spacing w:line="360" w:lineRule="auto"/>
        <w:ind w:right="5" w:firstLine="720"/>
        <w:jc w:val="both"/>
        <w:rPr>
          <w:sz w:val="28"/>
          <w:szCs w:val="28"/>
        </w:rPr>
      </w:pPr>
      <w:r w:rsidRPr="003E73C9">
        <w:rPr>
          <w:i/>
          <w:spacing w:val="-4"/>
          <w:sz w:val="28"/>
          <w:szCs w:val="28"/>
        </w:rPr>
        <w:t xml:space="preserve">В </w:t>
      </w:r>
      <w:r w:rsidRPr="003E73C9">
        <w:rPr>
          <w:i/>
          <w:iCs/>
          <w:spacing w:val="-4"/>
          <w:sz w:val="28"/>
          <w:szCs w:val="28"/>
        </w:rPr>
        <w:t xml:space="preserve">добавочный капитал </w:t>
      </w:r>
      <w:r w:rsidRPr="003E73C9">
        <w:rPr>
          <w:i/>
          <w:spacing w:val="-4"/>
          <w:sz w:val="28"/>
          <w:szCs w:val="28"/>
        </w:rPr>
        <w:t xml:space="preserve">включаются </w:t>
      </w:r>
      <w:r w:rsidRPr="003E73C9">
        <w:rPr>
          <w:i/>
          <w:iCs/>
          <w:spacing w:val="-4"/>
          <w:sz w:val="28"/>
          <w:szCs w:val="28"/>
        </w:rPr>
        <w:t>следующие денежные средст</w:t>
      </w:r>
      <w:r w:rsidRPr="003E73C9">
        <w:rPr>
          <w:i/>
          <w:iCs/>
          <w:sz w:val="28"/>
          <w:szCs w:val="28"/>
        </w:rPr>
        <w:t>ва</w:t>
      </w:r>
      <w:r w:rsidRPr="006B5F73">
        <w:rPr>
          <w:i/>
          <w:iCs/>
          <w:sz w:val="28"/>
          <w:szCs w:val="28"/>
        </w:rPr>
        <w:t>:</w:t>
      </w:r>
    </w:p>
    <w:p w:rsidR="00B113C5" w:rsidRPr="006B5F73" w:rsidRDefault="00B113C5" w:rsidP="00B113C5">
      <w:pPr>
        <w:widowControl w:val="0"/>
        <w:numPr>
          <w:ilvl w:val="0"/>
          <w:numId w:val="9"/>
        </w:numPr>
        <w:shd w:val="clear" w:color="auto" w:fill="FFFFFF"/>
        <w:tabs>
          <w:tab w:val="left" w:pos="523"/>
        </w:tabs>
        <w:autoSpaceDE w:val="0"/>
        <w:autoSpaceDN w:val="0"/>
        <w:adjustRightInd w:val="0"/>
        <w:spacing w:line="360" w:lineRule="auto"/>
        <w:ind w:firstLine="720"/>
        <w:jc w:val="both"/>
        <w:rPr>
          <w:i/>
          <w:iCs/>
          <w:sz w:val="28"/>
          <w:szCs w:val="28"/>
        </w:rPr>
      </w:pPr>
      <w:r w:rsidRPr="006B5F73">
        <w:rPr>
          <w:sz w:val="28"/>
          <w:szCs w:val="28"/>
        </w:rPr>
        <w:t>дооценка объектов основных средств</w:t>
      </w:r>
      <w:r w:rsidRPr="006B5F73">
        <w:rPr>
          <w:spacing w:val="-2"/>
          <w:sz w:val="28"/>
          <w:szCs w:val="28"/>
        </w:rPr>
        <w:t xml:space="preserve">. </w:t>
      </w:r>
    </w:p>
    <w:p w:rsidR="00B113C5" w:rsidRPr="006B5F73" w:rsidRDefault="00B113C5" w:rsidP="00B113C5">
      <w:pPr>
        <w:widowControl w:val="0"/>
        <w:numPr>
          <w:ilvl w:val="0"/>
          <w:numId w:val="9"/>
        </w:numPr>
        <w:shd w:val="clear" w:color="auto" w:fill="FFFFFF"/>
        <w:tabs>
          <w:tab w:val="left" w:pos="523"/>
        </w:tabs>
        <w:autoSpaceDE w:val="0"/>
        <w:autoSpaceDN w:val="0"/>
        <w:adjustRightInd w:val="0"/>
        <w:spacing w:line="360" w:lineRule="auto"/>
        <w:ind w:right="14" w:firstLine="720"/>
        <w:jc w:val="both"/>
        <w:rPr>
          <w:sz w:val="28"/>
          <w:szCs w:val="28"/>
        </w:rPr>
      </w:pPr>
      <w:r w:rsidRPr="006B5F73">
        <w:rPr>
          <w:sz w:val="28"/>
          <w:szCs w:val="28"/>
        </w:rPr>
        <w:t>эмиссионный доход, полученный от превышения фактической цены размещения над номинальной стоимостью акций как при первичном размещении, так и при всех последующих эмиссиях акций при увеличении уставного капитала;</w:t>
      </w:r>
    </w:p>
    <w:p w:rsidR="00B113C5" w:rsidRPr="006B5F73" w:rsidRDefault="00B113C5" w:rsidP="00B113C5">
      <w:pPr>
        <w:widowControl w:val="0"/>
        <w:numPr>
          <w:ilvl w:val="0"/>
          <w:numId w:val="9"/>
        </w:numPr>
        <w:shd w:val="clear" w:color="auto" w:fill="FFFFFF"/>
        <w:tabs>
          <w:tab w:val="left" w:pos="523"/>
        </w:tabs>
        <w:autoSpaceDE w:val="0"/>
        <w:autoSpaceDN w:val="0"/>
        <w:adjustRightInd w:val="0"/>
        <w:spacing w:line="360" w:lineRule="auto"/>
        <w:ind w:right="29" w:firstLine="720"/>
        <w:jc w:val="both"/>
        <w:rPr>
          <w:sz w:val="28"/>
          <w:szCs w:val="28"/>
        </w:rPr>
      </w:pPr>
      <w:r w:rsidRPr="006B5F73">
        <w:rPr>
          <w:sz w:val="28"/>
          <w:szCs w:val="28"/>
        </w:rPr>
        <w:t>некоторые другие суммы (курсовая разница, целевое финансирование некоммерческими организациями капитальных расходов).</w:t>
      </w:r>
    </w:p>
    <w:p w:rsidR="00B113C5" w:rsidRPr="006B5F73" w:rsidRDefault="00B113C5" w:rsidP="00B113C5">
      <w:pPr>
        <w:shd w:val="clear" w:color="auto" w:fill="FFFFFF"/>
        <w:tabs>
          <w:tab w:val="left" w:pos="120"/>
        </w:tabs>
        <w:spacing w:before="5" w:line="360" w:lineRule="auto"/>
        <w:ind w:firstLine="720"/>
        <w:jc w:val="both"/>
        <w:rPr>
          <w:sz w:val="28"/>
          <w:szCs w:val="28"/>
        </w:rPr>
      </w:pPr>
      <w:r w:rsidRPr="003E73C9">
        <w:rPr>
          <w:iCs/>
          <w:spacing w:val="-3"/>
          <w:sz w:val="28"/>
          <w:szCs w:val="28"/>
        </w:rPr>
        <w:t xml:space="preserve">Уменьшает добавочный капитал </w:t>
      </w:r>
      <w:r w:rsidRPr="003E73C9">
        <w:rPr>
          <w:spacing w:val="-3"/>
          <w:sz w:val="28"/>
          <w:szCs w:val="28"/>
        </w:rPr>
        <w:t>следующее</w:t>
      </w:r>
      <w:r>
        <w:rPr>
          <w:spacing w:val="-3"/>
          <w:sz w:val="28"/>
          <w:szCs w:val="28"/>
        </w:rPr>
        <w:t>:</w:t>
      </w:r>
    </w:p>
    <w:p w:rsidR="00B113C5" w:rsidRPr="006B5F73" w:rsidRDefault="00B113C5" w:rsidP="00B113C5">
      <w:pPr>
        <w:widowControl w:val="0"/>
        <w:numPr>
          <w:ilvl w:val="0"/>
          <w:numId w:val="9"/>
        </w:numPr>
        <w:shd w:val="clear" w:color="auto" w:fill="FFFFFF"/>
        <w:tabs>
          <w:tab w:val="left" w:pos="120"/>
          <w:tab w:val="left" w:pos="523"/>
        </w:tabs>
        <w:autoSpaceDE w:val="0"/>
        <w:autoSpaceDN w:val="0"/>
        <w:adjustRightInd w:val="0"/>
        <w:spacing w:line="360" w:lineRule="auto"/>
        <w:ind w:right="34" w:firstLine="720"/>
        <w:jc w:val="both"/>
        <w:rPr>
          <w:sz w:val="28"/>
          <w:szCs w:val="28"/>
        </w:rPr>
      </w:pPr>
      <w:r w:rsidRPr="006B5F73">
        <w:rPr>
          <w:spacing w:val="-1"/>
          <w:sz w:val="28"/>
          <w:szCs w:val="28"/>
        </w:rPr>
        <w:t>уценка объектов основных средств</w:t>
      </w:r>
      <w:r w:rsidR="00BA1A03">
        <w:rPr>
          <w:spacing w:val="-1"/>
          <w:sz w:val="28"/>
          <w:szCs w:val="28"/>
        </w:rPr>
        <w:t>;</w:t>
      </w:r>
    </w:p>
    <w:p w:rsidR="00B113C5" w:rsidRPr="006B5F73" w:rsidRDefault="00B113C5" w:rsidP="00B113C5">
      <w:pPr>
        <w:widowControl w:val="0"/>
        <w:numPr>
          <w:ilvl w:val="0"/>
          <w:numId w:val="9"/>
        </w:numPr>
        <w:shd w:val="clear" w:color="auto" w:fill="FFFFFF"/>
        <w:tabs>
          <w:tab w:val="left" w:pos="120"/>
          <w:tab w:val="left" w:pos="523"/>
        </w:tabs>
        <w:autoSpaceDE w:val="0"/>
        <w:autoSpaceDN w:val="0"/>
        <w:adjustRightInd w:val="0"/>
        <w:spacing w:line="360" w:lineRule="auto"/>
        <w:ind w:right="38" w:firstLine="720"/>
        <w:jc w:val="both"/>
        <w:rPr>
          <w:sz w:val="28"/>
          <w:szCs w:val="28"/>
        </w:rPr>
      </w:pPr>
      <w:r w:rsidRPr="006B5F73">
        <w:rPr>
          <w:sz w:val="28"/>
          <w:szCs w:val="28"/>
        </w:rPr>
        <w:t xml:space="preserve">продажа, безвозмездная передача; ликвидация при авариях, стихийных бедствиях, чрезвычайных ситуациях и при списании </w:t>
      </w:r>
      <w:r w:rsidRPr="006B5F73">
        <w:rPr>
          <w:spacing w:val="-1"/>
          <w:sz w:val="28"/>
          <w:szCs w:val="28"/>
        </w:rPr>
        <w:t>основных средств вследствие морального или физического износа;</w:t>
      </w:r>
    </w:p>
    <w:p w:rsidR="00B113C5" w:rsidRPr="006B5F73" w:rsidRDefault="00B113C5" w:rsidP="00B113C5">
      <w:pPr>
        <w:widowControl w:val="0"/>
        <w:numPr>
          <w:ilvl w:val="0"/>
          <w:numId w:val="9"/>
        </w:numPr>
        <w:shd w:val="clear" w:color="auto" w:fill="FFFFFF"/>
        <w:tabs>
          <w:tab w:val="left" w:pos="120"/>
          <w:tab w:val="left" w:pos="523"/>
        </w:tabs>
        <w:autoSpaceDE w:val="0"/>
        <w:autoSpaceDN w:val="0"/>
        <w:adjustRightInd w:val="0"/>
        <w:spacing w:line="360" w:lineRule="auto"/>
        <w:ind w:right="43" w:firstLine="720"/>
        <w:jc w:val="both"/>
        <w:rPr>
          <w:sz w:val="28"/>
          <w:szCs w:val="28"/>
        </w:rPr>
      </w:pPr>
      <w:r w:rsidRPr="006B5F73">
        <w:rPr>
          <w:sz w:val="28"/>
          <w:szCs w:val="28"/>
        </w:rPr>
        <w:t>при перечислении средств добавочного капитала на увеличение уставного;</w:t>
      </w:r>
    </w:p>
    <w:p w:rsidR="00B113C5" w:rsidRPr="006B5F73" w:rsidRDefault="00B113C5" w:rsidP="00B113C5">
      <w:pPr>
        <w:widowControl w:val="0"/>
        <w:numPr>
          <w:ilvl w:val="0"/>
          <w:numId w:val="9"/>
        </w:numPr>
        <w:shd w:val="clear" w:color="auto" w:fill="FFFFFF"/>
        <w:tabs>
          <w:tab w:val="left" w:pos="120"/>
          <w:tab w:val="left" w:pos="523"/>
        </w:tabs>
        <w:autoSpaceDE w:val="0"/>
        <w:autoSpaceDN w:val="0"/>
        <w:adjustRightInd w:val="0"/>
        <w:spacing w:line="360" w:lineRule="auto"/>
        <w:ind w:right="43" w:firstLine="720"/>
        <w:jc w:val="both"/>
        <w:rPr>
          <w:sz w:val="28"/>
          <w:szCs w:val="28"/>
        </w:rPr>
      </w:pPr>
      <w:r w:rsidRPr="006B5F73">
        <w:rPr>
          <w:sz w:val="28"/>
          <w:szCs w:val="28"/>
        </w:rPr>
        <w:t>распределение средств добавочного капитала между учредителями;</w:t>
      </w:r>
    </w:p>
    <w:p w:rsidR="00B113C5" w:rsidRDefault="007B1380" w:rsidP="007B1380">
      <w:pPr>
        <w:tabs>
          <w:tab w:val="left" w:pos="120"/>
        </w:tabs>
        <w:spacing w:line="360" w:lineRule="auto"/>
        <w:ind w:firstLine="720"/>
        <w:jc w:val="both"/>
        <w:rPr>
          <w:sz w:val="28"/>
          <w:szCs w:val="28"/>
        </w:rPr>
      </w:pPr>
      <w:r>
        <w:rPr>
          <w:sz w:val="28"/>
          <w:szCs w:val="28"/>
        </w:rPr>
        <w:t>•</w:t>
      </w:r>
      <w:r w:rsidR="00B113C5" w:rsidRPr="006B5F73">
        <w:rPr>
          <w:sz w:val="28"/>
          <w:szCs w:val="28"/>
        </w:rPr>
        <w:t>другие расходы. Добавочный фонд государственного и муниципального унитарных предприятий формируется аналогичным образом с учетом их особенностей.</w:t>
      </w:r>
    </w:p>
    <w:p w:rsidR="00B113C5" w:rsidRPr="00DB7150" w:rsidRDefault="00B113C5" w:rsidP="007B1380">
      <w:pPr>
        <w:shd w:val="clear" w:color="auto" w:fill="FFFFFF"/>
        <w:spacing w:line="360" w:lineRule="auto"/>
        <w:ind w:right="32" w:firstLine="720"/>
        <w:jc w:val="both"/>
        <w:rPr>
          <w:sz w:val="28"/>
          <w:szCs w:val="28"/>
        </w:rPr>
      </w:pPr>
      <w:r w:rsidRPr="00DB7150">
        <w:rPr>
          <w:i/>
          <w:iCs/>
          <w:spacing w:val="-5"/>
          <w:sz w:val="28"/>
          <w:szCs w:val="28"/>
        </w:rPr>
        <w:t xml:space="preserve">Резервный капитал — </w:t>
      </w:r>
      <w:r w:rsidRPr="00DB7150">
        <w:rPr>
          <w:spacing w:val="-5"/>
          <w:sz w:val="28"/>
          <w:szCs w:val="28"/>
        </w:rPr>
        <w:t xml:space="preserve">часть собственного капитала, выделяемого </w:t>
      </w:r>
      <w:r w:rsidRPr="00DB7150">
        <w:rPr>
          <w:spacing w:val="-3"/>
          <w:sz w:val="28"/>
          <w:szCs w:val="28"/>
        </w:rPr>
        <w:t xml:space="preserve">из прибыли для покрытия возможных убытков. Резервный капитал является страховым по своей природе, так как предназначен для </w:t>
      </w:r>
      <w:r w:rsidRPr="00DB7150">
        <w:rPr>
          <w:spacing w:val="-2"/>
          <w:sz w:val="28"/>
          <w:szCs w:val="28"/>
        </w:rPr>
        <w:t xml:space="preserve">возмещения непредвиденных потерь от финансово-хозяйственной </w:t>
      </w:r>
      <w:r w:rsidRPr="00DB7150">
        <w:rPr>
          <w:sz w:val="28"/>
          <w:szCs w:val="28"/>
        </w:rPr>
        <w:t>деятельности коммерческой организации.</w:t>
      </w:r>
    </w:p>
    <w:p w:rsidR="00B113C5" w:rsidRPr="00DB7150" w:rsidRDefault="00B113C5" w:rsidP="007B1380">
      <w:pPr>
        <w:shd w:val="clear" w:color="auto" w:fill="FFFFFF"/>
        <w:tabs>
          <w:tab w:val="left" w:pos="9240"/>
        </w:tabs>
        <w:spacing w:before="22" w:line="360" w:lineRule="auto"/>
        <w:ind w:right="32" w:firstLine="720"/>
        <w:jc w:val="both"/>
        <w:rPr>
          <w:sz w:val="28"/>
          <w:szCs w:val="28"/>
        </w:rPr>
      </w:pPr>
      <w:r w:rsidRPr="00DB7150">
        <w:rPr>
          <w:spacing w:val="-3"/>
          <w:sz w:val="28"/>
          <w:szCs w:val="28"/>
        </w:rPr>
        <w:t>Источником формирования резервного капитала является при</w:t>
      </w:r>
      <w:r w:rsidRPr="00DB7150">
        <w:rPr>
          <w:sz w:val="28"/>
          <w:szCs w:val="28"/>
        </w:rPr>
        <w:t>быль, оставшаяся в распоряжении организации (чистая прибыль).</w:t>
      </w:r>
    </w:p>
    <w:p w:rsidR="00B113C5" w:rsidRPr="006B5F73" w:rsidRDefault="00B113C5" w:rsidP="00B113C5">
      <w:pPr>
        <w:shd w:val="clear" w:color="auto" w:fill="FFFFFF"/>
        <w:tabs>
          <w:tab w:val="left" w:pos="120"/>
        </w:tabs>
        <w:spacing w:before="77" w:line="360" w:lineRule="auto"/>
        <w:ind w:right="38" w:firstLine="720"/>
        <w:jc w:val="both"/>
        <w:rPr>
          <w:sz w:val="28"/>
          <w:szCs w:val="28"/>
        </w:rPr>
      </w:pPr>
      <w:r w:rsidRPr="007B1380">
        <w:rPr>
          <w:iCs/>
          <w:spacing w:val="-1"/>
          <w:sz w:val="28"/>
          <w:szCs w:val="28"/>
        </w:rPr>
        <w:t>Резервный фонд</w:t>
      </w:r>
      <w:r w:rsidRPr="006B5F73">
        <w:rPr>
          <w:i/>
          <w:iCs/>
          <w:spacing w:val="-1"/>
          <w:sz w:val="28"/>
          <w:szCs w:val="28"/>
        </w:rPr>
        <w:t xml:space="preserve"> </w:t>
      </w:r>
      <w:r w:rsidRPr="006B5F73">
        <w:rPr>
          <w:spacing w:val="-1"/>
          <w:sz w:val="28"/>
          <w:szCs w:val="28"/>
        </w:rPr>
        <w:t xml:space="preserve">создается в АО в соответствии с положениями </w:t>
      </w:r>
      <w:r w:rsidRPr="006B5F73">
        <w:rPr>
          <w:sz w:val="28"/>
          <w:szCs w:val="28"/>
        </w:rPr>
        <w:t>устава, но не менее 5% от уставного капитал</w:t>
      </w:r>
      <w:r w:rsidR="007B1380">
        <w:rPr>
          <w:sz w:val="28"/>
          <w:szCs w:val="28"/>
        </w:rPr>
        <w:t>а. Он образуется</w:t>
      </w:r>
      <w:r w:rsidRPr="006B5F73">
        <w:rPr>
          <w:sz w:val="28"/>
          <w:szCs w:val="28"/>
        </w:rPr>
        <w:t xml:space="preserve"> путем ежегодных обязательных отчислений </w:t>
      </w:r>
      <w:r w:rsidRPr="006B5F73">
        <w:rPr>
          <w:spacing w:val="-1"/>
          <w:sz w:val="28"/>
          <w:szCs w:val="28"/>
        </w:rPr>
        <w:t>в размере не менее 5% суммы чистой прибыли до достижения раз</w:t>
      </w:r>
      <w:r w:rsidRPr="006B5F73">
        <w:rPr>
          <w:sz w:val="28"/>
          <w:szCs w:val="28"/>
        </w:rPr>
        <w:t>мера, предусмотренного уставом.</w:t>
      </w:r>
    </w:p>
    <w:p w:rsidR="00B113C5" w:rsidRPr="006B5F73" w:rsidRDefault="00B113C5" w:rsidP="00B113C5">
      <w:pPr>
        <w:shd w:val="clear" w:color="auto" w:fill="FFFFFF"/>
        <w:tabs>
          <w:tab w:val="left" w:pos="120"/>
        </w:tabs>
        <w:spacing w:line="360" w:lineRule="auto"/>
        <w:ind w:right="38" w:firstLine="720"/>
        <w:jc w:val="both"/>
        <w:rPr>
          <w:sz w:val="28"/>
          <w:szCs w:val="28"/>
        </w:rPr>
      </w:pPr>
      <w:r w:rsidRPr="006B5F73">
        <w:rPr>
          <w:sz w:val="28"/>
          <w:szCs w:val="28"/>
        </w:rPr>
        <w:t xml:space="preserve">Резервный фонд предназначен для покрытия убытков АО, </w:t>
      </w:r>
      <w:r w:rsidRPr="006B5F73">
        <w:rPr>
          <w:spacing w:val="-1"/>
          <w:sz w:val="28"/>
          <w:szCs w:val="28"/>
        </w:rPr>
        <w:t>а также для погашения облигаций и выкупа акций общества в слу</w:t>
      </w:r>
      <w:r w:rsidRPr="006B5F73">
        <w:rPr>
          <w:sz w:val="28"/>
          <w:szCs w:val="28"/>
        </w:rPr>
        <w:t>чае отсутствия иных средств.</w:t>
      </w:r>
    </w:p>
    <w:p w:rsidR="00B113C5" w:rsidRPr="006B5F73" w:rsidRDefault="00B113C5" w:rsidP="00B113C5">
      <w:pPr>
        <w:shd w:val="clear" w:color="auto" w:fill="FFFFFF"/>
        <w:tabs>
          <w:tab w:val="left" w:pos="120"/>
        </w:tabs>
        <w:spacing w:line="360" w:lineRule="auto"/>
        <w:ind w:right="38" w:firstLine="720"/>
        <w:jc w:val="both"/>
        <w:rPr>
          <w:sz w:val="28"/>
          <w:szCs w:val="28"/>
        </w:rPr>
      </w:pPr>
      <w:r w:rsidRPr="006B5F73">
        <w:rPr>
          <w:sz w:val="28"/>
          <w:szCs w:val="28"/>
        </w:rPr>
        <w:t>В широком смысле резервный фонд предприятия должен ис</w:t>
      </w:r>
      <w:r w:rsidRPr="006B5F73">
        <w:rPr>
          <w:spacing w:val="-1"/>
          <w:sz w:val="28"/>
          <w:szCs w:val="28"/>
        </w:rPr>
        <w:t>пользоваться, в соответствии с мировой практикой, в двух направ</w:t>
      </w:r>
      <w:r w:rsidRPr="006B5F73">
        <w:rPr>
          <w:sz w:val="28"/>
          <w:szCs w:val="28"/>
        </w:rPr>
        <w:t>лениях:</w:t>
      </w:r>
    </w:p>
    <w:p w:rsidR="00B113C5" w:rsidRPr="006B5F73" w:rsidRDefault="00B113C5" w:rsidP="00B113C5">
      <w:pPr>
        <w:widowControl w:val="0"/>
        <w:numPr>
          <w:ilvl w:val="0"/>
          <w:numId w:val="10"/>
        </w:numPr>
        <w:shd w:val="clear" w:color="auto" w:fill="FFFFFF"/>
        <w:tabs>
          <w:tab w:val="left" w:pos="120"/>
          <w:tab w:val="left" w:pos="557"/>
        </w:tabs>
        <w:autoSpaceDE w:val="0"/>
        <w:autoSpaceDN w:val="0"/>
        <w:adjustRightInd w:val="0"/>
        <w:spacing w:line="360" w:lineRule="auto"/>
        <w:ind w:right="29" w:firstLine="720"/>
        <w:jc w:val="both"/>
        <w:rPr>
          <w:sz w:val="28"/>
          <w:szCs w:val="28"/>
        </w:rPr>
      </w:pPr>
      <w:r w:rsidRPr="006B5F73">
        <w:rPr>
          <w:sz w:val="28"/>
          <w:szCs w:val="28"/>
        </w:rPr>
        <w:t>при недостатке источников оборотных средств направляться на формирование производственных запасов, незавершенного производства и готовой продукции;</w:t>
      </w:r>
    </w:p>
    <w:p w:rsidR="00B113C5" w:rsidRPr="006B5F73" w:rsidRDefault="00B113C5" w:rsidP="00B113C5">
      <w:pPr>
        <w:widowControl w:val="0"/>
        <w:numPr>
          <w:ilvl w:val="0"/>
          <w:numId w:val="10"/>
        </w:numPr>
        <w:shd w:val="clear" w:color="auto" w:fill="FFFFFF"/>
        <w:tabs>
          <w:tab w:val="left" w:pos="120"/>
          <w:tab w:val="left" w:pos="557"/>
        </w:tabs>
        <w:autoSpaceDE w:val="0"/>
        <w:autoSpaceDN w:val="0"/>
        <w:adjustRightInd w:val="0"/>
        <w:spacing w:line="360" w:lineRule="auto"/>
        <w:ind w:right="34" w:firstLine="720"/>
        <w:jc w:val="both"/>
        <w:rPr>
          <w:sz w:val="28"/>
          <w:szCs w:val="28"/>
        </w:rPr>
      </w:pPr>
      <w:r w:rsidRPr="006B5F73">
        <w:rPr>
          <w:sz w:val="28"/>
          <w:szCs w:val="28"/>
        </w:rPr>
        <w:t>при достаточности источников оборотных средств он направляется в краткосрочные финансовые вложения.</w:t>
      </w:r>
    </w:p>
    <w:p w:rsidR="00FA4E11" w:rsidRDefault="00B113C5" w:rsidP="00B113C5">
      <w:pPr>
        <w:tabs>
          <w:tab w:val="left" w:pos="120"/>
        </w:tabs>
        <w:spacing w:line="360" w:lineRule="auto"/>
        <w:ind w:firstLine="720"/>
        <w:jc w:val="both"/>
        <w:rPr>
          <w:sz w:val="28"/>
          <w:szCs w:val="28"/>
        </w:rPr>
      </w:pPr>
      <w:r w:rsidRPr="00264EBD">
        <w:rPr>
          <w:bCs/>
          <w:i/>
          <w:iCs/>
          <w:spacing w:val="-7"/>
          <w:sz w:val="28"/>
          <w:szCs w:val="28"/>
        </w:rPr>
        <w:t>Фонд акционирования работников акционерного общества</w:t>
      </w:r>
      <w:r w:rsidRPr="006B5F73">
        <w:rPr>
          <w:b/>
          <w:bCs/>
          <w:i/>
          <w:iCs/>
          <w:spacing w:val="-7"/>
          <w:sz w:val="28"/>
          <w:szCs w:val="28"/>
        </w:rPr>
        <w:t xml:space="preserve"> </w:t>
      </w:r>
      <w:r w:rsidRPr="006B5F73">
        <w:rPr>
          <w:spacing w:val="-7"/>
          <w:sz w:val="28"/>
          <w:szCs w:val="28"/>
        </w:rPr>
        <w:t>мо</w:t>
      </w:r>
      <w:r w:rsidRPr="006B5F73">
        <w:rPr>
          <w:sz w:val="28"/>
          <w:szCs w:val="28"/>
        </w:rPr>
        <w:t>жет создаваться в АО из чистой прибыли в соответствии с уставом. Цель фонда</w:t>
      </w:r>
      <w:r w:rsidR="00FA4E11">
        <w:rPr>
          <w:sz w:val="28"/>
          <w:szCs w:val="28"/>
        </w:rPr>
        <w:t xml:space="preserve"> – </w:t>
      </w:r>
    </w:p>
    <w:p w:rsidR="00B113C5" w:rsidRPr="006B5F73" w:rsidRDefault="00B113C5" w:rsidP="00FA4E11">
      <w:pPr>
        <w:tabs>
          <w:tab w:val="left" w:pos="120"/>
        </w:tabs>
        <w:spacing w:line="360" w:lineRule="auto"/>
        <w:jc w:val="both"/>
        <w:rPr>
          <w:sz w:val="28"/>
          <w:szCs w:val="28"/>
        </w:rPr>
      </w:pPr>
      <w:r w:rsidRPr="006B5F73">
        <w:rPr>
          <w:sz w:val="28"/>
          <w:szCs w:val="28"/>
        </w:rPr>
        <w:t>приобретение акций общества, продаваемых акционерами, для последующего размещения среди его работников. Средства от продажи акций работникам направляются в данный фонд. В условиях развития производства, когда будут приглашаться высококвалифицированные специалисты, это может быть одним из стимулов. Акции акционерного общества могут быть одним из вариантов премирования работников. Кроме того, концентрация большей части выпущенных акционерным обществом акций среди работников общества является стимулом и условием повышения эффективности производства.</w:t>
      </w:r>
    </w:p>
    <w:p w:rsidR="00B113C5" w:rsidRPr="006B5F73" w:rsidRDefault="00B113C5" w:rsidP="00B113C5">
      <w:pPr>
        <w:shd w:val="clear" w:color="auto" w:fill="FFFFFF"/>
        <w:tabs>
          <w:tab w:val="left" w:pos="120"/>
        </w:tabs>
        <w:spacing w:line="360" w:lineRule="auto"/>
        <w:ind w:firstLine="720"/>
        <w:jc w:val="both"/>
        <w:rPr>
          <w:sz w:val="28"/>
          <w:szCs w:val="28"/>
        </w:rPr>
      </w:pPr>
      <w:r w:rsidRPr="006B5F73">
        <w:rPr>
          <w:sz w:val="28"/>
          <w:szCs w:val="28"/>
        </w:rPr>
        <w:t>Унитарное предприятие (государственное и муниципальное) создает</w:t>
      </w:r>
      <w:r w:rsidR="007B1380">
        <w:rPr>
          <w:sz w:val="28"/>
          <w:szCs w:val="28"/>
        </w:rPr>
        <w:t xml:space="preserve"> свой резервный фонд также за сч</w:t>
      </w:r>
      <w:r w:rsidR="00BB27F0">
        <w:rPr>
          <w:sz w:val="28"/>
          <w:szCs w:val="28"/>
        </w:rPr>
        <w:t>е</w:t>
      </w:r>
      <w:r w:rsidRPr="006B5F73">
        <w:rPr>
          <w:sz w:val="28"/>
          <w:szCs w:val="28"/>
        </w:rPr>
        <w:t>т чистой прибыли в соответствии с положениями своего устава. Средства этого фонда предназначены на покрытие убытков предприятия.</w:t>
      </w:r>
    </w:p>
    <w:p w:rsidR="00B113C5" w:rsidRPr="006B5F73" w:rsidRDefault="00B113C5" w:rsidP="00B113C5">
      <w:pPr>
        <w:shd w:val="clear" w:color="auto" w:fill="FFFFFF"/>
        <w:tabs>
          <w:tab w:val="left" w:pos="120"/>
        </w:tabs>
        <w:spacing w:line="360" w:lineRule="auto"/>
        <w:ind w:right="10" w:firstLine="720"/>
        <w:jc w:val="both"/>
        <w:rPr>
          <w:sz w:val="28"/>
          <w:szCs w:val="28"/>
        </w:rPr>
      </w:pPr>
      <w:r w:rsidRPr="006B5F73">
        <w:rPr>
          <w:sz w:val="28"/>
          <w:szCs w:val="28"/>
        </w:rPr>
        <w:t>Унитарное предприятие за счет чистой прибыли может создавать и другие фонды.</w:t>
      </w:r>
    </w:p>
    <w:p w:rsidR="00B113C5" w:rsidRPr="006B5F73" w:rsidRDefault="00B113C5" w:rsidP="00B113C5">
      <w:pPr>
        <w:shd w:val="clear" w:color="auto" w:fill="FFFFFF"/>
        <w:tabs>
          <w:tab w:val="left" w:pos="120"/>
        </w:tabs>
        <w:spacing w:before="5" w:line="360" w:lineRule="auto"/>
        <w:ind w:firstLine="720"/>
        <w:jc w:val="both"/>
        <w:rPr>
          <w:sz w:val="28"/>
          <w:szCs w:val="28"/>
        </w:rPr>
      </w:pPr>
      <w:r w:rsidRPr="006B5F73">
        <w:rPr>
          <w:sz w:val="28"/>
          <w:szCs w:val="28"/>
        </w:rPr>
        <w:t>В составе собственных средств предприятия отражаются такие своеобразные денежные фонды, как «Нераспределенная прибыль прошлых лет и отчетного года» (со знаком «плюс») и «Непокрытый убыток прошлых лет и отчетного года» (со знаком «минус»). Непокрытый убыток при рассмотрении предприятием итогов отчетного года покрывается только за счет собственных средств. Именно поэтому источниками его покрытия могут быть:</w:t>
      </w:r>
    </w:p>
    <w:p w:rsidR="00B113C5" w:rsidRPr="006B5F73" w:rsidRDefault="00B113C5" w:rsidP="00BB27F0">
      <w:pPr>
        <w:widowControl w:val="0"/>
        <w:numPr>
          <w:ilvl w:val="0"/>
          <w:numId w:val="14"/>
        </w:numPr>
        <w:shd w:val="clear" w:color="auto" w:fill="FFFFFF"/>
        <w:tabs>
          <w:tab w:val="left" w:pos="120"/>
          <w:tab w:val="left" w:pos="557"/>
        </w:tabs>
        <w:autoSpaceDE w:val="0"/>
        <w:autoSpaceDN w:val="0"/>
        <w:adjustRightInd w:val="0"/>
        <w:spacing w:line="360" w:lineRule="auto"/>
        <w:ind w:firstLine="720"/>
        <w:jc w:val="both"/>
        <w:rPr>
          <w:sz w:val="28"/>
          <w:szCs w:val="28"/>
        </w:rPr>
      </w:pPr>
      <w:r w:rsidRPr="006B5F73">
        <w:rPr>
          <w:sz w:val="28"/>
          <w:szCs w:val="28"/>
        </w:rPr>
        <w:t>прибыль, оставшаяся в распоряжении предприятия;</w:t>
      </w:r>
    </w:p>
    <w:p w:rsidR="00B113C5" w:rsidRPr="006B5F73" w:rsidRDefault="00B113C5" w:rsidP="00BB27F0">
      <w:pPr>
        <w:widowControl w:val="0"/>
        <w:numPr>
          <w:ilvl w:val="0"/>
          <w:numId w:val="14"/>
        </w:numPr>
        <w:shd w:val="clear" w:color="auto" w:fill="FFFFFF"/>
        <w:tabs>
          <w:tab w:val="left" w:pos="120"/>
          <w:tab w:val="left" w:pos="557"/>
        </w:tabs>
        <w:autoSpaceDE w:val="0"/>
        <w:autoSpaceDN w:val="0"/>
        <w:adjustRightInd w:val="0"/>
        <w:spacing w:line="360" w:lineRule="auto"/>
        <w:ind w:firstLine="720"/>
        <w:jc w:val="both"/>
        <w:rPr>
          <w:sz w:val="28"/>
          <w:szCs w:val="28"/>
        </w:rPr>
      </w:pPr>
      <w:r w:rsidRPr="006B5F73">
        <w:rPr>
          <w:sz w:val="28"/>
          <w:szCs w:val="28"/>
        </w:rPr>
        <w:t>резервный фонд;</w:t>
      </w:r>
    </w:p>
    <w:p w:rsidR="00B113C5" w:rsidRPr="006B5F73" w:rsidRDefault="00B113C5" w:rsidP="00BB27F0">
      <w:pPr>
        <w:widowControl w:val="0"/>
        <w:numPr>
          <w:ilvl w:val="0"/>
          <w:numId w:val="14"/>
        </w:numPr>
        <w:shd w:val="clear" w:color="auto" w:fill="FFFFFF"/>
        <w:tabs>
          <w:tab w:val="left" w:pos="120"/>
          <w:tab w:val="left" w:pos="557"/>
        </w:tabs>
        <w:autoSpaceDE w:val="0"/>
        <w:autoSpaceDN w:val="0"/>
        <w:adjustRightInd w:val="0"/>
        <w:spacing w:before="10" w:line="360" w:lineRule="auto"/>
        <w:ind w:right="19" w:firstLine="720"/>
        <w:jc w:val="both"/>
        <w:rPr>
          <w:sz w:val="28"/>
          <w:szCs w:val="28"/>
        </w:rPr>
      </w:pPr>
      <w:r w:rsidRPr="006B5F73">
        <w:rPr>
          <w:sz w:val="28"/>
          <w:szCs w:val="28"/>
        </w:rPr>
        <w:t>добавочный капитал (з</w:t>
      </w:r>
      <w:r w:rsidR="00BB27F0">
        <w:rPr>
          <w:sz w:val="28"/>
          <w:szCs w:val="28"/>
        </w:rPr>
        <w:t>а исключением сумм прироста сто</w:t>
      </w:r>
      <w:r w:rsidRPr="006B5F73">
        <w:rPr>
          <w:sz w:val="28"/>
          <w:szCs w:val="28"/>
        </w:rPr>
        <w:t>имости имущества по переоценке);</w:t>
      </w:r>
    </w:p>
    <w:p w:rsidR="00B113C5" w:rsidRPr="006B5F73" w:rsidRDefault="00B113C5" w:rsidP="00BB27F0">
      <w:pPr>
        <w:widowControl w:val="0"/>
        <w:numPr>
          <w:ilvl w:val="0"/>
          <w:numId w:val="14"/>
        </w:numPr>
        <w:shd w:val="clear" w:color="auto" w:fill="FFFFFF"/>
        <w:tabs>
          <w:tab w:val="left" w:pos="120"/>
          <w:tab w:val="left" w:pos="557"/>
        </w:tabs>
        <w:autoSpaceDE w:val="0"/>
        <w:autoSpaceDN w:val="0"/>
        <w:adjustRightInd w:val="0"/>
        <w:spacing w:before="5" w:line="360" w:lineRule="auto"/>
        <w:ind w:right="24" w:firstLine="720"/>
        <w:jc w:val="both"/>
        <w:rPr>
          <w:sz w:val="28"/>
          <w:szCs w:val="28"/>
        </w:rPr>
      </w:pPr>
      <w:r w:rsidRPr="006B5F73">
        <w:rPr>
          <w:sz w:val="28"/>
          <w:szCs w:val="28"/>
        </w:rPr>
        <w:t>уменьшение уставного к</w:t>
      </w:r>
      <w:r w:rsidR="00BB27F0">
        <w:rPr>
          <w:sz w:val="28"/>
          <w:szCs w:val="28"/>
        </w:rPr>
        <w:t>апитала до величины чистых акти</w:t>
      </w:r>
      <w:r w:rsidRPr="006B5F73">
        <w:rPr>
          <w:sz w:val="28"/>
          <w:szCs w:val="28"/>
        </w:rPr>
        <w:t>вов предприятия.</w:t>
      </w:r>
    </w:p>
    <w:p w:rsidR="00B113C5" w:rsidRPr="006B5F73" w:rsidRDefault="00B113C5" w:rsidP="00FC3E49">
      <w:pPr>
        <w:shd w:val="clear" w:color="auto" w:fill="FFFFFF"/>
        <w:tabs>
          <w:tab w:val="left" w:pos="120"/>
        </w:tabs>
        <w:spacing w:line="360" w:lineRule="auto"/>
        <w:ind w:right="29" w:firstLine="720"/>
        <w:jc w:val="both"/>
        <w:rPr>
          <w:sz w:val="28"/>
          <w:szCs w:val="28"/>
        </w:rPr>
      </w:pPr>
      <w:r w:rsidRPr="006B5F73">
        <w:rPr>
          <w:i/>
          <w:iCs/>
          <w:sz w:val="28"/>
          <w:szCs w:val="28"/>
        </w:rPr>
        <w:t xml:space="preserve">Фонд накоплений </w:t>
      </w:r>
      <w:r w:rsidRPr="006B5F73">
        <w:rPr>
          <w:sz w:val="28"/>
          <w:szCs w:val="28"/>
        </w:rPr>
        <w:t xml:space="preserve">является источником увеличения уставного капитала предприятия, так как вложения в развитие производства </w:t>
      </w:r>
      <w:r w:rsidRPr="006B5F73">
        <w:rPr>
          <w:spacing w:val="-1"/>
          <w:sz w:val="28"/>
          <w:szCs w:val="28"/>
        </w:rPr>
        <w:t>увеличивают имущество предприятия. Следовательно, увеличива</w:t>
      </w:r>
      <w:r w:rsidRPr="006B5F73">
        <w:rPr>
          <w:sz w:val="28"/>
          <w:szCs w:val="28"/>
        </w:rPr>
        <w:t xml:space="preserve">ются чистые активы и балансовая стоимость акций акционерного </w:t>
      </w:r>
      <w:r w:rsidRPr="006B5F73">
        <w:rPr>
          <w:spacing w:val="-1"/>
          <w:sz w:val="28"/>
          <w:szCs w:val="28"/>
        </w:rPr>
        <w:t xml:space="preserve">общества, а при увеличении </w:t>
      </w:r>
      <w:r w:rsidR="008D346F">
        <w:rPr>
          <w:spacing w:val="-1"/>
          <w:sz w:val="28"/>
          <w:szCs w:val="28"/>
        </w:rPr>
        <w:t xml:space="preserve">уставного капитала – </w:t>
      </w:r>
      <w:r w:rsidRPr="006B5F73">
        <w:rPr>
          <w:spacing w:val="-1"/>
          <w:sz w:val="28"/>
          <w:szCs w:val="28"/>
        </w:rPr>
        <w:t>и их номиналь</w:t>
      </w:r>
      <w:r w:rsidRPr="006B5F73">
        <w:rPr>
          <w:sz w:val="28"/>
          <w:szCs w:val="28"/>
        </w:rPr>
        <w:t xml:space="preserve">ная стоимость. Таким образом, если акционерное общество предпочтет вместо выплаты дивидендов большую часть прибыли направить на развитие, в этом случае акционеры ничего не потеряют. Например, при уставном капитале в 500 тыс. руб., номинале акций в 1 руб. и количестве 500 тыс. штук акционерное общество направит на развитие производства 100 тыс. руб. Следовательно, </w:t>
      </w:r>
      <w:r w:rsidRPr="006B5F73">
        <w:rPr>
          <w:spacing w:val="-2"/>
          <w:sz w:val="28"/>
          <w:szCs w:val="28"/>
        </w:rPr>
        <w:t>через год уставный капитал составит 600 тыс. руб., и при неизмен</w:t>
      </w:r>
      <w:r w:rsidRPr="006B5F73">
        <w:rPr>
          <w:sz w:val="28"/>
          <w:szCs w:val="28"/>
        </w:rPr>
        <w:t>ном количестве акций номинальная стоимость каждой из них увеличится до 1,2 руб. (600 тыс. руб. : 500 тыс. шт.).</w:t>
      </w:r>
    </w:p>
    <w:p w:rsidR="00B113C5" w:rsidRPr="006B5F73" w:rsidRDefault="00B113C5" w:rsidP="00FC3E49">
      <w:pPr>
        <w:shd w:val="clear" w:color="auto" w:fill="FFFFFF"/>
        <w:tabs>
          <w:tab w:val="left" w:pos="120"/>
        </w:tabs>
        <w:spacing w:line="360" w:lineRule="auto"/>
        <w:ind w:firstLine="720"/>
        <w:jc w:val="both"/>
        <w:rPr>
          <w:sz w:val="28"/>
          <w:szCs w:val="28"/>
        </w:rPr>
      </w:pPr>
      <w:r w:rsidRPr="006B5F73">
        <w:rPr>
          <w:sz w:val="28"/>
          <w:szCs w:val="28"/>
        </w:rPr>
        <w:t>Здесь следует иметь в виду также, что увеличение средств на развитие способствует увеличению объема реализации предприятия и росту его прибыли. Вот почему в мировой практике примерно половина акционерных обществ не платит дивиденды, а привлекает акционеров постоянным ростом стоимости акций. Кроме того, вновь создаваемые акционерные общества, как правило, не выплачивают дивиденды в первые пять лет.</w:t>
      </w:r>
    </w:p>
    <w:p w:rsidR="0034480F" w:rsidRPr="0034480F" w:rsidRDefault="0034480F" w:rsidP="0034480F">
      <w:pPr>
        <w:shd w:val="clear" w:color="auto" w:fill="FFFFFF"/>
        <w:spacing w:line="360" w:lineRule="auto"/>
        <w:ind w:firstLine="720"/>
        <w:jc w:val="both"/>
        <w:rPr>
          <w:sz w:val="28"/>
          <w:szCs w:val="28"/>
        </w:rPr>
      </w:pPr>
      <w:r w:rsidRPr="0034480F">
        <w:rPr>
          <w:sz w:val="28"/>
          <w:szCs w:val="28"/>
        </w:rPr>
        <w:t>В отличие от прибыли, часть которой в виде налогов поступает в бюджет, амортизационные отчисления остаются полностью в рас</w:t>
      </w:r>
      <w:r w:rsidRPr="0034480F">
        <w:rPr>
          <w:sz w:val="28"/>
          <w:szCs w:val="28"/>
        </w:rPr>
        <w:softHyphen/>
        <w:t>поряжении коммерческой организации.</w:t>
      </w:r>
    </w:p>
    <w:p w:rsidR="0034480F" w:rsidRPr="0034480F" w:rsidRDefault="0034480F" w:rsidP="0034480F">
      <w:pPr>
        <w:shd w:val="clear" w:color="auto" w:fill="FFFFFF"/>
        <w:spacing w:line="360" w:lineRule="auto"/>
        <w:ind w:firstLine="720"/>
        <w:jc w:val="both"/>
        <w:rPr>
          <w:sz w:val="28"/>
          <w:szCs w:val="28"/>
        </w:rPr>
      </w:pPr>
      <w:r>
        <w:rPr>
          <w:sz w:val="28"/>
          <w:szCs w:val="28"/>
        </w:rPr>
        <w:t>Амортизация</w:t>
      </w:r>
      <w:r w:rsidR="008D346F">
        <w:rPr>
          <w:i/>
          <w:iCs/>
          <w:sz w:val="28"/>
          <w:szCs w:val="28"/>
        </w:rPr>
        <w:t xml:space="preserve"> - </w:t>
      </w:r>
      <w:r w:rsidRPr="0034480F">
        <w:rPr>
          <w:sz w:val="28"/>
          <w:szCs w:val="28"/>
        </w:rPr>
        <w:t>способ возмещения капитала, затраченного на создание и приобретение амортизируе</w:t>
      </w:r>
      <w:r w:rsidRPr="0034480F">
        <w:rPr>
          <w:sz w:val="28"/>
          <w:szCs w:val="28"/>
        </w:rPr>
        <w:softHyphen/>
        <w:t>мых активов путем постепенного перенесения стоимости основных средств и нематериальных активов на производимую продукцию.</w:t>
      </w:r>
    </w:p>
    <w:p w:rsidR="00676073" w:rsidRPr="00676073" w:rsidRDefault="0034480F" w:rsidP="00264EBD">
      <w:pPr>
        <w:spacing w:line="360" w:lineRule="auto"/>
        <w:ind w:firstLine="720"/>
        <w:jc w:val="both"/>
        <w:rPr>
          <w:sz w:val="28"/>
          <w:szCs w:val="28"/>
        </w:rPr>
      </w:pPr>
      <w:r w:rsidRPr="0034480F">
        <w:rPr>
          <w:sz w:val="28"/>
          <w:szCs w:val="28"/>
        </w:rPr>
        <w:t xml:space="preserve">Следовательно, </w:t>
      </w:r>
      <w:r w:rsidRPr="003E73C9">
        <w:rPr>
          <w:iCs/>
          <w:sz w:val="28"/>
          <w:szCs w:val="28"/>
        </w:rPr>
        <w:t>амортизационные отчисления</w:t>
      </w:r>
      <w:r w:rsidRPr="0034480F">
        <w:rPr>
          <w:i/>
          <w:iCs/>
          <w:sz w:val="28"/>
          <w:szCs w:val="28"/>
        </w:rPr>
        <w:t xml:space="preserve"> </w:t>
      </w:r>
      <w:r w:rsidRPr="0034480F">
        <w:rPr>
          <w:sz w:val="28"/>
          <w:szCs w:val="28"/>
        </w:rPr>
        <w:t>относятся на за</w:t>
      </w:r>
      <w:r w:rsidRPr="0034480F">
        <w:rPr>
          <w:sz w:val="28"/>
          <w:szCs w:val="28"/>
        </w:rPr>
        <w:softHyphen/>
        <w:t>траты коммерческой организации путем износа основных средств и нематериальных активов и поступают на расчетные счета и в кассу в составе денежных средств за реализованную продукцию. Назначе</w:t>
      </w:r>
      <w:r w:rsidRPr="0034480F">
        <w:rPr>
          <w:sz w:val="28"/>
          <w:szCs w:val="28"/>
        </w:rPr>
        <w:softHyphen/>
        <w:t>н</w:t>
      </w:r>
      <w:r w:rsidR="008D346F">
        <w:rPr>
          <w:sz w:val="28"/>
          <w:szCs w:val="28"/>
        </w:rPr>
        <w:t xml:space="preserve">ие амортизационных отчислений – </w:t>
      </w:r>
      <w:r w:rsidRPr="0034480F">
        <w:rPr>
          <w:sz w:val="28"/>
          <w:szCs w:val="28"/>
        </w:rPr>
        <w:t>обеспечивать воспроизводство основных производственных фондов и нематериальных активов.</w:t>
      </w:r>
      <w:r w:rsidR="00FC3E49">
        <w:rPr>
          <w:sz w:val="28"/>
          <w:szCs w:val="28"/>
        </w:rPr>
        <w:t xml:space="preserve"> </w:t>
      </w:r>
      <w:r w:rsidRPr="0034480F">
        <w:rPr>
          <w:sz w:val="28"/>
          <w:szCs w:val="28"/>
        </w:rPr>
        <w:t>Накопленные амортизационные отчисления за весь срок службы внеоборотных активов до момента их выбытия являются вре</w:t>
      </w:r>
      <w:r w:rsidRPr="0034480F">
        <w:rPr>
          <w:sz w:val="28"/>
          <w:szCs w:val="28"/>
        </w:rPr>
        <w:softHyphen/>
        <w:t>менно свободными денежными средствами.</w:t>
      </w:r>
    </w:p>
    <w:p w:rsidR="00676073" w:rsidRPr="00EE7ADA" w:rsidRDefault="00676073" w:rsidP="00676073">
      <w:pPr>
        <w:pStyle w:val="ab"/>
        <w:spacing w:line="360" w:lineRule="auto"/>
        <w:rPr>
          <w:sz w:val="28"/>
          <w:szCs w:val="28"/>
        </w:rPr>
      </w:pPr>
      <w:r w:rsidRPr="00EE7ADA">
        <w:rPr>
          <w:sz w:val="28"/>
          <w:szCs w:val="28"/>
        </w:rPr>
        <w:t xml:space="preserve">Одним из важных методов хозяйствования является эмиссия, т.е. выпуск ценных бумаг. Хозяйственный агент, по инициативе и от лица которого происходит эмиссия ценных бумаг, называется эмитентом. </w:t>
      </w:r>
    </w:p>
    <w:p w:rsidR="00676073" w:rsidRPr="00EE7ADA" w:rsidRDefault="00676073" w:rsidP="00676073">
      <w:pPr>
        <w:widowControl w:val="0"/>
        <w:spacing w:line="360" w:lineRule="auto"/>
        <w:ind w:firstLine="567"/>
        <w:jc w:val="both"/>
        <w:rPr>
          <w:snapToGrid w:val="0"/>
          <w:sz w:val="28"/>
          <w:szCs w:val="28"/>
        </w:rPr>
      </w:pPr>
      <w:r w:rsidRPr="00EE7ADA">
        <w:rPr>
          <w:snapToGrid w:val="0"/>
          <w:sz w:val="28"/>
          <w:szCs w:val="28"/>
        </w:rPr>
        <w:t>Эмиссия ценных бумаг производится с целью:</w:t>
      </w:r>
    </w:p>
    <w:p w:rsidR="00676073" w:rsidRPr="00EE7ADA" w:rsidRDefault="00676073" w:rsidP="00676073">
      <w:pPr>
        <w:widowControl w:val="0"/>
        <w:numPr>
          <w:ilvl w:val="0"/>
          <w:numId w:val="24"/>
        </w:numPr>
        <w:spacing w:line="360" w:lineRule="auto"/>
        <w:jc w:val="both"/>
        <w:rPr>
          <w:snapToGrid w:val="0"/>
          <w:sz w:val="28"/>
          <w:szCs w:val="28"/>
        </w:rPr>
      </w:pPr>
      <w:r w:rsidRPr="00EE7ADA">
        <w:rPr>
          <w:snapToGrid w:val="0"/>
          <w:sz w:val="28"/>
          <w:szCs w:val="28"/>
        </w:rPr>
        <w:t xml:space="preserve">изменения формы предприятия по критерию собственности; </w:t>
      </w:r>
    </w:p>
    <w:p w:rsidR="00676073" w:rsidRPr="00EE7ADA" w:rsidRDefault="00676073" w:rsidP="00676073">
      <w:pPr>
        <w:widowControl w:val="0"/>
        <w:numPr>
          <w:ilvl w:val="0"/>
          <w:numId w:val="24"/>
        </w:numPr>
        <w:spacing w:line="360" w:lineRule="auto"/>
        <w:jc w:val="both"/>
        <w:rPr>
          <w:snapToGrid w:val="0"/>
          <w:sz w:val="28"/>
          <w:szCs w:val="28"/>
        </w:rPr>
      </w:pPr>
      <w:r w:rsidRPr="00EE7ADA">
        <w:rPr>
          <w:snapToGrid w:val="0"/>
          <w:sz w:val="28"/>
          <w:szCs w:val="28"/>
        </w:rPr>
        <w:t>создание нового предприятия и привлечения для этого необходимых денежно-капитальных средств</w:t>
      </w:r>
      <w:r w:rsidRPr="00EE7ADA">
        <w:rPr>
          <w:noProof/>
          <w:snapToGrid w:val="0"/>
          <w:sz w:val="28"/>
          <w:szCs w:val="28"/>
        </w:rPr>
        <w:t xml:space="preserve">; </w:t>
      </w:r>
    </w:p>
    <w:p w:rsidR="00676073" w:rsidRPr="00EE7ADA" w:rsidRDefault="00676073" w:rsidP="00676073">
      <w:pPr>
        <w:widowControl w:val="0"/>
        <w:numPr>
          <w:ilvl w:val="0"/>
          <w:numId w:val="24"/>
        </w:numPr>
        <w:spacing w:line="360" w:lineRule="auto"/>
        <w:jc w:val="both"/>
        <w:rPr>
          <w:snapToGrid w:val="0"/>
          <w:sz w:val="28"/>
          <w:szCs w:val="28"/>
        </w:rPr>
      </w:pPr>
      <w:r w:rsidRPr="00EE7ADA">
        <w:rPr>
          <w:snapToGrid w:val="0"/>
          <w:sz w:val="28"/>
          <w:szCs w:val="28"/>
        </w:rPr>
        <w:t>привлечения дополнительных денежных средств посредством продажи ценных бумаг.</w:t>
      </w:r>
    </w:p>
    <w:p w:rsidR="00676073" w:rsidRPr="00EE7ADA" w:rsidRDefault="00676073" w:rsidP="00676073">
      <w:pPr>
        <w:pStyle w:val="ab"/>
        <w:spacing w:line="360" w:lineRule="auto"/>
        <w:rPr>
          <w:sz w:val="28"/>
          <w:szCs w:val="28"/>
        </w:rPr>
      </w:pPr>
      <w:r w:rsidRPr="00EE7ADA">
        <w:rPr>
          <w:sz w:val="28"/>
          <w:szCs w:val="28"/>
        </w:rPr>
        <w:t>Акция свидетельствует о том, что ее владелец имеет свою долю в совокупном капитале предприятия и претендует на определенную часть предприятия, распределяемого по акциям в соответствии с итогами деятельности предприятия. Это означает, что доход по акциям является фиксированным.</w:t>
      </w:r>
    </w:p>
    <w:p w:rsidR="00676073" w:rsidRPr="00EE7ADA" w:rsidRDefault="00676073" w:rsidP="00676073">
      <w:pPr>
        <w:pStyle w:val="ab"/>
        <w:spacing w:line="360" w:lineRule="auto"/>
        <w:rPr>
          <w:sz w:val="28"/>
          <w:szCs w:val="28"/>
        </w:rPr>
      </w:pPr>
      <w:r w:rsidRPr="00EE7ADA">
        <w:rPr>
          <w:sz w:val="28"/>
          <w:szCs w:val="28"/>
        </w:rPr>
        <w:t>Облигация   представляет   собой   кредитное   свидетельство, удостоверяющее тот факт, что ее покупатель стал кредитором эмитента. Владелец облигации претендует на определенный доход по облигации, сравнимый с банковским процентом. Поэтому доход по облигациям носит фиксированный характер, но не зависит от результатов хозяйственной деятельности предприятия.</w:t>
      </w:r>
    </w:p>
    <w:p w:rsidR="00676073" w:rsidRPr="00EE7ADA" w:rsidRDefault="00676073" w:rsidP="00676073">
      <w:pPr>
        <w:widowControl w:val="0"/>
        <w:spacing w:line="360" w:lineRule="auto"/>
        <w:ind w:firstLine="567"/>
        <w:jc w:val="both"/>
        <w:rPr>
          <w:snapToGrid w:val="0"/>
          <w:sz w:val="28"/>
          <w:szCs w:val="28"/>
        </w:rPr>
      </w:pPr>
      <w:r w:rsidRPr="00EE7ADA">
        <w:rPr>
          <w:snapToGrid w:val="0"/>
          <w:sz w:val="28"/>
          <w:szCs w:val="28"/>
        </w:rPr>
        <w:t>Все владельцы акций называются инвесторами, т.е. вкладчиками денег в капитал предприятия. Среди них следует различать внутренних инвесторов</w:t>
      </w:r>
      <w:r>
        <w:rPr>
          <w:noProof/>
          <w:snapToGrid w:val="0"/>
          <w:sz w:val="28"/>
          <w:szCs w:val="28"/>
        </w:rPr>
        <w:t xml:space="preserve"> – </w:t>
      </w:r>
      <w:r w:rsidRPr="00EE7ADA">
        <w:rPr>
          <w:snapToGrid w:val="0"/>
          <w:sz w:val="28"/>
          <w:szCs w:val="28"/>
        </w:rPr>
        <w:t>учредителей АО и внешних инвесторов</w:t>
      </w:r>
      <w:r>
        <w:rPr>
          <w:noProof/>
          <w:snapToGrid w:val="0"/>
          <w:sz w:val="28"/>
          <w:szCs w:val="28"/>
        </w:rPr>
        <w:t xml:space="preserve"> – </w:t>
      </w:r>
      <w:r w:rsidRPr="00EE7ADA">
        <w:rPr>
          <w:snapToGrid w:val="0"/>
          <w:sz w:val="28"/>
          <w:szCs w:val="28"/>
        </w:rPr>
        <w:t>покупателей акций АО на рынке ценных бумаг. Владельцы облигаций инвесторами не являются, они есть только кредиторы АО.</w:t>
      </w:r>
    </w:p>
    <w:p w:rsidR="00676073" w:rsidRPr="00EE7ADA" w:rsidRDefault="00676073" w:rsidP="00FD1BE6">
      <w:pPr>
        <w:pStyle w:val="ab"/>
        <w:spacing w:line="360" w:lineRule="auto"/>
        <w:rPr>
          <w:sz w:val="28"/>
          <w:szCs w:val="28"/>
        </w:rPr>
      </w:pPr>
      <w:r w:rsidRPr="00EE7ADA">
        <w:rPr>
          <w:sz w:val="28"/>
          <w:szCs w:val="28"/>
        </w:rPr>
        <w:t xml:space="preserve">По российскому хозяйственному  законодательству эмиссия ценных бумаг и их продажа первым владельцам осуществляется: </w:t>
      </w:r>
    </w:p>
    <w:p w:rsidR="00676073" w:rsidRPr="00EE7ADA" w:rsidRDefault="00676073" w:rsidP="00676073">
      <w:pPr>
        <w:widowControl w:val="0"/>
        <w:spacing w:line="360" w:lineRule="auto"/>
        <w:ind w:left="567"/>
        <w:jc w:val="both"/>
        <w:rPr>
          <w:snapToGrid w:val="0"/>
          <w:sz w:val="28"/>
          <w:szCs w:val="28"/>
        </w:rPr>
      </w:pPr>
      <w:r w:rsidRPr="00EE7ADA">
        <w:rPr>
          <w:snapToGrid w:val="0"/>
          <w:sz w:val="28"/>
          <w:szCs w:val="28"/>
        </w:rPr>
        <w:t>- при учреждении АО и размещении акций среди учредителей или при преобразовании уже существующего предприятия в АО (создание уставного капитала);</w:t>
      </w:r>
    </w:p>
    <w:p w:rsidR="00676073" w:rsidRPr="00EE7ADA" w:rsidRDefault="00676073" w:rsidP="00676073">
      <w:pPr>
        <w:widowControl w:val="0"/>
        <w:numPr>
          <w:ilvl w:val="0"/>
          <w:numId w:val="23"/>
        </w:numPr>
        <w:spacing w:line="360" w:lineRule="auto"/>
        <w:jc w:val="both"/>
        <w:rPr>
          <w:snapToGrid w:val="0"/>
          <w:sz w:val="28"/>
          <w:szCs w:val="28"/>
        </w:rPr>
      </w:pPr>
      <w:r w:rsidRPr="00EE7ADA">
        <w:rPr>
          <w:snapToGrid w:val="0"/>
          <w:sz w:val="28"/>
          <w:szCs w:val="28"/>
        </w:rPr>
        <w:t xml:space="preserve">при увеличении размеров первоначального уставного капитала АО путем выпуска акций (осуществляется по решению общего собрания акционеров); </w:t>
      </w:r>
    </w:p>
    <w:p w:rsidR="00676073" w:rsidRPr="00EE7ADA" w:rsidRDefault="00676073" w:rsidP="00676073">
      <w:pPr>
        <w:widowControl w:val="0"/>
        <w:numPr>
          <w:ilvl w:val="0"/>
          <w:numId w:val="23"/>
        </w:numPr>
        <w:spacing w:line="360" w:lineRule="auto"/>
        <w:jc w:val="both"/>
        <w:rPr>
          <w:snapToGrid w:val="0"/>
          <w:sz w:val="28"/>
          <w:szCs w:val="28"/>
        </w:rPr>
      </w:pPr>
      <w:r w:rsidRPr="00EE7ADA">
        <w:rPr>
          <w:snapToGrid w:val="0"/>
          <w:sz w:val="28"/>
          <w:szCs w:val="28"/>
        </w:rPr>
        <w:t xml:space="preserve">при привлечении заемного капитала путем выпуска облигаций. </w:t>
      </w:r>
    </w:p>
    <w:p w:rsidR="00676073" w:rsidRPr="00EE7ADA" w:rsidRDefault="00676073" w:rsidP="00676073">
      <w:pPr>
        <w:pStyle w:val="ab"/>
        <w:spacing w:line="360" w:lineRule="auto"/>
        <w:rPr>
          <w:sz w:val="28"/>
          <w:szCs w:val="28"/>
        </w:rPr>
      </w:pPr>
      <w:r w:rsidRPr="00EE7ADA">
        <w:rPr>
          <w:sz w:val="28"/>
          <w:szCs w:val="28"/>
        </w:rPr>
        <w:t>Эмиссия ценных бумаг может производиться в двух формах:</w:t>
      </w:r>
    </w:p>
    <w:p w:rsidR="00676073" w:rsidRPr="00EE7ADA" w:rsidRDefault="00676073" w:rsidP="00676073">
      <w:pPr>
        <w:widowControl w:val="0"/>
        <w:spacing w:line="360" w:lineRule="auto"/>
        <w:ind w:left="820" w:hanging="300"/>
        <w:jc w:val="both"/>
        <w:rPr>
          <w:snapToGrid w:val="0"/>
          <w:sz w:val="28"/>
          <w:szCs w:val="28"/>
        </w:rPr>
      </w:pPr>
      <w:r w:rsidRPr="00EE7ADA">
        <w:rPr>
          <w:noProof/>
          <w:snapToGrid w:val="0"/>
          <w:sz w:val="28"/>
          <w:szCs w:val="28"/>
        </w:rPr>
        <w:t>-</w:t>
      </w:r>
      <w:r w:rsidRPr="00EE7ADA">
        <w:rPr>
          <w:snapToGrid w:val="0"/>
          <w:sz w:val="28"/>
          <w:szCs w:val="28"/>
        </w:rPr>
        <w:t xml:space="preserve"> путем частного размещения, т.е. размещения среди заранее определенного круга инвесторов без публичного объявления об эмиссии  и  проведения  рекламной  кампании.  Частное размещение акций разрешено, например, для ЗАО;</w:t>
      </w:r>
    </w:p>
    <w:p w:rsidR="00676073" w:rsidRPr="00EE7ADA" w:rsidRDefault="00676073" w:rsidP="00676073">
      <w:pPr>
        <w:widowControl w:val="0"/>
        <w:spacing w:line="360" w:lineRule="auto"/>
        <w:ind w:left="820" w:hanging="300"/>
        <w:jc w:val="both"/>
        <w:rPr>
          <w:snapToGrid w:val="0"/>
          <w:sz w:val="28"/>
          <w:szCs w:val="28"/>
        </w:rPr>
      </w:pPr>
      <w:r w:rsidRPr="00EE7ADA">
        <w:rPr>
          <w:noProof/>
          <w:snapToGrid w:val="0"/>
          <w:sz w:val="28"/>
          <w:szCs w:val="28"/>
        </w:rPr>
        <w:t>-</w:t>
      </w:r>
      <w:r w:rsidRPr="00EE7ADA">
        <w:rPr>
          <w:snapToGrid w:val="0"/>
          <w:sz w:val="28"/>
          <w:szCs w:val="28"/>
        </w:rPr>
        <w:t xml:space="preserve"> путем открытой подписки с публикацией и регистрацией проспекта эмиссии и рекламой. Открытая подписка является обязательной для ОАО.</w:t>
      </w:r>
    </w:p>
    <w:p w:rsidR="00676073" w:rsidRDefault="00676073" w:rsidP="00676073">
      <w:pPr>
        <w:pStyle w:val="ab"/>
        <w:spacing w:line="360" w:lineRule="auto"/>
        <w:rPr>
          <w:sz w:val="28"/>
          <w:szCs w:val="28"/>
        </w:rPr>
      </w:pPr>
      <w:r w:rsidRPr="00EE7ADA">
        <w:rPr>
          <w:sz w:val="28"/>
          <w:szCs w:val="28"/>
        </w:rPr>
        <w:t>Эмиссия ценных бумаг нуждается в строгом законодательном упорядочении и контроле.</w:t>
      </w:r>
    </w:p>
    <w:p w:rsidR="00DA2C2E" w:rsidRDefault="00DA2C2E" w:rsidP="00676073">
      <w:pPr>
        <w:pStyle w:val="ab"/>
        <w:spacing w:line="360" w:lineRule="auto"/>
        <w:rPr>
          <w:sz w:val="28"/>
          <w:szCs w:val="28"/>
        </w:rPr>
      </w:pPr>
    </w:p>
    <w:p w:rsidR="00DA2C2E" w:rsidRDefault="00DA2C2E" w:rsidP="00DA2C2E">
      <w:pPr>
        <w:pStyle w:val="ab"/>
        <w:numPr>
          <w:ilvl w:val="0"/>
          <w:numId w:val="22"/>
        </w:numPr>
        <w:spacing w:line="360" w:lineRule="auto"/>
        <w:jc w:val="center"/>
        <w:rPr>
          <w:b/>
          <w:sz w:val="28"/>
          <w:szCs w:val="28"/>
        </w:rPr>
      </w:pPr>
      <w:r w:rsidRPr="00DA2C2E">
        <w:rPr>
          <w:b/>
          <w:sz w:val="28"/>
          <w:szCs w:val="28"/>
        </w:rPr>
        <w:t>Заемные источники финансирования деятельности предприятий</w:t>
      </w:r>
      <w:r>
        <w:rPr>
          <w:b/>
          <w:sz w:val="28"/>
          <w:szCs w:val="28"/>
        </w:rPr>
        <w:t>.</w:t>
      </w:r>
    </w:p>
    <w:p w:rsidR="00FD1BE6" w:rsidRDefault="00FD1BE6" w:rsidP="00FD1BE6">
      <w:pPr>
        <w:spacing w:line="360" w:lineRule="auto"/>
        <w:ind w:firstLine="720"/>
        <w:jc w:val="both"/>
        <w:rPr>
          <w:sz w:val="28"/>
          <w:szCs w:val="28"/>
        </w:rPr>
      </w:pPr>
      <w:r>
        <w:rPr>
          <w:sz w:val="28"/>
          <w:szCs w:val="28"/>
        </w:rPr>
        <w:t xml:space="preserve">Вообще </w:t>
      </w:r>
      <w:r w:rsidRPr="003415D3">
        <w:rPr>
          <w:i/>
          <w:sz w:val="28"/>
          <w:szCs w:val="28"/>
        </w:rPr>
        <w:t xml:space="preserve">привлеченные средства – </w:t>
      </w:r>
      <w:r w:rsidRPr="00582633">
        <w:rPr>
          <w:sz w:val="28"/>
          <w:szCs w:val="28"/>
        </w:rPr>
        <w:t>это средства, не принадлежащие предприятию, но в отличие от заемных не оформляемые специальными кредитными соглашениями и используемые, как правило, безвозмездно.</w:t>
      </w:r>
      <w:r>
        <w:rPr>
          <w:sz w:val="28"/>
          <w:szCs w:val="28"/>
        </w:rPr>
        <w:t xml:space="preserve"> По существу, это устойчивая кредиторская задолженность: переходящая минимальная задолженность по заработной плате и отчислениям во внебюджетные фонды; минимальная задолженность по резервам на покрытие предстоящих расходов и платежей; минимальная задолженность перед бюджетом по налогам и т.п. Образование данных фондов вызвано тем, что между моментом поступления денежных средств, предназначенных для вышеперечисленных выплат, и фиксированным (либо договором, либо законом) днем выплаты имеется определенное число дней, в течение которых указанные средства уже находятся в обороте организации, но не расходуются по своему назначению.</w:t>
      </w:r>
    </w:p>
    <w:p w:rsidR="00FD1BE6" w:rsidRDefault="00FD1BE6" w:rsidP="00FD1BE6">
      <w:pPr>
        <w:spacing w:line="360" w:lineRule="auto"/>
        <w:ind w:firstLine="720"/>
        <w:jc w:val="both"/>
        <w:rPr>
          <w:sz w:val="28"/>
          <w:szCs w:val="28"/>
        </w:rPr>
      </w:pPr>
      <w:r>
        <w:rPr>
          <w:sz w:val="28"/>
          <w:szCs w:val="28"/>
        </w:rPr>
        <w:t xml:space="preserve">В условиях рыночной экономики производственно-хозяйственная деятельность предприятия невозможна без использования </w:t>
      </w:r>
      <w:r w:rsidRPr="003415D3">
        <w:rPr>
          <w:i/>
          <w:sz w:val="28"/>
          <w:szCs w:val="28"/>
        </w:rPr>
        <w:t>заемных средств</w:t>
      </w:r>
      <w:r>
        <w:rPr>
          <w:sz w:val="28"/>
          <w:szCs w:val="28"/>
        </w:rPr>
        <w:t>.</w:t>
      </w:r>
      <w:r w:rsidRPr="00B64960">
        <w:rPr>
          <w:spacing w:val="-10"/>
          <w:sz w:val="24"/>
          <w:szCs w:val="24"/>
        </w:rPr>
        <w:t xml:space="preserve"> </w:t>
      </w:r>
      <w:r>
        <w:rPr>
          <w:spacing w:val="-10"/>
          <w:sz w:val="24"/>
          <w:szCs w:val="24"/>
        </w:rPr>
        <w:t xml:space="preserve"> </w:t>
      </w:r>
      <w:r w:rsidRPr="00B64960">
        <w:rPr>
          <w:spacing w:val="-10"/>
          <w:sz w:val="28"/>
          <w:szCs w:val="28"/>
        </w:rPr>
        <w:t>Их</w:t>
      </w:r>
      <w:r w:rsidRPr="00B64960">
        <w:rPr>
          <w:i/>
          <w:iCs/>
          <w:spacing w:val="-10"/>
          <w:sz w:val="28"/>
          <w:szCs w:val="28"/>
        </w:rPr>
        <w:t xml:space="preserve"> </w:t>
      </w:r>
      <w:r w:rsidRPr="00B64960">
        <w:rPr>
          <w:spacing w:val="-5"/>
          <w:sz w:val="28"/>
          <w:szCs w:val="28"/>
        </w:rPr>
        <w:t>отличительной особенностью является то, что они по</w:t>
      </w:r>
      <w:r w:rsidRPr="00B64960">
        <w:rPr>
          <w:spacing w:val="-5"/>
          <w:sz w:val="28"/>
          <w:szCs w:val="28"/>
        </w:rPr>
        <w:softHyphen/>
      </w:r>
      <w:r w:rsidRPr="00B64960">
        <w:rPr>
          <w:spacing w:val="-8"/>
          <w:sz w:val="28"/>
          <w:szCs w:val="28"/>
        </w:rPr>
        <w:t>лучены предприятием от других организаций или сторонних фи</w:t>
      </w:r>
      <w:r w:rsidRPr="00B64960">
        <w:rPr>
          <w:spacing w:val="-8"/>
          <w:sz w:val="28"/>
          <w:szCs w:val="28"/>
        </w:rPr>
        <w:softHyphen/>
      </w:r>
      <w:r w:rsidRPr="00B64960">
        <w:rPr>
          <w:spacing w:val="-3"/>
          <w:sz w:val="28"/>
          <w:szCs w:val="28"/>
        </w:rPr>
        <w:t xml:space="preserve">зических лиц на условиях последующего возврата денежных средств или оплаты стоимости переданного имущества и, как </w:t>
      </w:r>
      <w:r w:rsidRPr="00B64960">
        <w:rPr>
          <w:spacing w:val="-4"/>
          <w:sz w:val="28"/>
          <w:szCs w:val="28"/>
        </w:rPr>
        <w:t>правило, с уплатой процентов за временное пользование пере</w:t>
      </w:r>
      <w:r w:rsidRPr="00B64960">
        <w:rPr>
          <w:spacing w:val="-4"/>
          <w:sz w:val="28"/>
          <w:szCs w:val="28"/>
        </w:rPr>
        <w:softHyphen/>
      </w:r>
      <w:r w:rsidRPr="00B64960">
        <w:rPr>
          <w:sz w:val="28"/>
          <w:szCs w:val="28"/>
        </w:rPr>
        <w:t>данным имуществом.</w:t>
      </w:r>
    </w:p>
    <w:p w:rsidR="00FD1BE6" w:rsidRPr="00B64960" w:rsidRDefault="00FD1BE6" w:rsidP="00FD1BE6">
      <w:pPr>
        <w:shd w:val="clear" w:color="auto" w:fill="FFFFFF"/>
        <w:spacing w:line="360" w:lineRule="auto"/>
        <w:ind w:right="7" w:firstLine="720"/>
        <w:jc w:val="both"/>
        <w:rPr>
          <w:sz w:val="28"/>
          <w:szCs w:val="28"/>
        </w:rPr>
      </w:pPr>
      <w:r w:rsidRPr="00B64960">
        <w:rPr>
          <w:spacing w:val="-3"/>
          <w:sz w:val="28"/>
          <w:szCs w:val="28"/>
        </w:rPr>
        <w:t>Заемный капитал характеризует совокупный объем финан</w:t>
      </w:r>
      <w:r w:rsidRPr="00B64960">
        <w:rPr>
          <w:spacing w:val="-3"/>
          <w:sz w:val="28"/>
          <w:szCs w:val="28"/>
        </w:rPr>
        <w:softHyphen/>
      </w:r>
      <w:r w:rsidRPr="00B64960">
        <w:rPr>
          <w:spacing w:val="-6"/>
          <w:sz w:val="28"/>
          <w:szCs w:val="28"/>
        </w:rPr>
        <w:t>совых обязательств предприятия. По срокам погашения эти обя</w:t>
      </w:r>
      <w:r w:rsidRPr="00B64960">
        <w:rPr>
          <w:spacing w:val="-6"/>
          <w:sz w:val="28"/>
          <w:szCs w:val="28"/>
        </w:rPr>
        <w:softHyphen/>
      </w:r>
      <w:r w:rsidRPr="00B64960">
        <w:rPr>
          <w:spacing w:val="-5"/>
          <w:sz w:val="28"/>
          <w:szCs w:val="28"/>
        </w:rPr>
        <w:t>зательства подразделяются на долгосрочные со сроком погаше</w:t>
      </w:r>
      <w:r w:rsidRPr="00B64960">
        <w:rPr>
          <w:spacing w:val="-4"/>
          <w:sz w:val="28"/>
          <w:szCs w:val="28"/>
        </w:rPr>
        <w:t>ния более 1 года и краткосрочные, которые должны быть пога</w:t>
      </w:r>
      <w:r w:rsidRPr="00B64960">
        <w:rPr>
          <w:spacing w:val="-4"/>
          <w:sz w:val="28"/>
          <w:szCs w:val="28"/>
        </w:rPr>
        <w:softHyphen/>
      </w:r>
      <w:r w:rsidRPr="00B64960">
        <w:rPr>
          <w:sz w:val="28"/>
          <w:szCs w:val="28"/>
        </w:rPr>
        <w:t>шены в течение 1 года.</w:t>
      </w:r>
    </w:p>
    <w:p w:rsidR="00FD1BE6" w:rsidRPr="00B64960" w:rsidRDefault="00FD1BE6" w:rsidP="00FD1BE6">
      <w:pPr>
        <w:shd w:val="clear" w:color="auto" w:fill="FFFFFF"/>
        <w:spacing w:line="360" w:lineRule="auto"/>
        <w:ind w:firstLine="720"/>
        <w:jc w:val="both"/>
        <w:rPr>
          <w:sz w:val="28"/>
          <w:szCs w:val="28"/>
        </w:rPr>
      </w:pPr>
      <w:r w:rsidRPr="00B64960">
        <w:rPr>
          <w:spacing w:val="-5"/>
          <w:sz w:val="28"/>
          <w:szCs w:val="28"/>
        </w:rPr>
        <w:t xml:space="preserve">В состав </w:t>
      </w:r>
      <w:r w:rsidRPr="00B64960">
        <w:rPr>
          <w:i/>
          <w:iCs/>
          <w:spacing w:val="-5"/>
          <w:sz w:val="28"/>
          <w:szCs w:val="28"/>
        </w:rPr>
        <w:t xml:space="preserve">долгосрочных обязательств </w:t>
      </w:r>
      <w:r w:rsidRPr="00B64960">
        <w:rPr>
          <w:spacing w:val="-5"/>
          <w:sz w:val="28"/>
          <w:szCs w:val="28"/>
        </w:rPr>
        <w:t xml:space="preserve">входят долгосрочные </w:t>
      </w:r>
      <w:r w:rsidRPr="00B64960">
        <w:rPr>
          <w:spacing w:val="-10"/>
          <w:sz w:val="28"/>
          <w:szCs w:val="28"/>
        </w:rPr>
        <w:t xml:space="preserve">кредиты банков и долгосрочные заемные средства (задолженность </w:t>
      </w:r>
      <w:r w:rsidRPr="00B64960">
        <w:rPr>
          <w:spacing w:val="-3"/>
          <w:sz w:val="28"/>
          <w:szCs w:val="28"/>
        </w:rPr>
        <w:t>по налоговому кредиту; задолженность по эмитированным об</w:t>
      </w:r>
      <w:r w:rsidRPr="00B64960">
        <w:rPr>
          <w:spacing w:val="-3"/>
          <w:sz w:val="28"/>
          <w:szCs w:val="28"/>
        </w:rPr>
        <w:softHyphen/>
      </w:r>
      <w:r w:rsidRPr="00B64960">
        <w:rPr>
          <w:spacing w:val="-7"/>
          <w:sz w:val="28"/>
          <w:szCs w:val="28"/>
        </w:rPr>
        <w:t>лигациям; задолженность по финансовой помощи, предоставлен</w:t>
      </w:r>
      <w:r w:rsidRPr="00B64960">
        <w:rPr>
          <w:spacing w:val="-7"/>
          <w:sz w:val="28"/>
          <w:szCs w:val="28"/>
        </w:rPr>
        <w:softHyphen/>
      </w:r>
      <w:r w:rsidRPr="00B64960">
        <w:rPr>
          <w:spacing w:val="-4"/>
          <w:sz w:val="28"/>
          <w:szCs w:val="28"/>
        </w:rPr>
        <w:t xml:space="preserve">ной на возвратной основе, и т.п.), срок погашения которых еще </w:t>
      </w:r>
      <w:r w:rsidRPr="00B64960">
        <w:rPr>
          <w:spacing w:val="-3"/>
          <w:sz w:val="28"/>
          <w:szCs w:val="28"/>
        </w:rPr>
        <w:t>не наступил или не погашенные в предусмотренный срок.</w:t>
      </w:r>
    </w:p>
    <w:p w:rsidR="00FD1BE6" w:rsidRPr="00B64960" w:rsidRDefault="00FD1BE6" w:rsidP="00FD1BE6">
      <w:pPr>
        <w:shd w:val="clear" w:color="auto" w:fill="FFFFFF"/>
        <w:spacing w:line="360" w:lineRule="auto"/>
        <w:ind w:firstLine="720"/>
        <w:jc w:val="both"/>
        <w:rPr>
          <w:sz w:val="28"/>
          <w:szCs w:val="28"/>
        </w:rPr>
      </w:pPr>
      <w:r w:rsidRPr="00B64960">
        <w:rPr>
          <w:spacing w:val="-11"/>
          <w:sz w:val="28"/>
          <w:szCs w:val="28"/>
        </w:rPr>
        <w:t xml:space="preserve">К </w:t>
      </w:r>
      <w:r w:rsidRPr="00B64960">
        <w:rPr>
          <w:i/>
          <w:iCs/>
          <w:spacing w:val="-11"/>
          <w:sz w:val="28"/>
          <w:szCs w:val="28"/>
        </w:rPr>
        <w:t xml:space="preserve">краткосрочным </w:t>
      </w:r>
      <w:r w:rsidRPr="00582633">
        <w:rPr>
          <w:iCs/>
          <w:spacing w:val="-11"/>
          <w:sz w:val="28"/>
          <w:szCs w:val="28"/>
        </w:rPr>
        <w:t>финансовым обязательствам</w:t>
      </w:r>
      <w:r w:rsidRPr="00B64960">
        <w:rPr>
          <w:i/>
          <w:iCs/>
          <w:spacing w:val="-11"/>
          <w:sz w:val="28"/>
          <w:szCs w:val="28"/>
        </w:rPr>
        <w:t xml:space="preserve"> </w:t>
      </w:r>
      <w:r w:rsidRPr="00B64960">
        <w:rPr>
          <w:spacing w:val="-11"/>
          <w:sz w:val="28"/>
          <w:szCs w:val="28"/>
        </w:rPr>
        <w:t>относят: крат</w:t>
      </w:r>
      <w:r w:rsidRPr="00B64960">
        <w:rPr>
          <w:spacing w:val="-11"/>
          <w:sz w:val="28"/>
          <w:szCs w:val="28"/>
        </w:rPr>
        <w:softHyphen/>
      </w:r>
      <w:r w:rsidRPr="00B64960">
        <w:rPr>
          <w:spacing w:val="-3"/>
          <w:sz w:val="28"/>
          <w:szCs w:val="28"/>
        </w:rPr>
        <w:t xml:space="preserve">косрочные кредиты банков и краткосрочные заемные средства </w:t>
      </w:r>
      <w:r w:rsidRPr="00B64960">
        <w:rPr>
          <w:sz w:val="28"/>
          <w:szCs w:val="28"/>
        </w:rPr>
        <w:t>(как предусмотренные к погашению в предстоящем периоде, так и не погашенные в установленный срок), различные фор</w:t>
      </w:r>
      <w:r w:rsidRPr="00B64960">
        <w:rPr>
          <w:sz w:val="28"/>
          <w:szCs w:val="28"/>
        </w:rPr>
        <w:softHyphen/>
        <w:t>мы кредиторской задолженности предприятия (по товарам, работам и услугам; по выданным векселям; по полученным авансам; по расчетам с бюджетом и внебюджетными фонда</w:t>
      </w:r>
      <w:r w:rsidRPr="00B64960">
        <w:rPr>
          <w:sz w:val="28"/>
          <w:szCs w:val="28"/>
        </w:rPr>
        <w:softHyphen/>
      </w:r>
      <w:r w:rsidRPr="00B64960">
        <w:rPr>
          <w:spacing w:val="-1"/>
          <w:sz w:val="28"/>
          <w:szCs w:val="28"/>
        </w:rPr>
        <w:t xml:space="preserve">ми; по оплате труда; с дочерними предприятиями; с другими </w:t>
      </w:r>
      <w:r w:rsidRPr="00B64960">
        <w:rPr>
          <w:spacing w:val="-2"/>
          <w:sz w:val="28"/>
          <w:szCs w:val="28"/>
        </w:rPr>
        <w:t>кредиторами) и другие краткосрочные финансовые обязатель</w:t>
      </w:r>
      <w:r w:rsidRPr="00B64960">
        <w:rPr>
          <w:spacing w:val="-2"/>
          <w:sz w:val="28"/>
          <w:szCs w:val="28"/>
        </w:rPr>
        <w:softHyphen/>
      </w:r>
      <w:r w:rsidRPr="00B64960">
        <w:rPr>
          <w:sz w:val="28"/>
          <w:szCs w:val="28"/>
        </w:rPr>
        <w:t>ства.</w:t>
      </w:r>
    </w:p>
    <w:p w:rsidR="00FD1BE6" w:rsidRPr="00B64960" w:rsidRDefault="00FD1BE6" w:rsidP="00FD1BE6">
      <w:pPr>
        <w:shd w:val="clear" w:color="auto" w:fill="FFFFFF"/>
        <w:spacing w:line="360" w:lineRule="auto"/>
        <w:ind w:firstLine="720"/>
        <w:jc w:val="both"/>
        <w:rPr>
          <w:sz w:val="28"/>
          <w:szCs w:val="28"/>
        </w:rPr>
      </w:pPr>
      <w:r w:rsidRPr="00B64960">
        <w:rPr>
          <w:spacing w:val="-3"/>
          <w:sz w:val="28"/>
          <w:szCs w:val="28"/>
        </w:rPr>
        <w:t>В процессе определения целесообразности привлечения за</w:t>
      </w:r>
      <w:r w:rsidRPr="00B64960">
        <w:rPr>
          <w:spacing w:val="-3"/>
          <w:sz w:val="28"/>
          <w:szCs w:val="28"/>
        </w:rPr>
        <w:softHyphen/>
      </w:r>
      <w:r w:rsidRPr="00B64960">
        <w:rPr>
          <w:spacing w:val="-9"/>
          <w:sz w:val="28"/>
          <w:szCs w:val="28"/>
        </w:rPr>
        <w:t>емных средств проводят их классификацию, в основу которой мо</w:t>
      </w:r>
      <w:r w:rsidRPr="00B64960">
        <w:rPr>
          <w:spacing w:val="-9"/>
          <w:sz w:val="28"/>
          <w:szCs w:val="28"/>
        </w:rPr>
        <w:softHyphen/>
      </w:r>
      <w:r w:rsidRPr="00B64960">
        <w:rPr>
          <w:spacing w:val="-2"/>
          <w:sz w:val="28"/>
          <w:szCs w:val="28"/>
        </w:rPr>
        <w:t>гут быть положены различные признаки. Например, кроме де</w:t>
      </w:r>
      <w:r w:rsidRPr="00B64960">
        <w:rPr>
          <w:spacing w:val="-2"/>
          <w:sz w:val="28"/>
          <w:szCs w:val="28"/>
        </w:rPr>
        <w:softHyphen/>
      </w:r>
      <w:r w:rsidRPr="00B64960">
        <w:rPr>
          <w:spacing w:val="-4"/>
          <w:sz w:val="28"/>
          <w:szCs w:val="28"/>
        </w:rPr>
        <w:t>ления по срокам привлечения (долгосрочные и краткосрочные)</w:t>
      </w:r>
      <w:r>
        <w:rPr>
          <w:spacing w:val="-4"/>
          <w:sz w:val="28"/>
          <w:szCs w:val="28"/>
        </w:rPr>
        <w:t>,</w:t>
      </w:r>
      <w:r w:rsidRPr="00B64960">
        <w:rPr>
          <w:spacing w:val="-4"/>
          <w:sz w:val="28"/>
          <w:szCs w:val="28"/>
        </w:rPr>
        <w:t xml:space="preserve"> </w:t>
      </w:r>
      <w:r w:rsidRPr="00B64960">
        <w:rPr>
          <w:spacing w:val="-6"/>
          <w:sz w:val="28"/>
          <w:szCs w:val="28"/>
        </w:rPr>
        <w:t>заемные средства можно делить по форме и источникам привле</w:t>
      </w:r>
      <w:r w:rsidRPr="00B64960">
        <w:rPr>
          <w:spacing w:val="-6"/>
          <w:sz w:val="28"/>
          <w:szCs w:val="28"/>
        </w:rPr>
        <w:softHyphen/>
      </w:r>
      <w:r w:rsidRPr="00B64960">
        <w:rPr>
          <w:spacing w:val="-3"/>
          <w:sz w:val="28"/>
          <w:szCs w:val="28"/>
        </w:rPr>
        <w:t>чения. По форме привлечения выделяют заемные средства:</w:t>
      </w:r>
    </w:p>
    <w:p w:rsidR="00FD1BE6" w:rsidRPr="00B64960" w:rsidRDefault="00FD1BE6" w:rsidP="00FD1BE6">
      <w:pPr>
        <w:shd w:val="clear" w:color="auto" w:fill="FFFFFF"/>
        <w:tabs>
          <w:tab w:val="left" w:pos="576"/>
        </w:tabs>
        <w:spacing w:line="360" w:lineRule="auto"/>
        <w:ind w:right="7" w:firstLine="720"/>
        <w:jc w:val="both"/>
        <w:rPr>
          <w:sz w:val="28"/>
          <w:szCs w:val="28"/>
        </w:rPr>
      </w:pPr>
      <w:r w:rsidRPr="00B64960">
        <w:rPr>
          <w:spacing w:val="-14"/>
          <w:sz w:val="28"/>
          <w:szCs w:val="28"/>
        </w:rPr>
        <w:t>а)</w:t>
      </w:r>
      <w:r w:rsidRPr="00B64960">
        <w:rPr>
          <w:sz w:val="28"/>
          <w:szCs w:val="28"/>
        </w:rPr>
        <w:tab/>
      </w:r>
      <w:r w:rsidRPr="00B64960">
        <w:rPr>
          <w:spacing w:val="-5"/>
          <w:sz w:val="28"/>
          <w:szCs w:val="28"/>
        </w:rPr>
        <w:t>в денежной форме — это выданные банком организациям</w:t>
      </w:r>
      <w:r w:rsidRPr="00B64960">
        <w:rPr>
          <w:spacing w:val="-5"/>
          <w:sz w:val="28"/>
          <w:szCs w:val="28"/>
        </w:rPr>
        <w:br/>
      </w:r>
      <w:r w:rsidRPr="00B64960">
        <w:rPr>
          <w:spacing w:val="-10"/>
          <w:sz w:val="28"/>
          <w:szCs w:val="28"/>
        </w:rPr>
        <w:t>и лицам денежные средства на определенный срок и определенные</w:t>
      </w:r>
      <w:r w:rsidRPr="00B64960">
        <w:rPr>
          <w:spacing w:val="-10"/>
          <w:sz w:val="28"/>
          <w:szCs w:val="28"/>
        </w:rPr>
        <w:br/>
      </w:r>
      <w:r w:rsidRPr="00B64960">
        <w:rPr>
          <w:spacing w:val="-3"/>
          <w:sz w:val="28"/>
          <w:szCs w:val="28"/>
        </w:rPr>
        <w:t>цели на возвратной основе и обычно с уплатой процентов;</w:t>
      </w:r>
    </w:p>
    <w:p w:rsidR="00FD1BE6" w:rsidRPr="00B64960" w:rsidRDefault="00FD1BE6" w:rsidP="00FD1BE6">
      <w:pPr>
        <w:shd w:val="clear" w:color="auto" w:fill="FFFFFF"/>
        <w:tabs>
          <w:tab w:val="left" w:pos="576"/>
        </w:tabs>
        <w:spacing w:line="360" w:lineRule="auto"/>
        <w:ind w:firstLine="720"/>
        <w:jc w:val="both"/>
        <w:rPr>
          <w:sz w:val="28"/>
          <w:szCs w:val="28"/>
        </w:rPr>
      </w:pPr>
      <w:r w:rsidRPr="00B64960">
        <w:rPr>
          <w:spacing w:val="-12"/>
          <w:sz w:val="28"/>
          <w:szCs w:val="28"/>
        </w:rPr>
        <w:t>б)</w:t>
      </w:r>
      <w:r w:rsidRPr="00B64960">
        <w:rPr>
          <w:sz w:val="28"/>
          <w:szCs w:val="28"/>
        </w:rPr>
        <w:tab/>
      </w:r>
      <w:r w:rsidRPr="00B64960">
        <w:rPr>
          <w:spacing w:val="-3"/>
          <w:sz w:val="28"/>
          <w:szCs w:val="28"/>
        </w:rPr>
        <w:t>в товарной форме (коммерческий или товарный кредит).</w:t>
      </w:r>
      <w:r w:rsidRPr="00B64960">
        <w:rPr>
          <w:spacing w:val="-3"/>
          <w:sz w:val="28"/>
          <w:szCs w:val="28"/>
        </w:rPr>
        <w:br/>
      </w:r>
      <w:r w:rsidRPr="00B64960">
        <w:rPr>
          <w:spacing w:val="-4"/>
          <w:sz w:val="28"/>
          <w:szCs w:val="28"/>
        </w:rPr>
        <w:t>Коммерческий кредит предоставляется одними организациями</w:t>
      </w:r>
      <w:r w:rsidRPr="00B64960">
        <w:rPr>
          <w:spacing w:val="-4"/>
          <w:sz w:val="28"/>
          <w:szCs w:val="28"/>
        </w:rPr>
        <w:br/>
      </w:r>
      <w:r w:rsidRPr="00B64960">
        <w:rPr>
          <w:spacing w:val="-6"/>
          <w:sz w:val="28"/>
          <w:szCs w:val="28"/>
        </w:rPr>
        <w:t>другим в виде отсрочки уплаты денежных средств за проданные</w:t>
      </w:r>
      <w:r w:rsidRPr="00B64960">
        <w:rPr>
          <w:spacing w:val="-6"/>
          <w:sz w:val="28"/>
          <w:szCs w:val="28"/>
        </w:rPr>
        <w:br/>
      </w:r>
      <w:r w:rsidRPr="00B64960">
        <w:rPr>
          <w:sz w:val="28"/>
          <w:szCs w:val="28"/>
        </w:rPr>
        <w:t>товары;</w:t>
      </w:r>
    </w:p>
    <w:p w:rsidR="00FD1BE6" w:rsidRDefault="00FD1BE6" w:rsidP="00FD1BE6">
      <w:pPr>
        <w:spacing w:line="360" w:lineRule="auto"/>
        <w:ind w:firstLine="720"/>
        <w:jc w:val="both"/>
        <w:rPr>
          <w:sz w:val="28"/>
          <w:szCs w:val="28"/>
        </w:rPr>
      </w:pPr>
      <w:r w:rsidRPr="00B64960">
        <w:rPr>
          <w:spacing w:val="-15"/>
          <w:sz w:val="28"/>
          <w:szCs w:val="28"/>
        </w:rPr>
        <w:t>в)</w:t>
      </w:r>
      <w:r w:rsidRPr="00B64960">
        <w:rPr>
          <w:sz w:val="28"/>
          <w:szCs w:val="28"/>
        </w:rPr>
        <w:tab/>
      </w:r>
      <w:r w:rsidRPr="00B64960">
        <w:rPr>
          <w:spacing w:val="-3"/>
          <w:sz w:val="28"/>
          <w:szCs w:val="28"/>
        </w:rPr>
        <w:t>в форме оборудования (финансовый лизинг).</w:t>
      </w:r>
    </w:p>
    <w:p w:rsidR="00FD1BE6" w:rsidRDefault="00FD1BE6" w:rsidP="00FD1BE6">
      <w:pPr>
        <w:spacing w:line="360" w:lineRule="auto"/>
        <w:ind w:firstLine="720"/>
        <w:jc w:val="both"/>
        <w:rPr>
          <w:sz w:val="28"/>
          <w:szCs w:val="28"/>
        </w:rPr>
      </w:pPr>
      <w:r>
        <w:rPr>
          <w:sz w:val="28"/>
          <w:szCs w:val="28"/>
        </w:rPr>
        <w:t>Привлечение заемных средств в оборот организации при условии их эффективного использования позволяет ей увеличивать объемы совершаемых хозяйственных операций, наращивать доходы, повышать рентабельность собственного капитала, поскольку в нормальных условиях заемные средства являются более дешевым источником по сравнению с собственными финансовыми ресурсами. Кроме того, привлечение заемных средств позволяет собственникам и финансовым менеджерам существенно увеличить объем контролируемых финансовых ресурсов, т.е. расширить инвестиционные возможности предприятия.</w:t>
      </w:r>
    </w:p>
    <w:p w:rsidR="00DA2C2E" w:rsidRPr="00EE7ADA" w:rsidRDefault="00DA2C2E" w:rsidP="00FD1BE6">
      <w:pPr>
        <w:pStyle w:val="3"/>
        <w:spacing w:after="0" w:line="360" w:lineRule="auto"/>
        <w:ind w:left="0" w:firstLine="567"/>
        <w:rPr>
          <w:sz w:val="28"/>
          <w:szCs w:val="28"/>
        </w:rPr>
      </w:pPr>
      <w:r w:rsidRPr="00EE7ADA">
        <w:rPr>
          <w:sz w:val="28"/>
          <w:szCs w:val="28"/>
        </w:rPr>
        <w:t>Основным способом привлечения заемных финансовых ресурсов является получение кредита у банков или иных юридических и физических лиц.</w:t>
      </w:r>
    </w:p>
    <w:p w:rsidR="00DA2C2E" w:rsidRPr="00EE7ADA" w:rsidRDefault="00DA2C2E" w:rsidP="00DA2C2E">
      <w:pPr>
        <w:widowControl w:val="0"/>
        <w:spacing w:line="360" w:lineRule="auto"/>
        <w:ind w:firstLine="567"/>
        <w:jc w:val="both"/>
        <w:rPr>
          <w:snapToGrid w:val="0"/>
          <w:sz w:val="28"/>
          <w:szCs w:val="28"/>
        </w:rPr>
      </w:pPr>
      <w:r w:rsidRPr="00EE7ADA">
        <w:rPr>
          <w:snapToGrid w:val="0"/>
          <w:sz w:val="28"/>
          <w:szCs w:val="28"/>
        </w:rPr>
        <w:t>Прибегая к внешним источникам денежных средств, предприятие может или обращаться непосредственно к иным хозяйствующим субъектам, располагающим избыточными денежными средствами и готовым предоставить их на соответствующих условиях (за определенную плату  и  на  определенный  срок)</w:t>
      </w:r>
      <w:r w:rsidRPr="00EE7ADA">
        <w:rPr>
          <w:noProof/>
          <w:snapToGrid w:val="0"/>
          <w:sz w:val="28"/>
          <w:szCs w:val="28"/>
        </w:rPr>
        <w:t xml:space="preserve">  -</w:t>
      </w:r>
      <w:r w:rsidRPr="00EE7ADA">
        <w:rPr>
          <w:snapToGrid w:val="0"/>
          <w:sz w:val="28"/>
          <w:szCs w:val="28"/>
        </w:rPr>
        <w:t xml:space="preserve">  прямое финансирование, или прибегать к услугам финансовых посредников.</w:t>
      </w:r>
    </w:p>
    <w:p w:rsidR="00DA2C2E" w:rsidRPr="00EE7ADA" w:rsidRDefault="00DA2C2E" w:rsidP="00DA2C2E">
      <w:pPr>
        <w:pStyle w:val="ab"/>
        <w:spacing w:line="360" w:lineRule="auto"/>
        <w:rPr>
          <w:sz w:val="28"/>
          <w:szCs w:val="28"/>
        </w:rPr>
      </w:pPr>
      <w:r w:rsidRPr="00EE7ADA">
        <w:rPr>
          <w:sz w:val="28"/>
          <w:szCs w:val="28"/>
        </w:rPr>
        <w:t>Финансовые    посредники    дают    возможность    собрать (аккумулировать) избыточные денежные средства многих субъектов, сберечь их (воздержаться от их текущего потребления) и направить в сферу предпринимательского  приложения  (т.е.  инвестировать). Типичными примерами финансовых посредников являются банки, финансовые компании, инвестиционные и пенсионные фонды, страховые общества. Нормальная экономика немыслима без развитой системы финансового посредничества.</w:t>
      </w:r>
    </w:p>
    <w:p w:rsidR="00DA2C2E" w:rsidRPr="00EE7ADA" w:rsidRDefault="00DA2C2E" w:rsidP="00DA2C2E">
      <w:pPr>
        <w:pStyle w:val="ab"/>
        <w:spacing w:line="360" w:lineRule="auto"/>
        <w:rPr>
          <w:sz w:val="28"/>
          <w:szCs w:val="28"/>
        </w:rPr>
      </w:pPr>
      <w:r w:rsidRPr="00EE7ADA">
        <w:rPr>
          <w:sz w:val="28"/>
          <w:szCs w:val="28"/>
        </w:rPr>
        <w:t>Средства    финансирования     деятельности     предприятия подразделяются на краткосрочные и долгосрочные, в зависимости от потребностей и сроков их предоставления. Краткосрочные средства используются для  покрытия  (оплаты)  текущих  потребностей предприятия, например, по выплате заработной платы, оплате сырья, материалов, иных текущих расходов.  Долгосрочные  средства используются   для   оплаты   производственного   оборудования, недвижимости,   осуществления   инвестиций   (производственных капиталовложений) на длительный период (связанных, например, со строительством нового цеха, пуском новой сборочной линии, освоением нового вида производства).</w:t>
      </w:r>
    </w:p>
    <w:p w:rsidR="00DA2C2E" w:rsidRPr="00EE7ADA" w:rsidRDefault="00DA2C2E" w:rsidP="00DA2C2E">
      <w:pPr>
        <w:widowControl w:val="0"/>
        <w:spacing w:line="360" w:lineRule="auto"/>
        <w:ind w:firstLine="567"/>
        <w:jc w:val="both"/>
        <w:rPr>
          <w:snapToGrid w:val="0"/>
          <w:sz w:val="28"/>
          <w:szCs w:val="28"/>
        </w:rPr>
      </w:pPr>
      <w:r w:rsidRPr="00EE7ADA">
        <w:rPr>
          <w:snapToGrid w:val="0"/>
          <w:sz w:val="28"/>
          <w:szCs w:val="28"/>
        </w:rPr>
        <w:t>Коммерческий кредит</w:t>
      </w:r>
      <w:r w:rsidR="00264EBD">
        <w:rPr>
          <w:noProof/>
          <w:snapToGrid w:val="0"/>
          <w:sz w:val="28"/>
          <w:szCs w:val="28"/>
        </w:rPr>
        <w:t xml:space="preserve"> – </w:t>
      </w:r>
      <w:r w:rsidRPr="00EE7ADA">
        <w:rPr>
          <w:snapToGrid w:val="0"/>
          <w:sz w:val="28"/>
          <w:szCs w:val="28"/>
        </w:rPr>
        <w:t>отсрочка платежей одного хозяйствующего субъекта другому.  Формы  коммерческого  кредита</w:t>
      </w:r>
      <w:r w:rsidR="00264EBD">
        <w:rPr>
          <w:noProof/>
          <w:snapToGrid w:val="0"/>
          <w:sz w:val="28"/>
          <w:szCs w:val="28"/>
        </w:rPr>
        <w:t xml:space="preserve"> – </w:t>
      </w:r>
      <w:r w:rsidRPr="00EE7ADA">
        <w:rPr>
          <w:snapToGrid w:val="0"/>
          <w:sz w:val="28"/>
          <w:szCs w:val="28"/>
        </w:rPr>
        <w:t>аванс, предварительная оплата, отсрочка и рассрочка оплаты товаров и услуг. Используется предпринимателями, занимающимися определенными связанными) видами деятельности, например, производителями-продавцами и потребителями-покупателями одного и того же товара. Объектом коммерческого кредита являются средства в товарной форме.</w:t>
      </w:r>
    </w:p>
    <w:p w:rsidR="00264EBD" w:rsidRDefault="00DA2C2E" w:rsidP="00DA2C2E">
      <w:pPr>
        <w:widowControl w:val="0"/>
        <w:spacing w:line="360" w:lineRule="auto"/>
        <w:ind w:firstLine="567"/>
        <w:jc w:val="both"/>
        <w:rPr>
          <w:snapToGrid w:val="0"/>
          <w:sz w:val="28"/>
          <w:szCs w:val="28"/>
        </w:rPr>
      </w:pPr>
      <w:r w:rsidRPr="00EE7ADA">
        <w:rPr>
          <w:snapToGrid w:val="0"/>
          <w:sz w:val="28"/>
          <w:szCs w:val="28"/>
        </w:rPr>
        <w:t>Кредитным документом при оформлении коммерческого кредита является вексель. Коммерческий кредит может также осуществляться по открытому счету. Открытый счет</w:t>
      </w:r>
      <w:r w:rsidRPr="00EE7ADA">
        <w:rPr>
          <w:noProof/>
          <w:snapToGrid w:val="0"/>
          <w:sz w:val="28"/>
          <w:szCs w:val="28"/>
        </w:rPr>
        <w:t xml:space="preserve"> –</w:t>
      </w:r>
      <w:r w:rsidRPr="00EE7ADA">
        <w:rPr>
          <w:snapToGrid w:val="0"/>
          <w:sz w:val="28"/>
          <w:szCs w:val="28"/>
        </w:rPr>
        <w:t xml:space="preserve"> «безвексельная» форма коммерческого кредитования,   особая   форма   расчетных   отношений   между предпринимателями, осуществляющими взаимные поставки, т.е. являющимися постоянными контрагентами </w:t>
      </w:r>
      <w:r w:rsidR="00264EBD">
        <w:rPr>
          <w:snapToGrid w:val="0"/>
          <w:sz w:val="28"/>
          <w:szCs w:val="28"/>
        </w:rPr>
        <w:t>по различным сделкам. Ф</w:t>
      </w:r>
      <w:r w:rsidRPr="00EE7ADA">
        <w:rPr>
          <w:snapToGrid w:val="0"/>
          <w:sz w:val="28"/>
          <w:szCs w:val="28"/>
        </w:rPr>
        <w:t xml:space="preserve">актически предприятия открывают друг другу кредитные линии, в пределах которых производятся взаимные поставки. </w:t>
      </w:r>
    </w:p>
    <w:p w:rsidR="00DA2C2E" w:rsidRPr="00EE7ADA" w:rsidRDefault="00DA2C2E" w:rsidP="00DA2C2E">
      <w:pPr>
        <w:widowControl w:val="0"/>
        <w:spacing w:line="360" w:lineRule="auto"/>
        <w:ind w:firstLine="567"/>
        <w:jc w:val="both"/>
        <w:rPr>
          <w:snapToGrid w:val="0"/>
          <w:sz w:val="28"/>
          <w:szCs w:val="28"/>
        </w:rPr>
      </w:pPr>
      <w:r w:rsidRPr="00EE7ADA">
        <w:rPr>
          <w:snapToGrid w:val="0"/>
          <w:sz w:val="28"/>
          <w:szCs w:val="28"/>
        </w:rPr>
        <w:t>Инвестиционный налоговый кредит</w:t>
      </w:r>
      <w:r w:rsidR="00264EBD">
        <w:rPr>
          <w:noProof/>
          <w:snapToGrid w:val="0"/>
          <w:sz w:val="28"/>
          <w:szCs w:val="28"/>
        </w:rPr>
        <w:t xml:space="preserve"> – </w:t>
      </w:r>
      <w:r w:rsidRPr="00EE7ADA">
        <w:rPr>
          <w:snapToGrid w:val="0"/>
          <w:sz w:val="28"/>
          <w:szCs w:val="28"/>
        </w:rPr>
        <w:t>отсрочка налогового платежа, предоставляемая органами государственной власти или налоговыми органами.</w:t>
      </w:r>
    </w:p>
    <w:p w:rsidR="00DA2C2E" w:rsidRPr="00EE7ADA" w:rsidRDefault="00DA2C2E" w:rsidP="00DA2C2E">
      <w:pPr>
        <w:pStyle w:val="ab"/>
        <w:spacing w:line="360" w:lineRule="auto"/>
        <w:rPr>
          <w:sz w:val="28"/>
          <w:szCs w:val="28"/>
        </w:rPr>
      </w:pPr>
      <w:r w:rsidRPr="00EE7ADA">
        <w:rPr>
          <w:sz w:val="28"/>
          <w:szCs w:val="28"/>
        </w:rPr>
        <w:t>Конкретное предложение о необходимости и размере кредита готовится   финансовой    службой    предприятия. Последняя руководствуется текущими и ожидаемыми финансовыми результатами деятельности предприятия.</w:t>
      </w:r>
    </w:p>
    <w:p w:rsidR="0082094A" w:rsidRDefault="0082094A" w:rsidP="0082094A">
      <w:pPr>
        <w:widowControl w:val="0"/>
        <w:spacing w:line="360" w:lineRule="auto"/>
        <w:ind w:firstLine="567"/>
        <w:jc w:val="both"/>
        <w:rPr>
          <w:snapToGrid w:val="0"/>
          <w:sz w:val="28"/>
          <w:szCs w:val="28"/>
        </w:rPr>
      </w:pPr>
      <w:r>
        <w:rPr>
          <w:snapToGrid w:val="0"/>
          <w:sz w:val="28"/>
          <w:szCs w:val="28"/>
        </w:rPr>
        <w:t>Также существует и такие заемные средства предприятия, как благотворительные взносы, спонсорские средства, продажа заложенного имущества должника.</w:t>
      </w:r>
    </w:p>
    <w:p w:rsidR="00DA2C2E" w:rsidRPr="00EE7ADA" w:rsidRDefault="00DA2C2E" w:rsidP="00DA2C2E">
      <w:pPr>
        <w:widowControl w:val="0"/>
        <w:spacing w:line="360" w:lineRule="auto"/>
        <w:ind w:firstLine="567"/>
        <w:jc w:val="both"/>
        <w:rPr>
          <w:snapToGrid w:val="0"/>
          <w:sz w:val="28"/>
          <w:szCs w:val="28"/>
        </w:rPr>
      </w:pPr>
      <w:r w:rsidRPr="00EE7ADA">
        <w:rPr>
          <w:snapToGrid w:val="0"/>
          <w:sz w:val="28"/>
          <w:szCs w:val="28"/>
        </w:rPr>
        <w:t>Каждое предприятие само определяет допустимый уровень заемных средств. Величина задолженности варьируется по различным предприятиям, да и просто по различным странам. Наиболее известные меры самофинансирования, т.е. относительно низкой доли заемных средств в общем объеме ресурсов компаний, дают США. В среднем корпорации страны занимают не более</w:t>
      </w:r>
      <w:r w:rsidRPr="00EE7ADA">
        <w:rPr>
          <w:noProof/>
          <w:snapToGrid w:val="0"/>
          <w:sz w:val="28"/>
          <w:szCs w:val="28"/>
        </w:rPr>
        <w:t xml:space="preserve"> 40-50%</w:t>
      </w:r>
      <w:r w:rsidRPr="00EE7ADA">
        <w:rPr>
          <w:snapToGrid w:val="0"/>
          <w:sz w:val="28"/>
          <w:szCs w:val="28"/>
        </w:rPr>
        <w:t xml:space="preserve"> от общей величины имущества и капитала предприятия. С другой стороны, хорошо известна историческая ситуация "перекредитования" японских корпораций измеряемого величиной долга в</w:t>
      </w:r>
      <w:r w:rsidRPr="00EE7ADA">
        <w:rPr>
          <w:noProof/>
          <w:snapToGrid w:val="0"/>
          <w:sz w:val="28"/>
          <w:szCs w:val="28"/>
        </w:rPr>
        <w:t xml:space="preserve"> 80</w:t>
      </w:r>
      <w:bookmarkStart w:id="0" w:name="OCRUncertain030"/>
      <w:r w:rsidRPr="00EE7ADA">
        <w:rPr>
          <w:noProof/>
          <w:snapToGrid w:val="0"/>
          <w:sz w:val="28"/>
          <w:szCs w:val="28"/>
        </w:rPr>
        <w:t>%</w:t>
      </w:r>
      <w:bookmarkEnd w:id="0"/>
      <w:r w:rsidRPr="00EE7ADA">
        <w:rPr>
          <w:snapToGrid w:val="0"/>
          <w:sz w:val="28"/>
          <w:szCs w:val="28"/>
        </w:rPr>
        <w:t xml:space="preserve"> от </w:t>
      </w:r>
      <w:bookmarkStart w:id="1" w:name="OCRUncertain031"/>
      <w:r w:rsidRPr="00EE7ADA">
        <w:rPr>
          <w:snapToGrid w:val="0"/>
          <w:sz w:val="28"/>
          <w:szCs w:val="28"/>
        </w:rPr>
        <w:t>с</w:t>
      </w:r>
      <w:bookmarkEnd w:id="1"/>
      <w:r w:rsidRPr="00EE7ADA">
        <w:rPr>
          <w:snapToGrid w:val="0"/>
          <w:sz w:val="28"/>
          <w:szCs w:val="28"/>
        </w:rPr>
        <w:t>овокупного имущества корпораций. Общим правилом, однако, является стремление избе</w:t>
      </w:r>
      <w:r w:rsidR="0082094A">
        <w:rPr>
          <w:snapToGrid w:val="0"/>
          <w:sz w:val="28"/>
          <w:szCs w:val="28"/>
        </w:rPr>
        <w:t xml:space="preserve">жать подобного перекредитования, т.е. </w:t>
      </w:r>
      <w:r w:rsidRPr="00EE7ADA">
        <w:rPr>
          <w:snapToGrid w:val="0"/>
          <w:sz w:val="28"/>
          <w:szCs w:val="28"/>
        </w:rPr>
        <w:t xml:space="preserve">чрезмерного   расширения </w:t>
      </w:r>
      <w:bookmarkStart w:id="2" w:name="OCRUncertain033"/>
      <w:r w:rsidRPr="00EE7ADA">
        <w:rPr>
          <w:snapToGrid w:val="0"/>
          <w:sz w:val="28"/>
          <w:szCs w:val="28"/>
        </w:rPr>
        <w:t>задолженности.</w:t>
      </w:r>
      <w:bookmarkEnd w:id="2"/>
    </w:p>
    <w:p w:rsidR="00DA2C2E" w:rsidRPr="00EE7ADA" w:rsidRDefault="00DA2C2E" w:rsidP="00DA2C2E">
      <w:pPr>
        <w:widowControl w:val="0"/>
        <w:spacing w:line="360" w:lineRule="auto"/>
        <w:ind w:firstLine="567"/>
        <w:jc w:val="both"/>
        <w:rPr>
          <w:snapToGrid w:val="0"/>
          <w:sz w:val="28"/>
          <w:szCs w:val="28"/>
        </w:rPr>
      </w:pPr>
    </w:p>
    <w:p w:rsidR="00DA2C2E" w:rsidRPr="00DA2C2E" w:rsidRDefault="00DA2C2E" w:rsidP="00DA2C2E">
      <w:pPr>
        <w:pStyle w:val="ab"/>
        <w:spacing w:line="360" w:lineRule="auto"/>
        <w:rPr>
          <w:b/>
          <w:sz w:val="28"/>
          <w:szCs w:val="28"/>
        </w:rPr>
      </w:pPr>
    </w:p>
    <w:p w:rsidR="00DA2C2E" w:rsidRPr="00DA2C2E" w:rsidRDefault="00DA2C2E" w:rsidP="00676073">
      <w:pPr>
        <w:pStyle w:val="ab"/>
        <w:spacing w:line="360" w:lineRule="auto"/>
        <w:rPr>
          <w:b/>
          <w:sz w:val="28"/>
          <w:szCs w:val="28"/>
        </w:rPr>
      </w:pPr>
    </w:p>
    <w:p w:rsidR="00676073" w:rsidRPr="00EE7ADA" w:rsidRDefault="00676073" w:rsidP="00676073">
      <w:pPr>
        <w:pStyle w:val="ab"/>
        <w:spacing w:line="360" w:lineRule="auto"/>
        <w:rPr>
          <w:sz w:val="28"/>
          <w:szCs w:val="28"/>
        </w:rPr>
      </w:pPr>
    </w:p>
    <w:p w:rsidR="00676073" w:rsidRPr="00F010A3" w:rsidRDefault="00676073" w:rsidP="00676073">
      <w:pPr>
        <w:shd w:val="clear" w:color="auto" w:fill="FFFFFF"/>
        <w:spacing w:line="360" w:lineRule="auto"/>
        <w:ind w:right="10" w:firstLine="720"/>
        <w:jc w:val="center"/>
        <w:rPr>
          <w:sz w:val="28"/>
          <w:szCs w:val="28"/>
        </w:rPr>
      </w:pPr>
    </w:p>
    <w:p w:rsidR="00792454" w:rsidRPr="00F010A3" w:rsidRDefault="00792454" w:rsidP="00792454">
      <w:pPr>
        <w:shd w:val="clear" w:color="auto" w:fill="FFFFFF"/>
        <w:spacing w:line="360" w:lineRule="auto"/>
        <w:ind w:right="14" w:firstLine="720"/>
        <w:jc w:val="both"/>
        <w:rPr>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8D346F" w:rsidRDefault="008D346F" w:rsidP="00F420C3">
      <w:pPr>
        <w:shd w:val="clear" w:color="auto" w:fill="FFFFFF"/>
        <w:spacing w:before="14" w:line="360" w:lineRule="auto"/>
        <w:ind w:firstLine="720"/>
        <w:jc w:val="center"/>
        <w:rPr>
          <w:b/>
          <w:sz w:val="28"/>
          <w:szCs w:val="28"/>
        </w:rPr>
      </w:pPr>
    </w:p>
    <w:p w:rsidR="00656805" w:rsidRDefault="00656805" w:rsidP="00F420C3">
      <w:pPr>
        <w:shd w:val="clear" w:color="auto" w:fill="FFFFFF"/>
        <w:spacing w:before="14" w:line="360" w:lineRule="auto"/>
        <w:ind w:firstLine="720"/>
        <w:jc w:val="center"/>
        <w:rPr>
          <w:b/>
          <w:sz w:val="28"/>
          <w:szCs w:val="28"/>
        </w:rPr>
      </w:pPr>
    </w:p>
    <w:p w:rsidR="00B11B85" w:rsidRDefault="00B11B85" w:rsidP="00F420C3">
      <w:pPr>
        <w:shd w:val="clear" w:color="auto" w:fill="FFFFFF"/>
        <w:spacing w:before="14" w:line="360" w:lineRule="auto"/>
        <w:ind w:firstLine="720"/>
        <w:jc w:val="center"/>
        <w:rPr>
          <w:b/>
          <w:sz w:val="28"/>
          <w:szCs w:val="28"/>
        </w:rPr>
      </w:pPr>
      <w:r>
        <w:rPr>
          <w:b/>
          <w:sz w:val="28"/>
          <w:szCs w:val="28"/>
        </w:rPr>
        <w:t>Заключение</w:t>
      </w:r>
    </w:p>
    <w:p w:rsidR="00FC3E49" w:rsidRDefault="00FC3E49" w:rsidP="00F420C3">
      <w:pPr>
        <w:shd w:val="clear" w:color="auto" w:fill="FFFFFF"/>
        <w:spacing w:before="14" w:line="360" w:lineRule="auto"/>
        <w:ind w:firstLine="720"/>
        <w:jc w:val="center"/>
        <w:rPr>
          <w:b/>
          <w:sz w:val="28"/>
          <w:szCs w:val="28"/>
        </w:rPr>
      </w:pPr>
    </w:p>
    <w:p w:rsidR="00B11B85" w:rsidRDefault="00B11B85" w:rsidP="00B11B85">
      <w:pPr>
        <w:shd w:val="clear" w:color="auto" w:fill="FFFFFF"/>
        <w:spacing w:before="14" w:line="360" w:lineRule="auto"/>
        <w:ind w:firstLine="720"/>
        <w:jc w:val="both"/>
        <w:rPr>
          <w:sz w:val="28"/>
          <w:szCs w:val="28"/>
        </w:rPr>
      </w:pPr>
      <w:r>
        <w:rPr>
          <w:sz w:val="28"/>
          <w:szCs w:val="28"/>
        </w:rPr>
        <w:t>Подводя итог всему вышесказанному, можно сделать следующие выводы:</w:t>
      </w:r>
    </w:p>
    <w:p w:rsidR="00B11B85" w:rsidRDefault="00B11B85" w:rsidP="00CE4BF1">
      <w:pPr>
        <w:shd w:val="clear" w:color="auto" w:fill="FFFFFF"/>
        <w:spacing w:before="14" w:line="360" w:lineRule="auto"/>
        <w:ind w:firstLine="720"/>
        <w:jc w:val="both"/>
        <w:rPr>
          <w:sz w:val="28"/>
          <w:szCs w:val="28"/>
        </w:rPr>
      </w:pPr>
      <w:r>
        <w:rPr>
          <w:sz w:val="28"/>
          <w:szCs w:val="28"/>
        </w:rPr>
        <w:t xml:space="preserve">Кроме общих принципов организации финансов, </w:t>
      </w:r>
      <w:r w:rsidR="008D40D1">
        <w:rPr>
          <w:sz w:val="28"/>
          <w:szCs w:val="28"/>
        </w:rPr>
        <w:t>обнаруживаются существенные особенности организации финансов разных отраслей, а также различн</w:t>
      </w:r>
      <w:r w:rsidR="00CE4BF1">
        <w:rPr>
          <w:sz w:val="28"/>
          <w:szCs w:val="28"/>
        </w:rPr>
        <w:t xml:space="preserve">ых организационно-правовых форм. </w:t>
      </w:r>
      <w:r w:rsidR="00AC3752">
        <w:rPr>
          <w:sz w:val="28"/>
          <w:szCs w:val="28"/>
        </w:rPr>
        <w:t>Сельскохозяйственное производство характеризуется длительным циклом и потребностью в большом оборотном капитале. В транспортной сфере продолжительность производственно-коммерческого цикла имеет значительный разброс; главным источником формирования оборотных средств являются авансы заказчиков. Отличительная черта торговли – быстрая оборачиваемость средств и отсутствие дебиторской задолженности. Производственно-коммерческий цикл в строительстве длинный, что обуславливает высокую потребность в оборотных средствах.</w:t>
      </w:r>
    </w:p>
    <w:p w:rsidR="00E71BE7" w:rsidRDefault="00000262" w:rsidP="00CE4BF1">
      <w:pPr>
        <w:shd w:val="clear" w:color="auto" w:fill="FFFFFF"/>
        <w:spacing w:before="14" w:line="360" w:lineRule="auto"/>
        <w:ind w:firstLine="720"/>
        <w:jc w:val="both"/>
        <w:rPr>
          <w:sz w:val="28"/>
          <w:szCs w:val="28"/>
        </w:rPr>
      </w:pPr>
      <w:r>
        <w:rPr>
          <w:sz w:val="28"/>
          <w:szCs w:val="28"/>
        </w:rPr>
        <w:t>Хозяйственные товарищества для осуществления своей деятельности формируют складочный капитал. Акционерные общества образуют уставный капита</w:t>
      </w:r>
      <w:r w:rsidR="00A961E3">
        <w:rPr>
          <w:sz w:val="28"/>
          <w:szCs w:val="28"/>
        </w:rPr>
        <w:t>л путем продажи акций. В обществе с ограниченной ответственностью уставный капитал формируется из вкладов учредителей.</w:t>
      </w:r>
    </w:p>
    <w:p w:rsidR="00945D96" w:rsidRDefault="00945D96" w:rsidP="00CE4BF1">
      <w:pPr>
        <w:shd w:val="clear" w:color="auto" w:fill="FFFFFF"/>
        <w:spacing w:before="14" w:line="360" w:lineRule="auto"/>
        <w:ind w:firstLine="720"/>
        <w:jc w:val="both"/>
        <w:rPr>
          <w:sz w:val="28"/>
          <w:szCs w:val="28"/>
        </w:rPr>
      </w:pPr>
      <w:r w:rsidRPr="00945D96">
        <w:rPr>
          <w:iCs/>
          <w:sz w:val="28"/>
          <w:szCs w:val="28"/>
        </w:rPr>
        <w:t xml:space="preserve">Уставный капитал </w:t>
      </w:r>
      <w:r w:rsidRPr="00945D96">
        <w:rPr>
          <w:sz w:val="28"/>
          <w:szCs w:val="28"/>
        </w:rPr>
        <w:t xml:space="preserve">предприятия или </w:t>
      </w:r>
      <w:r w:rsidRPr="00945D96">
        <w:rPr>
          <w:iCs/>
          <w:sz w:val="28"/>
          <w:szCs w:val="28"/>
        </w:rPr>
        <w:t>уставный фонд государ</w:t>
      </w:r>
      <w:r w:rsidRPr="00945D96">
        <w:rPr>
          <w:iCs/>
          <w:spacing w:val="-1"/>
          <w:sz w:val="28"/>
          <w:szCs w:val="28"/>
        </w:rPr>
        <w:t xml:space="preserve">ственного предприятия </w:t>
      </w:r>
      <w:r w:rsidRPr="00945D96">
        <w:rPr>
          <w:spacing w:val="-1"/>
          <w:sz w:val="28"/>
          <w:szCs w:val="28"/>
        </w:rPr>
        <w:t>о</w:t>
      </w:r>
      <w:r w:rsidRPr="006B5F73">
        <w:rPr>
          <w:spacing w:val="-1"/>
          <w:sz w:val="28"/>
          <w:szCs w:val="28"/>
        </w:rPr>
        <w:t>пределяет минимальный размер его иму</w:t>
      </w:r>
      <w:r w:rsidRPr="006B5F73">
        <w:rPr>
          <w:spacing w:val="-1"/>
          <w:sz w:val="28"/>
          <w:szCs w:val="28"/>
        </w:rPr>
        <w:softHyphen/>
      </w:r>
      <w:r w:rsidRPr="006B5F73">
        <w:rPr>
          <w:spacing w:val="-2"/>
          <w:sz w:val="28"/>
          <w:szCs w:val="28"/>
        </w:rPr>
        <w:t xml:space="preserve">щества, гарантирующего интересы его кредиторов. Таким образом, </w:t>
      </w:r>
      <w:r w:rsidRPr="00E6787A">
        <w:rPr>
          <w:iCs/>
          <w:spacing w:val="-5"/>
          <w:sz w:val="28"/>
          <w:szCs w:val="28"/>
        </w:rPr>
        <w:t>уставный капитал (фонд) является основным источником собствен</w:t>
      </w:r>
      <w:r w:rsidRPr="00E6787A">
        <w:rPr>
          <w:iCs/>
          <w:spacing w:val="-5"/>
          <w:sz w:val="28"/>
          <w:szCs w:val="28"/>
        </w:rPr>
        <w:softHyphen/>
      </w:r>
      <w:r w:rsidRPr="00E6787A">
        <w:rPr>
          <w:iCs/>
          <w:sz w:val="28"/>
          <w:szCs w:val="28"/>
        </w:rPr>
        <w:t>ных средств предприятий.</w:t>
      </w:r>
      <w:r>
        <w:rPr>
          <w:iCs/>
          <w:sz w:val="28"/>
          <w:szCs w:val="28"/>
        </w:rPr>
        <w:t xml:space="preserve"> Уставный капитал (фонд) выполняет три функции: имущественную, долевую и гарантийную.</w:t>
      </w:r>
    </w:p>
    <w:p w:rsidR="008D40D1" w:rsidRDefault="008D40D1" w:rsidP="00B11B85">
      <w:pPr>
        <w:shd w:val="clear" w:color="auto" w:fill="FFFFFF"/>
        <w:spacing w:before="14" w:line="360" w:lineRule="auto"/>
        <w:ind w:firstLine="720"/>
        <w:jc w:val="both"/>
        <w:rPr>
          <w:sz w:val="28"/>
          <w:szCs w:val="28"/>
        </w:rPr>
      </w:pPr>
      <w:r>
        <w:rPr>
          <w:sz w:val="28"/>
          <w:szCs w:val="28"/>
        </w:rPr>
        <w:t xml:space="preserve"> </w:t>
      </w:r>
      <w:r w:rsidRPr="006F7A71">
        <w:rPr>
          <w:iCs/>
          <w:spacing w:val="-3"/>
          <w:sz w:val="28"/>
          <w:szCs w:val="28"/>
        </w:rPr>
        <w:t>Финансовые ресурсы организаций (предприятий)</w:t>
      </w:r>
      <w:r w:rsidRPr="00C54990">
        <w:rPr>
          <w:i/>
          <w:iCs/>
          <w:spacing w:val="-3"/>
          <w:sz w:val="28"/>
          <w:szCs w:val="28"/>
        </w:rPr>
        <w:t xml:space="preserve"> — </w:t>
      </w:r>
      <w:r w:rsidRPr="00C54990">
        <w:rPr>
          <w:spacing w:val="-3"/>
          <w:sz w:val="28"/>
          <w:szCs w:val="28"/>
        </w:rPr>
        <w:t>это сово</w:t>
      </w:r>
      <w:r w:rsidRPr="00C54990">
        <w:rPr>
          <w:spacing w:val="-3"/>
          <w:sz w:val="28"/>
          <w:szCs w:val="28"/>
        </w:rPr>
        <w:softHyphen/>
      </w:r>
      <w:r w:rsidRPr="00C54990">
        <w:rPr>
          <w:sz w:val="28"/>
          <w:szCs w:val="28"/>
        </w:rPr>
        <w:t>купность источников денежных средств, аккумулируемых пред</w:t>
      </w:r>
      <w:r w:rsidRPr="00C54990">
        <w:rPr>
          <w:sz w:val="28"/>
          <w:szCs w:val="28"/>
        </w:rPr>
        <w:softHyphen/>
        <w:t xml:space="preserve">приятиями для формирования необходимых им активов в целях осуществления всех видов деятельности, как за счет собственных доходов, накоплений и капитала, </w:t>
      </w:r>
      <w:r>
        <w:rPr>
          <w:sz w:val="28"/>
          <w:szCs w:val="28"/>
        </w:rPr>
        <w:t>так и за счет поступлений извне;</w:t>
      </w:r>
    </w:p>
    <w:p w:rsidR="008D40D1" w:rsidRDefault="008D40D1" w:rsidP="00B11B85">
      <w:pPr>
        <w:shd w:val="clear" w:color="auto" w:fill="FFFFFF"/>
        <w:spacing w:before="14" w:line="360" w:lineRule="auto"/>
        <w:ind w:firstLine="720"/>
        <w:jc w:val="both"/>
        <w:rPr>
          <w:sz w:val="28"/>
          <w:szCs w:val="28"/>
        </w:rPr>
      </w:pPr>
      <w:r>
        <w:rPr>
          <w:sz w:val="28"/>
          <w:szCs w:val="28"/>
        </w:rPr>
        <w:t xml:space="preserve"> Источники финансирования предприятий делятся на со</w:t>
      </w:r>
      <w:r w:rsidR="00656805">
        <w:rPr>
          <w:sz w:val="28"/>
          <w:szCs w:val="28"/>
        </w:rPr>
        <w:t>бственные и заемные.</w:t>
      </w:r>
    </w:p>
    <w:p w:rsidR="008D40D1" w:rsidRDefault="008D40D1" w:rsidP="00B11B85">
      <w:pPr>
        <w:shd w:val="clear" w:color="auto" w:fill="FFFFFF"/>
        <w:spacing w:before="14" w:line="360" w:lineRule="auto"/>
        <w:ind w:firstLine="720"/>
        <w:jc w:val="both"/>
        <w:rPr>
          <w:sz w:val="28"/>
          <w:szCs w:val="28"/>
        </w:rPr>
      </w:pPr>
      <w:r>
        <w:rPr>
          <w:sz w:val="28"/>
          <w:szCs w:val="28"/>
        </w:rPr>
        <w:t>Собственные источники являются основными для многих российских предприятий;</w:t>
      </w:r>
    </w:p>
    <w:p w:rsidR="008D40D1" w:rsidRDefault="008D40D1" w:rsidP="00B11B85">
      <w:pPr>
        <w:shd w:val="clear" w:color="auto" w:fill="FFFFFF"/>
        <w:spacing w:before="14" w:line="360" w:lineRule="auto"/>
        <w:ind w:firstLine="720"/>
        <w:jc w:val="both"/>
        <w:rPr>
          <w:sz w:val="28"/>
          <w:szCs w:val="28"/>
        </w:rPr>
      </w:pPr>
      <w:r>
        <w:rPr>
          <w:sz w:val="28"/>
          <w:szCs w:val="28"/>
        </w:rPr>
        <w:t>Собственные источники финансирования подразделяются на внутренние и внешние;</w:t>
      </w:r>
    </w:p>
    <w:p w:rsidR="00945D96" w:rsidRDefault="00945D96" w:rsidP="00B11B85">
      <w:pPr>
        <w:shd w:val="clear" w:color="auto" w:fill="FFFFFF"/>
        <w:spacing w:before="14" w:line="360" w:lineRule="auto"/>
        <w:ind w:firstLine="720"/>
        <w:jc w:val="both"/>
        <w:rPr>
          <w:sz w:val="28"/>
          <w:szCs w:val="28"/>
        </w:rPr>
      </w:pPr>
      <w:r w:rsidRPr="00FE6763">
        <w:rPr>
          <w:sz w:val="28"/>
          <w:szCs w:val="28"/>
        </w:rPr>
        <w:t>Крупнейшим реинвестированным источником собственных средств для замены оборудования и новых вложений является в большинстве случаев нераспределенная прибыль коммерческой организации.</w:t>
      </w:r>
    </w:p>
    <w:p w:rsidR="00565159" w:rsidRDefault="00565159" w:rsidP="00565159">
      <w:pPr>
        <w:shd w:val="clear" w:color="auto" w:fill="FFFFFF"/>
        <w:spacing w:before="14" w:line="360" w:lineRule="auto"/>
        <w:rPr>
          <w:sz w:val="28"/>
          <w:szCs w:val="28"/>
        </w:rPr>
      </w:pPr>
    </w:p>
    <w:p w:rsidR="00565159" w:rsidRDefault="00565159" w:rsidP="00565159">
      <w:pPr>
        <w:shd w:val="clear" w:color="auto" w:fill="FFFFFF"/>
        <w:spacing w:before="14" w:line="360" w:lineRule="auto"/>
        <w:rPr>
          <w:sz w:val="28"/>
          <w:szCs w:val="28"/>
        </w:rPr>
      </w:pPr>
    </w:p>
    <w:p w:rsidR="00565159" w:rsidRDefault="00565159"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656805" w:rsidRDefault="00656805" w:rsidP="00565159">
      <w:pPr>
        <w:shd w:val="clear" w:color="auto" w:fill="FFFFFF"/>
        <w:spacing w:before="14" w:line="360" w:lineRule="auto"/>
        <w:rPr>
          <w:sz w:val="28"/>
          <w:szCs w:val="28"/>
        </w:rPr>
      </w:pPr>
    </w:p>
    <w:p w:rsidR="00F420C3" w:rsidRPr="00F420C3" w:rsidRDefault="00F420C3" w:rsidP="00565159">
      <w:pPr>
        <w:shd w:val="clear" w:color="auto" w:fill="FFFFFF"/>
        <w:spacing w:before="14" w:line="360" w:lineRule="auto"/>
        <w:jc w:val="center"/>
        <w:rPr>
          <w:b/>
          <w:sz w:val="28"/>
          <w:szCs w:val="28"/>
        </w:rPr>
      </w:pPr>
      <w:r w:rsidRPr="00F420C3">
        <w:rPr>
          <w:b/>
          <w:sz w:val="28"/>
          <w:szCs w:val="28"/>
        </w:rPr>
        <w:t>Список литературы</w:t>
      </w:r>
    </w:p>
    <w:p w:rsidR="006F7A71" w:rsidRPr="00FC3E49" w:rsidRDefault="00792454" w:rsidP="00FC3E49">
      <w:pPr>
        <w:shd w:val="clear" w:color="auto" w:fill="FFFFFF"/>
        <w:spacing w:before="14" w:line="360" w:lineRule="auto"/>
        <w:ind w:right="-208"/>
        <w:jc w:val="both"/>
        <w:rPr>
          <w:sz w:val="27"/>
          <w:szCs w:val="27"/>
        </w:rPr>
      </w:pPr>
      <w:r w:rsidRPr="00FC3E49">
        <w:rPr>
          <w:sz w:val="27"/>
          <w:szCs w:val="27"/>
        </w:rPr>
        <w:t>1.</w:t>
      </w:r>
      <w:r w:rsidR="006F7A71" w:rsidRPr="00FC3E49">
        <w:rPr>
          <w:sz w:val="27"/>
          <w:szCs w:val="27"/>
        </w:rPr>
        <w:t xml:space="preserve"> Гражданский кодекс Российской Федерации. – М.: ТК Велби, Изд-во Проспект, 2007. – 544 с.</w:t>
      </w:r>
    </w:p>
    <w:p w:rsidR="006F7A71" w:rsidRPr="00FC3E49" w:rsidRDefault="006F7A71" w:rsidP="00FC3E49">
      <w:pPr>
        <w:shd w:val="clear" w:color="auto" w:fill="FFFFFF"/>
        <w:spacing w:before="14" w:line="360" w:lineRule="auto"/>
        <w:ind w:right="-208"/>
        <w:jc w:val="both"/>
        <w:rPr>
          <w:sz w:val="27"/>
          <w:szCs w:val="27"/>
        </w:rPr>
      </w:pPr>
      <w:r w:rsidRPr="00FC3E49">
        <w:rPr>
          <w:sz w:val="27"/>
          <w:szCs w:val="27"/>
        </w:rPr>
        <w:t xml:space="preserve">2. </w:t>
      </w:r>
      <w:r w:rsidR="00FC3E49" w:rsidRPr="00FC3E49">
        <w:rPr>
          <w:sz w:val="27"/>
          <w:szCs w:val="27"/>
        </w:rPr>
        <w:t>Федеральный закон от 26.12.1995 № 208-ФЗ (ред. от 05.02.2007) «Об акционерных обществах».</w:t>
      </w:r>
    </w:p>
    <w:p w:rsidR="00792454" w:rsidRPr="00FC3E49" w:rsidRDefault="006F7A71" w:rsidP="00FC3E49">
      <w:pPr>
        <w:shd w:val="clear" w:color="auto" w:fill="FFFFFF"/>
        <w:spacing w:before="14" w:line="360" w:lineRule="auto"/>
        <w:ind w:right="-208"/>
        <w:jc w:val="both"/>
        <w:rPr>
          <w:sz w:val="27"/>
          <w:szCs w:val="27"/>
        </w:rPr>
      </w:pPr>
      <w:r w:rsidRPr="00FC3E49">
        <w:rPr>
          <w:sz w:val="27"/>
          <w:szCs w:val="27"/>
        </w:rPr>
        <w:t xml:space="preserve">3. </w:t>
      </w:r>
      <w:r w:rsidR="00792454" w:rsidRPr="00FC3E49">
        <w:rPr>
          <w:sz w:val="27"/>
          <w:szCs w:val="27"/>
        </w:rPr>
        <w:t xml:space="preserve">Бурмистрова, Л.М. </w:t>
      </w:r>
      <w:r w:rsidRPr="00FC3E49">
        <w:rPr>
          <w:sz w:val="27"/>
          <w:szCs w:val="27"/>
        </w:rPr>
        <w:t>Финансы организаций (предприятий): Учебное пособие. – М.: ИНФРА-М, 2007. – 240 с.</w:t>
      </w:r>
    </w:p>
    <w:p w:rsidR="006F7A71" w:rsidRPr="00FC3E49" w:rsidRDefault="003E73C9" w:rsidP="00FC3E49">
      <w:pPr>
        <w:shd w:val="clear" w:color="auto" w:fill="FFFFFF"/>
        <w:spacing w:before="14" w:line="360" w:lineRule="auto"/>
        <w:ind w:right="-208"/>
        <w:jc w:val="both"/>
        <w:rPr>
          <w:sz w:val="27"/>
          <w:szCs w:val="27"/>
        </w:rPr>
      </w:pPr>
      <w:r w:rsidRPr="00FC3E49">
        <w:rPr>
          <w:sz w:val="27"/>
          <w:szCs w:val="27"/>
        </w:rPr>
        <w:t>4. Шеремет, А.Д., Ионова, А.Ф. Финансы предприятий: менеджмент и анализ: Учебное пособие. – 2-е изд., испр. и доп. – М.: ИНФРА-М, 2006. – 479с.</w:t>
      </w:r>
    </w:p>
    <w:p w:rsidR="006F7A71" w:rsidRPr="00FC3E49" w:rsidRDefault="00F420C3" w:rsidP="00FC3E49">
      <w:pPr>
        <w:shd w:val="clear" w:color="auto" w:fill="FFFFFF"/>
        <w:spacing w:before="14" w:line="360" w:lineRule="auto"/>
        <w:ind w:right="-208"/>
        <w:jc w:val="both"/>
        <w:rPr>
          <w:sz w:val="27"/>
          <w:szCs w:val="27"/>
        </w:rPr>
      </w:pPr>
      <w:r w:rsidRPr="00FC3E49">
        <w:rPr>
          <w:sz w:val="27"/>
          <w:szCs w:val="27"/>
        </w:rPr>
        <w:t xml:space="preserve">5. </w:t>
      </w:r>
      <w:r w:rsidR="003E73C9" w:rsidRPr="00FC3E49">
        <w:rPr>
          <w:sz w:val="27"/>
          <w:szCs w:val="27"/>
        </w:rPr>
        <w:t>Лапуста, М.Г., Мазурина, Т.Ю., Скамай, Л.Г. Винансы организаций (предприятий): Учебник. – М.: ИНФРА-М, 2007. – 575с.</w:t>
      </w:r>
    </w:p>
    <w:p w:rsidR="006F7A71" w:rsidRPr="00FC3E49" w:rsidRDefault="006E1294" w:rsidP="00FC3E49">
      <w:pPr>
        <w:shd w:val="clear" w:color="auto" w:fill="FFFFFF"/>
        <w:spacing w:before="14" w:line="360" w:lineRule="auto"/>
        <w:ind w:right="-208"/>
        <w:jc w:val="both"/>
        <w:rPr>
          <w:sz w:val="27"/>
          <w:szCs w:val="27"/>
        </w:rPr>
      </w:pPr>
      <w:r>
        <w:rPr>
          <w:sz w:val="27"/>
          <w:szCs w:val="27"/>
        </w:rPr>
        <w:t>6</w:t>
      </w:r>
      <w:r w:rsidR="003E73C9" w:rsidRPr="00FC3E49">
        <w:rPr>
          <w:sz w:val="27"/>
          <w:szCs w:val="27"/>
        </w:rPr>
        <w:t>. Володин, А.А. и др. Управление финансами (Финансы предприятий).: Учебник. - М.: ИНФРА-М, 2006. – 504с.</w:t>
      </w:r>
    </w:p>
    <w:p w:rsidR="00F420C3" w:rsidRPr="00FC3E49" w:rsidRDefault="006F7A71" w:rsidP="00FC3E49">
      <w:pPr>
        <w:shd w:val="clear" w:color="auto" w:fill="FFFFFF"/>
        <w:spacing w:before="14" w:line="360" w:lineRule="auto"/>
        <w:ind w:right="-208"/>
        <w:jc w:val="both"/>
        <w:rPr>
          <w:sz w:val="27"/>
          <w:szCs w:val="27"/>
        </w:rPr>
      </w:pPr>
      <w:r w:rsidRPr="00FC3E49">
        <w:rPr>
          <w:sz w:val="27"/>
          <w:szCs w:val="27"/>
        </w:rPr>
        <w:t xml:space="preserve">7. </w:t>
      </w:r>
      <w:r w:rsidR="00F420C3" w:rsidRPr="00FC3E49">
        <w:rPr>
          <w:sz w:val="27"/>
          <w:szCs w:val="27"/>
        </w:rPr>
        <w:t>Семенов</w:t>
      </w:r>
      <w:r w:rsidR="00792454" w:rsidRPr="00FC3E49">
        <w:rPr>
          <w:sz w:val="27"/>
          <w:szCs w:val="27"/>
        </w:rPr>
        <w:t>,</w:t>
      </w:r>
      <w:r w:rsidR="00F420C3" w:rsidRPr="00FC3E49">
        <w:rPr>
          <w:sz w:val="27"/>
          <w:szCs w:val="27"/>
        </w:rPr>
        <w:t xml:space="preserve"> В.М., Набиев</w:t>
      </w:r>
      <w:r w:rsidR="00792454" w:rsidRPr="00FC3E49">
        <w:rPr>
          <w:sz w:val="27"/>
          <w:szCs w:val="27"/>
        </w:rPr>
        <w:t>,</w:t>
      </w:r>
      <w:r w:rsidR="00F420C3" w:rsidRPr="00FC3E49">
        <w:rPr>
          <w:sz w:val="27"/>
          <w:szCs w:val="27"/>
        </w:rPr>
        <w:t xml:space="preserve"> Р.А., Асейнов</w:t>
      </w:r>
      <w:r w:rsidR="00610AD1" w:rsidRPr="00FC3E49">
        <w:rPr>
          <w:sz w:val="27"/>
          <w:szCs w:val="27"/>
        </w:rPr>
        <w:t>,</w:t>
      </w:r>
      <w:r w:rsidR="00F420C3" w:rsidRPr="00FC3E49">
        <w:rPr>
          <w:sz w:val="27"/>
          <w:szCs w:val="27"/>
        </w:rPr>
        <w:t xml:space="preserve"> Р.С. Финансы предприятий.: Уч.пос. – М.: Финанс</w:t>
      </w:r>
      <w:r w:rsidRPr="00FC3E49">
        <w:rPr>
          <w:sz w:val="27"/>
          <w:szCs w:val="27"/>
        </w:rPr>
        <w:t>ы и Статистика, 2005. – 240 с.</w:t>
      </w:r>
    </w:p>
    <w:p w:rsidR="003E73C9" w:rsidRPr="00FC3E49" w:rsidRDefault="003E73C9" w:rsidP="00FC3E49">
      <w:pPr>
        <w:shd w:val="clear" w:color="auto" w:fill="FFFFFF"/>
        <w:spacing w:before="14" w:line="360" w:lineRule="auto"/>
        <w:ind w:right="-208"/>
        <w:jc w:val="both"/>
        <w:rPr>
          <w:sz w:val="27"/>
          <w:szCs w:val="27"/>
        </w:rPr>
      </w:pPr>
      <w:r w:rsidRPr="00FC3E49">
        <w:rPr>
          <w:sz w:val="27"/>
          <w:szCs w:val="27"/>
        </w:rPr>
        <w:t xml:space="preserve">8. </w:t>
      </w:r>
      <w:r w:rsidR="004C21C6" w:rsidRPr="00FC3E49">
        <w:rPr>
          <w:sz w:val="27"/>
          <w:szCs w:val="27"/>
        </w:rPr>
        <w:t>Лихачев, О.Н. Финансовое планирование на предприятии.: Уч.пос. – М.: ООО ТК «Велби», 2005. – 264с.</w:t>
      </w:r>
    </w:p>
    <w:p w:rsidR="004C21C6" w:rsidRPr="00FC3E49" w:rsidRDefault="004C21C6" w:rsidP="00FC3E49">
      <w:pPr>
        <w:shd w:val="clear" w:color="auto" w:fill="FFFFFF"/>
        <w:spacing w:before="14" w:line="360" w:lineRule="auto"/>
        <w:ind w:right="-208"/>
        <w:jc w:val="both"/>
        <w:rPr>
          <w:sz w:val="27"/>
          <w:szCs w:val="27"/>
        </w:rPr>
      </w:pPr>
      <w:r w:rsidRPr="00FC3E49">
        <w:rPr>
          <w:sz w:val="27"/>
          <w:szCs w:val="27"/>
        </w:rPr>
        <w:t>9. Шпынова, А.И. Источники формирования финансов малых и средних предприятий// Банковское дело. – 2007. - № 4. – С. 44-47.</w:t>
      </w:r>
    </w:p>
    <w:p w:rsidR="00CD1598" w:rsidRPr="00FC3E49" w:rsidRDefault="00CD1598" w:rsidP="00FC3E49">
      <w:pPr>
        <w:shd w:val="clear" w:color="auto" w:fill="FFFFFF"/>
        <w:spacing w:before="14" w:line="360" w:lineRule="auto"/>
        <w:ind w:right="-208"/>
        <w:jc w:val="both"/>
        <w:rPr>
          <w:sz w:val="27"/>
          <w:szCs w:val="27"/>
        </w:rPr>
      </w:pPr>
      <w:r w:rsidRPr="00FC3E49">
        <w:rPr>
          <w:sz w:val="27"/>
          <w:szCs w:val="27"/>
        </w:rPr>
        <w:t>10. Остапенко, В.В. Финансы предприятия: Учебник. – М.: ИНФРА-М, 2006. – 448с.</w:t>
      </w:r>
    </w:p>
    <w:p w:rsidR="00CD1598" w:rsidRPr="00FC3E49" w:rsidRDefault="00CD1598" w:rsidP="00FC3E49">
      <w:pPr>
        <w:shd w:val="clear" w:color="auto" w:fill="FFFFFF"/>
        <w:spacing w:before="14" w:line="360" w:lineRule="auto"/>
        <w:ind w:right="-208"/>
        <w:jc w:val="both"/>
        <w:rPr>
          <w:sz w:val="27"/>
          <w:szCs w:val="27"/>
        </w:rPr>
      </w:pPr>
      <w:r w:rsidRPr="00FC3E49">
        <w:rPr>
          <w:sz w:val="27"/>
          <w:szCs w:val="27"/>
        </w:rPr>
        <w:t>11. Волков, А.С. Искусство финансирования бизнеса. – М.: Вершина, 2006. – 328с.</w:t>
      </w:r>
    </w:p>
    <w:p w:rsidR="00CD1598" w:rsidRPr="00FC3E49" w:rsidRDefault="00CD1598" w:rsidP="00FC3E49">
      <w:pPr>
        <w:shd w:val="clear" w:color="auto" w:fill="FFFFFF"/>
        <w:spacing w:before="14" w:line="360" w:lineRule="auto"/>
        <w:ind w:right="-208"/>
        <w:jc w:val="both"/>
        <w:rPr>
          <w:sz w:val="27"/>
          <w:szCs w:val="27"/>
        </w:rPr>
      </w:pPr>
      <w:r w:rsidRPr="00FC3E49">
        <w:rPr>
          <w:sz w:val="27"/>
          <w:szCs w:val="27"/>
        </w:rPr>
        <w:t>12. Прохоров, Я.А. Источники финансирования корпорации// Финансы. – 2007. - № 1. – С. 78-80.</w:t>
      </w:r>
    </w:p>
    <w:p w:rsidR="00CD1598" w:rsidRPr="00FC3E49" w:rsidRDefault="00CD1598" w:rsidP="00FC3E49">
      <w:pPr>
        <w:shd w:val="clear" w:color="auto" w:fill="FFFFFF"/>
        <w:spacing w:before="14" w:line="360" w:lineRule="auto"/>
        <w:ind w:right="-208"/>
        <w:jc w:val="both"/>
        <w:rPr>
          <w:sz w:val="27"/>
          <w:szCs w:val="27"/>
        </w:rPr>
      </w:pPr>
      <w:r w:rsidRPr="00FC3E49">
        <w:rPr>
          <w:sz w:val="27"/>
          <w:szCs w:val="27"/>
        </w:rPr>
        <w:t>13. Бурмакина, М.В. Интеграция собственных источников для осуществления инновационной и инвестиционной деятельности// Экономические науки. – 2007. - № 3. – С. 90-94.</w:t>
      </w:r>
    </w:p>
    <w:p w:rsidR="00CD1598" w:rsidRPr="00FC3E49" w:rsidRDefault="00CD1598" w:rsidP="00FC3E49">
      <w:pPr>
        <w:shd w:val="clear" w:color="auto" w:fill="FFFFFF"/>
        <w:spacing w:before="14" w:line="360" w:lineRule="auto"/>
        <w:ind w:right="-208"/>
        <w:jc w:val="both"/>
        <w:rPr>
          <w:sz w:val="27"/>
          <w:szCs w:val="27"/>
        </w:rPr>
      </w:pPr>
      <w:r w:rsidRPr="00FC3E49">
        <w:rPr>
          <w:sz w:val="27"/>
          <w:szCs w:val="27"/>
        </w:rPr>
        <w:t>14. Прохоров, Я.А. Источники финансирования корпорации и их обусловленность моделью предпринимательства// Консультант директора. – 2007. – № 7. – С. 15-17.</w:t>
      </w:r>
      <w:bookmarkStart w:id="3" w:name="_GoBack"/>
      <w:bookmarkEnd w:id="3"/>
    </w:p>
    <w:sectPr w:rsidR="00CD1598" w:rsidRPr="00FC3E49" w:rsidSect="00565159">
      <w:footerReference w:type="even" r:id="rId7"/>
      <w:footerReference w:type="default" r:id="rId8"/>
      <w:pgSz w:w="11907" w:h="16840"/>
      <w:pgMar w:top="1134" w:right="851" w:bottom="1134" w:left="1701" w:header="720" w:footer="720" w:gutter="0"/>
      <w:pgNumType w:chapStyle="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683" w:rsidRDefault="00B12683">
      <w:r>
        <w:separator/>
      </w:r>
    </w:p>
  </w:endnote>
  <w:endnote w:type="continuationSeparator" w:id="0">
    <w:p w:rsidR="00B12683" w:rsidRDefault="00B1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3C5" w:rsidRDefault="00B113C5" w:rsidP="004648F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B113C5" w:rsidRDefault="00B113C5" w:rsidP="00B113C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159" w:rsidRDefault="00565159">
    <w:pPr>
      <w:pStyle w:val="a3"/>
      <w:jc w:val="center"/>
    </w:pPr>
    <w:r>
      <w:fldChar w:fldCharType="begin"/>
    </w:r>
    <w:r>
      <w:instrText xml:space="preserve"> PAGE   \* MERGEFORMAT </w:instrText>
    </w:r>
    <w:r>
      <w:fldChar w:fldCharType="separate"/>
    </w:r>
    <w:r w:rsidR="00B60FF8">
      <w:rPr>
        <w:noProof/>
      </w:rPr>
      <w:t>2</w:t>
    </w:r>
    <w:r>
      <w:fldChar w:fldCharType="end"/>
    </w:r>
  </w:p>
  <w:p w:rsidR="00B113C5" w:rsidRDefault="00B113C5" w:rsidP="00B113C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683" w:rsidRDefault="00B12683">
      <w:r>
        <w:separator/>
      </w:r>
    </w:p>
  </w:footnote>
  <w:footnote w:type="continuationSeparator" w:id="0">
    <w:p w:rsidR="00B12683" w:rsidRDefault="00B12683">
      <w:r>
        <w:continuationSeparator/>
      </w:r>
    </w:p>
  </w:footnote>
  <w:footnote w:id="1">
    <w:p w:rsidR="00F013AB" w:rsidRDefault="00F013AB">
      <w:pPr>
        <w:pStyle w:val="a8"/>
      </w:pPr>
      <w:r>
        <w:rPr>
          <w:rStyle w:val="aa"/>
        </w:rPr>
        <w:footnoteRef/>
      </w:r>
      <w:r>
        <w:t xml:space="preserve"> Семенов, В.М., Набиев, Р.А., Асейнов, Р.С. Финансы предприятий: Уч. пос. – М.: Финансы и Статистика, 2005. – С. 19.</w:t>
      </w:r>
    </w:p>
  </w:footnote>
  <w:footnote w:id="2">
    <w:p w:rsidR="00F013AB" w:rsidRDefault="00F013AB" w:rsidP="00F013AB">
      <w:pPr>
        <w:pStyle w:val="a8"/>
      </w:pPr>
      <w:r>
        <w:rPr>
          <w:rStyle w:val="aa"/>
        </w:rPr>
        <w:footnoteRef/>
      </w:r>
      <w:r>
        <w:t xml:space="preserve"> Семенов, В.М., Набиев, Р.А., Асейнов, Р.С. Финансы предприятий: Уч. пос. – М.: Финансы и Статистика, 2005. – С. 23.</w:t>
      </w:r>
    </w:p>
    <w:p w:rsidR="00F013AB" w:rsidRDefault="00F013AB">
      <w:pPr>
        <w:pStyle w:val="a8"/>
      </w:pPr>
    </w:p>
  </w:footnote>
  <w:footnote w:id="3">
    <w:p w:rsidR="000B243E" w:rsidRDefault="000B243E" w:rsidP="000B243E">
      <w:pPr>
        <w:shd w:val="clear" w:color="auto" w:fill="FFFFFF"/>
        <w:spacing w:before="14" w:line="360" w:lineRule="auto"/>
        <w:ind w:right="-208"/>
        <w:jc w:val="both"/>
      </w:pPr>
      <w:r>
        <w:rPr>
          <w:rStyle w:val="aa"/>
        </w:rPr>
        <w:footnoteRef/>
      </w:r>
      <w:r>
        <w:t xml:space="preserve"> </w:t>
      </w:r>
      <w:r w:rsidRPr="000B243E">
        <w:t>Шпынова, А.И. Источники формирования финансов малых и средних предприятий// Банковск</w:t>
      </w:r>
      <w:r>
        <w:t>ое дело. – 2007. - № 4. – С. 47.</w:t>
      </w:r>
    </w:p>
  </w:footnote>
  <w:footnote w:id="4">
    <w:p w:rsidR="006E1294" w:rsidRDefault="006E1294" w:rsidP="006E1294">
      <w:pPr>
        <w:shd w:val="clear" w:color="auto" w:fill="FFFFFF"/>
        <w:spacing w:before="14" w:line="360" w:lineRule="auto"/>
        <w:ind w:right="-208"/>
        <w:jc w:val="both"/>
      </w:pPr>
      <w:r w:rsidRPr="006E1294">
        <w:rPr>
          <w:rStyle w:val="aa"/>
        </w:rPr>
        <w:footnoteRef/>
      </w:r>
      <w:r w:rsidRPr="006E1294">
        <w:t xml:space="preserve"> Лихачев, О.Н. Финансовое планирование на предприятии.: Уч.пос. – М</w:t>
      </w:r>
      <w:r>
        <w:t>.: ООО ТК «Велби», 2005. – С. 49.</w:t>
      </w:r>
    </w:p>
  </w:footnote>
  <w:footnote w:id="5">
    <w:p w:rsidR="006E1294" w:rsidRDefault="006E1294" w:rsidP="00FA4E11">
      <w:pPr>
        <w:shd w:val="clear" w:color="auto" w:fill="FFFFFF"/>
        <w:spacing w:before="14" w:line="360" w:lineRule="auto"/>
        <w:ind w:right="-208"/>
        <w:jc w:val="both"/>
      </w:pPr>
      <w:r w:rsidRPr="006E1294">
        <w:rPr>
          <w:rStyle w:val="aa"/>
        </w:rPr>
        <w:footnoteRef/>
      </w:r>
      <w:r w:rsidRPr="006E1294">
        <w:t xml:space="preserve"> Володин, А.А. и др. Управление </w:t>
      </w:r>
      <w:r>
        <w:t>финансами (Финансы предприятий)</w:t>
      </w:r>
      <w:r w:rsidRPr="006E1294">
        <w:t>: Учебн</w:t>
      </w:r>
      <w:r>
        <w:t>ик. - М.: ИНФРА-М, 2006. – С. 37.</w:t>
      </w:r>
    </w:p>
  </w:footnote>
  <w:footnote w:id="6">
    <w:p w:rsidR="00FA4E11" w:rsidRPr="00FA4E11" w:rsidRDefault="00FA4E11" w:rsidP="00FA4E11">
      <w:pPr>
        <w:shd w:val="clear" w:color="auto" w:fill="FFFFFF"/>
        <w:spacing w:before="14" w:line="360" w:lineRule="auto"/>
        <w:ind w:right="-208"/>
        <w:jc w:val="both"/>
      </w:pPr>
      <w:r w:rsidRPr="00FA4E11">
        <w:rPr>
          <w:rStyle w:val="aa"/>
        </w:rPr>
        <w:footnoteRef/>
      </w:r>
      <w:r w:rsidRPr="00FA4E11">
        <w:t xml:space="preserve"> Лихачев, О.Н. Финансовое планирование на предприятии.: Уч.пос. – М.: ООО ТК «Велби», 2005. – </w:t>
      </w:r>
      <w:r>
        <w:t>С. 64.</w:t>
      </w:r>
    </w:p>
    <w:p w:rsidR="00FA4E11" w:rsidRDefault="00FA4E11">
      <w:pPr>
        <w:pStyle w:val="a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B785D0C"/>
    <w:lvl w:ilvl="0">
      <w:numFmt w:val="decimal"/>
      <w:lvlText w:val="*"/>
      <w:lvlJc w:val="left"/>
    </w:lvl>
  </w:abstractNum>
  <w:abstractNum w:abstractNumId="1">
    <w:nsid w:val="01333684"/>
    <w:multiLevelType w:val="hybridMultilevel"/>
    <w:tmpl w:val="986A96F6"/>
    <w:lvl w:ilvl="0" w:tplc="6B785D0C">
      <w:start w:val="65535"/>
      <w:numFmt w:val="bullet"/>
      <w:lvlText w:val="•"/>
      <w:legacy w:legacy="1" w:legacySpace="0" w:legacyIndent="148"/>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020D6934"/>
    <w:multiLevelType w:val="hybridMultilevel"/>
    <w:tmpl w:val="6C74358A"/>
    <w:lvl w:ilvl="0" w:tplc="96B659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5F12307"/>
    <w:multiLevelType w:val="hybridMultilevel"/>
    <w:tmpl w:val="E7DED1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C6777DF"/>
    <w:multiLevelType w:val="hybridMultilevel"/>
    <w:tmpl w:val="F6FCB1C6"/>
    <w:lvl w:ilvl="0" w:tplc="0419000F">
      <w:start w:val="1"/>
      <w:numFmt w:val="decimal"/>
      <w:lvlText w:val="%1."/>
      <w:lvlJc w:val="left"/>
      <w:pPr>
        <w:tabs>
          <w:tab w:val="num" w:pos="1560"/>
        </w:tabs>
        <w:ind w:left="1560" w:hanging="360"/>
      </w:p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5">
    <w:nsid w:val="0D400D08"/>
    <w:multiLevelType w:val="hybridMultilevel"/>
    <w:tmpl w:val="1A1038AE"/>
    <w:lvl w:ilvl="0" w:tplc="6B785D0C">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EDA7A20"/>
    <w:multiLevelType w:val="hybridMultilevel"/>
    <w:tmpl w:val="C924F67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25E48F7"/>
    <w:multiLevelType w:val="singleLevel"/>
    <w:tmpl w:val="BFBE8B10"/>
    <w:lvl w:ilvl="0">
      <w:start w:val="1"/>
      <w:numFmt w:val="decimal"/>
      <w:lvlText w:val="%1)"/>
      <w:lvlJc w:val="left"/>
      <w:pPr>
        <w:tabs>
          <w:tab w:val="num" w:pos="927"/>
        </w:tabs>
        <w:ind w:left="927" w:hanging="360"/>
      </w:pPr>
      <w:rPr>
        <w:rFonts w:hint="default"/>
      </w:rPr>
    </w:lvl>
  </w:abstractNum>
  <w:abstractNum w:abstractNumId="8">
    <w:nsid w:val="1AD51CC6"/>
    <w:multiLevelType w:val="hybridMultilevel"/>
    <w:tmpl w:val="2ADCC664"/>
    <w:lvl w:ilvl="0" w:tplc="5CBC2B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F4842FD"/>
    <w:multiLevelType w:val="hybridMultilevel"/>
    <w:tmpl w:val="308614F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0934E63"/>
    <w:multiLevelType w:val="hybridMultilevel"/>
    <w:tmpl w:val="FA9CF8F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28696D6D"/>
    <w:multiLevelType w:val="hybridMultilevel"/>
    <w:tmpl w:val="369C8D56"/>
    <w:lvl w:ilvl="0" w:tplc="A518027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A1C0325"/>
    <w:multiLevelType w:val="singleLevel"/>
    <w:tmpl w:val="A3A465F6"/>
    <w:lvl w:ilvl="0">
      <w:start w:val="1"/>
      <w:numFmt w:val="bullet"/>
      <w:lvlText w:val="-"/>
      <w:lvlJc w:val="left"/>
      <w:pPr>
        <w:tabs>
          <w:tab w:val="num" w:pos="927"/>
        </w:tabs>
        <w:ind w:left="927" w:hanging="360"/>
      </w:pPr>
      <w:rPr>
        <w:rFonts w:hint="default"/>
      </w:rPr>
    </w:lvl>
  </w:abstractNum>
  <w:abstractNum w:abstractNumId="13">
    <w:nsid w:val="405676D3"/>
    <w:multiLevelType w:val="hybridMultilevel"/>
    <w:tmpl w:val="16FC2768"/>
    <w:lvl w:ilvl="0" w:tplc="A3A465F6">
      <w:start w:val="1"/>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80E7ECB"/>
    <w:multiLevelType w:val="multilevel"/>
    <w:tmpl w:val="1BF0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9E4B90"/>
    <w:multiLevelType w:val="hybridMultilevel"/>
    <w:tmpl w:val="E03C0736"/>
    <w:lvl w:ilvl="0" w:tplc="6B785D0C">
      <w:start w:val="65535"/>
      <w:numFmt w:val="bullet"/>
      <w:lvlText w:val="•"/>
      <w:legacy w:legacy="1" w:legacySpace="0" w:legacyIndent="148"/>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CF4556D"/>
    <w:multiLevelType w:val="hybridMultilevel"/>
    <w:tmpl w:val="B8CC13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FBC0BFB"/>
    <w:multiLevelType w:val="hybridMultilevel"/>
    <w:tmpl w:val="7DF24BC4"/>
    <w:lvl w:ilvl="0" w:tplc="7F567E30">
      <w:start w:val="1"/>
      <w:numFmt w:val="decimal"/>
      <w:lvlText w:val="%1."/>
      <w:lvlJc w:val="left"/>
      <w:pPr>
        <w:ind w:left="1080" w:hanging="360"/>
      </w:pPr>
      <w:rPr>
        <w:rFonts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0B46674"/>
    <w:multiLevelType w:val="hybridMultilevel"/>
    <w:tmpl w:val="E7400D4A"/>
    <w:lvl w:ilvl="0" w:tplc="A1166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lvl w:ilvl="0">
        <w:start w:val="65535"/>
        <w:numFmt w:val="bullet"/>
        <w:lvlText w:val="•"/>
        <w:legacy w:legacy="1" w:legacySpace="0" w:legacyIndent="14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4">
    <w:abstractNumId w:val="16"/>
  </w:num>
  <w:num w:numId="5">
    <w:abstractNumId w:val="3"/>
  </w:num>
  <w:num w:numId="6">
    <w:abstractNumId w:val="0"/>
    <w:lvlOverride w:ilvl="0">
      <w:lvl w:ilvl="0">
        <w:start w:val="65535"/>
        <w:numFmt w:val="bullet"/>
        <w:lvlText w:val="•"/>
        <w:legacy w:legacy="1" w:legacySpace="0" w:legacyIndent="20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8"/>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211"/>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207"/>
        <w:lvlJc w:val="left"/>
        <w:rPr>
          <w:rFonts w:ascii="Times New Roman" w:hAnsi="Times New Roman" w:cs="Times New Roman" w:hint="default"/>
        </w:rPr>
      </w:lvl>
    </w:lvlOverride>
  </w:num>
  <w:num w:numId="13">
    <w:abstractNumId w:val="1"/>
  </w:num>
  <w:num w:numId="14">
    <w:abstractNumId w:val="15"/>
  </w:num>
  <w:num w:numId="15">
    <w:abstractNumId w:val="10"/>
  </w:num>
  <w:num w:numId="16">
    <w:abstractNumId w:val="4"/>
  </w:num>
  <w:num w:numId="17">
    <w:abstractNumId w:val="14"/>
  </w:num>
  <w:num w:numId="18">
    <w:abstractNumId w:val="6"/>
  </w:num>
  <w:num w:numId="19">
    <w:abstractNumId w:val="2"/>
  </w:num>
  <w:num w:numId="20">
    <w:abstractNumId w:val="8"/>
  </w:num>
  <w:num w:numId="21">
    <w:abstractNumId w:val="17"/>
  </w:num>
  <w:num w:numId="22">
    <w:abstractNumId w:val="11"/>
  </w:num>
  <w:num w:numId="23">
    <w:abstractNumId w:val="12"/>
  </w:num>
  <w:num w:numId="24">
    <w:abstractNumId w:val="7"/>
  </w:num>
  <w:num w:numId="25">
    <w:abstractNumId w:val="18"/>
  </w:num>
  <w:num w:numId="26">
    <w:abstractNumId w:val="13"/>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rawingGridHorizontalSpacing w:val="10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FF4"/>
    <w:rsid w:val="00000262"/>
    <w:rsid w:val="000A3F4A"/>
    <w:rsid w:val="000B243E"/>
    <w:rsid w:val="000E632A"/>
    <w:rsid w:val="001162AE"/>
    <w:rsid w:val="00142F9F"/>
    <w:rsid w:val="001C2FF4"/>
    <w:rsid w:val="001E357B"/>
    <w:rsid w:val="00264EBD"/>
    <w:rsid w:val="002E67CA"/>
    <w:rsid w:val="00331359"/>
    <w:rsid w:val="00342608"/>
    <w:rsid w:val="0034480F"/>
    <w:rsid w:val="00380C6C"/>
    <w:rsid w:val="003B46F4"/>
    <w:rsid w:val="003C1CA3"/>
    <w:rsid w:val="003E73C9"/>
    <w:rsid w:val="003F0007"/>
    <w:rsid w:val="004315CB"/>
    <w:rsid w:val="004648FE"/>
    <w:rsid w:val="00487216"/>
    <w:rsid w:val="004902E4"/>
    <w:rsid w:val="00493CCA"/>
    <w:rsid w:val="004C21C6"/>
    <w:rsid w:val="004C53DE"/>
    <w:rsid w:val="005018C1"/>
    <w:rsid w:val="00503C14"/>
    <w:rsid w:val="00506A3A"/>
    <w:rsid w:val="00555429"/>
    <w:rsid w:val="00565159"/>
    <w:rsid w:val="00582633"/>
    <w:rsid w:val="00610AD1"/>
    <w:rsid w:val="00617FE7"/>
    <w:rsid w:val="00656805"/>
    <w:rsid w:val="00676073"/>
    <w:rsid w:val="006E1294"/>
    <w:rsid w:val="006E1C28"/>
    <w:rsid w:val="006F2068"/>
    <w:rsid w:val="006F7A71"/>
    <w:rsid w:val="00751C49"/>
    <w:rsid w:val="00770D96"/>
    <w:rsid w:val="00792454"/>
    <w:rsid w:val="007B1380"/>
    <w:rsid w:val="007B5254"/>
    <w:rsid w:val="00807C82"/>
    <w:rsid w:val="0082094A"/>
    <w:rsid w:val="00893FF6"/>
    <w:rsid w:val="008D346F"/>
    <w:rsid w:val="008D40D1"/>
    <w:rsid w:val="00926F53"/>
    <w:rsid w:val="00945D96"/>
    <w:rsid w:val="0095234C"/>
    <w:rsid w:val="009B1907"/>
    <w:rsid w:val="00A869C8"/>
    <w:rsid w:val="00A961E3"/>
    <w:rsid w:val="00AA2A5D"/>
    <w:rsid w:val="00AC3752"/>
    <w:rsid w:val="00B113C5"/>
    <w:rsid w:val="00B11B85"/>
    <w:rsid w:val="00B12683"/>
    <w:rsid w:val="00B41F4B"/>
    <w:rsid w:val="00B51958"/>
    <w:rsid w:val="00B55FDE"/>
    <w:rsid w:val="00B60FF8"/>
    <w:rsid w:val="00B77C8D"/>
    <w:rsid w:val="00BA0440"/>
    <w:rsid w:val="00BA1A03"/>
    <w:rsid w:val="00BB27F0"/>
    <w:rsid w:val="00CB31BD"/>
    <w:rsid w:val="00CD1598"/>
    <w:rsid w:val="00CE4BF1"/>
    <w:rsid w:val="00D166FD"/>
    <w:rsid w:val="00D21FBC"/>
    <w:rsid w:val="00DA2C2E"/>
    <w:rsid w:val="00DA3AD3"/>
    <w:rsid w:val="00E6787A"/>
    <w:rsid w:val="00E71BE7"/>
    <w:rsid w:val="00E740B6"/>
    <w:rsid w:val="00E876A3"/>
    <w:rsid w:val="00EC28F4"/>
    <w:rsid w:val="00F013AB"/>
    <w:rsid w:val="00F23784"/>
    <w:rsid w:val="00F358DE"/>
    <w:rsid w:val="00F420C3"/>
    <w:rsid w:val="00F904AF"/>
    <w:rsid w:val="00FA1B92"/>
    <w:rsid w:val="00FA4E11"/>
    <w:rsid w:val="00FC3E49"/>
    <w:rsid w:val="00FD1BE6"/>
    <w:rsid w:val="00FD7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0"/>
    <o:shapelayout v:ext="edit">
      <o:idmap v:ext="edit" data="1"/>
      <o:rules v:ext="edit">
        <o:r id="V:Rule5" type="connector" idref="#_x0000_s1192"/>
        <o:r id="V:Rule6" type="connector" idref="#_x0000_s1198"/>
        <o:r id="V:Rule7" type="connector" idref="#_x0000_s1197"/>
        <o:r id="V:Rule8" type="connector" idref="#_x0000_s1193"/>
      </o:rules>
    </o:shapelayout>
  </w:shapeDefaults>
  <w:decimalSymbol w:val=","/>
  <w:listSeparator w:val=";"/>
  <w15:chartTrackingRefBased/>
  <w15:docId w15:val="{F4EDB529-E7CF-4AB8-BB59-B6D23EE9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13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113C5"/>
    <w:pPr>
      <w:tabs>
        <w:tab w:val="center" w:pos="4677"/>
        <w:tab w:val="right" w:pos="9355"/>
      </w:tabs>
    </w:pPr>
  </w:style>
  <w:style w:type="character" w:styleId="a5">
    <w:name w:val="page number"/>
    <w:basedOn w:val="a0"/>
    <w:rsid w:val="00B113C5"/>
  </w:style>
  <w:style w:type="paragraph" w:styleId="a6">
    <w:name w:val="header"/>
    <w:basedOn w:val="a"/>
    <w:link w:val="a7"/>
    <w:uiPriority w:val="99"/>
    <w:semiHidden/>
    <w:unhideWhenUsed/>
    <w:rsid w:val="00565159"/>
    <w:pPr>
      <w:tabs>
        <w:tab w:val="center" w:pos="4677"/>
        <w:tab w:val="right" w:pos="9355"/>
      </w:tabs>
    </w:pPr>
  </w:style>
  <w:style w:type="character" w:customStyle="1" w:styleId="a7">
    <w:name w:val="Верхний колонтитул Знак"/>
    <w:basedOn w:val="a0"/>
    <w:link w:val="a6"/>
    <w:uiPriority w:val="99"/>
    <w:semiHidden/>
    <w:rsid w:val="00565159"/>
  </w:style>
  <w:style w:type="character" w:customStyle="1" w:styleId="a4">
    <w:name w:val="Нижний колонтитул Знак"/>
    <w:basedOn w:val="a0"/>
    <w:link w:val="a3"/>
    <w:uiPriority w:val="99"/>
    <w:rsid w:val="00565159"/>
  </w:style>
  <w:style w:type="paragraph" w:styleId="a8">
    <w:name w:val="footnote text"/>
    <w:basedOn w:val="a"/>
    <w:link w:val="a9"/>
    <w:uiPriority w:val="99"/>
    <w:semiHidden/>
    <w:unhideWhenUsed/>
    <w:rsid w:val="00F013AB"/>
  </w:style>
  <w:style w:type="character" w:customStyle="1" w:styleId="a9">
    <w:name w:val="Текст сноски Знак"/>
    <w:basedOn w:val="a0"/>
    <w:link w:val="a8"/>
    <w:uiPriority w:val="99"/>
    <w:semiHidden/>
    <w:rsid w:val="00F013AB"/>
  </w:style>
  <w:style w:type="character" w:styleId="aa">
    <w:name w:val="footnote reference"/>
    <w:basedOn w:val="a0"/>
    <w:uiPriority w:val="99"/>
    <w:semiHidden/>
    <w:unhideWhenUsed/>
    <w:rsid w:val="00F013AB"/>
    <w:rPr>
      <w:vertAlign w:val="superscript"/>
    </w:rPr>
  </w:style>
  <w:style w:type="paragraph" w:styleId="ab">
    <w:name w:val="Body Text Indent"/>
    <w:basedOn w:val="a"/>
    <w:link w:val="ac"/>
    <w:rsid w:val="00676073"/>
    <w:pPr>
      <w:widowControl w:val="0"/>
      <w:spacing w:line="320" w:lineRule="exact"/>
      <w:ind w:firstLine="567"/>
      <w:jc w:val="both"/>
    </w:pPr>
    <w:rPr>
      <w:snapToGrid w:val="0"/>
      <w:sz w:val="24"/>
    </w:rPr>
  </w:style>
  <w:style w:type="character" w:customStyle="1" w:styleId="ac">
    <w:name w:val="Основной текст с отступом Знак"/>
    <w:basedOn w:val="a0"/>
    <w:link w:val="ab"/>
    <w:rsid w:val="00676073"/>
    <w:rPr>
      <w:snapToGrid w:val="0"/>
      <w:sz w:val="24"/>
    </w:rPr>
  </w:style>
  <w:style w:type="paragraph" w:styleId="3">
    <w:name w:val="Body Text Indent 3"/>
    <w:basedOn w:val="a"/>
    <w:link w:val="30"/>
    <w:uiPriority w:val="99"/>
    <w:semiHidden/>
    <w:unhideWhenUsed/>
    <w:rsid w:val="00DA2C2E"/>
    <w:pPr>
      <w:spacing w:after="120"/>
      <w:ind w:left="283"/>
    </w:pPr>
    <w:rPr>
      <w:sz w:val="16"/>
      <w:szCs w:val="16"/>
    </w:rPr>
  </w:style>
  <w:style w:type="character" w:customStyle="1" w:styleId="30">
    <w:name w:val="Основной текст с отступом 3 Знак"/>
    <w:basedOn w:val="a0"/>
    <w:link w:val="3"/>
    <w:uiPriority w:val="99"/>
    <w:semiHidden/>
    <w:rsid w:val="00DA2C2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6024</Words>
  <Characters>34338</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Принципы и особенности организации финансов коммерческих предприятий</vt:lpstr>
    </vt:vector>
  </TitlesOfParts>
  <Company/>
  <LinksUpToDate>false</LinksUpToDate>
  <CharactersWithSpaces>40282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Принципы и особенности организации финансов коммерческих предприятий</dc:title>
  <dc:subject/>
  <dc:creator>Катя</dc:creator>
  <cp:keywords/>
  <dc:description/>
  <cp:lastModifiedBy>admin</cp:lastModifiedBy>
  <cp:revision>2</cp:revision>
  <cp:lastPrinted>2007-12-04T19:00:00Z</cp:lastPrinted>
  <dcterms:created xsi:type="dcterms:W3CDTF">2014-05-08T22:01:00Z</dcterms:created>
  <dcterms:modified xsi:type="dcterms:W3CDTF">2014-05-08T22:01:00Z</dcterms:modified>
</cp:coreProperties>
</file>