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198" w:rsidRDefault="00F53198" w:rsidP="00C67B3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bCs/>
          <w:sz w:val="20"/>
          <w:szCs w:val="20"/>
        </w:rPr>
      </w:pPr>
    </w:p>
    <w:p w:rsidR="00C67B3E" w:rsidRDefault="00C67B3E" w:rsidP="00C67B3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.ПОНЯТИЕ И   РОЛЬ ФИН. РЫНКА</w:t>
      </w:r>
    </w:p>
    <w:p w:rsidR="00C67B3E" w:rsidRDefault="00C67B3E" w:rsidP="00C67B3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i/>
          <w:iCs/>
          <w:sz w:val="20"/>
          <w:szCs w:val="20"/>
          <w:u w:val="single"/>
        </w:rPr>
        <w:t>Финансовый рынок</w:t>
      </w:r>
      <w:r>
        <w:rPr>
          <w:rFonts w:ascii="Courier New" w:hAnsi="Courier New" w:cs="Courier New"/>
          <w:sz w:val="20"/>
          <w:szCs w:val="20"/>
        </w:rPr>
        <w:t xml:space="preserve"> — это особая форма денежных операций, где   объектом купли - продажи выступают свободные денежные средства субъектов   хозяйствования, государства и населения. Причем предоставление этих средств   производится на основе выпуска и обращения различных видов ценных бумаг   .Участники финансового рынка: </w:t>
      </w:r>
      <w:r>
        <w:rPr>
          <w:rFonts w:ascii="Courier New" w:hAnsi="Courier New" w:cs="Courier New"/>
          <w:sz w:val="20"/>
          <w:szCs w:val="20"/>
          <w:u w:val="single"/>
        </w:rPr>
        <w:t>Сберегатели</w:t>
      </w:r>
      <w:r>
        <w:rPr>
          <w:rFonts w:ascii="Courier New" w:hAnsi="Courier New" w:cs="Courier New"/>
          <w:sz w:val="20"/>
          <w:szCs w:val="20"/>
        </w:rPr>
        <w:t xml:space="preserve"> – юр. и физ. лица   накапливающие денежные средства в связи с тем, что расходы меньше накопленных   средств, сосредоточенных на руках в виде наличности или на счетах в банках   (население, предприятия и государство). </w:t>
      </w:r>
      <w:r>
        <w:rPr>
          <w:rFonts w:ascii="Courier New" w:hAnsi="Courier New" w:cs="Courier New"/>
          <w:i/>
          <w:iCs/>
          <w:sz w:val="20"/>
          <w:szCs w:val="20"/>
          <w:u w:val="single"/>
        </w:rPr>
        <w:t>Инвесторы</w:t>
      </w:r>
      <w:r>
        <w:rPr>
          <w:rFonts w:ascii="Courier New" w:hAnsi="Courier New" w:cs="Courier New"/>
          <w:sz w:val="20"/>
          <w:szCs w:val="20"/>
        </w:rPr>
        <w:t xml:space="preserve"> – субъекты   хозяйствования (органы государственного управления, направляющие денежные   средства на покрытие срочных и длительных потребностей). </w:t>
      </w:r>
      <w:r>
        <w:rPr>
          <w:rFonts w:ascii="Courier New" w:hAnsi="Courier New" w:cs="Courier New"/>
          <w:i/>
          <w:iCs/>
          <w:sz w:val="20"/>
          <w:szCs w:val="20"/>
          <w:u w:val="single"/>
        </w:rPr>
        <w:t>Эмитенты</w:t>
      </w:r>
      <w:r>
        <w:rPr>
          <w:rFonts w:ascii="Courier New" w:hAnsi="Courier New" w:cs="Courier New"/>
          <w:sz w:val="20"/>
          <w:szCs w:val="20"/>
        </w:rPr>
        <w:t xml:space="preserve">   - юридические лица, которые могут выпускать ценные бумаги. С помощью   финансового рынка денежные накопления сберегателей привлекаются для   инвестирования затрат на развитие производства, осуществление государственных   и региональных целевых программ и других нужд. Объективной предпосылкой   является несовпадение потребностей в финансовых ресурсах у субъектов   хозяйствования с наличием источников финансовых ресурсов. </w:t>
      </w:r>
      <w:r>
        <w:rPr>
          <w:rFonts w:ascii="Courier New" w:hAnsi="Courier New" w:cs="Courier New"/>
          <w:sz w:val="20"/>
          <w:szCs w:val="20"/>
          <w:u w:val="single"/>
        </w:rPr>
        <w:t>Функциональное   назначение финансового рынка</w:t>
      </w:r>
      <w:r>
        <w:rPr>
          <w:rFonts w:ascii="Courier New" w:hAnsi="Courier New" w:cs="Courier New"/>
          <w:sz w:val="20"/>
          <w:szCs w:val="20"/>
        </w:rPr>
        <w:t xml:space="preserve"> - осуществление аккумуляции и   перераспределения денежных средств в целях обеспечения необходимыми   финансовыми ресурсами субъектов хозяйствования и государственных органов.   Финансовый рынок способствует развитию экономики, осуществлению материально -   финансовой сбалансированности по общему объему и по структуре  общественного   производства. С его помощью развиваются предприятия и отрасли, которые   обеспечивают инвесторам максимальную прибыль на вложенный капитал.   Способствует реальному осуществлению научно-технического  прогресса. Финансовый   рынок позволяет цивилизованным образом покрыть дефицит государственного   бюджета, для чего государство выпускает ценные бумаги и продает их.</w:t>
      </w:r>
    </w:p>
    <w:p w:rsidR="00C67B3E" w:rsidRDefault="00C67B3E" w:rsidP="00C67B3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10.КЛАССИФИКАЦИЯ ФИН. РЫНКОВ</w:t>
      </w:r>
    </w:p>
    <w:p w:rsidR="00C67B3E" w:rsidRDefault="00C67B3E" w:rsidP="00C67B3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Современный фин. рынок представляет собой систему относительно   самостоятельных сегментов, основные среди которых: валютный, кредитный,   страховой и рынок ц/б. 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1.Валютный рынок </w:t>
      </w:r>
      <w:r>
        <w:rPr>
          <w:rFonts w:ascii="Courier New" w:hAnsi="Courier New" w:cs="Courier New"/>
          <w:sz w:val="20"/>
          <w:szCs w:val="20"/>
        </w:rPr>
        <w:t>- это экономическое явление,   представля</w:t>
      </w:r>
      <w:r>
        <w:rPr>
          <w:rFonts w:ascii="Courier New" w:hAnsi="Courier New" w:cs="Courier New"/>
          <w:sz w:val="20"/>
          <w:szCs w:val="20"/>
        </w:rPr>
        <w:softHyphen/>
        <w:t>ющее собой систему обмена (купли-продажи) одной валюты на дру</w:t>
      </w:r>
      <w:r>
        <w:rPr>
          <w:rFonts w:ascii="Courier New" w:hAnsi="Courier New" w:cs="Courier New"/>
          <w:sz w:val="20"/>
          <w:szCs w:val="20"/>
        </w:rPr>
        <w:softHyphen/>
        <w:t>гую.   Характерная особенность валютного рынка заключается в его обусловленности   международной экономической деятельностью, ры</w:t>
      </w:r>
      <w:r>
        <w:rPr>
          <w:rFonts w:ascii="Courier New" w:hAnsi="Courier New" w:cs="Courier New"/>
          <w:sz w:val="20"/>
          <w:szCs w:val="20"/>
        </w:rPr>
        <w:softHyphen/>
        <w:t xml:space="preserve">ночными контактами субъектов   разных стран. Валютный рынок подразделяется на 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международный </w:t>
      </w:r>
      <w:r>
        <w:rPr>
          <w:rFonts w:ascii="Courier New" w:hAnsi="Courier New" w:cs="Courier New"/>
          <w:sz w:val="20"/>
          <w:szCs w:val="20"/>
        </w:rPr>
        <w:t xml:space="preserve">и </w:t>
      </w:r>
      <w:r>
        <w:rPr>
          <w:rFonts w:ascii="Courier New" w:hAnsi="Courier New" w:cs="Courier New"/>
          <w:i/>
          <w:iCs/>
          <w:sz w:val="20"/>
          <w:szCs w:val="20"/>
        </w:rPr>
        <w:t>внутрен</w:t>
      </w:r>
      <w:r>
        <w:rPr>
          <w:rFonts w:ascii="Courier New" w:hAnsi="Courier New" w:cs="Courier New"/>
          <w:i/>
          <w:iCs/>
          <w:sz w:val="20"/>
          <w:szCs w:val="20"/>
        </w:rPr>
        <w:softHyphen/>
        <w:t xml:space="preserve">ний,   </w:t>
      </w:r>
      <w:r>
        <w:rPr>
          <w:rFonts w:ascii="Courier New" w:hAnsi="Courier New" w:cs="Courier New"/>
          <w:sz w:val="20"/>
          <w:szCs w:val="20"/>
        </w:rPr>
        <w:t>которые в свою очередь, могут быть организованными и неор</w:t>
      </w:r>
      <w:r>
        <w:rPr>
          <w:rFonts w:ascii="Courier New" w:hAnsi="Courier New" w:cs="Courier New"/>
          <w:sz w:val="20"/>
          <w:szCs w:val="20"/>
        </w:rPr>
        <w:softHyphen/>
        <w:t>ганизованными   (теневыми).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2.Кредитный рынок </w:t>
      </w:r>
      <w:r>
        <w:rPr>
          <w:rFonts w:ascii="Courier New" w:hAnsi="Courier New" w:cs="Courier New"/>
          <w:sz w:val="20"/>
          <w:szCs w:val="20"/>
        </w:rPr>
        <w:t>представляет отношения экономических   субъектов по поводу купли-продажи специфического товара - вре</w:t>
      </w:r>
      <w:r>
        <w:rPr>
          <w:rFonts w:ascii="Courier New" w:hAnsi="Courier New" w:cs="Courier New"/>
          <w:sz w:val="20"/>
          <w:szCs w:val="20"/>
        </w:rPr>
        <w:softHyphen/>
        <w:t>менного   пользования ссудным фондом (валютой или другими ценно</w:t>
      </w:r>
      <w:r>
        <w:rPr>
          <w:rFonts w:ascii="Courier New" w:hAnsi="Courier New" w:cs="Courier New"/>
          <w:sz w:val="20"/>
          <w:szCs w:val="20"/>
        </w:rPr>
        <w:softHyphen/>
        <w:t xml:space="preserve">стями). 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Суть   кредитной сделки </w:t>
      </w:r>
      <w:r>
        <w:rPr>
          <w:rFonts w:ascii="Courier New" w:hAnsi="Courier New" w:cs="Courier New"/>
          <w:sz w:val="20"/>
          <w:szCs w:val="20"/>
        </w:rPr>
        <w:t>заключается в предоставлении одним субъектом другому   ссудного фонда на условиях возвратности, сроч</w:t>
      </w:r>
      <w:r>
        <w:rPr>
          <w:rFonts w:ascii="Courier New" w:hAnsi="Courier New" w:cs="Courier New"/>
          <w:sz w:val="20"/>
          <w:szCs w:val="20"/>
        </w:rPr>
        <w:softHyphen/>
        <w:t>ности и платности.1)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Коммерческий   кредит </w:t>
      </w:r>
      <w:r>
        <w:rPr>
          <w:rFonts w:ascii="Courier New" w:hAnsi="Courier New" w:cs="Courier New"/>
          <w:sz w:val="20"/>
          <w:szCs w:val="20"/>
        </w:rPr>
        <w:t>предоставляется юридическими лицами друг другу по долговым   обязательствам или в товарной форме - про</w:t>
      </w:r>
      <w:r>
        <w:rPr>
          <w:rFonts w:ascii="Courier New" w:hAnsi="Courier New" w:cs="Courier New"/>
          <w:sz w:val="20"/>
          <w:szCs w:val="20"/>
        </w:rPr>
        <w:softHyphen/>
        <w:t xml:space="preserve">давцами покупателям (продажа в   рассрочку). Документом сделки в форме коммерческого кредита служит 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вексель   </w:t>
      </w:r>
      <w:r>
        <w:rPr>
          <w:rFonts w:ascii="Courier New" w:hAnsi="Courier New" w:cs="Courier New"/>
          <w:sz w:val="20"/>
          <w:szCs w:val="20"/>
        </w:rPr>
        <w:t>- письменное долго</w:t>
      </w:r>
      <w:r>
        <w:rPr>
          <w:rFonts w:ascii="Courier New" w:hAnsi="Courier New" w:cs="Courier New"/>
          <w:sz w:val="20"/>
          <w:szCs w:val="20"/>
        </w:rPr>
        <w:softHyphen/>
        <w:t>вое обязательство установленной формы, обычно на   относительно короткий срок. 2)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Банковский кредит </w:t>
      </w:r>
      <w:r>
        <w:rPr>
          <w:rFonts w:ascii="Courier New" w:hAnsi="Courier New" w:cs="Courier New"/>
          <w:sz w:val="20"/>
          <w:szCs w:val="20"/>
        </w:rPr>
        <w:t>предоставляется   банками заемщикам в де</w:t>
      </w:r>
      <w:r>
        <w:rPr>
          <w:rFonts w:ascii="Courier New" w:hAnsi="Courier New" w:cs="Courier New"/>
          <w:sz w:val="20"/>
          <w:szCs w:val="20"/>
        </w:rPr>
        <w:softHyphen/>
        <w:t xml:space="preserve">нежной форме. Объект банковского кредита - ссудный фонд.   В кредитном рынке различаются 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рынок банковских ссуд (ссудного фонда) </w:t>
      </w:r>
      <w:r>
        <w:rPr>
          <w:rFonts w:ascii="Courier New" w:hAnsi="Courier New" w:cs="Courier New"/>
          <w:sz w:val="20"/>
          <w:szCs w:val="20"/>
        </w:rPr>
        <w:t xml:space="preserve">и   </w:t>
      </w:r>
      <w:r>
        <w:rPr>
          <w:rFonts w:ascii="Courier New" w:hAnsi="Courier New" w:cs="Courier New"/>
          <w:i/>
          <w:iCs/>
          <w:sz w:val="20"/>
          <w:szCs w:val="20"/>
        </w:rPr>
        <w:t xml:space="preserve">денежный рынок. </w:t>
      </w:r>
      <w:r>
        <w:rPr>
          <w:rFonts w:ascii="Courier New" w:hAnsi="Courier New" w:cs="Courier New"/>
          <w:sz w:val="20"/>
          <w:szCs w:val="20"/>
        </w:rPr>
        <w:t>Рынок ссудного фонда - это рынок средне- и   долгосрочных операций, обслуживающий воспроизводство внеоборотных активов   организаций и предметов длительного потребления населения. Де</w:t>
      </w:r>
      <w:r>
        <w:rPr>
          <w:rFonts w:ascii="Courier New" w:hAnsi="Courier New" w:cs="Courier New"/>
          <w:sz w:val="20"/>
          <w:szCs w:val="20"/>
        </w:rPr>
        <w:softHyphen/>
        <w:t>нежный рынок -   рынок краткосрочных операций, опосредует дви</w:t>
      </w:r>
      <w:r>
        <w:rPr>
          <w:rFonts w:ascii="Courier New" w:hAnsi="Courier New" w:cs="Courier New"/>
          <w:sz w:val="20"/>
          <w:szCs w:val="20"/>
        </w:rPr>
        <w:softHyphen/>
        <w:t>жение оборотных активов   экономических субъектов. 3) Рынок ц/б охватывает совокупность отношений между   экономич. субъектами по поводу купли-продажи ц/б. К основным ц/б относятся   акции и облигации. К вспомогательным ц/б относятся опционы, чеки,   сертификаты, фьючерсы. Он делится на первичный и вторичный. Первичный- это   сфера обращения ц/б, где происходит формирование субъектов (инвесторов и   должников) как таковых и первая купля-продажа. Вторичный- это процесс   размещения ранее размещенных ц/б, переходящие во вторые, третьи   руки.4)Страховой рынок- субъектами выступают страхователи (покупатели,   инвесторы), страховщики (должники) и посредники. Объектом служат страховые   полисы.</w:t>
      </w:r>
    </w:p>
    <w:p w:rsidR="00C67B3E" w:rsidRDefault="00C67B3E">
      <w:bookmarkStart w:id="0" w:name="_GoBack"/>
      <w:bookmarkEnd w:id="0"/>
    </w:p>
    <w:sectPr w:rsidR="00C67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B3E"/>
    <w:rsid w:val="002A171C"/>
    <w:rsid w:val="00443CE9"/>
    <w:rsid w:val="006D0748"/>
    <w:rsid w:val="00C67B3E"/>
    <w:rsid w:val="00F5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9A0CCD-6013-41B5-9053-0ADA6EB0F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7B3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Irina</cp:lastModifiedBy>
  <cp:revision>2</cp:revision>
  <dcterms:created xsi:type="dcterms:W3CDTF">2014-08-22T06:08:00Z</dcterms:created>
  <dcterms:modified xsi:type="dcterms:W3CDTF">2014-08-22T06:08:00Z</dcterms:modified>
</cp:coreProperties>
</file>