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E8E" w:rsidRDefault="00715E8E" w:rsidP="001D4747"/>
    <w:p w:rsidR="001D4747" w:rsidRDefault="001D4747" w:rsidP="001D4747"/>
    <w:p w:rsidR="001D4747" w:rsidRPr="006A57D8" w:rsidRDefault="001D4747" w:rsidP="001D4747"/>
    <w:p w:rsidR="001D4747" w:rsidRPr="00A9383A" w:rsidRDefault="001D4747" w:rsidP="001D4747">
      <w:pPr>
        <w:jc w:val="center"/>
        <w:rPr>
          <w:sz w:val="28"/>
          <w:szCs w:val="28"/>
        </w:rPr>
      </w:pPr>
      <w:r w:rsidRPr="00A9383A">
        <w:rPr>
          <w:sz w:val="28"/>
          <w:szCs w:val="28"/>
        </w:rPr>
        <w:t>ФЕДЕРАЛЬНОЕ АГЕНСТВО ПО ОБРАЗОВАНИЮ</w:t>
      </w:r>
    </w:p>
    <w:p w:rsidR="001D4747" w:rsidRPr="00A9383A" w:rsidRDefault="001D4747" w:rsidP="001D4747">
      <w:pPr>
        <w:jc w:val="center"/>
        <w:rPr>
          <w:sz w:val="28"/>
          <w:szCs w:val="28"/>
        </w:rPr>
      </w:pPr>
      <w:r w:rsidRPr="00A9383A">
        <w:rPr>
          <w:sz w:val="28"/>
          <w:szCs w:val="28"/>
        </w:rPr>
        <w:t xml:space="preserve">ГОУ ВПО Санкт-Петербургский государственный </w:t>
      </w:r>
    </w:p>
    <w:p w:rsidR="001D4747" w:rsidRPr="00A9383A" w:rsidRDefault="001D4747" w:rsidP="001D4747">
      <w:pPr>
        <w:jc w:val="center"/>
        <w:rPr>
          <w:sz w:val="28"/>
          <w:szCs w:val="28"/>
        </w:rPr>
      </w:pPr>
      <w:r w:rsidRPr="00A9383A">
        <w:rPr>
          <w:sz w:val="28"/>
          <w:szCs w:val="28"/>
        </w:rPr>
        <w:t>университет сервиса и экономики</w:t>
      </w:r>
    </w:p>
    <w:p w:rsidR="001D4747" w:rsidRPr="00A9383A" w:rsidRDefault="001D4747" w:rsidP="001D4747">
      <w:pPr>
        <w:jc w:val="center"/>
        <w:rPr>
          <w:sz w:val="28"/>
          <w:szCs w:val="28"/>
        </w:rPr>
      </w:pPr>
      <w:r w:rsidRPr="00A9383A">
        <w:rPr>
          <w:sz w:val="28"/>
          <w:szCs w:val="28"/>
        </w:rPr>
        <w:t>Выборгский филиал</w:t>
      </w:r>
    </w:p>
    <w:p w:rsidR="001D4747" w:rsidRDefault="001D4747" w:rsidP="001D4747">
      <w:pPr>
        <w:jc w:val="center"/>
      </w:pPr>
    </w:p>
    <w:p w:rsidR="001D4747" w:rsidRPr="00A9383A" w:rsidRDefault="001D4747" w:rsidP="001D4747">
      <w:pPr>
        <w:jc w:val="center"/>
        <w:rPr>
          <w:sz w:val="28"/>
          <w:szCs w:val="28"/>
          <w:lang w:val="fi-FI"/>
        </w:rPr>
      </w:pPr>
      <w:r w:rsidRPr="00A9383A">
        <w:rPr>
          <w:sz w:val="28"/>
          <w:szCs w:val="28"/>
        </w:rPr>
        <w:t>Кафедра “</w:t>
      </w:r>
      <w:r>
        <w:rPr>
          <w:sz w:val="28"/>
          <w:szCs w:val="28"/>
        </w:rPr>
        <w:t>Общепрофессиональных дисциплин</w:t>
      </w:r>
      <w:r w:rsidRPr="00A9383A">
        <w:rPr>
          <w:sz w:val="28"/>
          <w:szCs w:val="28"/>
        </w:rPr>
        <w:t xml:space="preserve"> ”</w:t>
      </w:r>
    </w:p>
    <w:p w:rsidR="001D4747" w:rsidRPr="00A9383A" w:rsidRDefault="001D4747" w:rsidP="001D4747">
      <w:pPr>
        <w:jc w:val="center"/>
        <w:rPr>
          <w:sz w:val="28"/>
          <w:szCs w:val="28"/>
          <w:lang w:val="fi-FI"/>
        </w:rPr>
      </w:pPr>
    </w:p>
    <w:p w:rsidR="001D4747" w:rsidRDefault="001D4747" w:rsidP="001D4747">
      <w:pPr>
        <w:jc w:val="center"/>
        <w:rPr>
          <w:lang w:val="fi-FI"/>
        </w:rPr>
      </w:pPr>
    </w:p>
    <w:p w:rsidR="001D4747" w:rsidRDefault="001D4747" w:rsidP="001D4747">
      <w:pPr>
        <w:jc w:val="center"/>
        <w:rPr>
          <w:lang w:val="fi-FI"/>
        </w:rPr>
      </w:pPr>
    </w:p>
    <w:p w:rsidR="001D4747" w:rsidRDefault="001D4747" w:rsidP="001D4747">
      <w:pPr>
        <w:jc w:val="center"/>
        <w:rPr>
          <w:lang w:val="fi-FI"/>
        </w:rPr>
      </w:pPr>
    </w:p>
    <w:p w:rsidR="001D4747" w:rsidRDefault="001D4747" w:rsidP="001D4747">
      <w:pPr>
        <w:jc w:val="center"/>
        <w:rPr>
          <w:lang w:val="fi-FI"/>
        </w:rPr>
      </w:pPr>
    </w:p>
    <w:p w:rsidR="001D4747" w:rsidRDefault="001D4747" w:rsidP="001D4747">
      <w:pPr>
        <w:jc w:val="center"/>
        <w:rPr>
          <w:lang w:val="fi-FI"/>
        </w:rPr>
      </w:pPr>
    </w:p>
    <w:p w:rsidR="001D4747" w:rsidRDefault="001D4747" w:rsidP="001D4747">
      <w:pPr>
        <w:jc w:val="center"/>
        <w:rPr>
          <w:lang w:val="fi-FI"/>
        </w:rPr>
      </w:pPr>
    </w:p>
    <w:p w:rsidR="001D4747" w:rsidRDefault="001D4747" w:rsidP="001D4747">
      <w:pPr>
        <w:jc w:val="center"/>
        <w:rPr>
          <w:lang w:val="fi-FI"/>
        </w:rPr>
      </w:pPr>
    </w:p>
    <w:p w:rsidR="001D4747" w:rsidRPr="00A9383A" w:rsidRDefault="001D4747" w:rsidP="001D4747">
      <w:pPr>
        <w:jc w:val="center"/>
        <w:rPr>
          <w:sz w:val="44"/>
          <w:szCs w:val="44"/>
        </w:rPr>
      </w:pPr>
      <w:r>
        <w:rPr>
          <w:sz w:val="44"/>
          <w:szCs w:val="44"/>
        </w:rPr>
        <w:t>Контрольная</w:t>
      </w:r>
      <w:r w:rsidRPr="00A9383A">
        <w:rPr>
          <w:sz w:val="44"/>
          <w:szCs w:val="44"/>
        </w:rPr>
        <w:t xml:space="preserve"> работа</w:t>
      </w:r>
    </w:p>
    <w:p w:rsidR="001D4747" w:rsidRDefault="001D4747" w:rsidP="001D4747">
      <w:pPr>
        <w:jc w:val="center"/>
        <w:rPr>
          <w:sz w:val="36"/>
          <w:szCs w:val="36"/>
        </w:rPr>
      </w:pPr>
    </w:p>
    <w:p w:rsidR="001D4747" w:rsidRDefault="001D4747" w:rsidP="001D4747">
      <w:pPr>
        <w:jc w:val="center"/>
        <w:rPr>
          <w:sz w:val="36"/>
          <w:szCs w:val="36"/>
        </w:rPr>
      </w:pPr>
    </w:p>
    <w:p w:rsidR="001D4747" w:rsidRDefault="001D4747" w:rsidP="001D4747">
      <w:pPr>
        <w:jc w:val="center"/>
        <w:rPr>
          <w:sz w:val="36"/>
          <w:szCs w:val="36"/>
        </w:rPr>
      </w:pPr>
    </w:p>
    <w:p w:rsidR="001D4747" w:rsidRDefault="001D4747" w:rsidP="001D4747">
      <w:pPr>
        <w:jc w:val="both"/>
        <w:rPr>
          <w:sz w:val="28"/>
          <w:szCs w:val="28"/>
        </w:rPr>
      </w:pPr>
    </w:p>
    <w:p w:rsidR="001D4747" w:rsidRDefault="001D4747" w:rsidP="001D4747">
      <w:pPr>
        <w:jc w:val="both"/>
        <w:rPr>
          <w:sz w:val="28"/>
          <w:szCs w:val="28"/>
        </w:rPr>
      </w:pPr>
    </w:p>
    <w:p w:rsidR="001D4747" w:rsidRPr="00ED40AA" w:rsidRDefault="001D4747" w:rsidP="001D4747">
      <w:pPr>
        <w:jc w:val="both"/>
        <w:rPr>
          <w:sz w:val="28"/>
          <w:szCs w:val="28"/>
        </w:rPr>
      </w:pPr>
      <w:r>
        <w:rPr>
          <w:sz w:val="28"/>
          <w:szCs w:val="28"/>
        </w:rPr>
        <w:t>По дисциплине: Налоги и налогообложение</w:t>
      </w:r>
    </w:p>
    <w:p w:rsidR="001D4747" w:rsidRDefault="001D4747" w:rsidP="001D4747">
      <w:pPr>
        <w:jc w:val="both"/>
        <w:rPr>
          <w:sz w:val="28"/>
          <w:szCs w:val="28"/>
        </w:rPr>
      </w:pPr>
      <w:r w:rsidRPr="00A9383A">
        <w:rPr>
          <w:sz w:val="28"/>
          <w:szCs w:val="28"/>
        </w:rPr>
        <w:t xml:space="preserve">На тему: </w:t>
      </w:r>
      <w:r>
        <w:rPr>
          <w:sz w:val="28"/>
          <w:szCs w:val="28"/>
        </w:rPr>
        <w:t>Имущественный налог с физических лиц</w:t>
      </w:r>
    </w:p>
    <w:p w:rsidR="001D4747" w:rsidRDefault="001D4747" w:rsidP="001D4747">
      <w:pPr>
        <w:jc w:val="both"/>
        <w:rPr>
          <w:sz w:val="28"/>
          <w:szCs w:val="28"/>
        </w:rPr>
      </w:pPr>
    </w:p>
    <w:p w:rsidR="001D4747" w:rsidRDefault="001D4747" w:rsidP="001D4747">
      <w:pPr>
        <w:jc w:val="both"/>
        <w:rPr>
          <w:sz w:val="28"/>
          <w:szCs w:val="28"/>
        </w:rPr>
      </w:pPr>
    </w:p>
    <w:p w:rsidR="001D4747" w:rsidRDefault="001D4747" w:rsidP="001D4747">
      <w:pPr>
        <w:jc w:val="both"/>
        <w:rPr>
          <w:sz w:val="28"/>
          <w:szCs w:val="28"/>
        </w:rPr>
      </w:pPr>
    </w:p>
    <w:p w:rsidR="001D4747" w:rsidRDefault="001D4747" w:rsidP="001D4747">
      <w:pPr>
        <w:jc w:val="both"/>
        <w:rPr>
          <w:sz w:val="28"/>
          <w:szCs w:val="28"/>
        </w:rPr>
      </w:pPr>
    </w:p>
    <w:p w:rsidR="001D4747" w:rsidRDefault="001D4747" w:rsidP="001D4747">
      <w:pPr>
        <w:jc w:val="both"/>
        <w:rPr>
          <w:sz w:val="28"/>
          <w:szCs w:val="28"/>
        </w:rPr>
      </w:pPr>
    </w:p>
    <w:p w:rsidR="001D4747" w:rsidRDefault="001D4747" w:rsidP="001D4747">
      <w:pPr>
        <w:jc w:val="both"/>
        <w:rPr>
          <w:sz w:val="28"/>
          <w:szCs w:val="28"/>
        </w:rPr>
      </w:pPr>
    </w:p>
    <w:p w:rsidR="001D4747" w:rsidRDefault="001D4747" w:rsidP="001D4747">
      <w:pPr>
        <w:jc w:val="right"/>
        <w:rPr>
          <w:sz w:val="28"/>
          <w:szCs w:val="28"/>
        </w:rPr>
      </w:pPr>
      <w:r>
        <w:rPr>
          <w:sz w:val="28"/>
          <w:szCs w:val="28"/>
        </w:rPr>
        <w:t>Выполнила</w:t>
      </w:r>
      <w:r w:rsidRPr="00ED40AA">
        <w:rPr>
          <w:sz w:val="28"/>
          <w:szCs w:val="28"/>
        </w:rPr>
        <w:t>:</w:t>
      </w:r>
      <w:r>
        <w:rPr>
          <w:sz w:val="28"/>
          <w:szCs w:val="28"/>
        </w:rPr>
        <w:t xml:space="preserve"> Группа</w:t>
      </w:r>
      <w:r w:rsidRPr="00A9383A">
        <w:rPr>
          <w:sz w:val="28"/>
          <w:szCs w:val="28"/>
        </w:rPr>
        <w:t>:</w:t>
      </w:r>
      <w:r>
        <w:rPr>
          <w:sz w:val="28"/>
          <w:szCs w:val="28"/>
        </w:rPr>
        <w:t xml:space="preserve"> Проверил</w:t>
      </w:r>
      <w:r w:rsidRPr="00A9383A">
        <w:rPr>
          <w:sz w:val="28"/>
          <w:szCs w:val="28"/>
        </w:rPr>
        <w:t>:</w:t>
      </w:r>
      <w:r>
        <w:rPr>
          <w:sz w:val="28"/>
          <w:szCs w:val="28"/>
        </w:rPr>
        <w:t xml:space="preserve"> </w:t>
      </w:r>
    </w:p>
    <w:p w:rsidR="001D4747" w:rsidRDefault="001D4747" w:rsidP="001D4747">
      <w:pPr>
        <w:jc w:val="both"/>
        <w:rPr>
          <w:sz w:val="28"/>
          <w:szCs w:val="28"/>
        </w:rPr>
      </w:pPr>
    </w:p>
    <w:p w:rsidR="001D4747" w:rsidRDefault="001D4747" w:rsidP="001D4747">
      <w:pPr>
        <w:jc w:val="center"/>
        <w:rPr>
          <w:sz w:val="28"/>
          <w:szCs w:val="28"/>
        </w:rPr>
      </w:pPr>
    </w:p>
    <w:p w:rsidR="001D4747" w:rsidRDefault="001D4747" w:rsidP="001D4747">
      <w:pPr>
        <w:rPr>
          <w:sz w:val="28"/>
          <w:szCs w:val="28"/>
        </w:rPr>
      </w:pPr>
    </w:p>
    <w:p w:rsidR="001D4747" w:rsidRDefault="001D4747" w:rsidP="001D4747">
      <w:pPr>
        <w:rPr>
          <w:sz w:val="28"/>
          <w:szCs w:val="28"/>
        </w:rPr>
      </w:pPr>
    </w:p>
    <w:p w:rsidR="001D4747" w:rsidRDefault="001D4747" w:rsidP="001D4747">
      <w:pPr>
        <w:rPr>
          <w:sz w:val="28"/>
          <w:szCs w:val="28"/>
        </w:rPr>
      </w:pPr>
    </w:p>
    <w:p w:rsidR="001D4747" w:rsidRDefault="001D4747" w:rsidP="001D4747">
      <w:pPr>
        <w:rPr>
          <w:sz w:val="28"/>
          <w:szCs w:val="28"/>
        </w:rPr>
      </w:pPr>
    </w:p>
    <w:p w:rsidR="001D4747" w:rsidRDefault="001D4747" w:rsidP="001D4747">
      <w:pPr>
        <w:rPr>
          <w:sz w:val="28"/>
          <w:szCs w:val="28"/>
        </w:rPr>
      </w:pPr>
    </w:p>
    <w:p w:rsidR="001D4747" w:rsidRDefault="001D4747" w:rsidP="001D4747">
      <w:pPr>
        <w:rPr>
          <w:sz w:val="28"/>
          <w:szCs w:val="28"/>
        </w:rPr>
      </w:pPr>
    </w:p>
    <w:p w:rsidR="001D4747" w:rsidRDefault="001D4747" w:rsidP="001D4747">
      <w:pPr>
        <w:rPr>
          <w:sz w:val="28"/>
          <w:szCs w:val="28"/>
        </w:rPr>
      </w:pPr>
    </w:p>
    <w:p w:rsidR="001D4747" w:rsidRDefault="001D4747" w:rsidP="001D4747">
      <w:pPr>
        <w:rPr>
          <w:sz w:val="28"/>
          <w:szCs w:val="28"/>
        </w:rPr>
      </w:pPr>
    </w:p>
    <w:p w:rsidR="001D4747" w:rsidRPr="006A57D8" w:rsidRDefault="001D4747" w:rsidP="001D4747">
      <w:pPr>
        <w:jc w:val="center"/>
        <w:rPr>
          <w:sz w:val="28"/>
          <w:szCs w:val="28"/>
        </w:rPr>
      </w:pPr>
      <w:r>
        <w:rPr>
          <w:sz w:val="28"/>
          <w:szCs w:val="28"/>
        </w:rPr>
        <w:t>Выборг 2009</w:t>
      </w:r>
    </w:p>
    <w:p w:rsidR="001D4747" w:rsidRDefault="001D4747" w:rsidP="00BD06AA"/>
    <w:p w:rsidR="00975142" w:rsidRDefault="00975142" w:rsidP="001D4747">
      <w:pPr>
        <w:jc w:val="center"/>
        <w:rPr>
          <w:b/>
          <w:sz w:val="28"/>
          <w:szCs w:val="28"/>
        </w:rPr>
      </w:pPr>
    </w:p>
    <w:p w:rsidR="00975142" w:rsidRDefault="00975142" w:rsidP="001D4747">
      <w:pPr>
        <w:jc w:val="center"/>
        <w:rPr>
          <w:b/>
          <w:sz w:val="28"/>
          <w:szCs w:val="28"/>
        </w:rPr>
      </w:pPr>
    </w:p>
    <w:p w:rsidR="001D4747" w:rsidRDefault="001D4747" w:rsidP="001D4747">
      <w:pPr>
        <w:jc w:val="center"/>
        <w:rPr>
          <w:b/>
          <w:sz w:val="28"/>
          <w:szCs w:val="28"/>
        </w:rPr>
      </w:pPr>
      <w:r w:rsidRPr="001D4747">
        <w:rPr>
          <w:b/>
          <w:sz w:val="28"/>
          <w:szCs w:val="28"/>
        </w:rPr>
        <w:t>Содержание</w:t>
      </w:r>
    </w:p>
    <w:p w:rsidR="001D4747" w:rsidRPr="00354E40" w:rsidRDefault="001D4747" w:rsidP="00354E40">
      <w:pPr>
        <w:jc w:val="both"/>
        <w:rPr>
          <w:sz w:val="28"/>
          <w:szCs w:val="28"/>
        </w:rPr>
      </w:pPr>
      <w:r w:rsidRPr="00354E40">
        <w:rPr>
          <w:sz w:val="28"/>
          <w:szCs w:val="28"/>
        </w:rPr>
        <w:t>1.Экономическое содержание и структура налогов с физических лиц</w:t>
      </w:r>
      <w:r w:rsidR="00354E40">
        <w:rPr>
          <w:sz w:val="28"/>
          <w:szCs w:val="28"/>
        </w:rPr>
        <w:t>………………………………………………………………………………3</w:t>
      </w:r>
    </w:p>
    <w:p w:rsidR="001D4747" w:rsidRPr="00354E40" w:rsidRDefault="001D4747" w:rsidP="00354E40">
      <w:pPr>
        <w:jc w:val="both"/>
        <w:rPr>
          <w:sz w:val="28"/>
          <w:szCs w:val="28"/>
        </w:rPr>
      </w:pPr>
      <w:r w:rsidRPr="00354E40">
        <w:rPr>
          <w:sz w:val="28"/>
          <w:szCs w:val="28"/>
        </w:rPr>
        <w:t>2.</w:t>
      </w:r>
      <w:r w:rsidR="00450FA7" w:rsidRPr="00354E40">
        <w:rPr>
          <w:sz w:val="28"/>
          <w:szCs w:val="28"/>
        </w:rPr>
        <w:t>Объект налогообложения</w:t>
      </w:r>
      <w:r w:rsidR="00354E40">
        <w:rPr>
          <w:sz w:val="28"/>
          <w:szCs w:val="28"/>
        </w:rPr>
        <w:t>…………………………………………………….7</w:t>
      </w:r>
    </w:p>
    <w:p w:rsidR="001D4747" w:rsidRPr="00354E40" w:rsidRDefault="00354E40" w:rsidP="00354E40">
      <w:pPr>
        <w:jc w:val="both"/>
        <w:rPr>
          <w:sz w:val="28"/>
          <w:szCs w:val="28"/>
        </w:rPr>
      </w:pPr>
      <w:r w:rsidRPr="00354E40">
        <w:rPr>
          <w:sz w:val="28"/>
          <w:szCs w:val="28"/>
        </w:rPr>
        <w:t>3.Налогоплательщики</w:t>
      </w:r>
      <w:r>
        <w:rPr>
          <w:sz w:val="28"/>
          <w:szCs w:val="28"/>
        </w:rPr>
        <w:t>………………………………………………………......7</w:t>
      </w:r>
    </w:p>
    <w:p w:rsidR="00354E40" w:rsidRPr="00354E40" w:rsidRDefault="00354E40" w:rsidP="00354E40">
      <w:pPr>
        <w:jc w:val="both"/>
        <w:rPr>
          <w:sz w:val="28"/>
          <w:szCs w:val="28"/>
        </w:rPr>
      </w:pPr>
      <w:r w:rsidRPr="00354E40">
        <w:rPr>
          <w:sz w:val="28"/>
          <w:szCs w:val="28"/>
        </w:rPr>
        <w:t>4.Методы учета базы налогообложения</w:t>
      </w:r>
      <w:r>
        <w:rPr>
          <w:sz w:val="28"/>
          <w:szCs w:val="28"/>
        </w:rPr>
        <w:t>………………………………………8</w:t>
      </w:r>
    </w:p>
    <w:p w:rsidR="00354E40" w:rsidRPr="00354E40" w:rsidRDefault="00354E40" w:rsidP="00354E40">
      <w:pPr>
        <w:jc w:val="both"/>
        <w:rPr>
          <w:sz w:val="28"/>
          <w:szCs w:val="28"/>
        </w:rPr>
      </w:pPr>
      <w:r w:rsidRPr="00354E40">
        <w:rPr>
          <w:sz w:val="28"/>
          <w:szCs w:val="28"/>
        </w:rPr>
        <w:t>5.Ставка налога</w:t>
      </w:r>
      <w:r>
        <w:rPr>
          <w:sz w:val="28"/>
          <w:szCs w:val="28"/>
        </w:rPr>
        <w:t>…………………………………………………………………8</w:t>
      </w:r>
    </w:p>
    <w:p w:rsidR="00354E40" w:rsidRPr="00354E40" w:rsidRDefault="00354E40" w:rsidP="00354E40">
      <w:pPr>
        <w:jc w:val="both"/>
        <w:rPr>
          <w:sz w:val="28"/>
          <w:szCs w:val="28"/>
        </w:rPr>
      </w:pPr>
      <w:r w:rsidRPr="00354E40">
        <w:rPr>
          <w:sz w:val="28"/>
          <w:szCs w:val="28"/>
        </w:rPr>
        <w:t>6.Налоговые льготы</w:t>
      </w:r>
      <w:r>
        <w:rPr>
          <w:sz w:val="28"/>
          <w:szCs w:val="28"/>
        </w:rPr>
        <w:t>…………………………………………………………….9</w:t>
      </w:r>
    </w:p>
    <w:p w:rsidR="00354E40" w:rsidRPr="00354E40" w:rsidRDefault="00354E40" w:rsidP="00354E40">
      <w:pPr>
        <w:jc w:val="both"/>
        <w:rPr>
          <w:sz w:val="28"/>
          <w:szCs w:val="28"/>
        </w:rPr>
      </w:pPr>
      <w:r w:rsidRPr="00354E40">
        <w:rPr>
          <w:sz w:val="28"/>
          <w:szCs w:val="28"/>
        </w:rPr>
        <w:t>7.Порядок исчисления налога</w:t>
      </w:r>
      <w:r>
        <w:rPr>
          <w:sz w:val="28"/>
          <w:szCs w:val="28"/>
        </w:rPr>
        <w:t>…………………………………………………9</w:t>
      </w:r>
    </w:p>
    <w:p w:rsidR="001D4747" w:rsidRPr="00354E40" w:rsidRDefault="00354E40" w:rsidP="00354E40">
      <w:pPr>
        <w:jc w:val="both"/>
        <w:rPr>
          <w:sz w:val="28"/>
          <w:szCs w:val="28"/>
        </w:rPr>
      </w:pPr>
      <w:r>
        <w:rPr>
          <w:sz w:val="28"/>
          <w:szCs w:val="28"/>
        </w:rPr>
        <w:t>8.Список литературы…………………………………………………………..11</w:t>
      </w:r>
    </w:p>
    <w:p w:rsidR="001D4747" w:rsidRPr="00354E40" w:rsidRDefault="001D4747" w:rsidP="00354E40">
      <w:pPr>
        <w:jc w:val="both"/>
        <w:rPr>
          <w:sz w:val="28"/>
          <w:szCs w:val="28"/>
        </w:rPr>
      </w:pPr>
    </w:p>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1D4747" w:rsidRDefault="001D4747" w:rsidP="00BD06AA"/>
    <w:p w:rsidR="00FC38C0" w:rsidRPr="001D4747" w:rsidRDefault="001D4747" w:rsidP="00FC38C0">
      <w:pPr>
        <w:jc w:val="center"/>
        <w:rPr>
          <w:b/>
          <w:sz w:val="28"/>
          <w:szCs w:val="28"/>
        </w:rPr>
      </w:pPr>
      <w:r>
        <w:rPr>
          <w:b/>
          <w:sz w:val="28"/>
          <w:szCs w:val="28"/>
        </w:rPr>
        <w:t>1.</w:t>
      </w:r>
      <w:r w:rsidR="00BD06AA" w:rsidRPr="001D4747">
        <w:rPr>
          <w:b/>
          <w:sz w:val="28"/>
          <w:szCs w:val="28"/>
        </w:rPr>
        <w:t xml:space="preserve"> </w:t>
      </w:r>
      <w:r>
        <w:rPr>
          <w:b/>
          <w:sz w:val="28"/>
          <w:szCs w:val="28"/>
        </w:rPr>
        <w:t>Экономическое содержание и структура налогов с физических лиц.</w:t>
      </w:r>
    </w:p>
    <w:p w:rsidR="00BD06AA" w:rsidRPr="00FC38C0" w:rsidRDefault="001D4747" w:rsidP="00FC38C0">
      <w:pPr>
        <w:rPr>
          <w:sz w:val="28"/>
          <w:szCs w:val="28"/>
        </w:rPr>
      </w:pPr>
      <w:r w:rsidRPr="00FC38C0">
        <w:rPr>
          <w:sz w:val="28"/>
          <w:szCs w:val="28"/>
        </w:rPr>
        <w:t xml:space="preserve">    </w:t>
      </w:r>
      <w:r w:rsidR="00BD06AA" w:rsidRPr="00FC38C0">
        <w:rPr>
          <w:sz w:val="28"/>
          <w:szCs w:val="28"/>
        </w:rPr>
        <w:t xml:space="preserve">Изучение налогов с населения в развитии предоставляет возможность сделать выводы о том, что </w:t>
      </w:r>
      <w:r w:rsidR="00BD06AA" w:rsidRPr="00FC38C0">
        <w:rPr>
          <w:rStyle w:val="a4"/>
          <w:b w:val="0"/>
          <w:sz w:val="28"/>
          <w:szCs w:val="28"/>
        </w:rPr>
        <w:t>налогообложение граждан</w:t>
      </w:r>
      <w:r w:rsidR="00BD06AA" w:rsidRPr="00FC38C0">
        <w:rPr>
          <w:sz w:val="28"/>
          <w:szCs w:val="28"/>
        </w:rPr>
        <w:t xml:space="preserve"> в различных странах </w:t>
      </w:r>
      <w:r w:rsidR="00BD06AA" w:rsidRPr="00FC38C0">
        <w:rPr>
          <w:rStyle w:val="a4"/>
          <w:b w:val="0"/>
          <w:sz w:val="28"/>
          <w:szCs w:val="28"/>
        </w:rPr>
        <w:t>базировалось на</w:t>
      </w:r>
      <w:r w:rsidR="00BD06AA" w:rsidRPr="00FC38C0">
        <w:rPr>
          <w:sz w:val="28"/>
          <w:szCs w:val="28"/>
        </w:rPr>
        <w:t xml:space="preserve"> сопоставимых </w:t>
      </w:r>
      <w:r w:rsidR="00BD06AA" w:rsidRPr="00FC38C0">
        <w:rPr>
          <w:rStyle w:val="a4"/>
          <w:b w:val="0"/>
          <w:sz w:val="28"/>
          <w:szCs w:val="28"/>
        </w:rPr>
        <w:t>принципах</w:t>
      </w:r>
      <w:r w:rsidR="00BD06AA" w:rsidRPr="00FC38C0">
        <w:rPr>
          <w:sz w:val="28"/>
          <w:szCs w:val="28"/>
        </w:rPr>
        <w:t xml:space="preserve">. </w:t>
      </w:r>
      <w:r w:rsidR="00BD06AA" w:rsidRPr="00FC38C0">
        <w:rPr>
          <w:rStyle w:val="a5"/>
          <w:i w:val="0"/>
          <w:sz w:val="28"/>
          <w:szCs w:val="28"/>
        </w:rPr>
        <w:t>Первый</w:t>
      </w:r>
      <w:r w:rsidR="00BD06AA" w:rsidRPr="00FC38C0">
        <w:rPr>
          <w:sz w:val="28"/>
          <w:szCs w:val="28"/>
        </w:rPr>
        <w:t xml:space="preserve"> из них – обязательное участие каждого гражданина в поддержке государства частью своих доходов, </w:t>
      </w:r>
      <w:r w:rsidR="00BD06AA" w:rsidRPr="00FC38C0">
        <w:rPr>
          <w:rStyle w:val="a5"/>
          <w:i w:val="0"/>
          <w:sz w:val="28"/>
          <w:szCs w:val="28"/>
        </w:rPr>
        <w:t>второй</w:t>
      </w:r>
      <w:r w:rsidR="00BD06AA" w:rsidRPr="00FC38C0">
        <w:rPr>
          <w:sz w:val="28"/>
          <w:szCs w:val="28"/>
        </w:rPr>
        <w:t xml:space="preserve"> – обеспечение государством населению определенного набора «неделимых благ». Нарушение этого хрупкого баланса отношений в пользу государства приводит к нежеланию граждан уплачивать налоги и к сокрытию ими своих доходов, иначе говоря, налогоплательщиков нельзя лишать платежеспособности. Государство должно беречь своих плательщиков, ибо их нельзя поменять. </w:t>
      </w:r>
    </w:p>
    <w:p w:rsidR="00BD06AA" w:rsidRPr="00FC38C0" w:rsidRDefault="00FC38C0" w:rsidP="00FC38C0">
      <w:pPr>
        <w:rPr>
          <w:sz w:val="28"/>
          <w:szCs w:val="28"/>
        </w:rPr>
      </w:pPr>
      <w:r w:rsidRPr="00FC38C0">
        <w:rPr>
          <w:sz w:val="28"/>
          <w:szCs w:val="28"/>
        </w:rPr>
        <w:t xml:space="preserve">    </w:t>
      </w:r>
      <w:r w:rsidR="00BD06AA" w:rsidRPr="00FC38C0">
        <w:rPr>
          <w:sz w:val="28"/>
          <w:szCs w:val="28"/>
        </w:rPr>
        <w:t xml:space="preserve">В налоговых отношениях государства с гражданами наиболее ярко проявляется </w:t>
      </w:r>
      <w:r w:rsidR="00BD06AA" w:rsidRPr="00FC38C0">
        <w:rPr>
          <w:rStyle w:val="a4"/>
          <w:b w:val="0"/>
          <w:sz w:val="28"/>
          <w:szCs w:val="28"/>
        </w:rPr>
        <w:t>философский закон единства и борьбы противоположностей</w:t>
      </w:r>
      <w:r w:rsidR="00BD06AA" w:rsidRPr="00FC38C0">
        <w:rPr>
          <w:sz w:val="28"/>
          <w:szCs w:val="28"/>
        </w:rPr>
        <w:t xml:space="preserve">. Поэтому действия, осуществляемые в целях удовлетворения фискальных потребностей государства, должны обязательно анализироваться на предмет их возможных социальных последствий. Повышение налогов с населения увеличивает доходы бюджета только на один налоговый период, поскольку уже в следующем база для их </w:t>
      </w:r>
      <w:r w:rsidRPr="00FC38C0">
        <w:rPr>
          <w:sz w:val="28"/>
          <w:szCs w:val="28"/>
        </w:rPr>
        <w:t>уплаты может резко сократиться.</w:t>
      </w:r>
      <w:r>
        <w:rPr>
          <w:sz w:val="28"/>
          <w:szCs w:val="28"/>
        </w:rPr>
        <w:t xml:space="preserve"> </w:t>
      </w:r>
      <w:r w:rsidR="00BD06AA" w:rsidRPr="00FC38C0">
        <w:rPr>
          <w:sz w:val="28"/>
          <w:szCs w:val="28"/>
        </w:rPr>
        <w:t xml:space="preserve">Снижение же налогов с граждан стимулирует рост доходов населения, увеличение потребления, рост производства товаров и услуг и, как следствие, рост всех налоговых поступлений. В России взимание налогов с граждан имеет длительную историю, но общая тенденция развития была нарушена продолжительным периодом централизованного управления экономикой страны. После </w:t>
      </w:r>
      <w:smartTag w:uri="urn:schemas-microsoft-com:office:smarttags" w:element="metricconverter">
        <w:smartTagPr>
          <w:attr w:name="ProductID" w:val="1917 г"/>
        </w:smartTagPr>
        <w:r w:rsidR="00BD06AA" w:rsidRPr="00FC38C0">
          <w:rPr>
            <w:sz w:val="28"/>
            <w:szCs w:val="28"/>
          </w:rPr>
          <w:t>1917 г</w:t>
        </w:r>
      </w:smartTag>
      <w:r w:rsidR="00BD06AA" w:rsidRPr="00FC38C0">
        <w:rPr>
          <w:sz w:val="28"/>
          <w:szCs w:val="28"/>
        </w:rPr>
        <w:t>. доходы основных слоев населения были крайне низкими. Поэтому в определенные периоды даже самые высокие налоги не имели определяющего значения для государственного бюджета. В СССР прямые налоги с населения формировали лишь 8-9% доходов бюджета, а доля подоходного налога варьировалась в пределах 6-8%. Но уже с начала 1990-х гг. в налоговой системе РФ по сумме поступлений налоги с граждан выходят на третье место, уступая только налогу на прибыль и н</w:t>
      </w:r>
      <w:r w:rsidRPr="00FC38C0">
        <w:rPr>
          <w:sz w:val="28"/>
          <w:szCs w:val="28"/>
        </w:rPr>
        <w:t xml:space="preserve">алогу на добавленную стоимость.                                                                                                               </w:t>
      </w:r>
      <w:r w:rsidR="00BD06AA" w:rsidRPr="00FC38C0">
        <w:rPr>
          <w:sz w:val="28"/>
          <w:szCs w:val="28"/>
        </w:rPr>
        <w:t xml:space="preserve">Отношения физического лица с бюджетом по уплате налогов можно представить следующей схемой (рис. 1.1) (При этом следует помнить, что к </w:t>
      </w:r>
      <w:r w:rsidR="00BD06AA" w:rsidRPr="00FC38C0">
        <w:rPr>
          <w:rStyle w:val="a4"/>
          <w:b w:val="0"/>
          <w:sz w:val="28"/>
          <w:szCs w:val="28"/>
        </w:rPr>
        <w:t>физическим лицам</w:t>
      </w:r>
      <w:r w:rsidR="00BD06AA" w:rsidRPr="00FC38C0">
        <w:rPr>
          <w:sz w:val="28"/>
          <w:szCs w:val="28"/>
        </w:rPr>
        <w:t xml:space="preserve"> относятся и предприниматели, работающие без образования юридического лица). </w:t>
      </w:r>
    </w:p>
    <w:p w:rsidR="00BD06AA" w:rsidRPr="00FC38C0" w:rsidRDefault="00B60A66" w:rsidP="00FC38C0">
      <w:pPr>
        <w:pStyle w:val="a3"/>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41.75pt;height:237.75pt">
            <v:imagedata r:id="rId7" o:title=""/>
          </v:shape>
        </w:pict>
      </w:r>
      <w:r w:rsidR="00BD06AA" w:rsidRPr="00FC38C0">
        <w:rPr>
          <w:sz w:val="28"/>
          <w:szCs w:val="28"/>
        </w:rPr>
        <w:br/>
        <w:t>Р и с. 1.1. Отношения физических лиц с бюджетом по уплате налогов</w:t>
      </w:r>
    </w:p>
    <w:p w:rsidR="00BD06AA" w:rsidRPr="00FC38C0" w:rsidRDefault="00FC38C0" w:rsidP="00FC38C0">
      <w:pPr>
        <w:pStyle w:val="a3"/>
        <w:rPr>
          <w:sz w:val="28"/>
          <w:szCs w:val="28"/>
        </w:rPr>
      </w:pPr>
      <w:r>
        <w:rPr>
          <w:rStyle w:val="a4"/>
          <w:b w:val="0"/>
          <w:sz w:val="28"/>
          <w:szCs w:val="28"/>
        </w:rPr>
        <w:t xml:space="preserve">   </w:t>
      </w:r>
      <w:r w:rsidR="00450FA7">
        <w:rPr>
          <w:rStyle w:val="a4"/>
          <w:b w:val="0"/>
          <w:sz w:val="28"/>
          <w:szCs w:val="28"/>
        </w:rPr>
        <w:t xml:space="preserve"> </w:t>
      </w:r>
      <w:r w:rsidR="00BD06AA" w:rsidRPr="00FC38C0">
        <w:rPr>
          <w:rStyle w:val="a4"/>
          <w:b w:val="0"/>
          <w:sz w:val="28"/>
          <w:szCs w:val="28"/>
        </w:rPr>
        <w:t>Центральное место в системе налогообложения физических лиц принадлежит налогу на доходы физических лиц.</w:t>
      </w:r>
    </w:p>
    <w:p w:rsidR="00BD06AA" w:rsidRPr="00FC38C0" w:rsidRDefault="00FC38C0" w:rsidP="00FC38C0">
      <w:pPr>
        <w:pStyle w:val="a3"/>
        <w:rPr>
          <w:sz w:val="28"/>
          <w:szCs w:val="28"/>
        </w:rPr>
      </w:pPr>
      <w:r>
        <w:rPr>
          <w:sz w:val="28"/>
          <w:szCs w:val="28"/>
        </w:rPr>
        <w:t xml:space="preserve">   </w:t>
      </w:r>
      <w:r w:rsidR="00450FA7">
        <w:rPr>
          <w:sz w:val="28"/>
          <w:szCs w:val="28"/>
        </w:rPr>
        <w:t xml:space="preserve"> </w:t>
      </w:r>
      <w:r w:rsidR="00BD06AA" w:rsidRPr="00FC38C0">
        <w:rPr>
          <w:sz w:val="28"/>
          <w:szCs w:val="28"/>
        </w:rPr>
        <w:t>Как и любой другой налог, подоходный налог является одним из экономических рычагов государства, с помощью которого оно пытается решить различные трудносовместимые задачи: обеспечение достаточных денежных поступлений в бюджеты всех уровней; регулирование уровня доходов населения и, соответственно, структуры личного потребления и сбережений граждан; стимулирование наиболее рационального использования получаемых доходов; помощь наименее защищенным категориям населения.</w:t>
      </w:r>
    </w:p>
    <w:p w:rsidR="00BD06AA" w:rsidRPr="00FC38C0" w:rsidRDefault="00FC38C0" w:rsidP="00FC38C0">
      <w:pPr>
        <w:pStyle w:val="a3"/>
        <w:rPr>
          <w:sz w:val="28"/>
          <w:szCs w:val="28"/>
        </w:rPr>
      </w:pPr>
      <w:r>
        <w:rPr>
          <w:rStyle w:val="a4"/>
          <w:b w:val="0"/>
          <w:sz w:val="28"/>
          <w:szCs w:val="28"/>
        </w:rPr>
        <w:t xml:space="preserve">    </w:t>
      </w:r>
      <w:r w:rsidR="00BD06AA" w:rsidRPr="00FC38C0">
        <w:rPr>
          <w:rStyle w:val="a4"/>
          <w:b w:val="0"/>
          <w:sz w:val="28"/>
          <w:szCs w:val="28"/>
        </w:rPr>
        <w:t>Подоходное налогообложение обладает большими возможностями воздействия на уровень реальных доходов населения, позволяет с помощью системы льгот, выбора объекта и ставок налогообложения стимулировать стабильные доходы бюджета за счет повышения ставок налога по мере роста заработков граждан.</w:t>
      </w:r>
      <w:r w:rsidR="00BD06AA" w:rsidRPr="00FC38C0">
        <w:rPr>
          <w:sz w:val="28"/>
          <w:szCs w:val="28"/>
        </w:rPr>
        <w:t xml:space="preserve"> Кроме того, тяжесть бремени индивидуального подоходного налога во многом определяет уровень обложения и другими налогами. Цели взимания и основные черты подоходного налога в России во многом схожи с характером принятых во многих промышленно развитых странах аналогичных налогов. </w:t>
      </w:r>
      <w:r w:rsidR="00BD06AA" w:rsidRPr="00FC38C0">
        <w:rPr>
          <w:rStyle w:val="a4"/>
          <w:b w:val="0"/>
          <w:sz w:val="28"/>
          <w:szCs w:val="28"/>
        </w:rPr>
        <w:t>Место подоходного налога в налоговой системе определяется следующими факторами</w:t>
      </w:r>
      <w:r w:rsidR="00BD06AA" w:rsidRPr="00FC38C0">
        <w:rPr>
          <w:sz w:val="28"/>
          <w:szCs w:val="28"/>
        </w:rPr>
        <w:t>:</w:t>
      </w:r>
    </w:p>
    <w:p w:rsidR="00BD06AA" w:rsidRPr="00FC38C0" w:rsidRDefault="00BD06AA" w:rsidP="00FC38C0">
      <w:pPr>
        <w:numPr>
          <w:ilvl w:val="0"/>
          <w:numId w:val="1"/>
        </w:numPr>
        <w:spacing w:before="100" w:beforeAutospacing="1" w:after="100" w:afterAutospacing="1"/>
        <w:rPr>
          <w:sz w:val="28"/>
          <w:szCs w:val="28"/>
        </w:rPr>
      </w:pPr>
      <w:r w:rsidRPr="00FC38C0">
        <w:rPr>
          <w:rStyle w:val="a4"/>
          <w:b w:val="0"/>
          <w:sz w:val="28"/>
          <w:szCs w:val="28"/>
        </w:rPr>
        <w:t>подоходный налог</w:t>
      </w:r>
      <w:r w:rsidRPr="00FC38C0">
        <w:rPr>
          <w:sz w:val="28"/>
          <w:szCs w:val="28"/>
        </w:rPr>
        <w:t xml:space="preserve"> – это личный налог, т.е. объектом обложения является не предполагаемый усредненный доход, а доход, полученный конкретным плательщиком;</w:t>
      </w:r>
    </w:p>
    <w:p w:rsidR="00BD06AA" w:rsidRPr="00FC38C0" w:rsidRDefault="00BD06AA" w:rsidP="00FC38C0">
      <w:pPr>
        <w:numPr>
          <w:ilvl w:val="0"/>
          <w:numId w:val="1"/>
        </w:numPr>
        <w:spacing w:before="100" w:beforeAutospacing="1" w:after="100" w:afterAutospacing="1"/>
        <w:rPr>
          <w:sz w:val="28"/>
          <w:szCs w:val="28"/>
        </w:rPr>
      </w:pPr>
      <w:r w:rsidRPr="00FC38C0">
        <w:rPr>
          <w:sz w:val="28"/>
          <w:szCs w:val="28"/>
        </w:rPr>
        <w:t xml:space="preserve">подоходный налог в большей степени отвечает основным </w:t>
      </w:r>
      <w:r w:rsidRPr="00FC38C0">
        <w:rPr>
          <w:rStyle w:val="a4"/>
          <w:b w:val="0"/>
          <w:sz w:val="28"/>
          <w:szCs w:val="28"/>
        </w:rPr>
        <w:t>принципам налогообложения</w:t>
      </w:r>
      <w:r w:rsidRPr="00FC38C0">
        <w:rPr>
          <w:sz w:val="28"/>
          <w:szCs w:val="28"/>
        </w:rPr>
        <w:t xml:space="preserve"> – всеобщности, равномерности и эффективности;</w:t>
      </w:r>
    </w:p>
    <w:p w:rsidR="00BD06AA" w:rsidRPr="00FC38C0" w:rsidRDefault="00BD06AA" w:rsidP="00FC38C0">
      <w:pPr>
        <w:numPr>
          <w:ilvl w:val="0"/>
          <w:numId w:val="1"/>
        </w:numPr>
        <w:spacing w:before="100" w:beforeAutospacing="1" w:after="100" w:afterAutospacing="1"/>
        <w:rPr>
          <w:sz w:val="28"/>
          <w:szCs w:val="28"/>
        </w:rPr>
      </w:pPr>
      <w:r w:rsidRPr="00FC38C0">
        <w:rPr>
          <w:sz w:val="28"/>
          <w:szCs w:val="28"/>
        </w:rPr>
        <w:t>налог относительно регулярно поступает в бюджет, что немаловажно с точки зрения пополнения бюджетных средств;</w:t>
      </w:r>
    </w:p>
    <w:p w:rsidR="00BD06AA" w:rsidRPr="00FC38C0" w:rsidRDefault="00BD06AA" w:rsidP="00FC38C0">
      <w:pPr>
        <w:numPr>
          <w:ilvl w:val="0"/>
          <w:numId w:val="1"/>
        </w:numPr>
        <w:spacing w:before="100" w:beforeAutospacing="1" w:after="100" w:afterAutospacing="1"/>
        <w:rPr>
          <w:sz w:val="28"/>
          <w:szCs w:val="28"/>
        </w:rPr>
      </w:pPr>
      <w:r w:rsidRPr="00FC38C0">
        <w:rPr>
          <w:sz w:val="28"/>
          <w:szCs w:val="28"/>
        </w:rPr>
        <w:t>основной способ взимания подоходного налога – у источника выплаты дохода – является достаточно простым эффективным механизмом контроля за своевременностью перечисления средств в бюджет.</w:t>
      </w:r>
    </w:p>
    <w:p w:rsidR="00BD06AA" w:rsidRPr="00FC38C0" w:rsidRDefault="00FC38C0" w:rsidP="00FC38C0">
      <w:pPr>
        <w:pStyle w:val="a3"/>
        <w:rPr>
          <w:sz w:val="28"/>
          <w:szCs w:val="28"/>
        </w:rPr>
      </w:pPr>
      <w:r>
        <w:rPr>
          <w:sz w:val="28"/>
          <w:szCs w:val="28"/>
        </w:rPr>
        <w:t xml:space="preserve">    </w:t>
      </w:r>
      <w:r w:rsidR="00BD06AA" w:rsidRPr="00FC38C0">
        <w:rPr>
          <w:sz w:val="28"/>
          <w:szCs w:val="28"/>
        </w:rPr>
        <w:t xml:space="preserve">Сравнивая </w:t>
      </w:r>
      <w:r w:rsidR="00BD06AA" w:rsidRPr="00FC38C0">
        <w:rPr>
          <w:rStyle w:val="a4"/>
          <w:b w:val="0"/>
          <w:sz w:val="28"/>
          <w:szCs w:val="28"/>
        </w:rPr>
        <w:t>налоговое законодательство зарубежных стран с развитой рыночной экономикой</w:t>
      </w:r>
      <w:r w:rsidR="00BD06AA" w:rsidRPr="00FC38C0">
        <w:rPr>
          <w:sz w:val="28"/>
          <w:szCs w:val="28"/>
        </w:rPr>
        <w:t xml:space="preserve"> в сфере подоходного налогообложения физических лиц, можно выделить следующие </w:t>
      </w:r>
      <w:r w:rsidR="00BD06AA" w:rsidRPr="00FC38C0">
        <w:rPr>
          <w:rStyle w:val="a4"/>
          <w:b w:val="0"/>
          <w:sz w:val="28"/>
          <w:szCs w:val="28"/>
        </w:rPr>
        <w:t>общие черты</w:t>
      </w:r>
      <w:r w:rsidR="00BD06AA" w:rsidRPr="00FC38C0">
        <w:rPr>
          <w:sz w:val="28"/>
          <w:szCs w:val="28"/>
        </w:rPr>
        <w:t>:</w:t>
      </w:r>
    </w:p>
    <w:p w:rsidR="00BD06AA" w:rsidRPr="00FC38C0" w:rsidRDefault="00BD06AA" w:rsidP="00FC38C0">
      <w:pPr>
        <w:numPr>
          <w:ilvl w:val="0"/>
          <w:numId w:val="2"/>
        </w:numPr>
        <w:spacing w:before="100" w:beforeAutospacing="1" w:after="100" w:afterAutospacing="1"/>
        <w:rPr>
          <w:sz w:val="28"/>
          <w:szCs w:val="28"/>
        </w:rPr>
      </w:pPr>
      <w:r w:rsidRPr="00FC38C0">
        <w:rPr>
          <w:rStyle w:val="a4"/>
          <w:b w:val="0"/>
          <w:sz w:val="28"/>
          <w:szCs w:val="28"/>
        </w:rPr>
        <w:t>подоходный налог с физических лиц – один из важнейших источников государственных доходов.</w:t>
      </w:r>
      <w:r w:rsidRPr="00FC38C0">
        <w:rPr>
          <w:sz w:val="28"/>
          <w:szCs w:val="28"/>
        </w:rPr>
        <w:t xml:space="preserve"> Так, поступления от подоходного налога занимают наибольший удельный вес в структуре доходов федерального бюджета США (около 40%), Великобритании (35%), Дании (примерно 50%). Кроме того, подоходный налог с граждан имеет приоритетное значение в доходах бюджетов таких экономически развитых стран, как Канада, Германия, Австрия, Япония, Норвегия; </w:t>
      </w:r>
    </w:p>
    <w:p w:rsidR="00BD06AA" w:rsidRPr="00FC38C0" w:rsidRDefault="00BD06AA" w:rsidP="00FC38C0">
      <w:pPr>
        <w:numPr>
          <w:ilvl w:val="0"/>
          <w:numId w:val="2"/>
        </w:numPr>
        <w:spacing w:before="100" w:beforeAutospacing="1" w:after="100" w:afterAutospacing="1"/>
        <w:rPr>
          <w:sz w:val="28"/>
          <w:szCs w:val="28"/>
        </w:rPr>
      </w:pPr>
      <w:r w:rsidRPr="00FC38C0">
        <w:rPr>
          <w:rStyle w:val="a4"/>
          <w:b w:val="0"/>
          <w:sz w:val="28"/>
          <w:szCs w:val="28"/>
        </w:rPr>
        <w:t>во всех странах подоходный налог взимается по прогрессивной шкале,</w:t>
      </w:r>
      <w:r w:rsidRPr="00FC38C0">
        <w:rPr>
          <w:sz w:val="28"/>
          <w:szCs w:val="28"/>
        </w:rPr>
        <w:t xml:space="preserve"> диапазон ставок которой достаточно широк: от 0 до 56,8% во Франции, от 19 до 53% в Германии, от 10 до 50% в Австрии и Италии. Предельная ставка подоходного налога в Дании в </w:t>
      </w:r>
      <w:smartTag w:uri="urn:schemas-microsoft-com:office:smarttags" w:element="metricconverter">
        <w:smartTagPr>
          <w:attr w:name="ProductID" w:val="1996 г"/>
        </w:smartTagPr>
        <w:r w:rsidRPr="00FC38C0">
          <w:rPr>
            <w:sz w:val="28"/>
            <w:szCs w:val="28"/>
          </w:rPr>
          <w:t>1996 г</w:t>
        </w:r>
      </w:smartTag>
      <w:r w:rsidRPr="00FC38C0">
        <w:rPr>
          <w:sz w:val="28"/>
          <w:szCs w:val="28"/>
        </w:rPr>
        <w:t>. составляла 61%. Казалось бы, ставки налога очень высоки, но следует учесть, что практически во всех странах установлены довольно значительные налогонеоблагаемые минимумы и предоставлены льготы по различным основаниям. Например, физические лица в Японии уплачивают государственный подоходный налог по прогрессивной шкале, имеющей 5 ставок: 10, 20, 30, 40, 50%; кроме того, действует также подоходный префектурный налог, взимаемый по трем ставкам: 5, 10 и 15%; существует местный подоходный налог. Кроме необлагаемого минимума гражданин может исключить из годового дохода льготы, учитывающие его семейное положение, а также сумму средств, затраченных на лечение. Таким образом, налогооблагаемая база получающего среднюю заработную плату гражданина Японии может быть уменьшена более чем на 30%;</w:t>
      </w:r>
    </w:p>
    <w:p w:rsidR="00BD06AA" w:rsidRDefault="00BD06AA" w:rsidP="00FC38C0">
      <w:pPr>
        <w:numPr>
          <w:ilvl w:val="0"/>
          <w:numId w:val="2"/>
        </w:numPr>
        <w:spacing w:before="100" w:beforeAutospacing="1" w:after="100" w:afterAutospacing="1"/>
        <w:rPr>
          <w:sz w:val="28"/>
          <w:szCs w:val="28"/>
        </w:rPr>
      </w:pPr>
      <w:r w:rsidRPr="00FC38C0">
        <w:rPr>
          <w:rStyle w:val="a4"/>
          <w:b w:val="0"/>
          <w:sz w:val="28"/>
          <w:szCs w:val="28"/>
        </w:rPr>
        <w:t>во многих странах в результате проведенных реформ произошло резкое сокращение максимальных ставок налога и их количества.</w:t>
      </w:r>
      <w:r w:rsidRPr="00FC38C0">
        <w:rPr>
          <w:sz w:val="28"/>
          <w:szCs w:val="28"/>
        </w:rPr>
        <w:t xml:space="preserve"> Так, до </w:t>
      </w:r>
      <w:smartTag w:uri="urn:schemas-microsoft-com:office:smarttags" w:element="metricconverter">
        <w:smartTagPr>
          <w:attr w:name="ProductID" w:val="1986 г"/>
        </w:smartTagPr>
        <w:r w:rsidRPr="00FC38C0">
          <w:rPr>
            <w:sz w:val="28"/>
            <w:szCs w:val="28"/>
          </w:rPr>
          <w:t>1986 г</w:t>
        </w:r>
      </w:smartTag>
      <w:r w:rsidRPr="00FC38C0">
        <w:rPr>
          <w:sz w:val="28"/>
          <w:szCs w:val="28"/>
        </w:rPr>
        <w:t>. в США действовали 14 ставок подоходного налога, величина которых возрастала с 11 до 50%. В ходе налоговой реформы 1990-х гг. шкала ставок была упрощена: максимальная ставка снижена до 39,6%, а число ставок сократилось до 5.</w:t>
      </w:r>
    </w:p>
    <w:p w:rsidR="00450FA7" w:rsidRDefault="00450FA7" w:rsidP="00450FA7">
      <w:pPr>
        <w:spacing w:before="100" w:beforeAutospacing="1" w:after="100" w:afterAutospacing="1"/>
        <w:rPr>
          <w:sz w:val="28"/>
          <w:szCs w:val="28"/>
        </w:rPr>
      </w:pPr>
    </w:p>
    <w:p w:rsidR="00450FA7" w:rsidRDefault="00450FA7" w:rsidP="00FC38C0">
      <w:pPr>
        <w:pStyle w:val="a3"/>
        <w:rPr>
          <w:sz w:val="28"/>
          <w:szCs w:val="28"/>
        </w:rPr>
      </w:pPr>
    </w:p>
    <w:p w:rsidR="00BD06AA" w:rsidRPr="00FC38C0" w:rsidRDefault="00450FA7" w:rsidP="00FC38C0">
      <w:pPr>
        <w:pStyle w:val="a3"/>
        <w:rPr>
          <w:sz w:val="28"/>
          <w:szCs w:val="28"/>
        </w:rPr>
      </w:pPr>
      <w:r>
        <w:rPr>
          <w:sz w:val="28"/>
          <w:szCs w:val="28"/>
        </w:rPr>
        <w:t xml:space="preserve">    </w:t>
      </w:r>
      <w:r w:rsidR="00BD06AA" w:rsidRPr="00FC38C0">
        <w:rPr>
          <w:sz w:val="28"/>
          <w:szCs w:val="28"/>
        </w:rPr>
        <w:t xml:space="preserve">Налогообложение доходов граждан Российской федерации также претерпело ряд изменений. До 2001 года в основе исчисления этого налога лежал принятый в декабре </w:t>
      </w:r>
      <w:smartTag w:uri="urn:schemas-microsoft-com:office:smarttags" w:element="metricconverter">
        <w:smartTagPr>
          <w:attr w:name="ProductID" w:val="1991 г"/>
        </w:smartTagPr>
        <w:r w:rsidR="00BD06AA" w:rsidRPr="00FC38C0">
          <w:rPr>
            <w:sz w:val="28"/>
            <w:szCs w:val="28"/>
          </w:rPr>
          <w:t>1991 г</w:t>
        </w:r>
      </w:smartTag>
      <w:r w:rsidR="00BD06AA" w:rsidRPr="00FC38C0">
        <w:rPr>
          <w:sz w:val="28"/>
          <w:szCs w:val="28"/>
        </w:rPr>
        <w:t xml:space="preserve">. Закон «О подоходном налоге с физических лиц» № 1998-1. С 01.01.2001 г. доходы физических лиц стали облагаться в соответствии с Налоговым кодексом Российской Федерации (ч. II, гл. 23). При этом ставки подоходного налога неоднократно менялись. Построены они были на основе прогрессии. В </w:t>
      </w:r>
      <w:smartTag w:uri="urn:schemas-microsoft-com:office:smarttags" w:element="metricconverter">
        <w:smartTagPr>
          <w:attr w:name="ProductID" w:val="2000 г"/>
        </w:smartTagPr>
        <w:r w:rsidR="00BD06AA" w:rsidRPr="00FC38C0">
          <w:rPr>
            <w:sz w:val="28"/>
            <w:szCs w:val="28"/>
          </w:rPr>
          <w:t>2000 г</w:t>
        </w:r>
      </w:smartTag>
      <w:r w:rsidR="00BD06AA" w:rsidRPr="00FC38C0">
        <w:rPr>
          <w:sz w:val="28"/>
          <w:szCs w:val="28"/>
        </w:rPr>
        <w:t xml:space="preserve">. применялись три ставки: 12, 20 и 30% и соответственно относились к доходам до 50 000 руб., от 50 000 до 150 000 руб. и от 150 000 руб. и выше. Начиная с 1 января </w:t>
      </w:r>
      <w:smartTag w:uri="urn:schemas-microsoft-com:office:smarttags" w:element="metricconverter">
        <w:smartTagPr>
          <w:attr w:name="ProductID" w:val="2001 г"/>
        </w:smartTagPr>
        <w:r w:rsidR="00BD06AA" w:rsidRPr="00FC38C0">
          <w:rPr>
            <w:sz w:val="28"/>
            <w:szCs w:val="28"/>
          </w:rPr>
          <w:t>2001 г</w:t>
        </w:r>
      </w:smartTag>
      <w:r w:rsidR="00BD06AA" w:rsidRPr="00FC38C0">
        <w:rPr>
          <w:sz w:val="28"/>
          <w:szCs w:val="28"/>
        </w:rPr>
        <w:t>. согласно ст. 224 НК РФ стали действовать иные ставки. Впервые в отношении основных доходов (оплаты труда) стала применяться единая ставка в 13%. Такой упрощенный подход к подоходному налогообложению мотивирован желанием вывода из «тени» всех доходов граждан. Насколько такой подход обоснован – покажет время.</w:t>
      </w:r>
    </w:p>
    <w:p w:rsidR="00BD06AA" w:rsidRPr="00FC38C0" w:rsidRDefault="00450FA7" w:rsidP="00FC38C0">
      <w:pPr>
        <w:pStyle w:val="a3"/>
        <w:rPr>
          <w:sz w:val="28"/>
          <w:szCs w:val="28"/>
        </w:rPr>
      </w:pPr>
      <w:r>
        <w:rPr>
          <w:rStyle w:val="a4"/>
          <w:b w:val="0"/>
          <w:sz w:val="28"/>
          <w:szCs w:val="28"/>
        </w:rPr>
        <w:t xml:space="preserve">    </w:t>
      </w:r>
      <w:r w:rsidR="00BD06AA" w:rsidRPr="00FC38C0">
        <w:rPr>
          <w:rStyle w:val="a4"/>
          <w:b w:val="0"/>
          <w:sz w:val="28"/>
          <w:szCs w:val="28"/>
        </w:rPr>
        <w:t>Налог на доходы с физических лиц является федеральным налогом, который взимается на всей территории страны по единым ставкам. Данный налог относится к регулирующим налогам, т.е. используется для регулирования доходов нижестоящих бюджетов – в виде процентных отчислений по нормативам, утверждаемым в установленном порядке на очередной финансовый год.</w:t>
      </w:r>
    </w:p>
    <w:p w:rsidR="00BD06AA" w:rsidRPr="00FC38C0" w:rsidRDefault="00450FA7" w:rsidP="00FC38C0">
      <w:pPr>
        <w:pStyle w:val="a3"/>
        <w:rPr>
          <w:sz w:val="28"/>
          <w:szCs w:val="28"/>
        </w:rPr>
      </w:pPr>
      <w:r>
        <w:rPr>
          <w:sz w:val="28"/>
          <w:szCs w:val="28"/>
        </w:rPr>
        <w:t xml:space="preserve">    </w:t>
      </w:r>
      <w:r w:rsidR="00BD06AA" w:rsidRPr="00FC38C0">
        <w:rPr>
          <w:sz w:val="28"/>
          <w:szCs w:val="28"/>
        </w:rPr>
        <w:t xml:space="preserve">Второй по значению налог с населения – </w:t>
      </w:r>
      <w:r w:rsidR="00BD06AA" w:rsidRPr="00FC38C0">
        <w:rPr>
          <w:rStyle w:val="a4"/>
          <w:b w:val="0"/>
          <w:sz w:val="28"/>
          <w:szCs w:val="28"/>
        </w:rPr>
        <w:t>налог на имущество физических лиц</w:t>
      </w:r>
      <w:r w:rsidR="00BD06AA" w:rsidRPr="00FC38C0">
        <w:rPr>
          <w:sz w:val="28"/>
          <w:szCs w:val="28"/>
        </w:rPr>
        <w:t xml:space="preserve"> – играет весьма важную роль в налоговой системе РФ, так как охватывает более 20 млн. физических лиц, являющихся собственниками различного вида имущества. Налог на имущество выполняет не только фискальную роль, пополняя доходную базу бюджетов органов местного самоуправления, но и воздействует на формирование структуры личной собственности граждан. </w:t>
      </w:r>
      <w:r w:rsidR="00BD06AA" w:rsidRPr="00FC38C0">
        <w:rPr>
          <w:rStyle w:val="a4"/>
          <w:b w:val="0"/>
          <w:sz w:val="28"/>
          <w:szCs w:val="28"/>
        </w:rPr>
        <w:t>Повышение или снижение ставок налога на имущество, предоставление различного рода льгот позволяет уменьшить имущественную дифференциацию населения.</w:t>
      </w:r>
      <w:r w:rsidR="00BD06AA" w:rsidRPr="00FC38C0">
        <w:rPr>
          <w:sz w:val="28"/>
          <w:szCs w:val="28"/>
        </w:rPr>
        <w:t xml:space="preserve"> Соотношение фискального и регулирующего назначения изменяется в зависимости от задач, которые стоят перед обществом на определенных этапах социально-экономического развития. Налог на имущество в определенной степени является дополнением к налогу на доходы физических лиц, что вполне оправданно, так как граждане, направляя свои доходы на приобретение имущества, в ряде случаев «уходят» от подоходного налогообложения, но в то же время у них возникает обязанность уплачивать налог на приобретенное имущество.</w:t>
      </w:r>
    </w:p>
    <w:p w:rsidR="00BD06AA" w:rsidRPr="00FC38C0" w:rsidRDefault="00450FA7" w:rsidP="00FC38C0">
      <w:pPr>
        <w:pStyle w:val="a3"/>
        <w:rPr>
          <w:sz w:val="28"/>
          <w:szCs w:val="28"/>
        </w:rPr>
      </w:pPr>
      <w:r>
        <w:rPr>
          <w:sz w:val="28"/>
          <w:szCs w:val="28"/>
        </w:rPr>
        <w:t xml:space="preserve">    </w:t>
      </w:r>
      <w:r w:rsidR="00BD06AA" w:rsidRPr="00FC38C0">
        <w:rPr>
          <w:sz w:val="28"/>
          <w:szCs w:val="28"/>
        </w:rPr>
        <w:t>Во многих странах действует развитая система имущественного обложения на местном уровне, охватывающая как собственно имущество, так и его движения в форме продажи, наследования и дарения. О роли имущественных налогов говорит тот факт, что в отдельных странах их доля в общих налоговых поступлениях достигает 13% (Великобритания, Япония, США), а на местном уровне – до 100% (Великобритания).</w:t>
      </w:r>
    </w:p>
    <w:p w:rsidR="00BD06AA" w:rsidRDefault="00354E40" w:rsidP="00FC38C0">
      <w:pPr>
        <w:pStyle w:val="a3"/>
        <w:rPr>
          <w:sz w:val="28"/>
          <w:szCs w:val="28"/>
        </w:rPr>
      </w:pPr>
      <w:r>
        <w:rPr>
          <w:sz w:val="28"/>
          <w:szCs w:val="28"/>
        </w:rPr>
        <w:t xml:space="preserve">   </w:t>
      </w:r>
      <w:r w:rsidR="00BD06AA" w:rsidRPr="00FC38C0">
        <w:rPr>
          <w:sz w:val="28"/>
          <w:szCs w:val="28"/>
        </w:rPr>
        <w:t>В настоящее время к числу взимаемых в Российской Федерации с физических лиц имущественных налогов относятся: налог на имущество; налог с владельцев транспортных средств. По каждому из перечисленных налогов на федеральном уровне принят закон, в соответствии с которым и регулируется налогообложение населени</w:t>
      </w:r>
      <w:r w:rsidR="00450FA7">
        <w:rPr>
          <w:sz w:val="28"/>
          <w:szCs w:val="28"/>
        </w:rPr>
        <w:t>я.</w:t>
      </w:r>
    </w:p>
    <w:p w:rsidR="00450FA7" w:rsidRPr="00450FA7" w:rsidRDefault="00450FA7" w:rsidP="001D3EA9">
      <w:pPr>
        <w:pStyle w:val="a3"/>
        <w:jc w:val="center"/>
        <w:rPr>
          <w:b/>
          <w:bCs/>
          <w:sz w:val="28"/>
          <w:szCs w:val="28"/>
        </w:rPr>
      </w:pPr>
      <w:r w:rsidRPr="00450FA7">
        <w:rPr>
          <w:b/>
          <w:bCs/>
          <w:sz w:val="28"/>
          <w:szCs w:val="28"/>
        </w:rPr>
        <w:t>2.</w:t>
      </w:r>
      <w:r w:rsidR="00BD06AA" w:rsidRPr="00450FA7">
        <w:rPr>
          <w:b/>
          <w:bCs/>
          <w:sz w:val="28"/>
          <w:szCs w:val="28"/>
        </w:rPr>
        <w:t>Объект налогообложения</w:t>
      </w:r>
    </w:p>
    <w:p w:rsidR="00BD06AA" w:rsidRPr="001D3EA9" w:rsidRDefault="00450FA7" w:rsidP="001D3EA9">
      <w:pPr>
        <w:pStyle w:val="a3"/>
        <w:rPr>
          <w:sz w:val="28"/>
          <w:szCs w:val="28"/>
        </w:rPr>
      </w:pPr>
      <w:r>
        <w:rPr>
          <w:bCs/>
          <w:sz w:val="28"/>
          <w:szCs w:val="28"/>
        </w:rPr>
        <w:t xml:space="preserve">    </w:t>
      </w:r>
      <w:r w:rsidRPr="00450FA7">
        <w:rPr>
          <w:bCs/>
          <w:sz w:val="28"/>
          <w:szCs w:val="28"/>
        </w:rPr>
        <w:t>Объект налогообложения</w:t>
      </w:r>
      <w:r w:rsidR="00BD06AA" w:rsidRPr="00450FA7">
        <w:rPr>
          <w:bCs/>
          <w:sz w:val="28"/>
          <w:szCs w:val="28"/>
        </w:rPr>
        <w:t xml:space="preserve"> — это те юридические факты (действия, события, состояния), которые обуславливают обязанность субъекта заплатить налог</w:t>
      </w:r>
      <w:r w:rsidR="00BD06AA" w:rsidRPr="00450FA7">
        <w:rPr>
          <w:sz w:val="28"/>
          <w:szCs w:val="28"/>
        </w:rPr>
        <w:t xml:space="preserve"> (совершение оборота по реализации товара (работ, услуг); </w:t>
      </w:r>
      <w:r w:rsidR="00BD06AA" w:rsidRPr="00FC38C0">
        <w:rPr>
          <w:sz w:val="28"/>
          <w:szCs w:val="28"/>
        </w:rPr>
        <w:t xml:space="preserve">ввоз товара на территорию России; владение имуществом; совершение сделки купли-продажи ценных бумаг; вступление в наследство; получение дохода и т.д.). «В законе о каждом налоге обязательно говорится о том, при наличии каких обстоятельств возникает обязанность уплаты. Таким основанием взимания налога (фактическим обстоятельством) может служить получение определенного дохода, прибыли, владение строением и т.п., т.е. </w:t>
      </w:r>
      <w:r w:rsidR="00BD06AA" w:rsidRPr="001D3EA9">
        <w:rPr>
          <w:sz w:val="28"/>
          <w:szCs w:val="28"/>
        </w:rPr>
        <w:t xml:space="preserve">наличие объекта налогообложения». </w:t>
      </w:r>
    </w:p>
    <w:p w:rsidR="00BD06AA" w:rsidRPr="001D3EA9" w:rsidRDefault="00450FA7" w:rsidP="001D3EA9">
      <w:pPr>
        <w:pStyle w:val="a3"/>
        <w:rPr>
          <w:sz w:val="28"/>
          <w:szCs w:val="28"/>
        </w:rPr>
      </w:pPr>
      <w:r w:rsidRPr="001D3EA9">
        <w:rPr>
          <w:sz w:val="28"/>
          <w:szCs w:val="28"/>
        </w:rPr>
        <w:t xml:space="preserve">    </w:t>
      </w:r>
      <w:r w:rsidR="00BD06AA" w:rsidRPr="001D3EA9">
        <w:rPr>
          <w:sz w:val="28"/>
          <w:szCs w:val="28"/>
        </w:rPr>
        <w:t xml:space="preserve">Налоговый кодекс Российской Федерации определяет понятие «объект налогообложения» так: «Объектами налогообложения могут являться операции по реализации товаров (работ, услуг), имущество, прибыль, доход, стоимость реализованных товаров (выполненных работ, оказанных услуг) либо иной объект, имеющий стоимостную, количественную или физическую характеристики, с наличием которого у налогоплательщика законодательство о налогах и сборах связывает возникновение обязанности по уплате налога» (п. 1 ст. 38 части первой НК РФ). </w:t>
      </w:r>
    </w:p>
    <w:p w:rsidR="001D3EA9" w:rsidRDefault="001D3EA9" w:rsidP="00FC38C0">
      <w:pPr>
        <w:rPr>
          <w:sz w:val="28"/>
          <w:szCs w:val="28"/>
        </w:rPr>
      </w:pPr>
    </w:p>
    <w:p w:rsidR="001D3EA9" w:rsidRDefault="001D3EA9" w:rsidP="00FC38C0">
      <w:pPr>
        <w:rPr>
          <w:sz w:val="28"/>
          <w:szCs w:val="28"/>
        </w:rPr>
      </w:pPr>
    </w:p>
    <w:p w:rsidR="00BD06AA" w:rsidRPr="001D3EA9" w:rsidRDefault="001D3EA9" w:rsidP="001D3EA9">
      <w:pPr>
        <w:jc w:val="center"/>
        <w:rPr>
          <w:b/>
          <w:sz w:val="28"/>
          <w:szCs w:val="28"/>
        </w:rPr>
      </w:pPr>
      <w:r w:rsidRPr="001D3EA9">
        <w:rPr>
          <w:b/>
          <w:sz w:val="28"/>
          <w:szCs w:val="28"/>
        </w:rPr>
        <w:t>3.Налогоплательщики</w:t>
      </w:r>
      <w:r>
        <w:rPr>
          <w:b/>
          <w:sz w:val="28"/>
          <w:szCs w:val="28"/>
        </w:rPr>
        <w:t>.</w:t>
      </w:r>
    </w:p>
    <w:p w:rsidR="001D3EA9" w:rsidRDefault="001D3EA9" w:rsidP="001D3EA9">
      <w:pPr>
        <w:pStyle w:val="a3"/>
        <w:rPr>
          <w:sz w:val="28"/>
          <w:szCs w:val="28"/>
        </w:rPr>
      </w:pPr>
      <w:r>
        <w:rPr>
          <w:sz w:val="28"/>
          <w:szCs w:val="28"/>
        </w:rPr>
        <w:t xml:space="preserve">    </w:t>
      </w:r>
      <w:r w:rsidRPr="001D3EA9">
        <w:rPr>
          <w:sz w:val="28"/>
          <w:szCs w:val="28"/>
        </w:rPr>
        <w:t xml:space="preserve">Налогоплательщиками признаются организации и физические лица, на которых в соответствии с Налоговым кодексом РФ возложена обязанность уплачивать соответственно налоги и (или) сборы. Филиалы и иные обособленные подразделения российских организаций исполняют обязанности этих организаций по уплате налогов и сборов по месту нахождения этих филиалов и иных обособленных подразделений. Обязанность по уплате налога или сбора возникает, изменяется и прекращается при наличии оснований, установленных Налоговым кодексом или иным актом законодательства о налогах и сборах, т.е. при наличии объекта налогообложения. </w:t>
      </w:r>
    </w:p>
    <w:p w:rsidR="001D3EA9" w:rsidRDefault="001D3EA9" w:rsidP="001D3EA9">
      <w:pPr>
        <w:pStyle w:val="a3"/>
        <w:rPr>
          <w:sz w:val="28"/>
          <w:szCs w:val="28"/>
        </w:rPr>
      </w:pPr>
    </w:p>
    <w:p w:rsidR="001D3EA9" w:rsidRPr="001D3EA9" w:rsidRDefault="001D3EA9" w:rsidP="001D3EA9">
      <w:pPr>
        <w:pStyle w:val="a3"/>
        <w:rPr>
          <w:sz w:val="28"/>
          <w:szCs w:val="28"/>
        </w:rPr>
      </w:pPr>
      <w:r>
        <w:rPr>
          <w:sz w:val="28"/>
          <w:szCs w:val="28"/>
        </w:rPr>
        <w:t xml:space="preserve">     </w:t>
      </w:r>
      <w:r w:rsidRPr="001D3EA9">
        <w:rPr>
          <w:sz w:val="28"/>
          <w:szCs w:val="28"/>
        </w:rPr>
        <w:t xml:space="preserve">В соответствии с Гражданским кодексом РФ юридическим лицом признается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нести обязанности, быть истцом и ответчиком в суде. Юридические лица должны иметь самостоятельный баланс или смету. К ним относятся организации независимо от форм собственности и ведомственной принадлежности </w:t>
      </w:r>
      <w:r w:rsidRPr="001D3EA9">
        <w:rPr>
          <w:sz w:val="28"/>
          <w:szCs w:val="28"/>
        </w:rPr>
        <w:softHyphen/>
        <w:t xml:space="preserve"> это государственные и муниципальные предприятия, хозяйственные товарищества и общества, учреждения и другие виды организаций, осуществляющие производственную и иную коммерческую деятельность. </w:t>
      </w:r>
    </w:p>
    <w:p w:rsidR="001D3EA9" w:rsidRPr="001D3EA9" w:rsidRDefault="001D3EA9" w:rsidP="001D3EA9">
      <w:pPr>
        <w:pStyle w:val="a3"/>
        <w:rPr>
          <w:sz w:val="28"/>
          <w:szCs w:val="28"/>
        </w:rPr>
      </w:pPr>
      <w:r>
        <w:rPr>
          <w:sz w:val="28"/>
          <w:szCs w:val="28"/>
        </w:rPr>
        <w:t xml:space="preserve">    </w:t>
      </w:r>
      <w:r w:rsidRPr="001D3EA9">
        <w:rPr>
          <w:sz w:val="28"/>
          <w:szCs w:val="28"/>
        </w:rPr>
        <w:t xml:space="preserve">Плательщиками налогов и сборов являются также созданные на территории РФ предприятия с иностранными инвестициями, международные объединения и организации, осуществляющие предпринимательскую деятельность. Кроме того, плательщиками налогов и сборов являются компании, фирмы, любые другие организации, образованные в соответствии с законодательством иностранных государств, которые осуществляют предпринимательскую деятельность в Российской Федерации через постоянные представительства </w:t>
      </w:r>
      <w:r w:rsidRPr="001D3EA9">
        <w:rPr>
          <w:sz w:val="28"/>
          <w:szCs w:val="28"/>
        </w:rPr>
        <w:softHyphen/>
        <w:t xml:space="preserve"> это иностранные юридические лица (ИЮЛ). </w:t>
      </w:r>
    </w:p>
    <w:p w:rsidR="001D3EA9" w:rsidRPr="001D3EA9" w:rsidRDefault="001D3EA9" w:rsidP="001D3EA9">
      <w:pPr>
        <w:pStyle w:val="2"/>
        <w:jc w:val="center"/>
        <w:rPr>
          <w:sz w:val="28"/>
          <w:szCs w:val="28"/>
        </w:rPr>
      </w:pPr>
      <w:r>
        <w:rPr>
          <w:sz w:val="28"/>
          <w:szCs w:val="28"/>
        </w:rPr>
        <w:t>4</w:t>
      </w:r>
      <w:r w:rsidRPr="001D3EA9">
        <w:rPr>
          <w:sz w:val="28"/>
          <w:szCs w:val="28"/>
        </w:rPr>
        <w:t>. Методы учета базы налогообложения</w:t>
      </w:r>
    </w:p>
    <w:p w:rsidR="001D3EA9" w:rsidRPr="001D3EA9" w:rsidRDefault="001D3EA9" w:rsidP="001D3EA9">
      <w:pPr>
        <w:pStyle w:val="a3"/>
        <w:rPr>
          <w:sz w:val="28"/>
          <w:szCs w:val="28"/>
        </w:rPr>
      </w:pPr>
      <w:r>
        <w:rPr>
          <w:sz w:val="28"/>
          <w:szCs w:val="28"/>
        </w:rPr>
        <w:t xml:space="preserve">   </w:t>
      </w:r>
      <w:r w:rsidRPr="001D3EA9">
        <w:rPr>
          <w:sz w:val="28"/>
          <w:szCs w:val="28"/>
        </w:rPr>
        <w:t>Существуют два основных метода учета:</w:t>
      </w:r>
    </w:p>
    <w:p w:rsidR="001D3EA9" w:rsidRPr="001D3EA9" w:rsidRDefault="001D3EA9" w:rsidP="001D3EA9">
      <w:pPr>
        <w:pStyle w:val="a3"/>
        <w:rPr>
          <w:sz w:val="28"/>
          <w:szCs w:val="28"/>
        </w:rPr>
      </w:pPr>
      <w:r w:rsidRPr="001D3EA9">
        <w:rPr>
          <w:sz w:val="28"/>
          <w:szCs w:val="28"/>
        </w:rPr>
        <w:t>1. Кассовый метод, учитывающий момент получения средств и производства выплат в натуре.</w:t>
      </w:r>
    </w:p>
    <w:p w:rsidR="001D3EA9" w:rsidRDefault="001D3EA9" w:rsidP="001D3EA9">
      <w:pPr>
        <w:pStyle w:val="a3"/>
        <w:rPr>
          <w:sz w:val="28"/>
          <w:szCs w:val="28"/>
        </w:rPr>
      </w:pPr>
      <w:r w:rsidRPr="001D3EA9">
        <w:rPr>
          <w:sz w:val="28"/>
          <w:szCs w:val="28"/>
        </w:rPr>
        <w:t>2. Накопительный метод, учитывающий момент возникновения имущественных прав и обязательств, вне зависимости от того, получены ли средства и произведены ли выплаты в действительности.</w:t>
      </w:r>
      <w:r>
        <w:rPr>
          <w:sz w:val="28"/>
          <w:szCs w:val="28"/>
        </w:rPr>
        <w:t xml:space="preserve">  </w:t>
      </w:r>
    </w:p>
    <w:p w:rsidR="001D3EA9" w:rsidRPr="001D3EA9" w:rsidRDefault="001D3EA9" w:rsidP="001D3EA9">
      <w:pPr>
        <w:pStyle w:val="a3"/>
        <w:rPr>
          <w:sz w:val="28"/>
          <w:szCs w:val="28"/>
        </w:rPr>
      </w:pPr>
      <w:r>
        <w:rPr>
          <w:sz w:val="28"/>
          <w:szCs w:val="28"/>
        </w:rPr>
        <w:t xml:space="preserve"> </w:t>
      </w:r>
      <w:r w:rsidRPr="001D3EA9">
        <w:rPr>
          <w:sz w:val="28"/>
          <w:szCs w:val="28"/>
        </w:rPr>
        <w:t>В конкретных законах о налогах используются различные методы учета.</w:t>
      </w:r>
    </w:p>
    <w:p w:rsidR="001D3EA9" w:rsidRPr="001D3EA9" w:rsidRDefault="001D3EA9" w:rsidP="001D3EA9">
      <w:pPr>
        <w:pStyle w:val="2"/>
        <w:jc w:val="center"/>
        <w:rPr>
          <w:sz w:val="28"/>
          <w:szCs w:val="28"/>
        </w:rPr>
      </w:pPr>
      <w:r>
        <w:rPr>
          <w:sz w:val="28"/>
          <w:szCs w:val="28"/>
        </w:rPr>
        <w:t>5</w:t>
      </w:r>
      <w:r w:rsidRPr="001D3EA9">
        <w:rPr>
          <w:sz w:val="28"/>
          <w:szCs w:val="28"/>
        </w:rPr>
        <w:t>. Ставка налога</w:t>
      </w:r>
    </w:p>
    <w:p w:rsidR="001D3EA9" w:rsidRPr="001D3EA9" w:rsidRDefault="001D3EA9" w:rsidP="001D3EA9">
      <w:pPr>
        <w:pStyle w:val="a3"/>
        <w:rPr>
          <w:sz w:val="28"/>
          <w:szCs w:val="28"/>
        </w:rPr>
      </w:pPr>
      <w:r>
        <w:rPr>
          <w:sz w:val="28"/>
          <w:szCs w:val="28"/>
        </w:rPr>
        <w:t xml:space="preserve">    </w:t>
      </w:r>
      <w:r w:rsidRPr="001D3EA9">
        <w:rPr>
          <w:sz w:val="28"/>
          <w:szCs w:val="28"/>
        </w:rPr>
        <w:t>Ставка налога - размер налога на единицу налогообложения.</w:t>
      </w:r>
    </w:p>
    <w:p w:rsidR="001D3EA9" w:rsidRPr="001D3EA9" w:rsidRDefault="001D3EA9" w:rsidP="001D3EA9">
      <w:pPr>
        <w:pStyle w:val="a3"/>
        <w:rPr>
          <w:sz w:val="28"/>
          <w:szCs w:val="28"/>
        </w:rPr>
      </w:pPr>
      <w:r>
        <w:rPr>
          <w:sz w:val="28"/>
          <w:szCs w:val="28"/>
        </w:rPr>
        <w:t xml:space="preserve">   </w:t>
      </w:r>
      <w:r w:rsidRPr="001D3EA9">
        <w:rPr>
          <w:sz w:val="28"/>
          <w:szCs w:val="28"/>
        </w:rPr>
        <w:t>В зависимости от метода установления ставки делятся на твердые и процентные (квоты). Твердые ставки устанавливаются в абсолютных единицах, а процентные - в процентах от единицы налогообложения.</w:t>
      </w:r>
      <w:r>
        <w:rPr>
          <w:sz w:val="28"/>
          <w:szCs w:val="28"/>
        </w:rPr>
        <w:t xml:space="preserve"> </w:t>
      </w:r>
      <w:r w:rsidRPr="001D3EA9">
        <w:rPr>
          <w:sz w:val="28"/>
          <w:szCs w:val="28"/>
        </w:rPr>
        <w:t>По своему содержанию ставки делятся на маргинальные, фактические и экономические.</w:t>
      </w:r>
    </w:p>
    <w:p w:rsidR="001D3EA9" w:rsidRPr="001D3EA9" w:rsidRDefault="001D3EA9" w:rsidP="001D3EA9">
      <w:pPr>
        <w:pStyle w:val="a3"/>
        <w:rPr>
          <w:sz w:val="28"/>
          <w:szCs w:val="28"/>
        </w:rPr>
      </w:pPr>
      <w:r>
        <w:rPr>
          <w:sz w:val="28"/>
          <w:szCs w:val="28"/>
        </w:rPr>
        <w:t xml:space="preserve">   </w:t>
      </w:r>
      <w:r w:rsidRPr="001D3EA9">
        <w:rPr>
          <w:sz w:val="28"/>
          <w:szCs w:val="28"/>
        </w:rPr>
        <w:t>Маргинальные ставки указывают непосредственно в соответствующем законе о налоге.</w:t>
      </w:r>
      <w:r>
        <w:rPr>
          <w:sz w:val="28"/>
          <w:szCs w:val="28"/>
        </w:rPr>
        <w:t xml:space="preserve"> </w:t>
      </w:r>
      <w:r w:rsidRPr="001D3EA9">
        <w:rPr>
          <w:sz w:val="28"/>
          <w:szCs w:val="28"/>
        </w:rPr>
        <w:t>Фактическая ставка определяется как отношение уплаченного налога к налоговой базе, экономическая - уплаченного налога ко всему полученному доходу.</w:t>
      </w:r>
      <w:r>
        <w:rPr>
          <w:sz w:val="28"/>
          <w:szCs w:val="28"/>
        </w:rPr>
        <w:t xml:space="preserve"> </w:t>
      </w:r>
      <w:r w:rsidRPr="001D3EA9">
        <w:rPr>
          <w:sz w:val="28"/>
          <w:szCs w:val="28"/>
        </w:rPr>
        <w:t>Сравнение экономических и фактических ставок наиболее рельефно характеризует последствия налогообложения.</w:t>
      </w:r>
    </w:p>
    <w:p w:rsidR="001D3EA9" w:rsidRPr="001D3EA9" w:rsidRDefault="001D3EA9" w:rsidP="001D3EA9">
      <w:pPr>
        <w:pStyle w:val="2"/>
        <w:jc w:val="center"/>
        <w:rPr>
          <w:sz w:val="28"/>
          <w:szCs w:val="28"/>
        </w:rPr>
      </w:pPr>
      <w:r>
        <w:rPr>
          <w:sz w:val="28"/>
          <w:szCs w:val="28"/>
        </w:rPr>
        <w:t>6</w:t>
      </w:r>
      <w:r w:rsidRPr="001D3EA9">
        <w:rPr>
          <w:sz w:val="28"/>
          <w:szCs w:val="28"/>
        </w:rPr>
        <w:t>. Налоговые льготы</w:t>
      </w:r>
    </w:p>
    <w:p w:rsidR="001D3EA9" w:rsidRPr="001D3EA9" w:rsidRDefault="001D3EA9" w:rsidP="001D3EA9">
      <w:pPr>
        <w:pStyle w:val="a3"/>
        <w:rPr>
          <w:sz w:val="28"/>
          <w:szCs w:val="28"/>
        </w:rPr>
      </w:pPr>
      <w:r>
        <w:rPr>
          <w:sz w:val="28"/>
          <w:szCs w:val="28"/>
        </w:rPr>
        <w:t xml:space="preserve">   </w:t>
      </w:r>
      <w:r w:rsidRPr="001D3EA9">
        <w:rPr>
          <w:sz w:val="28"/>
          <w:szCs w:val="28"/>
        </w:rPr>
        <w:t>Целью введения налоговых льгот является прямое или косвенное сокращение размера налогового обязательства налогоплательщика. Налоговые льготы можно разделить на три группы: изъятия, ставки, налоговые кредиты.</w:t>
      </w:r>
    </w:p>
    <w:p w:rsidR="001D3EA9" w:rsidRPr="001D3EA9" w:rsidRDefault="001D3EA9" w:rsidP="001D3EA9">
      <w:pPr>
        <w:pStyle w:val="a3"/>
        <w:rPr>
          <w:sz w:val="28"/>
          <w:szCs w:val="28"/>
        </w:rPr>
      </w:pPr>
      <w:r>
        <w:rPr>
          <w:sz w:val="28"/>
          <w:szCs w:val="28"/>
        </w:rPr>
        <w:t xml:space="preserve">   </w:t>
      </w:r>
      <w:r w:rsidRPr="001D3EA9">
        <w:rPr>
          <w:sz w:val="28"/>
          <w:szCs w:val="28"/>
        </w:rPr>
        <w:t>Изъятия - это налоговая льгота, направленная на выведение из-под налогообложения отдельных предметов (объектов) налогообложения.</w:t>
      </w:r>
    </w:p>
    <w:p w:rsidR="001D3EA9" w:rsidRPr="001D3EA9" w:rsidRDefault="001D3EA9" w:rsidP="001D3EA9">
      <w:pPr>
        <w:pStyle w:val="a3"/>
        <w:rPr>
          <w:sz w:val="28"/>
          <w:szCs w:val="28"/>
        </w:rPr>
      </w:pPr>
      <w:r>
        <w:rPr>
          <w:sz w:val="28"/>
          <w:szCs w:val="28"/>
        </w:rPr>
        <w:t xml:space="preserve">   </w:t>
      </w:r>
      <w:r w:rsidRPr="001D3EA9">
        <w:rPr>
          <w:sz w:val="28"/>
          <w:szCs w:val="28"/>
        </w:rPr>
        <w:t>Ставки - это льготы, которые направлены на сокращение налоговой базы.</w:t>
      </w:r>
    </w:p>
    <w:p w:rsidR="001D3EA9" w:rsidRPr="001D3EA9" w:rsidRDefault="001D3EA9" w:rsidP="001D3EA9">
      <w:pPr>
        <w:pStyle w:val="a3"/>
        <w:rPr>
          <w:sz w:val="28"/>
          <w:szCs w:val="28"/>
        </w:rPr>
      </w:pPr>
      <w:r>
        <w:rPr>
          <w:sz w:val="28"/>
          <w:szCs w:val="28"/>
        </w:rPr>
        <w:t xml:space="preserve">   </w:t>
      </w:r>
      <w:r w:rsidRPr="001D3EA9">
        <w:rPr>
          <w:sz w:val="28"/>
          <w:szCs w:val="28"/>
        </w:rPr>
        <w:t>Под налоговым кредитом понимают льготы, направленные на уменьшение налоговой ставки или окладной суммы. В зависимости от формы предоставления льготы налоговые кредиты можно разделить на группы: снижение ставки налога, сокращение окладной суммы (валового налога), отсрочка или рассрочка уплаты налога, возврат ранее уплаченного налога (части налога), зачет ранее уплаченного налога, замена уплаты налога (части налога) натуральным исполнением (целевой налоговый кредит).</w:t>
      </w:r>
    </w:p>
    <w:p w:rsidR="001D3EA9" w:rsidRPr="001D3EA9" w:rsidRDefault="001D3EA9" w:rsidP="001D3EA9">
      <w:pPr>
        <w:pStyle w:val="2"/>
        <w:jc w:val="center"/>
        <w:rPr>
          <w:sz w:val="28"/>
          <w:szCs w:val="28"/>
        </w:rPr>
      </w:pPr>
      <w:r>
        <w:rPr>
          <w:sz w:val="28"/>
          <w:szCs w:val="28"/>
        </w:rPr>
        <w:t>7</w:t>
      </w:r>
      <w:r w:rsidRPr="001D3EA9">
        <w:rPr>
          <w:sz w:val="28"/>
          <w:szCs w:val="28"/>
        </w:rPr>
        <w:t>. Порядок исчисления налога</w:t>
      </w:r>
    </w:p>
    <w:p w:rsidR="001D3EA9" w:rsidRPr="001D3EA9" w:rsidRDefault="001D3EA9" w:rsidP="001D3EA9">
      <w:pPr>
        <w:pStyle w:val="a3"/>
        <w:rPr>
          <w:sz w:val="28"/>
          <w:szCs w:val="28"/>
        </w:rPr>
      </w:pPr>
      <w:r>
        <w:rPr>
          <w:sz w:val="28"/>
          <w:szCs w:val="28"/>
        </w:rPr>
        <w:t xml:space="preserve">   </w:t>
      </w:r>
      <w:r w:rsidRPr="001D3EA9">
        <w:rPr>
          <w:sz w:val="28"/>
          <w:szCs w:val="28"/>
        </w:rPr>
        <w:t>Обязанность исчислить налог может быть возложена на налогоплательщика, налоговый орган или третье лицо (т.н. сборщик налогов, фискальный агент).</w:t>
      </w:r>
    </w:p>
    <w:p w:rsidR="001D3EA9" w:rsidRPr="001D3EA9" w:rsidRDefault="001D3EA9" w:rsidP="001D3EA9">
      <w:pPr>
        <w:pStyle w:val="a3"/>
        <w:rPr>
          <w:sz w:val="28"/>
          <w:szCs w:val="28"/>
        </w:rPr>
      </w:pPr>
      <w:r>
        <w:rPr>
          <w:sz w:val="28"/>
          <w:szCs w:val="28"/>
        </w:rPr>
        <w:t xml:space="preserve">   </w:t>
      </w:r>
      <w:r w:rsidRPr="001D3EA9">
        <w:rPr>
          <w:sz w:val="28"/>
          <w:szCs w:val="28"/>
        </w:rPr>
        <w:t>Исчисление налога может осуществляться по-разному. Наиболее система (некумулятивная) предусматривает обложение налоговой базы по частям. Однако по окончании налогового периода все равно потребуется пересчет суммарного дохода, а также, возможно, доплата крупной суммы налога.</w:t>
      </w:r>
    </w:p>
    <w:p w:rsidR="001D3EA9" w:rsidRDefault="001D3EA9" w:rsidP="001D3EA9">
      <w:pPr>
        <w:pStyle w:val="a3"/>
        <w:rPr>
          <w:sz w:val="28"/>
          <w:szCs w:val="28"/>
        </w:rPr>
      </w:pPr>
      <w:r>
        <w:rPr>
          <w:sz w:val="28"/>
          <w:szCs w:val="28"/>
        </w:rPr>
        <w:t xml:space="preserve">   </w:t>
      </w:r>
      <w:r w:rsidRPr="001D3EA9">
        <w:rPr>
          <w:sz w:val="28"/>
          <w:szCs w:val="28"/>
        </w:rPr>
        <w:t>Более широкое применение получил метод исчисления налога нарастающим итогом (кумулятивная система). В данном случае налог исчисляют с общей суммы дохода, с учетом суммы льгот, рассчитанных также нарастающим итогом.</w:t>
      </w:r>
    </w:p>
    <w:p w:rsidR="001D3EA9" w:rsidRDefault="001D3EA9" w:rsidP="001D3EA9">
      <w:pPr>
        <w:pStyle w:val="a3"/>
        <w:rPr>
          <w:sz w:val="28"/>
          <w:szCs w:val="28"/>
        </w:rPr>
      </w:pPr>
    </w:p>
    <w:p w:rsidR="001D3EA9" w:rsidRPr="001D3EA9" w:rsidRDefault="001D3EA9" w:rsidP="001D3EA9">
      <w:pPr>
        <w:pStyle w:val="a3"/>
        <w:rPr>
          <w:sz w:val="28"/>
          <w:szCs w:val="28"/>
        </w:rPr>
      </w:pPr>
    </w:p>
    <w:p w:rsidR="001D3EA9" w:rsidRPr="001D3EA9" w:rsidRDefault="001D3EA9" w:rsidP="001D3EA9">
      <w:pPr>
        <w:pStyle w:val="a3"/>
        <w:rPr>
          <w:sz w:val="28"/>
          <w:szCs w:val="28"/>
        </w:rPr>
      </w:pPr>
      <w:r>
        <w:rPr>
          <w:sz w:val="28"/>
          <w:szCs w:val="28"/>
        </w:rPr>
        <w:t xml:space="preserve">   </w:t>
      </w:r>
      <w:r w:rsidRPr="001D3EA9">
        <w:rPr>
          <w:sz w:val="28"/>
          <w:szCs w:val="28"/>
        </w:rPr>
        <w:t>Существуют три основных способа уплаты налога: по декларации, у источника дохода, кадастровый способ уплаты налога.</w:t>
      </w:r>
    </w:p>
    <w:p w:rsidR="001D3EA9" w:rsidRPr="001D3EA9" w:rsidRDefault="001D3EA9" w:rsidP="001D3EA9">
      <w:pPr>
        <w:pStyle w:val="a3"/>
        <w:rPr>
          <w:sz w:val="28"/>
          <w:szCs w:val="28"/>
        </w:rPr>
      </w:pPr>
      <w:r>
        <w:rPr>
          <w:sz w:val="28"/>
          <w:szCs w:val="28"/>
        </w:rPr>
        <w:t xml:space="preserve">   </w:t>
      </w:r>
      <w:r w:rsidRPr="001D3EA9">
        <w:rPr>
          <w:sz w:val="28"/>
          <w:szCs w:val="28"/>
        </w:rPr>
        <w:t>При уплате налога по декларации налогоплательщик обязан представлять в установленный срок в налоговый орган официальное заявление о своих налоговых обязательствах. На основе декларации налоговый орган рассчитывает налог и вручает налогоплательщику извещение о его уплате. В некоторых случаях налогоплательщик уплачивает налог самостоятельно в установленный срок.</w:t>
      </w:r>
    </w:p>
    <w:p w:rsidR="001D3EA9" w:rsidRPr="001D3EA9" w:rsidRDefault="001D3EA9" w:rsidP="001D3EA9">
      <w:pPr>
        <w:pStyle w:val="a3"/>
        <w:rPr>
          <w:sz w:val="28"/>
          <w:szCs w:val="28"/>
        </w:rPr>
      </w:pPr>
      <w:r>
        <w:rPr>
          <w:sz w:val="28"/>
          <w:szCs w:val="28"/>
        </w:rPr>
        <w:t xml:space="preserve">   </w:t>
      </w:r>
      <w:r w:rsidRPr="001D3EA9">
        <w:rPr>
          <w:sz w:val="28"/>
          <w:szCs w:val="28"/>
        </w:rPr>
        <w:t>При уплате налога у источника выплаты налогоплательщик получает часть дохода за вычетом налога, рассчитанного и удержанного органом, производящим выплату. Для налогоплательщика этот способ уплаты налога представляется как автоматическое удержание, предшествующее получение дохода.</w:t>
      </w:r>
    </w:p>
    <w:p w:rsidR="001D3EA9" w:rsidRPr="001D3EA9" w:rsidRDefault="001D3EA9" w:rsidP="001D3EA9">
      <w:pPr>
        <w:pStyle w:val="a3"/>
        <w:rPr>
          <w:sz w:val="28"/>
          <w:szCs w:val="28"/>
        </w:rPr>
      </w:pPr>
      <w:r>
        <w:rPr>
          <w:sz w:val="28"/>
          <w:szCs w:val="28"/>
        </w:rPr>
        <w:t xml:space="preserve">  </w:t>
      </w:r>
      <w:r w:rsidRPr="001D3EA9">
        <w:rPr>
          <w:sz w:val="28"/>
          <w:szCs w:val="28"/>
        </w:rPr>
        <w:t>При кадастровом способе момент уплаты налога никак не связан с моментом получения дохода. Сам кадастр представляет собой реестр, который устанавливает перечень типичных объектов, классифицируемых по внешним признакам, и устанавливающий среднюю доходность объекта обложения. Для уплаты таких налогов устанавливаются фиксированные сроки их взноса.</w:t>
      </w:r>
    </w:p>
    <w:p w:rsidR="001D3EA9" w:rsidRPr="001D3EA9" w:rsidRDefault="001D3EA9" w:rsidP="001D3EA9">
      <w:pPr>
        <w:rPr>
          <w:sz w:val="28"/>
          <w:szCs w:val="28"/>
        </w:rPr>
      </w:pPr>
    </w:p>
    <w:p w:rsidR="00BD06AA" w:rsidRPr="001D3EA9" w:rsidRDefault="00BD06AA" w:rsidP="00FC38C0">
      <w:pPr>
        <w:rPr>
          <w:sz w:val="28"/>
          <w:szCs w:val="28"/>
        </w:rPr>
      </w:pPr>
    </w:p>
    <w:p w:rsidR="00BD06AA" w:rsidRDefault="00BD06AA"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Pr="00354E40" w:rsidRDefault="00354E40" w:rsidP="00354E40">
      <w:pPr>
        <w:jc w:val="center"/>
        <w:rPr>
          <w:b/>
          <w:sz w:val="28"/>
          <w:szCs w:val="28"/>
        </w:rPr>
      </w:pPr>
      <w:r w:rsidRPr="00354E40">
        <w:rPr>
          <w:b/>
          <w:sz w:val="28"/>
          <w:szCs w:val="28"/>
        </w:rPr>
        <w:t>8.Список литературы.</w:t>
      </w:r>
    </w:p>
    <w:p w:rsidR="00354E40" w:rsidRDefault="00354E40" w:rsidP="00FC38C0">
      <w:pPr>
        <w:rPr>
          <w:sz w:val="28"/>
          <w:szCs w:val="28"/>
        </w:rPr>
      </w:pPr>
    </w:p>
    <w:p w:rsidR="00354E40" w:rsidRPr="001B4859" w:rsidRDefault="00354E40" w:rsidP="00354E40">
      <w:pPr>
        <w:numPr>
          <w:ilvl w:val="0"/>
          <w:numId w:val="3"/>
        </w:numPr>
        <w:tabs>
          <w:tab w:val="clear" w:pos="360"/>
          <w:tab w:val="num" w:pos="540"/>
        </w:tabs>
        <w:spacing w:line="348" w:lineRule="auto"/>
        <w:ind w:left="539"/>
        <w:jc w:val="both"/>
        <w:rPr>
          <w:sz w:val="28"/>
          <w:szCs w:val="28"/>
        </w:rPr>
      </w:pPr>
      <w:r>
        <w:rPr>
          <w:sz w:val="28"/>
          <w:szCs w:val="28"/>
        </w:rPr>
        <w:t xml:space="preserve">Миляков Н.В. </w:t>
      </w:r>
      <w:r w:rsidRPr="001B4859">
        <w:rPr>
          <w:sz w:val="28"/>
          <w:szCs w:val="28"/>
        </w:rPr>
        <w:t xml:space="preserve"> </w:t>
      </w:r>
      <w:r w:rsidR="00A81575">
        <w:rPr>
          <w:sz w:val="28"/>
          <w:szCs w:val="28"/>
        </w:rPr>
        <w:t>Налоги и налогообложение-</w:t>
      </w:r>
      <w:r w:rsidRPr="001B4859">
        <w:rPr>
          <w:sz w:val="28"/>
          <w:szCs w:val="28"/>
        </w:rPr>
        <w:t>: Изд</w:t>
      </w:r>
      <w:r>
        <w:rPr>
          <w:sz w:val="28"/>
          <w:szCs w:val="28"/>
        </w:rPr>
        <w:t>-</w:t>
      </w:r>
      <w:r w:rsidRPr="001B4859">
        <w:rPr>
          <w:sz w:val="28"/>
          <w:szCs w:val="28"/>
        </w:rPr>
        <w:t xml:space="preserve">во </w:t>
      </w:r>
      <w:r w:rsidR="00A81575">
        <w:rPr>
          <w:sz w:val="28"/>
          <w:szCs w:val="28"/>
        </w:rPr>
        <w:t>Москва</w:t>
      </w:r>
      <w:r w:rsidRPr="001B4859">
        <w:rPr>
          <w:sz w:val="28"/>
          <w:szCs w:val="28"/>
        </w:rPr>
        <w:t>, 200</w:t>
      </w:r>
      <w:r w:rsidR="00A81575">
        <w:rPr>
          <w:sz w:val="28"/>
          <w:szCs w:val="28"/>
        </w:rPr>
        <w:t>7</w:t>
      </w:r>
      <w:r w:rsidRPr="001B4859">
        <w:rPr>
          <w:sz w:val="28"/>
          <w:szCs w:val="28"/>
        </w:rPr>
        <w:t>.</w:t>
      </w:r>
    </w:p>
    <w:p w:rsidR="00354E40" w:rsidRDefault="00A81575" w:rsidP="00FC38C0">
      <w:pPr>
        <w:rPr>
          <w:sz w:val="28"/>
          <w:szCs w:val="28"/>
        </w:rPr>
      </w:pPr>
      <w:r>
        <w:rPr>
          <w:sz w:val="28"/>
          <w:szCs w:val="28"/>
        </w:rPr>
        <w:t xml:space="preserve">   2.Диск «Консультант +».</w:t>
      </w:r>
    </w:p>
    <w:p w:rsidR="00354E40" w:rsidRDefault="00354E40" w:rsidP="00FC38C0">
      <w:pPr>
        <w:rPr>
          <w:sz w:val="28"/>
          <w:szCs w:val="28"/>
        </w:rPr>
      </w:pPr>
    </w:p>
    <w:p w:rsidR="00354E40" w:rsidRDefault="00354E40" w:rsidP="00FC38C0">
      <w:pPr>
        <w:rPr>
          <w:sz w:val="28"/>
          <w:szCs w:val="28"/>
        </w:rPr>
      </w:pPr>
    </w:p>
    <w:p w:rsidR="00354E40" w:rsidRDefault="00354E40" w:rsidP="00FC38C0">
      <w:pPr>
        <w:rPr>
          <w:sz w:val="28"/>
          <w:szCs w:val="28"/>
        </w:rPr>
      </w:pPr>
    </w:p>
    <w:p w:rsidR="00354E40" w:rsidRPr="001D3EA9" w:rsidRDefault="00354E40" w:rsidP="00FC38C0">
      <w:pPr>
        <w:rPr>
          <w:sz w:val="28"/>
          <w:szCs w:val="28"/>
        </w:rPr>
      </w:pPr>
      <w:bookmarkStart w:id="0" w:name="_GoBack"/>
      <w:bookmarkEnd w:id="0"/>
    </w:p>
    <w:sectPr w:rsidR="00354E40" w:rsidRPr="001D3EA9" w:rsidSect="00FC38C0">
      <w:footerReference w:type="even" r:id="rId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D4E" w:rsidRDefault="005D3D4E">
      <w:r>
        <w:separator/>
      </w:r>
    </w:p>
  </w:endnote>
  <w:endnote w:type="continuationSeparator" w:id="0">
    <w:p w:rsidR="005D3D4E" w:rsidRDefault="005D3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8C0" w:rsidRDefault="00FC38C0" w:rsidP="002E26C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C38C0" w:rsidRDefault="00FC38C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8C0" w:rsidRDefault="00FC38C0" w:rsidP="002E26C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15E8E">
      <w:rPr>
        <w:rStyle w:val="a7"/>
        <w:noProof/>
      </w:rPr>
      <w:t>2</w:t>
    </w:r>
    <w:r>
      <w:rPr>
        <w:rStyle w:val="a7"/>
      </w:rPr>
      <w:fldChar w:fldCharType="end"/>
    </w:r>
  </w:p>
  <w:p w:rsidR="00FC38C0" w:rsidRDefault="00FC38C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D4E" w:rsidRDefault="005D3D4E">
      <w:r>
        <w:separator/>
      </w:r>
    </w:p>
  </w:footnote>
  <w:footnote w:type="continuationSeparator" w:id="0">
    <w:p w:rsidR="005D3D4E" w:rsidRDefault="005D3D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A06F3B"/>
    <w:multiLevelType w:val="multilevel"/>
    <w:tmpl w:val="04208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9C117EF"/>
    <w:multiLevelType w:val="multilevel"/>
    <w:tmpl w:val="1B36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34F00BF"/>
    <w:multiLevelType w:val="hybridMultilevel"/>
    <w:tmpl w:val="85929B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6AA"/>
    <w:rsid w:val="001D3EA9"/>
    <w:rsid w:val="001D4747"/>
    <w:rsid w:val="002E26CC"/>
    <w:rsid w:val="00354E40"/>
    <w:rsid w:val="00450FA7"/>
    <w:rsid w:val="005D3D4E"/>
    <w:rsid w:val="00715E8E"/>
    <w:rsid w:val="00975142"/>
    <w:rsid w:val="00A81575"/>
    <w:rsid w:val="00A95F79"/>
    <w:rsid w:val="00B60A66"/>
    <w:rsid w:val="00BD06AA"/>
    <w:rsid w:val="00FA23C8"/>
    <w:rsid w:val="00FC3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3EC8847D-27F0-47F7-93E6-D440D461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rsid w:val="00BD06AA"/>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D06AA"/>
    <w:pPr>
      <w:spacing w:before="100" w:beforeAutospacing="1" w:after="100" w:afterAutospacing="1"/>
    </w:pPr>
  </w:style>
  <w:style w:type="character" w:styleId="a4">
    <w:name w:val="Strong"/>
    <w:basedOn w:val="a0"/>
    <w:qFormat/>
    <w:rsid w:val="00BD06AA"/>
    <w:rPr>
      <w:b/>
      <w:bCs/>
    </w:rPr>
  </w:style>
  <w:style w:type="character" w:styleId="a5">
    <w:name w:val="Emphasis"/>
    <w:basedOn w:val="a0"/>
    <w:qFormat/>
    <w:rsid w:val="00BD06AA"/>
    <w:rPr>
      <w:i/>
      <w:iCs/>
    </w:rPr>
  </w:style>
  <w:style w:type="paragraph" w:styleId="a6">
    <w:name w:val="footer"/>
    <w:basedOn w:val="a"/>
    <w:rsid w:val="00FC38C0"/>
    <w:pPr>
      <w:tabs>
        <w:tab w:val="center" w:pos="4677"/>
        <w:tab w:val="right" w:pos="9355"/>
      </w:tabs>
    </w:pPr>
  </w:style>
  <w:style w:type="character" w:styleId="a7">
    <w:name w:val="page number"/>
    <w:basedOn w:val="a0"/>
    <w:rsid w:val="00FC38C0"/>
  </w:style>
  <w:style w:type="paragraph" w:customStyle="1" w:styleId="a30">
    <w:name w:val="a3"/>
    <w:basedOn w:val="a"/>
    <w:rsid w:val="001D3EA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497840">
      <w:bodyDiv w:val="1"/>
      <w:marLeft w:val="0"/>
      <w:marRight w:val="0"/>
      <w:marTop w:val="0"/>
      <w:marBottom w:val="0"/>
      <w:divBdr>
        <w:top w:val="none" w:sz="0" w:space="0" w:color="auto"/>
        <w:left w:val="none" w:sz="0" w:space="0" w:color="auto"/>
        <w:bottom w:val="none" w:sz="0" w:space="0" w:color="auto"/>
        <w:right w:val="none" w:sz="0" w:space="0" w:color="auto"/>
      </w:divBdr>
    </w:div>
    <w:div w:id="514537669">
      <w:bodyDiv w:val="1"/>
      <w:marLeft w:val="0"/>
      <w:marRight w:val="0"/>
      <w:marTop w:val="0"/>
      <w:marBottom w:val="0"/>
      <w:divBdr>
        <w:top w:val="none" w:sz="0" w:space="0" w:color="auto"/>
        <w:left w:val="none" w:sz="0" w:space="0" w:color="auto"/>
        <w:bottom w:val="none" w:sz="0" w:space="0" w:color="auto"/>
        <w:right w:val="none" w:sz="0" w:space="0" w:color="auto"/>
      </w:divBdr>
      <w:divsChild>
        <w:div w:id="1056197">
          <w:marLeft w:val="0"/>
          <w:marRight w:val="0"/>
          <w:marTop w:val="0"/>
          <w:marBottom w:val="0"/>
          <w:divBdr>
            <w:top w:val="none" w:sz="0" w:space="0" w:color="auto"/>
            <w:left w:val="none" w:sz="0" w:space="0" w:color="auto"/>
            <w:bottom w:val="none" w:sz="0" w:space="0" w:color="auto"/>
            <w:right w:val="none" w:sz="0" w:space="0" w:color="auto"/>
          </w:divBdr>
          <w:divsChild>
            <w:div w:id="804006528">
              <w:marLeft w:val="0"/>
              <w:marRight w:val="0"/>
              <w:marTop w:val="0"/>
              <w:marBottom w:val="0"/>
              <w:divBdr>
                <w:top w:val="none" w:sz="0" w:space="0" w:color="auto"/>
                <w:left w:val="none" w:sz="0" w:space="0" w:color="auto"/>
                <w:bottom w:val="none" w:sz="0" w:space="0" w:color="auto"/>
                <w:right w:val="none" w:sz="0" w:space="0" w:color="auto"/>
              </w:divBdr>
              <w:divsChild>
                <w:div w:id="140549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68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2573</Words>
  <Characters>14672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1</vt:lpstr>
    </vt:vector>
  </TitlesOfParts>
  <Company/>
  <LinksUpToDate>false</LinksUpToDate>
  <CharactersWithSpaces>17211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ОЛЯ</dc:creator>
  <cp:keywords/>
  <dc:description/>
  <cp:lastModifiedBy>Irina</cp:lastModifiedBy>
  <cp:revision>2</cp:revision>
  <dcterms:created xsi:type="dcterms:W3CDTF">2014-08-22T06:17:00Z</dcterms:created>
  <dcterms:modified xsi:type="dcterms:W3CDTF">2014-08-22T06:17:00Z</dcterms:modified>
</cp:coreProperties>
</file>