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7EC8" w:rsidRDefault="00ED7EC8" w:rsidP="00CE438A">
      <w:pPr>
        <w:pStyle w:val="1"/>
        <w:spacing w:line="360" w:lineRule="auto"/>
        <w:jc w:val="center"/>
        <w:rPr>
          <w:sz w:val="28"/>
          <w:szCs w:val="28"/>
        </w:rPr>
      </w:pPr>
    </w:p>
    <w:p w:rsidR="00CE438A" w:rsidRPr="004C67F4" w:rsidRDefault="00302B8D" w:rsidP="00CE438A">
      <w:pPr>
        <w:pStyle w:val="1"/>
        <w:spacing w:line="360" w:lineRule="auto"/>
        <w:jc w:val="center"/>
        <w:rPr>
          <w:sz w:val="28"/>
          <w:szCs w:val="28"/>
        </w:rPr>
      </w:pPr>
      <w:r>
        <w:rPr>
          <w:sz w:val="28"/>
          <w:szCs w:val="28"/>
        </w:rPr>
        <w:t>К У Р С О В А Я</w:t>
      </w:r>
      <w:r w:rsidR="00CE438A" w:rsidRPr="004C67F4">
        <w:rPr>
          <w:sz w:val="28"/>
          <w:szCs w:val="28"/>
        </w:rPr>
        <w:t xml:space="preserve">    Р А Б О Т А</w:t>
      </w:r>
    </w:p>
    <w:p w:rsidR="00CE438A" w:rsidRPr="00305B85" w:rsidRDefault="00CE438A" w:rsidP="00CE438A"/>
    <w:p w:rsidR="00CE438A" w:rsidRDefault="00CE438A" w:rsidP="00CE438A">
      <w:pPr>
        <w:pStyle w:val="2"/>
        <w:jc w:val="center"/>
        <w:rPr>
          <w:sz w:val="28"/>
          <w:szCs w:val="28"/>
        </w:rPr>
      </w:pPr>
      <w:r w:rsidRPr="00B409BA">
        <w:rPr>
          <w:sz w:val="28"/>
          <w:szCs w:val="28"/>
        </w:rPr>
        <w:t>по д</w:t>
      </w:r>
      <w:r w:rsidR="00302B8D">
        <w:rPr>
          <w:sz w:val="28"/>
          <w:szCs w:val="28"/>
        </w:rPr>
        <w:t>исциплине: Деньги, кредит, банки</w:t>
      </w:r>
    </w:p>
    <w:p w:rsidR="00CE438A" w:rsidRPr="00B409BA" w:rsidRDefault="00302B8D" w:rsidP="00CE438A">
      <w:pPr>
        <w:pStyle w:val="2"/>
        <w:jc w:val="center"/>
        <w:rPr>
          <w:b w:val="0"/>
          <w:sz w:val="28"/>
          <w:szCs w:val="28"/>
        </w:rPr>
      </w:pPr>
      <w:r>
        <w:rPr>
          <w:b w:val="0"/>
          <w:sz w:val="28"/>
          <w:szCs w:val="28"/>
        </w:rPr>
        <w:t>Денежный оборот как экономическая категория и методы его регулирования</w:t>
      </w:r>
    </w:p>
    <w:p w:rsidR="00CE438A" w:rsidRDefault="00CE438A" w:rsidP="00CE438A">
      <w:pPr>
        <w:pStyle w:val="3"/>
        <w:jc w:val="center"/>
        <w:rPr>
          <w:b w:val="0"/>
          <w:i/>
          <w:sz w:val="20"/>
        </w:rPr>
      </w:pPr>
    </w:p>
    <w:p w:rsidR="00CE438A" w:rsidRDefault="00AA19AA" w:rsidP="00946405">
      <w:pPr>
        <w:jc w:val="center"/>
        <w:rPr>
          <w:lang w:val="en-US"/>
        </w:rPr>
      </w:pPr>
      <w:r>
        <w:t>2010</w:t>
      </w:r>
    </w:p>
    <w:p w:rsidR="00946405" w:rsidRDefault="00946405" w:rsidP="00946405">
      <w:pPr>
        <w:jc w:val="center"/>
        <w:rPr>
          <w:lang w:val="en-US"/>
        </w:rPr>
      </w:pPr>
    </w:p>
    <w:p w:rsidR="00946405" w:rsidRDefault="00946405" w:rsidP="00946405">
      <w:pPr>
        <w:jc w:val="center"/>
        <w:rPr>
          <w:lang w:val="en-US"/>
        </w:rPr>
      </w:pPr>
    </w:p>
    <w:p w:rsidR="00946405" w:rsidRDefault="00946405" w:rsidP="00946405">
      <w:pPr>
        <w:jc w:val="center"/>
        <w:rPr>
          <w:lang w:val="en-US"/>
        </w:rPr>
      </w:pPr>
    </w:p>
    <w:p w:rsidR="00946405" w:rsidRDefault="00946405" w:rsidP="00946405">
      <w:pPr>
        <w:jc w:val="center"/>
        <w:rPr>
          <w:lang w:val="en-US"/>
        </w:rPr>
      </w:pPr>
    </w:p>
    <w:p w:rsidR="00946405" w:rsidRDefault="00946405" w:rsidP="00946405">
      <w:pPr>
        <w:jc w:val="center"/>
        <w:rPr>
          <w:lang w:val="en-US"/>
        </w:rPr>
      </w:pPr>
    </w:p>
    <w:p w:rsidR="00946405" w:rsidRDefault="00946405" w:rsidP="00946405">
      <w:pPr>
        <w:jc w:val="center"/>
        <w:rPr>
          <w:lang w:val="en-US"/>
        </w:rPr>
      </w:pPr>
    </w:p>
    <w:p w:rsidR="00946405" w:rsidRDefault="00946405" w:rsidP="00946405">
      <w:pPr>
        <w:jc w:val="center"/>
        <w:rPr>
          <w:lang w:val="en-US"/>
        </w:rPr>
      </w:pPr>
    </w:p>
    <w:p w:rsidR="00946405" w:rsidRDefault="00946405" w:rsidP="00946405">
      <w:pPr>
        <w:jc w:val="center"/>
        <w:rPr>
          <w:lang w:val="en-US"/>
        </w:rPr>
      </w:pPr>
    </w:p>
    <w:p w:rsidR="00946405" w:rsidRDefault="00946405" w:rsidP="00946405">
      <w:pPr>
        <w:jc w:val="center"/>
        <w:rPr>
          <w:lang w:val="en-US"/>
        </w:rPr>
      </w:pPr>
    </w:p>
    <w:p w:rsidR="00946405" w:rsidRDefault="00946405" w:rsidP="00946405">
      <w:pPr>
        <w:jc w:val="center"/>
        <w:rPr>
          <w:lang w:val="en-US"/>
        </w:rPr>
      </w:pPr>
    </w:p>
    <w:p w:rsidR="00946405" w:rsidRDefault="00946405" w:rsidP="00946405">
      <w:pPr>
        <w:jc w:val="center"/>
        <w:rPr>
          <w:lang w:val="en-US"/>
        </w:rPr>
      </w:pPr>
    </w:p>
    <w:p w:rsidR="00946405" w:rsidRDefault="00946405" w:rsidP="00946405">
      <w:pPr>
        <w:jc w:val="center"/>
        <w:rPr>
          <w:lang w:val="en-US"/>
        </w:rPr>
      </w:pPr>
    </w:p>
    <w:p w:rsidR="00946405" w:rsidRDefault="00946405" w:rsidP="00946405">
      <w:pPr>
        <w:jc w:val="center"/>
        <w:rPr>
          <w:lang w:val="en-US"/>
        </w:rPr>
      </w:pPr>
    </w:p>
    <w:p w:rsidR="00946405" w:rsidRDefault="00946405" w:rsidP="00946405">
      <w:pPr>
        <w:jc w:val="center"/>
        <w:rPr>
          <w:lang w:val="en-US"/>
        </w:rPr>
      </w:pPr>
    </w:p>
    <w:p w:rsidR="00946405" w:rsidRDefault="00946405" w:rsidP="00946405">
      <w:pPr>
        <w:jc w:val="center"/>
        <w:rPr>
          <w:lang w:val="en-US"/>
        </w:rPr>
      </w:pPr>
    </w:p>
    <w:p w:rsidR="00946405" w:rsidRDefault="00946405" w:rsidP="00946405">
      <w:pPr>
        <w:jc w:val="center"/>
        <w:rPr>
          <w:lang w:val="en-US"/>
        </w:rPr>
      </w:pPr>
    </w:p>
    <w:p w:rsidR="00946405" w:rsidRDefault="00946405" w:rsidP="00946405">
      <w:pPr>
        <w:jc w:val="center"/>
        <w:rPr>
          <w:lang w:val="en-US"/>
        </w:rPr>
      </w:pPr>
    </w:p>
    <w:p w:rsidR="00946405" w:rsidRDefault="00946405" w:rsidP="00946405">
      <w:pPr>
        <w:jc w:val="center"/>
        <w:rPr>
          <w:lang w:val="en-US"/>
        </w:rPr>
      </w:pPr>
    </w:p>
    <w:p w:rsidR="00946405" w:rsidRDefault="00946405" w:rsidP="00946405">
      <w:pPr>
        <w:jc w:val="center"/>
        <w:rPr>
          <w:lang w:val="en-US"/>
        </w:rPr>
      </w:pPr>
    </w:p>
    <w:p w:rsidR="00946405" w:rsidRDefault="00946405" w:rsidP="00946405">
      <w:pPr>
        <w:jc w:val="center"/>
        <w:rPr>
          <w:lang w:val="en-US"/>
        </w:rPr>
      </w:pPr>
    </w:p>
    <w:p w:rsidR="00946405" w:rsidRDefault="00946405" w:rsidP="00946405">
      <w:pPr>
        <w:jc w:val="center"/>
        <w:rPr>
          <w:lang w:val="en-US"/>
        </w:rPr>
      </w:pPr>
    </w:p>
    <w:p w:rsidR="00946405" w:rsidRDefault="00946405" w:rsidP="00946405">
      <w:pPr>
        <w:jc w:val="center"/>
        <w:rPr>
          <w:lang w:val="en-US"/>
        </w:rPr>
      </w:pPr>
    </w:p>
    <w:p w:rsidR="00946405" w:rsidRDefault="00946405" w:rsidP="00946405">
      <w:pPr>
        <w:jc w:val="center"/>
        <w:rPr>
          <w:lang w:val="en-US"/>
        </w:rPr>
      </w:pPr>
    </w:p>
    <w:p w:rsidR="00946405" w:rsidRDefault="00946405" w:rsidP="00946405">
      <w:pPr>
        <w:jc w:val="center"/>
        <w:rPr>
          <w:lang w:val="en-US"/>
        </w:rPr>
      </w:pPr>
    </w:p>
    <w:p w:rsidR="00946405" w:rsidRDefault="00946405" w:rsidP="00946405">
      <w:pPr>
        <w:jc w:val="center"/>
        <w:rPr>
          <w:lang w:val="en-US"/>
        </w:rPr>
      </w:pPr>
    </w:p>
    <w:p w:rsidR="00946405" w:rsidRDefault="00946405" w:rsidP="00946405">
      <w:pPr>
        <w:jc w:val="center"/>
        <w:rPr>
          <w:lang w:val="en-US"/>
        </w:rPr>
      </w:pPr>
    </w:p>
    <w:p w:rsidR="00946405" w:rsidRDefault="00946405" w:rsidP="00946405">
      <w:pPr>
        <w:jc w:val="center"/>
        <w:rPr>
          <w:lang w:val="en-US"/>
        </w:rPr>
      </w:pPr>
    </w:p>
    <w:p w:rsidR="00946405" w:rsidRDefault="00946405" w:rsidP="00946405">
      <w:pPr>
        <w:jc w:val="center"/>
        <w:rPr>
          <w:lang w:val="en-US"/>
        </w:rPr>
      </w:pPr>
    </w:p>
    <w:p w:rsidR="00946405" w:rsidRDefault="00946405" w:rsidP="00946405">
      <w:pPr>
        <w:jc w:val="center"/>
        <w:rPr>
          <w:lang w:val="en-US"/>
        </w:rPr>
      </w:pPr>
    </w:p>
    <w:p w:rsidR="00946405" w:rsidRDefault="00946405" w:rsidP="00946405">
      <w:pPr>
        <w:jc w:val="center"/>
        <w:rPr>
          <w:lang w:val="en-US"/>
        </w:rPr>
      </w:pPr>
    </w:p>
    <w:p w:rsidR="00946405" w:rsidRDefault="00946405" w:rsidP="00946405">
      <w:pPr>
        <w:jc w:val="center"/>
        <w:rPr>
          <w:lang w:val="en-US"/>
        </w:rPr>
      </w:pPr>
    </w:p>
    <w:p w:rsidR="00946405" w:rsidRDefault="00946405" w:rsidP="00946405">
      <w:pPr>
        <w:jc w:val="center"/>
        <w:rPr>
          <w:lang w:val="en-US"/>
        </w:rPr>
      </w:pPr>
    </w:p>
    <w:p w:rsidR="00946405" w:rsidRDefault="00946405" w:rsidP="00946405">
      <w:pPr>
        <w:jc w:val="center"/>
        <w:rPr>
          <w:lang w:val="en-US"/>
        </w:rPr>
      </w:pPr>
    </w:p>
    <w:p w:rsidR="00946405" w:rsidRDefault="00946405" w:rsidP="00946405">
      <w:pPr>
        <w:jc w:val="center"/>
        <w:rPr>
          <w:lang w:val="en-US"/>
        </w:rPr>
      </w:pPr>
    </w:p>
    <w:p w:rsidR="00946405" w:rsidRDefault="00946405" w:rsidP="00946405">
      <w:pPr>
        <w:jc w:val="center"/>
        <w:rPr>
          <w:lang w:val="en-US"/>
        </w:rPr>
      </w:pPr>
    </w:p>
    <w:p w:rsidR="00946405" w:rsidRPr="00946405" w:rsidRDefault="00946405" w:rsidP="00946405">
      <w:pPr>
        <w:jc w:val="center"/>
        <w:rPr>
          <w:lang w:val="en-US"/>
        </w:rPr>
      </w:pPr>
    </w:p>
    <w:p w:rsidR="00946405" w:rsidRPr="00946405" w:rsidRDefault="00946405" w:rsidP="00946405">
      <w:pPr>
        <w:rPr>
          <w:lang w:val="en-US"/>
        </w:rPr>
      </w:pPr>
    </w:p>
    <w:p w:rsidR="00302B8D" w:rsidRDefault="00302B8D" w:rsidP="00302B8D">
      <w:pPr>
        <w:spacing w:line="360" w:lineRule="auto"/>
        <w:jc w:val="center"/>
        <w:rPr>
          <w:b/>
          <w:sz w:val="32"/>
          <w:szCs w:val="32"/>
        </w:rPr>
      </w:pPr>
      <w:r>
        <w:rPr>
          <w:b/>
          <w:sz w:val="32"/>
          <w:szCs w:val="32"/>
        </w:rPr>
        <w:t>СОДЕРЖАНИЕ</w:t>
      </w:r>
    </w:p>
    <w:p w:rsidR="00302B8D" w:rsidRDefault="00302B8D" w:rsidP="00302B8D">
      <w:pPr>
        <w:spacing w:line="360" w:lineRule="auto"/>
        <w:jc w:val="center"/>
        <w:rPr>
          <w:b/>
          <w:sz w:val="32"/>
          <w:szCs w:val="32"/>
        </w:rPr>
      </w:pPr>
    </w:p>
    <w:p w:rsidR="00EF1B00" w:rsidRDefault="00EF1B00" w:rsidP="00302B8D">
      <w:pPr>
        <w:spacing w:line="360" w:lineRule="auto"/>
        <w:jc w:val="center"/>
        <w:rPr>
          <w:b/>
          <w:sz w:val="32"/>
          <w:szCs w:val="32"/>
        </w:rPr>
      </w:pPr>
    </w:p>
    <w:p w:rsidR="00302B8D" w:rsidRDefault="00302B8D" w:rsidP="00302B8D">
      <w:pPr>
        <w:spacing w:line="360" w:lineRule="auto"/>
        <w:rPr>
          <w:sz w:val="28"/>
          <w:szCs w:val="28"/>
        </w:rPr>
      </w:pPr>
      <w:r>
        <w:rPr>
          <w:sz w:val="28"/>
          <w:szCs w:val="28"/>
        </w:rPr>
        <w:t>ВВЕДЕНИЕ</w:t>
      </w:r>
      <w:r w:rsidR="00CD1907">
        <w:rPr>
          <w:sz w:val="28"/>
          <w:szCs w:val="28"/>
        </w:rPr>
        <w:t>…...………………………………………………………………...</w:t>
      </w:r>
      <w:r w:rsidR="008F1844">
        <w:rPr>
          <w:sz w:val="28"/>
          <w:szCs w:val="28"/>
        </w:rPr>
        <w:t>3</w:t>
      </w:r>
    </w:p>
    <w:p w:rsidR="00302B8D" w:rsidRPr="00CD1907" w:rsidRDefault="00302B8D" w:rsidP="00CD1907">
      <w:pPr>
        <w:spacing w:line="360" w:lineRule="auto"/>
        <w:rPr>
          <w:b/>
          <w:sz w:val="32"/>
          <w:szCs w:val="32"/>
        </w:rPr>
      </w:pPr>
      <w:r>
        <w:rPr>
          <w:sz w:val="28"/>
          <w:szCs w:val="28"/>
        </w:rPr>
        <w:t xml:space="preserve">ГЛАВА </w:t>
      </w:r>
      <w:r>
        <w:rPr>
          <w:sz w:val="28"/>
          <w:szCs w:val="28"/>
          <w:lang w:val="en-US"/>
        </w:rPr>
        <w:t>I</w:t>
      </w:r>
      <w:r>
        <w:rPr>
          <w:sz w:val="28"/>
          <w:szCs w:val="28"/>
        </w:rPr>
        <w:t xml:space="preserve"> </w:t>
      </w:r>
      <w:r w:rsidR="00413DEC">
        <w:rPr>
          <w:sz w:val="28"/>
          <w:szCs w:val="28"/>
        </w:rPr>
        <w:t>ОРГАНИЗАЦИЯ ДЕНЕЖНОГО ОБОРОТА…</w:t>
      </w:r>
      <w:r w:rsidR="00CD1907">
        <w:rPr>
          <w:sz w:val="28"/>
          <w:szCs w:val="28"/>
        </w:rPr>
        <w:t>…………………</w:t>
      </w:r>
      <w:r w:rsidR="008F1844">
        <w:rPr>
          <w:sz w:val="28"/>
          <w:szCs w:val="28"/>
        </w:rPr>
        <w:t>.</w:t>
      </w:r>
      <w:r w:rsidR="00CD1907">
        <w:rPr>
          <w:sz w:val="28"/>
          <w:szCs w:val="28"/>
        </w:rPr>
        <w:t>.</w:t>
      </w:r>
      <w:r w:rsidR="00314492">
        <w:rPr>
          <w:sz w:val="28"/>
          <w:szCs w:val="28"/>
        </w:rPr>
        <w:t>.</w:t>
      </w:r>
      <w:r w:rsidR="008F1844">
        <w:rPr>
          <w:sz w:val="28"/>
          <w:szCs w:val="28"/>
        </w:rPr>
        <w:t>5</w:t>
      </w:r>
    </w:p>
    <w:p w:rsidR="00302B8D" w:rsidRDefault="00413DEC" w:rsidP="00302B8D">
      <w:pPr>
        <w:spacing w:line="360" w:lineRule="auto"/>
        <w:rPr>
          <w:sz w:val="28"/>
          <w:szCs w:val="28"/>
        </w:rPr>
      </w:pPr>
      <w:r>
        <w:rPr>
          <w:sz w:val="28"/>
          <w:szCs w:val="28"/>
        </w:rPr>
        <w:t xml:space="preserve">1.1 </w:t>
      </w:r>
      <w:r w:rsidRPr="00413DEC">
        <w:rPr>
          <w:sz w:val="28"/>
          <w:szCs w:val="28"/>
        </w:rPr>
        <w:t>Понятие денежного оборота, его формы</w:t>
      </w:r>
      <w:r>
        <w:rPr>
          <w:sz w:val="28"/>
          <w:szCs w:val="28"/>
        </w:rPr>
        <w:t xml:space="preserve"> </w:t>
      </w:r>
      <w:r w:rsidR="00CD1907">
        <w:rPr>
          <w:sz w:val="28"/>
          <w:szCs w:val="28"/>
        </w:rPr>
        <w:t>………</w:t>
      </w:r>
      <w:r w:rsidR="00314492">
        <w:rPr>
          <w:sz w:val="28"/>
          <w:szCs w:val="28"/>
        </w:rPr>
        <w:t>…………………………5</w:t>
      </w:r>
    </w:p>
    <w:p w:rsidR="00302B8D" w:rsidRDefault="00413DEC" w:rsidP="00302B8D">
      <w:pPr>
        <w:spacing w:line="360" w:lineRule="auto"/>
        <w:rPr>
          <w:sz w:val="28"/>
          <w:szCs w:val="28"/>
        </w:rPr>
      </w:pPr>
      <w:r>
        <w:rPr>
          <w:sz w:val="28"/>
          <w:szCs w:val="28"/>
        </w:rPr>
        <w:t xml:space="preserve">1.2 </w:t>
      </w:r>
      <w:r w:rsidRPr="00413DEC">
        <w:rPr>
          <w:sz w:val="28"/>
          <w:szCs w:val="28"/>
        </w:rPr>
        <w:t>Организация налично-денежного оборота</w:t>
      </w:r>
      <w:r w:rsidR="00CD1907" w:rsidRPr="00413DEC">
        <w:rPr>
          <w:sz w:val="28"/>
          <w:szCs w:val="28"/>
        </w:rPr>
        <w:t xml:space="preserve"> </w:t>
      </w:r>
      <w:r w:rsidR="008F1844">
        <w:rPr>
          <w:sz w:val="28"/>
          <w:szCs w:val="28"/>
        </w:rPr>
        <w:t>…………………………</w:t>
      </w:r>
      <w:r w:rsidR="00CD1907">
        <w:rPr>
          <w:sz w:val="28"/>
          <w:szCs w:val="28"/>
        </w:rPr>
        <w:t>…...</w:t>
      </w:r>
      <w:r w:rsidR="00314492">
        <w:rPr>
          <w:sz w:val="28"/>
          <w:szCs w:val="28"/>
        </w:rPr>
        <w:t>11</w:t>
      </w:r>
    </w:p>
    <w:p w:rsidR="00413DEC" w:rsidRPr="00B04C5E" w:rsidRDefault="00413DEC" w:rsidP="00302B8D">
      <w:pPr>
        <w:spacing w:line="360" w:lineRule="auto"/>
        <w:rPr>
          <w:color w:val="000000"/>
          <w:sz w:val="28"/>
          <w:szCs w:val="28"/>
        </w:rPr>
      </w:pPr>
      <w:r>
        <w:rPr>
          <w:sz w:val="28"/>
          <w:szCs w:val="28"/>
        </w:rPr>
        <w:t xml:space="preserve">1.3 </w:t>
      </w:r>
      <w:r w:rsidRPr="00B04C5E">
        <w:rPr>
          <w:color w:val="000000"/>
          <w:sz w:val="28"/>
          <w:szCs w:val="28"/>
        </w:rPr>
        <w:t>Организация безналичного денежного оборота………………</w:t>
      </w:r>
      <w:r w:rsidR="00314492" w:rsidRPr="00B04C5E">
        <w:rPr>
          <w:color w:val="000000"/>
          <w:sz w:val="28"/>
          <w:szCs w:val="28"/>
        </w:rPr>
        <w:t>………...15</w:t>
      </w:r>
    </w:p>
    <w:p w:rsidR="00413DEC" w:rsidRPr="00B04C5E" w:rsidRDefault="00413DEC" w:rsidP="00302B8D">
      <w:pPr>
        <w:spacing w:line="360" w:lineRule="auto"/>
        <w:rPr>
          <w:color w:val="000000"/>
          <w:sz w:val="28"/>
          <w:szCs w:val="28"/>
        </w:rPr>
      </w:pPr>
      <w:r w:rsidRPr="00B04C5E">
        <w:rPr>
          <w:color w:val="000000"/>
          <w:sz w:val="28"/>
          <w:szCs w:val="28"/>
        </w:rPr>
        <w:t xml:space="preserve">1.4 </w:t>
      </w:r>
      <w:r w:rsidRPr="00B04C5E">
        <w:rPr>
          <w:bCs/>
          <w:color w:val="000000"/>
          <w:sz w:val="28"/>
          <w:szCs w:val="28"/>
        </w:rPr>
        <w:t>Методы регулирования денежного оборота…………</w:t>
      </w:r>
      <w:r w:rsidR="00314492" w:rsidRPr="00B04C5E">
        <w:rPr>
          <w:bCs/>
          <w:color w:val="000000"/>
          <w:sz w:val="28"/>
          <w:szCs w:val="28"/>
        </w:rPr>
        <w:t>………………….</w:t>
      </w:r>
      <w:r w:rsidR="00A06BA0" w:rsidRPr="00B04C5E">
        <w:rPr>
          <w:bCs/>
          <w:color w:val="000000"/>
          <w:sz w:val="28"/>
          <w:szCs w:val="28"/>
        </w:rPr>
        <w:t>18</w:t>
      </w:r>
    </w:p>
    <w:p w:rsidR="00CD1907" w:rsidRPr="00B04C5E" w:rsidRDefault="00CD1907" w:rsidP="00302B8D">
      <w:pPr>
        <w:spacing w:line="360" w:lineRule="auto"/>
        <w:rPr>
          <w:color w:val="000000"/>
          <w:sz w:val="28"/>
          <w:szCs w:val="28"/>
        </w:rPr>
      </w:pPr>
      <w:r w:rsidRPr="00B04C5E">
        <w:rPr>
          <w:color w:val="000000"/>
          <w:sz w:val="28"/>
          <w:szCs w:val="28"/>
        </w:rPr>
        <w:t xml:space="preserve">ГЛАВА </w:t>
      </w:r>
      <w:r w:rsidR="00413DEC" w:rsidRPr="00B04C5E">
        <w:rPr>
          <w:color w:val="000000"/>
          <w:sz w:val="28"/>
          <w:szCs w:val="28"/>
          <w:lang w:val="en-US"/>
        </w:rPr>
        <w:t>II</w:t>
      </w:r>
      <w:r w:rsidRPr="00B04C5E">
        <w:rPr>
          <w:color w:val="000000"/>
          <w:sz w:val="28"/>
          <w:szCs w:val="28"/>
        </w:rPr>
        <w:t xml:space="preserve"> </w:t>
      </w:r>
      <w:r w:rsidR="00327D3E" w:rsidRPr="00B04C5E">
        <w:rPr>
          <w:color w:val="000000"/>
          <w:sz w:val="28"/>
          <w:szCs w:val="28"/>
        </w:rPr>
        <w:t>СОСТОЯНИЕ И ПЕРСПЕКТИВЫ РАЗВИТИЯ ДЕНЕЖНОГО ОБОРОТА В РФ</w:t>
      </w:r>
      <w:r w:rsidR="00E4088F" w:rsidRPr="00B04C5E">
        <w:rPr>
          <w:color w:val="000000"/>
          <w:sz w:val="28"/>
          <w:szCs w:val="28"/>
        </w:rPr>
        <w:t xml:space="preserve"> </w:t>
      </w:r>
      <w:r w:rsidR="00314492" w:rsidRPr="00B04C5E">
        <w:rPr>
          <w:color w:val="000000"/>
          <w:sz w:val="28"/>
          <w:szCs w:val="28"/>
        </w:rPr>
        <w:t>…...</w:t>
      </w:r>
      <w:r w:rsidR="00B04C5E" w:rsidRPr="00B04C5E">
        <w:rPr>
          <w:color w:val="000000"/>
          <w:sz w:val="28"/>
          <w:szCs w:val="28"/>
        </w:rPr>
        <w:t>.........................................................................................</w:t>
      </w:r>
      <w:r w:rsidR="00314492" w:rsidRPr="00B04C5E">
        <w:rPr>
          <w:color w:val="000000"/>
          <w:sz w:val="28"/>
          <w:szCs w:val="28"/>
        </w:rPr>
        <w:t>22</w:t>
      </w:r>
    </w:p>
    <w:p w:rsidR="00CD1907" w:rsidRPr="00B04C5E" w:rsidRDefault="00314492" w:rsidP="00302B8D">
      <w:pPr>
        <w:spacing w:line="360" w:lineRule="auto"/>
        <w:rPr>
          <w:color w:val="000000"/>
          <w:sz w:val="28"/>
          <w:szCs w:val="28"/>
        </w:rPr>
      </w:pPr>
      <w:r w:rsidRPr="00B04C5E">
        <w:rPr>
          <w:color w:val="000000"/>
          <w:sz w:val="28"/>
          <w:szCs w:val="28"/>
        </w:rPr>
        <w:t>2</w:t>
      </w:r>
      <w:r w:rsidR="00B04C5E" w:rsidRPr="00B04C5E">
        <w:rPr>
          <w:color w:val="000000"/>
          <w:sz w:val="28"/>
          <w:szCs w:val="28"/>
        </w:rPr>
        <w:t>.1</w:t>
      </w:r>
      <w:r w:rsidR="00B04C5E" w:rsidRPr="00B04C5E">
        <w:rPr>
          <w:b/>
          <w:bCs/>
          <w:iCs/>
          <w:color w:val="000000"/>
          <w:sz w:val="32"/>
          <w:szCs w:val="32"/>
        </w:rPr>
        <w:t xml:space="preserve"> </w:t>
      </w:r>
      <w:r w:rsidR="00B04C5E" w:rsidRPr="00B04C5E">
        <w:rPr>
          <w:bCs/>
          <w:iCs/>
          <w:color w:val="000000"/>
          <w:sz w:val="28"/>
          <w:szCs w:val="28"/>
        </w:rPr>
        <w:t>Состояние денежной сферы РФ в 2009 году……………………………</w:t>
      </w:r>
      <w:r w:rsidR="00256314">
        <w:rPr>
          <w:bCs/>
          <w:iCs/>
          <w:color w:val="000000"/>
          <w:sz w:val="28"/>
          <w:szCs w:val="28"/>
        </w:rPr>
        <w:t>22</w:t>
      </w:r>
    </w:p>
    <w:p w:rsidR="00CD1907" w:rsidRPr="00B04C5E" w:rsidRDefault="00314492" w:rsidP="00302B8D">
      <w:pPr>
        <w:spacing w:line="360" w:lineRule="auto"/>
        <w:rPr>
          <w:color w:val="000000"/>
          <w:sz w:val="28"/>
          <w:szCs w:val="28"/>
        </w:rPr>
      </w:pPr>
      <w:r w:rsidRPr="00B04C5E">
        <w:rPr>
          <w:color w:val="000000"/>
          <w:sz w:val="28"/>
          <w:szCs w:val="28"/>
        </w:rPr>
        <w:t>2</w:t>
      </w:r>
      <w:r w:rsidR="00CD1907" w:rsidRPr="00B04C5E">
        <w:rPr>
          <w:color w:val="000000"/>
          <w:sz w:val="28"/>
          <w:szCs w:val="28"/>
        </w:rPr>
        <w:t>.2</w:t>
      </w:r>
      <w:r w:rsidR="00B04C5E" w:rsidRPr="00B04C5E">
        <w:rPr>
          <w:b/>
          <w:color w:val="000000"/>
          <w:sz w:val="32"/>
          <w:szCs w:val="32"/>
        </w:rPr>
        <w:t xml:space="preserve"> </w:t>
      </w:r>
      <w:r w:rsidR="00B04C5E" w:rsidRPr="00B04C5E">
        <w:rPr>
          <w:color w:val="000000"/>
          <w:sz w:val="28"/>
          <w:szCs w:val="28"/>
        </w:rPr>
        <w:t>Основные проблемы организации налично-денежного и безналичного оборота………………………………………………………………………..</w:t>
      </w:r>
      <w:r w:rsidR="00256314">
        <w:rPr>
          <w:color w:val="000000"/>
          <w:sz w:val="28"/>
          <w:szCs w:val="28"/>
        </w:rPr>
        <w:t>30</w:t>
      </w:r>
    </w:p>
    <w:p w:rsidR="00B04C5E" w:rsidRPr="00B04C5E" w:rsidRDefault="00B04C5E" w:rsidP="00B04C5E">
      <w:pPr>
        <w:pStyle w:val="ae"/>
        <w:spacing w:before="0" w:beforeAutospacing="0" w:after="0" w:afterAutospacing="0" w:line="360" w:lineRule="auto"/>
        <w:rPr>
          <w:color w:val="000000"/>
          <w:sz w:val="28"/>
          <w:szCs w:val="28"/>
        </w:rPr>
      </w:pPr>
      <w:r w:rsidRPr="00B04C5E">
        <w:rPr>
          <w:color w:val="000000"/>
          <w:sz w:val="28"/>
          <w:szCs w:val="28"/>
        </w:rPr>
        <w:t>2.3 Стратегические направления оптимизации наличного и безналичного оборота в России………………………………………………………………</w:t>
      </w:r>
      <w:r w:rsidR="00256314">
        <w:rPr>
          <w:color w:val="000000"/>
          <w:sz w:val="28"/>
          <w:szCs w:val="28"/>
        </w:rPr>
        <w:t>33</w:t>
      </w:r>
    </w:p>
    <w:p w:rsidR="00302B8D" w:rsidRPr="00B04C5E" w:rsidRDefault="00302B8D" w:rsidP="00302B8D">
      <w:pPr>
        <w:spacing w:line="360" w:lineRule="auto"/>
        <w:rPr>
          <w:color w:val="000000"/>
          <w:sz w:val="28"/>
          <w:szCs w:val="28"/>
        </w:rPr>
      </w:pPr>
      <w:r w:rsidRPr="00B04C5E">
        <w:rPr>
          <w:color w:val="000000"/>
          <w:sz w:val="28"/>
          <w:szCs w:val="28"/>
        </w:rPr>
        <w:t>ЗАКЛЮ</w:t>
      </w:r>
      <w:r w:rsidR="00CD1907" w:rsidRPr="00B04C5E">
        <w:rPr>
          <w:color w:val="000000"/>
          <w:sz w:val="28"/>
          <w:szCs w:val="28"/>
        </w:rPr>
        <w:t>ЧЕНИЕ……………………………………………………………….</w:t>
      </w:r>
      <w:r w:rsidR="00256314">
        <w:rPr>
          <w:color w:val="000000"/>
          <w:sz w:val="28"/>
          <w:szCs w:val="28"/>
        </w:rPr>
        <w:t>36</w:t>
      </w:r>
    </w:p>
    <w:p w:rsidR="00302B8D" w:rsidRDefault="008F0118" w:rsidP="00302B8D">
      <w:pPr>
        <w:spacing w:line="360" w:lineRule="auto"/>
        <w:rPr>
          <w:sz w:val="28"/>
          <w:szCs w:val="28"/>
        </w:rPr>
      </w:pPr>
      <w:r w:rsidRPr="00B04C5E">
        <w:rPr>
          <w:color w:val="000000"/>
          <w:sz w:val="28"/>
          <w:szCs w:val="28"/>
        </w:rPr>
        <w:t>СПИСОК ИСПОЛЬЗОВАННОЙ ЛИТЕРАТУРЫ…………..</w:t>
      </w:r>
      <w:r w:rsidR="00CD1907" w:rsidRPr="00B04C5E">
        <w:rPr>
          <w:color w:val="000000"/>
          <w:sz w:val="28"/>
          <w:szCs w:val="28"/>
        </w:rPr>
        <w:t>……………...</w:t>
      </w:r>
      <w:r w:rsidR="00256314">
        <w:rPr>
          <w:sz w:val="28"/>
          <w:szCs w:val="28"/>
        </w:rPr>
        <w:t>38</w:t>
      </w:r>
    </w:p>
    <w:p w:rsidR="00A114D6" w:rsidRDefault="00A114D6" w:rsidP="00AE19F9">
      <w:pPr>
        <w:spacing w:line="360" w:lineRule="auto"/>
        <w:rPr>
          <w:b/>
          <w:sz w:val="32"/>
          <w:szCs w:val="32"/>
        </w:rPr>
      </w:pPr>
    </w:p>
    <w:p w:rsidR="00347667" w:rsidRDefault="00347667" w:rsidP="00AE19F9">
      <w:pPr>
        <w:spacing w:line="360" w:lineRule="auto"/>
        <w:rPr>
          <w:b/>
          <w:sz w:val="32"/>
          <w:szCs w:val="32"/>
        </w:rPr>
      </w:pPr>
    </w:p>
    <w:p w:rsidR="00347667" w:rsidRDefault="00347667" w:rsidP="00AE19F9">
      <w:pPr>
        <w:spacing w:line="360" w:lineRule="auto"/>
        <w:rPr>
          <w:b/>
          <w:sz w:val="32"/>
          <w:szCs w:val="32"/>
        </w:rPr>
      </w:pPr>
    </w:p>
    <w:p w:rsidR="00347667" w:rsidRDefault="00347667" w:rsidP="00AE19F9">
      <w:pPr>
        <w:spacing w:line="360" w:lineRule="auto"/>
        <w:rPr>
          <w:b/>
          <w:sz w:val="32"/>
          <w:szCs w:val="32"/>
        </w:rPr>
      </w:pPr>
    </w:p>
    <w:p w:rsidR="00347667" w:rsidRDefault="00347667" w:rsidP="00AE19F9">
      <w:pPr>
        <w:spacing w:line="360" w:lineRule="auto"/>
        <w:rPr>
          <w:b/>
          <w:sz w:val="32"/>
          <w:szCs w:val="32"/>
        </w:rPr>
      </w:pPr>
    </w:p>
    <w:p w:rsidR="00347667" w:rsidRDefault="00347667" w:rsidP="00AE19F9">
      <w:pPr>
        <w:spacing w:line="360" w:lineRule="auto"/>
        <w:rPr>
          <w:b/>
          <w:sz w:val="32"/>
          <w:szCs w:val="32"/>
        </w:rPr>
      </w:pPr>
    </w:p>
    <w:p w:rsidR="00347667" w:rsidRDefault="00347667" w:rsidP="00AE19F9">
      <w:pPr>
        <w:spacing w:line="360" w:lineRule="auto"/>
        <w:rPr>
          <w:b/>
          <w:sz w:val="32"/>
          <w:szCs w:val="32"/>
        </w:rPr>
      </w:pPr>
    </w:p>
    <w:p w:rsidR="00CD1907" w:rsidRDefault="00CD1907" w:rsidP="00AE19F9">
      <w:pPr>
        <w:spacing w:line="360" w:lineRule="auto"/>
        <w:rPr>
          <w:b/>
          <w:sz w:val="32"/>
          <w:szCs w:val="32"/>
        </w:rPr>
      </w:pPr>
    </w:p>
    <w:p w:rsidR="00413DEC" w:rsidRDefault="00413DEC" w:rsidP="00AE19F9">
      <w:pPr>
        <w:spacing w:line="360" w:lineRule="auto"/>
        <w:rPr>
          <w:b/>
          <w:sz w:val="32"/>
          <w:szCs w:val="32"/>
        </w:rPr>
      </w:pPr>
    </w:p>
    <w:p w:rsidR="00A114D6" w:rsidRDefault="00302B8D" w:rsidP="00AA19AA">
      <w:pPr>
        <w:spacing w:line="360" w:lineRule="auto"/>
        <w:jc w:val="center"/>
        <w:rPr>
          <w:b/>
          <w:sz w:val="32"/>
          <w:szCs w:val="32"/>
        </w:rPr>
      </w:pPr>
      <w:r>
        <w:rPr>
          <w:b/>
          <w:sz w:val="32"/>
          <w:szCs w:val="32"/>
        </w:rPr>
        <w:t>ВВЕДЕНИЕ</w:t>
      </w:r>
    </w:p>
    <w:p w:rsidR="00347667" w:rsidRDefault="00347667" w:rsidP="00AA19AA">
      <w:pPr>
        <w:spacing w:line="360" w:lineRule="auto"/>
        <w:jc w:val="center"/>
        <w:rPr>
          <w:b/>
          <w:sz w:val="32"/>
          <w:szCs w:val="32"/>
        </w:rPr>
      </w:pPr>
    </w:p>
    <w:p w:rsidR="00347667" w:rsidRDefault="00347667" w:rsidP="00AA19AA">
      <w:pPr>
        <w:spacing w:line="360" w:lineRule="auto"/>
        <w:jc w:val="center"/>
        <w:rPr>
          <w:b/>
          <w:sz w:val="32"/>
          <w:szCs w:val="32"/>
        </w:rPr>
      </w:pPr>
    </w:p>
    <w:p w:rsidR="00F75F7E" w:rsidRDefault="00F75F7E" w:rsidP="00F43ABF">
      <w:pPr>
        <w:spacing w:line="360" w:lineRule="auto"/>
        <w:ind w:firstLine="708"/>
        <w:jc w:val="both"/>
        <w:rPr>
          <w:sz w:val="28"/>
          <w:szCs w:val="28"/>
        </w:rPr>
      </w:pPr>
      <w:r w:rsidRPr="00F75F7E">
        <w:rPr>
          <w:sz w:val="28"/>
          <w:szCs w:val="28"/>
        </w:rPr>
        <w:t>Сменяя форму стоимости (товар на деньги, деньги на товар), деньги находятся в постоянном движении между тремя основными субъектами: физическими лицами, юридическими лицами и государственными органами. Движение денег при выполнении ими своих функций в наличной и безналичной формах представляют собой денежное обращение.</w:t>
      </w:r>
    </w:p>
    <w:p w:rsidR="00F75F7E" w:rsidRDefault="00F75F7E" w:rsidP="00F43ABF">
      <w:pPr>
        <w:spacing w:line="360" w:lineRule="auto"/>
        <w:ind w:firstLine="708"/>
        <w:jc w:val="both"/>
        <w:rPr>
          <w:sz w:val="28"/>
          <w:szCs w:val="28"/>
        </w:rPr>
      </w:pPr>
      <w:r w:rsidRPr="00F75F7E">
        <w:rPr>
          <w:sz w:val="28"/>
          <w:szCs w:val="28"/>
        </w:rPr>
        <w:t>Общественное разделение труда и развитие товарного производства являются объективной основой денежного обращения. Образование общенациональных и мировых рынков при капитализме дало новый толчок дальнейшему расширению денежного оборота. Началу движения денег предшествует их концентрация у субъектов. Они сосредотачиваются в кошельках населения, в кассах юридических лиц, на счетах в кредитных учреждениях, в казне государства. Чтобы зародилось движение денег, необходимо возникновение потребности в деньгах у одной из двух сторон. Спрос на деньги возникает при осуществлении сделок, деньги нужны для обращения, платежей за товары и услуги.</w:t>
      </w:r>
    </w:p>
    <w:p w:rsidR="00F75F7E" w:rsidRDefault="00F75F7E" w:rsidP="00F43ABF">
      <w:pPr>
        <w:spacing w:line="360" w:lineRule="auto"/>
        <w:ind w:firstLine="708"/>
        <w:jc w:val="both"/>
        <w:rPr>
          <w:sz w:val="28"/>
          <w:szCs w:val="28"/>
        </w:rPr>
      </w:pPr>
      <w:r w:rsidRPr="00F75F7E">
        <w:rPr>
          <w:sz w:val="28"/>
          <w:szCs w:val="28"/>
        </w:rPr>
        <w:t>Денежное обращение - достаточно сложная конструкция, соединяющая в себе как основные сущностные характеристики денег, так и механизмы, способы использования денег для содействия экономическому и социальному развитию страны.</w:t>
      </w:r>
    </w:p>
    <w:p w:rsidR="00F75F7E" w:rsidRPr="00F75F7E" w:rsidRDefault="00F75F7E" w:rsidP="00F43ABF">
      <w:pPr>
        <w:spacing w:line="360" w:lineRule="auto"/>
        <w:ind w:firstLine="708"/>
        <w:jc w:val="both"/>
        <w:rPr>
          <w:sz w:val="28"/>
          <w:szCs w:val="28"/>
        </w:rPr>
      </w:pPr>
      <w:r w:rsidRPr="00F75F7E">
        <w:rPr>
          <w:sz w:val="28"/>
          <w:szCs w:val="28"/>
        </w:rPr>
        <w:t xml:space="preserve">Денежное обращение подразделяется на две сферы: наличную и безналичную. Между налично-денежным и безналичным обращением существует тесная и взаимная зависимость: деньги постоянно переходят из одной сферы обращения в другую, меня форму наличных денежных знаков </w:t>
      </w:r>
      <w:r w:rsidRPr="00F75F7E">
        <w:rPr>
          <w:sz w:val="28"/>
          <w:szCs w:val="28"/>
        </w:rPr>
        <w:lastRenderedPageBreak/>
        <w:t>на депозит в банке, и наоборот. Поступления безналичных средств на счета в банке - непременное условие для выдачи денег. Поэтому безналичный и налично-денежный обороты вместе образуют единый денежный оборот страны, в котором циркулируют единые деньги одного наименования.</w:t>
      </w:r>
    </w:p>
    <w:p w:rsidR="00163364" w:rsidRDefault="00163364" w:rsidP="00163364">
      <w:pPr>
        <w:spacing w:line="360" w:lineRule="auto"/>
        <w:ind w:firstLine="708"/>
        <w:jc w:val="both"/>
        <w:rPr>
          <w:sz w:val="28"/>
          <w:szCs w:val="28"/>
        </w:rPr>
      </w:pPr>
      <w:r w:rsidRPr="00163364">
        <w:rPr>
          <w:sz w:val="28"/>
          <w:szCs w:val="28"/>
        </w:rPr>
        <w:t>Целью написания курсовой работы стало развитие основополагающих вопросов теории денежного оборота и методов его регулирования, выявление проблем организации и регулирования денежного оборота.</w:t>
      </w:r>
    </w:p>
    <w:p w:rsidR="00013D58" w:rsidRDefault="00013D58" w:rsidP="00163364">
      <w:pPr>
        <w:spacing w:line="360" w:lineRule="auto"/>
        <w:ind w:firstLine="708"/>
        <w:jc w:val="both"/>
        <w:rPr>
          <w:sz w:val="28"/>
          <w:szCs w:val="28"/>
        </w:rPr>
      </w:pPr>
      <w:r>
        <w:rPr>
          <w:sz w:val="28"/>
          <w:szCs w:val="28"/>
        </w:rPr>
        <w:t>Задачей написания данной работы являлось изучение денежного оборота как экономической категории и методов его регулирования.</w:t>
      </w:r>
    </w:p>
    <w:p w:rsidR="00163364" w:rsidRPr="0067012B" w:rsidRDefault="00163364" w:rsidP="00163364">
      <w:pPr>
        <w:spacing w:line="360" w:lineRule="auto"/>
        <w:ind w:firstLine="708"/>
        <w:jc w:val="both"/>
        <w:rPr>
          <w:sz w:val="28"/>
          <w:szCs w:val="28"/>
        </w:rPr>
      </w:pPr>
      <w:r>
        <w:rPr>
          <w:sz w:val="28"/>
          <w:szCs w:val="28"/>
        </w:rPr>
        <w:t xml:space="preserve">Реализация поставленной цели потребовала конструктивного изучения взглядов </w:t>
      </w:r>
      <w:r w:rsidR="00536C47">
        <w:rPr>
          <w:sz w:val="28"/>
          <w:szCs w:val="28"/>
        </w:rPr>
        <w:t xml:space="preserve">различных авторов. </w:t>
      </w:r>
      <w:r w:rsidR="0087114A">
        <w:rPr>
          <w:sz w:val="28"/>
          <w:szCs w:val="28"/>
        </w:rPr>
        <w:t>Г. Н. Белоглазовой,</w:t>
      </w:r>
      <w:r w:rsidR="00013D58">
        <w:rPr>
          <w:sz w:val="28"/>
          <w:szCs w:val="28"/>
        </w:rPr>
        <w:t xml:space="preserve"> В. К. Сенчаго</w:t>
      </w:r>
      <w:r w:rsidR="0087114A">
        <w:rPr>
          <w:sz w:val="28"/>
          <w:szCs w:val="28"/>
        </w:rPr>
        <w:t>ва, М. В.</w:t>
      </w:r>
      <w:r w:rsidR="00013D58">
        <w:rPr>
          <w:sz w:val="28"/>
          <w:szCs w:val="28"/>
        </w:rPr>
        <w:t xml:space="preserve"> Романовского, А. М. Ковалевой, Л. А. Дробозиной, А. Г. Грязновой, Е. В. Маркиной, Г. Б. Поляка, М. П. Владимировой, А. И. Козлова, А. Г. Галановой, </w:t>
      </w:r>
      <w:r w:rsidR="0087114A">
        <w:rPr>
          <w:sz w:val="28"/>
          <w:szCs w:val="28"/>
        </w:rPr>
        <w:t xml:space="preserve"> </w:t>
      </w:r>
      <w:r w:rsidR="00013D58">
        <w:rPr>
          <w:sz w:val="28"/>
          <w:szCs w:val="28"/>
        </w:rPr>
        <w:t>С. П. Ивановой, О. Ю.</w:t>
      </w:r>
      <w:r w:rsidR="0067012B">
        <w:rPr>
          <w:sz w:val="28"/>
          <w:szCs w:val="28"/>
        </w:rPr>
        <w:t xml:space="preserve"> Свиродова, Е. Ф.</w:t>
      </w:r>
      <w:r w:rsidR="0067012B" w:rsidRPr="0067012B">
        <w:rPr>
          <w:sz w:val="28"/>
          <w:szCs w:val="28"/>
        </w:rPr>
        <w:t xml:space="preserve"> </w:t>
      </w:r>
      <w:r w:rsidR="0067012B">
        <w:rPr>
          <w:sz w:val="28"/>
          <w:szCs w:val="28"/>
        </w:rPr>
        <w:t xml:space="preserve">Жукова, </w:t>
      </w:r>
      <w:r w:rsidR="002F7DB0">
        <w:rPr>
          <w:sz w:val="28"/>
          <w:szCs w:val="28"/>
        </w:rPr>
        <w:t>С. В. Галицкой, Н. Г. Антонова, О. Р. Роговой, А. В. Юрова.</w:t>
      </w:r>
    </w:p>
    <w:p w:rsidR="00163364" w:rsidRPr="00163364" w:rsidRDefault="00163364" w:rsidP="00163364">
      <w:pPr>
        <w:spacing w:line="360" w:lineRule="auto"/>
        <w:ind w:firstLine="708"/>
        <w:jc w:val="both"/>
        <w:rPr>
          <w:sz w:val="28"/>
          <w:szCs w:val="28"/>
        </w:rPr>
      </w:pPr>
      <w:r>
        <w:rPr>
          <w:sz w:val="28"/>
          <w:szCs w:val="28"/>
        </w:rPr>
        <w:t>Объектом исследования выступил денежный оборот Российской Федерации.</w:t>
      </w:r>
    </w:p>
    <w:p w:rsidR="00347667" w:rsidRPr="00163364" w:rsidRDefault="00347667" w:rsidP="00F43ABF">
      <w:pPr>
        <w:spacing w:line="360" w:lineRule="auto"/>
        <w:ind w:firstLine="708"/>
        <w:jc w:val="both"/>
        <w:rPr>
          <w:sz w:val="28"/>
          <w:szCs w:val="28"/>
        </w:rPr>
      </w:pPr>
    </w:p>
    <w:p w:rsidR="00347667" w:rsidRDefault="00347667" w:rsidP="00F43ABF">
      <w:pPr>
        <w:spacing w:line="360" w:lineRule="auto"/>
        <w:ind w:firstLine="708"/>
        <w:jc w:val="both"/>
        <w:rPr>
          <w:sz w:val="28"/>
          <w:szCs w:val="28"/>
        </w:rPr>
      </w:pPr>
    </w:p>
    <w:p w:rsidR="00347667" w:rsidRDefault="00347667" w:rsidP="00F43ABF">
      <w:pPr>
        <w:spacing w:line="360" w:lineRule="auto"/>
        <w:ind w:firstLine="708"/>
        <w:jc w:val="both"/>
        <w:rPr>
          <w:sz w:val="28"/>
          <w:szCs w:val="28"/>
        </w:rPr>
      </w:pPr>
    </w:p>
    <w:p w:rsidR="00347667" w:rsidRDefault="00347667" w:rsidP="00F43ABF">
      <w:pPr>
        <w:spacing w:line="360" w:lineRule="auto"/>
        <w:ind w:firstLine="708"/>
        <w:jc w:val="both"/>
        <w:rPr>
          <w:sz w:val="28"/>
          <w:szCs w:val="28"/>
        </w:rPr>
      </w:pPr>
    </w:p>
    <w:p w:rsidR="00347667" w:rsidRDefault="00347667" w:rsidP="00F43ABF">
      <w:pPr>
        <w:spacing w:line="360" w:lineRule="auto"/>
        <w:ind w:firstLine="708"/>
        <w:jc w:val="both"/>
        <w:rPr>
          <w:sz w:val="28"/>
          <w:szCs w:val="28"/>
        </w:rPr>
      </w:pPr>
    </w:p>
    <w:p w:rsidR="00347667" w:rsidRDefault="00347667" w:rsidP="00F43ABF">
      <w:pPr>
        <w:spacing w:line="360" w:lineRule="auto"/>
        <w:ind w:firstLine="708"/>
        <w:jc w:val="both"/>
        <w:rPr>
          <w:sz w:val="28"/>
          <w:szCs w:val="28"/>
        </w:rPr>
      </w:pPr>
    </w:p>
    <w:p w:rsidR="00347667" w:rsidRDefault="00347667" w:rsidP="00F43ABF">
      <w:pPr>
        <w:spacing w:line="360" w:lineRule="auto"/>
        <w:ind w:firstLine="708"/>
        <w:jc w:val="both"/>
        <w:rPr>
          <w:sz w:val="28"/>
          <w:szCs w:val="28"/>
        </w:rPr>
      </w:pPr>
    </w:p>
    <w:p w:rsidR="00347667" w:rsidRDefault="00347667" w:rsidP="00F43ABF">
      <w:pPr>
        <w:spacing w:line="360" w:lineRule="auto"/>
        <w:ind w:firstLine="708"/>
        <w:jc w:val="both"/>
        <w:rPr>
          <w:sz w:val="28"/>
          <w:szCs w:val="28"/>
        </w:rPr>
      </w:pPr>
    </w:p>
    <w:p w:rsidR="00347667" w:rsidRDefault="00347667" w:rsidP="00F43ABF">
      <w:pPr>
        <w:spacing w:line="360" w:lineRule="auto"/>
        <w:ind w:firstLine="708"/>
        <w:jc w:val="both"/>
        <w:rPr>
          <w:sz w:val="28"/>
          <w:szCs w:val="28"/>
        </w:rPr>
      </w:pPr>
    </w:p>
    <w:p w:rsidR="00347667" w:rsidRDefault="00347667" w:rsidP="001B2005">
      <w:pPr>
        <w:spacing w:line="360" w:lineRule="auto"/>
        <w:jc w:val="both"/>
        <w:rPr>
          <w:sz w:val="28"/>
          <w:szCs w:val="28"/>
        </w:rPr>
      </w:pPr>
    </w:p>
    <w:p w:rsidR="001B2005" w:rsidRDefault="001B2005" w:rsidP="001B2005">
      <w:pPr>
        <w:spacing w:line="360" w:lineRule="auto"/>
        <w:jc w:val="both"/>
        <w:rPr>
          <w:b/>
          <w:sz w:val="28"/>
          <w:szCs w:val="28"/>
        </w:rPr>
      </w:pPr>
    </w:p>
    <w:p w:rsidR="003D1C75" w:rsidRPr="00F41648" w:rsidRDefault="003D1C75" w:rsidP="00F43ABF">
      <w:pPr>
        <w:spacing w:line="360" w:lineRule="auto"/>
        <w:ind w:firstLine="708"/>
        <w:jc w:val="both"/>
        <w:rPr>
          <w:b/>
          <w:sz w:val="28"/>
          <w:szCs w:val="28"/>
        </w:rPr>
      </w:pPr>
    </w:p>
    <w:p w:rsidR="00A114D6" w:rsidRDefault="00A114D6" w:rsidP="00AA19AA">
      <w:pPr>
        <w:spacing w:line="360" w:lineRule="auto"/>
        <w:jc w:val="center"/>
        <w:rPr>
          <w:b/>
          <w:sz w:val="32"/>
          <w:szCs w:val="32"/>
        </w:rPr>
      </w:pPr>
      <w:r>
        <w:rPr>
          <w:b/>
          <w:sz w:val="32"/>
          <w:szCs w:val="32"/>
        </w:rPr>
        <w:t xml:space="preserve">Глава </w:t>
      </w:r>
      <w:r w:rsidR="00302B8D" w:rsidRPr="00302B8D">
        <w:rPr>
          <w:b/>
          <w:sz w:val="32"/>
          <w:szCs w:val="32"/>
          <w:lang w:val="en-US"/>
        </w:rPr>
        <w:t>I</w:t>
      </w:r>
      <w:r w:rsidR="00413DEC">
        <w:rPr>
          <w:b/>
          <w:sz w:val="32"/>
          <w:szCs w:val="32"/>
        </w:rPr>
        <w:t xml:space="preserve"> Организация денежного оборота</w:t>
      </w:r>
    </w:p>
    <w:p w:rsidR="00F43ABF" w:rsidRPr="00F43ABF" w:rsidRDefault="00FF2D22" w:rsidP="00AA19AA">
      <w:pPr>
        <w:spacing w:line="360" w:lineRule="auto"/>
        <w:jc w:val="center"/>
        <w:rPr>
          <w:b/>
          <w:sz w:val="32"/>
          <w:szCs w:val="32"/>
        </w:rPr>
      </w:pPr>
      <w:r>
        <w:rPr>
          <w:b/>
          <w:sz w:val="32"/>
          <w:szCs w:val="32"/>
        </w:rPr>
        <w:t>1.1</w:t>
      </w:r>
      <w:r w:rsidR="00EB0A5C">
        <w:rPr>
          <w:b/>
          <w:sz w:val="32"/>
          <w:szCs w:val="32"/>
        </w:rPr>
        <w:t xml:space="preserve"> Понятие денежного оборота, его формы</w:t>
      </w:r>
    </w:p>
    <w:p w:rsidR="00240064" w:rsidRPr="002903FD" w:rsidRDefault="00240064" w:rsidP="00F43ABF">
      <w:pPr>
        <w:spacing w:line="360" w:lineRule="auto"/>
        <w:ind w:firstLine="708"/>
        <w:jc w:val="both"/>
        <w:rPr>
          <w:sz w:val="32"/>
          <w:szCs w:val="32"/>
        </w:rPr>
      </w:pPr>
    </w:p>
    <w:p w:rsidR="00347667" w:rsidRPr="002903FD" w:rsidRDefault="00347667" w:rsidP="00F43ABF">
      <w:pPr>
        <w:spacing w:line="360" w:lineRule="auto"/>
        <w:ind w:firstLine="708"/>
        <w:jc w:val="both"/>
        <w:rPr>
          <w:sz w:val="32"/>
          <w:szCs w:val="32"/>
        </w:rPr>
      </w:pPr>
    </w:p>
    <w:p w:rsidR="00EA76D2" w:rsidRDefault="00160DA4" w:rsidP="00EA76D2">
      <w:pPr>
        <w:spacing w:line="360" w:lineRule="auto"/>
        <w:ind w:firstLine="708"/>
        <w:jc w:val="both"/>
        <w:rPr>
          <w:bCs/>
          <w:sz w:val="28"/>
          <w:szCs w:val="28"/>
        </w:rPr>
      </w:pPr>
      <w:r>
        <w:rPr>
          <w:bCs/>
          <w:sz w:val="28"/>
          <w:szCs w:val="28"/>
        </w:rPr>
        <w:t xml:space="preserve">Современная денежная система России так же, как и денежные системы большинства других стран, основана на неразменных на золото деньгах. Основные параметры денежной системы Российской Федерации определены в Федеральном законе о Центральном банке Российской Федерации. Согласно данному Закону официальной единицей Российской Федерации является рубль, который равняется 100 копейкам. Закон запрещает обращение на территории России других денежных единиц или обращение различных денежных суррогатов. Официальное соотношение между рублем и золотом или другими драгоценными </w:t>
      </w:r>
      <w:r w:rsidR="00EA76D2">
        <w:rPr>
          <w:bCs/>
          <w:sz w:val="28"/>
          <w:szCs w:val="28"/>
        </w:rPr>
        <w:t>металлами не устанавливается.</w:t>
      </w:r>
    </w:p>
    <w:p w:rsidR="00240064" w:rsidRDefault="00EB0A5C" w:rsidP="00240064">
      <w:pPr>
        <w:spacing w:line="360" w:lineRule="auto"/>
        <w:ind w:firstLine="708"/>
        <w:jc w:val="both"/>
        <w:rPr>
          <w:sz w:val="28"/>
          <w:szCs w:val="28"/>
        </w:rPr>
      </w:pPr>
      <w:r>
        <w:rPr>
          <w:bCs/>
          <w:sz w:val="28"/>
          <w:szCs w:val="28"/>
        </w:rPr>
        <w:t>Денежный</w:t>
      </w:r>
      <w:r w:rsidR="00240064" w:rsidRPr="00240064">
        <w:rPr>
          <w:bCs/>
          <w:sz w:val="28"/>
          <w:szCs w:val="28"/>
        </w:rPr>
        <w:t xml:space="preserve"> обр</w:t>
      </w:r>
      <w:r>
        <w:rPr>
          <w:bCs/>
          <w:sz w:val="28"/>
          <w:szCs w:val="28"/>
        </w:rPr>
        <w:t>орот</w:t>
      </w:r>
      <w:r w:rsidR="00240064" w:rsidRPr="006C6516">
        <w:rPr>
          <w:b/>
          <w:bCs/>
          <w:sz w:val="28"/>
          <w:szCs w:val="28"/>
        </w:rPr>
        <w:t xml:space="preserve"> - </w:t>
      </w:r>
      <w:r w:rsidR="00240064" w:rsidRPr="006C6516">
        <w:rPr>
          <w:sz w:val="28"/>
          <w:szCs w:val="28"/>
        </w:rPr>
        <w:t>это движение денег при выполнении ими своих функций в наличной и безналичной формах, обслуживающее реализацию товаров, а также нетоварные платежи и расчеты в хозяйстве. С углублением общественного разделения труда и формированием общенациональных и мировых рынков при капитализме денежное обращение получает дальнейшее развитие. Оно обслуживает кругооборот и оборот капиталов, опосредствует обращение и обмен всего совокупного общественного продукта, включая доходы различных классов. С помощью денег в наличной и безналичной формах осуществляется процесс обращения товаров, а также движение ссудного и фиктивного капиталов.</w:t>
      </w:r>
      <w:r w:rsidR="001B2005">
        <w:rPr>
          <w:rStyle w:val="a8"/>
          <w:sz w:val="28"/>
          <w:szCs w:val="28"/>
        </w:rPr>
        <w:footnoteReference w:id="1"/>
      </w:r>
      <w:r w:rsidR="00240064" w:rsidRPr="006C6516">
        <w:rPr>
          <w:sz w:val="28"/>
          <w:szCs w:val="28"/>
        </w:rPr>
        <w:t xml:space="preserve"> </w:t>
      </w:r>
    </w:p>
    <w:p w:rsidR="00992F59" w:rsidRDefault="00992F59" w:rsidP="00240064">
      <w:pPr>
        <w:spacing w:line="360" w:lineRule="auto"/>
        <w:ind w:firstLine="708"/>
        <w:jc w:val="both"/>
        <w:rPr>
          <w:sz w:val="28"/>
          <w:szCs w:val="28"/>
        </w:rPr>
      </w:pPr>
      <w:r>
        <w:rPr>
          <w:sz w:val="28"/>
          <w:szCs w:val="28"/>
        </w:rPr>
        <w:lastRenderedPageBreak/>
        <w:t>Совокупность всех платежей в наличной и безналичной формах, при которых деньги выступают в функции средства обращения, средства платежа и накопления за период времени, составляет денежный оборот страны.</w:t>
      </w:r>
    </w:p>
    <w:p w:rsidR="00992F59" w:rsidRDefault="00992F59" w:rsidP="00240064">
      <w:pPr>
        <w:spacing w:line="360" w:lineRule="auto"/>
        <w:ind w:firstLine="708"/>
        <w:jc w:val="both"/>
        <w:rPr>
          <w:sz w:val="28"/>
          <w:szCs w:val="28"/>
        </w:rPr>
      </w:pPr>
      <w:r>
        <w:rPr>
          <w:sz w:val="28"/>
          <w:szCs w:val="28"/>
        </w:rPr>
        <w:t>Из экономического содержания понятия денежного оборота можно выделить ряд частных понятий и построить взаимосвязанную, внутренне субординированную структуру денежного оборота.</w:t>
      </w:r>
    </w:p>
    <w:p w:rsidR="00992F59" w:rsidRDefault="00992F59" w:rsidP="00160DA4">
      <w:pPr>
        <w:spacing w:line="360" w:lineRule="auto"/>
        <w:jc w:val="both"/>
        <w:rPr>
          <w:sz w:val="28"/>
          <w:szCs w:val="28"/>
        </w:rPr>
      </w:pPr>
    </w:p>
    <w:p w:rsidR="00992F59" w:rsidRDefault="00002500" w:rsidP="00240064">
      <w:pPr>
        <w:spacing w:line="360" w:lineRule="auto"/>
        <w:ind w:firstLine="708"/>
        <w:jc w:val="both"/>
        <w:rPr>
          <w:sz w:val="28"/>
          <w:szCs w:val="28"/>
        </w:rPr>
      </w:pPr>
      <w:r>
        <w:rPr>
          <w:noProof/>
          <w:sz w:val="28"/>
          <w:szCs w:val="28"/>
        </w:rPr>
        <w:pict>
          <v:group id="_x0000_s1059" style="position:absolute;left:0;text-align:left;margin-left:302.7pt;margin-top:65.9pt;width:150pt;height:128.25pt;z-index:251656704" coordorigin="8145,8040" coordsize="3000,3285">
            <v:rect id="_x0000_s1055" style="position:absolute;left:8145;top:8040;width:3000;height:570" stroked="f">
              <v:textbox>
                <w:txbxContent>
                  <w:p w:rsidR="00AE19F9" w:rsidRDefault="00AE19F9">
                    <w:r>
                      <w:t>Денежный оборот</w:t>
                    </w:r>
                  </w:p>
                </w:txbxContent>
              </v:textbox>
            </v:rect>
            <v:rect id="_x0000_s1056" style="position:absolute;left:8145;top:9165;width:3000;height:570" stroked="f">
              <v:textbox>
                <w:txbxContent>
                  <w:p w:rsidR="00AE19F9" w:rsidRDefault="00AE19F9" w:rsidP="00AE19F9">
                    <w:r>
                      <w:t>Платежный оборот</w:t>
                    </w:r>
                  </w:p>
                </w:txbxContent>
              </v:textbox>
            </v:rect>
            <v:rect id="_x0000_s1057" style="position:absolute;left:8145;top:10035;width:3000;height:570" filled="f" stroked="f">
              <v:textbox>
                <w:txbxContent>
                  <w:p w:rsidR="00AE19F9" w:rsidRDefault="00AE19F9" w:rsidP="00AE19F9">
                    <w:r>
                      <w:t>Безналичный оборот</w:t>
                    </w:r>
                  </w:p>
                </w:txbxContent>
              </v:textbox>
            </v:rect>
            <v:rect id="_x0000_s1058" style="position:absolute;left:8145;top:10755;width:3000;height:570" strokecolor="white">
              <v:textbox>
                <w:txbxContent>
                  <w:p w:rsidR="00AE19F9" w:rsidRDefault="00AE19F9" w:rsidP="00AE19F9">
                    <w:r>
                      <w:t>Наличный оборот</w:t>
                    </w:r>
                  </w:p>
                </w:txbxContent>
              </v:textbox>
            </v:rect>
          </v:group>
        </w:pict>
      </w:r>
      <w:r>
        <w:rPr>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3.5pt;height:255pt">
            <v:imagedata r:id="rId7" o:title="Безымянный"/>
          </v:shape>
        </w:pict>
      </w:r>
    </w:p>
    <w:p w:rsidR="00992F59" w:rsidRDefault="00992F59" w:rsidP="00240064">
      <w:pPr>
        <w:spacing w:line="360" w:lineRule="auto"/>
        <w:ind w:firstLine="708"/>
        <w:jc w:val="both"/>
        <w:rPr>
          <w:sz w:val="28"/>
          <w:szCs w:val="28"/>
        </w:rPr>
      </w:pPr>
    </w:p>
    <w:p w:rsidR="00992F59" w:rsidRDefault="00F72F59" w:rsidP="00240064">
      <w:pPr>
        <w:spacing w:line="360" w:lineRule="auto"/>
        <w:ind w:firstLine="708"/>
        <w:jc w:val="both"/>
        <w:rPr>
          <w:sz w:val="28"/>
          <w:szCs w:val="28"/>
        </w:rPr>
      </w:pPr>
      <w:r>
        <w:rPr>
          <w:sz w:val="28"/>
          <w:szCs w:val="28"/>
        </w:rPr>
        <w:t>Рис.1</w:t>
      </w:r>
      <w:r w:rsidR="00FF2D22">
        <w:rPr>
          <w:sz w:val="28"/>
          <w:szCs w:val="28"/>
        </w:rPr>
        <w:t xml:space="preserve">  </w:t>
      </w:r>
      <w:r w:rsidR="00AE19F9">
        <w:rPr>
          <w:sz w:val="28"/>
          <w:szCs w:val="28"/>
        </w:rPr>
        <w:t>Структура денежного оборота</w:t>
      </w:r>
      <w:r w:rsidR="00AE19F9">
        <w:rPr>
          <w:rStyle w:val="a8"/>
          <w:sz w:val="28"/>
          <w:szCs w:val="28"/>
        </w:rPr>
        <w:footnoteReference w:id="2"/>
      </w:r>
    </w:p>
    <w:p w:rsidR="00992F59" w:rsidRDefault="00992F59" w:rsidP="00240064">
      <w:pPr>
        <w:spacing w:line="360" w:lineRule="auto"/>
        <w:ind w:firstLine="708"/>
        <w:jc w:val="both"/>
        <w:rPr>
          <w:sz w:val="28"/>
          <w:szCs w:val="28"/>
        </w:rPr>
      </w:pPr>
    </w:p>
    <w:p w:rsidR="005254D7" w:rsidRDefault="005254D7" w:rsidP="00240064">
      <w:pPr>
        <w:spacing w:line="360" w:lineRule="auto"/>
        <w:ind w:firstLine="708"/>
        <w:jc w:val="both"/>
        <w:rPr>
          <w:sz w:val="28"/>
          <w:szCs w:val="28"/>
        </w:rPr>
      </w:pPr>
      <w:r w:rsidRPr="005254D7">
        <w:rPr>
          <w:sz w:val="28"/>
          <w:szCs w:val="28"/>
        </w:rPr>
        <w:t>Платежный оборот представляет собой совокупность пла</w:t>
      </w:r>
      <w:r w:rsidRPr="005254D7">
        <w:rPr>
          <w:sz w:val="28"/>
          <w:szCs w:val="28"/>
        </w:rPr>
        <w:softHyphen/>
        <w:t>тежей с использованием денег в качестве средства платежа. Он поглощает все безналичные платежи и часть налично-де</w:t>
      </w:r>
      <w:r w:rsidRPr="005254D7">
        <w:rPr>
          <w:sz w:val="28"/>
          <w:szCs w:val="28"/>
        </w:rPr>
        <w:softHyphen/>
        <w:t>нежных, связанных с оплатой труда, налоговыми платежа</w:t>
      </w:r>
      <w:r w:rsidRPr="005254D7">
        <w:rPr>
          <w:sz w:val="28"/>
          <w:szCs w:val="28"/>
        </w:rPr>
        <w:softHyphen/>
        <w:t xml:space="preserve">ми, покупкой ценных бумаг, лотерейных билетов и т. п. </w:t>
      </w:r>
    </w:p>
    <w:p w:rsidR="00E17309" w:rsidRDefault="005254D7" w:rsidP="00240064">
      <w:pPr>
        <w:spacing w:line="360" w:lineRule="auto"/>
        <w:ind w:firstLine="708"/>
        <w:jc w:val="both"/>
        <w:rPr>
          <w:sz w:val="28"/>
          <w:szCs w:val="28"/>
        </w:rPr>
      </w:pPr>
      <w:r w:rsidRPr="005254D7">
        <w:rPr>
          <w:sz w:val="28"/>
          <w:szCs w:val="28"/>
        </w:rPr>
        <w:lastRenderedPageBreak/>
        <w:t>Безналичный денежный оборот - часть совокупного денеж</w:t>
      </w:r>
      <w:r w:rsidRPr="005254D7">
        <w:rPr>
          <w:sz w:val="28"/>
          <w:szCs w:val="28"/>
        </w:rPr>
        <w:softHyphen/>
        <w:t>ного оборота с использованием безналичных расчетов путем записей по счетам в банках и зачетов встречных треб</w:t>
      </w:r>
      <w:r>
        <w:rPr>
          <w:sz w:val="28"/>
          <w:szCs w:val="28"/>
        </w:rPr>
        <w:t xml:space="preserve">ований. </w:t>
      </w:r>
    </w:p>
    <w:p w:rsidR="005254D7" w:rsidRDefault="005254D7" w:rsidP="00240064">
      <w:pPr>
        <w:spacing w:line="360" w:lineRule="auto"/>
        <w:ind w:firstLine="708"/>
        <w:jc w:val="both"/>
        <w:rPr>
          <w:sz w:val="28"/>
          <w:szCs w:val="28"/>
        </w:rPr>
      </w:pPr>
      <w:r w:rsidRPr="005254D7">
        <w:rPr>
          <w:sz w:val="28"/>
          <w:szCs w:val="28"/>
        </w:rPr>
        <w:t>Налично-денежный оборот - часть совокупного денежного и оборота, в котором используют</w:t>
      </w:r>
      <w:r w:rsidR="00D852F6">
        <w:rPr>
          <w:sz w:val="28"/>
          <w:szCs w:val="28"/>
        </w:rPr>
        <w:t xml:space="preserve"> наличные деньги как средство </w:t>
      </w:r>
      <w:r w:rsidRPr="005254D7">
        <w:rPr>
          <w:sz w:val="28"/>
          <w:szCs w:val="28"/>
        </w:rPr>
        <w:t>обращения и средство платежа</w:t>
      </w:r>
      <w:r w:rsidR="00D852F6">
        <w:rPr>
          <w:sz w:val="28"/>
          <w:szCs w:val="28"/>
        </w:rPr>
        <w:t>. Он включает все платежи на</w:t>
      </w:r>
      <w:r w:rsidRPr="005254D7">
        <w:rPr>
          <w:sz w:val="28"/>
          <w:szCs w:val="28"/>
        </w:rPr>
        <w:t>личными деньгами за определенный</w:t>
      </w:r>
      <w:r>
        <w:rPr>
          <w:sz w:val="28"/>
          <w:szCs w:val="28"/>
        </w:rPr>
        <w:t xml:space="preserve"> период времени (год, квар</w:t>
      </w:r>
      <w:r w:rsidRPr="005254D7">
        <w:rPr>
          <w:sz w:val="28"/>
          <w:szCs w:val="28"/>
        </w:rPr>
        <w:t>тал, месяц). Именно в наличн</w:t>
      </w:r>
      <w:r>
        <w:rPr>
          <w:sz w:val="28"/>
          <w:szCs w:val="28"/>
        </w:rPr>
        <w:t>о-денежный оборот складывает</w:t>
      </w:r>
      <w:r w:rsidRPr="005254D7">
        <w:rPr>
          <w:sz w:val="28"/>
          <w:szCs w:val="28"/>
        </w:rPr>
        <w:t>ся постоянно повторяющи</w:t>
      </w:r>
      <w:r w:rsidR="001B2005">
        <w:rPr>
          <w:sz w:val="28"/>
          <w:szCs w:val="28"/>
        </w:rPr>
        <w:t>йся кругооборот наличных денег.</w:t>
      </w:r>
      <w:r w:rsidR="001B2005">
        <w:rPr>
          <w:rStyle w:val="a8"/>
          <w:sz w:val="28"/>
          <w:szCs w:val="28"/>
        </w:rPr>
        <w:footnoteReference w:id="3"/>
      </w:r>
    </w:p>
    <w:p w:rsidR="005C4D46" w:rsidRDefault="005C4D46" w:rsidP="005C4D46">
      <w:pPr>
        <w:spacing w:line="360" w:lineRule="auto"/>
        <w:ind w:firstLine="708"/>
        <w:jc w:val="both"/>
        <w:rPr>
          <w:sz w:val="28"/>
          <w:szCs w:val="28"/>
        </w:rPr>
      </w:pPr>
      <w:r w:rsidRPr="00F41648">
        <w:rPr>
          <w:sz w:val="28"/>
          <w:szCs w:val="28"/>
        </w:rPr>
        <w:t>Скорость обращения денег</w:t>
      </w:r>
      <w:r>
        <w:rPr>
          <w:i/>
          <w:iCs/>
          <w:sz w:val="28"/>
          <w:szCs w:val="28"/>
        </w:rPr>
        <w:t xml:space="preserve"> </w:t>
      </w:r>
      <w:r w:rsidRPr="00F41648">
        <w:rPr>
          <w:i/>
          <w:iCs/>
          <w:sz w:val="28"/>
          <w:szCs w:val="28"/>
        </w:rPr>
        <w:t>-</w:t>
      </w:r>
      <w:r w:rsidRPr="00F41648">
        <w:rPr>
          <w:sz w:val="28"/>
          <w:szCs w:val="28"/>
        </w:rPr>
        <w:t xml:space="preserve"> это важн</w:t>
      </w:r>
      <w:r>
        <w:rPr>
          <w:sz w:val="28"/>
          <w:szCs w:val="28"/>
        </w:rPr>
        <w:t>ый показатель состояния экономи</w:t>
      </w:r>
      <w:r w:rsidRPr="00F41648">
        <w:rPr>
          <w:sz w:val="28"/>
          <w:szCs w:val="28"/>
        </w:rPr>
        <w:t>ки. Она показывает, сколько раз в среднем за определенный период времени каждая денежная единица используется для покупки произведенных за этот период товаров и услуг. Чем выше скорость обращения денег, тем мобильнее структура экономики, тем выше в ней дол</w:t>
      </w:r>
      <w:r>
        <w:rPr>
          <w:sz w:val="28"/>
          <w:szCs w:val="28"/>
        </w:rPr>
        <w:t>я сферы услуг. Чем продолжитель</w:t>
      </w:r>
      <w:r w:rsidRPr="00F41648">
        <w:rPr>
          <w:sz w:val="28"/>
          <w:szCs w:val="28"/>
        </w:rPr>
        <w:t>нее производственный цикл при выпуске конкретного</w:t>
      </w:r>
      <w:r>
        <w:rPr>
          <w:sz w:val="28"/>
          <w:szCs w:val="28"/>
        </w:rPr>
        <w:t xml:space="preserve"> товара, тем при про</w:t>
      </w:r>
      <w:r w:rsidRPr="00F41648">
        <w:rPr>
          <w:sz w:val="28"/>
          <w:szCs w:val="28"/>
        </w:rPr>
        <w:t>чих равных условиях потребность в деньгах возрастает, так как их скорость сокращается.</w:t>
      </w:r>
      <w:r w:rsidR="001B2005">
        <w:rPr>
          <w:rStyle w:val="a8"/>
          <w:sz w:val="28"/>
          <w:szCs w:val="28"/>
        </w:rPr>
        <w:footnoteReference w:id="4"/>
      </w:r>
    </w:p>
    <w:p w:rsidR="00240064" w:rsidRDefault="00240064" w:rsidP="00240064">
      <w:pPr>
        <w:spacing w:line="360" w:lineRule="auto"/>
        <w:ind w:firstLine="708"/>
        <w:jc w:val="both"/>
        <w:rPr>
          <w:sz w:val="28"/>
          <w:szCs w:val="28"/>
        </w:rPr>
      </w:pPr>
      <w:r w:rsidRPr="006C6516">
        <w:rPr>
          <w:sz w:val="28"/>
          <w:szCs w:val="28"/>
        </w:rPr>
        <w:t>Денежный оборот страны представляет собой сумму всех платежей, совершенных предприятиями, организациями и населением в наличной и безналичной формах за определенный период времени.</w:t>
      </w:r>
    </w:p>
    <w:p w:rsidR="00240064" w:rsidRDefault="00240064" w:rsidP="00240064">
      <w:pPr>
        <w:spacing w:line="360" w:lineRule="auto"/>
        <w:ind w:firstLine="708"/>
        <w:jc w:val="both"/>
        <w:rPr>
          <w:sz w:val="28"/>
          <w:szCs w:val="28"/>
        </w:rPr>
      </w:pPr>
      <w:r w:rsidRPr="006C6516">
        <w:rPr>
          <w:sz w:val="28"/>
          <w:szCs w:val="28"/>
        </w:rPr>
        <w:t>Денежное обращение подразделяется на налично-денежное и безналичное.</w:t>
      </w:r>
    </w:p>
    <w:p w:rsidR="00F43ABF" w:rsidRDefault="00D84B10" w:rsidP="00F43ABF">
      <w:pPr>
        <w:spacing w:line="360" w:lineRule="auto"/>
        <w:ind w:firstLine="708"/>
        <w:jc w:val="both"/>
        <w:rPr>
          <w:sz w:val="28"/>
          <w:szCs w:val="28"/>
        </w:rPr>
      </w:pPr>
      <w:r w:rsidRPr="00F43ABF">
        <w:rPr>
          <w:sz w:val="28"/>
          <w:szCs w:val="28"/>
        </w:rPr>
        <w:t xml:space="preserve">Деньги из наличного оборота постоянно переходят в безналичный, и наоборот. </w:t>
      </w:r>
    </w:p>
    <w:p w:rsidR="00F43ABF" w:rsidRDefault="00F43ABF" w:rsidP="00F43ABF">
      <w:pPr>
        <w:spacing w:line="360" w:lineRule="auto"/>
        <w:ind w:firstLine="708"/>
        <w:jc w:val="both"/>
        <w:rPr>
          <w:sz w:val="28"/>
          <w:szCs w:val="28"/>
        </w:rPr>
      </w:pPr>
      <w:r>
        <w:rPr>
          <w:sz w:val="28"/>
          <w:szCs w:val="28"/>
        </w:rPr>
        <w:t>Налично-де</w:t>
      </w:r>
      <w:r w:rsidR="00D84B10" w:rsidRPr="00F43ABF">
        <w:rPr>
          <w:sz w:val="28"/>
          <w:szCs w:val="28"/>
        </w:rPr>
        <w:t>нежное обращение и безналичное обращение денег образуют единый</w:t>
      </w:r>
      <w:r>
        <w:rPr>
          <w:sz w:val="28"/>
          <w:szCs w:val="28"/>
        </w:rPr>
        <w:t xml:space="preserve"> денежный оборот страны, в кото</w:t>
      </w:r>
      <w:r w:rsidR="00D84B10" w:rsidRPr="00F43ABF">
        <w:rPr>
          <w:sz w:val="28"/>
          <w:szCs w:val="28"/>
        </w:rPr>
        <w:t>ром циркулирую</w:t>
      </w:r>
      <w:r>
        <w:rPr>
          <w:sz w:val="28"/>
          <w:szCs w:val="28"/>
        </w:rPr>
        <w:t>т единые деньги или деньги, име</w:t>
      </w:r>
      <w:r w:rsidR="00D84B10" w:rsidRPr="00F43ABF">
        <w:rPr>
          <w:sz w:val="28"/>
          <w:szCs w:val="28"/>
        </w:rPr>
        <w:t>ющие единое наименование.</w:t>
      </w:r>
    </w:p>
    <w:p w:rsidR="00D94440" w:rsidRDefault="00D84B10" w:rsidP="00D94440">
      <w:pPr>
        <w:spacing w:line="360" w:lineRule="auto"/>
        <w:ind w:firstLine="708"/>
        <w:jc w:val="both"/>
        <w:rPr>
          <w:sz w:val="28"/>
          <w:szCs w:val="28"/>
        </w:rPr>
      </w:pPr>
      <w:r w:rsidRPr="00F43ABF">
        <w:rPr>
          <w:sz w:val="28"/>
          <w:szCs w:val="28"/>
        </w:rPr>
        <w:lastRenderedPageBreak/>
        <w:t>Масса средств</w:t>
      </w:r>
      <w:r w:rsidR="00D94440">
        <w:rPr>
          <w:sz w:val="28"/>
          <w:szCs w:val="28"/>
        </w:rPr>
        <w:t xml:space="preserve"> обращения может расти, если то</w:t>
      </w:r>
      <w:r w:rsidRPr="00F43ABF">
        <w:rPr>
          <w:sz w:val="28"/>
          <w:szCs w:val="28"/>
        </w:rPr>
        <w:t>варная масса раст</w:t>
      </w:r>
      <w:r w:rsidR="00D94440">
        <w:rPr>
          <w:sz w:val="28"/>
          <w:szCs w:val="28"/>
        </w:rPr>
        <w:t>ет или скорость обращения умень</w:t>
      </w:r>
      <w:r w:rsidRPr="00F43ABF">
        <w:rPr>
          <w:sz w:val="28"/>
          <w:szCs w:val="28"/>
        </w:rPr>
        <w:t>шается быстрее, чем снижаются товарные цены.</w:t>
      </w:r>
    </w:p>
    <w:p w:rsidR="0012582E" w:rsidRDefault="0012582E" w:rsidP="0012582E">
      <w:pPr>
        <w:spacing w:line="360" w:lineRule="auto"/>
        <w:ind w:firstLine="708"/>
        <w:jc w:val="both"/>
        <w:rPr>
          <w:sz w:val="28"/>
          <w:szCs w:val="28"/>
        </w:rPr>
      </w:pPr>
      <w:r w:rsidRPr="0012582E">
        <w:rPr>
          <w:sz w:val="28"/>
          <w:szCs w:val="28"/>
        </w:rPr>
        <w:t>Началу движения денег предшествует их концентрация у субъектов. Они сосредоточиваются в кошельках населения в кассах юридичес</w:t>
      </w:r>
      <w:r>
        <w:rPr>
          <w:sz w:val="28"/>
          <w:szCs w:val="28"/>
        </w:rPr>
        <w:t>ких</w:t>
      </w:r>
      <w:r w:rsidRPr="0012582E">
        <w:rPr>
          <w:sz w:val="28"/>
          <w:szCs w:val="28"/>
        </w:rPr>
        <w:t xml:space="preserve"> лиц, на счетах в кредитных учреждениях, в казне государства. Чтобы зародилось движение денег, необхо</w:t>
      </w:r>
      <w:r w:rsidRPr="0012582E">
        <w:rPr>
          <w:sz w:val="28"/>
          <w:szCs w:val="28"/>
        </w:rPr>
        <w:softHyphen/>
        <w:t>димо возникновение потребности в деньгах у одной из двух сторон. Спрос на деньги возникает при ос</w:t>
      </w:r>
      <w:r w:rsidR="006D1F52">
        <w:rPr>
          <w:sz w:val="28"/>
          <w:szCs w:val="28"/>
        </w:rPr>
        <w:t>уществлении сделок, деньги нужны</w:t>
      </w:r>
      <w:r w:rsidRPr="0012582E">
        <w:rPr>
          <w:sz w:val="28"/>
          <w:szCs w:val="28"/>
        </w:rPr>
        <w:t xml:space="preserve"> для обращения, платежей за товары и услуги. Их объем определяется номинальным валовым внутренним про</w:t>
      </w:r>
      <w:r w:rsidRPr="0012582E">
        <w:rPr>
          <w:sz w:val="28"/>
          <w:szCs w:val="28"/>
        </w:rPr>
        <w:softHyphen/>
        <w:t>дуктом. Чем больше общая дене</w:t>
      </w:r>
      <w:r w:rsidR="006D1F52">
        <w:rPr>
          <w:sz w:val="28"/>
          <w:szCs w:val="28"/>
        </w:rPr>
        <w:t>жная стоимость товаров и ус</w:t>
      </w:r>
      <w:r w:rsidR="006D1F52">
        <w:rPr>
          <w:sz w:val="28"/>
          <w:szCs w:val="28"/>
        </w:rPr>
        <w:softHyphen/>
        <w:t>луг</w:t>
      </w:r>
      <w:r w:rsidRPr="0012582E">
        <w:rPr>
          <w:sz w:val="28"/>
          <w:szCs w:val="28"/>
        </w:rPr>
        <w:t>, тем больше требуется денег для заключения сде</w:t>
      </w:r>
      <w:r w:rsidR="006D1F52">
        <w:rPr>
          <w:sz w:val="28"/>
          <w:szCs w:val="28"/>
        </w:rPr>
        <w:t>лок. Спрос на деньги предъявляют</w:t>
      </w:r>
      <w:r w:rsidRPr="0012582E">
        <w:rPr>
          <w:sz w:val="28"/>
          <w:szCs w:val="28"/>
        </w:rPr>
        <w:t xml:space="preserve"> и для накопления, которое выступает в </w:t>
      </w:r>
      <w:r w:rsidR="006D1F52">
        <w:rPr>
          <w:sz w:val="28"/>
          <w:szCs w:val="28"/>
        </w:rPr>
        <w:t>разных формах: вкладах</w:t>
      </w:r>
      <w:r w:rsidRPr="0012582E">
        <w:rPr>
          <w:sz w:val="28"/>
          <w:szCs w:val="28"/>
        </w:rPr>
        <w:t xml:space="preserve"> в кредитных учрежд</w:t>
      </w:r>
      <w:r w:rsidR="006D1F52">
        <w:rPr>
          <w:sz w:val="28"/>
          <w:szCs w:val="28"/>
        </w:rPr>
        <w:t>ениях, ценных бу</w:t>
      </w:r>
      <w:r w:rsidR="006D1F52">
        <w:rPr>
          <w:sz w:val="28"/>
          <w:szCs w:val="28"/>
        </w:rPr>
        <w:softHyphen/>
        <w:t>магах, официальных госуда</w:t>
      </w:r>
      <w:r w:rsidRPr="0012582E">
        <w:rPr>
          <w:sz w:val="28"/>
          <w:szCs w:val="28"/>
        </w:rPr>
        <w:t xml:space="preserve">рственных запасах. </w:t>
      </w:r>
    </w:p>
    <w:p w:rsidR="00F41648" w:rsidRPr="0012582E" w:rsidRDefault="0012582E" w:rsidP="0012582E">
      <w:pPr>
        <w:spacing w:line="360" w:lineRule="auto"/>
        <w:ind w:firstLine="708"/>
        <w:jc w:val="both"/>
        <w:rPr>
          <w:b/>
          <w:sz w:val="28"/>
          <w:szCs w:val="28"/>
        </w:rPr>
      </w:pPr>
      <w:r>
        <w:rPr>
          <w:sz w:val="28"/>
          <w:szCs w:val="28"/>
        </w:rPr>
        <w:t>Денежное обра</w:t>
      </w:r>
      <w:r w:rsidRPr="0012582E">
        <w:rPr>
          <w:sz w:val="28"/>
          <w:szCs w:val="28"/>
        </w:rPr>
        <w:t>щение ос</w:t>
      </w:r>
      <w:r>
        <w:rPr>
          <w:sz w:val="28"/>
          <w:szCs w:val="28"/>
        </w:rPr>
        <w:t>уществляется в двух формах: наличной и безналичной</w:t>
      </w:r>
      <w:r w:rsidRPr="0012582E">
        <w:rPr>
          <w:sz w:val="28"/>
          <w:szCs w:val="28"/>
        </w:rPr>
        <w:t>.</w:t>
      </w:r>
    </w:p>
    <w:p w:rsidR="000D75EA" w:rsidRDefault="000D75EA" w:rsidP="006D1F52">
      <w:pPr>
        <w:spacing w:line="360" w:lineRule="auto"/>
        <w:rPr>
          <w:b/>
          <w:sz w:val="32"/>
          <w:szCs w:val="32"/>
        </w:rPr>
      </w:pPr>
    </w:p>
    <w:p w:rsidR="000D75EA" w:rsidRDefault="00002500" w:rsidP="00F41648">
      <w:pPr>
        <w:spacing w:line="360" w:lineRule="auto"/>
        <w:jc w:val="center"/>
        <w:rPr>
          <w:b/>
          <w:sz w:val="32"/>
          <w:szCs w:val="32"/>
        </w:rPr>
      </w:pPr>
      <w:r>
        <w:rPr>
          <w:b/>
          <w:noProof/>
          <w:sz w:val="32"/>
          <w:szCs w:val="32"/>
        </w:rPr>
        <w:pict>
          <v:group id="_x0000_s1084" style="position:absolute;left:0;text-align:left;margin-left:54.45pt;margin-top:2.15pt;width:391.5pt;height:222pt;z-index:251657728" coordorigin="2535,2130" coordsize="7830,4440">
            <v:rect id="_x0000_s1076" style="position:absolute;left:7170;top:5460;width:3195;height:480">
              <v:textbox style="mso-next-textbox:#_x0000_s1076">
                <w:txbxContent>
                  <w:p w:rsidR="00E724E7" w:rsidRDefault="00E724E7" w:rsidP="00E724E7">
                    <w:pPr>
                      <w:jc w:val="center"/>
                    </w:pPr>
                    <w:r>
                      <w:t>Инкассовыми поручениями</w:t>
                    </w:r>
                  </w:p>
                </w:txbxContent>
              </v:textbox>
            </v:rect>
            <v:rect id="_x0000_s1077" style="position:absolute;left:7170;top:6090;width:3195;height:480">
              <v:textbox style="mso-next-textbox:#_x0000_s1077">
                <w:txbxContent>
                  <w:p w:rsidR="00E724E7" w:rsidRDefault="00E724E7" w:rsidP="00E724E7">
                    <w:pPr>
                      <w:jc w:val="center"/>
                    </w:pPr>
                    <w:r>
                      <w:t>Чеками</w:t>
                    </w:r>
                  </w:p>
                </w:txbxContent>
              </v:textbox>
            </v:rect>
            <v:rect id="_x0000_s1078" style="position:absolute;left:7170;top:4155;width:3195;height:480">
              <v:textbox style="mso-next-textbox:#_x0000_s1078">
                <w:txbxContent>
                  <w:p w:rsidR="00E724E7" w:rsidRDefault="00E724E7" w:rsidP="00E724E7">
                    <w:pPr>
                      <w:jc w:val="center"/>
                    </w:pPr>
                    <w:r>
                      <w:t>Платежными поручениями</w:t>
                    </w:r>
                  </w:p>
                </w:txbxContent>
              </v:textbox>
            </v:rect>
            <v:rect id="_x0000_s1079" style="position:absolute;left:7170;top:4770;width:3195;height:480">
              <v:textbox style="mso-next-textbox:#_x0000_s1079">
                <w:txbxContent>
                  <w:p w:rsidR="00E724E7" w:rsidRDefault="00E724E7" w:rsidP="00E724E7">
                    <w:pPr>
                      <w:jc w:val="center"/>
                    </w:pPr>
                    <w:r>
                      <w:t>Аккредитивами</w:t>
                    </w:r>
                  </w:p>
                </w:txbxContent>
              </v:textbox>
            </v:rect>
            <v:group id="_x0000_s1083" style="position:absolute;left:2535;top:2130;width:6825;height:4230" coordorigin="2535,2130" coordsize="6825,4230">
              <v:shapetype id="_x0000_t32" coordsize="21600,21600" o:spt="32" o:oned="t" path="m,l21600,21600e" filled="f">
                <v:path arrowok="t" fillok="f" o:connecttype="none"/>
                <o:lock v:ext="edit" shapetype="t"/>
              </v:shapetype>
              <v:shape id="_x0000_s1073" type="#_x0000_t32" style="position:absolute;left:6645;top:4995;width:525;height:0" o:connectortype="straight">
                <v:stroke endarrow="block"/>
              </v:shape>
              <v:shape id="_x0000_s1074" type="#_x0000_t32" style="position:absolute;left:6645;top:5670;width:525;height:0" o:connectortype="straight">
                <v:stroke endarrow="block"/>
              </v:shape>
              <v:shape id="_x0000_s1075" type="#_x0000_t32" style="position:absolute;left:6645;top:6360;width:525;height:0" o:connectortype="straight">
                <v:stroke endarrow="block"/>
              </v:shape>
              <v:group id="_x0000_s1082" style="position:absolute;left:2535;top:2130;width:6825;height:4230" coordorigin="2535,2130" coordsize="6825,4230">
                <v:group id="_x0000_s1081" style="position:absolute;left:2535;top:2130;width:6825;height:1635" coordorigin="2535,2130" coordsize="6825,1635">
                  <v:rect id="_x0000_s1060" style="position:absolute;left:4650;top:2130;width:2595;height:510">
                    <v:textbox style="mso-next-textbox:#_x0000_s1060">
                      <w:txbxContent>
                        <w:p w:rsidR="000D75EA" w:rsidRDefault="000D75EA" w:rsidP="000D75EA">
                          <w:pPr>
                            <w:jc w:val="center"/>
                          </w:pPr>
                          <w:r>
                            <w:t>Денежное обращение</w:t>
                          </w:r>
                        </w:p>
                      </w:txbxContent>
                    </v:textbox>
                  </v:rect>
                  <v:group id="_x0000_s1066" style="position:absolute;left:4260;top:2640;width:3240;height:570" coordorigin="4380,2640" coordsize="3240,570">
                    <v:shape id="_x0000_s1061" type="#_x0000_t32" style="position:absolute;left:4380;top:2640;width:1620;height:570;flip:x" o:connectortype="straight">
                      <v:stroke endarrow="block"/>
                    </v:shape>
                    <v:shape id="_x0000_s1065" type="#_x0000_t32" style="position:absolute;left:6000;top:2640;width:1620;height:570" o:connectortype="straight">
                      <v:stroke endarrow="block"/>
                    </v:shape>
                  </v:group>
                  <v:rect id="_x0000_s1067" style="position:absolute;left:2535;top:3285;width:3000;height:480">
                    <v:textbox style="mso-next-textbox:#_x0000_s1067">
                      <w:txbxContent>
                        <w:p w:rsidR="000D75EA" w:rsidRDefault="000D75EA" w:rsidP="000D75EA">
                          <w:pPr>
                            <w:jc w:val="center"/>
                          </w:pPr>
                          <w:r>
                            <w:t>Наличное</w:t>
                          </w:r>
                        </w:p>
                      </w:txbxContent>
                    </v:textbox>
                  </v:rect>
                  <v:rect id="_x0000_s1068" style="position:absolute;left:6360;top:3285;width:3000;height:480">
                    <v:textbox style="mso-next-textbox:#_x0000_s1068">
                      <w:txbxContent>
                        <w:p w:rsidR="000D75EA" w:rsidRDefault="000D75EA" w:rsidP="000D75EA">
                          <w:pPr>
                            <w:jc w:val="center"/>
                          </w:pPr>
                          <w:r>
                            <w:t>Безналичное, в том числе:</w:t>
                          </w:r>
                        </w:p>
                      </w:txbxContent>
                    </v:textbox>
                  </v:rect>
                </v:group>
                <v:shape id="_x0000_s1070" type="#_x0000_t32" style="position:absolute;left:6645;top:4350;width:525;height:0" o:connectortype="straight">
                  <v:stroke endarrow="block"/>
                </v:shape>
                <v:shape id="_x0000_s1080" type="#_x0000_t32" style="position:absolute;left:6645;top:3765;width:0;height:2595;flip:y" o:connectortype="straight"/>
              </v:group>
            </v:group>
          </v:group>
        </w:pict>
      </w:r>
    </w:p>
    <w:p w:rsidR="000D75EA" w:rsidRDefault="000D75EA" w:rsidP="00F41648">
      <w:pPr>
        <w:spacing w:line="360" w:lineRule="auto"/>
        <w:jc w:val="center"/>
        <w:rPr>
          <w:b/>
          <w:sz w:val="32"/>
          <w:szCs w:val="32"/>
        </w:rPr>
      </w:pPr>
    </w:p>
    <w:p w:rsidR="000D75EA" w:rsidRDefault="000D75EA" w:rsidP="00F41648">
      <w:pPr>
        <w:spacing w:line="360" w:lineRule="auto"/>
        <w:jc w:val="center"/>
        <w:rPr>
          <w:b/>
          <w:sz w:val="32"/>
          <w:szCs w:val="32"/>
        </w:rPr>
      </w:pPr>
    </w:p>
    <w:p w:rsidR="000D75EA" w:rsidRDefault="000D75EA" w:rsidP="00F41648">
      <w:pPr>
        <w:spacing w:line="360" w:lineRule="auto"/>
        <w:jc w:val="center"/>
        <w:rPr>
          <w:b/>
          <w:sz w:val="32"/>
          <w:szCs w:val="32"/>
        </w:rPr>
      </w:pPr>
    </w:p>
    <w:p w:rsidR="000D75EA" w:rsidRDefault="000D75EA" w:rsidP="00F41648">
      <w:pPr>
        <w:spacing w:line="360" w:lineRule="auto"/>
        <w:jc w:val="center"/>
        <w:rPr>
          <w:b/>
          <w:sz w:val="32"/>
          <w:szCs w:val="32"/>
        </w:rPr>
      </w:pPr>
    </w:p>
    <w:p w:rsidR="000D75EA" w:rsidRDefault="000D75EA" w:rsidP="00F41648">
      <w:pPr>
        <w:spacing w:line="360" w:lineRule="auto"/>
        <w:jc w:val="center"/>
        <w:rPr>
          <w:b/>
          <w:sz w:val="32"/>
          <w:szCs w:val="32"/>
        </w:rPr>
      </w:pPr>
    </w:p>
    <w:p w:rsidR="000D75EA" w:rsidRDefault="000D75EA" w:rsidP="00F41648">
      <w:pPr>
        <w:spacing w:line="360" w:lineRule="auto"/>
        <w:jc w:val="center"/>
        <w:rPr>
          <w:b/>
          <w:sz w:val="32"/>
          <w:szCs w:val="32"/>
        </w:rPr>
      </w:pPr>
    </w:p>
    <w:p w:rsidR="006D1F52" w:rsidRDefault="006D1F52" w:rsidP="00F41648">
      <w:pPr>
        <w:spacing w:line="360" w:lineRule="auto"/>
        <w:jc w:val="center"/>
        <w:rPr>
          <w:b/>
          <w:sz w:val="32"/>
          <w:szCs w:val="32"/>
        </w:rPr>
      </w:pPr>
    </w:p>
    <w:p w:rsidR="006D1F52" w:rsidRDefault="006D1F52" w:rsidP="00F41648">
      <w:pPr>
        <w:spacing w:line="360" w:lineRule="auto"/>
        <w:jc w:val="center"/>
        <w:rPr>
          <w:b/>
          <w:sz w:val="32"/>
          <w:szCs w:val="32"/>
        </w:rPr>
      </w:pPr>
    </w:p>
    <w:p w:rsidR="006D1F52" w:rsidRDefault="006D1F52" w:rsidP="00F41648">
      <w:pPr>
        <w:spacing w:line="360" w:lineRule="auto"/>
        <w:jc w:val="center"/>
        <w:rPr>
          <w:b/>
          <w:sz w:val="32"/>
          <w:szCs w:val="32"/>
        </w:rPr>
      </w:pPr>
    </w:p>
    <w:p w:rsidR="00E724E7" w:rsidRPr="00E724E7" w:rsidRDefault="00E724E7" w:rsidP="00E724E7">
      <w:pPr>
        <w:spacing w:line="360" w:lineRule="auto"/>
        <w:jc w:val="center"/>
        <w:rPr>
          <w:sz w:val="28"/>
          <w:szCs w:val="28"/>
        </w:rPr>
      </w:pPr>
      <w:r>
        <w:rPr>
          <w:sz w:val="28"/>
          <w:szCs w:val="28"/>
        </w:rPr>
        <w:t>Рис.</w:t>
      </w:r>
      <w:r w:rsidR="00F72F59">
        <w:rPr>
          <w:sz w:val="28"/>
          <w:szCs w:val="28"/>
        </w:rPr>
        <w:t>2 Схема видов</w:t>
      </w:r>
      <w:r>
        <w:rPr>
          <w:sz w:val="28"/>
          <w:szCs w:val="28"/>
        </w:rPr>
        <w:t xml:space="preserve"> денежного обращения</w:t>
      </w:r>
      <w:r>
        <w:rPr>
          <w:rStyle w:val="a8"/>
          <w:sz w:val="28"/>
          <w:szCs w:val="28"/>
        </w:rPr>
        <w:footnoteReference w:id="5"/>
      </w:r>
    </w:p>
    <w:p w:rsidR="00E724E7" w:rsidRPr="00F41648" w:rsidRDefault="00E724E7" w:rsidP="00E724E7">
      <w:pPr>
        <w:spacing w:line="360" w:lineRule="auto"/>
        <w:rPr>
          <w:b/>
          <w:sz w:val="32"/>
          <w:szCs w:val="32"/>
        </w:rPr>
      </w:pPr>
    </w:p>
    <w:p w:rsidR="005252E4" w:rsidRDefault="005252E4" w:rsidP="006C6516">
      <w:pPr>
        <w:spacing w:line="360" w:lineRule="auto"/>
        <w:ind w:firstLine="708"/>
        <w:jc w:val="both"/>
        <w:rPr>
          <w:sz w:val="28"/>
          <w:szCs w:val="28"/>
        </w:rPr>
      </w:pPr>
      <w:r>
        <w:rPr>
          <w:bCs/>
          <w:sz w:val="28"/>
          <w:szCs w:val="28"/>
        </w:rPr>
        <w:t xml:space="preserve">Наличное </w:t>
      </w:r>
      <w:r w:rsidR="006C6516" w:rsidRPr="00F41648">
        <w:rPr>
          <w:bCs/>
          <w:sz w:val="28"/>
          <w:szCs w:val="28"/>
        </w:rPr>
        <w:t>денежное обращение</w:t>
      </w:r>
      <w:r w:rsidR="006C6516" w:rsidRPr="006C6516">
        <w:rPr>
          <w:sz w:val="28"/>
          <w:szCs w:val="28"/>
        </w:rPr>
        <w:t xml:space="preserve"> </w:t>
      </w:r>
      <w:r>
        <w:rPr>
          <w:sz w:val="28"/>
          <w:szCs w:val="28"/>
        </w:rPr>
        <w:t>–</w:t>
      </w:r>
      <w:r w:rsidR="006C6516" w:rsidRPr="006C6516">
        <w:rPr>
          <w:sz w:val="28"/>
          <w:szCs w:val="28"/>
        </w:rPr>
        <w:t xml:space="preserve"> </w:t>
      </w:r>
      <w:r>
        <w:rPr>
          <w:sz w:val="28"/>
          <w:szCs w:val="28"/>
        </w:rPr>
        <w:t>это перемещение</w:t>
      </w:r>
      <w:r w:rsidR="006C6516" w:rsidRPr="006C6516">
        <w:rPr>
          <w:sz w:val="28"/>
          <w:szCs w:val="28"/>
        </w:rPr>
        <w:t xml:space="preserve"> наличных денег</w:t>
      </w:r>
      <w:r>
        <w:rPr>
          <w:sz w:val="28"/>
          <w:szCs w:val="28"/>
        </w:rPr>
        <w:t xml:space="preserve"> между участниками рынка</w:t>
      </w:r>
      <w:r w:rsidR="006C6516" w:rsidRPr="006C6516">
        <w:rPr>
          <w:sz w:val="28"/>
          <w:szCs w:val="28"/>
        </w:rPr>
        <w:t>.</w:t>
      </w:r>
      <w:r w:rsidR="001B2005">
        <w:rPr>
          <w:rStyle w:val="a8"/>
          <w:sz w:val="28"/>
          <w:szCs w:val="28"/>
        </w:rPr>
        <w:footnoteReference w:id="6"/>
      </w:r>
      <w:r w:rsidR="006C6516" w:rsidRPr="006C6516">
        <w:rPr>
          <w:sz w:val="28"/>
          <w:szCs w:val="28"/>
        </w:rPr>
        <w:t xml:space="preserve"> </w:t>
      </w:r>
    </w:p>
    <w:p w:rsidR="005252E4" w:rsidRDefault="005252E4" w:rsidP="006C6516">
      <w:pPr>
        <w:spacing w:line="360" w:lineRule="auto"/>
        <w:ind w:firstLine="708"/>
        <w:jc w:val="both"/>
        <w:rPr>
          <w:sz w:val="28"/>
          <w:szCs w:val="28"/>
        </w:rPr>
      </w:pPr>
      <w:r>
        <w:rPr>
          <w:sz w:val="28"/>
          <w:szCs w:val="28"/>
        </w:rPr>
        <w:t>Наличные расчеты требуют только одного – владения наличными деньгами, иными словами, в этом случае имеет место единство собственности на деньги и существование самих денег как вещей. Монополией на выпуск наличных денег обладает центральный банк страны, только он по закону имеет право на выпуск наличных денег. Выпуск наличных денег называется</w:t>
      </w:r>
      <w:r w:rsidR="00AE4B9F">
        <w:rPr>
          <w:sz w:val="28"/>
          <w:szCs w:val="28"/>
        </w:rPr>
        <w:t xml:space="preserve"> эмиссией денег, или денежной эмиссией.</w:t>
      </w:r>
    </w:p>
    <w:p w:rsidR="006C6516" w:rsidRDefault="006C6516" w:rsidP="006C6516">
      <w:pPr>
        <w:spacing w:line="360" w:lineRule="auto"/>
        <w:ind w:firstLine="708"/>
        <w:jc w:val="both"/>
        <w:rPr>
          <w:sz w:val="28"/>
          <w:szCs w:val="28"/>
        </w:rPr>
      </w:pPr>
      <w:r w:rsidRPr="006C6516">
        <w:rPr>
          <w:sz w:val="28"/>
          <w:szCs w:val="28"/>
        </w:rPr>
        <w:t xml:space="preserve">Средством обращения и платежа в данном случае являются реальные денежные знаки, передаваемые одним субъектом другому за товары, работы и услуги или в других предусмотренных законодательством случаях. Оно обслуживается банкнотами, разменной монетой и бумажными деньгами (казначейскими билетами). </w:t>
      </w:r>
    </w:p>
    <w:p w:rsidR="00F41648" w:rsidRPr="00AE4B9F" w:rsidRDefault="006C6516" w:rsidP="00AE4B9F">
      <w:pPr>
        <w:spacing w:line="360" w:lineRule="auto"/>
        <w:ind w:firstLine="708"/>
        <w:jc w:val="both"/>
        <w:rPr>
          <w:sz w:val="28"/>
          <w:szCs w:val="28"/>
        </w:rPr>
      </w:pPr>
      <w:r w:rsidRPr="00F41648">
        <w:rPr>
          <w:bCs/>
          <w:sz w:val="28"/>
          <w:szCs w:val="28"/>
        </w:rPr>
        <w:t>Налично-денежный оборот страны</w:t>
      </w:r>
      <w:r w:rsidRPr="006C6516">
        <w:rPr>
          <w:b/>
          <w:bCs/>
          <w:sz w:val="28"/>
          <w:szCs w:val="28"/>
        </w:rPr>
        <w:t xml:space="preserve"> - </w:t>
      </w:r>
      <w:r w:rsidRPr="006C6516">
        <w:rPr>
          <w:sz w:val="28"/>
          <w:szCs w:val="28"/>
        </w:rPr>
        <w:t>это часть денежного оборота, равная сумме всех платежей, совершенных в наличной форме за определенный период времени. Данный оборот в основном связан с поступлением денежных доходов населения и их расходованием.</w:t>
      </w:r>
      <w:r w:rsidR="001B2005">
        <w:rPr>
          <w:rStyle w:val="a8"/>
          <w:sz w:val="28"/>
          <w:szCs w:val="28"/>
        </w:rPr>
        <w:footnoteReference w:id="7"/>
      </w:r>
    </w:p>
    <w:p w:rsidR="006C6516" w:rsidRDefault="006C6516" w:rsidP="006C6516">
      <w:pPr>
        <w:spacing w:line="360" w:lineRule="auto"/>
        <w:ind w:firstLine="708"/>
        <w:jc w:val="both"/>
        <w:rPr>
          <w:sz w:val="28"/>
          <w:szCs w:val="28"/>
        </w:rPr>
      </w:pPr>
      <w:r w:rsidRPr="00F41648">
        <w:rPr>
          <w:bCs/>
          <w:sz w:val="28"/>
          <w:szCs w:val="28"/>
        </w:rPr>
        <w:t>Безналичное обращение</w:t>
      </w:r>
      <w:r w:rsidRPr="006C6516">
        <w:rPr>
          <w:sz w:val="28"/>
          <w:szCs w:val="28"/>
        </w:rPr>
        <w:t xml:space="preserve"> - это изменение остатков денежных средств на банковских счетах, которое происходит в результате исполнения банком</w:t>
      </w:r>
      <w:r>
        <w:rPr>
          <w:sz w:val="28"/>
          <w:szCs w:val="28"/>
        </w:rPr>
        <w:t xml:space="preserve"> </w:t>
      </w:r>
      <w:r w:rsidRPr="006C6516">
        <w:rPr>
          <w:sz w:val="28"/>
          <w:szCs w:val="28"/>
        </w:rPr>
        <w:t>распоряжений владельца счета в виде чеков, пластиковых карточек, электронных средств платежа и других расчетных документов.</w:t>
      </w:r>
      <w:r w:rsidR="001B2005">
        <w:rPr>
          <w:rStyle w:val="a8"/>
          <w:sz w:val="28"/>
          <w:szCs w:val="28"/>
        </w:rPr>
        <w:footnoteReference w:id="8"/>
      </w:r>
    </w:p>
    <w:p w:rsidR="00AE4B9F" w:rsidRDefault="00AE4B9F" w:rsidP="006C6516">
      <w:pPr>
        <w:spacing w:line="360" w:lineRule="auto"/>
        <w:ind w:firstLine="708"/>
        <w:jc w:val="both"/>
        <w:rPr>
          <w:sz w:val="28"/>
          <w:szCs w:val="28"/>
        </w:rPr>
      </w:pPr>
      <w:r>
        <w:rPr>
          <w:sz w:val="28"/>
          <w:szCs w:val="28"/>
        </w:rPr>
        <w:lastRenderedPageBreak/>
        <w:t>Безналичные денежные расчеты имеют три основных признака: они осуществляются только через банки; они осуществляются путем записей (проводок) по счетам участников рынка, открываемых в банках; записи производятся на основе соответствующих платежных документов или иных форм приказа плательщика (владельца денег).</w:t>
      </w:r>
    </w:p>
    <w:p w:rsidR="006C6516" w:rsidRDefault="006C6516" w:rsidP="006C6516">
      <w:pPr>
        <w:spacing w:line="360" w:lineRule="auto"/>
        <w:ind w:firstLine="708"/>
        <w:jc w:val="both"/>
        <w:rPr>
          <w:sz w:val="28"/>
          <w:szCs w:val="28"/>
        </w:rPr>
      </w:pPr>
      <w:r w:rsidRPr="006C6516">
        <w:rPr>
          <w:sz w:val="28"/>
          <w:szCs w:val="28"/>
        </w:rPr>
        <w:t>Различают две группы безналичного обращения: по товарным операциям и финансовым обязательствам. К первой группе относятся безналичные расчеты за товары и услуги, ко второй - платежи в бюджет и внебюджетные фонды, погашение банковских ссуд, уплата процентов за кредит, расчеты со страховыми компаниями.</w:t>
      </w:r>
    </w:p>
    <w:p w:rsidR="006C6516" w:rsidRDefault="006C6516" w:rsidP="006C6516">
      <w:pPr>
        <w:spacing w:line="360" w:lineRule="auto"/>
        <w:ind w:firstLine="708"/>
        <w:jc w:val="both"/>
        <w:rPr>
          <w:sz w:val="28"/>
          <w:szCs w:val="28"/>
        </w:rPr>
      </w:pPr>
      <w:r w:rsidRPr="006C6516">
        <w:rPr>
          <w:sz w:val="28"/>
          <w:szCs w:val="28"/>
        </w:rPr>
        <w:t>Между налично-денежным обращением и безналичным существует тесная взаимосвязь: деньги постоянно переходят из одной сферы обращения в другую. Поступления безналичных средств на счета в банке - непременное условие для выдачи наличных денег. Поэтому безналичный оборот неотделим от обращения наличных денег и образует вместе с ним единый денежный оборот страны, в котором циркулируют единые деньги одного наименования.</w:t>
      </w:r>
      <w:r w:rsidR="008F1844">
        <w:rPr>
          <w:rStyle w:val="a8"/>
          <w:sz w:val="28"/>
          <w:szCs w:val="28"/>
        </w:rPr>
        <w:footnoteReference w:id="9"/>
      </w:r>
      <w:r w:rsidRPr="006C6516">
        <w:rPr>
          <w:sz w:val="28"/>
          <w:szCs w:val="28"/>
        </w:rPr>
        <w:t xml:space="preserve"> </w:t>
      </w:r>
    </w:p>
    <w:p w:rsidR="006C6516" w:rsidRDefault="006C6516" w:rsidP="006C6516">
      <w:pPr>
        <w:spacing w:line="360" w:lineRule="auto"/>
        <w:ind w:firstLine="708"/>
        <w:jc w:val="both"/>
        <w:rPr>
          <w:sz w:val="28"/>
          <w:szCs w:val="28"/>
        </w:rPr>
      </w:pPr>
      <w:r w:rsidRPr="00F41648">
        <w:rPr>
          <w:bCs/>
          <w:sz w:val="28"/>
          <w:szCs w:val="28"/>
        </w:rPr>
        <w:t>Безналичный оборот</w:t>
      </w:r>
      <w:r w:rsidRPr="006C6516">
        <w:rPr>
          <w:b/>
          <w:bCs/>
          <w:sz w:val="28"/>
          <w:szCs w:val="28"/>
        </w:rPr>
        <w:t xml:space="preserve"> - </w:t>
      </w:r>
      <w:r w:rsidRPr="006C6516">
        <w:rPr>
          <w:sz w:val="28"/>
          <w:szCs w:val="28"/>
        </w:rPr>
        <w:t>это сумма платежей за определенный период времени, совершенных без использования наличных денег путем перечисления денежных средств по счетам клиентов в кредитных организациях или взаимных расчетов. Данный оборот составляет значительную часть денежного оборота страны. В безналичных расчетах находит выражение безналичный денежный оборот. Безналичные расчеты имеют важное экономическое значение в ускорении оборачиваемости средств, сокращении наличных денег в обращени</w:t>
      </w:r>
      <w:r w:rsidR="001B2005">
        <w:rPr>
          <w:sz w:val="28"/>
          <w:szCs w:val="28"/>
        </w:rPr>
        <w:t>и, снижении издержек обращения.</w:t>
      </w:r>
      <w:r w:rsidR="001B2005">
        <w:rPr>
          <w:rStyle w:val="a8"/>
          <w:sz w:val="28"/>
          <w:szCs w:val="28"/>
        </w:rPr>
        <w:footnoteReference w:id="10"/>
      </w:r>
    </w:p>
    <w:p w:rsidR="006C6516" w:rsidRDefault="006C6516" w:rsidP="006C6516">
      <w:pPr>
        <w:spacing w:line="360" w:lineRule="auto"/>
        <w:ind w:firstLine="708"/>
        <w:jc w:val="both"/>
        <w:rPr>
          <w:sz w:val="28"/>
          <w:szCs w:val="28"/>
        </w:rPr>
      </w:pPr>
      <w:r w:rsidRPr="006C6516">
        <w:rPr>
          <w:sz w:val="28"/>
          <w:szCs w:val="28"/>
        </w:rPr>
        <w:lastRenderedPageBreak/>
        <w:t>Одним из прогрессивных средств организации безналичных расчетов являются также пластиковые карточки. Мировая практика показывает, что в настоящее время при всем многообразии их видов в основном применяются пластиковые карточки с магнитной полос</w:t>
      </w:r>
      <w:r w:rsidR="00295262">
        <w:rPr>
          <w:sz w:val="28"/>
          <w:szCs w:val="28"/>
        </w:rPr>
        <w:t xml:space="preserve">ой. Активная работа проводится </w:t>
      </w:r>
      <w:r w:rsidRPr="006C6516">
        <w:rPr>
          <w:sz w:val="28"/>
          <w:szCs w:val="28"/>
        </w:rPr>
        <w:t>по внедрению в оборот микропроцессорной карточки, обладающей более высокой степенью защиты.</w:t>
      </w:r>
    </w:p>
    <w:p w:rsidR="006C6516" w:rsidRDefault="006C6516" w:rsidP="006C6516">
      <w:pPr>
        <w:spacing w:line="360" w:lineRule="auto"/>
        <w:ind w:firstLine="708"/>
        <w:jc w:val="both"/>
        <w:rPr>
          <w:sz w:val="28"/>
          <w:szCs w:val="28"/>
        </w:rPr>
      </w:pPr>
      <w:r w:rsidRPr="006C6516">
        <w:rPr>
          <w:sz w:val="28"/>
          <w:szCs w:val="28"/>
        </w:rPr>
        <w:t>Расчетные операции относятся к числу важнейших банковских операций. Они включают инкассовые, переводные и аккредитивные операции.</w:t>
      </w:r>
    </w:p>
    <w:p w:rsidR="000849A9" w:rsidRPr="006C6516" w:rsidRDefault="000849A9" w:rsidP="006C6516">
      <w:pPr>
        <w:spacing w:line="360" w:lineRule="auto"/>
        <w:ind w:firstLine="708"/>
        <w:jc w:val="both"/>
        <w:rPr>
          <w:b/>
          <w:sz w:val="28"/>
          <w:szCs w:val="28"/>
        </w:rPr>
      </w:pPr>
      <w:r>
        <w:rPr>
          <w:sz w:val="28"/>
          <w:szCs w:val="28"/>
        </w:rPr>
        <w:t>Безналичные денежные расчеты есть преобладающий вид расчетов между юридическими лицами, т. е. предприятиями и организациями как участниками рынка, а также между ними и государством.</w:t>
      </w:r>
    </w:p>
    <w:p w:rsidR="00E17309" w:rsidRDefault="00E17309" w:rsidP="00E17309">
      <w:pPr>
        <w:spacing w:line="360" w:lineRule="auto"/>
        <w:rPr>
          <w:b/>
          <w:sz w:val="32"/>
          <w:szCs w:val="32"/>
        </w:rPr>
      </w:pPr>
    </w:p>
    <w:p w:rsidR="00E17309" w:rsidRDefault="00E17309" w:rsidP="00E17309">
      <w:pPr>
        <w:spacing w:line="360" w:lineRule="auto"/>
        <w:rPr>
          <w:b/>
          <w:sz w:val="32"/>
          <w:szCs w:val="32"/>
        </w:rPr>
      </w:pPr>
    </w:p>
    <w:p w:rsidR="00EB0A5C" w:rsidRDefault="00EB0A5C" w:rsidP="00EB0A5C">
      <w:pPr>
        <w:spacing w:line="360" w:lineRule="auto"/>
        <w:jc w:val="center"/>
        <w:rPr>
          <w:b/>
          <w:sz w:val="32"/>
          <w:szCs w:val="32"/>
        </w:rPr>
      </w:pPr>
      <w:r>
        <w:rPr>
          <w:b/>
          <w:sz w:val="32"/>
          <w:szCs w:val="32"/>
        </w:rPr>
        <w:t>1.2 Организация налично-денежного оборота</w:t>
      </w:r>
    </w:p>
    <w:p w:rsidR="00EB0A5C" w:rsidRDefault="00EB0A5C" w:rsidP="00EB0A5C">
      <w:pPr>
        <w:spacing w:line="360" w:lineRule="auto"/>
        <w:jc w:val="center"/>
        <w:rPr>
          <w:b/>
          <w:sz w:val="32"/>
          <w:szCs w:val="32"/>
        </w:rPr>
      </w:pPr>
    </w:p>
    <w:p w:rsidR="00EB0A5C" w:rsidRDefault="00EB0A5C" w:rsidP="00EB0A5C">
      <w:pPr>
        <w:spacing w:line="360" w:lineRule="auto"/>
        <w:jc w:val="center"/>
        <w:rPr>
          <w:b/>
          <w:sz w:val="32"/>
          <w:szCs w:val="32"/>
        </w:rPr>
      </w:pPr>
    </w:p>
    <w:p w:rsidR="00EB0A5C" w:rsidRDefault="00EB0A5C" w:rsidP="00EB0A5C">
      <w:pPr>
        <w:spacing w:line="360" w:lineRule="auto"/>
        <w:ind w:firstLine="708"/>
        <w:jc w:val="both"/>
        <w:rPr>
          <w:sz w:val="28"/>
          <w:szCs w:val="28"/>
        </w:rPr>
      </w:pPr>
      <w:r w:rsidRPr="0024422D">
        <w:rPr>
          <w:sz w:val="28"/>
          <w:szCs w:val="28"/>
        </w:rPr>
        <w:t>Налично-денежный оборот в России регламентирован Положением Ц</w:t>
      </w:r>
      <w:r>
        <w:rPr>
          <w:sz w:val="28"/>
          <w:szCs w:val="28"/>
        </w:rPr>
        <w:t>Б РФ</w:t>
      </w:r>
      <w:r w:rsidRPr="0024422D">
        <w:rPr>
          <w:sz w:val="28"/>
          <w:szCs w:val="28"/>
        </w:rPr>
        <w:t xml:space="preserve"> «О правилах организации наличного денежного обращения на тер</w:t>
      </w:r>
      <w:r w:rsidRPr="0024422D">
        <w:rPr>
          <w:sz w:val="28"/>
          <w:szCs w:val="28"/>
        </w:rPr>
        <w:softHyphen/>
        <w:t>ритории Российской Федерации» (с последующими измене</w:t>
      </w:r>
      <w:r w:rsidRPr="0024422D">
        <w:rPr>
          <w:sz w:val="28"/>
          <w:szCs w:val="28"/>
        </w:rPr>
        <w:softHyphen/>
        <w:t>ниями и дополнениями).</w:t>
      </w:r>
      <w:r>
        <w:rPr>
          <w:rStyle w:val="a8"/>
          <w:sz w:val="28"/>
          <w:szCs w:val="28"/>
        </w:rPr>
        <w:footnoteReference w:id="11"/>
      </w:r>
      <w:r w:rsidRPr="0024422D">
        <w:rPr>
          <w:sz w:val="28"/>
          <w:szCs w:val="28"/>
        </w:rPr>
        <w:t xml:space="preserve"> </w:t>
      </w:r>
    </w:p>
    <w:p w:rsidR="00EB0A5C" w:rsidRDefault="00EB0A5C" w:rsidP="00EB0A5C">
      <w:pPr>
        <w:spacing w:line="360" w:lineRule="auto"/>
        <w:ind w:firstLine="708"/>
        <w:jc w:val="both"/>
        <w:rPr>
          <w:sz w:val="28"/>
          <w:szCs w:val="28"/>
        </w:rPr>
      </w:pPr>
      <w:r w:rsidRPr="0024422D">
        <w:rPr>
          <w:sz w:val="28"/>
          <w:szCs w:val="28"/>
        </w:rPr>
        <w:t>Согласно этому Положению все предприятия, органи</w:t>
      </w:r>
      <w:r w:rsidRPr="0024422D">
        <w:rPr>
          <w:sz w:val="28"/>
          <w:szCs w:val="28"/>
        </w:rPr>
        <w:softHyphen/>
        <w:t>зации и учреждения на территории РФ независимо от орга</w:t>
      </w:r>
      <w:r w:rsidRPr="0024422D">
        <w:rPr>
          <w:sz w:val="28"/>
          <w:szCs w:val="28"/>
        </w:rPr>
        <w:softHyphen/>
        <w:t>низационно-правовой формы обязаны хранить свободные денежные средства в коммерческих банках на соответству</w:t>
      </w:r>
      <w:r w:rsidRPr="0024422D">
        <w:rPr>
          <w:sz w:val="28"/>
          <w:szCs w:val="28"/>
        </w:rPr>
        <w:softHyphen/>
        <w:t xml:space="preserve">ющих счетах. </w:t>
      </w:r>
    </w:p>
    <w:p w:rsidR="00EB0A5C" w:rsidRDefault="00EB0A5C" w:rsidP="00EB0A5C">
      <w:pPr>
        <w:spacing w:line="360" w:lineRule="auto"/>
        <w:ind w:firstLine="708"/>
        <w:jc w:val="both"/>
        <w:rPr>
          <w:sz w:val="28"/>
          <w:szCs w:val="28"/>
        </w:rPr>
      </w:pPr>
      <w:r w:rsidRPr="0024422D">
        <w:rPr>
          <w:sz w:val="28"/>
          <w:szCs w:val="28"/>
        </w:rPr>
        <w:t>Наличные деньги, поступающие в кассы предприятий, организаций и учреждений в течение дня подлежат ежед</w:t>
      </w:r>
      <w:r w:rsidRPr="0024422D">
        <w:rPr>
          <w:sz w:val="28"/>
          <w:szCs w:val="28"/>
        </w:rPr>
        <w:softHyphen/>
        <w:t xml:space="preserve">невной сдаче в обслуживающие </w:t>
      </w:r>
      <w:r w:rsidRPr="0024422D">
        <w:rPr>
          <w:sz w:val="28"/>
          <w:szCs w:val="28"/>
        </w:rPr>
        <w:lastRenderedPageBreak/>
        <w:t>их банки для последующе</w:t>
      </w:r>
      <w:r w:rsidRPr="0024422D">
        <w:rPr>
          <w:sz w:val="28"/>
          <w:szCs w:val="28"/>
        </w:rPr>
        <w:softHyphen/>
        <w:t>го зачисления на эти счета. В своих же кассах они могут оставлять наличность только в пределах лимита, который устанавливают обслуживающие их банки. Лимит устанав</w:t>
      </w:r>
      <w:r w:rsidRPr="0024422D">
        <w:rPr>
          <w:sz w:val="28"/>
          <w:szCs w:val="28"/>
        </w:rPr>
        <w:softHyphen/>
        <w:t>ливают ежегодно, однако его размер может быть пере</w:t>
      </w:r>
      <w:r w:rsidRPr="0024422D">
        <w:rPr>
          <w:sz w:val="28"/>
          <w:szCs w:val="28"/>
        </w:rPr>
        <w:softHyphen/>
        <w:t>смотрен и в течение года по обоснованной просьбе пред</w:t>
      </w:r>
      <w:r w:rsidRPr="0024422D">
        <w:rPr>
          <w:sz w:val="28"/>
          <w:szCs w:val="28"/>
        </w:rPr>
        <w:softHyphen/>
        <w:t>приятия. Превышение кассового лимита допускается толь</w:t>
      </w:r>
      <w:r w:rsidRPr="0024422D">
        <w:rPr>
          <w:sz w:val="28"/>
          <w:szCs w:val="28"/>
        </w:rPr>
        <w:softHyphen/>
        <w:t xml:space="preserve">ко в течение трех рабочих дней при выдаче заработной платы, стипендии, проведении социальных выплат. </w:t>
      </w:r>
    </w:p>
    <w:p w:rsidR="00EB0A5C" w:rsidRDefault="00EB0A5C" w:rsidP="00EB0A5C">
      <w:pPr>
        <w:spacing w:line="360" w:lineRule="auto"/>
        <w:ind w:firstLine="708"/>
        <w:jc w:val="both"/>
        <w:rPr>
          <w:sz w:val="28"/>
          <w:szCs w:val="28"/>
        </w:rPr>
      </w:pPr>
      <w:r w:rsidRPr="0024422D">
        <w:rPr>
          <w:sz w:val="28"/>
          <w:szCs w:val="28"/>
        </w:rPr>
        <w:t>Необходимые наличные деньги предприятия и органи</w:t>
      </w:r>
      <w:r w:rsidRPr="0024422D">
        <w:rPr>
          <w:sz w:val="28"/>
          <w:szCs w:val="28"/>
        </w:rPr>
        <w:softHyphen/>
        <w:t>зации запрашивают в обслуживающих их банках. Однако банки также хранят у себя не все наличные деньги, полу</w:t>
      </w:r>
      <w:r w:rsidRPr="0024422D">
        <w:rPr>
          <w:sz w:val="28"/>
          <w:szCs w:val="28"/>
        </w:rPr>
        <w:softHyphen/>
        <w:t>ченные от клиентов. Основную их часть банки сдают в рас</w:t>
      </w:r>
      <w:r w:rsidRPr="0024422D">
        <w:rPr>
          <w:sz w:val="28"/>
          <w:szCs w:val="28"/>
        </w:rPr>
        <w:softHyphen/>
        <w:t>четно-кассовые центры (РКЦ), существующие при Глав</w:t>
      </w:r>
      <w:r w:rsidRPr="0024422D">
        <w:rPr>
          <w:sz w:val="28"/>
          <w:szCs w:val="28"/>
        </w:rPr>
        <w:softHyphen/>
        <w:t>ных территориальных</w:t>
      </w:r>
      <w:r>
        <w:rPr>
          <w:sz w:val="28"/>
          <w:szCs w:val="28"/>
        </w:rPr>
        <w:t xml:space="preserve"> управлениях ЦБ РФ, для</w:t>
      </w:r>
      <w:r w:rsidRPr="0024422D">
        <w:rPr>
          <w:sz w:val="28"/>
          <w:szCs w:val="28"/>
        </w:rPr>
        <w:t xml:space="preserve"> последующего зачисления на корреспондентские счета</w:t>
      </w:r>
      <w:r>
        <w:rPr>
          <w:sz w:val="28"/>
          <w:szCs w:val="28"/>
        </w:rPr>
        <w:t>, от</w:t>
      </w:r>
      <w:r>
        <w:rPr>
          <w:sz w:val="28"/>
          <w:szCs w:val="28"/>
        </w:rPr>
        <w:softHyphen/>
        <w:t>крытые в рас</w:t>
      </w:r>
      <w:r>
        <w:rPr>
          <w:sz w:val="28"/>
          <w:szCs w:val="28"/>
        </w:rPr>
        <w:softHyphen/>
        <w:t>четно-кассовых центрах для</w:t>
      </w:r>
      <w:r w:rsidRPr="0024422D">
        <w:rPr>
          <w:sz w:val="28"/>
          <w:szCs w:val="28"/>
        </w:rPr>
        <w:t xml:space="preserve"> каждого банка. Банки выдают предприя</w:t>
      </w:r>
      <w:r w:rsidRPr="0024422D">
        <w:rPr>
          <w:sz w:val="28"/>
          <w:szCs w:val="28"/>
        </w:rPr>
        <w:softHyphen/>
        <w:t>тиям запрашиваемые наличные деньги, как правило, из текущих (ежедневных) поступлений денежной наличности в свои кассы. Но если для удовлетворения заявки предпри</w:t>
      </w:r>
      <w:r w:rsidRPr="0024422D">
        <w:rPr>
          <w:sz w:val="28"/>
          <w:szCs w:val="28"/>
        </w:rPr>
        <w:softHyphen/>
        <w:t xml:space="preserve">ятия текущей наличности не хватает, банки запрашивают наличные деньги в </w:t>
      </w:r>
      <w:r>
        <w:rPr>
          <w:sz w:val="28"/>
          <w:szCs w:val="28"/>
        </w:rPr>
        <w:t>рас</w:t>
      </w:r>
      <w:r>
        <w:rPr>
          <w:sz w:val="28"/>
          <w:szCs w:val="28"/>
        </w:rPr>
        <w:softHyphen/>
        <w:t>четно-кассовых центрах</w:t>
      </w:r>
      <w:r w:rsidRPr="0024422D">
        <w:rPr>
          <w:sz w:val="28"/>
          <w:szCs w:val="28"/>
        </w:rPr>
        <w:t>.</w:t>
      </w:r>
    </w:p>
    <w:p w:rsidR="00EB0A5C" w:rsidRDefault="00EB0A5C" w:rsidP="00EB0A5C">
      <w:pPr>
        <w:spacing w:line="360" w:lineRule="auto"/>
        <w:ind w:firstLine="708"/>
        <w:jc w:val="both"/>
        <w:rPr>
          <w:sz w:val="28"/>
          <w:szCs w:val="28"/>
        </w:rPr>
      </w:pPr>
      <w:r>
        <w:rPr>
          <w:sz w:val="28"/>
          <w:szCs w:val="28"/>
        </w:rPr>
        <w:t>Но</w:t>
      </w:r>
      <w:r w:rsidRPr="0024422D">
        <w:rPr>
          <w:sz w:val="28"/>
          <w:szCs w:val="28"/>
        </w:rPr>
        <w:t xml:space="preserve"> и </w:t>
      </w:r>
      <w:r>
        <w:rPr>
          <w:sz w:val="28"/>
          <w:szCs w:val="28"/>
        </w:rPr>
        <w:t>рас</w:t>
      </w:r>
      <w:r>
        <w:rPr>
          <w:sz w:val="28"/>
          <w:szCs w:val="28"/>
        </w:rPr>
        <w:softHyphen/>
        <w:t>четно-кассовые центры</w:t>
      </w:r>
      <w:r w:rsidRPr="0024422D">
        <w:rPr>
          <w:sz w:val="28"/>
          <w:szCs w:val="28"/>
        </w:rPr>
        <w:t xml:space="preserve"> хранят наличность в своих операционных кас</w:t>
      </w:r>
      <w:r w:rsidRPr="0024422D">
        <w:rPr>
          <w:sz w:val="28"/>
          <w:szCs w:val="28"/>
        </w:rPr>
        <w:softHyphen/>
        <w:t>сах только в ограниченном объеме. Основную массу налич</w:t>
      </w:r>
      <w:r w:rsidRPr="0024422D">
        <w:rPr>
          <w:sz w:val="28"/>
          <w:szCs w:val="28"/>
        </w:rPr>
        <w:softHyphen/>
        <w:t>ных денег, полученных от коммерческих банков, они пере</w:t>
      </w:r>
      <w:r w:rsidRPr="0024422D">
        <w:rPr>
          <w:sz w:val="28"/>
          <w:szCs w:val="28"/>
        </w:rPr>
        <w:softHyphen/>
        <w:t xml:space="preserve">водят из операционных касс в резервные фонды </w:t>
      </w:r>
      <w:r>
        <w:rPr>
          <w:sz w:val="28"/>
          <w:szCs w:val="28"/>
        </w:rPr>
        <w:t>рас</w:t>
      </w:r>
      <w:r>
        <w:rPr>
          <w:sz w:val="28"/>
          <w:szCs w:val="28"/>
        </w:rPr>
        <w:softHyphen/>
        <w:t>четно-кассовых центров</w:t>
      </w:r>
      <w:r w:rsidRPr="0024422D">
        <w:rPr>
          <w:sz w:val="28"/>
          <w:szCs w:val="28"/>
        </w:rPr>
        <w:t xml:space="preserve"> (де</w:t>
      </w:r>
      <w:r w:rsidRPr="0024422D">
        <w:rPr>
          <w:sz w:val="28"/>
          <w:szCs w:val="28"/>
        </w:rPr>
        <w:softHyphen/>
        <w:t>нежные хранилища), т. е. временно изымают их из обраще</w:t>
      </w:r>
      <w:r w:rsidRPr="0024422D">
        <w:rPr>
          <w:sz w:val="28"/>
          <w:szCs w:val="28"/>
        </w:rPr>
        <w:softHyphen/>
        <w:t>ния.</w:t>
      </w:r>
    </w:p>
    <w:p w:rsidR="00EB0A5C" w:rsidRDefault="00EB0A5C" w:rsidP="00EB0A5C">
      <w:pPr>
        <w:spacing w:line="360" w:lineRule="auto"/>
        <w:ind w:firstLine="708"/>
        <w:jc w:val="both"/>
        <w:rPr>
          <w:sz w:val="28"/>
          <w:szCs w:val="28"/>
        </w:rPr>
      </w:pPr>
      <w:r w:rsidRPr="0024422D">
        <w:rPr>
          <w:sz w:val="28"/>
          <w:szCs w:val="28"/>
        </w:rPr>
        <w:t>Если наличности, имеющие</w:t>
      </w:r>
      <w:r>
        <w:rPr>
          <w:sz w:val="28"/>
          <w:szCs w:val="28"/>
        </w:rPr>
        <w:t>ся в операционной кассе рас</w:t>
      </w:r>
      <w:r>
        <w:rPr>
          <w:sz w:val="28"/>
          <w:szCs w:val="28"/>
        </w:rPr>
        <w:softHyphen/>
        <w:t>четно-кассового центра, для</w:t>
      </w:r>
      <w:r w:rsidRPr="0024422D">
        <w:rPr>
          <w:sz w:val="28"/>
          <w:szCs w:val="28"/>
        </w:rPr>
        <w:t xml:space="preserve"> удовлетворения заявок коммерческих банков на получение наличных денег не хватает, </w:t>
      </w:r>
      <w:r>
        <w:rPr>
          <w:sz w:val="28"/>
          <w:szCs w:val="28"/>
        </w:rPr>
        <w:t>рас</w:t>
      </w:r>
      <w:r>
        <w:rPr>
          <w:sz w:val="28"/>
          <w:szCs w:val="28"/>
        </w:rPr>
        <w:softHyphen/>
        <w:t xml:space="preserve">четно-кассовый центр </w:t>
      </w:r>
      <w:r w:rsidRPr="0024422D">
        <w:rPr>
          <w:sz w:val="28"/>
          <w:szCs w:val="28"/>
        </w:rPr>
        <w:t xml:space="preserve">обращается в ЦБ РФ за разрешением перевести в операционную кассу часть наличных денег из резервного фонда. </w:t>
      </w:r>
    </w:p>
    <w:p w:rsidR="00EB0A5C" w:rsidRDefault="00EB0A5C" w:rsidP="00EB0A5C">
      <w:pPr>
        <w:spacing w:line="360" w:lineRule="auto"/>
        <w:ind w:firstLine="708"/>
        <w:jc w:val="both"/>
        <w:rPr>
          <w:sz w:val="28"/>
          <w:szCs w:val="28"/>
        </w:rPr>
      </w:pPr>
      <w:r w:rsidRPr="0024422D">
        <w:rPr>
          <w:sz w:val="28"/>
          <w:szCs w:val="28"/>
        </w:rPr>
        <w:lastRenderedPageBreak/>
        <w:t>Механизм движения наличных денег регламентируется директивой Центрального банка РФ, адресованной РКЦ, согласно которой наличные деньги переводятся из резерв</w:t>
      </w:r>
      <w:r w:rsidRPr="0024422D">
        <w:rPr>
          <w:sz w:val="28"/>
          <w:szCs w:val="28"/>
        </w:rPr>
        <w:softHyphen/>
        <w:t xml:space="preserve">ных фондов </w:t>
      </w:r>
      <w:r>
        <w:rPr>
          <w:sz w:val="28"/>
          <w:szCs w:val="28"/>
        </w:rPr>
        <w:t>рас</w:t>
      </w:r>
      <w:r>
        <w:rPr>
          <w:sz w:val="28"/>
          <w:szCs w:val="28"/>
        </w:rPr>
        <w:softHyphen/>
        <w:t>четно-кассовых центров</w:t>
      </w:r>
      <w:r w:rsidRPr="0024422D">
        <w:rPr>
          <w:sz w:val="28"/>
          <w:szCs w:val="28"/>
        </w:rPr>
        <w:t xml:space="preserve"> в операционные кассы.</w:t>
      </w:r>
      <w:r>
        <w:rPr>
          <w:rStyle w:val="a8"/>
          <w:sz w:val="28"/>
          <w:szCs w:val="28"/>
        </w:rPr>
        <w:footnoteReference w:id="12"/>
      </w:r>
      <w:r w:rsidRPr="0024422D">
        <w:rPr>
          <w:sz w:val="28"/>
          <w:szCs w:val="28"/>
        </w:rPr>
        <w:t xml:space="preserve"> </w:t>
      </w:r>
    </w:p>
    <w:p w:rsidR="00EB0A5C" w:rsidRDefault="00EB0A5C" w:rsidP="00EB0A5C">
      <w:pPr>
        <w:spacing w:line="360" w:lineRule="auto"/>
        <w:ind w:firstLine="708"/>
        <w:jc w:val="both"/>
        <w:rPr>
          <w:sz w:val="28"/>
          <w:szCs w:val="28"/>
        </w:rPr>
      </w:pPr>
      <w:r w:rsidRPr="0024422D">
        <w:rPr>
          <w:sz w:val="28"/>
          <w:szCs w:val="28"/>
        </w:rPr>
        <w:t xml:space="preserve">Из операционных касс </w:t>
      </w:r>
      <w:r>
        <w:rPr>
          <w:sz w:val="28"/>
          <w:szCs w:val="28"/>
        </w:rPr>
        <w:t>рас</w:t>
      </w:r>
      <w:r>
        <w:rPr>
          <w:sz w:val="28"/>
          <w:szCs w:val="28"/>
        </w:rPr>
        <w:softHyphen/>
        <w:t>четно-кассовых центров</w:t>
      </w:r>
      <w:r w:rsidRPr="0024422D">
        <w:rPr>
          <w:sz w:val="28"/>
          <w:szCs w:val="28"/>
        </w:rPr>
        <w:t xml:space="preserve"> наличные деньги направля</w:t>
      </w:r>
      <w:r w:rsidRPr="0024422D">
        <w:rPr>
          <w:sz w:val="28"/>
          <w:szCs w:val="28"/>
        </w:rPr>
        <w:softHyphen/>
        <w:t xml:space="preserve">ются в операционные кассы коммерческих банков. Часть этих денег идет на предоставление кредитов другим банкам и обслуживание межбанковских расчетов, но основная часть выдается клиентам банков - юридическим и физическим лицам. </w:t>
      </w:r>
    </w:p>
    <w:p w:rsidR="00EB0A5C" w:rsidRDefault="00EB0A5C" w:rsidP="00EB0A5C">
      <w:pPr>
        <w:spacing w:line="360" w:lineRule="auto"/>
        <w:ind w:firstLine="708"/>
        <w:jc w:val="both"/>
        <w:rPr>
          <w:sz w:val="28"/>
          <w:szCs w:val="28"/>
        </w:rPr>
      </w:pPr>
      <w:r w:rsidRPr="0024422D">
        <w:rPr>
          <w:sz w:val="28"/>
          <w:szCs w:val="28"/>
        </w:rPr>
        <w:t>Юридические лица, используя часть поступивш</w:t>
      </w:r>
      <w:r>
        <w:rPr>
          <w:sz w:val="28"/>
          <w:szCs w:val="28"/>
        </w:rPr>
        <w:t>их на</w:t>
      </w:r>
      <w:r w:rsidRPr="0024422D">
        <w:rPr>
          <w:sz w:val="28"/>
          <w:szCs w:val="28"/>
        </w:rPr>
        <w:t>личных денег для расчетов с другими предприятиями и организациями, основную часть направляют на выплату за</w:t>
      </w:r>
      <w:r w:rsidRPr="0024422D">
        <w:rPr>
          <w:sz w:val="28"/>
          <w:szCs w:val="28"/>
        </w:rPr>
        <w:softHyphen/>
        <w:t xml:space="preserve">работной платы, пособий и премий работникам. </w:t>
      </w:r>
    </w:p>
    <w:p w:rsidR="00EB0A5C" w:rsidRDefault="00EB0A5C" w:rsidP="00EB0A5C">
      <w:pPr>
        <w:spacing w:line="360" w:lineRule="auto"/>
        <w:ind w:firstLine="708"/>
        <w:jc w:val="both"/>
        <w:rPr>
          <w:sz w:val="28"/>
          <w:szCs w:val="28"/>
        </w:rPr>
      </w:pPr>
      <w:r w:rsidRPr="0024422D">
        <w:rPr>
          <w:sz w:val="28"/>
          <w:szCs w:val="28"/>
        </w:rPr>
        <w:t xml:space="preserve">21 ноября </w:t>
      </w:r>
      <w:smartTag w:uri="urn:schemas-microsoft-com:office:smarttags" w:element="metricconverter">
        <w:smartTagPr>
          <w:attr w:name="ProductID" w:val="2001 г"/>
        </w:smartTagPr>
        <w:r w:rsidRPr="0024422D">
          <w:rPr>
            <w:sz w:val="28"/>
            <w:szCs w:val="28"/>
          </w:rPr>
          <w:t>2001 г</w:t>
        </w:r>
      </w:smartTag>
      <w:r w:rsidRPr="0024422D">
        <w:rPr>
          <w:sz w:val="28"/>
          <w:szCs w:val="28"/>
        </w:rPr>
        <w:t>. вступило в силу указание Централь</w:t>
      </w:r>
      <w:r w:rsidRPr="0024422D">
        <w:rPr>
          <w:sz w:val="28"/>
          <w:szCs w:val="28"/>
        </w:rPr>
        <w:softHyphen/>
        <w:t>ного банк</w:t>
      </w:r>
      <w:r>
        <w:rPr>
          <w:sz w:val="28"/>
          <w:szCs w:val="28"/>
        </w:rPr>
        <w:t>а от 14 ноября 2001г.</w:t>
      </w:r>
      <w:r w:rsidRPr="0024422D">
        <w:rPr>
          <w:sz w:val="28"/>
          <w:szCs w:val="28"/>
        </w:rPr>
        <w:t xml:space="preserve"> «Об установлении предельного размера рас</w:t>
      </w:r>
      <w:r>
        <w:rPr>
          <w:sz w:val="28"/>
          <w:szCs w:val="28"/>
        </w:rPr>
        <w:t>четов наличными деньгами в Рос</w:t>
      </w:r>
      <w:r w:rsidRPr="0024422D">
        <w:rPr>
          <w:sz w:val="28"/>
          <w:szCs w:val="28"/>
        </w:rPr>
        <w:t>сийской Федер</w:t>
      </w:r>
      <w:r>
        <w:rPr>
          <w:sz w:val="28"/>
          <w:szCs w:val="28"/>
        </w:rPr>
        <w:t>ации между юридическими лицами по одной</w:t>
      </w:r>
      <w:r w:rsidRPr="0024422D">
        <w:rPr>
          <w:sz w:val="28"/>
          <w:szCs w:val="28"/>
        </w:rPr>
        <w:t xml:space="preserve"> сделке». В соответствии с п. 1 Указания предельный размер расчетов наличными ден</w:t>
      </w:r>
      <w:r>
        <w:rPr>
          <w:sz w:val="28"/>
          <w:szCs w:val="28"/>
        </w:rPr>
        <w:t>ьгами между юридическими лица</w:t>
      </w:r>
      <w:r w:rsidRPr="0024422D">
        <w:rPr>
          <w:sz w:val="28"/>
          <w:szCs w:val="28"/>
        </w:rPr>
        <w:t>ми по одной сделке у</w:t>
      </w:r>
      <w:r>
        <w:rPr>
          <w:sz w:val="28"/>
          <w:szCs w:val="28"/>
        </w:rPr>
        <w:t>становлен в сумме шестидесяти</w:t>
      </w:r>
      <w:r w:rsidRPr="0024422D">
        <w:rPr>
          <w:sz w:val="28"/>
          <w:szCs w:val="28"/>
        </w:rPr>
        <w:t xml:space="preserve"> тысяч рублей. Все расчеты между юридическими лицами свыше </w:t>
      </w:r>
      <w:r>
        <w:rPr>
          <w:sz w:val="28"/>
          <w:szCs w:val="28"/>
        </w:rPr>
        <w:t>шестидесяти</w:t>
      </w:r>
      <w:r w:rsidRPr="0024422D">
        <w:rPr>
          <w:sz w:val="28"/>
          <w:szCs w:val="28"/>
        </w:rPr>
        <w:t xml:space="preserve"> тысяч рублей осуществляются в безналичном порядке. </w:t>
      </w:r>
    </w:p>
    <w:p w:rsidR="00EB0A5C" w:rsidRDefault="00EB0A5C" w:rsidP="00EB0A5C">
      <w:pPr>
        <w:spacing w:line="360" w:lineRule="auto"/>
        <w:ind w:firstLine="708"/>
        <w:jc w:val="both"/>
        <w:rPr>
          <w:sz w:val="28"/>
          <w:szCs w:val="28"/>
        </w:rPr>
      </w:pPr>
      <w:r w:rsidRPr="0024422D">
        <w:rPr>
          <w:sz w:val="28"/>
          <w:szCs w:val="28"/>
        </w:rPr>
        <w:t>Население использует наличные деньги для оплаты то</w:t>
      </w:r>
      <w:r w:rsidRPr="0024422D">
        <w:rPr>
          <w:sz w:val="28"/>
          <w:szCs w:val="28"/>
        </w:rPr>
        <w:softHyphen/>
        <w:t xml:space="preserve">варов и услуг, совершения коммунальных платежей и т. п. Таким образом, деньги населения поступают предприятиям, оказывающим услуги населению, которые сдают их в банк для зачисления на свои счета. Часть денег населения сразу поступает в операционные кассы банков в виде вкладов. Банки сдают наличные деньги в </w:t>
      </w:r>
      <w:r>
        <w:rPr>
          <w:sz w:val="28"/>
          <w:szCs w:val="28"/>
        </w:rPr>
        <w:t>рас</w:t>
      </w:r>
      <w:r>
        <w:rPr>
          <w:sz w:val="28"/>
          <w:szCs w:val="28"/>
        </w:rPr>
        <w:softHyphen/>
        <w:t>четно-кассовые центры</w:t>
      </w:r>
      <w:r w:rsidRPr="0024422D">
        <w:rPr>
          <w:sz w:val="28"/>
          <w:szCs w:val="28"/>
        </w:rPr>
        <w:t xml:space="preserve">, а </w:t>
      </w:r>
      <w:r>
        <w:rPr>
          <w:sz w:val="28"/>
          <w:szCs w:val="28"/>
        </w:rPr>
        <w:t>рас</w:t>
      </w:r>
      <w:r>
        <w:rPr>
          <w:sz w:val="28"/>
          <w:szCs w:val="28"/>
        </w:rPr>
        <w:softHyphen/>
        <w:t>четно-</w:t>
      </w:r>
      <w:r>
        <w:rPr>
          <w:sz w:val="28"/>
          <w:szCs w:val="28"/>
        </w:rPr>
        <w:lastRenderedPageBreak/>
        <w:t>кассовые центры</w:t>
      </w:r>
      <w:r w:rsidRPr="0024422D">
        <w:rPr>
          <w:sz w:val="28"/>
          <w:szCs w:val="28"/>
        </w:rPr>
        <w:t xml:space="preserve"> основную их часть помещают в резервные фонды. И весь процесс повторяется заново. </w:t>
      </w:r>
    </w:p>
    <w:p w:rsidR="00EB0A5C" w:rsidRDefault="00EB0A5C" w:rsidP="00EB0A5C">
      <w:pPr>
        <w:spacing w:line="360" w:lineRule="auto"/>
        <w:ind w:firstLine="708"/>
        <w:jc w:val="both"/>
        <w:rPr>
          <w:sz w:val="28"/>
          <w:szCs w:val="28"/>
        </w:rPr>
      </w:pPr>
      <w:r w:rsidRPr="0024422D">
        <w:rPr>
          <w:sz w:val="28"/>
          <w:szCs w:val="28"/>
        </w:rPr>
        <w:t>Процесс обращения наличных денег, определение объе</w:t>
      </w:r>
      <w:r w:rsidRPr="0024422D">
        <w:rPr>
          <w:sz w:val="28"/>
          <w:szCs w:val="28"/>
        </w:rPr>
        <w:softHyphen/>
        <w:t>мов их выпуска и изъятия из обращения являются посто</w:t>
      </w:r>
      <w:r w:rsidRPr="0024422D">
        <w:rPr>
          <w:sz w:val="28"/>
          <w:szCs w:val="28"/>
        </w:rPr>
        <w:softHyphen/>
        <w:t xml:space="preserve">янным объектом прогнозного планирования. </w:t>
      </w:r>
    </w:p>
    <w:p w:rsidR="00EB0A5C" w:rsidRDefault="00EB0A5C" w:rsidP="00EB0A5C">
      <w:pPr>
        <w:spacing w:line="360" w:lineRule="auto"/>
        <w:ind w:firstLine="708"/>
        <w:jc w:val="both"/>
        <w:rPr>
          <w:sz w:val="28"/>
          <w:szCs w:val="28"/>
        </w:rPr>
      </w:pPr>
      <w:r w:rsidRPr="0024422D">
        <w:rPr>
          <w:sz w:val="28"/>
          <w:szCs w:val="28"/>
        </w:rPr>
        <w:t>Коммерческие банки составляют прогнозные расчеты ожидаемой потребности в наличных деньгах на основании планируемых поступлений наличности в их кассы и кассо</w:t>
      </w:r>
      <w:r w:rsidRPr="0024422D">
        <w:rPr>
          <w:sz w:val="28"/>
          <w:szCs w:val="28"/>
        </w:rPr>
        <w:softHyphen/>
        <w:t>вых заявок от обслуживаемых ими предприятий. Такие рас</w:t>
      </w:r>
      <w:r w:rsidRPr="0024422D">
        <w:rPr>
          <w:sz w:val="28"/>
          <w:szCs w:val="28"/>
        </w:rPr>
        <w:softHyphen/>
        <w:t xml:space="preserve">четы делают ежеквартально с распределением по месяцам и передают в </w:t>
      </w:r>
      <w:r>
        <w:rPr>
          <w:sz w:val="28"/>
          <w:szCs w:val="28"/>
        </w:rPr>
        <w:t>рас</w:t>
      </w:r>
      <w:r>
        <w:rPr>
          <w:sz w:val="28"/>
          <w:szCs w:val="28"/>
        </w:rPr>
        <w:softHyphen/>
        <w:t>четно-кассовые центры</w:t>
      </w:r>
      <w:r w:rsidRPr="0024422D">
        <w:rPr>
          <w:sz w:val="28"/>
          <w:szCs w:val="28"/>
        </w:rPr>
        <w:t xml:space="preserve"> за две недели до начала предстоящего квартала. Затем каждый </w:t>
      </w:r>
      <w:r>
        <w:rPr>
          <w:sz w:val="28"/>
          <w:szCs w:val="28"/>
        </w:rPr>
        <w:t>рас</w:t>
      </w:r>
      <w:r>
        <w:rPr>
          <w:sz w:val="28"/>
          <w:szCs w:val="28"/>
        </w:rPr>
        <w:softHyphen/>
        <w:t>четно-кассовый центр</w:t>
      </w:r>
      <w:r w:rsidRPr="0024422D">
        <w:rPr>
          <w:sz w:val="28"/>
          <w:szCs w:val="28"/>
        </w:rPr>
        <w:t>, сведя воедино расчеты бан</w:t>
      </w:r>
      <w:r w:rsidRPr="0024422D">
        <w:rPr>
          <w:sz w:val="28"/>
          <w:szCs w:val="28"/>
        </w:rPr>
        <w:softHyphen/>
        <w:t>ков, которые в нем обслуживаются, аналогичным образом составляют прогнозный расчет своей ожидаемой потребно</w:t>
      </w:r>
      <w:r w:rsidRPr="0024422D">
        <w:rPr>
          <w:sz w:val="28"/>
          <w:szCs w:val="28"/>
        </w:rPr>
        <w:softHyphen/>
        <w:t xml:space="preserve">сти в наличных деньгах. Расчеты </w:t>
      </w:r>
      <w:r>
        <w:rPr>
          <w:sz w:val="28"/>
          <w:szCs w:val="28"/>
        </w:rPr>
        <w:t>рас</w:t>
      </w:r>
      <w:r>
        <w:rPr>
          <w:sz w:val="28"/>
          <w:szCs w:val="28"/>
        </w:rPr>
        <w:softHyphen/>
        <w:t>четно-кассовых центров</w:t>
      </w:r>
      <w:r w:rsidRPr="0024422D">
        <w:rPr>
          <w:sz w:val="28"/>
          <w:szCs w:val="28"/>
        </w:rPr>
        <w:t xml:space="preserve"> передаются за неде</w:t>
      </w:r>
      <w:r w:rsidRPr="0024422D">
        <w:rPr>
          <w:sz w:val="28"/>
          <w:szCs w:val="28"/>
        </w:rPr>
        <w:softHyphen/>
        <w:t>лю до предстоящего квартала в Глав</w:t>
      </w:r>
      <w:r w:rsidRPr="0024422D">
        <w:rPr>
          <w:sz w:val="28"/>
          <w:szCs w:val="28"/>
        </w:rPr>
        <w:softHyphen/>
        <w:t>ных территориальных</w:t>
      </w:r>
      <w:r>
        <w:rPr>
          <w:sz w:val="28"/>
          <w:szCs w:val="28"/>
        </w:rPr>
        <w:t xml:space="preserve"> управлениях</w:t>
      </w:r>
      <w:r w:rsidRPr="0024422D">
        <w:rPr>
          <w:sz w:val="28"/>
          <w:szCs w:val="28"/>
        </w:rPr>
        <w:t xml:space="preserve"> ЦБ и в дальнейшем </w:t>
      </w:r>
      <w:r w:rsidRPr="0024422D">
        <w:rPr>
          <w:sz w:val="28"/>
          <w:szCs w:val="28"/>
        </w:rPr>
        <w:softHyphen/>
        <w:t>в ЦБ РФ.</w:t>
      </w:r>
      <w:r>
        <w:rPr>
          <w:rStyle w:val="a8"/>
          <w:sz w:val="28"/>
          <w:szCs w:val="28"/>
        </w:rPr>
        <w:footnoteReference w:id="13"/>
      </w:r>
      <w:r w:rsidRPr="0024422D">
        <w:rPr>
          <w:sz w:val="28"/>
          <w:szCs w:val="28"/>
        </w:rPr>
        <w:t xml:space="preserve"> </w:t>
      </w:r>
    </w:p>
    <w:p w:rsidR="00EB0A5C" w:rsidRDefault="00EB0A5C" w:rsidP="00EB0A5C">
      <w:pPr>
        <w:spacing w:line="360" w:lineRule="auto"/>
        <w:ind w:firstLine="708"/>
        <w:jc w:val="both"/>
        <w:rPr>
          <w:sz w:val="28"/>
          <w:szCs w:val="28"/>
        </w:rPr>
      </w:pPr>
      <w:r w:rsidRPr="0024422D">
        <w:rPr>
          <w:sz w:val="28"/>
          <w:szCs w:val="28"/>
        </w:rPr>
        <w:t>На основании поступивших сведений Банк России мо</w:t>
      </w:r>
      <w:r w:rsidRPr="0024422D">
        <w:rPr>
          <w:sz w:val="28"/>
          <w:szCs w:val="28"/>
        </w:rPr>
        <w:softHyphen/>
        <w:t>жет принять решение о переводе определенной части на</w:t>
      </w:r>
      <w:r w:rsidRPr="0024422D">
        <w:rPr>
          <w:sz w:val="28"/>
          <w:szCs w:val="28"/>
        </w:rPr>
        <w:softHyphen/>
        <w:t xml:space="preserve">личных денег из резервных фондов </w:t>
      </w:r>
      <w:r>
        <w:rPr>
          <w:sz w:val="28"/>
          <w:szCs w:val="28"/>
        </w:rPr>
        <w:t>рас</w:t>
      </w:r>
      <w:r>
        <w:rPr>
          <w:sz w:val="28"/>
          <w:szCs w:val="28"/>
        </w:rPr>
        <w:softHyphen/>
        <w:t>четно-кассовых центров</w:t>
      </w:r>
      <w:r w:rsidRPr="0024422D">
        <w:rPr>
          <w:sz w:val="28"/>
          <w:szCs w:val="28"/>
        </w:rPr>
        <w:t xml:space="preserve"> в их операционные кассы или эмиссии новых банкнот и монет. Прогнозируя эмиссию наличных денег, Банк России устанавливает, в ка</w:t>
      </w:r>
      <w:r w:rsidRPr="0024422D">
        <w:rPr>
          <w:sz w:val="28"/>
          <w:szCs w:val="28"/>
        </w:rPr>
        <w:softHyphen/>
        <w:t>ких регионах намечается нехватка наличности, и составля</w:t>
      </w:r>
      <w:r w:rsidRPr="0024422D">
        <w:rPr>
          <w:sz w:val="28"/>
          <w:szCs w:val="28"/>
        </w:rPr>
        <w:softHyphen/>
        <w:t xml:space="preserve">ет план завоза наличных денег в резервные фонды </w:t>
      </w:r>
      <w:r>
        <w:rPr>
          <w:sz w:val="28"/>
          <w:szCs w:val="28"/>
        </w:rPr>
        <w:t>рас</w:t>
      </w:r>
      <w:r>
        <w:rPr>
          <w:sz w:val="28"/>
          <w:szCs w:val="28"/>
        </w:rPr>
        <w:softHyphen/>
        <w:t>четно-кассовых центров</w:t>
      </w:r>
      <w:r w:rsidRPr="0024422D">
        <w:rPr>
          <w:sz w:val="28"/>
          <w:szCs w:val="28"/>
        </w:rPr>
        <w:t xml:space="preserve"> этих регионов. </w:t>
      </w:r>
    </w:p>
    <w:p w:rsidR="00EB0A5C" w:rsidRDefault="00EB0A5C" w:rsidP="00EB0A5C">
      <w:pPr>
        <w:spacing w:line="360" w:lineRule="auto"/>
        <w:ind w:firstLine="708"/>
        <w:jc w:val="both"/>
        <w:rPr>
          <w:sz w:val="28"/>
          <w:szCs w:val="28"/>
        </w:rPr>
      </w:pPr>
      <w:r w:rsidRPr="0024422D">
        <w:rPr>
          <w:sz w:val="28"/>
          <w:szCs w:val="28"/>
        </w:rPr>
        <w:t>Таким образом, Центральный Банк РФ полностью кон</w:t>
      </w:r>
      <w:r w:rsidRPr="0024422D">
        <w:rPr>
          <w:sz w:val="28"/>
          <w:szCs w:val="28"/>
        </w:rPr>
        <w:softHyphen/>
        <w:t>тролирует вели</w:t>
      </w:r>
      <w:r>
        <w:rPr>
          <w:sz w:val="28"/>
          <w:szCs w:val="28"/>
        </w:rPr>
        <w:t>чину наличных денег</w:t>
      </w:r>
      <w:r w:rsidRPr="0024422D">
        <w:rPr>
          <w:sz w:val="28"/>
          <w:szCs w:val="28"/>
        </w:rPr>
        <w:t xml:space="preserve">, осуществляя </w:t>
      </w:r>
      <w:r>
        <w:rPr>
          <w:sz w:val="28"/>
          <w:szCs w:val="28"/>
        </w:rPr>
        <w:t>их эмиссию</w:t>
      </w:r>
      <w:r w:rsidRPr="0024422D">
        <w:rPr>
          <w:sz w:val="28"/>
          <w:szCs w:val="28"/>
        </w:rPr>
        <w:t>, выпуская и изымая их из обращения.</w:t>
      </w:r>
    </w:p>
    <w:p w:rsidR="00D852F6" w:rsidRDefault="00D852F6" w:rsidP="00AE4B9F">
      <w:pPr>
        <w:spacing w:line="360" w:lineRule="auto"/>
        <w:rPr>
          <w:b/>
          <w:sz w:val="32"/>
          <w:szCs w:val="32"/>
        </w:rPr>
      </w:pPr>
    </w:p>
    <w:p w:rsidR="00AE4B9F" w:rsidRDefault="00AE4B9F" w:rsidP="00AE4B9F">
      <w:pPr>
        <w:spacing w:line="360" w:lineRule="auto"/>
        <w:rPr>
          <w:b/>
          <w:sz w:val="32"/>
          <w:szCs w:val="32"/>
        </w:rPr>
      </w:pPr>
    </w:p>
    <w:p w:rsidR="00E17309" w:rsidRDefault="00E17309" w:rsidP="00AE4B9F">
      <w:pPr>
        <w:spacing w:line="360" w:lineRule="auto"/>
        <w:rPr>
          <w:b/>
          <w:sz w:val="32"/>
          <w:szCs w:val="32"/>
        </w:rPr>
      </w:pPr>
    </w:p>
    <w:p w:rsidR="00EB0A5C" w:rsidRDefault="00EB0A5C" w:rsidP="00EB0A5C">
      <w:pPr>
        <w:spacing w:line="360" w:lineRule="auto"/>
        <w:jc w:val="center"/>
        <w:rPr>
          <w:b/>
          <w:sz w:val="32"/>
          <w:szCs w:val="32"/>
        </w:rPr>
      </w:pPr>
      <w:r>
        <w:rPr>
          <w:b/>
          <w:sz w:val="32"/>
          <w:szCs w:val="32"/>
        </w:rPr>
        <w:t>1.3 Организация безналичного денежного оборота</w:t>
      </w:r>
    </w:p>
    <w:p w:rsidR="00EB0A5C" w:rsidRDefault="00EB0A5C" w:rsidP="00EB0A5C">
      <w:pPr>
        <w:spacing w:line="360" w:lineRule="auto"/>
        <w:jc w:val="center"/>
        <w:rPr>
          <w:b/>
          <w:sz w:val="32"/>
          <w:szCs w:val="32"/>
        </w:rPr>
      </w:pPr>
    </w:p>
    <w:p w:rsidR="00EB0A5C" w:rsidRDefault="00EB0A5C" w:rsidP="00EB0A5C">
      <w:pPr>
        <w:spacing w:line="360" w:lineRule="auto"/>
        <w:jc w:val="center"/>
        <w:rPr>
          <w:b/>
          <w:sz w:val="32"/>
          <w:szCs w:val="32"/>
        </w:rPr>
      </w:pPr>
    </w:p>
    <w:p w:rsidR="00EB0A5C" w:rsidRDefault="00EB0A5C" w:rsidP="00EB0A5C">
      <w:pPr>
        <w:spacing w:line="360" w:lineRule="auto"/>
        <w:ind w:firstLine="708"/>
        <w:jc w:val="both"/>
        <w:rPr>
          <w:sz w:val="28"/>
          <w:szCs w:val="28"/>
        </w:rPr>
      </w:pPr>
      <w:r w:rsidRPr="00C41C41">
        <w:rPr>
          <w:sz w:val="28"/>
          <w:szCs w:val="28"/>
        </w:rPr>
        <w:t>Безналичный денежный оборот осуществляется посред</w:t>
      </w:r>
      <w:r w:rsidRPr="00C41C41">
        <w:rPr>
          <w:sz w:val="28"/>
          <w:szCs w:val="28"/>
        </w:rPr>
        <w:softHyphen/>
        <w:t xml:space="preserve">ством безналичных расчетов. </w:t>
      </w:r>
    </w:p>
    <w:p w:rsidR="00EB0A5C" w:rsidRPr="00C41C41" w:rsidRDefault="00EB0A5C" w:rsidP="00EB0A5C">
      <w:pPr>
        <w:spacing w:line="360" w:lineRule="auto"/>
        <w:ind w:firstLine="708"/>
        <w:jc w:val="both"/>
        <w:rPr>
          <w:b/>
          <w:sz w:val="28"/>
          <w:szCs w:val="28"/>
        </w:rPr>
      </w:pPr>
      <w:r w:rsidRPr="00C41C41">
        <w:rPr>
          <w:sz w:val="28"/>
          <w:szCs w:val="28"/>
        </w:rPr>
        <w:t>Безналичные расчеты представляют собой денежные расчеты без участия наличных денег, проводимые либо путем списания денежных средств со счета плательщика и зачисления их на счет получателя, либо путем зачета вза</w:t>
      </w:r>
      <w:r w:rsidRPr="00C41C41">
        <w:rPr>
          <w:sz w:val="28"/>
          <w:szCs w:val="28"/>
        </w:rPr>
        <w:softHyphen/>
        <w:t>имных требований.</w:t>
      </w:r>
    </w:p>
    <w:p w:rsidR="00EB0A5C" w:rsidRDefault="00EB0A5C" w:rsidP="00EB0A5C">
      <w:pPr>
        <w:spacing w:line="360" w:lineRule="auto"/>
        <w:ind w:firstLine="708"/>
        <w:jc w:val="both"/>
        <w:rPr>
          <w:sz w:val="28"/>
          <w:szCs w:val="28"/>
        </w:rPr>
      </w:pPr>
      <w:r w:rsidRPr="003D1C75">
        <w:rPr>
          <w:sz w:val="28"/>
          <w:szCs w:val="28"/>
        </w:rPr>
        <w:t>Безналичные расчеты на территории России регулиру</w:t>
      </w:r>
      <w:r w:rsidRPr="003D1C75">
        <w:rPr>
          <w:sz w:val="28"/>
          <w:szCs w:val="28"/>
        </w:rPr>
        <w:softHyphen/>
        <w:t>ются Положением Ц</w:t>
      </w:r>
      <w:r>
        <w:rPr>
          <w:sz w:val="28"/>
          <w:szCs w:val="28"/>
        </w:rPr>
        <w:t>Б РФ от 3 октября 2002г.</w:t>
      </w:r>
      <w:r w:rsidRPr="003D1C75">
        <w:rPr>
          <w:sz w:val="28"/>
          <w:szCs w:val="28"/>
        </w:rPr>
        <w:t xml:space="preserve"> «О без</w:t>
      </w:r>
      <w:r w:rsidRPr="003D1C75">
        <w:rPr>
          <w:sz w:val="28"/>
          <w:szCs w:val="28"/>
        </w:rPr>
        <w:softHyphen/>
        <w:t xml:space="preserve">наличных расчетах в Российской Федерации». </w:t>
      </w:r>
      <w:r>
        <w:rPr>
          <w:sz w:val="28"/>
          <w:szCs w:val="28"/>
        </w:rPr>
        <w:t xml:space="preserve"> </w:t>
      </w:r>
      <w:r w:rsidRPr="003D1C75">
        <w:rPr>
          <w:sz w:val="28"/>
          <w:szCs w:val="28"/>
        </w:rPr>
        <w:t>Данное поло</w:t>
      </w:r>
      <w:r w:rsidRPr="003D1C75">
        <w:rPr>
          <w:sz w:val="28"/>
          <w:szCs w:val="28"/>
        </w:rPr>
        <w:softHyphen/>
        <w:t>жение разработано в соответствии с Гражданским кодексом РФ (ч. 2, гл. 45 «Банковский счет», гл. 46 «Расчеты»), Феде</w:t>
      </w:r>
      <w:r w:rsidRPr="003D1C75">
        <w:rPr>
          <w:sz w:val="28"/>
          <w:szCs w:val="28"/>
        </w:rPr>
        <w:softHyphen/>
        <w:t>ральным закон</w:t>
      </w:r>
      <w:r>
        <w:rPr>
          <w:sz w:val="28"/>
          <w:szCs w:val="28"/>
        </w:rPr>
        <w:t xml:space="preserve">ом </w:t>
      </w:r>
      <w:r w:rsidRPr="003D1C75">
        <w:rPr>
          <w:sz w:val="28"/>
          <w:szCs w:val="28"/>
        </w:rPr>
        <w:t xml:space="preserve"> «О бан</w:t>
      </w:r>
      <w:r>
        <w:rPr>
          <w:sz w:val="28"/>
          <w:szCs w:val="28"/>
        </w:rPr>
        <w:t>ках и банковской деятельности».</w:t>
      </w:r>
      <w:r>
        <w:rPr>
          <w:rStyle w:val="a8"/>
          <w:sz w:val="28"/>
          <w:szCs w:val="28"/>
        </w:rPr>
        <w:footnoteReference w:id="14"/>
      </w:r>
    </w:p>
    <w:p w:rsidR="00EB0A5C" w:rsidRDefault="00EB0A5C" w:rsidP="00EB0A5C">
      <w:pPr>
        <w:spacing w:line="360" w:lineRule="auto"/>
        <w:ind w:firstLine="708"/>
        <w:jc w:val="both"/>
        <w:rPr>
          <w:sz w:val="28"/>
          <w:szCs w:val="28"/>
        </w:rPr>
      </w:pPr>
      <w:r w:rsidRPr="003D1C75">
        <w:rPr>
          <w:sz w:val="28"/>
          <w:szCs w:val="28"/>
        </w:rPr>
        <w:t>Основными счетами для осуществления безналичных расчетов являются расчетные или текущие счета, откры</w:t>
      </w:r>
      <w:r w:rsidRPr="003D1C75">
        <w:rPr>
          <w:sz w:val="28"/>
          <w:szCs w:val="28"/>
        </w:rPr>
        <w:softHyphen/>
        <w:t>ваемые предприятиям и организациям коммерческими бан</w:t>
      </w:r>
      <w:r w:rsidRPr="003D1C75">
        <w:rPr>
          <w:sz w:val="28"/>
          <w:szCs w:val="28"/>
        </w:rPr>
        <w:softHyphen/>
        <w:t xml:space="preserve">ками. </w:t>
      </w:r>
    </w:p>
    <w:p w:rsidR="00EB0A5C" w:rsidRDefault="00EB0A5C" w:rsidP="00EB0A5C">
      <w:pPr>
        <w:spacing w:line="360" w:lineRule="auto"/>
        <w:ind w:firstLine="708"/>
        <w:jc w:val="both"/>
        <w:rPr>
          <w:sz w:val="28"/>
          <w:szCs w:val="28"/>
        </w:rPr>
      </w:pPr>
      <w:r w:rsidRPr="003D1C75">
        <w:rPr>
          <w:sz w:val="28"/>
          <w:szCs w:val="28"/>
        </w:rPr>
        <w:t>Расчетный счет открывают юридическим лицам и гражданам, занимающимся предпринимательской деятельностью без образования юридического лица. Владелец расчетного счета имеет полную экономическую самостоятельность по расходованию средств, находящихся на счете, является пла</w:t>
      </w:r>
      <w:r w:rsidRPr="003D1C75">
        <w:rPr>
          <w:sz w:val="28"/>
          <w:szCs w:val="28"/>
        </w:rPr>
        <w:softHyphen/>
        <w:t>тельщиком всех причитающихся с него налогов и самостоя</w:t>
      </w:r>
      <w:r w:rsidRPr="003D1C75">
        <w:rPr>
          <w:sz w:val="28"/>
          <w:szCs w:val="28"/>
        </w:rPr>
        <w:softHyphen/>
        <w:t xml:space="preserve">тельно вступает в кредитные взаимоотношения с банками. </w:t>
      </w:r>
    </w:p>
    <w:p w:rsidR="00EB0A5C" w:rsidRDefault="00EB0A5C" w:rsidP="00EB0A5C">
      <w:pPr>
        <w:spacing w:line="360" w:lineRule="auto"/>
        <w:ind w:firstLine="708"/>
        <w:jc w:val="both"/>
        <w:rPr>
          <w:sz w:val="28"/>
          <w:szCs w:val="28"/>
        </w:rPr>
      </w:pPr>
      <w:r>
        <w:rPr>
          <w:sz w:val="28"/>
          <w:szCs w:val="28"/>
        </w:rPr>
        <w:lastRenderedPageBreak/>
        <w:t>Тек</w:t>
      </w:r>
      <w:r w:rsidRPr="003D1C75">
        <w:rPr>
          <w:sz w:val="28"/>
          <w:szCs w:val="28"/>
        </w:rPr>
        <w:t>ущий счет открывают обособленным подразделени</w:t>
      </w:r>
      <w:r w:rsidRPr="003D1C75">
        <w:rPr>
          <w:sz w:val="28"/>
          <w:szCs w:val="28"/>
        </w:rPr>
        <w:softHyphen/>
        <w:t>ям юридического лица (филиалам, представительствам), а также некоммерческим юридическим лицам. Владелец те</w:t>
      </w:r>
      <w:r w:rsidRPr="003D1C75">
        <w:rPr>
          <w:sz w:val="28"/>
          <w:szCs w:val="28"/>
        </w:rPr>
        <w:softHyphen/>
        <w:t>кущего счета может распоряжаться средствами, находя</w:t>
      </w:r>
      <w:r w:rsidRPr="003D1C75">
        <w:rPr>
          <w:sz w:val="28"/>
          <w:szCs w:val="28"/>
        </w:rPr>
        <w:softHyphen/>
        <w:t>щимися на нем только в строгом соответствии со сметой и в соответствии с перечнем совершаемых операций. Разно</w:t>
      </w:r>
      <w:r w:rsidRPr="003D1C75">
        <w:rPr>
          <w:sz w:val="28"/>
          <w:szCs w:val="28"/>
        </w:rPr>
        <w:softHyphen/>
        <w:t>видностями текущего счета являются: бюджетные, инвес</w:t>
      </w:r>
      <w:r w:rsidRPr="003D1C75">
        <w:rPr>
          <w:sz w:val="28"/>
          <w:szCs w:val="28"/>
        </w:rPr>
        <w:softHyphen/>
        <w:t xml:space="preserve">тиционные и конверсионные счета. </w:t>
      </w:r>
    </w:p>
    <w:p w:rsidR="00EB0A5C" w:rsidRDefault="00EB0A5C" w:rsidP="00EB0A5C">
      <w:pPr>
        <w:spacing w:line="360" w:lineRule="auto"/>
        <w:ind w:firstLine="708"/>
        <w:jc w:val="both"/>
        <w:rPr>
          <w:sz w:val="28"/>
          <w:szCs w:val="28"/>
        </w:rPr>
      </w:pPr>
      <w:r w:rsidRPr="003D1C75">
        <w:rPr>
          <w:sz w:val="28"/>
          <w:szCs w:val="28"/>
        </w:rPr>
        <w:t>Для открытия расчетного или текущего счета клиент дол</w:t>
      </w:r>
      <w:r w:rsidRPr="003D1C75">
        <w:rPr>
          <w:sz w:val="28"/>
          <w:szCs w:val="28"/>
        </w:rPr>
        <w:softHyphen/>
        <w:t xml:space="preserve">жен предоставить в банк </w:t>
      </w:r>
      <w:r>
        <w:rPr>
          <w:sz w:val="28"/>
          <w:szCs w:val="28"/>
        </w:rPr>
        <w:t>следующие основные документы: заявление на открытие счета;</w:t>
      </w:r>
      <w:r w:rsidRPr="003D1C75">
        <w:rPr>
          <w:sz w:val="28"/>
          <w:szCs w:val="28"/>
        </w:rPr>
        <w:t xml:space="preserve"> документ о государственной регистрации предприя</w:t>
      </w:r>
      <w:r w:rsidRPr="003D1C75">
        <w:rPr>
          <w:sz w:val="28"/>
          <w:szCs w:val="28"/>
        </w:rPr>
        <w:softHyphen/>
        <w:t>тия, заверенный органом исполнит</w:t>
      </w:r>
      <w:r>
        <w:rPr>
          <w:sz w:val="28"/>
          <w:szCs w:val="28"/>
        </w:rPr>
        <w:t>ельной власти;</w:t>
      </w:r>
      <w:r w:rsidRPr="003D1C75">
        <w:rPr>
          <w:sz w:val="28"/>
          <w:szCs w:val="28"/>
        </w:rPr>
        <w:t xml:space="preserve"> копию учредител</w:t>
      </w:r>
      <w:r>
        <w:rPr>
          <w:sz w:val="28"/>
          <w:szCs w:val="28"/>
        </w:rPr>
        <w:t>ьного договора о создании предприятия;</w:t>
      </w:r>
      <w:r w:rsidRPr="003D1C75">
        <w:rPr>
          <w:sz w:val="28"/>
          <w:szCs w:val="28"/>
        </w:rPr>
        <w:t xml:space="preserve"> копию устава предприятия; документы о подтверждении полномочий директора предприятия и главного бухгалтера, а также две карточки с образцами</w:t>
      </w:r>
      <w:r>
        <w:rPr>
          <w:sz w:val="28"/>
          <w:szCs w:val="28"/>
        </w:rPr>
        <w:t xml:space="preserve"> их подписей и оттиском печати;</w:t>
      </w:r>
      <w:r w:rsidRPr="003D1C75">
        <w:rPr>
          <w:sz w:val="28"/>
          <w:szCs w:val="28"/>
        </w:rPr>
        <w:t xml:space="preserve"> справку от налоговой инспекции о постановке пред</w:t>
      </w:r>
      <w:r w:rsidRPr="003D1C75">
        <w:rPr>
          <w:sz w:val="28"/>
          <w:szCs w:val="28"/>
        </w:rPr>
        <w:softHyphen/>
        <w:t>приятия на учет и другие документы.</w:t>
      </w:r>
      <w:r>
        <w:rPr>
          <w:rStyle w:val="a8"/>
          <w:sz w:val="28"/>
          <w:szCs w:val="28"/>
        </w:rPr>
        <w:footnoteReference w:id="15"/>
      </w:r>
      <w:r w:rsidRPr="003D1C75">
        <w:rPr>
          <w:sz w:val="28"/>
          <w:szCs w:val="28"/>
        </w:rPr>
        <w:t xml:space="preserve"> </w:t>
      </w:r>
    </w:p>
    <w:p w:rsidR="00EB0A5C" w:rsidRDefault="00EB0A5C" w:rsidP="00EB0A5C">
      <w:pPr>
        <w:spacing w:line="360" w:lineRule="auto"/>
        <w:ind w:firstLine="708"/>
        <w:jc w:val="both"/>
        <w:rPr>
          <w:sz w:val="28"/>
          <w:szCs w:val="28"/>
        </w:rPr>
      </w:pPr>
      <w:r w:rsidRPr="003D1C75">
        <w:rPr>
          <w:sz w:val="28"/>
          <w:szCs w:val="28"/>
        </w:rPr>
        <w:t>При открытии текущего счета предоставляют также ус</w:t>
      </w:r>
      <w:r w:rsidRPr="003D1C75">
        <w:rPr>
          <w:sz w:val="28"/>
          <w:szCs w:val="28"/>
        </w:rPr>
        <w:softHyphen/>
        <w:t xml:space="preserve">тав подразделения, утвержденный головной организацией. </w:t>
      </w:r>
    </w:p>
    <w:p w:rsidR="00EB0A5C" w:rsidRDefault="00EB0A5C" w:rsidP="00EB0A5C">
      <w:pPr>
        <w:spacing w:line="360" w:lineRule="auto"/>
        <w:ind w:firstLine="708"/>
        <w:jc w:val="both"/>
        <w:rPr>
          <w:sz w:val="28"/>
          <w:szCs w:val="28"/>
        </w:rPr>
      </w:pPr>
      <w:r>
        <w:rPr>
          <w:sz w:val="28"/>
          <w:szCs w:val="28"/>
        </w:rPr>
        <w:t>Согласно ст.</w:t>
      </w:r>
      <w:r w:rsidRPr="003D1C75">
        <w:rPr>
          <w:sz w:val="28"/>
          <w:szCs w:val="28"/>
        </w:rPr>
        <w:t xml:space="preserve"> 30 Федеральн</w:t>
      </w:r>
      <w:r>
        <w:rPr>
          <w:sz w:val="28"/>
          <w:szCs w:val="28"/>
        </w:rPr>
        <w:t xml:space="preserve">ого закона </w:t>
      </w:r>
      <w:r w:rsidRPr="003D1C75">
        <w:rPr>
          <w:sz w:val="28"/>
          <w:szCs w:val="28"/>
        </w:rPr>
        <w:t>«О банках и банковской деятельности» клиент име</w:t>
      </w:r>
      <w:r w:rsidRPr="003D1C75">
        <w:rPr>
          <w:sz w:val="28"/>
          <w:szCs w:val="28"/>
        </w:rPr>
        <w:softHyphen/>
        <w:t>ет право на свободный выбор банка для расчетно-кассово</w:t>
      </w:r>
      <w:r w:rsidRPr="003D1C75">
        <w:rPr>
          <w:sz w:val="28"/>
          <w:szCs w:val="28"/>
        </w:rPr>
        <w:softHyphen/>
        <w:t>го обслуживания и может открывать столько счетов, сколь</w:t>
      </w:r>
      <w:r w:rsidRPr="003D1C75">
        <w:rPr>
          <w:sz w:val="28"/>
          <w:szCs w:val="28"/>
        </w:rPr>
        <w:softHyphen/>
        <w:t xml:space="preserve">ко ему необходимо. </w:t>
      </w:r>
    </w:p>
    <w:p w:rsidR="00EB0A5C" w:rsidRDefault="00EB0A5C" w:rsidP="00EB0A5C">
      <w:pPr>
        <w:spacing w:line="360" w:lineRule="auto"/>
        <w:ind w:firstLine="708"/>
        <w:jc w:val="both"/>
        <w:rPr>
          <w:sz w:val="28"/>
          <w:szCs w:val="28"/>
        </w:rPr>
      </w:pPr>
      <w:r w:rsidRPr="003D1C75">
        <w:rPr>
          <w:sz w:val="28"/>
          <w:szCs w:val="28"/>
        </w:rPr>
        <w:t>Открытие расчетного (текущего) счета сопровождает</w:t>
      </w:r>
      <w:r w:rsidRPr="003D1C75">
        <w:rPr>
          <w:sz w:val="28"/>
          <w:szCs w:val="28"/>
        </w:rPr>
        <w:softHyphen/>
        <w:t>ся заключением между предприятием (организаци</w:t>
      </w:r>
      <w:r>
        <w:rPr>
          <w:sz w:val="28"/>
          <w:szCs w:val="28"/>
        </w:rPr>
        <w:t>ей) и бан</w:t>
      </w:r>
      <w:r>
        <w:rPr>
          <w:sz w:val="28"/>
          <w:szCs w:val="28"/>
        </w:rPr>
        <w:softHyphen/>
        <w:t>ком договора банковск</w:t>
      </w:r>
      <w:r w:rsidRPr="003D1C75">
        <w:rPr>
          <w:sz w:val="28"/>
          <w:szCs w:val="28"/>
        </w:rPr>
        <w:t xml:space="preserve">ого счета, в котором оговариваются взаимные права и обязанности. </w:t>
      </w:r>
    </w:p>
    <w:p w:rsidR="00EB0A5C" w:rsidRDefault="00EB0A5C" w:rsidP="00EB0A5C">
      <w:pPr>
        <w:spacing w:line="360" w:lineRule="auto"/>
        <w:ind w:firstLine="708"/>
        <w:jc w:val="both"/>
        <w:rPr>
          <w:sz w:val="28"/>
          <w:szCs w:val="28"/>
        </w:rPr>
      </w:pPr>
      <w:r w:rsidRPr="003D1C75">
        <w:rPr>
          <w:sz w:val="28"/>
          <w:szCs w:val="28"/>
        </w:rPr>
        <w:t xml:space="preserve">В договоре предусматриваются: условия обслуживания счета; порядок и сроки зачисления поступающих на счет денежных средств; </w:t>
      </w:r>
      <w:r w:rsidRPr="003D1C75">
        <w:rPr>
          <w:sz w:val="28"/>
          <w:szCs w:val="28"/>
        </w:rPr>
        <w:lastRenderedPageBreak/>
        <w:t>порядок и сроки выполнения банком рас</w:t>
      </w:r>
      <w:r w:rsidRPr="003D1C75">
        <w:rPr>
          <w:sz w:val="28"/>
          <w:szCs w:val="28"/>
        </w:rPr>
        <w:softHyphen/>
        <w:t>поряжений клиента о перечислении и выдаче соответству</w:t>
      </w:r>
      <w:r w:rsidRPr="003D1C75">
        <w:rPr>
          <w:sz w:val="28"/>
          <w:szCs w:val="28"/>
        </w:rPr>
        <w:softHyphen/>
        <w:t>ющих сумм со счета и про</w:t>
      </w:r>
      <w:r>
        <w:rPr>
          <w:sz w:val="28"/>
          <w:szCs w:val="28"/>
        </w:rPr>
        <w:t>ведение иных операций по счету.</w:t>
      </w:r>
      <w:r>
        <w:rPr>
          <w:rStyle w:val="a8"/>
          <w:sz w:val="28"/>
          <w:szCs w:val="28"/>
        </w:rPr>
        <w:footnoteReference w:id="16"/>
      </w:r>
    </w:p>
    <w:p w:rsidR="00EB0A5C" w:rsidRDefault="00EB0A5C" w:rsidP="00EB0A5C">
      <w:pPr>
        <w:spacing w:line="360" w:lineRule="auto"/>
        <w:ind w:firstLine="708"/>
        <w:jc w:val="both"/>
        <w:rPr>
          <w:sz w:val="28"/>
          <w:szCs w:val="28"/>
        </w:rPr>
      </w:pPr>
      <w:r w:rsidRPr="003D1C75">
        <w:rPr>
          <w:sz w:val="28"/>
          <w:szCs w:val="28"/>
        </w:rPr>
        <w:t>После подписания договора банковского счета владе</w:t>
      </w:r>
      <w:r w:rsidRPr="003D1C75">
        <w:rPr>
          <w:sz w:val="28"/>
          <w:szCs w:val="28"/>
        </w:rPr>
        <w:softHyphen/>
        <w:t>лец счета вправе осуществлять любые виды операций, пре</w:t>
      </w:r>
      <w:r w:rsidRPr="003D1C75">
        <w:rPr>
          <w:sz w:val="28"/>
          <w:szCs w:val="28"/>
        </w:rPr>
        <w:softHyphen/>
        <w:t>дусмотренные этим договором и действующим законодатель</w:t>
      </w:r>
      <w:r w:rsidRPr="003D1C75">
        <w:rPr>
          <w:sz w:val="28"/>
          <w:szCs w:val="28"/>
        </w:rPr>
        <w:softHyphen/>
        <w:t>ством. Для осуществления операций клиент предоставляет в обслуживающий его банк расчетные документы установ</w:t>
      </w:r>
      <w:r w:rsidRPr="003D1C75">
        <w:rPr>
          <w:sz w:val="28"/>
          <w:szCs w:val="28"/>
        </w:rPr>
        <w:softHyphen/>
        <w:t xml:space="preserve">ленного образца. </w:t>
      </w:r>
    </w:p>
    <w:p w:rsidR="00EB0A5C" w:rsidRDefault="00EB0A5C" w:rsidP="00EB0A5C">
      <w:pPr>
        <w:spacing w:line="360" w:lineRule="auto"/>
        <w:ind w:firstLine="708"/>
        <w:jc w:val="both"/>
        <w:rPr>
          <w:sz w:val="28"/>
          <w:szCs w:val="28"/>
        </w:rPr>
      </w:pPr>
      <w:r>
        <w:rPr>
          <w:sz w:val="28"/>
          <w:szCs w:val="28"/>
        </w:rPr>
        <w:t>Расчетный докум</w:t>
      </w:r>
      <w:r w:rsidRPr="003D1C75">
        <w:rPr>
          <w:sz w:val="28"/>
          <w:szCs w:val="28"/>
        </w:rPr>
        <w:t>ент - документально оформленное распоряжение плательщика (клиента банка) либо получа</w:t>
      </w:r>
      <w:r w:rsidRPr="003D1C75">
        <w:rPr>
          <w:sz w:val="28"/>
          <w:szCs w:val="28"/>
        </w:rPr>
        <w:softHyphen/>
        <w:t>теля средств (взыскателя) о списании средств со счета пер</w:t>
      </w:r>
      <w:r w:rsidRPr="003D1C75">
        <w:rPr>
          <w:sz w:val="28"/>
          <w:szCs w:val="28"/>
        </w:rPr>
        <w:softHyphen/>
        <w:t>вого и перечисления их на счет второго.</w:t>
      </w:r>
      <w:r>
        <w:rPr>
          <w:rStyle w:val="a8"/>
          <w:sz w:val="28"/>
          <w:szCs w:val="28"/>
        </w:rPr>
        <w:footnoteReference w:id="17"/>
      </w:r>
      <w:r w:rsidRPr="003D1C75">
        <w:rPr>
          <w:sz w:val="28"/>
          <w:szCs w:val="28"/>
        </w:rPr>
        <w:t xml:space="preserve"> </w:t>
      </w:r>
    </w:p>
    <w:p w:rsidR="00EB0A5C" w:rsidRDefault="00EB0A5C" w:rsidP="00EB0A5C">
      <w:pPr>
        <w:spacing w:line="360" w:lineRule="auto"/>
        <w:ind w:firstLine="708"/>
        <w:jc w:val="both"/>
        <w:rPr>
          <w:sz w:val="28"/>
          <w:szCs w:val="28"/>
        </w:rPr>
      </w:pPr>
      <w:r w:rsidRPr="003D1C75">
        <w:rPr>
          <w:sz w:val="28"/>
          <w:szCs w:val="28"/>
        </w:rPr>
        <w:t>При осуществлении безналичных расчетов используются с</w:t>
      </w:r>
      <w:r>
        <w:rPr>
          <w:sz w:val="28"/>
          <w:szCs w:val="28"/>
        </w:rPr>
        <w:t>ледующие расчетные документы:  платежные поручения, аккредитивы, чеки, платежные требования,</w:t>
      </w:r>
      <w:r w:rsidRPr="003D1C75">
        <w:rPr>
          <w:sz w:val="28"/>
          <w:szCs w:val="28"/>
        </w:rPr>
        <w:t xml:space="preserve"> инкассовые поручения. </w:t>
      </w:r>
    </w:p>
    <w:p w:rsidR="00EB0A5C" w:rsidRDefault="00EB0A5C" w:rsidP="00EB0A5C">
      <w:pPr>
        <w:spacing w:line="360" w:lineRule="auto"/>
        <w:ind w:firstLine="708"/>
        <w:jc w:val="both"/>
        <w:rPr>
          <w:sz w:val="28"/>
          <w:szCs w:val="28"/>
        </w:rPr>
      </w:pPr>
      <w:r w:rsidRPr="003D1C75">
        <w:rPr>
          <w:sz w:val="28"/>
          <w:szCs w:val="28"/>
        </w:rPr>
        <w:t>Расчетные документы действительны к предъявлению в обслуживающий банк в течение десяти календарных дней,</w:t>
      </w:r>
      <w:r>
        <w:rPr>
          <w:sz w:val="28"/>
          <w:szCs w:val="28"/>
        </w:rPr>
        <w:t xml:space="preserve"> не считая дня их выписки, и предъявляются в банк в количестве экземпляров, необходимом для всех участников расчетов. Списание банком денежных средств со счета производится на основании первого экземпляра расчетного документа.</w:t>
      </w:r>
    </w:p>
    <w:p w:rsidR="00EB0A5C" w:rsidRPr="003D1C75" w:rsidRDefault="00EB0A5C" w:rsidP="00EB0A5C">
      <w:pPr>
        <w:spacing w:line="360" w:lineRule="auto"/>
        <w:ind w:firstLine="708"/>
        <w:jc w:val="both"/>
        <w:rPr>
          <w:sz w:val="28"/>
          <w:szCs w:val="28"/>
        </w:rPr>
      </w:pPr>
      <w:r>
        <w:rPr>
          <w:sz w:val="28"/>
          <w:szCs w:val="28"/>
        </w:rPr>
        <w:t>Таким образом, формы безналичных расчетов избираются клиентами банков самостоятельно и предусматриваются в договорах, заключаемых ими со своими контрагентами.</w:t>
      </w:r>
    </w:p>
    <w:p w:rsidR="001B2005" w:rsidRDefault="001B2005" w:rsidP="00AE4B9F">
      <w:pPr>
        <w:spacing w:line="360" w:lineRule="auto"/>
        <w:rPr>
          <w:b/>
          <w:sz w:val="32"/>
          <w:szCs w:val="32"/>
        </w:rPr>
      </w:pPr>
    </w:p>
    <w:p w:rsidR="00E15A4F" w:rsidRDefault="00E15A4F" w:rsidP="000D7E53">
      <w:pPr>
        <w:spacing w:line="360" w:lineRule="auto"/>
        <w:rPr>
          <w:b/>
          <w:sz w:val="32"/>
          <w:szCs w:val="32"/>
        </w:rPr>
      </w:pPr>
    </w:p>
    <w:p w:rsidR="00A06BA0" w:rsidRDefault="00A06BA0" w:rsidP="000D7E53">
      <w:pPr>
        <w:spacing w:line="360" w:lineRule="auto"/>
        <w:rPr>
          <w:b/>
          <w:sz w:val="32"/>
          <w:szCs w:val="32"/>
        </w:rPr>
      </w:pPr>
    </w:p>
    <w:p w:rsidR="00A06BA0" w:rsidRDefault="00A06BA0" w:rsidP="000D7E53">
      <w:pPr>
        <w:spacing w:line="360" w:lineRule="auto"/>
        <w:rPr>
          <w:b/>
          <w:sz w:val="32"/>
          <w:szCs w:val="32"/>
        </w:rPr>
      </w:pPr>
    </w:p>
    <w:p w:rsidR="00E15A4F" w:rsidRDefault="00413DEC" w:rsidP="00E15A4F">
      <w:pPr>
        <w:spacing w:line="360" w:lineRule="auto"/>
        <w:jc w:val="center"/>
        <w:rPr>
          <w:b/>
          <w:bCs/>
          <w:sz w:val="32"/>
          <w:szCs w:val="32"/>
        </w:rPr>
      </w:pPr>
      <w:r>
        <w:rPr>
          <w:b/>
          <w:sz w:val="32"/>
          <w:szCs w:val="32"/>
        </w:rPr>
        <w:t>1</w:t>
      </w:r>
      <w:r w:rsidR="000D7E53">
        <w:rPr>
          <w:b/>
          <w:sz w:val="32"/>
          <w:szCs w:val="32"/>
        </w:rPr>
        <w:t>.4</w:t>
      </w:r>
      <w:r w:rsidR="005C4D46" w:rsidRPr="005C4D46">
        <w:rPr>
          <w:b/>
          <w:sz w:val="32"/>
          <w:szCs w:val="32"/>
        </w:rPr>
        <w:t xml:space="preserve"> </w:t>
      </w:r>
      <w:r w:rsidR="006C6516" w:rsidRPr="005C4D46">
        <w:rPr>
          <w:b/>
          <w:bCs/>
          <w:sz w:val="32"/>
          <w:szCs w:val="32"/>
        </w:rPr>
        <w:t xml:space="preserve">Методы </w:t>
      </w:r>
      <w:r w:rsidR="000D7E53">
        <w:rPr>
          <w:b/>
          <w:bCs/>
          <w:sz w:val="32"/>
          <w:szCs w:val="32"/>
        </w:rPr>
        <w:t>регулирования денежного оборота</w:t>
      </w:r>
    </w:p>
    <w:p w:rsidR="00C41C41" w:rsidRDefault="00C41C41" w:rsidP="00C41C41">
      <w:pPr>
        <w:spacing w:line="360" w:lineRule="auto"/>
        <w:ind w:firstLine="708"/>
        <w:jc w:val="both"/>
        <w:rPr>
          <w:sz w:val="32"/>
          <w:szCs w:val="32"/>
        </w:rPr>
      </w:pPr>
    </w:p>
    <w:p w:rsidR="003B365D" w:rsidRPr="00C41C41" w:rsidRDefault="003B365D" w:rsidP="00C41C41">
      <w:pPr>
        <w:spacing w:line="360" w:lineRule="auto"/>
        <w:ind w:firstLine="708"/>
        <w:jc w:val="both"/>
        <w:rPr>
          <w:sz w:val="32"/>
          <w:szCs w:val="32"/>
        </w:rPr>
      </w:pPr>
    </w:p>
    <w:p w:rsidR="003B365D" w:rsidRDefault="003B365D" w:rsidP="003B365D">
      <w:pPr>
        <w:spacing w:line="360" w:lineRule="auto"/>
        <w:ind w:firstLine="708"/>
        <w:jc w:val="both"/>
        <w:rPr>
          <w:sz w:val="28"/>
          <w:szCs w:val="28"/>
        </w:rPr>
      </w:pPr>
      <w:r>
        <w:rPr>
          <w:sz w:val="28"/>
          <w:szCs w:val="28"/>
        </w:rPr>
        <w:t xml:space="preserve">Регулирование денежного обращения в своей основе состоит в увеличении или уменьшении денег в обращении в соответствии с его действительными потребностями, которые теоретически означают достижение такого положения, когда фактическое количество кредитных денег в обращении примерно соответствует экономически необходимому их количеству, или количеству золотых денег в обращении. </w:t>
      </w:r>
    </w:p>
    <w:p w:rsidR="003B365D" w:rsidRDefault="003B365D" w:rsidP="003B365D">
      <w:pPr>
        <w:spacing w:line="360" w:lineRule="auto"/>
        <w:ind w:firstLine="708"/>
        <w:jc w:val="both"/>
        <w:rPr>
          <w:sz w:val="28"/>
          <w:szCs w:val="28"/>
        </w:rPr>
      </w:pPr>
      <w:r w:rsidRPr="00F41648">
        <w:rPr>
          <w:sz w:val="28"/>
          <w:szCs w:val="28"/>
        </w:rPr>
        <w:t>На выполнение деньгами функции средства обращения большое влияние оказывает контроль за эмиссией наличны</w:t>
      </w:r>
      <w:r>
        <w:rPr>
          <w:sz w:val="28"/>
          <w:szCs w:val="28"/>
        </w:rPr>
        <w:t>х денег, необходимых для обраще</w:t>
      </w:r>
      <w:r w:rsidRPr="00F41648">
        <w:rPr>
          <w:sz w:val="28"/>
          <w:szCs w:val="28"/>
        </w:rPr>
        <w:t>ния. Количество денег в обращении должно соответствовать их потребности, которая зависит от объема розничного товарооборота, уровня цен (инфляции), скорости обращения денег. В то же время потребность в нал</w:t>
      </w:r>
      <w:r>
        <w:rPr>
          <w:sz w:val="28"/>
          <w:szCs w:val="28"/>
        </w:rPr>
        <w:t>ич</w:t>
      </w:r>
      <w:r w:rsidRPr="00F41648">
        <w:rPr>
          <w:sz w:val="28"/>
          <w:szCs w:val="28"/>
        </w:rPr>
        <w:t>ных деньгах зависит от гораздо большего числа факторов и определить ее довольно сложно. К тому же граница м</w:t>
      </w:r>
      <w:r>
        <w:rPr>
          <w:sz w:val="28"/>
          <w:szCs w:val="28"/>
        </w:rPr>
        <w:t>ежду наличным и безналичным обо</w:t>
      </w:r>
      <w:r w:rsidRPr="00F41648">
        <w:rPr>
          <w:sz w:val="28"/>
          <w:szCs w:val="28"/>
        </w:rPr>
        <w:t xml:space="preserve">ротом весьма подвижна, часть наличных денег </w:t>
      </w:r>
      <w:r>
        <w:rPr>
          <w:sz w:val="28"/>
          <w:szCs w:val="28"/>
        </w:rPr>
        <w:t>обращается за пределами организованного рынка денег,</w:t>
      </w:r>
      <w:r w:rsidRPr="00F41648">
        <w:rPr>
          <w:sz w:val="28"/>
          <w:szCs w:val="28"/>
        </w:rPr>
        <w:t xml:space="preserve"> подконтрольного государству.</w:t>
      </w:r>
    </w:p>
    <w:p w:rsidR="003B365D" w:rsidRDefault="003B365D" w:rsidP="003B365D">
      <w:pPr>
        <w:spacing w:line="360" w:lineRule="auto"/>
        <w:ind w:firstLine="708"/>
        <w:jc w:val="both"/>
        <w:rPr>
          <w:sz w:val="28"/>
          <w:szCs w:val="28"/>
        </w:rPr>
      </w:pPr>
      <w:r>
        <w:rPr>
          <w:sz w:val="28"/>
          <w:szCs w:val="28"/>
        </w:rPr>
        <w:t xml:space="preserve">Основными организациями, обеспечивающими денежное обращение в стране, являются центральный банк и коммерческие банки. </w:t>
      </w:r>
    </w:p>
    <w:p w:rsidR="003B365D" w:rsidRDefault="003B365D" w:rsidP="003B365D">
      <w:pPr>
        <w:spacing w:line="360" w:lineRule="auto"/>
        <w:ind w:firstLine="708"/>
        <w:jc w:val="both"/>
        <w:rPr>
          <w:sz w:val="28"/>
          <w:szCs w:val="28"/>
        </w:rPr>
      </w:pPr>
      <w:r>
        <w:rPr>
          <w:sz w:val="28"/>
          <w:szCs w:val="28"/>
        </w:rPr>
        <w:t>Центральный банк – это организация, которая выполняет функции единого эмиссионного, расчетного, валютного и кредитного центра на рынке данной страны.</w:t>
      </w:r>
      <w:r>
        <w:rPr>
          <w:rStyle w:val="a8"/>
          <w:sz w:val="28"/>
          <w:szCs w:val="28"/>
        </w:rPr>
        <w:footnoteReference w:id="18"/>
      </w:r>
    </w:p>
    <w:p w:rsidR="003B365D" w:rsidRDefault="003B365D" w:rsidP="003B365D">
      <w:pPr>
        <w:spacing w:line="360" w:lineRule="auto"/>
        <w:ind w:firstLine="708"/>
        <w:jc w:val="both"/>
        <w:rPr>
          <w:sz w:val="28"/>
          <w:szCs w:val="28"/>
        </w:rPr>
      </w:pPr>
      <w:r>
        <w:rPr>
          <w:sz w:val="28"/>
          <w:szCs w:val="28"/>
        </w:rPr>
        <w:lastRenderedPageBreak/>
        <w:t>Задача регулирования денежного обращения в любой стране возложена на центральный банк, который выполняет ее следующими основными способами:</w:t>
      </w:r>
    </w:p>
    <w:p w:rsidR="003B365D" w:rsidRDefault="003B365D" w:rsidP="003B365D">
      <w:pPr>
        <w:spacing w:line="360" w:lineRule="auto"/>
        <w:ind w:firstLine="708"/>
        <w:jc w:val="both"/>
        <w:rPr>
          <w:sz w:val="28"/>
          <w:szCs w:val="28"/>
        </w:rPr>
      </w:pPr>
      <w:r>
        <w:rPr>
          <w:sz w:val="28"/>
          <w:szCs w:val="28"/>
        </w:rPr>
        <w:t>- выпуская и изымая из обращения наличные деньги;</w:t>
      </w:r>
    </w:p>
    <w:p w:rsidR="003B365D" w:rsidRDefault="003B365D" w:rsidP="003B365D">
      <w:pPr>
        <w:spacing w:line="360" w:lineRule="auto"/>
        <w:ind w:firstLine="708"/>
        <w:jc w:val="both"/>
        <w:rPr>
          <w:sz w:val="28"/>
          <w:szCs w:val="28"/>
        </w:rPr>
      </w:pPr>
      <w:r>
        <w:rPr>
          <w:sz w:val="28"/>
          <w:szCs w:val="28"/>
        </w:rPr>
        <w:t>- изменяя нормативы обязательных резервов коммерческих банков;</w:t>
      </w:r>
    </w:p>
    <w:p w:rsidR="003B365D" w:rsidRDefault="003B365D" w:rsidP="003B365D">
      <w:pPr>
        <w:spacing w:line="360" w:lineRule="auto"/>
        <w:ind w:firstLine="708"/>
        <w:jc w:val="both"/>
        <w:rPr>
          <w:sz w:val="28"/>
          <w:szCs w:val="28"/>
        </w:rPr>
      </w:pPr>
      <w:r>
        <w:rPr>
          <w:sz w:val="28"/>
          <w:szCs w:val="28"/>
        </w:rPr>
        <w:t>- покупая или продавая государственные ценные бумаги;</w:t>
      </w:r>
    </w:p>
    <w:p w:rsidR="003B365D" w:rsidRPr="00295262" w:rsidRDefault="003B365D" w:rsidP="00E17309">
      <w:pPr>
        <w:spacing w:line="360" w:lineRule="auto"/>
        <w:ind w:firstLine="708"/>
        <w:jc w:val="both"/>
        <w:rPr>
          <w:sz w:val="28"/>
          <w:szCs w:val="28"/>
        </w:rPr>
      </w:pPr>
      <w:r>
        <w:rPr>
          <w:sz w:val="28"/>
          <w:szCs w:val="28"/>
        </w:rPr>
        <w:t>- изменяя учетную ставку процента (ставку процента, под которую центральный бан</w:t>
      </w:r>
      <w:r w:rsidR="00E17309">
        <w:rPr>
          <w:sz w:val="28"/>
          <w:szCs w:val="28"/>
        </w:rPr>
        <w:t>к кредитует коммерческие банки) и другими</w:t>
      </w:r>
    </w:p>
    <w:p w:rsidR="003B365D" w:rsidRDefault="003B365D" w:rsidP="003B365D">
      <w:pPr>
        <w:spacing w:line="360" w:lineRule="auto"/>
        <w:ind w:firstLine="708"/>
        <w:jc w:val="both"/>
        <w:rPr>
          <w:sz w:val="28"/>
          <w:szCs w:val="28"/>
        </w:rPr>
      </w:pPr>
    </w:p>
    <w:p w:rsidR="003B365D" w:rsidRDefault="00002500" w:rsidP="003B365D">
      <w:pPr>
        <w:spacing w:line="360" w:lineRule="auto"/>
        <w:ind w:firstLine="708"/>
        <w:jc w:val="both"/>
        <w:rPr>
          <w:sz w:val="28"/>
          <w:szCs w:val="28"/>
        </w:rPr>
      </w:pPr>
      <w:r>
        <w:rPr>
          <w:noProof/>
          <w:sz w:val="28"/>
          <w:szCs w:val="28"/>
        </w:rPr>
        <w:pict>
          <v:group id="_x0000_s1085" style="position:absolute;left:0;text-align:left;margin-left:45.45pt;margin-top:5.1pt;width:333pt;height:294pt;z-index:251658752" coordorigin="2460,1950" coordsize="6660,5880">
            <v:rect id="_x0000_s1086" style="position:absolute;left:4350;top:4380;width:2730;height:1020">
              <v:textbox>
                <w:txbxContent>
                  <w:p w:rsidR="003B365D" w:rsidRDefault="003B365D" w:rsidP="003B365D">
                    <w:pPr>
                      <w:jc w:val="center"/>
                    </w:pPr>
                    <w:r>
                      <w:t>Способы регулирования денежного обращения</w:t>
                    </w:r>
                  </w:p>
                </w:txbxContent>
              </v:textbox>
            </v:rect>
            <v:group id="_x0000_s1087" style="position:absolute;left:4438;top:3240;width:2730;height:1140" coordorigin="4485,3240" coordsize="2595,1140">
              <v:shape id="_x0000_s1088" type="#_x0000_t32" style="position:absolute;left:5685;top:3240;width:1395;height:1140;flip:y" o:connectortype="straight">
                <v:stroke endarrow="block"/>
              </v:shape>
              <v:shape id="_x0000_s1089" type="#_x0000_t32" style="position:absolute;left:4485;top:3240;width:1200;height:1140;flip:x y" o:connectortype="straight">
                <v:stroke endarrow="block"/>
              </v:shape>
            </v:group>
            <v:shape id="_x0000_s1090" type="#_x0000_t32" style="position:absolute;left:4350;top:5400;width:1335;height:1140;flip:x" o:connectortype="straight">
              <v:stroke endarrow="block"/>
            </v:shape>
            <v:shape id="_x0000_s1091" type="#_x0000_t32" style="position:absolute;left:5685;top:5400;width:1395;height:1140" o:connectortype="straight">
              <v:stroke endarrow="block"/>
            </v:shape>
            <v:rect id="_x0000_s1092" style="position:absolute;left:2460;top:1950;width:2490;height:1290">
              <v:textbox>
                <w:txbxContent>
                  <w:p w:rsidR="003B365D" w:rsidRDefault="003B365D" w:rsidP="003B365D">
                    <w:pPr>
                      <w:jc w:val="center"/>
                    </w:pPr>
                    <w:r>
                      <w:t>Регулирование количества наличных денег</w:t>
                    </w:r>
                  </w:p>
                </w:txbxContent>
              </v:textbox>
            </v:rect>
            <v:rect id="_x0000_s1093" style="position:absolute;left:6630;top:1950;width:2490;height:1290">
              <v:textbox>
                <w:txbxContent>
                  <w:p w:rsidR="003B365D" w:rsidRDefault="003B365D" w:rsidP="003B365D">
                    <w:pPr>
                      <w:jc w:val="center"/>
                    </w:pPr>
                    <w:r>
                      <w:t>Изменение нормативов обязательных резервов</w:t>
                    </w:r>
                  </w:p>
                </w:txbxContent>
              </v:textbox>
            </v:rect>
            <v:rect id="_x0000_s1094" style="position:absolute;left:6630;top:6540;width:2490;height:1290">
              <v:textbox style="mso-next-textbox:#_x0000_s1094">
                <w:txbxContent>
                  <w:p w:rsidR="003B365D" w:rsidRDefault="003B365D" w:rsidP="003B365D">
                    <w:pPr>
                      <w:jc w:val="center"/>
                    </w:pPr>
                    <w:r>
                      <w:t>Изменение учетной ставки процента</w:t>
                    </w:r>
                  </w:p>
                </w:txbxContent>
              </v:textbox>
            </v:rect>
            <v:rect id="_x0000_s1095" style="position:absolute;left:2460;top:6540;width:2490;height:1290">
              <v:textbox style="mso-next-textbox:#_x0000_s1095">
                <w:txbxContent>
                  <w:p w:rsidR="003B365D" w:rsidRDefault="003B365D" w:rsidP="003B365D">
                    <w:pPr>
                      <w:jc w:val="center"/>
                    </w:pPr>
                    <w:r>
                      <w:t>Купля-продажа государственных бумаг</w:t>
                    </w:r>
                  </w:p>
                </w:txbxContent>
              </v:textbox>
            </v:rect>
          </v:group>
        </w:pict>
      </w:r>
    </w:p>
    <w:p w:rsidR="003B365D" w:rsidRDefault="003B365D" w:rsidP="003B365D">
      <w:pPr>
        <w:spacing w:line="360" w:lineRule="auto"/>
        <w:ind w:firstLine="708"/>
        <w:jc w:val="both"/>
        <w:rPr>
          <w:sz w:val="28"/>
          <w:szCs w:val="28"/>
        </w:rPr>
      </w:pPr>
    </w:p>
    <w:p w:rsidR="003B365D" w:rsidRDefault="003B365D" w:rsidP="003B365D">
      <w:pPr>
        <w:spacing w:line="360" w:lineRule="auto"/>
        <w:ind w:firstLine="708"/>
        <w:jc w:val="both"/>
        <w:rPr>
          <w:sz w:val="28"/>
          <w:szCs w:val="28"/>
        </w:rPr>
      </w:pPr>
    </w:p>
    <w:p w:rsidR="003B365D" w:rsidRDefault="003B365D" w:rsidP="003B365D">
      <w:pPr>
        <w:spacing w:line="360" w:lineRule="auto"/>
        <w:ind w:firstLine="708"/>
        <w:jc w:val="both"/>
        <w:rPr>
          <w:sz w:val="28"/>
          <w:szCs w:val="28"/>
        </w:rPr>
      </w:pPr>
    </w:p>
    <w:p w:rsidR="003B365D" w:rsidRDefault="003B365D" w:rsidP="003B365D">
      <w:pPr>
        <w:spacing w:line="360" w:lineRule="auto"/>
        <w:ind w:firstLine="708"/>
        <w:jc w:val="both"/>
        <w:rPr>
          <w:sz w:val="28"/>
          <w:szCs w:val="28"/>
        </w:rPr>
      </w:pPr>
    </w:p>
    <w:p w:rsidR="003B365D" w:rsidRDefault="003B365D" w:rsidP="003B365D">
      <w:pPr>
        <w:spacing w:line="360" w:lineRule="auto"/>
        <w:ind w:firstLine="708"/>
        <w:jc w:val="both"/>
        <w:rPr>
          <w:sz w:val="28"/>
          <w:szCs w:val="28"/>
        </w:rPr>
      </w:pPr>
    </w:p>
    <w:p w:rsidR="003B365D" w:rsidRDefault="003B365D" w:rsidP="003B365D">
      <w:pPr>
        <w:spacing w:line="360" w:lineRule="auto"/>
        <w:ind w:firstLine="708"/>
        <w:jc w:val="both"/>
        <w:rPr>
          <w:sz w:val="28"/>
          <w:szCs w:val="28"/>
        </w:rPr>
      </w:pPr>
    </w:p>
    <w:p w:rsidR="003B365D" w:rsidRDefault="003B365D" w:rsidP="003B365D">
      <w:pPr>
        <w:spacing w:line="360" w:lineRule="auto"/>
        <w:ind w:firstLine="708"/>
        <w:jc w:val="both"/>
        <w:rPr>
          <w:sz w:val="28"/>
          <w:szCs w:val="28"/>
        </w:rPr>
      </w:pPr>
    </w:p>
    <w:p w:rsidR="003B365D" w:rsidRDefault="003B365D" w:rsidP="003B365D">
      <w:pPr>
        <w:spacing w:line="360" w:lineRule="auto"/>
        <w:ind w:firstLine="708"/>
        <w:jc w:val="both"/>
        <w:rPr>
          <w:sz w:val="28"/>
          <w:szCs w:val="28"/>
        </w:rPr>
      </w:pPr>
    </w:p>
    <w:p w:rsidR="003B365D" w:rsidRDefault="003B365D" w:rsidP="003B365D">
      <w:pPr>
        <w:spacing w:line="360" w:lineRule="auto"/>
        <w:ind w:firstLine="708"/>
        <w:jc w:val="both"/>
        <w:rPr>
          <w:sz w:val="28"/>
          <w:szCs w:val="28"/>
        </w:rPr>
      </w:pPr>
    </w:p>
    <w:p w:rsidR="003B365D" w:rsidRDefault="003B365D" w:rsidP="003B365D">
      <w:pPr>
        <w:spacing w:line="360" w:lineRule="auto"/>
        <w:ind w:firstLine="708"/>
        <w:jc w:val="both"/>
        <w:rPr>
          <w:sz w:val="28"/>
          <w:szCs w:val="28"/>
        </w:rPr>
      </w:pPr>
    </w:p>
    <w:p w:rsidR="003B365D" w:rsidRDefault="003B365D" w:rsidP="003B365D">
      <w:pPr>
        <w:spacing w:line="360" w:lineRule="auto"/>
        <w:ind w:firstLine="708"/>
        <w:jc w:val="both"/>
        <w:rPr>
          <w:sz w:val="28"/>
          <w:szCs w:val="28"/>
        </w:rPr>
      </w:pPr>
    </w:p>
    <w:p w:rsidR="003B365D" w:rsidRDefault="003B365D" w:rsidP="003B365D">
      <w:pPr>
        <w:spacing w:line="360" w:lineRule="auto"/>
        <w:ind w:firstLine="708"/>
        <w:jc w:val="both"/>
        <w:rPr>
          <w:sz w:val="28"/>
          <w:szCs w:val="28"/>
        </w:rPr>
      </w:pPr>
    </w:p>
    <w:p w:rsidR="003B365D" w:rsidRDefault="003B365D" w:rsidP="003B365D">
      <w:pPr>
        <w:spacing w:line="360" w:lineRule="auto"/>
        <w:ind w:firstLine="708"/>
        <w:jc w:val="both"/>
        <w:rPr>
          <w:sz w:val="28"/>
          <w:szCs w:val="28"/>
        </w:rPr>
      </w:pPr>
    </w:p>
    <w:p w:rsidR="003B365D" w:rsidRDefault="003B365D" w:rsidP="003B365D">
      <w:pPr>
        <w:spacing w:line="360" w:lineRule="auto"/>
        <w:ind w:firstLine="708"/>
        <w:jc w:val="both"/>
        <w:rPr>
          <w:sz w:val="28"/>
          <w:szCs w:val="28"/>
        </w:rPr>
      </w:pPr>
      <w:r>
        <w:rPr>
          <w:sz w:val="28"/>
          <w:szCs w:val="28"/>
        </w:rPr>
        <w:t>Рис.3 Схема основных способов регулирования денежного обращения</w:t>
      </w:r>
      <w:r>
        <w:rPr>
          <w:rStyle w:val="a8"/>
          <w:sz w:val="28"/>
          <w:szCs w:val="28"/>
        </w:rPr>
        <w:footnoteReference w:id="19"/>
      </w:r>
    </w:p>
    <w:p w:rsidR="003B365D" w:rsidRDefault="003B365D" w:rsidP="003B365D">
      <w:pPr>
        <w:spacing w:line="360" w:lineRule="auto"/>
        <w:ind w:firstLine="708"/>
        <w:jc w:val="both"/>
        <w:rPr>
          <w:sz w:val="28"/>
          <w:szCs w:val="28"/>
        </w:rPr>
      </w:pPr>
    </w:p>
    <w:p w:rsidR="003B365D" w:rsidRDefault="003B365D" w:rsidP="003B365D">
      <w:pPr>
        <w:spacing w:line="360" w:lineRule="auto"/>
        <w:ind w:firstLine="708"/>
        <w:jc w:val="both"/>
        <w:rPr>
          <w:sz w:val="28"/>
          <w:szCs w:val="28"/>
        </w:rPr>
      </w:pPr>
    </w:p>
    <w:p w:rsidR="003B365D" w:rsidRDefault="003B365D" w:rsidP="003B365D">
      <w:pPr>
        <w:spacing w:line="360" w:lineRule="auto"/>
        <w:ind w:firstLine="708"/>
        <w:jc w:val="both"/>
        <w:rPr>
          <w:sz w:val="28"/>
          <w:szCs w:val="28"/>
        </w:rPr>
      </w:pPr>
      <w:r w:rsidRPr="006C6516">
        <w:rPr>
          <w:sz w:val="28"/>
          <w:szCs w:val="28"/>
        </w:rPr>
        <w:lastRenderedPageBreak/>
        <w:t xml:space="preserve">Регулирование денежного обращения в РФ возложено на Банк России. В соответствии с Федеральным законом «О центральном банке Российской Федерации» от 12 апреля </w:t>
      </w:r>
      <w:smartTag w:uri="urn:schemas-microsoft-com:office:smarttags" w:element="metricconverter">
        <w:smartTagPr>
          <w:attr w:name="ProductID" w:val="1995 г"/>
        </w:smartTagPr>
        <w:r w:rsidRPr="006C6516">
          <w:rPr>
            <w:sz w:val="28"/>
            <w:szCs w:val="28"/>
          </w:rPr>
          <w:t>1995 г</w:t>
        </w:r>
      </w:smartTag>
      <w:r w:rsidRPr="006C6516">
        <w:rPr>
          <w:sz w:val="28"/>
          <w:szCs w:val="28"/>
        </w:rPr>
        <w:t>. основные инструменты денежно-кредитной политики Банка России:</w:t>
      </w:r>
      <w:r>
        <w:rPr>
          <w:sz w:val="28"/>
          <w:szCs w:val="28"/>
        </w:rPr>
        <w:t xml:space="preserve"> </w:t>
      </w:r>
      <w:r w:rsidRPr="006C6516">
        <w:rPr>
          <w:sz w:val="28"/>
          <w:szCs w:val="28"/>
        </w:rPr>
        <w:t>процентные ставки по операциям Банка России;</w:t>
      </w:r>
      <w:r>
        <w:rPr>
          <w:sz w:val="28"/>
          <w:szCs w:val="28"/>
        </w:rPr>
        <w:t xml:space="preserve"> </w:t>
      </w:r>
      <w:r w:rsidRPr="006C6516">
        <w:rPr>
          <w:sz w:val="28"/>
          <w:szCs w:val="28"/>
        </w:rPr>
        <w:t>нормативы обязательных резервов;</w:t>
      </w:r>
      <w:r>
        <w:rPr>
          <w:sz w:val="28"/>
          <w:szCs w:val="28"/>
        </w:rPr>
        <w:t xml:space="preserve"> </w:t>
      </w:r>
      <w:r w:rsidRPr="006C6516">
        <w:rPr>
          <w:sz w:val="28"/>
          <w:szCs w:val="28"/>
        </w:rPr>
        <w:t>операции на открытом рынке;</w:t>
      </w:r>
      <w:r>
        <w:rPr>
          <w:sz w:val="28"/>
          <w:szCs w:val="28"/>
        </w:rPr>
        <w:t xml:space="preserve"> </w:t>
      </w:r>
      <w:r w:rsidRPr="006C6516">
        <w:rPr>
          <w:sz w:val="28"/>
          <w:szCs w:val="28"/>
        </w:rPr>
        <w:t>рефинансирование банков;</w:t>
      </w:r>
      <w:r>
        <w:rPr>
          <w:sz w:val="28"/>
          <w:szCs w:val="28"/>
        </w:rPr>
        <w:t xml:space="preserve"> </w:t>
      </w:r>
      <w:r w:rsidRPr="006C6516">
        <w:rPr>
          <w:sz w:val="28"/>
          <w:szCs w:val="28"/>
        </w:rPr>
        <w:t>депозитные операции;</w:t>
      </w:r>
      <w:r>
        <w:rPr>
          <w:sz w:val="28"/>
          <w:szCs w:val="28"/>
        </w:rPr>
        <w:t xml:space="preserve"> </w:t>
      </w:r>
      <w:r w:rsidRPr="006C6516">
        <w:rPr>
          <w:sz w:val="28"/>
          <w:szCs w:val="28"/>
        </w:rPr>
        <w:t>валютное регулирование;</w:t>
      </w:r>
      <w:r>
        <w:rPr>
          <w:sz w:val="28"/>
          <w:szCs w:val="28"/>
        </w:rPr>
        <w:t xml:space="preserve"> </w:t>
      </w:r>
      <w:r w:rsidRPr="006C6516">
        <w:rPr>
          <w:sz w:val="28"/>
          <w:szCs w:val="28"/>
        </w:rPr>
        <w:t>установление ориентиров роста денежной массы;</w:t>
      </w:r>
      <w:r>
        <w:rPr>
          <w:sz w:val="28"/>
          <w:szCs w:val="28"/>
        </w:rPr>
        <w:t xml:space="preserve"> </w:t>
      </w:r>
      <w:r w:rsidRPr="006C6516">
        <w:rPr>
          <w:sz w:val="28"/>
          <w:szCs w:val="28"/>
        </w:rPr>
        <w:t>прямые количественные ограничения.</w:t>
      </w:r>
    </w:p>
    <w:p w:rsidR="003B365D" w:rsidRDefault="003B365D" w:rsidP="003B365D">
      <w:pPr>
        <w:spacing w:line="360" w:lineRule="auto"/>
        <w:ind w:firstLine="708"/>
        <w:jc w:val="both"/>
        <w:rPr>
          <w:sz w:val="28"/>
          <w:szCs w:val="28"/>
        </w:rPr>
      </w:pPr>
      <w:r w:rsidRPr="00FB6AFF">
        <w:rPr>
          <w:bCs/>
          <w:sz w:val="28"/>
          <w:szCs w:val="28"/>
        </w:rPr>
        <w:t>Нормативы обязательных резервов</w:t>
      </w:r>
      <w:r w:rsidRPr="006C6516">
        <w:rPr>
          <w:sz w:val="28"/>
          <w:szCs w:val="28"/>
        </w:rPr>
        <w:t xml:space="preserve"> - это беспроцентные обязательные вклады кредитных организаций в Банке России. Размер обязательных резервов устанавливается Советом директоров Банка России в процентах к обязательствам кредитных организаций. Нормативы не могут превышать 20% обязательств кредитной организации и не могут быть единовременно изменены более чем на 5 пунктов.</w:t>
      </w:r>
      <w:r>
        <w:rPr>
          <w:rStyle w:val="a8"/>
          <w:sz w:val="28"/>
          <w:szCs w:val="28"/>
        </w:rPr>
        <w:footnoteReference w:id="20"/>
      </w:r>
    </w:p>
    <w:p w:rsidR="003B365D" w:rsidRDefault="003B365D" w:rsidP="003B365D">
      <w:pPr>
        <w:spacing w:line="360" w:lineRule="auto"/>
        <w:ind w:firstLine="708"/>
        <w:jc w:val="both"/>
        <w:rPr>
          <w:sz w:val="28"/>
          <w:szCs w:val="28"/>
        </w:rPr>
      </w:pPr>
      <w:r>
        <w:rPr>
          <w:sz w:val="28"/>
          <w:szCs w:val="28"/>
        </w:rPr>
        <w:t>Р</w:t>
      </w:r>
      <w:r w:rsidRPr="006C6516">
        <w:rPr>
          <w:sz w:val="28"/>
          <w:szCs w:val="28"/>
        </w:rPr>
        <w:t xml:space="preserve">езервы используются при отзыве лицензии для погашения обязательств кредитной организации перед вкладчиками и кредиторами. Однако основное назначение нормативов обязательных резервов - регулирование денежного обращения. </w:t>
      </w:r>
    </w:p>
    <w:p w:rsidR="003B365D" w:rsidRDefault="003B365D" w:rsidP="003B365D">
      <w:pPr>
        <w:spacing w:line="360" w:lineRule="auto"/>
        <w:ind w:firstLine="708"/>
        <w:jc w:val="both"/>
        <w:rPr>
          <w:sz w:val="28"/>
          <w:szCs w:val="28"/>
        </w:rPr>
      </w:pPr>
      <w:r w:rsidRPr="00FB6AFF">
        <w:rPr>
          <w:bCs/>
          <w:sz w:val="28"/>
          <w:szCs w:val="28"/>
        </w:rPr>
        <w:t>Процентные ставки по операциям Банка России</w:t>
      </w:r>
      <w:r w:rsidRPr="00FB6AFF">
        <w:rPr>
          <w:sz w:val="28"/>
          <w:szCs w:val="28"/>
        </w:rPr>
        <w:t>.</w:t>
      </w:r>
      <w:r w:rsidRPr="006C6516">
        <w:rPr>
          <w:sz w:val="28"/>
          <w:szCs w:val="28"/>
        </w:rPr>
        <w:t xml:space="preserve"> Последний может устанавливать одну или несколько процентных ставок по различным видам операций. Процентные ставки Банка России - это минимальные ставки, по которым он осуществляет свои операции. Это ставки рефинансирования, ставки по депозитным операциям, </w:t>
      </w:r>
      <w:r>
        <w:rPr>
          <w:sz w:val="28"/>
          <w:szCs w:val="28"/>
        </w:rPr>
        <w:t xml:space="preserve">ломбардные ставки </w:t>
      </w:r>
      <w:r w:rsidRPr="006C6516">
        <w:rPr>
          <w:sz w:val="28"/>
          <w:szCs w:val="28"/>
        </w:rPr>
        <w:t xml:space="preserve"> и др. Банк России использует процентную политику для воздействия на рыночные процентные ставки. Банк России ежедневно объявляет рынку процентные ставки по привлечению средств в депозиты и заключает депозитные сделки. </w:t>
      </w:r>
    </w:p>
    <w:p w:rsidR="003B365D" w:rsidRDefault="003B365D" w:rsidP="003B365D">
      <w:pPr>
        <w:spacing w:line="360" w:lineRule="auto"/>
        <w:ind w:firstLine="708"/>
        <w:jc w:val="both"/>
        <w:rPr>
          <w:sz w:val="28"/>
          <w:szCs w:val="28"/>
        </w:rPr>
      </w:pPr>
      <w:r w:rsidRPr="00FB6AFF">
        <w:rPr>
          <w:bCs/>
          <w:sz w:val="28"/>
          <w:szCs w:val="28"/>
        </w:rPr>
        <w:t>Операции на открытом рынке</w:t>
      </w:r>
      <w:r w:rsidRPr="006C6516">
        <w:rPr>
          <w:sz w:val="28"/>
          <w:szCs w:val="28"/>
        </w:rPr>
        <w:t xml:space="preserve"> - это купля - продажа Банком России государственных ценных бумаг, краткосрочные операции с ценными бумагами с совершением затем обратной сделки. Лимит операций на открытом рынке у</w:t>
      </w:r>
      <w:r>
        <w:rPr>
          <w:sz w:val="28"/>
          <w:szCs w:val="28"/>
        </w:rPr>
        <w:t>тверждается Советом директоров.</w:t>
      </w:r>
      <w:r>
        <w:rPr>
          <w:rStyle w:val="a8"/>
          <w:sz w:val="28"/>
          <w:szCs w:val="28"/>
        </w:rPr>
        <w:footnoteReference w:id="21"/>
      </w:r>
    </w:p>
    <w:p w:rsidR="003B365D" w:rsidRDefault="003B365D" w:rsidP="003B365D">
      <w:pPr>
        <w:spacing w:line="360" w:lineRule="auto"/>
        <w:ind w:firstLine="708"/>
        <w:jc w:val="both"/>
        <w:rPr>
          <w:sz w:val="28"/>
          <w:szCs w:val="28"/>
        </w:rPr>
      </w:pPr>
      <w:r w:rsidRPr="00FB6AFF">
        <w:rPr>
          <w:bCs/>
          <w:sz w:val="28"/>
          <w:szCs w:val="28"/>
        </w:rPr>
        <w:t>Рефинансирование банков</w:t>
      </w:r>
      <w:r w:rsidRPr="006C6516">
        <w:rPr>
          <w:sz w:val="28"/>
          <w:szCs w:val="28"/>
        </w:rPr>
        <w:t xml:space="preserve"> - это кредитование Банком России коммерческих банков, в том числе и переучет векселей. Банк России устанавливает проц</w:t>
      </w:r>
      <w:r>
        <w:rPr>
          <w:sz w:val="28"/>
          <w:szCs w:val="28"/>
        </w:rPr>
        <w:t>ентную ставку рефинансирования.</w:t>
      </w:r>
      <w:r>
        <w:rPr>
          <w:rStyle w:val="a8"/>
          <w:sz w:val="28"/>
          <w:szCs w:val="28"/>
        </w:rPr>
        <w:footnoteReference w:id="22"/>
      </w:r>
    </w:p>
    <w:p w:rsidR="003B365D" w:rsidRDefault="003B365D" w:rsidP="003B365D">
      <w:pPr>
        <w:spacing w:line="360" w:lineRule="auto"/>
        <w:ind w:firstLine="708"/>
        <w:jc w:val="both"/>
        <w:rPr>
          <w:sz w:val="28"/>
          <w:szCs w:val="28"/>
        </w:rPr>
      </w:pPr>
      <w:r w:rsidRPr="00FB6AFF">
        <w:rPr>
          <w:bCs/>
          <w:sz w:val="28"/>
          <w:szCs w:val="28"/>
        </w:rPr>
        <w:t>Депозитные операции</w:t>
      </w:r>
      <w:r w:rsidRPr="00FB6AFF">
        <w:rPr>
          <w:sz w:val="28"/>
          <w:szCs w:val="28"/>
        </w:rPr>
        <w:t>.</w:t>
      </w:r>
      <w:r w:rsidRPr="006C6516">
        <w:rPr>
          <w:sz w:val="28"/>
          <w:szCs w:val="28"/>
        </w:rPr>
        <w:t xml:space="preserve"> Это операции по привлечению в депозиты (вклады) средств банков. Они позволяют Банку России привлекать временно свободные денежные средства банков и тем самым нейтрализовать их возможное давление на валютный рынок. </w:t>
      </w:r>
    </w:p>
    <w:p w:rsidR="003B365D" w:rsidRDefault="003B365D" w:rsidP="003B365D">
      <w:pPr>
        <w:spacing w:line="360" w:lineRule="auto"/>
        <w:ind w:firstLine="708"/>
        <w:jc w:val="both"/>
        <w:rPr>
          <w:sz w:val="28"/>
          <w:szCs w:val="28"/>
        </w:rPr>
      </w:pPr>
      <w:r w:rsidRPr="00FB6AFF">
        <w:rPr>
          <w:bCs/>
          <w:sz w:val="28"/>
          <w:szCs w:val="28"/>
        </w:rPr>
        <w:t>Валютное регулирование</w:t>
      </w:r>
      <w:r w:rsidRPr="006C6516">
        <w:rPr>
          <w:sz w:val="28"/>
          <w:szCs w:val="28"/>
        </w:rPr>
        <w:t xml:space="preserve"> осуществлялось с помощью валютной интервенции, под которой понимается купля-продажа Банком России иностранной валюты на валютном рынке для воздействия на курс рубля, суммарный спрос и предложение валюты. Если спрос на валюту был больше предложения, то Банк России продавал валюту из своих золотовалютных резервов.</w:t>
      </w:r>
    </w:p>
    <w:p w:rsidR="003B365D" w:rsidRDefault="003B365D" w:rsidP="003B365D">
      <w:pPr>
        <w:spacing w:line="360" w:lineRule="auto"/>
        <w:ind w:firstLine="708"/>
        <w:jc w:val="both"/>
        <w:rPr>
          <w:sz w:val="28"/>
          <w:szCs w:val="28"/>
        </w:rPr>
      </w:pPr>
      <w:r w:rsidRPr="006C6516">
        <w:rPr>
          <w:sz w:val="28"/>
          <w:szCs w:val="28"/>
        </w:rPr>
        <w:t>Если предложение валюты превышало спрос, то Банк России покупал валюту. Эти операции стали возможными благодаря значительным накоплениям валютных ресурсов у Банка России. Валютные резервы должны соответствовать мировому уровню, равному финансированию трехмесячных объемов импорта.</w:t>
      </w:r>
    </w:p>
    <w:p w:rsidR="003B365D" w:rsidRDefault="003B365D" w:rsidP="003B365D">
      <w:pPr>
        <w:spacing w:line="360" w:lineRule="auto"/>
        <w:ind w:firstLine="708"/>
        <w:jc w:val="both"/>
        <w:rPr>
          <w:sz w:val="28"/>
          <w:szCs w:val="28"/>
        </w:rPr>
      </w:pPr>
      <w:r>
        <w:rPr>
          <w:sz w:val="28"/>
          <w:szCs w:val="28"/>
        </w:rPr>
        <w:t>Регулирование денежного обращения является, по-видимому, самым главным видом государственного регулирования на современном рынке.</w:t>
      </w:r>
    </w:p>
    <w:p w:rsidR="003B365D" w:rsidRDefault="003B365D" w:rsidP="003B365D">
      <w:pPr>
        <w:spacing w:line="360" w:lineRule="auto"/>
        <w:jc w:val="both"/>
        <w:rPr>
          <w:b/>
          <w:sz w:val="32"/>
          <w:szCs w:val="32"/>
        </w:rPr>
      </w:pPr>
    </w:p>
    <w:p w:rsidR="008F48F2" w:rsidRDefault="008F48F2" w:rsidP="00AA19AA">
      <w:pPr>
        <w:spacing w:line="360" w:lineRule="auto"/>
        <w:jc w:val="both"/>
        <w:rPr>
          <w:b/>
          <w:sz w:val="32"/>
          <w:szCs w:val="32"/>
        </w:rPr>
      </w:pPr>
    </w:p>
    <w:p w:rsidR="00A06BA0" w:rsidRDefault="00A06BA0" w:rsidP="00AA19AA">
      <w:pPr>
        <w:spacing w:line="360" w:lineRule="auto"/>
        <w:jc w:val="both"/>
      </w:pPr>
    </w:p>
    <w:p w:rsidR="00F72F59" w:rsidRDefault="00F72F59" w:rsidP="008F48F2">
      <w:pPr>
        <w:spacing w:line="360" w:lineRule="auto"/>
        <w:rPr>
          <w:b/>
          <w:sz w:val="32"/>
          <w:szCs w:val="32"/>
        </w:rPr>
      </w:pPr>
    </w:p>
    <w:p w:rsidR="00EE1EF5" w:rsidRDefault="00EE1EF5" w:rsidP="00EE1EF5">
      <w:pPr>
        <w:spacing w:line="360" w:lineRule="auto"/>
        <w:jc w:val="center"/>
        <w:rPr>
          <w:b/>
          <w:bCs/>
          <w:sz w:val="32"/>
          <w:szCs w:val="32"/>
        </w:rPr>
      </w:pPr>
      <w:r w:rsidRPr="005C4D46">
        <w:rPr>
          <w:b/>
          <w:sz w:val="32"/>
          <w:szCs w:val="32"/>
        </w:rPr>
        <w:t xml:space="preserve">Глава </w:t>
      </w:r>
      <w:r w:rsidR="00413DEC">
        <w:rPr>
          <w:b/>
          <w:sz w:val="32"/>
          <w:szCs w:val="32"/>
          <w:lang w:val="en-US"/>
        </w:rPr>
        <w:t>I</w:t>
      </w:r>
      <w:r w:rsidRPr="005C4D46">
        <w:rPr>
          <w:b/>
          <w:sz w:val="32"/>
          <w:szCs w:val="32"/>
          <w:lang w:val="en-US"/>
        </w:rPr>
        <w:t>I</w:t>
      </w:r>
      <w:r w:rsidR="00DD5CF1" w:rsidRPr="00DD5CF1">
        <w:rPr>
          <w:sz w:val="28"/>
          <w:szCs w:val="28"/>
        </w:rPr>
        <w:t xml:space="preserve"> </w:t>
      </w:r>
      <w:r w:rsidR="00DD5CF1" w:rsidRPr="006366D9">
        <w:rPr>
          <w:b/>
          <w:sz w:val="28"/>
          <w:szCs w:val="28"/>
        </w:rPr>
        <w:t>СОСТОЯНИЕ И ПЕРСПЕКТИВЫ РАЗВИТИЯ ДЕНЕЖНОГО ОБОРОТА В РФ</w:t>
      </w:r>
    </w:p>
    <w:p w:rsidR="00DD5CF1" w:rsidRPr="006366D9" w:rsidRDefault="00413DEC" w:rsidP="00DD5CF1">
      <w:pPr>
        <w:pStyle w:val="ae"/>
        <w:spacing w:before="0" w:beforeAutospacing="0" w:after="0" w:afterAutospacing="0" w:line="360" w:lineRule="auto"/>
        <w:jc w:val="center"/>
        <w:rPr>
          <w:b/>
          <w:bCs/>
          <w:iCs/>
          <w:color w:val="000000"/>
          <w:sz w:val="32"/>
          <w:szCs w:val="32"/>
        </w:rPr>
      </w:pPr>
      <w:r w:rsidRPr="008A0C1B">
        <w:rPr>
          <w:b/>
          <w:bCs/>
          <w:color w:val="auto"/>
          <w:sz w:val="32"/>
          <w:szCs w:val="32"/>
        </w:rPr>
        <w:t>2</w:t>
      </w:r>
      <w:r w:rsidR="00EE1EF5" w:rsidRPr="008A0C1B">
        <w:rPr>
          <w:b/>
          <w:bCs/>
          <w:color w:val="auto"/>
          <w:sz w:val="32"/>
          <w:szCs w:val="32"/>
        </w:rPr>
        <w:t xml:space="preserve">.1 </w:t>
      </w:r>
      <w:r w:rsidR="00DD5CF1" w:rsidRPr="008A0C1B">
        <w:rPr>
          <w:b/>
          <w:bCs/>
          <w:iCs/>
          <w:color w:val="auto"/>
          <w:sz w:val="32"/>
          <w:szCs w:val="32"/>
        </w:rPr>
        <w:t>Состояние</w:t>
      </w:r>
      <w:r w:rsidR="00DD5CF1" w:rsidRPr="006366D9">
        <w:rPr>
          <w:b/>
          <w:bCs/>
          <w:iCs/>
          <w:color w:val="000000"/>
          <w:sz w:val="32"/>
          <w:szCs w:val="32"/>
        </w:rPr>
        <w:t xml:space="preserve"> денежной сферы РФ в 2009 году</w:t>
      </w:r>
    </w:p>
    <w:p w:rsidR="00DD5CF1" w:rsidRDefault="00DD5CF1" w:rsidP="00DD5CF1">
      <w:pPr>
        <w:pStyle w:val="ae"/>
        <w:spacing w:before="0" w:beforeAutospacing="0" w:after="0" w:afterAutospacing="0" w:line="360" w:lineRule="auto"/>
        <w:jc w:val="center"/>
        <w:rPr>
          <w:color w:val="000000"/>
          <w:sz w:val="32"/>
          <w:szCs w:val="32"/>
          <w:lang w:val="en-US"/>
        </w:rPr>
      </w:pPr>
    </w:p>
    <w:p w:rsidR="008A0C1B" w:rsidRPr="008A0C1B" w:rsidRDefault="008A0C1B" w:rsidP="00DD5CF1">
      <w:pPr>
        <w:pStyle w:val="ae"/>
        <w:spacing w:before="0" w:beforeAutospacing="0" w:after="0" w:afterAutospacing="0" w:line="360" w:lineRule="auto"/>
        <w:jc w:val="center"/>
        <w:rPr>
          <w:color w:val="000000"/>
          <w:sz w:val="32"/>
          <w:szCs w:val="32"/>
          <w:lang w:val="en-US"/>
        </w:rPr>
      </w:pPr>
    </w:p>
    <w:p w:rsidR="00DD5CF1" w:rsidRPr="00C8716B" w:rsidRDefault="00DD5CF1" w:rsidP="00DD5CF1">
      <w:pPr>
        <w:pStyle w:val="ae"/>
        <w:spacing w:before="0" w:beforeAutospacing="0" w:after="0" w:afterAutospacing="0" w:line="360" w:lineRule="auto"/>
        <w:jc w:val="both"/>
        <w:rPr>
          <w:color w:val="000000"/>
          <w:sz w:val="28"/>
          <w:szCs w:val="28"/>
        </w:rPr>
      </w:pPr>
      <w:r w:rsidRPr="00C8716B">
        <w:rPr>
          <w:color w:val="000000"/>
          <w:sz w:val="28"/>
          <w:szCs w:val="28"/>
        </w:rPr>
        <w:t xml:space="preserve">    </w:t>
      </w:r>
      <w:r>
        <w:rPr>
          <w:color w:val="000000"/>
          <w:sz w:val="28"/>
          <w:szCs w:val="28"/>
        </w:rPr>
        <w:t xml:space="preserve">   </w:t>
      </w:r>
      <w:r w:rsidR="008A0C1B">
        <w:rPr>
          <w:color w:val="000000"/>
          <w:sz w:val="28"/>
          <w:szCs w:val="28"/>
          <w:lang w:val="en-US"/>
        </w:rPr>
        <w:tab/>
      </w:r>
      <w:r w:rsidRPr="00C8716B">
        <w:rPr>
          <w:color w:val="000000"/>
          <w:sz w:val="28"/>
          <w:szCs w:val="28"/>
        </w:rPr>
        <w:t xml:space="preserve">Состояние денежной сферы в </w:t>
      </w:r>
      <w:smartTag w:uri="urn:schemas-microsoft-com:office:smarttags" w:element="metricconverter">
        <w:smartTagPr>
          <w:attr w:name="ProductID" w:val="2009 г"/>
        </w:smartTagPr>
        <w:r w:rsidRPr="00C8716B">
          <w:rPr>
            <w:color w:val="000000"/>
            <w:sz w:val="28"/>
            <w:szCs w:val="28"/>
          </w:rPr>
          <w:t>2009 г</w:t>
        </w:r>
      </w:smartTag>
      <w:r w:rsidRPr="00C8716B">
        <w:rPr>
          <w:color w:val="000000"/>
          <w:sz w:val="28"/>
          <w:szCs w:val="28"/>
        </w:rPr>
        <w:t>. характеризовалось постепенным укреплением национальной валюты, нормализацией ситуации с ликвидностью банковской системы, снижением процентных ставок и увеличением спроса на национальную валюту.</w:t>
      </w:r>
    </w:p>
    <w:p w:rsidR="00DD5CF1" w:rsidRPr="00C8716B" w:rsidRDefault="00DD5CF1" w:rsidP="00DD5CF1">
      <w:pPr>
        <w:pStyle w:val="ae"/>
        <w:spacing w:before="0" w:beforeAutospacing="0" w:after="0" w:afterAutospacing="0" w:line="360" w:lineRule="auto"/>
        <w:jc w:val="both"/>
        <w:rPr>
          <w:color w:val="000000"/>
          <w:sz w:val="28"/>
          <w:szCs w:val="28"/>
        </w:rPr>
      </w:pPr>
      <w:r w:rsidRPr="00C8716B">
        <w:rPr>
          <w:color w:val="000000"/>
          <w:sz w:val="28"/>
          <w:szCs w:val="28"/>
        </w:rPr>
        <w:t xml:space="preserve">    </w:t>
      </w:r>
      <w:r>
        <w:rPr>
          <w:color w:val="000000"/>
          <w:sz w:val="28"/>
          <w:szCs w:val="28"/>
        </w:rPr>
        <w:t xml:space="preserve">  </w:t>
      </w:r>
      <w:r w:rsidRPr="00C8716B">
        <w:rPr>
          <w:color w:val="000000"/>
          <w:sz w:val="28"/>
          <w:szCs w:val="28"/>
        </w:rPr>
        <w:t xml:space="preserve">Денежная масса М2 за IV квартал </w:t>
      </w:r>
      <w:smartTag w:uri="urn:schemas-microsoft-com:office:smarttags" w:element="metricconverter">
        <w:smartTagPr>
          <w:attr w:name="ProductID" w:val="2009 г"/>
        </w:smartTagPr>
        <w:r w:rsidRPr="00C8716B">
          <w:rPr>
            <w:color w:val="000000"/>
            <w:sz w:val="28"/>
            <w:szCs w:val="28"/>
          </w:rPr>
          <w:t>2009 г</w:t>
        </w:r>
      </w:smartTag>
      <w:r w:rsidRPr="00C8716B">
        <w:rPr>
          <w:color w:val="000000"/>
          <w:sz w:val="28"/>
          <w:szCs w:val="28"/>
        </w:rPr>
        <w:t xml:space="preserve">. возросла на 15,0% (за IV квартал </w:t>
      </w:r>
      <w:smartTag w:uri="urn:schemas-microsoft-com:office:smarttags" w:element="metricconverter">
        <w:smartTagPr>
          <w:attr w:name="ProductID" w:val="2008 г"/>
        </w:smartTagPr>
        <w:r w:rsidRPr="00C8716B">
          <w:rPr>
            <w:color w:val="000000"/>
            <w:sz w:val="28"/>
            <w:szCs w:val="28"/>
          </w:rPr>
          <w:t>2008 г</w:t>
        </w:r>
      </w:smartTag>
      <w:r w:rsidRPr="00C8716B">
        <w:rPr>
          <w:color w:val="000000"/>
          <w:sz w:val="28"/>
          <w:szCs w:val="28"/>
        </w:rPr>
        <w:t xml:space="preserve">. — сократилась на 6,1%), а за </w:t>
      </w:r>
      <w:smartTag w:uri="urn:schemas-microsoft-com:office:smarttags" w:element="metricconverter">
        <w:smartTagPr>
          <w:attr w:name="ProductID" w:val="2009 г"/>
        </w:smartTagPr>
        <w:r w:rsidRPr="00C8716B">
          <w:rPr>
            <w:color w:val="000000"/>
            <w:sz w:val="28"/>
            <w:szCs w:val="28"/>
          </w:rPr>
          <w:t>2009 г</w:t>
        </w:r>
      </w:smartTag>
      <w:r w:rsidRPr="00C8716B">
        <w:rPr>
          <w:color w:val="000000"/>
          <w:sz w:val="28"/>
          <w:szCs w:val="28"/>
        </w:rPr>
        <w:t xml:space="preserve">. в целом ее прирост составил 16,3% (за </w:t>
      </w:r>
      <w:smartTag w:uri="urn:schemas-microsoft-com:office:smarttags" w:element="metricconverter">
        <w:smartTagPr>
          <w:attr w:name="ProductID" w:val="2008 г"/>
        </w:smartTagPr>
        <w:r w:rsidRPr="00C8716B">
          <w:rPr>
            <w:color w:val="000000"/>
            <w:sz w:val="28"/>
            <w:szCs w:val="28"/>
          </w:rPr>
          <w:t>2008 г</w:t>
        </w:r>
      </w:smartTag>
      <w:r w:rsidRPr="00C8716B">
        <w:rPr>
          <w:color w:val="000000"/>
          <w:sz w:val="28"/>
          <w:szCs w:val="28"/>
        </w:rPr>
        <w:t xml:space="preserve">. — 1,7%). Соотношение темпов роста потребительских цен и денежного агрегата М2 обусловило рост рублевой денежной массы в реальном выражении в </w:t>
      </w:r>
      <w:smartTag w:uri="urn:schemas-microsoft-com:office:smarttags" w:element="metricconverter">
        <w:smartTagPr>
          <w:attr w:name="ProductID" w:val="2009 г"/>
        </w:smartTagPr>
        <w:r w:rsidRPr="00C8716B">
          <w:rPr>
            <w:color w:val="000000"/>
            <w:sz w:val="28"/>
            <w:szCs w:val="28"/>
          </w:rPr>
          <w:t>2009 г</w:t>
        </w:r>
      </w:smartTag>
      <w:r w:rsidRPr="00C8716B">
        <w:rPr>
          <w:color w:val="000000"/>
          <w:sz w:val="28"/>
          <w:szCs w:val="28"/>
        </w:rPr>
        <w:t>. на 6,9% (в 2008 г. наблюдалось ее сокращение на 10,3%).</w:t>
      </w:r>
    </w:p>
    <w:p w:rsidR="00DD5CF1" w:rsidRPr="00C8716B" w:rsidRDefault="00002500" w:rsidP="00DD5CF1">
      <w:pPr>
        <w:pStyle w:val="ae"/>
        <w:spacing w:before="0" w:beforeAutospacing="0" w:after="0" w:afterAutospacing="0" w:line="360" w:lineRule="auto"/>
        <w:jc w:val="both"/>
        <w:rPr>
          <w:color w:val="000000"/>
          <w:sz w:val="28"/>
          <w:szCs w:val="28"/>
        </w:rPr>
      </w:pPr>
      <w:r>
        <w:rPr>
          <w:color w:val="000000"/>
          <w:sz w:val="28"/>
          <w:szCs w:val="28"/>
        </w:rPr>
        <w:pict>
          <v:shape id="_x0000_i1026" type="#_x0000_t75" alt="" style="width:486pt;height:247.5pt">
            <v:imagedata r:id="rId8" o:title=""/>
          </v:shape>
        </w:pict>
      </w:r>
    </w:p>
    <w:p w:rsidR="00DD5CF1" w:rsidRPr="00C8716B" w:rsidRDefault="00002500" w:rsidP="00DD5CF1">
      <w:pPr>
        <w:pStyle w:val="ae"/>
        <w:spacing w:before="0" w:beforeAutospacing="0" w:after="0" w:afterAutospacing="0" w:line="360" w:lineRule="auto"/>
        <w:jc w:val="both"/>
        <w:rPr>
          <w:color w:val="000000"/>
          <w:sz w:val="28"/>
          <w:szCs w:val="28"/>
        </w:rPr>
      </w:pPr>
      <w:r>
        <w:rPr>
          <w:color w:val="000000"/>
          <w:sz w:val="28"/>
          <w:szCs w:val="28"/>
        </w:rPr>
        <w:pict>
          <v:shape id="_x0000_i1027" type="#_x0000_t75" alt="" style="width:450.75pt;height:180pt">
            <v:imagedata r:id="rId9" o:title=""/>
          </v:shape>
        </w:pict>
      </w:r>
    </w:p>
    <w:p w:rsidR="00DD5CF1" w:rsidRPr="00C8716B" w:rsidRDefault="00DD5CF1" w:rsidP="00DD5CF1">
      <w:pPr>
        <w:pStyle w:val="ae"/>
        <w:spacing w:before="0" w:beforeAutospacing="0" w:after="0" w:afterAutospacing="0" w:line="360" w:lineRule="auto"/>
        <w:jc w:val="both"/>
        <w:rPr>
          <w:color w:val="000000"/>
          <w:sz w:val="28"/>
          <w:szCs w:val="28"/>
        </w:rPr>
      </w:pPr>
      <w:r w:rsidRPr="00C8716B">
        <w:rPr>
          <w:b/>
          <w:bCs/>
          <w:color w:val="000000"/>
          <w:sz w:val="28"/>
          <w:szCs w:val="28"/>
        </w:rPr>
        <w:t xml:space="preserve">    </w:t>
      </w:r>
      <w:r>
        <w:rPr>
          <w:b/>
          <w:bCs/>
          <w:color w:val="000000"/>
          <w:sz w:val="28"/>
          <w:szCs w:val="28"/>
        </w:rPr>
        <w:t xml:space="preserve">     </w:t>
      </w:r>
      <w:r w:rsidRPr="00E2639C">
        <w:rPr>
          <w:bCs/>
          <w:color w:val="000000"/>
          <w:sz w:val="28"/>
          <w:szCs w:val="28"/>
        </w:rPr>
        <w:t>Денежный агрегат М0</w:t>
      </w:r>
      <w:r w:rsidRPr="00C8716B">
        <w:rPr>
          <w:b/>
          <w:bCs/>
          <w:color w:val="000000"/>
          <w:sz w:val="28"/>
          <w:szCs w:val="28"/>
        </w:rPr>
        <w:t xml:space="preserve"> </w:t>
      </w:r>
      <w:r w:rsidRPr="00C8716B">
        <w:rPr>
          <w:color w:val="000000"/>
          <w:sz w:val="28"/>
          <w:szCs w:val="28"/>
        </w:rPr>
        <w:t xml:space="preserve">за октябрь—декабрь </w:t>
      </w:r>
      <w:smartTag w:uri="urn:schemas-microsoft-com:office:smarttags" w:element="metricconverter">
        <w:smartTagPr>
          <w:attr w:name="ProductID" w:val="2009 г"/>
        </w:smartTagPr>
        <w:r w:rsidRPr="00C8716B">
          <w:rPr>
            <w:color w:val="000000"/>
            <w:sz w:val="28"/>
            <w:szCs w:val="28"/>
          </w:rPr>
          <w:t>2009 г</w:t>
        </w:r>
      </w:smartTag>
      <w:r w:rsidRPr="00C8716B">
        <w:rPr>
          <w:color w:val="000000"/>
          <w:sz w:val="28"/>
          <w:szCs w:val="28"/>
        </w:rPr>
        <w:t xml:space="preserve">. увеличился на 15,9% (за IV квартал предыдущего года — сократился на 2,8%). В целом за </w:t>
      </w:r>
      <w:smartTag w:uri="urn:schemas-microsoft-com:office:smarttags" w:element="metricconverter">
        <w:smartTagPr>
          <w:attr w:name="ProductID" w:val="2009 г"/>
        </w:smartTagPr>
        <w:r w:rsidRPr="00C8716B">
          <w:rPr>
            <w:color w:val="000000"/>
            <w:sz w:val="28"/>
            <w:szCs w:val="28"/>
          </w:rPr>
          <w:t>2009 г</w:t>
        </w:r>
      </w:smartTag>
      <w:r w:rsidRPr="00C8716B">
        <w:rPr>
          <w:color w:val="000000"/>
          <w:sz w:val="28"/>
          <w:szCs w:val="28"/>
        </w:rPr>
        <w:t xml:space="preserve">. объем наличных денег в обращении вырос на 6,4% (за </w:t>
      </w:r>
      <w:smartTag w:uri="urn:schemas-microsoft-com:office:smarttags" w:element="metricconverter">
        <w:smartTagPr>
          <w:attr w:name="ProductID" w:val="2008 г"/>
        </w:smartTagPr>
        <w:r w:rsidRPr="00C8716B">
          <w:rPr>
            <w:color w:val="000000"/>
            <w:sz w:val="28"/>
            <w:szCs w:val="28"/>
          </w:rPr>
          <w:t>2008 г</w:t>
        </w:r>
      </w:smartTag>
      <w:r w:rsidRPr="00C8716B">
        <w:rPr>
          <w:color w:val="000000"/>
          <w:sz w:val="28"/>
          <w:szCs w:val="28"/>
        </w:rPr>
        <w:t>. — на 2,5%).</w:t>
      </w:r>
    </w:p>
    <w:p w:rsidR="00DD5CF1" w:rsidRPr="00C8716B" w:rsidRDefault="00DD5CF1" w:rsidP="00DD5CF1">
      <w:pPr>
        <w:pStyle w:val="ae"/>
        <w:spacing w:before="0" w:beforeAutospacing="0" w:after="0" w:afterAutospacing="0" w:line="360" w:lineRule="auto"/>
        <w:jc w:val="both"/>
        <w:rPr>
          <w:color w:val="000000"/>
          <w:sz w:val="28"/>
          <w:szCs w:val="28"/>
        </w:rPr>
      </w:pPr>
      <w:r w:rsidRPr="00C8716B">
        <w:rPr>
          <w:color w:val="000000"/>
          <w:sz w:val="28"/>
          <w:szCs w:val="28"/>
        </w:rPr>
        <w:t xml:space="preserve">    </w:t>
      </w:r>
      <w:r>
        <w:rPr>
          <w:color w:val="000000"/>
          <w:sz w:val="28"/>
          <w:szCs w:val="28"/>
        </w:rPr>
        <w:t xml:space="preserve">   </w:t>
      </w:r>
      <w:r w:rsidR="008A0C1B">
        <w:rPr>
          <w:color w:val="000000"/>
          <w:sz w:val="28"/>
          <w:szCs w:val="28"/>
          <w:lang w:val="en-US"/>
        </w:rPr>
        <w:tab/>
      </w:r>
      <w:r w:rsidRPr="00C8716B">
        <w:rPr>
          <w:color w:val="000000"/>
          <w:sz w:val="28"/>
          <w:szCs w:val="28"/>
        </w:rPr>
        <w:t xml:space="preserve">На динамику денежного агрегата М0 существенное влияние оказывал спрос населения на наличную иностранную валюту. В феврале—июне </w:t>
      </w:r>
      <w:smartTag w:uri="urn:schemas-microsoft-com:office:smarttags" w:element="metricconverter">
        <w:smartTagPr>
          <w:attr w:name="ProductID" w:val="2009 г"/>
        </w:smartTagPr>
        <w:r w:rsidRPr="00C8716B">
          <w:rPr>
            <w:color w:val="000000"/>
            <w:sz w:val="28"/>
            <w:szCs w:val="28"/>
          </w:rPr>
          <w:t>2009 г</w:t>
        </w:r>
      </w:smartTag>
      <w:r w:rsidRPr="00C8716B">
        <w:rPr>
          <w:color w:val="000000"/>
          <w:sz w:val="28"/>
          <w:szCs w:val="28"/>
        </w:rPr>
        <w:t xml:space="preserve">. на фоне стабилизации и постепенного укрепления рубля к доллару США и евро резко уменьшились объемы продажи банками наличной иностранной валюты населению при росте объемов покупок по сравнению с январем. В III квартале </w:t>
      </w:r>
      <w:smartTag w:uri="urn:schemas-microsoft-com:office:smarttags" w:element="metricconverter">
        <w:smartTagPr>
          <w:attr w:name="ProductID" w:val="2009 г"/>
        </w:smartTagPr>
        <w:r w:rsidRPr="00C8716B">
          <w:rPr>
            <w:color w:val="000000"/>
            <w:sz w:val="28"/>
            <w:szCs w:val="28"/>
          </w:rPr>
          <w:t>2009 г</w:t>
        </w:r>
      </w:smartTag>
      <w:r w:rsidRPr="00C8716B">
        <w:rPr>
          <w:color w:val="000000"/>
          <w:sz w:val="28"/>
          <w:szCs w:val="28"/>
        </w:rPr>
        <w:t xml:space="preserve">. нетто-продажи составили 6,4 млрд. долл. США, в IV квартале их объем был незначительным (0,2 млрд. долл. США). В целом за </w:t>
      </w:r>
      <w:smartTag w:uri="urn:schemas-microsoft-com:office:smarttags" w:element="metricconverter">
        <w:smartTagPr>
          <w:attr w:name="ProductID" w:val="2009 г"/>
        </w:smartTagPr>
        <w:r w:rsidRPr="00C8716B">
          <w:rPr>
            <w:color w:val="000000"/>
            <w:sz w:val="28"/>
            <w:szCs w:val="28"/>
          </w:rPr>
          <w:t>2009 г</w:t>
        </w:r>
      </w:smartTag>
      <w:r w:rsidRPr="00C8716B">
        <w:rPr>
          <w:color w:val="000000"/>
          <w:sz w:val="28"/>
          <w:szCs w:val="28"/>
        </w:rPr>
        <w:t xml:space="preserve">. нетто-продажи банками наличной иностранной валюты (долларов США и евро) физическим лицам равнялись 14,9 млрд. долл. США, что значительно меньше, чем за </w:t>
      </w:r>
      <w:smartTag w:uri="urn:schemas-microsoft-com:office:smarttags" w:element="metricconverter">
        <w:smartTagPr>
          <w:attr w:name="ProductID" w:val="2008 г"/>
        </w:smartTagPr>
        <w:r w:rsidRPr="00C8716B">
          <w:rPr>
            <w:color w:val="000000"/>
            <w:sz w:val="28"/>
            <w:szCs w:val="28"/>
          </w:rPr>
          <w:t>2008 г</w:t>
        </w:r>
      </w:smartTag>
      <w:r w:rsidRPr="00C8716B">
        <w:rPr>
          <w:color w:val="000000"/>
          <w:sz w:val="28"/>
          <w:szCs w:val="28"/>
        </w:rPr>
        <w:t>. (47,5 млрд. долл. США).</w:t>
      </w:r>
    </w:p>
    <w:p w:rsidR="00DD5CF1" w:rsidRPr="00C8716B" w:rsidRDefault="00DD5CF1" w:rsidP="00DD5CF1">
      <w:pPr>
        <w:pStyle w:val="ae"/>
        <w:spacing w:before="0" w:beforeAutospacing="0" w:after="0" w:afterAutospacing="0" w:line="360" w:lineRule="auto"/>
        <w:jc w:val="both"/>
        <w:rPr>
          <w:color w:val="000000"/>
          <w:sz w:val="28"/>
          <w:szCs w:val="28"/>
        </w:rPr>
      </w:pPr>
      <w:r w:rsidRPr="00C8716B">
        <w:rPr>
          <w:b/>
          <w:bCs/>
          <w:color w:val="000000"/>
          <w:sz w:val="28"/>
          <w:szCs w:val="28"/>
        </w:rPr>
        <w:t xml:space="preserve">    </w:t>
      </w:r>
      <w:r w:rsidR="008A0C1B">
        <w:rPr>
          <w:b/>
          <w:bCs/>
          <w:color w:val="000000"/>
          <w:sz w:val="28"/>
          <w:szCs w:val="28"/>
          <w:lang w:val="en-US"/>
        </w:rPr>
        <w:tab/>
      </w:r>
      <w:r>
        <w:rPr>
          <w:b/>
          <w:bCs/>
          <w:color w:val="000000"/>
          <w:sz w:val="28"/>
          <w:szCs w:val="28"/>
        </w:rPr>
        <w:t xml:space="preserve">  </w:t>
      </w:r>
      <w:r w:rsidRPr="00E2639C">
        <w:rPr>
          <w:bCs/>
          <w:color w:val="000000"/>
          <w:sz w:val="28"/>
          <w:szCs w:val="28"/>
        </w:rPr>
        <w:t>Безналичная составляющая денежной массы М2</w:t>
      </w:r>
      <w:r w:rsidRPr="00C8716B">
        <w:rPr>
          <w:b/>
          <w:bCs/>
          <w:color w:val="000000"/>
          <w:sz w:val="28"/>
          <w:szCs w:val="28"/>
        </w:rPr>
        <w:t xml:space="preserve"> </w:t>
      </w:r>
      <w:r w:rsidRPr="00C8716B">
        <w:rPr>
          <w:color w:val="000000"/>
          <w:sz w:val="28"/>
          <w:szCs w:val="28"/>
        </w:rPr>
        <w:t xml:space="preserve">за IV квартал </w:t>
      </w:r>
      <w:smartTag w:uri="urn:schemas-microsoft-com:office:smarttags" w:element="metricconverter">
        <w:smartTagPr>
          <w:attr w:name="ProductID" w:val="2009 г"/>
        </w:smartTagPr>
        <w:r w:rsidRPr="00C8716B">
          <w:rPr>
            <w:color w:val="000000"/>
            <w:sz w:val="28"/>
            <w:szCs w:val="28"/>
          </w:rPr>
          <w:t>2009 г</w:t>
        </w:r>
      </w:smartTag>
      <w:r w:rsidRPr="00C8716B">
        <w:rPr>
          <w:color w:val="000000"/>
          <w:sz w:val="28"/>
          <w:szCs w:val="28"/>
        </w:rPr>
        <w:t xml:space="preserve">. увеличилась на 14,7% (за аналогичный период </w:t>
      </w:r>
      <w:smartTag w:uri="urn:schemas-microsoft-com:office:smarttags" w:element="metricconverter">
        <w:smartTagPr>
          <w:attr w:name="ProductID" w:val="2008 г"/>
        </w:smartTagPr>
        <w:r w:rsidRPr="00C8716B">
          <w:rPr>
            <w:color w:val="000000"/>
            <w:sz w:val="28"/>
            <w:szCs w:val="28"/>
          </w:rPr>
          <w:t>2008 г</w:t>
        </w:r>
      </w:smartTag>
      <w:r w:rsidRPr="00C8716B">
        <w:rPr>
          <w:color w:val="000000"/>
          <w:sz w:val="28"/>
          <w:szCs w:val="28"/>
        </w:rPr>
        <w:t xml:space="preserve">. — сократилась на 7,4%), а за </w:t>
      </w:r>
      <w:smartTag w:uri="urn:schemas-microsoft-com:office:smarttags" w:element="metricconverter">
        <w:smartTagPr>
          <w:attr w:name="ProductID" w:val="2009 г"/>
        </w:smartTagPr>
        <w:r w:rsidRPr="00C8716B">
          <w:rPr>
            <w:color w:val="000000"/>
            <w:sz w:val="28"/>
            <w:szCs w:val="28"/>
          </w:rPr>
          <w:t>2009 г</w:t>
        </w:r>
      </w:smartTag>
      <w:r w:rsidRPr="00C8716B">
        <w:rPr>
          <w:color w:val="000000"/>
          <w:sz w:val="28"/>
          <w:szCs w:val="28"/>
        </w:rPr>
        <w:t xml:space="preserve">. ее рост составил 20,2% (за </w:t>
      </w:r>
      <w:smartTag w:uri="urn:schemas-microsoft-com:office:smarttags" w:element="metricconverter">
        <w:smartTagPr>
          <w:attr w:name="ProductID" w:val="2008 г"/>
        </w:smartTagPr>
        <w:r w:rsidRPr="00C8716B">
          <w:rPr>
            <w:color w:val="000000"/>
            <w:sz w:val="28"/>
            <w:szCs w:val="28"/>
          </w:rPr>
          <w:t>2008 г</w:t>
        </w:r>
      </w:smartTag>
      <w:r w:rsidRPr="00C8716B">
        <w:rPr>
          <w:color w:val="000000"/>
          <w:sz w:val="28"/>
          <w:szCs w:val="28"/>
        </w:rPr>
        <w:t xml:space="preserve">. — 1,3%). В целом за </w:t>
      </w:r>
      <w:smartTag w:uri="urn:schemas-microsoft-com:office:smarttags" w:element="metricconverter">
        <w:smartTagPr>
          <w:attr w:name="ProductID" w:val="2009 г"/>
        </w:smartTagPr>
        <w:r w:rsidRPr="00C8716B">
          <w:rPr>
            <w:color w:val="000000"/>
            <w:sz w:val="28"/>
            <w:szCs w:val="28"/>
          </w:rPr>
          <w:t>2009 г</w:t>
        </w:r>
      </w:smartTag>
      <w:r w:rsidRPr="00C8716B">
        <w:rPr>
          <w:color w:val="000000"/>
          <w:sz w:val="28"/>
          <w:szCs w:val="28"/>
        </w:rPr>
        <w:t xml:space="preserve">. средства юридических лиц на рублевых счетах выросли на 14,5%, средства физических лиц — на 27,1% (в 2008 г. наблюдались их рост на 5,6% и сокращение на 3,4% соответственно). При этом во II—IV кварталах </w:t>
      </w:r>
      <w:smartTag w:uri="urn:schemas-microsoft-com:office:smarttags" w:element="metricconverter">
        <w:smartTagPr>
          <w:attr w:name="ProductID" w:val="2009 г"/>
        </w:smartTagPr>
        <w:r w:rsidRPr="00C8716B">
          <w:rPr>
            <w:color w:val="000000"/>
            <w:sz w:val="28"/>
            <w:szCs w:val="28"/>
          </w:rPr>
          <w:t>2009 г</w:t>
        </w:r>
      </w:smartTag>
      <w:r w:rsidRPr="00C8716B">
        <w:rPr>
          <w:color w:val="000000"/>
          <w:sz w:val="28"/>
          <w:szCs w:val="28"/>
        </w:rPr>
        <w:t>. отмечался рост депозитов предприятий и депозитов населения, тогда как в I квартале они сократились в абсолютном выражении.</w:t>
      </w:r>
    </w:p>
    <w:p w:rsidR="00DD5CF1" w:rsidRPr="00C8716B" w:rsidRDefault="00DD5CF1" w:rsidP="00DD5CF1">
      <w:pPr>
        <w:pStyle w:val="ae"/>
        <w:spacing w:before="0" w:beforeAutospacing="0" w:after="0" w:afterAutospacing="0" w:line="360" w:lineRule="auto"/>
        <w:jc w:val="both"/>
        <w:rPr>
          <w:color w:val="000000"/>
          <w:sz w:val="28"/>
          <w:szCs w:val="28"/>
        </w:rPr>
      </w:pPr>
      <w:r w:rsidRPr="00C8716B">
        <w:rPr>
          <w:color w:val="000000"/>
          <w:sz w:val="28"/>
          <w:szCs w:val="28"/>
        </w:rPr>
        <w:t xml:space="preserve">    </w:t>
      </w:r>
      <w:r w:rsidR="008A0C1B">
        <w:rPr>
          <w:color w:val="000000"/>
          <w:sz w:val="28"/>
          <w:szCs w:val="28"/>
          <w:lang w:val="en-US"/>
        </w:rPr>
        <w:tab/>
      </w:r>
      <w:r w:rsidRPr="00C8716B">
        <w:rPr>
          <w:color w:val="000000"/>
          <w:sz w:val="28"/>
          <w:szCs w:val="28"/>
        </w:rPr>
        <w:t xml:space="preserve">На фоне снижения экономической активности депозиты "до востребования" (формируемые главным образом за счет средств на расчетных и текущих счетах нефинансовых организаций) за </w:t>
      </w:r>
      <w:smartTag w:uri="urn:schemas-microsoft-com:office:smarttags" w:element="metricconverter">
        <w:smartTagPr>
          <w:attr w:name="ProductID" w:val="2009 г"/>
        </w:smartTagPr>
        <w:r w:rsidRPr="00C8716B">
          <w:rPr>
            <w:color w:val="000000"/>
            <w:sz w:val="28"/>
            <w:szCs w:val="28"/>
          </w:rPr>
          <w:t>2009 г</w:t>
        </w:r>
      </w:smartTag>
      <w:r w:rsidRPr="00C8716B">
        <w:rPr>
          <w:color w:val="000000"/>
          <w:sz w:val="28"/>
          <w:szCs w:val="28"/>
        </w:rPr>
        <w:t xml:space="preserve">. возросли на 11,4%. В то же время после значительного сокращения в январе—марте </w:t>
      </w:r>
      <w:smartTag w:uri="urn:schemas-microsoft-com:office:smarttags" w:element="metricconverter">
        <w:smartTagPr>
          <w:attr w:name="ProductID" w:val="2009 г"/>
        </w:smartTagPr>
        <w:r w:rsidRPr="00C8716B">
          <w:rPr>
            <w:color w:val="000000"/>
            <w:sz w:val="28"/>
            <w:szCs w:val="28"/>
          </w:rPr>
          <w:t>2009 г</w:t>
        </w:r>
      </w:smartTag>
      <w:r w:rsidRPr="00C8716B">
        <w:rPr>
          <w:color w:val="000000"/>
          <w:sz w:val="28"/>
          <w:szCs w:val="28"/>
        </w:rPr>
        <w:t xml:space="preserve">. во II—IV кварталах </w:t>
      </w:r>
      <w:smartTag w:uri="urn:schemas-microsoft-com:office:smarttags" w:element="metricconverter">
        <w:smartTagPr>
          <w:attr w:name="ProductID" w:val="2009 г"/>
        </w:smartTagPr>
        <w:r w:rsidRPr="00C8716B">
          <w:rPr>
            <w:color w:val="000000"/>
            <w:sz w:val="28"/>
            <w:szCs w:val="28"/>
          </w:rPr>
          <w:t>2009 г</w:t>
        </w:r>
      </w:smartTag>
      <w:r w:rsidRPr="00C8716B">
        <w:rPr>
          <w:color w:val="000000"/>
          <w:sz w:val="28"/>
          <w:szCs w:val="28"/>
        </w:rPr>
        <w:t>. наблюдался их рост, который составил 11,3; 3,7 и 11,8% соответственно.</w:t>
      </w:r>
    </w:p>
    <w:p w:rsidR="00DD5CF1" w:rsidRPr="00C8716B" w:rsidRDefault="00DD5CF1" w:rsidP="00DD5CF1">
      <w:pPr>
        <w:pStyle w:val="ae"/>
        <w:spacing w:before="0" w:beforeAutospacing="0" w:after="0" w:afterAutospacing="0" w:line="360" w:lineRule="auto"/>
        <w:jc w:val="both"/>
        <w:rPr>
          <w:color w:val="000000"/>
          <w:sz w:val="28"/>
          <w:szCs w:val="28"/>
        </w:rPr>
      </w:pPr>
      <w:r w:rsidRPr="00C8716B">
        <w:rPr>
          <w:color w:val="000000"/>
          <w:sz w:val="28"/>
          <w:szCs w:val="28"/>
        </w:rPr>
        <w:t>   </w:t>
      </w:r>
      <w:r>
        <w:rPr>
          <w:color w:val="000000"/>
          <w:sz w:val="28"/>
          <w:szCs w:val="28"/>
        </w:rPr>
        <w:t xml:space="preserve">  </w:t>
      </w:r>
      <w:r w:rsidRPr="00C8716B">
        <w:rPr>
          <w:color w:val="000000"/>
          <w:sz w:val="28"/>
          <w:szCs w:val="28"/>
        </w:rPr>
        <w:t xml:space="preserve"> </w:t>
      </w:r>
      <w:r w:rsidR="008A0C1B">
        <w:rPr>
          <w:color w:val="000000"/>
          <w:sz w:val="28"/>
          <w:szCs w:val="28"/>
          <w:lang w:val="en-US"/>
        </w:rPr>
        <w:tab/>
      </w:r>
      <w:r w:rsidRPr="00C8716B">
        <w:rPr>
          <w:color w:val="000000"/>
          <w:sz w:val="28"/>
          <w:szCs w:val="28"/>
        </w:rPr>
        <w:t xml:space="preserve">Объем срочных рублевых депозитов за </w:t>
      </w:r>
      <w:smartTag w:uri="urn:schemas-microsoft-com:office:smarttags" w:element="metricconverter">
        <w:smartTagPr>
          <w:attr w:name="ProductID" w:val="2009 г"/>
        </w:smartTagPr>
        <w:r w:rsidRPr="00C8716B">
          <w:rPr>
            <w:color w:val="000000"/>
            <w:sz w:val="28"/>
            <w:szCs w:val="28"/>
          </w:rPr>
          <w:t>2009 г</w:t>
        </w:r>
      </w:smartTag>
      <w:r w:rsidRPr="00C8716B">
        <w:rPr>
          <w:color w:val="000000"/>
          <w:sz w:val="28"/>
          <w:szCs w:val="28"/>
        </w:rPr>
        <w:t xml:space="preserve">. увеличился на 26,1% (за аналогичный период </w:t>
      </w:r>
      <w:smartTag w:uri="urn:schemas-microsoft-com:office:smarttags" w:element="metricconverter">
        <w:smartTagPr>
          <w:attr w:name="ProductID" w:val="2008 г"/>
        </w:smartTagPr>
        <w:r w:rsidRPr="00C8716B">
          <w:rPr>
            <w:color w:val="000000"/>
            <w:sz w:val="28"/>
            <w:szCs w:val="28"/>
          </w:rPr>
          <w:t>2008 г</w:t>
        </w:r>
      </w:smartTag>
      <w:r w:rsidRPr="00C8716B">
        <w:rPr>
          <w:color w:val="000000"/>
          <w:sz w:val="28"/>
          <w:szCs w:val="28"/>
        </w:rPr>
        <w:t xml:space="preserve">. — на 9,7%), при этом срочные вклады нефинансовых организаций возросли на 23,8%, населения — на 27,6%. Аналогично внутригодовой динамике депозитов до востребования начиная с апреля </w:t>
      </w:r>
      <w:smartTag w:uri="urn:schemas-microsoft-com:office:smarttags" w:element="metricconverter">
        <w:smartTagPr>
          <w:attr w:name="ProductID" w:val="2009 г"/>
        </w:smartTagPr>
        <w:r w:rsidRPr="00C8716B">
          <w:rPr>
            <w:color w:val="000000"/>
            <w:sz w:val="28"/>
            <w:szCs w:val="28"/>
          </w:rPr>
          <w:t>2009 г</w:t>
        </w:r>
      </w:smartTag>
      <w:r w:rsidRPr="00C8716B">
        <w:rPr>
          <w:color w:val="000000"/>
          <w:sz w:val="28"/>
          <w:szCs w:val="28"/>
        </w:rPr>
        <w:t>. отмечался рост общего объема срочных рублевых депозитов, который составил во II квартале 7,7%, в III квартале — 6,5%, в IV квартале — 16,5%. В значительной степени это было обусловлено укреплением российского рубля и сохранением достаточно высокого уровня процентных ставок по депозитам.</w:t>
      </w:r>
    </w:p>
    <w:p w:rsidR="00DD5CF1" w:rsidRPr="00C8716B" w:rsidRDefault="00DD5CF1" w:rsidP="00DD5CF1">
      <w:pPr>
        <w:pStyle w:val="ae"/>
        <w:spacing w:before="0" w:beforeAutospacing="0" w:after="0" w:afterAutospacing="0" w:line="360" w:lineRule="auto"/>
        <w:jc w:val="both"/>
        <w:rPr>
          <w:color w:val="000000"/>
          <w:sz w:val="28"/>
          <w:szCs w:val="28"/>
        </w:rPr>
      </w:pPr>
      <w:r w:rsidRPr="00C8716B">
        <w:rPr>
          <w:color w:val="000000"/>
          <w:sz w:val="28"/>
          <w:szCs w:val="28"/>
        </w:rPr>
        <w:t xml:space="preserve">    </w:t>
      </w:r>
      <w:r>
        <w:rPr>
          <w:color w:val="000000"/>
          <w:sz w:val="28"/>
          <w:szCs w:val="28"/>
        </w:rPr>
        <w:t xml:space="preserve"> </w:t>
      </w:r>
      <w:r w:rsidR="008A0C1B">
        <w:rPr>
          <w:color w:val="000000"/>
          <w:sz w:val="28"/>
          <w:szCs w:val="28"/>
          <w:lang w:val="en-US"/>
        </w:rPr>
        <w:tab/>
      </w:r>
      <w:r>
        <w:rPr>
          <w:color w:val="000000"/>
          <w:sz w:val="28"/>
          <w:szCs w:val="28"/>
        </w:rPr>
        <w:t xml:space="preserve"> </w:t>
      </w:r>
      <w:r w:rsidRPr="00C8716B">
        <w:rPr>
          <w:color w:val="000000"/>
          <w:sz w:val="28"/>
          <w:szCs w:val="28"/>
        </w:rPr>
        <w:t>В структуре рублевой денежной массы доля наличных денег в обращении на 1.01.2010 уменьшилась относительно 1.01.2009 на 2,4 процентного пункта (до 25,7%), удельный вес депозитов "до востребования" снизился на 1,2 процентного пункта (до 27,7%), а доля срочных депозитов возросла на 3,6 процентного пункта (до 46,6%).</w:t>
      </w:r>
    </w:p>
    <w:p w:rsidR="00DD5CF1" w:rsidRPr="00C8716B" w:rsidRDefault="00DD5CF1" w:rsidP="00DD5CF1">
      <w:pPr>
        <w:pStyle w:val="ae"/>
        <w:spacing w:before="0" w:beforeAutospacing="0" w:after="0" w:afterAutospacing="0" w:line="360" w:lineRule="auto"/>
        <w:jc w:val="both"/>
        <w:rPr>
          <w:color w:val="000000"/>
          <w:sz w:val="28"/>
          <w:szCs w:val="28"/>
        </w:rPr>
      </w:pPr>
      <w:r w:rsidRPr="00C8716B">
        <w:rPr>
          <w:color w:val="000000"/>
          <w:sz w:val="28"/>
          <w:szCs w:val="28"/>
        </w:rPr>
        <w:t xml:space="preserve">    </w:t>
      </w:r>
      <w:r>
        <w:rPr>
          <w:color w:val="000000"/>
          <w:sz w:val="28"/>
          <w:szCs w:val="28"/>
        </w:rPr>
        <w:t xml:space="preserve"> </w:t>
      </w:r>
      <w:r w:rsidR="008A0C1B" w:rsidRPr="008A0C1B">
        <w:rPr>
          <w:color w:val="000000"/>
          <w:sz w:val="28"/>
          <w:szCs w:val="28"/>
        </w:rPr>
        <w:tab/>
      </w:r>
      <w:r w:rsidRPr="00C8716B">
        <w:rPr>
          <w:color w:val="000000"/>
          <w:sz w:val="28"/>
          <w:szCs w:val="28"/>
        </w:rPr>
        <w:t xml:space="preserve">Несмотря на неустойчивую динамику, </w:t>
      </w:r>
      <w:r w:rsidRPr="00C8716B">
        <w:rPr>
          <w:b/>
          <w:bCs/>
          <w:color w:val="000000"/>
          <w:sz w:val="28"/>
          <w:szCs w:val="28"/>
        </w:rPr>
        <w:t xml:space="preserve">скорость обращения денег, </w:t>
      </w:r>
      <w:r w:rsidRPr="00C8716B">
        <w:rPr>
          <w:color w:val="000000"/>
          <w:sz w:val="28"/>
          <w:szCs w:val="28"/>
        </w:rPr>
        <w:t xml:space="preserve">рассчитанная по денежному агрегату М2 в среднегодовом выражении, снизилась за </w:t>
      </w:r>
      <w:smartTag w:uri="urn:schemas-microsoft-com:office:smarttags" w:element="metricconverter">
        <w:smartTagPr>
          <w:attr w:name="ProductID" w:val="2009 г"/>
        </w:smartTagPr>
        <w:r w:rsidRPr="00C8716B">
          <w:rPr>
            <w:color w:val="000000"/>
            <w:sz w:val="28"/>
            <w:szCs w:val="28"/>
          </w:rPr>
          <w:t>2009 г</w:t>
        </w:r>
      </w:smartTag>
      <w:r w:rsidRPr="00C8716B">
        <w:rPr>
          <w:color w:val="000000"/>
          <w:sz w:val="28"/>
          <w:szCs w:val="28"/>
        </w:rPr>
        <w:t xml:space="preserve">. на 2,4% (за </w:t>
      </w:r>
      <w:smartTag w:uri="urn:schemas-microsoft-com:office:smarttags" w:element="metricconverter">
        <w:smartTagPr>
          <w:attr w:name="ProductID" w:val="2008 г"/>
        </w:smartTagPr>
        <w:r w:rsidRPr="00C8716B">
          <w:rPr>
            <w:color w:val="000000"/>
            <w:sz w:val="28"/>
            <w:szCs w:val="28"/>
          </w:rPr>
          <w:t>2008 г</w:t>
        </w:r>
      </w:smartTag>
      <w:r w:rsidRPr="00C8716B">
        <w:rPr>
          <w:color w:val="000000"/>
          <w:sz w:val="28"/>
          <w:szCs w:val="28"/>
        </w:rPr>
        <w:t xml:space="preserve">. — на 3,0%). Уровень монетизации экономики (по денежному агрегату М2) за </w:t>
      </w:r>
      <w:smartTag w:uri="urn:schemas-microsoft-com:office:smarttags" w:element="metricconverter">
        <w:smartTagPr>
          <w:attr w:name="ProductID" w:val="2009 г"/>
        </w:smartTagPr>
        <w:r w:rsidRPr="00C8716B">
          <w:rPr>
            <w:color w:val="000000"/>
            <w:sz w:val="28"/>
            <w:szCs w:val="28"/>
          </w:rPr>
          <w:t>2009 г</w:t>
        </w:r>
      </w:smartTag>
      <w:r w:rsidRPr="00C8716B">
        <w:rPr>
          <w:color w:val="000000"/>
          <w:sz w:val="28"/>
          <w:szCs w:val="28"/>
        </w:rPr>
        <w:t>. возрос с 33,1 до 33,9%.</w:t>
      </w:r>
    </w:p>
    <w:p w:rsidR="00DD5CF1" w:rsidRPr="00C8716B" w:rsidRDefault="00002500" w:rsidP="00DD5CF1">
      <w:pPr>
        <w:pStyle w:val="ae"/>
        <w:spacing w:before="0" w:beforeAutospacing="0" w:after="0" w:afterAutospacing="0" w:line="360" w:lineRule="auto"/>
        <w:jc w:val="both"/>
        <w:rPr>
          <w:color w:val="000000"/>
          <w:sz w:val="28"/>
          <w:szCs w:val="28"/>
        </w:rPr>
      </w:pPr>
      <w:r>
        <w:rPr>
          <w:color w:val="000000"/>
          <w:sz w:val="28"/>
          <w:szCs w:val="28"/>
        </w:rPr>
        <w:pict>
          <v:shape id="_x0000_i1028" type="#_x0000_t75" alt="" style="width:450.75pt;height:230.25pt">
            <v:imagedata r:id="rId10" o:title=""/>
          </v:shape>
        </w:pict>
      </w:r>
    </w:p>
    <w:p w:rsidR="00DD5CF1" w:rsidRPr="00C8716B" w:rsidRDefault="00DD5CF1" w:rsidP="00DD5CF1">
      <w:pPr>
        <w:pStyle w:val="ae"/>
        <w:spacing w:before="0" w:beforeAutospacing="0" w:after="0" w:afterAutospacing="0" w:line="360" w:lineRule="auto"/>
        <w:jc w:val="both"/>
        <w:rPr>
          <w:color w:val="000000"/>
          <w:sz w:val="28"/>
          <w:szCs w:val="28"/>
        </w:rPr>
      </w:pPr>
      <w:r w:rsidRPr="00C8716B">
        <w:rPr>
          <w:color w:val="000000"/>
          <w:sz w:val="28"/>
          <w:szCs w:val="28"/>
        </w:rPr>
        <w:t xml:space="preserve">    </w:t>
      </w:r>
      <w:r>
        <w:rPr>
          <w:color w:val="000000"/>
          <w:sz w:val="28"/>
          <w:szCs w:val="28"/>
        </w:rPr>
        <w:t xml:space="preserve">  </w:t>
      </w:r>
      <w:r w:rsidR="008A0C1B">
        <w:rPr>
          <w:color w:val="000000"/>
          <w:sz w:val="28"/>
          <w:szCs w:val="28"/>
          <w:lang w:val="en-US"/>
        </w:rPr>
        <w:tab/>
      </w:r>
      <w:r w:rsidRPr="00C8716B">
        <w:rPr>
          <w:color w:val="000000"/>
          <w:sz w:val="28"/>
          <w:szCs w:val="28"/>
        </w:rPr>
        <w:t xml:space="preserve">Депозиты населения в иностранной валюте за </w:t>
      </w:r>
      <w:smartTag w:uri="urn:schemas-microsoft-com:office:smarttags" w:element="metricconverter">
        <w:smartTagPr>
          <w:attr w:name="ProductID" w:val="2009 г"/>
        </w:smartTagPr>
        <w:r w:rsidRPr="00C8716B">
          <w:rPr>
            <w:color w:val="000000"/>
            <w:sz w:val="28"/>
            <w:szCs w:val="28"/>
          </w:rPr>
          <w:t>2009 г</w:t>
        </w:r>
      </w:smartTag>
      <w:r w:rsidRPr="00C8716B">
        <w:rPr>
          <w:color w:val="000000"/>
          <w:sz w:val="28"/>
          <w:szCs w:val="28"/>
        </w:rPr>
        <w:t xml:space="preserve">. увеличились в долларовом эквиваленте на 21,5%, а нефинансовых организаций — на 4,6% (за аналогичный период </w:t>
      </w:r>
      <w:smartTag w:uri="urn:schemas-microsoft-com:office:smarttags" w:element="metricconverter">
        <w:smartTagPr>
          <w:attr w:name="ProductID" w:val="2008 г"/>
        </w:smartTagPr>
        <w:r w:rsidRPr="00C8716B">
          <w:rPr>
            <w:color w:val="000000"/>
            <w:sz w:val="28"/>
            <w:szCs w:val="28"/>
          </w:rPr>
          <w:t>2008 г</w:t>
        </w:r>
      </w:smartTag>
      <w:r w:rsidRPr="00C8716B">
        <w:rPr>
          <w:color w:val="000000"/>
          <w:sz w:val="28"/>
          <w:szCs w:val="28"/>
        </w:rPr>
        <w:t xml:space="preserve">. — на 21,4 и 24,1% соответственно). Общий объем депозитов в иностранной валюте возрос за </w:t>
      </w:r>
      <w:smartTag w:uri="urn:schemas-microsoft-com:office:smarttags" w:element="metricconverter">
        <w:smartTagPr>
          <w:attr w:name="ProductID" w:val="2009 г"/>
        </w:smartTagPr>
        <w:r w:rsidRPr="00C8716B">
          <w:rPr>
            <w:color w:val="000000"/>
            <w:sz w:val="28"/>
            <w:szCs w:val="28"/>
          </w:rPr>
          <w:t>2009 г</w:t>
        </w:r>
      </w:smartTag>
      <w:r w:rsidRPr="00C8716B">
        <w:rPr>
          <w:color w:val="000000"/>
          <w:sz w:val="28"/>
          <w:szCs w:val="28"/>
        </w:rPr>
        <w:t xml:space="preserve">. на 12,4%, в то время как в </w:t>
      </w:r>
      <w:smartTag w:uri="urn:schemas-microsoft-com:office:smarttags" w:element="metricconverter">
        <w:smartTagPr>
          <w:attr w:name="ProductID" w:val="2008 г"/>
        </w:smartTagPr>
        <w:r w:rsidRPr="00C8716B">
          <w:rPr>
            <w:color w:val="000000"/>
            <w:sz w:val="28"/>
            <w:szCs w:val="28"/>
          </w:rPr>
          <w:t>2008 г</w:t>
        </w:r>
      </w:smartTag>
      <w:r w:rsidRPr="00C8716B">
        <w:rPr>
          <w:color w:val="000000"/>
          <w:sz w:val="28"/>
          <w:szCs w:val="28"/>
        </w:rPr>
        <w:t>. они увеличились более чем вдвое.</w:t>
      </w:r>
    </w:p>
    <w:p w:rsidR="00DD5CF1" w:rsidRPr="00C8716B" w:rsidRDefault="00DD5CF1" w:rsidP="00DD5CF1">
      <w:pPr>
        <w:pStyle w:val="ae"/>
        <w:spacing w:before="0" w:beforeAutospacing="0" w:after="0" w:afterAutospacing="0" w:line="360" w:lineRule="auto"/>
        <w:jc w:val="both"/>
        <w:rPr>
          <w:color w:val="000000"/>
          <w:sz w:val="28"/>
          <w:szCs w:val="28"/>
        </w:rPr>
      </w:pPr>
      <w:r w:rsidRPr="00C8716B">
        <w:rPr>
          <w:b/>
          <w:bCs/>
          <w:color w:val="000000"/>
          <w:sz w:val="28"/>
          <w:szCs w:val="28"/>
        </w:rPr>
        <w:t>   </w:t>
      </w:r>
      <w:r>
        <w:rPr>
          <w:b/>
          <w:bCs/>
          <w:color w:val="000000"/>
          <w:sz w:val="28"/>
          <w:szCs w:val="28"/>
        </w:rPr>
        <w:t xml:space="preserve">  </w:t>
      </w:r>
      <w:r w:rsidRPr="00C8716B">
        <w:rPr>
          <w:b/>
          <w:bCs/>
          <w:color w:val="000000"/>
          <w:sz w:val="28"/>
          <w:szCs w:val="28"/>
        </w:rPr>
        <w:t xml:space="preserve"> </w:t>
      </w:r>
      <w:r>
        <w:rPr>
          <w:b/>
          <w:bCs/>
          <w:color w:val="000000"/>
          <w:sz w:val="28"/>
          <w:szCs w:val="28"/>
        </w:rPr>
        <w:t xml:space="preserve"> </w:t>
      </w:r>
      <w:r w:rsidRPr="00E2639C">
        <w:rPr>
          <w:bCs/>
          <w:color w:val="000000"/>
          <w:sz w:val="28"/>
          <w:szCs w:val="28"/>
        </w:rPr>
        <w:t>Широкая денежная масса</w:t>
      </w:r>
      <w:r w:rsidRPr="00C8716B">
        <w:rPr>
          <w:b/>
          <w:bCs/>
          <w:color w:val="000000"/>
          <w:sz w:val="28"/>
          <w:szCs w:val="28"/>
        </w:rPr>
        <w:t xml:space="preserve"> </w:t>
      </w:r>
      <w:r w:rsidRPr="00C8716B">
        <w:rPr>
          <w:color w:val="000000"/>
          <w:sz w:val="28"/>
          <w:szCs w:val="28"/>
        </w:rPr>
        <w:t xml:space="preserve">(включающая депозиты в иностранной валюте) за октябрь—декабрь </w:t>
      </w:r>
      <w:smartTag w:uri="urn:schemas-microsoft-com:office:smarttags" w:element="metricconverter">
        <w:smartTagPr>
          <w:attr w:name="ProductID" w:val="2009 г"/>
        </w:smartTagPr>
        <w:r w:rsidRPr="00C8716B">
          <w:rPr>
            <w:color w:val="000000"/>
            <w:sz w:val="28"/>
            <w:szCs w:val="28"/>
          </w:rPr>
          <w:t>2009 г</w:t>
        </w:r>
      </w:smartTag>
      <w:r w:rsidRPr="00C8716B">
        <w:rPr>
          <w:color w:val="000000"/>
          <w:sz w:val="28"/>
          <w:szCs w:val="28"/>
        </w:rPr>
        <w:t xml:space="preserve">. возросла на 11,4% (за аналогичный период </w:t>
      </w:r>
      <w:smartTag w:uri="urn:schemas-microsoft-com:office:smarttags" w:element="metricconverter">
        <w:smartTagPr>
          <w:attr w:name="ProductID" w:val="2008 г"/>
        </w:smartTagPr>
        <w:r w:rsidRPr="00C8716B">
          <w:rPr>
            <w:color w:val="000000"/>
            <w:sz w:val="28"/>
            <w:szCs w:val="28"/>
          </w:rPr>
          <w:t>2008 г</w:t>
        </w:r>
      </w:smartTag>
      <w:r w:rsidRPr="00C8716B">
        <w:rPr>
          <w:color w:val="000000"/>
          <w:sz w:val="28"/>
          <w:szCs w:val="28"/>
        </w:rPr>
        <w:t xml:space="preserve">. — на 4,4%), а за </w:t>
      </w:r>
      <w:smartTag w:uri="urn:schemas-microsoft-com:office:smarttags" w:element="metricconverter">
        <w:smartTagPr>
          <w:attr w:name="ProductID" w:val="2009 г"/>
        </w:smartTagPr>
        <w:r w:rsidRPr="00C8716B">
          <w:rPr>
            <w:color w:val="000000"/>
            <w:sz w:val="28"/>
            <w:szCs w:val="28"/>
          </w:rPr>
          <w:t>2009 г</w:t>
        </w:r>
      </w:smartTag>
      <w:r w:rsidRPr="00C8716B">
        <w:rPr>
          <w:color w:val="000000"/>
          <w:sz w:val="28"/>
          <w:szCs w:val="28"/>
        </w:rPr>
        <w:t>. — на 16,4% (за предыдущий год — на 14,6%).</w:t>
      </w:r>
    </w:p>
    <w:p w:rsidR="00DD5CF1" w:rsidRPr="00C8716B" w:rsidRDefault="00002500" w:rsidP="00DD5CF1">
      <w:pPr>
        <w:pStyle w:val="ae"/>
        <w:spacing w:before="0" w:beforeAutospacing="0" w:after="0" w:afterAutospacing="0" w:line="360" w:lineRule="auto"/>
        <w:jc w:val="both"/>
        <w:rPr>
          <w:color w:val="000000"/>
          <w:sz w:val="28"/>
          <w:szCs w:val="28"/>
        </w:rPr>
      </w:pPr>
      <w:r>
        <w:rPr>
          <w:color w:val="000000"/>
          <w:sz w:val="28"/>
          <w:szCs w:val="28"/>
        </w:rPr>
        <w:pict>
          <v:shape id="_x0000_i1029" type="#_x0000_t75" alt="" style="width:396pt;height:236.25pt">
            <v:imagedata r:id="rId11" o:title=""/>
          </v:shape>
        </w:pict>
      </w:r>
    </w:p>
    <w:p w:rsidR="00DD5CF1" w:rsidRPr="00C8716B" w:rsidRDefault="00DD5CF1" w:rsidP="00DD5CF1">
      <w:pPr>
        <w:pStyle w:val="ae"/>
        <w:spacing w:before="0" w:beforeAutospacing="0" w:after="0" w:afterAutospacing="0" w:line="360" w:lineRule="auto"/>
        <w:jc w:val="both"/>
        <w:rPr>
          <w:color w:val="000000"/>
          <w:sz w:val="28"/>
          <w:szCs w:val="28"/>
        </w:rPr>
      </w:pPr>
      <w:r w:rsidRPr="00C8716B">
        <w:rPr>
          <w:color w:val="000000"/>
          <w:sz w:val="28"/>
          <w:szCs w:val="28"/>
        </w:rPr>
        <w:t xml:space="preserve">    </w:t>
      </w:r>
      <w:r w:rsidR="008A0C1B">
        <w:rPr>
          <w:color w:val="000000"/>
          <w:sz w:val="28"/>
          <w:szCs w:val="28"/>
          <w:lang w:val="en-US"/>
        </w:rPr>
        <w:tab/>
      </w:r>
      <w:r w:rsidRPr="00C8716B">
        <w:rPr>
          <w:color w:val="000000"/>
          <w:sz w:val="28"/>
          <w:szCs w:val="28"/>
        </w:rPr>
        <w:t xml:space="preserve">Во II—IV кварталах </w:t>
      </w:r>
      <w:smartTag w:uri="urn:schemas-microsoft-com:office:smarttags" w:element="metricconverter">
        <w:smartTagPr>
          <w:attr w:name="ProductID" w:val="2009 г"/>
        </w:smartTagPr>
        <w:r w:rsidRPr="00C8716B">
          <w:rPr>
            <w:color w:val="000000"/>
            <w:sz w:val="28"/>
            <w:szCs w:val="28"/>
          </w:rPr>
          <w:t>2009 г</w:t>
        </w:r>
      </w:smartTag>
      <w:r w:rsidRPr="00C8716B">
        <w:rPr>
          <w:color w:val="000000"/>
          <w:sz w:val="28"/>
          <w:szCs w:val="28"/>
        </w:rPr>
        <w:t xml:space="preserve">. основным источником роста широкой денежной массы было увеличение внутренних требований. В IV квартале </w:t>
      </w:r>
      <w:smartTag w:uri="urn:schemas-microsoft-com:office:smarttags" w:element="metricconverter">
        <w:smartTagPr>
          <w:attr w:name="ProductID" w:val="2009 г"/>
        </w:smartTagPr>
        <w:r w:rsidRPr="00C8716B">
          <w:rPr>
            <w:color w:val="000000"/>
            <w:sz w:val="28"/>
            <w:szCs w:val="28"/>
          </w:rPr>
          <w:t>2009 г</w:t>
        </w:r>
      </w:smartTag>
      <w:r w:rsidRPr="00C8716B">
        <w:rPr>
          <w:color w:val="000000"/>
          <w:sz w:val="28"/>
          <w:szCs w:val="28"/>
        </w:rPr>
        <w:t xml:space="preserve">. чистые иностранные активы банковской системы возросли на 5,1%, а внутренние требования — на 13,9% (за аналогичный период предыдущего года — сократились на 0,6% и увеличились на 23,6% соответственно). В целом за </w:t>
      </w:r>
      <w:smartTag w:uri="urn:schemas-microsoft-com:office:smarttags" w:element="metricconverter">
        <w:smartTagPr>
          <w:attr w:name="ProductID" w:val="2009 г"/>
        </w:smartTagPr>
        <w:r w:rsidRPr="00C8716B">
          <w:rPr>
            <w:color w:val="000000"/>
            <w:sz w:val="28"/>
            <w:szCs w:val="28"/>
          </w:rPr>
          <w:t>2009 г</w:t>
        </w:r>
      </w:smartTag>
      <w:r w:rsidRPr="00C8716B">
        <w:rPr>
          <w:color w:val="000000"/>
          <w:sz w:val="28"/>
          <w:szCs w:val="28"/>
        </w:rPr>
        <w:t xml:space="preserve">. внутренние требования возросли на 25,4%, а чистые иностранные активы — на 13,9% (за </w:t>
      </w:r>
      <w:smartTag w:uri="urn:schemas-microsoft-com:office:smarttags" w:element="metricconverter">
        <w:smartTagPr>
          <w:attr w:name="ProductID" w:val="2008 г"/>
        </w:smartTagPr>
        <w:r w:rsidRPr="00C8716B">
          <w:rPr>
            <w:color w:val="000000"/>
            <w:sz w:val="28"/>
            <w:szCs w:val="28"/>
          </w:rPr>
          <w:t>2008 г</w:t>
        </w:r>
      </w:smartTag>
      <w:r w:rsidRPr="00C8716B">
        <w:rPr>
          <w:color w:val="000000"/>
          <w:sz w:val="28"/>
          <w:szCs w:val="28"/>
        </w:rPr>
        <w:t>. — на 27,9 и 23,2% соответственно). При этом наиболее существенный вклад в прирост внутренних требований внесло увеличение чистого кредита к органам государственного управления.</w:t>
      </w:r>
    </w:p>
    <w:p w:rsidR="00DD5CF1" w:rsidRPr="00C8716B" w:rsidRDefault="00002500" w:rsidP="00DD5CF1">
      <w:pPr>
        <w:pStyle w:val="ae"/>
        <w:spacing w:before="0" w:beforeAutospacing="0" w:after="0" w:afterAutospacing="0" w:line="360" w:lineRule="auto"/>
        <w:jc w:val="both"/>
        <w:rPr>
          <w:color w:val="000000"/>
          <w:sz w:val="28"/>
          <w:szCs w:val="28"/>
        </w:rPr>
      </w:pPr>
      <w:r>
        <w:rPr>
          <w:color w:val="000000"/>
          <w:sz w:val="28"/>
          <w:szCs w:val="28"/>
        </w:rPr>
        <w:pict>
          <v:shape id="_x0000_i1030" type="#_x0000_t75" alt="" style="width:450.75pt;height:255pt">
            <v:imagedata r:id="rId12" o:title=""/>
          </v:shape>
        </w:pict>
      </w:r>
    </w:p>
    <w:p w:rsidR="00DD5CF1" w:rsidRPr="00C8716B" w:rsidRDefault="00DD5CF1" w:rsidP="00DD5CF1">
      <w:pPr>
        <w:pStyle w:val="ae"/>
        <w:spacing w:before="0" w:beforeAutospacing="0" w:after="0" w:afterAutospacing="0" w:line="360" w:lineRule="auto"/>
        <w:jc w:val="both"/>
        <w:rPr>
          <w:color w:val="000000"/>
          <w:sz w:val="28"/>
          <w:szCs w:val="28"/>
        </w:rPr>
      </w:pPr>
      <w:r w:rsidRPr="00C8716B">
        <w:rPr>
          <w:color w:val="000000"/>
          <w:sz w:val="28"/>
          <w:szCs w:val="28"/>
        </w:rPr>
        <w:t xml:space="preserve">    </w:t>
      </w:r>
      <w:r>
        <w:rPr>
          <w:color w:val="000000"/>
          <w:sz w:val="28"/>
          <w:szCs w:val="28"/>
        </w:rPr>
        <w:t xml:space="preserve"> </w:t>
      </w:r>
      <w:r w:rsidRPr="00C8716B">
        <w:rPr>
          <w:color w:val="000000"/>
          <w:sz w:val="28"/>
          <w:szCs w:val="28"/>
        </w:rPr>
        <w:t xml:space="preserve">Динамика кредитных агрегатов в IV квартале </w:t>
      </w:r>
      <w:smartTag w:uri="urn:schemas-microsoft-com:office:smarttags" w:element="metricconverter">
        <w:smartTagPr>
          <w:attr w:name="ProductID" w:val="2009 г"/>
        </w:smartTagPr>
        <w:r w:rsidRPr="00C8716B">
          <w:rPr>
            <w:color w:val="000000"/>
            <w:sz w:val="28"/>
            <w:szCs w:val="28"/>
          </w:rPr>
          <w:t>2009 г</w:t>
        </w:r>
      </w:smartTag>
      <w:r w:rsidRPr="00C8716B">
        <w:rPr>
          <w:color w:val="000000"/>
          <w:sz w:val="28"/>
          <w:szCs w:val="28"/>
        </w:rPr>
        <w:t xml:space="preserve">. не свидетельствовала об изменении негативных тенденций, складывающихся на кредитных рынках. Задолженность по всем категориям кредитов продолжала сокращаться в абсолютном выражении, за исключением долгосрочных кредитов нефинансовым организациям и краткосрочных кредитов физическим лицам. В результате за </w:t>
      </w:r>
      <w:smartTag w:uri="urn:schemas-microsoft-com:office:smarttags" w:element="metricconverter">
        <w:smartTagPr>
          <w:attr w:name="ProductID" w:val="2009 г"/>
        </w:smartTagPr>
        <w:r w:rsidRPr="00C8716B">
          <w:rPr>
            <w:color w:val="000000"/>
            <w:sz w:val="28"/>
            <w:szCs w:val="28"/>
          </w:rPr>
          <w:t>2009 г</w:t>
        </w:r>
      </w:smartTag>
      <w:r w:rsidRPr="00C8716B">
        <w:rPr>
          <w:color w:val="000000"/>
          <w:sz w:val="28"/>
          <w:szCs w:val="28"/>
        </w:rPr>
        <w:t xml:space="preserve">. задолженность по кредитам нефинансовым организациям увеличилась всего на 0,3% (годом ранее — на 34,3%). Задолженность по кредитам физическим лицам за </w:t>
      </w:r>
      <w:smartTag w:uri="urn:schemas-microsoft-com:office:smarttags" w:element="metricconverter">
        <w:smartTagPr>
          <w:attr w:name="ProductID" w:val="2009 г"/>
        </w:smartTagPr>
        <w:r w:rsidRPr="00C8716B">
          <w:rPr>
            <w:color w:val="000000"/>
            <w:sz w:val="28"/>
            <w:szCs w:val="28"/>
          </w:rPr>
          <w:t>2009 г</w:t>
        </w:r>
      </w:smartTag>
      <w:r w:rsidRPr="00C8716B">
        <w:rPr>
          <w:color w:val="000000"/>
          <w:sz w:val="28"/>
          <w:szCs w:val="28"/>
        </w:rPr>
        <w:t>. сократилась в абсолютном выражении на 11% (в предыдущем году — возросла на 35,2%). Общий объем задолженности по кредитам за год сократился в абсолютном выражении на 2,5%.</w:t>
      </w:r>
    </w:p>
    <w:p w:rsidR="00DD5CF1" w:rsidRPr="00C8716B" w:rsidRDefault="00DD5CF1" w:rsidP="00DD5CF1">
      <w:pPr>
        <w:pStyle w:val="ae"/>
        <w:spacing w:before="0" w:beforeAutospacing="0" w:after="0" w:afterAutospacing="0" w:line="360" w:lineRule="auto"/>
        <w:jc w:val="both"/>
        <w:rPr>
          <w:color w:val="000000"/>
          <w:sz w:val="28"/>
          <w:szCs w:val="28"/>
        </w:rPr>
      </w:pPr>
      <w:r w:rsidRPr="00C8716B">
        <w:rPr>
          <w:color w:val="000000"/>
          <w:sz w:val="28"/>
          <w:szCs w:val="28"/>
        </w:rPr>
        <w:t xml:space="preserve">    </w:t>
      </w:r>
      <w:r>
        <w:rPr>
          <w:color w:val="000000"/>
          <w:sz w:val="28"/>
          <w:szCs w:val="28"/>
        </w:rPr>
        <w:t xml:space="preserve">   </w:t>
      </w:r>
      <w:r w:rsidRPr="00C8716B">
        <w:rPr>
          <w:color w:val="000000"/>
          <w:sz w:val="28"/>
          <w:szCs w:val="28"/>
        </w:rPr>
        <w:t xml:space="preserve">Динамика кредитных агрегатов в целом в </w:t>
      </w:r>
      <w:smartTag w:uri="urn:schemas-microsoft-com:office:smarttags" w:element="metricconverter">
        <w:smartTagPr>
          <w:attr w:name="ProductID" w:val="2009 г"/>
        </w:smartTagPr>
        <w:r w:rsidRPr="00C8716B">
          <w:rPr>
            <w:color w:val="000000"/>
            <w:sz w:val="28"/>
            <w:szCs w:val="28"/>
          </w:rPr>
          <w:t>2009 г</w:t>
        </w:r>
      </w:smartTag>
      <w:r w:rsidRPr="00C8716B">
        <w:rPr>
          <w:color w:val="000000"/>
          <w:sz w:val="28"/>
          <w:szCs w:val="28"/>
        </w:rPr>
        <w:t xml:space="preserve">. в определенной степени была обусловлена существенно снизившимся спросом на кредиты в результате ухудшения макроэкономической ситуации и ужесточения условий заимствования. В то же время предпосылками для восстановления кредитной активности являются благоприятная ситуация с ликвидностью на межбанковском денежном рынке, а также существенно ускорившийся во второй половине </w:t>
      </w:r>
      <w:smartTag w:uri="urn:schemas-microsoft-com:office:smarttags" w:element="metricconverter">
        <w:smartTagPr>
          <w:attr w:name="ProductID" w:val="2009 г"/>
        </w:smartTagPr>
        <w:r w:rsidRPr="00C8716B">
          <w:rPr>
            <w:color w:val="000000"/>
            <w:sz w:val="28"/>
            <w:szCs w:val="28"/>
          </w:rPr>
          <w:t>2009 г</w:t>
        </w:r>
      </w:smartTag>
      <w:r w:rsidRPr="00C8716B">
        <w:rPr>
          <w:color w:val="000000"/>
          <w:sz w:val="28"/>
          <w:szCs w:val="28"/>
        </w:rPr>
        <w:t>. рост депозитной базы кредитных организаций.</w:t>
      </w:r>
    </w:p>
    <w:p w:rsidR="00DD5CF1" w:rsidRPr="00C8716B" w:rsidRDefault="00DD5CF1" w:rsidP="00DD5CF1">
      <w:pPr>
        <w:pStyle w:val="ae"/>
        <w:spacing w:before="0" w:beforeAutospacing="0" w:after="0" w:afterAutospacing="0" w:line="360" w:lineRule="auto"/>
        <w:jc w:val="both"/>
        <w:rPr>
          <w:color w:val="000000"/>
          <w:sz w:val="28"/>
          <w:szCs w:val="28"/>
        </w:rPr>
      </w:pPr>
      <w:r w:rsidRPr="00C8716B">
        <w:rPr>
          <w:b/>
          <w:bCs/>
          <w:color w:val="000000"/>
          <w:sz w:val="28"/>
          <w:szCs w:val="28"/>
        </w:rPr>
        <w:t xml:space="preserve">    </w:t>
      </w:r>
      <w:r>
        <w:rPr>
          <w:b/>
          <w:bCs/>
          <w:color w:val="000000"/>
          <w:sz w:val="28"/>
          <w:szCs w:val="28"/>
        </w:rPr>
        <w:t xml:space="preserve">  </w:t>
      </w:r>
      <w:r w:rsidRPr="00E2639C">
        <w:rPr>
          <w:bCs/>
          <w:color w:val="000000"/>
          <w:sz w:val="28"/>
          <w:szCs w:val="28"/>
        </w:rPr>
        <w:t>Денежная база в широком определении</w:t>
      </w:r>
      <w:r w:rsidRPr="00C8716B">
        <w:rPr>
          <w:b/>
          <w:bCs/>
          <w:color w:val="000000"/>
          <w:sz w:val="28"/>
          <w:szCs w:val="28"/>
        </w:rPr>
        <w:t xml:space="preserve"> </w:t>
      </w:r>
      <w:r w:rsidRPr="00C8716B">
        <w:rPr>
          <w:color w:val="000000"/>
          <w:sz w:val="28"/>
          <w:szCs w:val="28"/>
        </w:rPr>
        <w:t xml:space="preserve">за IV квартал </w:t>
      </w:r>
      <w:smartTag w:uri="urn:schemas-microsoft-com:office:smarttags" w:element="metricconverter">
        <w:smartTagPr>
          <w:attr w:name="ProductID" w:val="2009 г"/>
        </w:smartTagPr>
        <w:r w:rsidRPr="00C8716B">
          <w:rPr>
            <w:color w:val="000000"/>
            <w:sz w:val="28"/>
            <w:szCs w:val="28"/>
          </w:rPr>
          <w:t>2009 г</w:t>
        </w:r>
      </w:smartTag>
      <w:r w:rsidRPr="00C8716B">
        <w:rPr>
          <w:color w:val="000000"/>
          <w:sz w:val="28"/>
          <w:szCs w:val="28"/>
        </w:rPr>
        <w:t xml:space="preserve">. увеличилась на 34,6% (за </w:t>
      </w:r>
      <w:smartTag w:uri="urn:schemas-microsoft-com:office:smarttags" w:element="metricconverter">
        <w:smartTagPr>
          <w:attr w:name="ProductID" w:val="2008 г"/>
        </w:smartTagPr>
        <w:r w:rsidRPr="00C8716B">
          <w:rPr>
            <w:color w:val="000000"/>
            <w:sz w:val="28"/>
            <w:szCs w:val="28"/>
          </w:rPr>
          <w:t>2008 г</w:t>
        </w:r>
      </w:smartTag>
      <w:r w:rsidRPr="00C8716B">
        <w:rPr>
          <w:color w:val="000000"/>
          <w:sz w:val="28"/>
          <w:szCs w:val="28"/>
        </w:rPr>
        <w:t xml:space="preserve">. — на 4,9%), а за </w:t>
      </w:r>
      <w:smartTag w:uri="urn:schemas-microsoft-com:office:smarttags" w:element="metricconverter">
        <w:smartTagPr>
          <w:attr w:name="ProductID" w:val="2009 г"/>
        </w:smartTagPr>
        <w:r w:rsidRPr="00C8716B">
          <w:rPr>
            <w:color w:val="000000"/>
            <w:sz w:val="28"/>
            <w:szCs w:val="28"/>
          </w:rPr>
          <w:t>2009 г</w:t>
        </w:r>
      </w:smartTag>
      <w:r w:rsidRPr="00C8716B">
        <w:rPr>
          <w:color w:val="000000"/>
          <w:sz w:val="28"/>
          <w:szCs w:val="28"/>
        </w:rPr>
        <w:t>. в целом она выросла на 15,9% (за предыдущий год — на 1,2%). В структуре денежной базы в широком определении удельный вес наличных денег снизился с 78,4% на 1.01.2009 до 71,5% на 1.01.2010, доля средств кредитных организаций на счетах обязательных резервов увеличилась с 0,5 до 2,3%, на депозитных счетах — с 2,5 до 7,9%, в облигациях Банка России — с 0,2 до 4,4% на соответствующие даты. Удельный вес средств кредитных организаций на корреспондентских счетах снизился с 18,4% на 1.01.2009 до 13,9% на 1.01.2010.</w:t>
      </w:r>
    </w:p>
    <w:p w:rsidR="00DD5CF1" w:rsidRPr="00C8716B" w:rsidRDefault="00DD5CF1" w:rsidP="00DD5CF1">
      <w:pPr>
        <w:pStyle w:val="ae"/>
        <w:spacing w:before="0" w:beforeAutospacing="0" w:after="0" w:afterAutospacing="0" w:line="360" w:lineRule="auto"/>
        <w:jc w:val="both"/>
        <w:rPr>
          <w:color w:val="000000"/>
          <w:sz w:val="28"/>
          <w:szCs w:val="28"/>
        </w:rPr>
      </w:pPr>
      <w:r w:rsidRPr="00C8716B">
        <w:rPr>
          <w:b/>
          <w:bCs/>
          <w:color w:val="000000"/>
          <w:sz w:val="28"/>
          <w:szCs w:val="28"/>
        </w:rPr>
        <w:t xml:space="preserve">    </w:t>
      </w:r>
      <w:r>
        <w:rPr>
          <w:b/>
          <w:bCs/>
          <w:color w:val="000000"/>
          <w:sz w:val="28"/>
          <w:szCs w:val="28"/>
        </w:rPr>
        <w:t xml:space="preserve"> </w:t>
      </w:r>
      <w:r w:rsidR="008A0C1B">
        <w:rPr>
          <w:b/>
          <w:bCs/>
          <w:color w:val="000000"/>
          <w:sz w:val="28"/>
          <w:szCs w:val="28"/>
          <w:lang w:val="en-US"/>
        </w:rPr>
        <w:tab/>
      </w:r>
      <w:r w:rsidRPr="00E2639C">
        <w:rPr>
          <w:bCs/>
          <w:color w:val="000000"/>
          <w:sz w:val="28"/>
          <w:szCs w:val="28"/>
        </w:rPr>
        <w:t xml:space="preserve">Совокупные банковские резервы </w:t>
      </w:r>
      <w:r w:rsidRPr="00E2639C">
        <w:rPr>
          <w:color w:val="000000"/>
          <w:sz w:val="28"/>
          <w:szCs w:val="28"/>
        </w:rPr>
        <w:t>(</w:t>
      </w:r>
      <w:r w:rsidRPr="00C8716B">
        <w:rPr>
          <w:color w:val="000000"/>
          <w:sz w:val="28"/>
          <w:szCs w:val="28"/>
        </w:rPr>
        <w:t xml:space="preserve">без учета наличных денег в кассах кредитных организаций) за октябрь—декабрь </w:t>
      </w:r>
      <w:smartTag w:uri="urn:schemas-microsoft-com:office:smarttags" w:element="metricconverter">
        <w:smartTagPr>
          <w:attr w:name="ProductID" w:val="2009 г"/>
        </w:smartTagPr>
        <w:r w:rsidRPr="00C8716B">
          <w:rPr>
            <w:color w:val="000000"/>
            <w:sz w:val="28"/>
            <w:szCs w:val="28"/>
          </w:rPr>
          <w:t>2009 г</w:t>
        </w:r>
      </w:smartTag>
      <w:r w:rsidRPr="00C8716B">
        <w:rPr>
          <w:color w:val="000000"/>
          <w:sz w:val="28"/>
          <w:szCs w:val="28"/>
        </w:rPr>
        <w:t>. увеличились почти в два раза, а их средний дневной объем в IV квартале был равен 1136,2 млрд. руб. (в III квартале — 917,4 млрд. руб.)</w:t>
      </w:r>
      <w:r w:rsidRPr="00002500">
        <w:rPr>
          <w:sz w:val="28"/>
          <w:szCs w:val="28"/>
          <w:vertAlign w:val="superscript"/>
        </w:rPr>
        <w:t>1</w:t>
      </w:r>
      <w:r w:rsidRPr="00C8716B">
        <w:rPr>
          <w:color w:val="000000"/>
          <w:sz w:val="28"/>
          <w:szCs w:val="28"/>
        </w:rPr>
        <w:t>. При этом требования Банка России к кредитным организациям по инструментам рефинансирования за IV квартал сократились с 1,1 до 0,9 трлн. руб., их средний дневной объем составил 0,8 трлн. руб. (в III квартале — 1,3 трлн. руб.).</w:t>
      </w:r>
    </w:p>
    <w:p w:rsidR="00DD5CF1" w:rsidRPr="00C8716B" w:rsidRDefault="00002500" w:rsidP="00DD5CF1">
      <w:pPr>
        <w:pStyle w:val="ae"/>
        <w:spacing w:before="0" w:beforeAutospacing="0" w:after="0" w:afterAutospacing="0" w:line="360" w:lineRule="auto"/>
        <w:jc w:val="both"/>
        <w:rPr>
          <w:color w:val="000000"/>
          <w:sz w:val="28"/>
          <w:szCs w:val="28"/>
        </w:rPr>
      </w:pPr>
      <w:r>
        <w:rPr>
          <w:color w:val="000000"/>
          <w:sz w:val="28"/>
          <w:szCs w:val="28"/>
        </w:rPr>
        <w:pict>
          <v:shape id="_x0000_i1031" type="#_x0000_t75" alt="" style="width:450.75pt;height:255pt">
            <v:imagedata r:id="rId13" o:title=""/>
          </v:shape>
        </w:pict>
      </w:r>
    </w:p>
    <w:p w:rsidR="00DD5CF1" w:rsidRPr="00C8716B" w:rsidRDefault="00DD5CF1" w:rsidP="00DD5CF1">
      <w:pPr>
        <w:pStyle w:val="ae"/>
        <w:spacing w:before="0" w:beforeAutospacing="0" w:after="0" w:afterAutospacing="0" w:line="360" w:lineRule="auto"/>
        <w:jc w:val="both"/>
        <w:rPr>
          <w:color w:val="000000"/>
          <w:sz w:val="28"/>
          <w:szCs w:val="28"/>
        </w:rPr>
      </w:pPr>
      <w:r w:rsidRPr="00C8716B">
        <w:rPr>
          <w:color w:val="000000"/>
          <w:sz w:val="28"/>
          <w:szCs w:val="28"/>
        </w:rPr>
        <w:t xml:space="preserve">    </w:t>
      </w:r>
      <w:r>
        <w:rPr>
          <w:color w:val="000000"/>
          <w:sz w:val="28"/>
          <w:szCs w:val="28"/>
        </w:rPr>
        <w:t xml:space="preserve"> </w:t>
      </w:r>
      <w:r w:rsidR="008A0C1B">
        <w:rPr>
          <w:color w:val="000000"/>
          <w:sz w:val="28"/>
          <w:szCs w:val="28"/>
          <w:lang w:val="en-US"/>
        </w:rPr>
        <w:tab/>
      </w:r>
      <w:r w:rsidRPr="00C8716B">
        <w:rPr>
          <w:color w:val="000000"/>
          <w:sz w:val="28"/>
          <w:szCs w:val="28"/>
        </w:rPr>
        <w:t xml:space="preserve">Средства кредитных организаций </w:t>
      </w:r>
      <w:r w:rsidRPr="00E2639C">
        <w:rPr>
          <w:bCs/>
          <w:color w:val="000000"/>
          <w:sz w:val="28"/>
          <w:szCs w:val="28"/>
        </w:rPr>
        <w:t>на корреспондентских счетах</w:t>
      </w:r>
      <w:r w:rsidRPr="00C8716B">
        <w:rPr>
          <w:b/>
          <w:bCs/>
          <w:color w:val="000000"/>
          <w:sz w:val="28"/>
          <w:szCs w:val="28"/>
        </w:rPr>
        <w:t xml:space="preserve"> </w:t>
      </w:r>
      <w:r w:rsidRPr="00C8716B">
        <w:rPr>
          <w:color w:val="000000"/>
          <w:sz w:val="28"/>
          <w:szCs w:val="28"/>
        </w:rPr>
        <w:t xml:space="preserve">в Банке России за октябрь—декабрь </w:t>
      </w:r>
      <w:smartTag w:uri="urn:schemas-microsoft-com:office:smarttags" w:element="metricconverter">
        <w:smartTagPr>
          <w:attr w:name="ProductID" w:val="2009 г"/>
        </w:smartTagPr>
        <w:r w:rsidRPr="00C8716B">
          <w:rPr>
            <w:color w:val="000000"/>
            <w:sz w:val="28"/>
            <w:szCs w:val="28"/>
          </w:rPr>
          <w:t>2009 г</w:t>
        </w:r>
      </w:smartTag>
      <w:r w:rsidRPr="00C8716B">
        <w:rPr>
          <w:color w:val="000000"/>
          <w:sz w:val="28"/>
          <w:szCs w:val="28"/>
        </w:rPr>
        <w:t xml:space="preserve">. выросли на 65,1%. Их средний дневной объем за IV квартал </w:t>
      </w:r>
      <w:smartTag w:uri="urn:schemas-microsoft-com:office:smarttags" w:element="metricconverter">
        <w:smartTagPr>
          <w:attr w:name="ProductID" w:val="2009 г"/>
        </w:smartTagPr>
        <w:r w:rsidRPr="00C8716B">
          <w:rPr>
            <w:color w:val="000000"/>
            <w:sz w:val="28"/>
            <w:szCs w:val="28"/>
          </w:rPr>
          <w:t>2009 г</w:t>
        </w:r>
      </w:smartTag>
      <w:r w:rsidRPr="00C8716B">
        <w:rPr>
          <w:color w:val="000000"/>
          <w:sz w:val="28"/>
          <w:szCs w:val="28"/>
        </w:rPr>
        <w:t>. составил 573,4 млрд. руб., что больше, чем в предыдущем квартале (459,4 млрд. руб.).</w:t>
      </w:r>
    </w:p>
    <w:p w:rsidR="00DD5CF1" w:rsidRPr="00C8716B" w:rsidRDefault="00002500" w:rsidP="00DD5CF1">
      <w:pPr>
        <w:pStyle w:val="ae"/>
        <w:spacing w:before="0" w:beforeAutospacing="0" w:after="0" w:afterAutospacing="0" w:line="360" w:lineRule="auto"/>
        <w:jc w:val="both"/>
        <w:rPr>
          <w:color w:val="000000"/>
          <w:sz w:val="28"/>
          <w:szCs w:val="28"/>
        </w:rPr>
      </w:pPr>
      <w:r>
        <w:rPr>
          <w:color w:val="000000"/>
          <w:sz w:val="28"/>
          <w:szCs w:val="28"/>
        </w:rPr>
        <w:pict>
          <v:shape id="_x0000_i1032" type="#_x0000_t75" alt="" style="width:450.75pt;height:268.5pt">
            <v:imagedata r:id="rId14" o:title=""/>
          </v:shape>
        </w:pict>
      </w:r>
    </w:p>
    <w:p w:rsidR="00DD5CF1" w:rsidRPr="00C8716B" w:rsidRDefault="00DD5CF1" w:rsidP="00DD5CF1">
      <w:pPr>
        <w:pStyle w:val="ae"/>
        <w:spacing w:before="0" w:beforeAutospacing="0" w:after="0" w:afterAutospacing="0" w:line="360" w:lineRule="auto"/>
        <w:jc w:val="both"/>
        <w:rPr>
          <w:color w:val="000000"/>
          <w:sz w:val="28"/>
          <w:szCs w:val="28"/>
        </w:rPr>
      </w:pPr>
      <w:r w:rsidRPr="00C8716B">
        <w:rPr>
          <w:color w:val="000000"/>
          <w:sz w:val="28"/>
          <w:szCs w:val="28"/>
        </w:rPr>
        <w:t xml:space="preserve">    </w:t>
      </w:r>
      <w:r>
        <w:rPr>
          <w:color w:val="000000"/>
          <w:sz w:val="28"/>
          <w:szCs w:val="28"/>
        </w:rPr>
        <w:t xml:space="preserve">  </w:t>
      </w:r>
      <w:r w:rsidR="008A0C1B">
        <w:rPr>
          <w:color w:val="000000"/>
          <w:sz w:val="28"/>
          <w:szCs w:val="28"/>
          <w:lang w:val="en-US"/>
        </w:rPr>
        <w:tab/>
      </w:r>
      <w:r w:rsidRPr="00C8716B">
        <w:rPr>
          <w:color w:val="000000"/>
          <w:sz w:val="28"/>
          <w:szCs w:val="28"/>
        </w:rPr>
        <w:t xml:space="preserve">В IV квартале </w:t>
      </w:r>
      <w:smartTag w:uri="urn:schemas-microsoft-com:office:smarttags" w:element="metricconverter">
        <w:smartTagPr>
          <w:attr w:name="ProductID" w:val="2009 г"/>
        </w:smartTagPr>
        <w:r w:rsidRPr="00C8716B">
          <w:rPr>
            <w:color w:val="000000"/>
            <w:sz w:val="28"/>
            <w:szCs w:val="28"/>
          </w:rPr>
          <w:t>2009 г</w:t>
        </w:r>
      </w:smartTag>
      <w:r w:rsidRPr="00C8716B">
        <w:rPr>
          <w:color w:val="000000"/>
          <w:sz w:val="28"/>
          <w:szCs w:val="28"/>
        </w:rPr>
        <w:t xml:space="preserve">. уровень ставок по межбанковским кредитам (МБК) на российском денежном рынке продолжал снижаться. Этому способствовали понижение процентных ставок по операциям Банка России и увеличение объема ликвидных рублевых средств кредитных организаций. Средняя ставка по размещенным российскими банками рублевым МБК сроком на 1 день снизилась с 7,1% годовых в III квартале </w:t>
      </w:r>
      <w:smartTag w:uri="urn:schemas-microsoft-com:office:smarttags" w:element="metricconverter">
        <w:smartTagPr>
          <w:attr w:name="ProductID" w:val="2009 г"/>
        </w:smartTagPr>
        <w:r w:rsidRPr="00C8716B">
          <w:rPr>
            <w:color w:val="000000"/>
            <w:sz w:val="28"/>
            <w:szCs w:val="28"/>
          </w:rPr>
          <w:t>2009 г</w:t>
        </w:r>
      </w:smartTag>
      <w:r w:rsidRPr="00C8716B">
        <w:rPr>
          <w:color w:val="000000"/>
          <w:sz w:val="28"/>
          <w:szCs w:val="28"/>
        </w:rPr>
        <w:t>. до 5,5% годовых в IV квартале. Ставка MIACR по однодневным рублевым МБК на протяжении всего IV квартала (за исключением 31 декабря) колебалась в диапазоне от 4,0 до 7,1% годовых (в III квартале — от 5,9 до 8,6% годовых).</w:t>
      </w:r>
    </w:p>
    <w:p w:rsidR="00DD5CF1" w:rsidRDefault="00DD5CF1" w:rsidP="00DD5CF1">
      <w:pPr>
        <w:pStyle w:val="ae"/>
        <w:spacing w:before="0" w:beforeAutospacing="0" w:after="0" w:afterAutospacing="0" w:line="360" w:lineRule="auto"/>
        <w:jc w:val="both"/>
        <w:rPr>
          <w:color w:val="000000"/>
          <w:sz w:val="28"/>
          <w:szCs w:val="28"/>
        </w:rPr>
      </w:pPr>
      <w:r w:rsidRPr="00C8716B">
        <w:rPr>
          <w:color w:val="000000"/>
          <w:sz w:val="28"/>
          <w:szCs w:val="28"/>
        </w:rPr>
        <w:t xml:space="preserve">    </w:t>
      </w:r>
      <w:r>
        <w:rPr>
          <w:color w:val="000000"/>
          <w:sz w:val="28"/>
          <w:szCs w:val="28"/>
        </w:rPr>
        <w:t xml:space="preserve"> </w:t>
      </w:r>
      <w:r w:rsidR="008A0C1B">
        <w:rPr>
          <w:color w:val="000000"/>
          <w:sz w:val="28"/>
          <w:szCs w:val="28"/>
          <w:lang w:val="en-US"/>
        </w:rPr>
        <w:tab/>
      </w:r>
      <w:r w:rsidRPr="00C8716B">
        <w:rPr>
          <w:color w:val="000000"/>
          <w:sz w:val="28"/>
          <w:szCs w:val="28"/>
        </w:rPr>
        <w:t>Среднемесячная ставка MIACR по однодневным рублевым кредитам в октябре составила 5,8% годовых, в ноябре — 5,3% годовых. В декабре, несмотря на увеличение волатильности номинального курса рубля по отношению к ведущим мировым валютам, среднемесячная ставка MIACR по однодневным рублевым кредитам продолжала снижаться и составила 5,1% годовых. На протяжении всего IV квартала динамика ставок характеризовалась внутримесячной цикличностью.</w:t>
      </w:r>
    </w:p>
    <w:p w:rsidR="00AA19AA" w:rsidRDefault="00AA19AA" w:rsidP="00EE1EF5">
      <w:pPr>
        <w:spacing w:line="360" w:lineRule="auto"/>
        <w:jc w:val="center"/>
        <w:rPr>
          <w:b/>
          <w:bCs/>
          <w:sz w:val="32"/>
          <w:szCs w:val="32"/>
        </w:rPr>
      </w:pPr>
    </w:p>
    <w:p w:rsidR="00EA2E8C" w:rsidRDefault="00EA2E8C" w:rsidP="00EE1EF5">
      <w:pPr>
        <w:spacing w:line="360" w:lineRule="auto"/>
        <w:jc w:val="center"/>
        <w:rPr>
          <w:b/>
          <w:bCs/>
          <w:sz w:val="32"/>
          <w:szCs w:val="32"/>
        </w:rPr>
      </w:pPr>
    </w:p>
    <w:p w:rsidR="00EA2E8C" w:rsidRDefault="00EA2E8C" w:rsidP="00EE1EF5">
      <w:pPr>
        <w:spacing w:line="360" w:lineRule="auto"/>
        <w:jc w:val="center"/>
        <w:rPr>
          <w:b/>
          <w:bCs/>
          <w:sz w:val="32"/>
          <w:szCs w:val="32"/>
        </w:rPr>
      </w:pPr>
    </w:p>
    <w:p w:rsidR="00BF2B96" w:rsidRDefault="00BF2B96" w:rsidP="004C3384">
      <w:pPr>
        <w:spacing w:line="360" w:lineRule="auto"/>
        <w:ind w:firstLine="708"/>
        <w:jc w:val="both"/>
        <w:rPr>
          <w:sz w:val="32"/>
          <w:szCs w:val="32"/>
        </w:rPr>
      </w:pPr>
    </w:p>
    <w:p w:rsidR="00DD5CF1" w:rsidRDefault="00DD5CF1" w:rsidP="004C3384">
      <w:pPr>
        <w:spacing w:line="360" w:lineRule="auto"/>
        <w:ind w:firstLine="708"/>
        <w:jc w:val="both"/>
        <w:rPr>
          <w:sz w:val="32"/>
          <w:szCs w:val="32"/>
        </w:rPr>
      </w:pPr>
    </w:p>
    <w:p w:rsidR="00DD5CF1" w:rsidRDefault="00DD5CF1" w:rsidP="004C3384">
      <w:pPr>
        <w:spacing w:line="360" w:lineRule="auto"/>
        <w:ind w:firstLine="708"/>
        <w:jc w:val="both"/>
        <w:rPr>
          <w:sz w:val="32"/>
          <w:szCs w:val="32"/>
        </w:rPr>
      </w:pPr>
    </w:p>
    <w:p w:rsidR="00DD5CF1" w:rsidRDefault="00DD5CF1" w:rsidP="004C3384">
      <w:pPr>
        <w:spacing w:line="360" w:lineRule="auto"/>
        <w:ind w:firstLine="708"/>
        <w:jc w:val="both"/>
        <w:rPr>
          <w:sz w:val="32"/>
          <w:szCs w:val="32"/>
        </w:rPr>
      </w:pPr>
    </w:p>
    <w:p w:rsidR="00DD5CF1" w:rsidRDefault="00DD5CF1" w:rsidP="004C3384">
      <w:pPr>
        <w:spacing w:line="360" w:lineRule="auto"/>
        <w:ind w:firstLine="708"/>
        <w:jc w:val="both"/>
        <w:rPr>
          <w:sz w:val="32"/>
          <w:szCs w:val="32"/>
        </w:rPr>
      </w:pPr>
    </w:p>
    <w:p w:rsidR="00DD5CF1" w:rsidRDefault="00DD5CF1" w:rsidP="004C3384">
      <w:pPr>
        <w:spacing w:line="360" w:lineRule="auto"/>
        <w:ind w:firstLine="708"/>
        <w:jc w:val="both"/>
        <w:rPr>
          <w:sz w:val="32"/>
          <w:szCs w:val="32"/>
        </w:rPr>
      </w:pPr>
    </w:p>
    <w:p w:rsidR="00DD5CF1" w:rsidRDefault="00DD5CF1" w:rsidP="004C3384">
      <w:pPr>
        <w:spacing w:line="360" w:lineRule="auto"/>
        <w:ind w:firstLine="708"/>
        <w:jc w:val="both"/>
        <w:rPr>
          <w:sz w:val="32"/>
          <w:szCs w:val="32"/>
        </w:rPr>
      </w:pPr>
    </w:p>
    <w:p w:rsidR="00DD5CF1" w:rsidRDefault="00DD5CF1" w:rsidP="004C3384">
      <w:pPr>
        <w:spacing w:line="360" w:lineRule="auto"/>
        <w:ind w:firstLine="708"/>
        <w:jc w:val="both"/>
        <w:rPr>
          <w:sz w:val="32"/>
          <w:szCs w:val="32"/>
        </w:rPr>
      </w:pPr>
    </w:p>
    <w:p w:rsidR="00DD5CF1" w:rsidRPr="00BF2B96" w:rsidRDefault="00DD5CF1" w:rsidP="004C3384">
      <w:pPr>
        <w:spacing w:line="360" w:lineRule="auto"/>
        <w:ind w:firstLine="708"/>
        <w:jc w:val="both"/>
        <w:rPr>
          <w:sz w:val="32"/>
          <w:szCs w:val="32"/>
        </w:rPr>
      </w:pPr>
    </w:p>
    <w:p w:rsidR="0041341C" w:rsidRDefault="00413DEC" w:rsidP="0041341C">
      <w:pPr>
        <w:pStyle w:val="ae"/>
        <w:spacing w:before="0" w:beforeAutospacing="0" w:after="0" w:afterAutospacing="0" w:line="360" w:lineRule="auto"/>
        <w:jc w:val="center"/>
        <w:rPr>
          <w:color w:val="000000"/>
          <w:sz w:val="32"/>
          <w:szCs w:val="32"/>
        </w:rPr>
      </w:pPr>
      <w:r w:rsidRPr="008A0C1B">
        <w:rPr>
          <w:b/>
          <w:color w:val="auto"/>
          <w:sz w:val="32"/>
          <w:szCs w:val="32"/>
        </w:rPr>
        <w:t>2</w:t>
      </w:r>
      <w:r w:rsidR="00FB53ED" w:rsidRPr="008A0C1B">
        <w:rPr>
          <w:b/>
          <w:color w:val="auto"/>
          <w:sz w:val="32"/>
          <w:szCs w:val="32"/>
        </w:rPr>
        <w:t>.2</w:t>
      </w:r>
      <w:r w:rsidR="00FB53ED">
        <w:rPr>
          <w:b/>
          <w:sz w:val="32"/>
          <w:szCs w:val="32"/>
        </w:rPr>
        <w:t xml:space="preserve"> </w:t>
      </w:r>
      <w:r w:rsidR="0041341C" w:rsidRPr="0041341C">
        <w:rPr>
          <w:b/>
          <w:color w:val="000000"/>
          <w:sz w:val="32"/>
          <w:szCs w:val="32"/>
        </w:rPr>
        <w:t>Основные проблемы организации налично-денежного и безналичного оборота</w:t>
      </w:r>
    </w:p>
    <w:p w:rsidR="0041341C" w:rsidRDefault="0041341C" w:rsidP="0041341C">
      <w:pPr>
        <w:pStyle w:val="ae"/>
        <w:spacing w:before="0" w:beforeAutospacing="0" w:after="0" w:afterAutospacing="0" w:line="360" w:lineRule="auto"/>
        <w:jc w:val="center"/>
        <w:rPr>
          <w:color w:val="000000"/>
          <w:sz w:val="32"/>
          <w:szCs w:val="32"/>
          <w:lang w:val="en-US"/>
        </w:rPr>
      </w:pPr>
    </w:p>
    <w:p w:rsidR="008A0C1B" w:rsidRPr="008A0C1B" w:rsidRDefault="008A0C1B" w:rsidP="0041341C">
      <w:pPr>
        <w:pStyle w:val="ae"/>
        <w:spacing w:before="0" w:beforeAutospacing="0" w:after="0" w:afterAutospacing="0" w:line="360" w:lineRule="auto"/>
        <w:jc w:val="center"/>
        <w:rPr>
          <w:color w:val="000000"/>
          <w:sz w:val="32"/>
          <w:szCs w:val="32"/>
          <w:lang w:val="en-US"/>
        </w:rPr>
      </w:pPr>
    </w:p>
    <w:p w:rsidR="0041341C" w:rsidRDefault="0041341C" w:rsidP="0041341C">
      <w:pPr>
        <w:pStyle w:val="ae"/>
        <w:spacing w:before="0" w:beforeAutospacing="0" w:after="0" w:afterAutospacing="0" w:line="360" w:lineRule="auto"/>
        <w:jc w:val="both"/>
        <w:rPr>
          <w:color w:val="000000"/>
          <w:sz w:val="28"/>
          <w:szCs w:val="28"/>
        </w:rPr>
      </w:pPr>
      <w:r>
        <w:rPr>
          <w:color w:val="000000"/>
          <w:sz w:val="28"/>
          <w:szCs w:val="28"/>
        </w:rPr>
        <w:t xml:space="preserve">         </w:t>
      </w:r>
      <w:r w:rsidRPr="007A437D">
        <w:rPr>
          <w:color w:val="000000"/>
          <w:sz w:val="28"/>
          <w:szCs w:val="28"/>
        </w:rPr>
        <w:t>В последнее время в России обострилась проблема нехватки наличных и безналичных денежных средств, проявляющаяся в низком соотношении денежной массы к ВНП / ВВП. Данный показатель называется коэффициент монетизации. В России данный показатель остается довольно высоким 16–17 % (по данным Банка России). Этот показатель свидетельствует о том, что в стране низкий уровень насыщенности наличными деньгами хозяйственного оборота и самый крупный дефицит денег, как в наличном, так и безналичном обращении.</w:t>
      </w:r>
    </w:p>
    <w:p w:rsidR="0041341C" w:rsidRPr="007A437D" w:rsidRDefault="0041341C" w:rsidP="0041341C">
      <w:pPr>
        <w:pStyle w:val="ae"/>
        <w:spacing w:before="0" w:beforeAutospacing="0" w:after="0" w:afterAutospacing="0" w:line="360" w:lineRule="auto"/>
        <w:jc w:val="both"/>
        <w:rPr>
          <w:color w:val="000000"/>
          <w:sz w:val="28"/>
          <w:szCs w:val="28"/>
        </w:rPr>
      </w:pPr>
      <w:r>
        <w:rPr>
          <w:color w:val="000000"/>
          <w:sz w:val="28"/>
          <w:szCs w:val="28"/>
        </w:rPr>
        <w:t xml:space="preserve">         </w:t>
      </w:r>
      <w:r w:rsidRPr="007A437D">
        <w:rPr>
          <w:color w:val="000000"/>
          <w:sz w:val="28"/>
          <w:szCs w:val="28"/>
        </w:rPr>
        <w:t xml:space="preserve">Дефицит денежной массы в обращении и устойчиво высокие расходы государства приводят к росту доли денежных ресурсов страны, направляемых на покрытие расходов бюджета. </w:t>
      </w:r>
    </w:p>
    <w:p w:rsidR="0041341C" w:rsidRPr="007A437D" w:rsidRDefault="0041341C" w:rsidP="0041341C">
      <w:pPr>
        <w:pStyle w:val="ae"/>
        <w:spacing w:before="0" w:beforeAutospacing="0" w:after="0" w:afterAutospacing="0" w:line="360" w:lineRule="auto"/>
        <w:jc w:val="both"/>
        <w:rPr>
          <w:color w:val="000000"/>
          <w:sz w:val="28"/>
          <w:szCs w:val="28"/>
        </w:rPr>
      </w:pPr>
      <w:r>
        <w:rPr>
          <w:color w:val="000000"/>
          <w:sz w:val="28"/>
          <w:szCs w:val="28"/>
        </w:rPr>
        <w:t xml:space="preserve">         </w:t>
      </w:r>
      <w:r w:rsidRPr="007A437D">
        <w:rPr>
          <w:color w:val="000000"/>
          <w:sz w:val="28"/>
          <w:szCs w:val="28"/>
        </w:rPr>
        <w:t>Кроме того, налично-денежный оборот в стране возрастает по стоимостной структуре. Причины роста налично-денежного оборота многообразны. К ним можно отнести:</w:t>
      </w:r>
    </w:p>
    <w:p w:rsidR="0041341C" w:rsidRPr="007A437D" w:rsidRDefault="0041341C" w:rsidP="0041341C">
      <w:pPr>
        <w:pStyle w:val="ae"/>
        <w:spacing w:before="0" w:beforeAutospacing="0" w:after="0" w:afterAutospacing="0" w:line="360" w:lineRule="auto"/>
        <w:jc w:val="both"/>
        <w:rPr>
          <w:color w:val="000000"/>
          <w:sz w:val="28"/>
          <w:szCs w:val="28"/>
        </w:rPr>
      </w:pPr>
      <w:r>
        <w:rPr>
          <w:color w:val="000000"/>
          <w:sz w:val="28"/>
          <w:szCs w:val="28"/>
        </w:rPr>
        <w:t>1.</w:t>
      </w:r>
      <w:r w:rsidRPr="007A437D">
        <w:rPr>
          <w:color w:val="000000"/>
          <w:sz w:val="28"/>
          <w:szCs w:val="28"/>
        </w:rPr>
        <w:t>Экономический кризис;</w:t>
      </w:r>
    </w:p>
    <w:p w:rsidR="0041341C" w:rsidRPr="007A437D" w:rsidRDefault="0041341C" w:rsidP="0041341C">
      <w:pPr>
        <w:pStyle w:val="ae"/>
        <w:spacing w:before="0" w:beforeAutospacing="0" w:after="0" w:afterAutospacing="0" w:line="360" w:lineRule="auto"/>
        <w:jc w:val="both"/>
        <w:rPr>
          <w:color w:val="000000"/>
          <w:sz w:val="28"/>
          <w:szCs w:val="28"/>
        </w:rPr>
      </w:pPr>
      <w:r>
        <w:rPr>
          <w:color w:val="000000"/>
          <w:sz w:val="28"/>
          <w:szCs w:val="28"/>
        </w:rPr>
        <w:t>2.</w:t>
      </w:r>
      <w:r w:rsidRPr="007A437D">
        <w:rPr>
          <w:color w:val="000000"/>
          <w:sz w:val="28"/>
          <w:szCs w:val="28"/>
        </w:rPr>
        <w:t>Кризис неплатежей;</w:t>
      </w:r>
    </w:p>
    <w:p w:rsidR="0041341C" w:rsidRPr="007A437D" w:rsidRDefault="0041341C" w:rsidP="0041341C">
      <w:pPr>
        <w:pStyle w:val="ae"/>
        <w:spacing w:before="0" w:beforeAutospacing="0" w:after="0" w:afterAutospacing="0" w:line="360" w:lineRule="auto"/>
        <w:jc w:val="both"/>
        <w:rPr>
          <w:color w:val="000000"/>
          <w:sz w:val="28"/>
          <w:szCs w:val="28"/>
        </w:rPr>
      </w:pPr>
      <w:r>
        <w:rPr>
          <w:color w:val="000000"/>
          <w:sz w:val="28"/>
          <w:szCs w:val="28"/>
        </w:rPr>
        <w:t>3.</w:t>
      </w:r>
      <w:r w:rsidRPr="007A437D">
        <w:rPr>
          <w:color w:val="000000"/>
          <w:sz w:val="28"/>
          <w:szCs w:val="28"/>
        </w:rPr>
        <w:t>Кризис наличности;</w:t>
      </w:r>
    </w:p>
    <w:p w:rsidR="0041341C" w:rsidRPr="007A437D" w:rsidRDefault="0041341C" w:rsidP="0041341C">
      <w:pPr>
        <w:pStyle w:val="ae"/>
        <w:spacing w:before="0" w:beforeAutospacing="0" w:after="0" w:afterAutospacing="0" w:line="360" w:lineRule="auto"/>
        <w:jc w:val="both"/>
        <w:rPr>
          <w:color w:val="000000"/>
          <w:sz w:val="28"/>
          <w:szCs w:val="28"/>
        </w:rPr>
      </w:pPr>
      <w:r>
        <w:rPr>
          <w:color w:val="000000"/>
          <w:sz w:val="28"/>
          <w:szCs w:val="28"/>
        </w:rPr>
        <w:t>4.</w:t>
      </w:r>
      <w:r w:rsidRPr="007A437D">
        <w:rPr>
          <w:color w:val="000000"/>
          <w:sz w:val="28"/>
          <w:szCs w:val="28"/>
        </w:rPr>
        <w:t>Плохая организация системы межбанковских расчетов;</w:t>
      </w:r>
    </w:p>
    <w:p w:rsidR="0041341C" w:rsidRPr="007A437D" w:rsidRDefault="0041341C" w:rsidP="0041341C">
      <w:pPr>
        <w:pStyle w:val="ae"/>
        <w:spacing w:before="0" w:beforeAutospacing="0" w:after="0" w:afterAutospacing="0" w:line="360" w:lineRule="auto"/>
        <w:jc w:val="both"/>
        <w:rPr>
          <w:color w:val="000000"/>
          <w:sz w:val="28"/>
          <w:szCs w:val="28"/>
        </w:rPr>
      </w:pPr>
      <w:r>
        <w:rPr>
          <w:color w:val="000000"/>
          <w:sz w:val="28"/>
          <w:szCs w:val="28"/>
        </w:rPr>
        <w:t>5.</w:t>
      </w:r>
      <w:r w:rsidRPr="007A437D">
        <w:rPr>
          <w:color w:val="000000"/>
          <w:sz w:val="28"/>
          <w:szCs w:val="28"/>
        </w:rPr>
        <w:t>Замедление расчетов;</w:t>
      </w:r>
    </w:p>
    <w:p w:rsidR="0041341C" w:rsidRPr="007A437D" w:rsidRDefault="0041341C" w:rsidP="0041341C">
      <w:pPr>
        <w:pStyle w:val="ae"/>
        <w:spacing w:before="0" w:beforeAutospacing="0" w:after="0" w:afterAutospacing="0" w:line="360" w:lineRule="auto"/>
        <w:jc w:val="both"/>
        <w:rPr>
          <w:color w:val="000000"/>
          <w:sz w:val="28"/>
          <w:szCs w:val="28"/>
        </w:rPr>
      </w:pPr>
      <w:r>
        <w:rPr>
          <w:color w:val="000000"/>
          <w:sz w:val="28"/>
          <w:szCs w:val="28"/>
        </w:rPr>
        <w:t>6.</w:t>
      </w:r>
      <w:r w:rsidRPr="007A437D">
        <w:rPr>
          <w:color w:val="000000"/>
          <w:sz w:val="28"/>
          <w:szCs w:val="28"/>
        </w:rPr>
        <w:t>Сознательное сокращение прибыли и доходов предприятий с целью ухода от налогов и расширение наличных платежей за пределами банковской системы.</w:t>
      </w:r>
    </w:p>
    <w:p w:rsidR="0041341C" w:rsidRPr="007A437D" w:rsidRDefault="0041341C" w:rsidP="0041341C">
      <w:pPr>
        <w:pStyle w:val="ae"/>
        <w:spacing w:before="0" w:beforeAutospacing="0" w:after="0" w:afterAutospacing="0" w:line="360" w:lineRule="auto"/>
        <w:jc w:val="both"/>
        <w:rPr>
          <w:color w:val="000000"/>
          <w:sz w:val="28"/>
          <w:szCs w:val="28"/>
        </w:rPr>
      </w:pPr>
      <w:r>
        <w:rPr>
          <w:color w:val="000000"/>
          <w:sz w:val="28"/>
          <w:szCs w:val="28"/>
        </w:rPr>
        <w:t xml:space="preserve">         </w:t>
      </w:r>
      <w:r w:rsidRPr="007A437D">
        <w:rPr>
          <w:color w:val="000000"/>
          <w:sz w:val="28"/>
          <w:szCs w:val="28"/>
        </w:rPr>
        <w:t xml:space="preserve">Резкий рост налично-денежного оборота приводит к увеличению издержек государства на обращение, перевозку, хранение наличных денег, а также замену ветхих купюр. </w:t>
      </w:r>
    </w:p>
    <w:p w:rsidR="0041341C" w:rsidRPr="007A437D" w:rsidRDefault="0041341C" w:rsidP="0041341C">
      <w:pPr>
        <w:pStyle w:val="ae"/>
        <w:spacing w:before="0" w:beforeAutospacing="0" w:after="0" w:afterAutospacing="0" w:line="360" w:lineRule="auto"/>
        <w:jc w:val="both"/>
        <w:rPr>
          <w:color w:val="000000"/>
          <w:sz w:val="28"/>
          <w:szCs w:val="28"/>
        </w:rPr>
      </w:pPr>
      <w:r>
        <w:rPr>
          <w:color w:val="000000"/>
          <w:sz w:val="28"/>
          <w:szCs w:val="28"/>
        </w:rPr>
        <w:t xml:space="preserve">         </w:t>
      </w:r>
      <w:r w:rsidRPr="007A437D">
        <w:rPr>
          <w:color w:val="000000"/>
          <w:sz w:val="28"/>
          <w:szCs w:val="28"/>
        </w:rPr>
        <w:t>Выполняя расчетно-кассовые операции, банки Российской Федерации регулируют объем наличной денежной массы и ее обращение. Величина денежной массы в обращении контролируется и ЦБ РФ, воздействуя на деятельность коммерческих банков по кассовым операциям, не обладающими правом эмиссии денежных средств, только в пределах привлеченных ими ресурсов. В условиях ограниченности ресурсов, многие коммерческие банки не могут в полном объеме выполнять наличное и безналичное обслуживание населения и юридических лиц, что приводит к потере выгоды по данным операциям.</w:t>
      </w:r>
    </w:p>
    <w:p w:rsidR="0041341C" w:rsidRPr="007A437D" w:rsidRDefault="0041341C" w:rsidP="0041341C">
      <w:pPr>
        <w:pStyle w:val="ae"/>
        <w:spacing w:before="0" w:beforeAutospacing="0" w:after="0" w:afterAutospacing="0" w:line="360" w:lineRule="auto"/>
        <w:jc w:val="both"/>
        <w:rPr>
          <w:color w:val="000000"/>
          <w:sz w:val="28"/>
          <w:szCs w:val="28"/>
        </w:rPr>
      </w:pPr>
      <w:r>
        <w:rPr>
          <w:color w:val="000000"/>
          <w:sz w:val="28"/>
          <w:szCs w:val="28"/>
        </w:rPr>
        <w:t xml:space="preserve">         </w:t>
      </w:r>
      <w:r w:rsidRPr="007A437D">
        <w:rPr>
          <w:color w:val="000000"/>
          <w:sz w:val="28"/>
          <w:szCs w:val="28"/>
        </w:rPr>
        <w:t>Наличный оборот также отличается повышенной рисковостью: подделка денежных знаков, вычислительные ошибки кассовых служб, значительный объем кассовых операций и т.д. Такие риски приводят к нарушению расчетно-кассовой работы в кредитных учреждениях и снижению эффективности данных операций.</w:t>
      </w:r>
    </w:p>
    <w:p w:rsidR="0041341C" w:rsidRPr="007A437D" w:rsidRDefault="0041341C" w:rsidP="0041341C">
      <w:pPr>
        <w:pStyle w:val="ae"/>
        <w:spacing w:before="0" w:beforeAutospacing="0" w:after="0" w:afterAutospacing="0" w:line="360" w:lineRule="auto"/>
        <w:jc w:val="both"/>
        <w:rPr>
          <w:color w:val="000000"/>
          <w:sz w:val="28"/>
          <w:szCs w:val="28"/>
        </w:rPr>
      </w:pPr>
      <w:r>
        <w:rPr>
          <w:color w:val="000000"/>
          <w:sz w:val="28"/>
          <w:szCs w:val="28"/>
        </w:rPr>
        <w:t xml:space="preserve">         </w:t>
      </w:r>
      <w:r w:rsidRPr="007A437D">
        <w:rPr>
          <w:color w:val="000000"/>
          <w:sz w:val="28"/>
          <w:szCs w:val="28"/>
        </w:rPr>
        <w:t>Кроме того, наличный оборот требует значительных затрат по приему, хранению и перевозке наличных денежных средств, содержания большого штата специалистов и контролеров.</w:t>
      </w:r>
    </w:p>
    <w:p w:rsidR="0041341C" w:rsidRPr="007A437D" w:rsidRDefault="0041341C" w:rsidP="0041341C">
      <w:pPr>
        <w:pStyle w:val="ae"/>
        <w:spacing w:before="0" w:beforeAutospacing="0" w:after="0" w:afterAutospacing="0" w:line="360" w:lineRule="auto"/>
        <w:jc w:val="both"/>
        <w:rPr>
          <w:color w:val="000000"/>
          <w:sz w:val="28"/>
          <w:szCs w:val="28"/>
        </w:rPr>
      </w:pPr>
      <w:r>
        <w:rPr>
          <w:color w:val="000000"/>
          <w:sz w:val="28"/>
          <w:szCs w:val="28"/>
        </w:rPr>
        <w:t xml:space="preserve">        </w:t>
      </w:r>
      <w:r w:rsidRPr="007A437D">
        <w:rPr>
          <w:color w:val="000000"/>
          <w:sz w:val="28"/>
          <w:szCs w:val="28"/>
        </w:rPr>
        <w:t>Для кассового обслуживания юридические лица должны представить ряд документов (учредительные документы, кассовый план, прогноз кассовых поступлений и другие) для предотвращения возможных противоправных действий, но сбор и регистрация данных документов в большинстве случаев затягивается, что затрудняет саму организацию кассового обслуживания. Достаточно значительный документооборот усложняет процедуру получения – зачисления наличных денежных средств и делает безналичную форму расчетов наиболее привлекательной.</w:t>
      </w:r>
    </w:p>
    <w:p w:rsidR="0041341C" w:rsidRPr="007A437D" w:rsidRDefault="0041341C" w:rsidP="0041341C">
      <w:pPr>
        <w:pStyle w:val="ae"/>
        <w:spacing w:before="0" w:beforeAutospacing="0" w:after="0" w:afterAutospacing="0" w:line="360" w:lineRule="auto"/>
        <w:jc w:val="both"/>
        <w:rPr>
          <w:color w:val="000000"/>
          <w:sz w:val="28"/>
          <w:szCs w:val="28"/>
        </w:rPr>
      </w:pPr>
      <w:r>
        <w:rPr>
          <w:color w:val="000000"/>
          <w:sz w:val="28"/>
          <w:szCs w:val="28"/>
        </w:rPr>
        <w:t xml:space="preserve">         </w:t>
      </w:r>
      <w:r w:rsidRPr="007A437D">
        <w:rPr>
          <w:color w:val="000000"/>
          <w:sz w:val="28"/>
          <w:szCs w:val="28"/>
        </w:rPr>
        <w:t>Наличный и безналичный оборот достаточно в большом объеме проходит через кассу банков - множество видов расчетных операций (оплата коммунальных услуг, взнос наличных денег на открытые счета в банке, денежные переводы, оплата услуг государственных и иных организаций и т.п.), в определенные дни возникают очереди из – за не успевания обслуживания населения, что ведет к усложнению работы расчетно-кассовых служб и росту недовольства клиентов.</w:t>
      </w:r>
    </w:p>
    <w:p w:rsidR="0041341C" w:rsidRPr="007A437D" w:rsidRDefault="0041341C" w:rsidP="0041341C">
      <w:pPr>
        <w:pStyle w:val="ae"/>
        <w:spacing w:before="0" w:beforeAutospacing="0" w:after="0" w:afterAutospacing="0" w:line="360" w:lineRule="auto"/>
        <w:jc w:val="both"/>
        <w:rPr>
          <w:color w:val="000000"/>
          <w:sz w:val="28"/>
          <w:szCs w:val="28"/>
        </w:rPr>
      </w:pPr>
      <w:r>
        <w:rPr>
          <w:color w:val="000000"/>
          <w:sz w:val="28"/>
          <w:szCs w:val="28"/>
        </w:rPr>
        <w:t xml:space="preserve">           </w:t>
      </w:r>
      <w:r w:rsidRPr="007A437D">
        <w:rPr>
          <w:color w:val="000000"/>
          <w:sz w:val="28"/>
          <w:szCs w:val="28"/>
        </w:rPr>
        <w:t xml:space="preserve">Кроме того, одной из основных проблем организации наличного и безналичного оборота в любой стране является инфляция. Особенно негативные факторы инфляции проявляются в обесценении капиталов в наличной и безналичной формах, в падении покупательской способности, в разорении неконкурентоспособных предприятий, в общем экономическом кризисе. Оборот наличных и безналичных средств всегда связан с риском не получить ожидаемой суммы доходности как для государства в целом, так и для отдельного субъекта. Кроме этого, инфляция лишает банки возможности привлекать долгосрочные депозиты, поэтому для осуществления безналичного оборота во всевозрастающих размерах должны использовать собственный капитал. </w:t>
      </w:r>
    </w:p>
    <w:p w:rsidR="0041341C" w:rsidRPr="007A437D" w:rsidRDefault="0041341C" w:rsidP="0041341C">
      <w:pPr>
        <w:pStyle w:val="ae"/>
        <w:spacing w:before="0" w:beforeAutospacing="0" w:after="0" w:afterAutospacing="0" w:line="360" w:lineRule="auto"/>
        <w:jc w:val="both"/>
        <w:rPr>
          <w:color w:val="000000"/>
          <w:sz w:val="28"/>
          <w:szCs w:val="28"/>
        </w:rPr>
      </w:pPr>
      <w:r>
        <w:rPr>
          <w:color w:val="000000"/>
          <w:sz w:val="28"/>
          <w:szCs w:val="28"/>
        </w:rPr>
        <w:t xml:space="preserve">         </w:t>
      </w:r>
      <w:r w:rsidRPr="007A437D">
        <w:rPr>
          <w:color w:val="000000"/>
          <w:sz w:val="28"/>
          <w:szCs w:val="28"/>
        </w:rPr>
        <w:t xml:space="preserve">Причины углубляющегося кризиса наличного и безналичного обращения во многом кроются в сохраняющейся неблагоприятной общеэкономической обстановке в стране, которая усугубляется острым кризисом неплатежей. </w:t>
      </w:r>
    </w:p>
    <w:p w:rsidR="00D852F6" w:rsidRPr="00FB53ED" w:rsidRDefault="00D852F6" w:rsidP="00AA19AA">
      <w:pPr>
        <w:spacing w:line="360" w:lineRule="auto"/>
        <w:jc w:val="center"/>
        <w:rPr>
          <w:b/>
          <w:sz w:val="32"/>
          <w:szCs w:val="32"/>
        </w:rPr>
      </w:pPr>
    </w:p>
    <w:p w:rsidR="00D852F6" w:rsidRDefault="00D852F6" w:rsidP="00AA19AA">
      <w:pPr>
        <w:spacing w:line="360" w:lineRule="auto"/>
        <w:jc w:val="center"/>
        <w:rPr>
          <w:b/>
          <w:sz w:val="32"/>
          <w:szCs w:val="32"/>
        </w:rPr>
      </w:pPr>
    </w:p>
    <w:p w:rsidR="00F72F59" w:rsidRDefault="00F72F59" w:rsidP="008C16D7">
      <w:pPr>
        <w:spacing w:line="360" w:lineRule="auto"/>
        <w:rPr>
          <w:sz w:val="28"/>
          <w:szCs w:val="28"/>
        </w:rPr>
      </w:pPr>
    </w:p>
    <w:p w:rsidR="00327D3E" w:rsidRDefault="00327D3E" w:rsidP="008C16D7">
      <w:pPr>
        <w:spacing w:line="360" w:lineRule="auto"/>
        <w:rPr>
          <w:sz w:val="28"/>
          <w:szCs w:val="28"/>
        </w:rPr>
      </w:pPr>
    </w:p>
    <w:p w:rsidR="00327D3E" w:rsidRDefault="00327D3E" w:rsidP="008C16D7">
      <w:pPr>
        <w:spacing w:line="360" w:lineRule="auto"/>
        <w:rPr>
          <w:sz w:val="28"/>
          <w:szCs w:val="28"/>
        </w:rPr>
      </w:pPr>
    </w:p>
    <w:p w:rsidR="00327D3E" w:rsidRDefault="00327D3E" w:rsidP="008C16D7">
      <w:pPr>
        <w:spacing w:line="360" w:lineRule="auto"/>
        <w:rPr>
          <w:sz w:val="28"/>
          <w:szCs w:val="28"/>
        </w:rPr>
      </w:pPr>
    </w:p>
    <w:p w:rsidR="00327D3E" w:rsidRDefault="00327D3E" w:rsidP="008C16D7">
      <w:pPr>
        <w:spacing w:line="360" w:lineRule="auto"/>
        <w:rPr>
          <w:sz w:val="28"/>
          <w:szCs w:val="28"/>
        </w:rPr>
      </w:pPr>
    </w:p>
    <w:p w:rsidR="00327D3E" w:rsidRDefault="00327D3E" w:rsidP="008C16D7">
      <w:pPr>
        <w:spacing w:line="360" w:lineRule="auto"/>
        <w:rPr>
          <w:sz w:val="28"/>
          <w:szCs w:val="28"/>
        </w:rPr>
      </w:pPr>
    </w:p>
    <w:p w:rsidR="00327D3E" w:rsidRDefault="00327D3E" w:rsidP="008C16D7">
      <w:pPr>
        <w:spacing w:line="360" w:lineRule="auto"/>
        <w:rPr>
          <w:sz w:val="28"/>
          <w:szCs w:val="28"/>
        </w:rPr>
      </w:pPr>
    </w:p>
    <w:p w:rsidR="00327D3E" w:rsidRDefault="00327D3E" w:rsidP="008C16D7">
      <w:pPr>
        <w:spacing w:line="360" w:lineRule="auto"/>
        <w:rPr>
          <w:sz w:val="28"/>
          <w:szCs w:val="28"/>
        </w:rPr>
      </w:pPr>
    </w:p>
    <w:p w:rsidR="0041341C" w:rsidRPr="007A437D" w:rsidRDefault="0041341C" w:rsidP="0041341C">
      <w:pPr>
        <w:pStyle w:val="ae"/>
        <w:spacing w:before="0" w:beforeAutospacing="0" w:after="0" w:afterAutospacing="0" w:line="360" w:lineRule="auto"/>
        <w:jc w:val="center"/>
        <w:rPr>
          <w:color w:val="000000"/>
          <w:sz w:val="32"/>
          <w:szCs w:val="32"/>
        </w:rPr>
      </w:pPr>
      <w:r w:rsidRPr="008A0C1B">
        <w:rPr>
          <w:b/>
          <w:color w:val="auto"/>
          <w:sz w:val="32"/>
          <w:szCs w:val="32"/>
        </w:rPr>
        <w:t>2.</w:t>
      </w:r>
      <w:r w:rsidR="008A0C1B">
        <w:rPr>
          <w:b/>
          <w:color w:val="auto"/>
          <w:sz w:val="32"/>
          <w:szCs w:val="32"/>
        </w:rPr>
        <w:t>3</w:t>
      </w:r>
      <w:r w:rsidR="008A0C1B" w:rsidRPr="008A0C1B">
        <w:rPr>
          <w:b/>
          <w:color w:val="auto"/>
          <w:sz w:val="32"/>
          <w:szCs w:val="32"/>
        </w:rPr>
        <w:t xml:space="preserve"> </w:t>
      </w:r>
      <w:r w:rsidRPr="008A0C1B">
        <w:rPr>
          <w:b/>
          <w:color w:val="auto"/>
          <w:sz w:val="32"/>
          <w:szCs w:val="32"/>
        </w:rPr>
        <w:t>Стратегические</w:t>
      </w:r>
      <w:r w:rsidRPr="0041341C">
        <w:rPr>
          <w:b/>
          <w:color w:val="000000"/>
          <w:sz w:val="32"/>
          <w:szCs w:val="32"/>
        </w:rPr>
        <w:t xml:space="preserve"> направления оптимизации наличного и безналичного оборота в России</w:t>
      </w:r>
    </w:p>
    <w:p w:rsidR="0041341C" w:rsidRPr="008A0C1B" w:rsidRDefault="0041341C" w:rsidP="0041341C">
      <w:pPr>
        <w:pStyle w:val="ae"/>
        <w:spacing w:before="0" w:beforeAutospacing="0" w:after="0" w:afterAutospacing="0" w:line="360" w:lineRule="auto"/>
        <w:jc w:val="both"/>
        <w:rPr>
          <w:color w:val="000000"/>
          <w:sz w:val="28"/>
          <w:szCs w:val="28"/>
        </w:rPr>
      </w:pPr>
    </w:p>
    <w:p w:rsidR="008A0C1B" w:rsidRPr="008A0C1B" w:rsidRDefault="008A0C1B" w:rsidP="0041341C">
      <w:pPr>
        <w:pStyle w:val="ae"/>
        <w:spacing w:before="0" w:beforeAutospacing="0" w:after="0" w:afterAutospacing="0" w:line="360" w:lineRule="auto"/>
        <w:jc w:val="both"/>
        <w:rPr>
          <w:color w:val="000000"/>
          <w:sz w:val="28"/>
          <w:szCs w:val="28"/>
        </w:rPr>
      </w:pPr>
    </w:p>
    <w:p w:rsidR="0041341C" w:rsidRPr="007A437D" w:rsidRDefault="0041341C" w:rsidP="0041341C">
      <w:pPr>
        <w:pStyle w:val="ae"/>
        <w:spacing w:before="0" w:beforeAutospacing="0" w:after="0" w:afterAutospacing="0" w:line="360" w:lineRule="auto"/>
        <w:jc w:val="both"/>
        <w:rPr>
          <w:color w:val="000000"/>
          <w:sz w:val="28"/>
          <w:szCs w:val="28"/>
        </w:rPr>
      </w:pPr>
      <w:r>
        <w:rPr>
          <w:color w:val="000000"/>
          <w:sz w:val="28"/>
          <w:szCs w:val="28"/>
        </w:rPr>
        <w:t xml:space="preserve">         </w:t>
      </w:r>
      <w:r w:rsidRPr="007A437D">
        <w:rPr>
          <w:color w:val="000000"/>
          <w:sz w:val="28"/>
          <w:szCs w:val="28"/>
        </w:rPr>
        <w:t>Дефицит денежной массы в наличной и безналичной формах, кризис неплатежей и другие негативные факторы в экономике привели к острой необходимости создания оптимальных условий для развития наличного и безналичного оборота в России. К таким мерам можно отнести:</w:t>
      </w:r>
    </w:p>
    <w:p w:rsidR="0041341C" w:rsidRPr="007A437D" w:rsidRDefault="0041341C" w:rsidP="0041341C">
      <w:pPr>
        <w:pStyle w:val="ae"/>
        <w:spacing w:before="0" w:beforeAutospacing="0" w:after="0" w:afterAutospacing="0" w:line="360" w:lineRule="auto"/>
        <w:jc w:val="both"/>
        <w:rPr>
          <w:color w:val="000000"/>
          <w:sz w:val="28"/>
          <w:szCs w:val="28"/>
        </w:rPr>
      </w:pPr>
      <w:r w:rsidRPr="007A437D">
        <w:rPr>
          <w:color w:val="000000"/>
          <w:sz w:val="28"/>
          <w:szCs w:val="28"/>
        </w:rPr>
        <w:t>-</w:t>
      </w:r>
      <w:r w:rsidRPr="007A437D">
        <w:rPr>
          <w:color w:val="000000"/>
          <w:sz w:val="28"/>
          <w:szCs w:val="28"/>
        </w:rPr>
        <w:tab/>
        <w:t>совершенствование законодательной базы в сфере денежно–кредитной политики;</w:t>
      </w:r>
    </w:p>
    <w:p w:rsidR="0041341C" w:rsidRPr="007A437D" w:rsidRDefault="0041341C" w:rsidP="0041341C">
      <w:pPr>
        <w:pStyle w:val="ae"/>
        <w:spacing w:before="0" w:beforeAutospacing="0" w:after="0" w:afterAutospacing="0" w:line="360" w:lineRule="auto"/>
        <w:jc w:val="both"/>
        <w:rPr>
          <w:color w:val="000000"/>
          <w:sz w:val="28"/>
          <w:szCs w:val="28"/>
        </w:rPr>
      </w:pPr>
      <w:r w:rsidRPr="007A437D">
        <w:rPr>
          <w:color w:val="000000"/>
          <w:sz w:val="28"/>
          <w:szCs w:val="28"/>
        </w:rPr>
        <w:t>-</w:t>
      </w:r>
      <w:r w:rsidRPr="007A437D">
        <w:rPr>
          <w:color w:val="000000"/>
          <w:sz w:val="28"/>
          <w:szCs w:val="28"/>
        </w:rPr>
        <w:tab/>
        <w:t>уменьшение долларизации российского денежного обращения;</w:t>
      </w:r>
    </w:p>
    <w:p w:rsidR="0041341C" w:rsidRPr="007A437D" w:rsidRDefault="0041341C" w:rsidP="0041341C">
      <w:pPr>
        <w:pStyle w:val="ae"/>
        <w:spacing w:before="0" w:beforeAutospacing="0" w:after="0" w:afterAutospacing="0" w:line="360" w:lineRule="auto"/>
        <w:jc w:val="both"/>
        <w:rPr>
          <w:color w:val="000000"/>
          <w:sz w:val="28"/>
          <w:szCs w:val="28"/>
        </w:rPr>
      </w:pPr>
      <w:r w:rsidRPr="007A437D">
        <w:rPr>
          <w:color w:val="000000"/>
          <w:sz w:val="28"/>
          <w:szCs w:val="28"/>
        </w:rPr>
        <w:t>-</w:t>
      </w:r>
      <w:r w:rsidRPr="007A437D">
        <w:rPr>
          <w:color w:val="000000"/>
          <w:sz w:val="28"/>
          <w:szCs w:val="28"/>
        </w:rPr>
        <w:tab/>
        <w:t>усиление стимулов инвестиционной активности;</w:t>
      </w:r>
    </w:p>
    <w:p w:rsidR="0041341C" w:rsidRPr="007A437D" w:rsidRDefault="0041341C" w:rsidP="0041341C">
      <w:pPr>
        <w:pStyle w:val="ae"/>
        <w:spacing w:before="0" w:beforeAutospacing="0" w:after="0" w:afterAutospacing="0" w:line="360" w:lineRule="auto"/>
        <w:jc w:val="both"/>
        <w:rPr>
          <w:color w:val="000000"/>
          <w:sz w:val="28"/>
          <w:szCs w:val="28"/>
        </w:rPr>
      </w:pPr>
      <w:r w:rsidRPr="007A437D">
        <w:rPr>
          <w:color w:val="000000"/>
          <w:sz w:val="28"/>
          <w:szCs w:val="28"/>
        </w:rPr>
        <w:t>-</w:t>
      </w:r>
      <w:r w:rsidRPr="007A437D">
        <w:rPr>
          <w:color w:val="000000"/>
          <w:sz w:val="28"/>
          <w:szCs w:val="28"/>
        </w:rPr>
        <w:tab/>
        <w:t>совершенствование налоговой системы;</w:t>
      </w:r>
    </w:p>
    <w:p w:rsidR="0041341C" w:rsidRPr="007A437D" w:rsidRDefault="0041341C" w:rsidP="0041341C">
      <w:pPr>
        <w:pStyle w:val="ae"/>
        <w:spacing w:before="0" w:beforeAutospacing="0" w:after="0" w:afterAutospacing="0" w:line="360" w:lineRule="auto"/>
        <w:jc w:val="both"/>
        <w:rPr>
          <w:color w:val="000000"/>
          <w:sz w:val="28"/>
          <w:szCs w:val="28"/>
        </w:rPr>
      </w:pPr>
      <w:r w:rsidRPr="007A437D">
        <w:rPr>
          <w:color w:val="000000"/>
          <w:sz w:val="28"/>
          <w:szCs w:val="28"/>
        </w:rPr>
        <w:t>-</w:t>
      </w:r>
      <w:r w:rsidRPr="007A437D">
        <w:rPr>
          <w:color w:val="000000"/>
          <w:sz w:val="28"/>
          <w:szCs w:val="28"/>
        </w:rPr>
        <w:tab/>
        <w:t>снижение инфляции и проведения политики сдерживания цен;</w:t>
      </w:r>
    </w:p>
    <w:p w:rsidR="0041341C" w:rsidRPr="007A437D" w:rsidRDefault="0041341C" w:rsidP="0041341C">
      <w:pPr>
        <w:pStyle w:val="ae"/>
        <w:spacing w:before="0" w:beforeAutospacing="0" w:after="0" w:afterAutospacing="0" w:line="360" w:lineRule="auto"/>
        <w:jc w:val="both"/>
        <w:rPr>
          <w:color w:val="000000"/>
          <w:sz w:val="28"/>
          <w:szCs w:val="28"/>
        </w:rPr>
      </w:pPr>
      <w:r w:rsidRPr="007A437D">
        <w:rPr>
          <w:color w:val="000000"/>
          <w:sz w:val="28"/>
          <w:szCs w:val="28"/>
        </w:rPr>
        <w:t>-</w:t>
      </w:r>
      <w:r w:rsidRPr="007A437D">
        <w:rPr>
          <w:color w:val="000000"/>
          <w:sz w:val="28"/>
          <w:szCs w:val="28"/>
        </w:rPr>
        <w:tab/>
        <w:t>внедрение и совершенствование электронного денежного обращения;</w:t>
      </w:r>
    </w:p>
    <w:p w:rsidR="0041341C" w:rsidRPr="007A437D" w:rsidRDefault="0041341C" w:rsidP="0041341C">
      <w:pPr>
        <w:pStyle w:val="ae"/>
        <w:spacing w:before="0" w:beforeAutospacing="0" w:after="0" w:afterAutospacing="0" w:line="360" w:lineRule="auto"/>
        <w:jc w:val="both"/>
        <w:rPr>
          <w:color w:val="000000"/>
          <w:sz w:val="28"/>
          <w:szCs w:val="28"/>
        </w:rPr>
      </w:pPr>
      <w:r w:rsidRPr="007A437D">
        <w:rPr>
          <w:color w:val="000000"/>
          <w:sz w:val="28"/>
          <w:szCs w:val="28"/>
        </w:rPr>
        <w:t>-</w:t>
      </w:r>
      <w:r w:rsidRPr="007A437D">
        <w:rPr>
          <w:color w:val="000000"/>
          <w:sz w:val="28"/>
          <w:szCs w:val="28"/>
        </w:rPr>
        <w:tab/>
        <w:t>развитие и применение широкого спектра форм безналичного обращения;</w:t>
      </w:r>
    </w:p>
    <w:p w:rsidR="0041341C" w:rsidRPr="007A437D" w:rsidRDefault="0041341C" w:rsidP="0041341C">
      <w:pPr>
        <w:pStyle w:val="ae"/>
        <w:spacing w:before="0" w:beforeAutospacing="0" w:after="0" w:afterAutospacing="0" w:line="360" w:lineRule="auto"/>
        <w:jc w:val="both"/>
        <w:rPr>
          <w:color w:val="000000"/>
          <w:sz w:val="28"/>
          <w:szCs w:val="28"/>
        </w:rPr>
      </w:pPr>
      <w:r w:rsidRPr="007A437D">
        <w:rPr>
          <w:color w:val="000000"/>
          <w:sz w:val="28"/>
          <w:szCs w:val="28"/>
        </w:rPr>
        <w:t>-</w:t>
      </w:r>
      <w:r w:rsidRPr="007A437D">
        <w:rPr>
          <w:color w:val="000000"/>
          <w:sz w:val="28"/>
          <w:szCs w:val="28"/>
        </w:rPr>
        <w:tab/>
        <w:t>усиление контроля над законностью наличного и безналичного оборота для предотвращения возможных противоправных действий и другие.</w:t>
      </w:r>
    </w:p>
    <w:p w:rsidR="0041341C" w:rsidRPr="007A437D" w:rsidRDefault="0041341C" w:rsidP="0041341C">
      <w:pPr>
        <w:pStyle w:val="ae"/>
        <w:spacing w:before="0" w:beforeAutospacing="0" w:after="0" w:afterAutospacing="0" w:line="360" w:lineRule="auto"/>
        <w:jc w:val="both"/>
        <w:rPr>
          <w:color w:val="000000"/>
          <w:sz w:val="28"/>
          <w:szCs w:val="28"/>
        </w:rPr>
      </w:pPr>
      <w:r>
        <w:rPr>
          <w:color w:val="000000"/>
          <w:sz w:val="28"/>
          <w:szCs w:val="28"/>
        </w:rPr>
        <w:t xml:space="preserve">         </w:t>
      </w:r>
      <w:r w:rsidRPr="007A437D">
        <w:rPr>
          <w:color w:val="000000"/>
          <w:sz w:val="28"/>
          <w:szCs w:val="28"/>
        </w:rPr>
        <w:t xml:space="preserve">Конечно, внедрение таких мер требует значительных затрат и в России должно проходить поэтапно. </w:t>
      </w:r>
    </w:p>
    <w:p w:rsidR="0041341C" w:rsidRPr="007A437D" w:rsidRDefault="0041341C" w:rsidP="0041341C">
      <w:pPr>
        <w:pStyle w:val="ae"/>
        <w:spacing w:before="0" w:beforeAutospacing="0" w:after="0" w:afterAutospacing="0" w:line="360" w:lineRule="auto"/>
        <w:jc w:val="both"/>
        <w:rPr>
          <w:color w:val="000000"/>
          <w:sz w:val="28"/>
          <w:szCs w:val="28"/>
        </w:rPr>
      </w:pPr>
      <w:r>
        <w:rPr>
          <w:color w:val="000000"/>
          <w:sz w:val="28"/>
          <w:szCs w:val="28"/>
        </w:rPr>
        <w:t xml:space="preserve">        </w:t>
      </w:r>
      <w:r w:rsidRPr="007A437D">
        <w:rPr>
          <w:color w:val="000000"/>
          <w:sz w:val="28"/>
          <w:szCs w:val="28"/>
        </w:rPr>
        <w:t>Необходимо более широкое привлечение ведущих банков России к разработке государственной денежно-кредитной, структурной и инвестиционной политики. Государство будет содействовать формированию банковских объединений инвестиционной направленности, поддерживать их роль в формировании финансово-промышленных групп, что значительно повысит эффективность наличного и безналичного оборота в России.</w:t>
      </w:r>
    </w:p>
    <w:p w:rsidR="0041341C" w:rsidRPr="007A437D" w:rsidRDefault="0041341C" w:rsidP="0041341C">
      <w:pPr>
        <w:pStyle w:val="ae"/>
        <w:spacing w:before="0" w:beforeAutospacing="0" w:after="0" w:afterAutospacing="0" w:line="360" w:lineRule="auto"/>
        <w:jc w:val="both"/>
        <w:rPr>
          <w:color w:val="000000"/>
          <w:sz w:val="28"/>
          <w:szCs w:val="28"/>
        </w:rPr>
      </w:pPr>
      <w:r>
        <w:rPr>
          <w:color w:val="000000"/>
          <w:sz w:val="28"/>
          <w:szCs w:val="28"/>
        </w:rPr>
        <w:t xml:space="preserve">         </w:t>
      </w:r>
      <w:r w:rsidRPr="007A437D">
        <w:rPr>
          <w:color w:val="000000"/>
          <w:sz w:val="28"/>
          <w:szCs w:val="28"/>
        </w:rPr>
        <w:t>В результате реализации гибкой инвестиционной политики банков России и осуществления мер по улучшению инвестиционного климата и стимулированию инвестиционной активности, по мнению специалистов, повысится эффективность инвестиционной деятельности и, возможно, произойдет рост объемов привлечения в инвестиционную сферу средств частных инвесторов, и, прежде всего, крупного корпоративного национального капитала.</w:t>
      </w:r>
    </w:p>
    <w:p w:rsidR="0041341C" w:rsidRPr="007A437D" w:rsidRDefault="0041341C" w:rsidP="0041341C">
      <w:pPr>
        <w:pStyle w:val="ae"/>
        <w:spacing w:before="0" w:beforeAutospacing="0" w:after="0" w:afterAutospacing="0" w:line="360" w:lineRule="auto"/>
        <w:jc w:val="both"/>
        <w:rPr>
          <w:color w:val="000000"/>
          <w:sz w:val="28"/>
          <w:szCs w:val="28"/>
        </w:rPr>
      </w:pPr>
      <w:r>
        <w:rPr>
          <w:color w:val="000000"/>
          <w:sz w:val="28"/>
          <w:szCs w:val="28"/>
        </w:rPr>
        <w:t xml:space="preserve">         </w:t>
      </w:r>
      <w:r w:rsidRPr="007A437D">
        <w:rPr>
          <w:color w:val="000000"/>
          <w:sz w:val="28"/>
          <w:szCs w:val="28"/>
        </w:rPr>
        <w:t xml:space="preserve">Для повышения скорости и эффективности оборачиваемости денежных средств в наличной и безналичной формах очень важно развитие механизма предоставления гарантий. В настоящее время это предоставление государственных гарантий. Однако только государственными гарантиями нельзя полностью обеспечить потребности коммерческих структур в гарантиях. </w:t>
      </w:r>
    </w:p>
    <w:p w:rsidR="0041341C" w:rsidRPr="007A437D" w:rsidRDefault="0041341C" w:rsidP="0041341C">
      <w:pPr>
        <w:pStyle w:val="ae"/>
        <w:spacing w:before="0" w:beforeAutospacing="0" w:after="0" w:afterAutospacing="0" w:line="360" w:lineRule="auto"/>
        <w:jc w:val="both"/>
        <w:rPr>
          <w:color w:val="000000"/>
          <w:sz w:val="28"/>
          <w:szCs w:val="28"/>
        </w:rPr>
      </w:pPr>
      <w:r>
        <w:rPr>
          <w:color w:val="000000"/>
          <w:sz w:val="28"/>
          <w:szCs w:val="28"/>
        </w:rPr>
        <w:t xml:space="preserve">          </w:t>
      </w:r>
      <w:r w:rsidRPr="007A437D">
        <w:rPr>
          <w:color w:val="000000"/>
          <w:sz w:val="28"/>
          <w:szCs w:val="28"/>
        </w:rPr>
        <w:t>В связи с этим большое значение для изменения ситуации в сфере наличного и безналичного обращения (в части предоставления гарантий) имеет проводимая с участием ряда коммерческих банков работа по созданию распределенной по уровням управления системы гарантийно</w:t>
      </w:r>
      <w:r>
        <w:rPr>
          <w:color w:val="000000"/>
          <w:sz w:val="28"/>
          <w:szCs w:val="28"/>
        </w:rPr>
        <w:t xml:space="preserve"> </w:t>
      </w:r>
      <w:r w:rsidRPr="007A437D">
        <w:rPr>
          <w:color w:val="000000"/>
          <w:sz w:val="28"/>
          <w:szCs w:val="28"/>
        </w:rPr>
        <w:t>-</w:t>
      </w:r>
      <w:r>
        <w:rPr>
          <w:color w:val="000000"/>
          <w:sz w:val="28"/>
          <w:szCs w:val="28"/>
        </w:rPr>
        <w:t xml:space="preserve"> </w:t>
      </w:r>
      <w:r w:rsidRPr="007A437D">
        <w:rPr>
          <w:color w:val="000000"/>
          <w:sz w:val="28"/>
          <w:szCs w:val="28"/>
        </w:rPr>
        <w:t>залоговых фондов. В эти фонды будут привлекаться как средства отечественных и зарубежных коммерческих банков и фирм, так и государственные средства (земля, имущество, отдельные производственные объекты). Работа таких фондов позволит решить вопросы представления гарантий без обращения к федеральному бюджету.</w:t>
      </w:r>
    </w:p>
    <w:p w:rsidR="0041341C" w:rsidRPr="007A437D" w:rsidRDefault="0041341C" w:rsidP="0041341C">
      <w:pPr>
        <w:pStyle w:val="ae"/>
        <w:spacing w:before="0" w:beforeAutospacing="0" w:after="0" w:afterAutospacing="0" w:line="360" w:lineRule="auto"/>
        <w:jc w:val="both"/>
        <w:rPr>
          <w:color w:val="000000"/>
          <w:sz w:val="28"/>
          <w:szCs w:val="28"/>
        </w:rPr>
      </w:pPr>
      <w:r>
        <w:rPr>
          <w:color w:val="000000"/>
          <w:sz w:val="28"/>
          <w:szCs w:val="28"/>
        </w:rPr>
        <w:t xml:space="preserve">         </w:t>
      </w:r>
      <w:r w:rsidRPr="007A437D">
        <w:rPr>
          <w:color w:val="000000"/>
          <w:sz w:val="28"/>
          <w:szCs w:val="28"/>
        </w:rPr>
        <w:t xml:space="preserve">Совместное финансирование государством и банковским сектором важнейших объектов экономики и другие формы развития наличного и безналичного оборота очень важно в условиях жесткой конкуренции. Финансовой основой эффективного роста экономики является крупный банковский капитал. </w:t>
      </w:r>
    </w:p>
    <w:p w:rsidR="0041341C" w:rsidRPr="007A437D" w:rsidRDefault="0041341C" w:rsidP="0041341C">
      <w:pPr>
        <w:pStyle w:val="ae"/>
        <w:spacing w:before="0" w:beforeAutospacing="0" w:after="0" w:afterAutospacing="0" w:line="360" w:lineRule="auto"/>
        <w:jc w:val="both"/>
        <w:rPr>
          <w:color w:val="000000"/>
          <w:sz w:val="28"/>
          <w:szCs w:val="28"/>
        </w:rPr>
      </w:pPr>
      <w:r>
        <w:rPr>
          <w:color w:val="000000"/>
          <w:sz w:val="28"/>
          <w:szCs w:val="28"/>
        </w:rPr>
        <w:t xml:space="preserve">         </w:t>
      </w:r>
      <w:r w:rsidRPr="007A437D">
        <w:rPr>
          <w:color w:val="000000"/>
          <w:sz w:val="28"/>
          <w:szCs w:val="28"/>
        </w:rPr>
        <w:t>Для устранения ряда проблем в организации наличного и безналичного оборота в России для юридических лиц и населения можно предложить следующие направления по оптимизации расчетно-оборотных операций:</w:t>
      </w:r>
    </w:p>
    <w:p w:rsidR="0041341C" w:rsidRPr="007A437D" w:rsidRDefault="0041341C" w:rsidP="0041341C">
      <w:pPr>
        <w:pStyle w:val="ae"/>
        <w:spacing w:before="0" w:beforeAutospacing="0" w:after="0" w:afterAutospacing="0" w:line="360" w:lineRule="auto"/>
        <w:jc w:val="both"/>
        <w:rPr>
          <w:color w:val="000000"/>
          <w:sz w:val="28"/>
          <w:szCs w:val="28"/>
        </w:rPr>
      </w:pPr>
      <w:r w:rsidRPr="007A437D">
        <w:rPr>
          <w:color w:val="000000"/>
          <w:sz w:val="28"/>
          <w:szCs w:val="28"/>
        </w:rPr>
        <w:t>•</w:t>
      </w:r>
      <w:r w:rsidRPr="007A437D">
        <w:rPr>
          <w:color w:val="000000"/>
          <w:sz w:val="28"/>
          <w:szCs w:val="28"/>
        </w:rPr>
        <w:tab/>
        <w:t>развитие электронных расчетов – перевод наличных денег в «электронные» и обратно. Это позволит снизить затраты на подготовку и доставку документов, информации о клиенте, ускорить время прохождения платежей;</w:t>
      </w:r>
    </w:p>
    <w:p w:rsidR="0041341C" w:rsidRPr="007A437D" w:rsidRDefault="0041341C" w:rsidP="0041341C">
      <w:pPr>
        <w:pStyle w:val="ae"/>
        <w:spacing w:before="0" w:beforeAutospacing="0" w:after="0" w:afterAutospacing="0" w:line="360" w:lineRule="auto"/>
        <w:jc w:val="both"/>
        <w:rPr>
          <w:color w:val="000000"/>
          <w:sz w:val="28"/>
          <w:szCs w:val="28"/>
        </w:rPr>
      </w:pPr>
      <w:r w:rsidRPr="007A437D">
        <w:rPr>
          <w:color w:val="000000"/>
          <w:sz w:val="28"/>
          <w:szCs w:val="28"/>
        </w:rPr>
        <w:t>•</w:t>
      </w:r>
      <w:r w:rsidRPr="007A437D">
        <w:rPr>
          <w:color w:val="000000"/>
          <w:sz w:val="28"/>
          <w:szCs w:val="28"/>
        </w:rPr>
        <w:tab/>
        <w:t>предоставления кассовых операций юридическим лицам через Интернет, что делает операции с наличными денежными средствами более доступными, открытыми и относительно недорогими;</w:t>
      </w:r>
    </w:p>
    <w:p w:rsidR="0041341C" w:rsidRPr="007A437D" w:rsidRDefault="0041341C" w:rsidP="0041341C">
      <w:pPr>
        <w:pStyle w:val="ae"/>
        <w:spacing w:before="0" w:beforeAutospacing="0" w:after="0" w:afterAutospacing="0" w:line="360" w:lineRule="auto"/>
        <w:jc w:val="both"/>
        <w:rPr>
          <w:color w:val="000000"/>
          <w:sz w:val="28"/>
          <w:szCs w:val="28"/>
        </w:rPr>
      </w:pPr>
      <w:r w:rsidRPr="007A437D">
        <w:rPr>
          <w:color w:val="000000"/>
          <w:sz w:val="28"/>
          <w:szCs w:val="28"/>
        </w:rPr>
        <w:t>•</w:t>
      </w:r>
      <w:r w:rsidRPr="007A437D">
        <w:rPr>
          <w:color w:val="000000"/>
          <w:sz w:val="28"/>
          <w:szCs w:val="28"/>
        </w:rPr>
        <w:tab/>
        <w:t xml:space="preserve">введение и распространение автоматизированных кассовых центров (касс перерасчета, обмена валюты, выдачи денег по пластиковым картам, электронные платежи и другие), что позволит работать в круглосуточном режиме, обеспечивается быстрота и надежность кассовых операций, сокращается площадь центра обработки наличности, доступность и т.д. </w:t>
      </w:r>
    </w:p>
    <w:p w:rsidR="0041341C" w:rsidRPr="007A437D" w:rsidRDefault="006366D9" w:rsidP="0041341C">
      <w:pPr>
        <w:pStyle w:val="ae"/>
        <w:spacing w:before="0" w:beforeAutospacing="0" w:after="0" w:afterAutospacing="0" w:line="360" w:lineRule="auto"/>
        <w:jc w:val="both"/>
        <w:rPr>
          <w:color w:val="000000"/>
          <w:sz w:val="28"/>
          <w:szCs w:val="28"/>
        </w:rPr>
      </w:pPr>
      <w:r>
        <w:rPr>
          <w:color w:val="000000"/>
          <w:sz w:val="28"/>
          <w:szCs w:val="28"/>
        </w:rPr>
        <w:t xml:space="preserve">         </w:t>
      </w:r>
      <w:r w:rsidR="0041341C" w:rsidRPr="007A437D">
        <w:rPr>
          <w:color w:val="000000"/>
          <w:sz w:val="28"/>
          <w:szCs w:val="28"/>
        </w:rPr>
        <w:t>Таким образом, совершенствование наличного и безналичного оборотов денежных средств в России приведет к укреплению национальной денежной единицы и стабилизации денежной системы в целом, что, в свою очередь, окажет положительное влияние на весь комплекс экономических процессов в стране.</w:t>
      </w:r>
    </w:p>
    <w:p w:rsidR="00327D3E" w:rsidRDefault="00327D3E" w:rsidP="008C16D7">
      <w:pPr>
        <w:spacing w:line="360" w:lineRule="auto"/>
        <w:rPr>
          <w:sz w:val="28"/>
          <w:szCs w:val="28"/>
        </w:rPr>
      </w:pPr>
    </w:p>
    <w:p w:rsidR="00327D3E" w:rsidRDefault="00327D3E" w:rsidP="008C16D7">
      <w:pPr>
        <w:spacing w:line="360" w:lineRule="auto"/>
        <w:rPr>
          <w:sz w:val="28"/>
          <w:szCs w:val="28"/>
        </w:rPr>
      </w:pPr>
    </w:p>
    <w:p w:rsidR="00327D3E" w:rsidRDefault="00327D3E" w:rsidP="008C16D7">
      <w:pPr>
        <w:spacing w:line="360" w:lineRule="auto"/>
        <w:rPr>
          <w:sz w:val="28"/>
          <w:szCs w:val="28"/>
        </w:rPr>
      </w:pPr>
    </w:p>
    <w:p w:rsidR="00327D3E" w:rsidRDefault="00327D3E" w:rsidP="008C16D7">
      <w:pPr>
        <w:spacing w:line="360" w:lineRule="auto"/>
        <w:rPr>
          <w:sz w:val="28"/>
          <w:szCs w:val="28"/>
        </w:rPr>
      </w:pPr>
    </w:p>
    <w:p w:rsidR="00327D3E" w:rsidRDefault="00327D3E" w:rsidP="008C16D7">
      <w:pPr>
        <w:spacing w:line="360" w:lineRule="auto"/>
        <w:rPr>
          <w:sz w:val="28"/>
          <w:szCs w:val="28"/>
        </w:rPr>
      </w:pPr>
    </w:p>
    <w:p w:rsidR="00327D3E" w:rsidRDefault="00327D3E" w:rsidP="008C16D7">
      <w:pPr>
        <w:spacing w:line="360" w:lineRule="auto"/>
        <w:rPr>
          <w:sz w:val="28"/>
          <w:szCs w:val="28"/>
        </w:rPr>
      </w:pPr>
    </w:p>
    <w:p w:rsidR="00327D3E" w:rsidRDefault="00327D3E" w:rsidP="008C16D7">
      <w:pPr>
        <w:spacing w:line="360" w:lineRule="auto"/>
        <w:rPr>
          <w:b/>
          <w:sz w:val="32"/>
          <w:szCs w:val="32"/>
        </w:rPr>
      </w:pPr>
    </w:p>
    <w:p w:rsidR="00AA19AA" w:rsidRDefault="00302B8D" w:rsidP="00AA19AA">
      <w:pPr>
        <w:spacing w:line="360" w:lineRule="auto"/>
        <w:jc w:val="center"/>
        <w:rPr>
          <w:b/>
          <w:sz w:val="32"/>
          <w:szCs w:val="32"/>
        </w:rPr>
      </w:pPr>
      <w:r>
        <w:rPr>
          <w:b/>
          <w:sz w:val="32"/>
          <w:szCs w:val="32"/>
        </w:rPr>
        <w:t>ЗАКЛЮЧЕНИЕ</w:t>
      </w:r>
    </w:p>
    <w:p w:rsidR="005C4D46" w:rsidRDefault="005C4D46" w:rsidP="00AA19AA">
      <w:pPr>
        <w:spacing w:line="360" w:lineRule="auto"/>
        <w:jc w:val="center"/>
        <w:rPr>
          <w:b/>
          <w:sz w:val="32"/>
          <w:szCs w:val="32"/>
        </w:rPr>
      </w:pPr>
    </w:p>
    <w:p w:rsidR="00BF2B96" w:rsidRPr="00AA19AA" w:rsidRDefault="00BF2B96" w:rsidP="00AA19AA">
      <w:pPr>
        <w:spacing w:line="360" w:lineRule="auto"/>
        <w:jc w:val="center"/>
        <w:rPr>
          <w:b/>
          <w:sz w:val="32"/>
          <w:szCs w:val="32"/>
        </w:rPr>
      </w:pPr>
    </w:p>
    <w:p w:rsidR="00541A14" w:rsidRDefault="00D84B10" w:rsidP="00D84B10">
      <w:pPr>
        <w:spacing w:line="360" w:lineRule="auto"/>
        <w:ind w:firstLine="708"/>
        <w:jc w:val="both"/>
        <w:rPr>
          <w:sz w:val="28"/>
          <w:szCs w:val="28"/>
        </w:rPr>
      </w:pPr>
      <w:r w:rsidRPr="00D84B10">
        <w:rPr>
          <w:sz w:val="28"/>
          <w:szCs w:val="28"/>
        </w:rPr>
        <w:t>«Денежное обращение - кровеносные сосуды для финансовой систем</w:t>
      </w:r>
      <w:r w:rsidR="00F43ABF">
        <w:rPr>
          <w:sz w:val="28"/>
          <w:szCs w:val="28"/>
        </w:rPr>
        <w:t>ы</w:t>
      </w:r>
      <w:r w:rsidRPr="00D84B10">
        <w:rPr>
          <w:sz w:val="28"/>
          <w:szCs w:val="28"/>
        </w:rPr>
        <w:t>».</w:t>
      </w:r>
    </w:p>
    <w:p w:rsidR="00F43ABF" w:rsidRDefault="00B911B3" w:rsidP="00D84B10">
      <w:pPr>
        <w:spacing w:line="360" w:lineRule="auto"/>
        <w:ind w:firstLine="708"/>
        <w:jc w:val="both"/>
        <w:rPr>
          <w:sz w:val="28"/>
          <w:szCs w:val="28"/>
        </w:rPr>
      </w:pPr>
      <w:r>
        <w:rPr>
          <w:sz w:val="28"/>
          <w:szCs w:val="28"/>
        </w:rPr>
        <w:t>Д</w:t>
      </w:r>
      <w:r w:rsidR="00D84B10" w:rsidRPr="00D84B10">
        <w:rPr>
          <w:sz w:val="28"/>
          <w:szCs w:val="28"/>
        </w:rPr>
        <w:t xml:space="preserve">енежное обращение представляет собой циркулирование денежных потоков в наличной и безналичной форме. Такое циркулирование возможно благодаря тому, что у кого-либо есть избыток денег, а кто-то ощущает потребность. Денежное обращение обслуживает поток товаров, работ и услуг и именно через него материализуется функционирование финансовой системы (накопление и перераспределение ресурсов). </w:t>
      </w:r>
    </w:p>
    <w:p w:rsidR="00F43ABF" w:rsidRDefault="00D84B10" w:rsidP="00D84B10">
      <w:pPr>
        <w:spacing w:line="360" w:lineRule="auto"/>
        <w:ind w:firstLine="708"/>
        <w:jc w:val="both"/>
        <w:rPr>
          <w:sz w:val="28"/>
          <w:szCs w:val="28"/>
        </w:rPr>
      </w:pPr>
      <w:r w:rsidRPr="00D84B10">
        <w:rPr>
          <w:sz w:val="28"/>
          <w:szCs w:val="28"/>
        </w:rPr>
        <w:t>Само денежное обращение не происходит стихийно. Поэтому Российскому Государству необходимо принимать соответствующее корректирующее решение и воздействовать на экономическое развитие самым благоприятным образом. Одним из ярких примеров является инфляция, с которой необходимо бороться.</w:t>
      </w:r>
    </w:p>
    <w:p w:rsidR="00B911B3" w:rsidRDefault="00B911B3" w:rsidP="00D84B10">
      <w:pPr>
        <w:spacing w:line="360" w:lineRule="auto"/>
        <w:ind w:firstLine="708"/>
        <w:jc w:val="both"/>
        <w:rPr>
          <w:sz w:val="28"/>
          <w:szCs w:val="28"/>
        </w:rPr>
      </w:pPr>
      <w:r>
        <w:rPr>
          <w:sz w:val="28"/>
          <w:szCs w:val="28"/>
        </w:rPr>
        <w:t>Денежное обращение в каждой стране четко организованно, прежде всего со стороны центрального банка.</w:t>
      </w:r>
    </w:p>
    <w:p w:rsidR="00D852F6" w:rsidRDefault="00B911B3" w:rsidP="00D84B10">
      <w:pPr>
        <w:spacing w:line="360" w:lineRule="auto"/>
        <w:ind w:firstLine="708"/>
        <w:jc w:val="both"/>
        <w:rPr>
          <w:sz w:val="28"/>
          <w:szCs w:val="28"/>
        </w:rPr>
      </w:pPr>
      <w:r>
        <w:rPr>
          <w:sz w:val="28"/>
          <w:szCs w:val="28"/>
        </w:rPr>
        <w:t>Денежное обращение зависит от правовых норм и организаций, которые его регулируют. В совокупности все это составляет денежную систему страны.</w:t>
      </w:r>
    </w:p>
    <w:p w:rsidR="00D852F6" w:rsidRDefault="00F80D8C" w:rsidP="00D84B10">
      <w:pPr>
        <w:spacing w:line="360" w:lineRule="auto"/>
        <w:ind w:firstLine="708"/>
        <w:jc w:val="both"/>
        <w:rPr>
          <w:sz w:val="28"/>
          <w:szCs w:val="28"/>
        </w:rPr>
      </w:pPr>
      <w:r>
        <w:rPr>
          <w:sz w:val="28"/>
          <w:szCs w:val="28"/>
        </w:rPr>
        <w:t>Наличное перемещение денег означает их физическую передачу от одного участника рынка к другому. Наличное обращение имеет место преимущественно в сфере розничной торговли и оплаты личных услуг. Наличное обращение между юридическими лицами обычно не разрешается по закону.</w:t>
      </w:r>
    </w:p>
    <w:p w:rsidR="00F80D8C" w:rsidRDefault="00F80D8C" w:rsidP="00D84B10">
      <w:pPr>
        <w:spacing w:line="360" w:lineRule="auto"/>
        <w:ind w:firstLine="708"/>
        <w:jc w:val="both"/>
        <w:rPr>
          <w:sz w:val="28"/>
          <w:szCs w:val="28"/>
        </w:rPr>
      </w:pPr>
      <w:r>
        <w:rPr>
          <w:sz w:val="28"/>
          <w:szCs w:val="28"/>
        </w:rPr>
        <w:t xml:space="preserve">Безналичное обращение не связано с физическим перемещением денег и сводится только к изменениям в записях </w:t>
      </w:r>
      <w:r w:rsidR="006366D9">
        <w:rPr>
          <w:sz w:val="28"/>
          <w:szCs w:val="28"/>
        </w:rPr>
        <w:t xml:space="preserve">на </w:t>
      </w:r>
      <w:r>
        <w:rPr>
          <w:sz w:val="28"/>
          <w:szCs w:val="28"/>
        </w:rPr>
        <w:t>счетах в банках.</w:t>
      </w:r>
    </w:p>
    <w:p w:rsidR="00D852F6" w:rsidRDefault="00BF2B96" w:rsidP="00D84B10">
      <w:pPr>
        <w:spacing w:line="360" w:lineRule="auto"/>
        <w:ind w:firstLine="708"/>
        <w:jc w:val="both"/>
        <w:rPr>
          <w:sz w:val="28"/>
          <w:szCs w:val="28"/>
        </w:rPr>
      </w:pPr>
      <w:r w:rsidRPr="00BF2B96">
        <w:rPr>
          <w:sz w:val="28"/>
          <w:szCs w:val="28"/>
        </w:rPr>
        <w:t>Наличное и безналичное обращение охватывает практически все сферы жизни страны. Сменяя форму стоимости, денежные средства находятся между тремя субъектами: физическими лицами, хозяйствующими субъектами и органами государственной власти. Движение денежных средств в наличной и безналичной форме и представляет собой денежный оборот</w:t>
      </w:r>
      <w:r>
        <w:rPr>
          <w:sz w:val="28"/>
          <w:szCs w:val="28"/>
        </w:rPr>
        <w:t>.</w:t>
      </w:r>
    </w:p>
    <w:p w:rsidR="006366D9" w:rsidRDefault="006366D9" w:rsidP="00D84B10">
      <w:pPr>
        <w:spacing w:line="360" w:lineRule="auto"/>
        <w:ind w:firstLine="708"/>
        <w:jc w:val="both"/>
        <w:rPr>
          <w:color w:val="000000"/>
          <w:sz w:val="28"/>
          <w:szCs w:val="28"/>
        </w:rPr>
      </w:pPr>
      <w:r w:rsidRPr="00C8716B">
        <w:rPr>
          <w:color w:val="000000"/>
          <w:sz w:val="28"/>
          <w:szCs w:val="28"/>
        </w:rPr>
        <w:t xml:space="preserve">Состояние денежной сферы в </w:t>
      </w:r>
      <w:smartTag w:uri="urn:schemas-microsoft-com:office:smarttags" w:element="metricconverter">
        <w:smartTagPr>
          <w:attr w:name="ProductID" w:val="2009 г"/>
        </w:smartTagPr>
        <w:r w:rsidRPr="00C8716B">
          <w:rPr>
            <w:color w:val="000000"/>
            <w:sz w:val="28"/>
            <w:szCs w:val="28"/>
          </w:rPr>
          <w:t>2009 г</w:t>
        </w:r>
      </w:smartTag>
      <w:r w:rsidRPr="00C8716B">
        <w:rPr>
          <w:color w:val="000000"/>
          <w:sz w:val="28"/>
          <w:szCs w:val="28"/>
        </w:rPr>
        <w:t>. характеризовалось постепенным укреплением национальной валюты, нормализацией ситуации с ликвидностью банковской системы, снижением процентных ставок и увеличением спроса на национальную валюту.</w:t>
      </w:r>
    </w:p>
    <w:p w:rsidR="006366D9" w:rsidRDefault="006366D9" w:rsidP="00D84B10">
      <w:pPr>
        <w:spacing w:line="360" w:lineRule="auto"/>
        <w:ind w:firstLine="708"/>
        <w:jc w:val="both"/>
        <w:rPr>
          <w:color w:val="000000"/>
          <w:sz w:val="28"/>
          <w:szCs w:val="28"/>
        </w:rPr>
      </w:pPr>
      <w:r w:rsidRPr="007A437D">
        <w:rPr>
          <w:color w:val="000000"/>
          <w:sz w:val="28"/>
          <w:szCs w:val="28"/>
        </w:rPr>
        <w:t>В последнее время в России обострилась проблема нехватки наличных и безналичных денежных средств, проявляющаяся в низком соотношении денежной массы к ВНП / ВВП. Данный показатель называется коэффициент монетизации. В России данный показатель остается довольно высоким 16–17 % (по данным Банка России). Этот показатель свидетельствует о том, что в стране низкий уровень насыщенности наличными деньгами хозяйственного оборота и самый крупный дефицит денег, как в наличном, так и безналичном обращении.</w:t>
      </w:r>
    </w:p>
    <w:p w:rsidR="006366D9" w:rsidRPr="00BF2B96" w:rsidRDefault="006366D9" w:rsidP="00D84B10">
      <w:pPr>
        <w:spacing w:line="360" w:lineRule="auto"/>
        <w:ind w:firstLine="708"/>
        <w:jc w:val="both"/>
        <w:rPr>
          <w:sz w:val="28"/>
          <w:szCs w:val="28"/>
        </w:rPr>
      </w:pPr>
      <w:r>
        <w:rPr>
          <w:color w:val="000000"/>
          <w:sz w:val="28"/>
          <w:szCs w:val="28"/>
        </w:rPr>
        <w:t xml:space="preserve"> </w:t>
      </w:r>
      <w:r w:rsidRPr="007A437D">
        <w:rPr>
          <w:color w:val="000000"/>
          <w:sz w:val="28"/>
          <w:szCs w:val="28"/>
        </w:rPr>
        <w:t>Дефицит денежной массы в наличной и безналичной формах, кризис неплатежей и другие негативные факторы в экономике привели к острой необходимости создания оптимальных условий для развития наличного и безналичного оборота в России.</w:t>
      </w:r>
    </w:p>
    <w:p w:rsidR="006366D9" w:rsidRPr="007A437D" w:rsidRDefault="006366D9" w:rsidP="006366D9">
      <w:pPr>
        <w:pStyle w:val="ae"/>
        <w:spacing w:before="0" w:beforeAutospacing="0" w:after="0" w:afterAutospacing="0" w:line="360" w:lineRule="auto"/>
        <w:jc w:val="both"/>
        <w:rPr>
          <w:color w:val="000000"/>
          <w:sz w:val="28"/>
          <w:szCs w:val="28"/>
        </w:rPr>
      </w:pPr>
      <w:r>
        <w:rPr>
          <w:color w:val="000000"/>
          <w:sz w:val="28"/>
          <w:szCs w:val="28"/>
        </w:rPr>
        <w:t xml:space="preserve">         </w:t>
      </w:r>
      <w:r w:rsidRPr="007A437D">
        <w:rPr>
          <w:color w:val="000000"/>
          <w:sz w:val="28"/>
          <w:szCs w:val="28"/>
        </w:rPr>
        <w:t>Таким образом, совершенствование наличного и безналичного оборотов денежных средств в России приведет к укреплению национальной денежной единицы и стабилизации денежной системы в целом, что, в свою очередь, окажет положительное влияние на весь комплекс экономических процессов в стране.</w:t>
      </w:r>
    </w:p>
    <w:p w:rsidR="00BF2B96" w:rsidRDefault="00BF2B96" w:rsidP="00BF2B96">
      <w:pPr>
        <w:spacing w:line="360" w:lineRule="auto"/>
        <w:jc w:val="both"/>
        <w:rPr>
          <w:sz w:val="28"/>
          <w:szCs w:val="28"/>
        </w:rPr>
      </w:pPr>
    </w:p>
    <w:p w:rsidR="00BF2B96" w:rsidRDefault="00BF2B96" w:rsidP="00D84B10">
      <w:pPr>
        <w:spacing w:line="360" w:lineRule="auto"/>
        <w:ind w:firstLine="708"/>
        <w:jc w:val="both"/>
        <w:rPr>
          <w:sz w:val="28"/>
          <w:szCs w:val="28"/>
        </w:rPr>
      </w:pPr>
    </w:p>
    <w:p w:rsidR="00AA19AA" w:rsidRDefault="00302B8D" w:rsidP="00CE438A">
      <w:pPr>
        <w:jc w:val="center"/>
        <w:rPr>
          <w:b/>
          <w:sz w:val="32"/>
          <w:szCs w:val="32"/>
        </w:rPr>
      </w:pPr>
      <w:r>
        <w:rPr>
          <w:b/>
          <w:sz w:val="32"/>
          <w:szCs w:val="32"/>
        </w:rPr>
        <w:t>СПИСОК ИСПОЛЬЗОВАННОЙ ЛИТЕРАТУРЫ</w:t>
      </w:r>
    </w:p>
    <w:p w:rsidR="00AA19AA" w:rsidRDefault="00AA19AA" w:rsidP="00CE438A">
      <w:pPr>
        <w:jc w:val="center"/>
        <w:rPr>
          <w:b/>
          <w:sz w:val="32"/>
          <w:szCs w:val="32"/>
        </w:rPr>
      </w:pPr>
    </w:p>
    <w:p w:rsidR="00D847E3" w:rsidRDefault="00D847E3" w:rsidP="00CE438A">
      <w:pPr>
        <w:jc w:val="center"/>
        <w:rPr>
          <w:b/>
          <w:sz w:val="32"/>
          <w:szCs w:val="32"/>
        </w:rPr>
      </w:pPr>
    </w:p>
    <w:p w:rsidR="00BF2B96" w:rsidRDefault="00BF2B96" w:rsidP="00CE438A">
      <w:pPr>
        <w:jc w:val="center"/>
        <w:rPr>
          <w:b/>
          <w:sz w:val="32"/>
          <w:szCs w:val="32"/>
        </w:rPr>
      </w:pPr>
    </w:p>
    <w:p w:rsidR="00DB5C2E" w:rsidRDefault="00DB5C2E" w:rsidP="00CE438A">
      <w:pPr>
        <w:jc w:val="center"/>
        <w:rPr>
          <w:b/>
          <w:sz w:val="32"/>
          <w:szCs w:val="32"/>
        </w:rPr>
      </w:pPr>
    </w:p>
    <w:p w:rsidR="00D847E3" w:rsidRPr="00D847E3" w:rsidRDefault="00D847E3" w:rsidP="00BF2B96">
      <w:pPr>
        <w:pStyle w:val="a6"/>
        <w:spacing w:line="360" w:lineRule="auto"/>
        <w:jc w:val="both"/>
        <w:rPr>
          <w:sz w:val="28"/>
          <w:szCs w:val="28"/>
        </w:rPr>
      </w:pPr>
      <w:r>
        <w:rPr>
          <w:sz w:val="28"/>
          <w:szCs w:val="28"/>
        </w:rPr>
        <w:t>1.</w:t>
      </w:r>
      <w:r w:rsidRPr="00D847E3">
        <w:rPr>
          <w:sz w:val="28"/>
          <w:szCs w:val="28"/>
        </w:rPr>
        <w:t>Антонов Н.Г. Денежное обращение, кред</w:t>
      </w:r>
      <w:r>
        <w:rPr>
          <w:sz w:val="28"/>
          <w:szCs w:val="28"/>
        </w:rPr>
        <w:t>ит и банки: Учебник для вузов.</w:t>
      </w:r>
      <w:r w:rsidRPr="00D847E3">
        <w:rPr>
          <w:sz w:val="28"/>
          <w:szCs w:val="28"/>
        </w:rPr>
        <w:t xml:space="preserve"> </w:t>
      </w:r>
      <w:r>
        <w:rPr>
          <w:sz w:val="28"/>
          <w:szCs w:val="28"/>
        </w:rPr>
        <w:t xml:space="preserve">– </w:t>
      </w:r>
      <w:r w:rsidRPr="00D847E3">
        <w:rPr>
          <w:sz w:val="28"/>
          <w:szCs w:val="28"/>
        </w:rPr>
        <w:t>М.: ЮНИТИ</w:t>
      </w:r>
      <w:r>
        <w:rPr>
          <w:sz w:val="28"/>
          <w:szCs w:val="28"/>
        </w:rPr>
        <w:t>, 2002.</w:t>
      </w:r>
    </w:p>
    <w:p w:rsidR="00AE19F9" w:rsidRDefault="00D847E3" w:rsidP="00BF2B96">
      <w:pPr>
        <w:pStyle w:val="a6"/>
        <w:spacing w:line="360" w:lineRule="auto"/>
        <w:jc w:val="both"/>
        <w:rPr>
          <w:sz w:val="28"/>
          <w:szCs w:val="28"/>
        </w:rPr>
      </w:pPr>
      <w:r>
        <w:rPr>
          <w:sz w:val="28"/>
          <w:szCs w:val="28"/>
        </w:rPr>
        <w:t>2</w:t>
      </w:r>
      <w:r w:rsidR="00AE19F9">
        <w:rPr>
          <w:sz w:val="28"/>
          <w:szCs w:val="28"/>
        </w:rPr>
        <w:t>.</w:t>
      </w:r>
      <w:r w:rsidR="00AE19F9" w:rsidRPr="00AE19F9">
        <w:rPr>
          <w:sz w:val="28"/>
          <w:szCs w:val="28"/>
        </w:rPr>
        <w:t>Белоглазова Г. Н. Деньги, кредит, банк</w:t>
      </w:r>
      <w:r w:rsidR="00D852F6">
        <w:rPr>
          <w:sz w:val="28"/>
          <w:szCs w:val="28"/>
        </w:rPr>
        <w:t>и: конспект лекций. – М.: Юрайт-</w:t>
      </w:r>
      <w:r w:rsidR="00536C47">
        <w:rPr>
          <w:sz w:val="28"/>
          <w:szCs w:val="28"/>
        </w:rPr>
        <w:t>Издат, 2007.</w:t>
      </w:r>
    </w:p>
    <w:p w:rsidR="008C16D7" w:rsidRPr="00AE19F9" w:rsidRDefault="00D847E3" w:rsidP="00BF2B96">
      <w:pPr>
        <w:pStyle w:val="a6"/>
        <w:spacing w:line="360" w:lineRule="auto"/>
        <w:jc w:val="both"/>
        <w:rPr>
          <w:sz w:val="28"/>
          <w:szCs w:val="28"/>
        </w:rPr>
      </w:pPr>
      <w:r>
        <w:rPr>
          <w:sz w:val="28"/>
          <w:szCs w:val="28"/>
        </w:rPr>
        <w:t>3</w:t>
      </w:r>
      <w:r w:rsidR="008C16D7">
        <w:rPr>
          <w:sz w:val="28"/>
          <w:szCs w:val="28"/>
        </w:rPr>
        <w:t>. Владимирова М. П., Козлов А. И. Деньги, кредит, банки: учебное пособие. – М.: КНО</w:t>
      </w:r>
      <w:r w:rsidR="00536C47">
        <w:rPr>
          <w:sz w:val="28"/>
          <w:szCs w:val="28"/>
        </w:rPr>
        <w:t>РУС, 2005.</w:t>
      </w:r>
    </w:p>
    <w:p w:rsidR="00D852F6" w:rsidRDefault="00D847E3" w:rsidP="00BF2B96">
      <w:pPr>
        <w:pStyle w:val="a6"/>
        <w:spacing w:line="360" w:lineRule="auto"/>
        <w:jc w:val="both"/>
        <w:rPr>
          <w:sz w:val="28"/>
          <w:szCs w:val="28"/>
        </w:rPr>
      </w:pPr>
      <w:r>
        <w:rPr>
          <w:sz w:val="28"/>
          <w:szCs w:val="28"/>
        </w:rPr>
        <w:t>4</w:t>
      </w:r>
      <w:r w:rsidR="00AE19F9">
        <w:rPr>
          <w:sz w:val="28"/>
          <w:szCs w:val="28"/>
        </w:rPr>
        <w:t>.</w:t>
      </w:r>
      <w:r w:rsidR="00DB5C2E" w:rsidRPr="00DB5C2E">
        <w:rPr>
          <w:sz w:val="28"/>
          <w:szCs w:val="28"/>
        </w:rPr>
        <w:t>Галанов В. А. Финансы, денежное обращение и кредит: учебник</w:t>
      </w:r>
      <w:r w:rsidR="00536C47">
        <w:rPr>
          <w:sz w:val="28"/>
          <w:szCs w:val="28"/>
        </w:rPr>
        <w:t>. – М.: ИНФРА-М, 2009</w:t>
      </w:r>
      <w:r w:rsidR="00DB5C2E" w:rsidRPr="00DB5C2E">
        <w:rPr>
          <w:sz w:val="28"/>
          <w:szCs w:val="28"/>
        </w:rPr>
        <w:t>.</w:t>
      </w:r>
    </w:p>
    <w:p w:rsidR="00D847E3" w:rsidRPr="00D847E3" w:rsidRDefault="00D847E3" w:rsidP="00BF2B96">
      <w:pPr>
        <w:pStyle w:val="a6"/>
        <w:spacing w:line="360" w:lineRule="auto"/>
        <w:jc w:val="both"/>
        <w:rPr>
          <w:sz w:val="28"/>
          <w:szCs w:val="28"/>
        </w:rPr>
      </w:pPr>
      <w:r>
        <w:rPr>
          <w:sz w:val="28"/>
          <w:szCs w:val="28"/>
        </w:rPr>
        <w:t>5.</w:t>
      </w:r>
      <w:r w:rsidRPr="00D847E3">
        <w:rPr>
          <w:sz w:val="28"/>
          <w:szCs w:val="28"/>
        </w:rPr>
        <w:t>Галицкая</w:t>
      </w:r>
      <w:r>
        <w:rPr>
          <w:sz w:val="28"/>
          <w:szCs w:val="28"/>
        </w:rPr>
        <w:t xml:space="preserve"> С.В. Деньги, кредит, финансы. – М.: Экзамен, 2002.</w:t>
      </w:r>
    </w:p>
    <w:p w:rsidR="00536C47" w:rsidRPr="00536C47" w:rsidRDefault="00D847E3" w:rsidP="00BF2B96">
      <w:pPr>
        <w:spacing w:line="360" w:lineRule="auto"/>
        <w:jc w:val="both"/>
        <w:rPr>
          <w:sz w:val="28"/>
          <w:szCs w:val="28"/>
        </w:rPr>
      </w:pPr>
      <w:r>
        <w:rPr>
          <w:sz w:val="28"/>
          <w:szCs w:val="28"/>
        </w:rPr>
        <w:t>6</w:t>
      </w:r>
      <w:r w:rsidR="00536C47">
        <w:rPr>
          <w:sz w:val="28"/>
          <w:szCs w:val="28"/>
        </w:rPr>
        <w:t>.</w:t>
      </w:r>
      <w:r w:rsidR="004E4C58">
        <w:rPr>
          <w:sz w:val="28"/>
          <w:szCs w:val="28"/>
        </w:rPr>
        <w:t>Грязнова А. Г., Маркина Е. В. Финансы: учебник. – М.</w:t>
      </w:r>
      <w:r w:rsidR="00536C47" w:rsidRPr="009551DE">
        <w:rPr>
          <w:sz w:val="28"/>
          <w:szCs w:val="28"/>
        </w:rPr>
        <w:t>: Финансы и статистика, 2004.</w:t>
      </w:r>
    </w:p>
    <w:p w:rsidR="00536C47" w:rsidRDefault="00D847E3" w:rsidP="00BF2B96">
      <w:pPr>
        <w:spacing w:line="360" w:lineRule="auto"/>
        <w:jc w:val="both"/>
        <w:rPr>
          <w:sz w:val="28"/>
          <w:szCs w:val="28"/>
        </w:rPr>
      </w:pPr>
      <w:r>
        <w:rPr>
          <w:sz w:val="28"/>
          <w:szCs w:val="28"/>
        </w:rPr>
        <w:t>7</w:t>
      </w:r>
      <w:r w:rsidR="00536C47">
        <w:rPr>
          <w:sz w:val="28"/>
          <w:szCs w:val="28"/>
        </w:rPr>
        <w:t>.Дробозина Л. А.</w:t>
      </w:r>
      <w:r w:rsidR="00536C47" w:rsidRPr="00536C47">
        <w:rPr>
          <w:sz w:val="28"/>
          <w:szCs w:val="28"/>
        </w:rPr>
        <w:t xml:space="preserve"> </w:t>
      </w:r>
      <w:r w:rsidR="00536C47" w:rsidRPr="009551DE">
        <w:rPr>
          <w:sz w:val="28"/>
          <w:szCs w:val="28"/>
        </w:rPr>
        <w:t xml:space="preserve">Финансы. Учебник для </w:t>
      </w:r>
      <w:r w:rsidR="00536C47">
        <w:rPr>
          <w:sz w:val="28"/>
          <w:szCs w:val="28"/>
        </w:rPr>
        <w:t>вузов</w:t>
      </w:r>
      <w:r w:rsidR="00536C47" w:rsidRPr="009551DE">
        <w:rPr>
          <w:sz w:val="28"/>
          <w:szCs w:val="28"/>
        </w:rPr>
        <w:t>. – М.: ЮНИТИ, 2002.</w:t>
      </w:r>
      <w:r w:rsidR="00536C47" w:rsidRPr="009551DE">
        <w:t xml:space="preserve"> </w:t>
      </w:r>
    </w:p>
    <w:p w:rsidR="00605B8D" w:rsidRDefault="00D847E3" w:rsidP="00BF2B96">
      <w:pPr>
        <w:pStyle w:val="a6"/>
        <w:spacing w:line="360" w:lineRule="auto"/>
        <w:jc w:val="both"/>
        <w:rPr>
          <w:sz w:val="28"/>
          <w:szCs w:val="28"/>
        </w:rPr>
      </w:pPr>
      <w:r>
        <w:rPr>
          <w:sz w:val="28"/>
          <w:szCs w:val="28"/>
        </w:rPr>
        <w:t>8</w:t>
      </w:r>
      <w:r w:rsidR="00605B8D">
        <w:rPr>
          <w:sz w:val="28"/>
          <w:szCs w:val="28"/>
        </w:rPr>
        <w:t>.Дробозина Л. А., Окунева Л. П., Андросова Л. Д. и др. Финансы. Денежное обращение. Кредит: Учебник для вузов. – М.</w:t>
      </w:r>
      <w:r w:rsidR="00536C47">
        <w:rPr>
          <w:sz w:val="28"/>
          <w:szCs w:val="28"/>
        </w:rPr>
        <w:t>: Финансы, ЮНИТИ, 1997.</w:t>
      </w:r>
    </w:p>
    <w:p w:rsidR="00013D58" w:rsidRPr="00013D58" w:rsidRDefault="00D847E3" w:rsidP="00BF2B96">
      <w:pPr>
        <w:pStyle w:val="a6"/>
        <w:spacing w:line="360" w:lineRule="auto"/>
        <w:jc w:val="both"/>
        <w:rPr>
          <w:sz w:val="28"/>
          <w:szCs w:val="28"/>
        </w:rPr>
      </w:pPr>
      <w:r>
        <w:rPr>
          <w:sz w:val="28"/>
          <w:szCs w:val="28"/>
        </w:rPr>
        <w:t>9</w:t>
      </w:r>
      <w:r w:rsidR="00013D58">
        <w:rPr>
          <w:sz w:val="28"/>
          <w:szCs w:val="28"/>
        </w:rPr>
        <w:t>.Жуков Е.</w:t>
      </w:r>
      <w:r w:rsidR="00013D58" w:rsidRPr="00013D58">
        <w:rPr>
          <w:sz w:val="28"/>
          <w:szCs w:val="28"/>
        </w:rPr>
        <w:t xml:space="preserve"> </w:t>
      </w:r>
      <w:r w:rsidR="00013D58">
        <w:rPr>
          <w:sz w:val="28"/>
          <w:szCs w:val="28"/>
        </w:rPr>
        <w:t xml:space="preserve">Ф. </w:t>
      </w:r>
      <w:r w:rsidR="00013D58" w:rsidRPr="00013D58">
        <w:rPr>
          <w:sz w:val="28"/>
          <w:szCs w:val="28"/>
        </w:rPr>
        <w:t>Общая теория денег и кредита</w:t>
      </w:r>
      <w:r w:rsidR="00013D58">
        <w:rPr>
          <w:sz w:val="28"/>
          <w:szCs w:val="28"/>
        </w:rPr>
        <w:t xml:space="preserve">: Учебник. – </w:t>
      </w:r>
      <w:r w:rsidR="00013D58" w:rsidRPr="00013D58">
        <w:rPr>
          <w:sz w:val="28"/>
          <w:szCs w:val="28"/>
        </w:rPr>
        <w:t>М</w:t>
      </w:r>
      <w:r w:rsidR="00013D58">
        <w:rPr>
          <w:sz w:val="28"/>
          <w:szCs w:val="28"/>
        </w:rPr>
        <w:t>.: Банки и биржи, 2003.</w:t>
      </w:r>
    </w:p>
    <w:p w:rsidR="00D852F6" w:rsidRDefault="00D847E3" w:rsidP="00BF2B96">
      <w:pPr>
        <w:pStyle w:val="a6"/>
        <w:spacing w:line="360" w:lineRule="auto"/>
        <w:jc w:val="both"/>
        <w:rPr>
          <w:sz w:val="28"/>
          <w:szCs w:val="28"/>
        </w:rPr>
      </w:pPr>
      <w:r>
        <w:rPr>
          <w:sz w:val="28"/>
          <w:szCs w:val="28"/>
        </w:rPr>
        <w:t>10</w:t>
      </w:r>
      <w:r w:rsidR="00D852F6">
        <w:rPr>
          <w:sz w:val="28"/>
          <w:szCs w:val="28"/>
        </w:rPr>
        <w:t>.</w:t>
      </w:r>
      <w:r w:rsidR="00D852F6" w:rsidRPr="00D852F6">
        <w:rPr>
          <w:sz w:val="28"/>
          <w:szCs w:val="28"/>
        </w:rPr>
        <w:t>Иванова С. П. Деньги, кредит, банки: Учебное пособие. – М.: Издательско-торговая корпора</w:t>
      </w:r>
      <w:r w:rsidR="00536C47">
        <w:rPr>
          <w:sz w:val="28"/>
          <w:szCs w:val="28"/>
        </w:rPr>
        <w:t>ция «Дашков и К», 2007.</w:t>
      </w:r>
    </w:p>
    <w:p w:rsidR="00536C47" w:rsidRPr="00536C47" w:rsidRDefault="00D847E3" w:rsidP="00BF2B96">
      <w:pPr>
        <w:spacing w:line="360" w:lineRule="auto"/>
        <w:jc w:val="both"/>
        <w:rPr>
          <w:sz w:val="28"/>
          <w:szCs w:val="28"/>
        </w:rPr>
      </w:pPr>
      <w:r>
        <w:rPr>
          <w:sz w:val="28"/>
          <w:szCs w:val="28"/>
        </w:rPr>
        <w:t>11</w:t>
      </w:r>
      <w:r w:rsidR="00536C47">
        <w:rPr>
          <w:sz w:val="28"/>
          <w:szCs w:val="28"/>
        </w:rPr>
        <w:t xml:space="preserve">.Ковалева А. М. </w:t>
      </w:r>
      <w:r w:rsidR="00536C47" w:rsidRPr="009551DE">
        <w:rPr>
          <w:sz w:val="28"/>
          <w:szCs w:val="28"/>
        </w:rPr>
        <w:t>Финансы и кредит: Учеб. Пособие. – М.: Финансы и статистика, 2004.</w:t>
      </w:r>
    </w:p>
    <w:p w:rsidR="008C16D7" w:rsidRDefault="00D847E3" w:rsidP="00BF2B96">
      <w:pPr>
        <w:pStyle w:val="a6"/>
        <w:spacing w:line="360" w:lineRule="auto"/>
        <w:jc w:val="both"/>
        <w:rPr>
          <w:sz w:val="28"/>
          <w:szCs w:val="28"/>
        </w:rPr>
      </w:pPr>
      <w:r>
        <w:rPr>
          <w:sz w:val="28"/>
          <w:szCs w:val="28"/>
        </w:rPr>
        <w:t>12</w:t>
      </w:r>
      <w:r w:rsidR="008C16D7">
        <w:rPr>
          <w:sz w:val="28"/>
          <w:szCs w:val="28"/>
        </w:rPr>
        <w:t>.Поляк Г. Б. Финансы. Денежное обращение. Кредит: Учебник для вузов. – М.: ЮНИ</w:t>
      </w:r>
      <w:r w:rsidR="00536C47">
        <w:rPr>
          <w:sz w:val="28"/>
          <w:szCs w:val="28"/>
        </w:rPr>
        <w:t>ТИ-ДАНА, 2-е изд. 2003.</w:t>
      </w:r>
    </w:p>
    <w:p w:rsidR="00D847E3" w:rsidRPr="00D847E3" w:rsidRDefault="00D847E3" w:rsidP="00BF2B96">
      <w:pPr>
        <w:pStyle w:val="a6"/>
        <w:spacing w:line="360" w:lineRule="auto"/>
        <w:jc w:val="both"/>
        <w:rPr>
          <w:sz w:val="28"/>
          <w:szCs w:val="28"/>
        </w:rPr>
      </w:pPr>
      <w:r>
        <w:rPr>
          <w:sz w:val="28"/>
          <w:szCs w:val="28"/>
        </w:rPr>
        <w:t>13.</w:t>
      </w:r>
      <w:r w:rsidRPr="00D847E3">
        <w:rPr>
          <w:sz w:val="28"/>
          <w:szCs w:val="28"/>
        </w:rPr>
        <w:t>Рогова О.</w:t>
      </w:r>
      <w:r>
        <w:rPr>
          <w:sz w:val="28"/>
          <w:szCs w:val="28"/>
        </w:rPr>
        <w:t xml:space="preserve"> Р.</w:t>
      </w:r>
      <w:r w:rsidRPr="00D847E3">
        <w:rPr>
          <w:sz w:val="28"/>
          <w:szCs w:val="28"/>
        </w:rPr>
        <w:t xml:space="preserve"> Ориентиры развити</w:t>
      </w:r>
      <w:r>
        <w:rPr>
          <w:sz w:val="28"/>
          <w:szCs w:val="28"/>
        </w:rPr>
        <w:t xml:space="preserve">я денежно-финансовой системы. – М.: Экономист, </w:t>
      </w:r>
      <w:r w:rsidRPr="00D847E3">
        <w:rPr>
          <w:sz w:val="28"/>
          <w:szCs w:val="28"/>
        </w:rPr>
        <w:t>2001.</w:t>
      </w:r>
    </w:p>
    <w:p w:rsidR="00536C47" w:rsidRPr="00536C47" w:rsidRDefault="00D847E3" w:rsidP="00BF2B96">
      <w:pPr>
        <w:spacing w:line="360" w:lineRule="auto"/>
        <w:jc w:val="both"/>
        <w:rPr>
          <w:sz w:val="28"/>
          <w:szCs w:val="28"/>
        </w:rPr>
      </w:pPr>
      <w:r>
        <w:rPr>
          <w:sz w:val="28"/>
          <w:szCs w:val="28"/>
        </w:rPr>
        <w:t>14</w:t>
      </w:r>
      <w:r w:rsidR="00536C47">
        <w:rPr>
          <w:sz w:val="28"/>
          <w:szCs w:val="28"/>
        </w:rPr>
        <w:t xml:space="preserve">.Романовский М. В., </w:t>
      </w:r>
      <w:r w:rsidR="00536C47" w:rsidRPr="00AE19F9">
        <w:rPr>
          <w:sz w:val="28"/>
          <w:szCs w:val="28"/>
        </w:rPr>
        <w:t>Белоглазова Г. Н.</w:t>
      </w:r>
      <w:r w:rsidR="00536C47" w:rsidRPr="00536C47">
        <w:rPr>
          <w:sz w:val="28"/>
          <w:szCs w:val="28"/>
        </w:rPr>
        <w:t xml:space="preserve"> </w:t>
      </w:r>
      <w:r w:rsidR="00536C47">
        <w:rPr>
          <w:sz w:val="28"/>
          <w:szCs w:val="28"/>
        </w:rPr>
        <w:t>Финансы и кредит: учебник</w:t>
      </w:r>
      <w:r w:rsidR="00536C47" w:rsidRPr="009551DE">
        <w:rPr>
          <w:sz w:val="28"/>
          <w:szCs w:val="28"/>
        </w:rPr>
        <w:t>. – 2-е изд., перераб. и доп. – М.: Высшее образование, 2008.</w:t>
      </w:r>
    </w:p>
    <w:p w:rsidR="00605B8D" w:rsidRPr="00605B8D" w:rsidRDefault="00D847E3" w:rsidP="00BF2B96">
      <w:pPr>
        <w:pStyle w:val="a6"/>
        <w:spacing w:line="360" w:lineRule="auto"/>
        <w:jc w:val="both"/>
        <w:rPr>
          <w:sz w:val="28"/>
          <w:szCs w:val="28"/>
        </w:rPr>
      </w:pPr>
      <w:r>
        <w:rPr>
          <w:sz w:val="28"/>
          <w:szCs w:val="28"/>
        </w:rPr>
        <w:t>15.</w:t>
      </w:r>
      <w:r w:rsidR="00605B8D">
        <w:rPr>
          <w:sz w:val="28"/>
          <w:szCs w:val="28"/>
        </w:rPr>
        <w:t>Свиридов О. Ю. Деньги, кредит, банки: Учебное пособие. – Москва: ИКЦ «МарТ»; Ростов н</w:t>
      </w:r>
      <w:r w:rsidR="00605B8D" w:rsidRPr="00605B8D">
        <w:rPr>
          <w:sz w:val="28"/>
          <w:szCs w:val="28"/>
        </w:rPr>
        <w:t>/</w:t>
      </w:r>
      <w:r w:rsidR="00605B8D">
        <w:rPr>
          <w:sz w:val="28"/>
          <w:szCs w:val="28"/>
        </w:rPr>
        <w:t>Д: Издательс</w:t>
      </w:r>
      <w:r w:rsidR="00536C47">
        <w:rPr>
          <w:sz w:val="28"/>
          <w:szCs w:val="28"/>
        </w:rPr>
        <w:t>кий центр «МарТ», 2004.</w:t>
      </w:r>
    </w:p>
    <w:p w:rsidR="00536C47" w:rsidRDefault="00D847E3" w:rsidP="00BF2B96">
      <w:pPr>
        <w:spacing w:line="360" w:lineRule="auto"/>
        <w:jc w:val="both"/>
        <w:rPr>
          <w:sz w:val="28"/>
          <w:szCs w:val="28"/>
        </w:rPr>
      </w:pPr>
      <w:r>
        <w:rPr>
          <w:sz w:val="28"/>
          <w:szCs w:val="28"/>
        </w:rPr>
        <w:t>16.</w:t>
      </w:r>
      <w:r w:rsidR="00536C47">
        <w:rPr>
          <w:sz w:val="28"/>
          <w:szCs w:val="28"/>
        </w:rPr>
        <w:t>Сенчагов</w:t>
      </w:r>
      <w:r w:rsidR="00536C47" w:rsidRPr="00536C47">
        <w:rPr>
          <w:sz w:val="28"/>
          <w:szCs w:val="28"/>
        </w:rPr>
        <w:t xml:space="preserve"> </w:t>
      </w:r>
      <w:r w:rsidR="00536C47">
        <w:rPr>
          <w:sz w:val="28"/>
          <w:szCs w:val="28"/>
        </w:rPr>
        <w:t>В.К.</w:t>
      </w:r>
      <w:r w:rsidR="00536C47" w:rsidRPr="009551DE">
        <w:rPr>
          <w:sz w:val="28"/>
          <w:szCs w:val="28"/>
        </w:rPr>
        <w:t xml:space="preserve">, </w:t>
      </w:r>
      <w:r w:rsidR="00536C47">
        <w:rPr>
          <w:sz w:val="28"/>
          <w:szCs w:val="28"/>
        </w:rPr>
        <w:t>Архипов</w:t>
      </w:r>
      <w:r w:rsidR="00536C47" w:rsidRPr="00536C47">
        <w:rPr>
          <w:sz w:val="28"/>
          <w:szCs w:val="28"/>
        </w:rPr>
        <w:t xml:space="preserve"> </w:t>
      </w:r>
      <w:r w:rsidR="00536C47">
        <w:rPr>
          <w:sz w:val="28"/>
          <w:szCs w:val="28"/>
        </w:rPr>
        <w:t>А.И.</w:t>
      </w:r>
      <w:r w:rsidR="00536C47" w:rsidRPr="009551DE">
        <w:rPr>
          <w:sz w:val="28"/>
          <w:szCs w:val="28"/>
        </w:rPr>
        <w:t xml:space="preserve"> Финансы, денежное обращ</w:t>
      </w:r>
      <w:r w:rsidR="00536C47">
        <w:rPr>
          <w:sz w:val="28"/>
          <w:szCs w:val="28"/>
        </w:rPr>
        <w:t>ение и кредит: учебник</w:t>
      </w:r>
      <w:r w:rsidR="00536C47" w:rsidRPr="009551DE">
        <w:rPr>
          <w:sz w:val="28"/>
          <w:szCs w:val="28"/>
        </w:rPr>
        <w:t>. – М.: ТК Велби, Изд-во Проспект, 2008.</w:t>
      </w:r>
    </w:p>
    <w:p w:rsidR="009C444C" w:rsidRDefault="00D847E3" w:rsidP="009C444C">
      <w:pPr>
        <w:spacing w:line="360" w:lineRule="auto"/>
        <w:jc w:val="both"/>
        <w:rPr>
          <w:sz w:val="28"/>
          <w:szCs w:val="28"/>
        </w:rPr>
      </w:pPr>
      <w:r>
        <w:rPr>
          <w:sz w:val="28"/>
          <w:szCs w:val="28"/>
        </w:rPr>
        <w:t>17.</w:t>
      </w:r>
      <w:r w:rsidRPr="00D847E3">
        <w:rPr>
          <w:sz w:val="28"/>
          <w:szCs w:val="28"/>
        </w:rPr>
        <w:t>Юров А.В. Наличные деньги - их</w:t>
      </w:r>
      <w:r>
        <w:rPr>
          <w:sz w:val="28"/>
          <w:szCs w:val="28"/>
        </w:rPr>
        <w:t xml:space="preserve"> место в современной России. – М.: Деньги и кредит, 2003.</w:t>
      </w:r>
    </w:p>
    <w:p w:rsidR="009C444C" w:rsidRPr="009551DE" w:rsidRDefault="009C444C" w:rsidP="009C444C">
      <w:pPr>
        <w:spacing w:line="360" w:lineRule="auto"/>
        <w:jc w:val="both"/>
        <w:rPr>
          <w:sz w:val="28"/>
          <w:szCs w:val="28"/>
        </w:rPr>
      </w:pPr>
      <w:r>
        <w:rPr>
          <w:sz w:val="28"/>
          <w:szCs w:val="28"/>
        </w:rPr>
        <w:t>18.</w:t>
      </w:r>
      <w:r w:rsidR="008A0C1B" w:rsidRPr="008A0C1B">
        <w:rPr>
          <w:sz w:val="28"/>
          <w:szCs w:val="28"/>
        </w:rPr>
        <w:t xml:space="preserve"> </w:t>
      </w:r>
      <w:r w:rsidR="008A0C1B" w:rsidRPr="00002500">
        <w:rPr>
          <w:sz w:val="28"/>
          <w:szCs w:val="28"/>
        </w:rPr>
        <w:t>http://www.</w:t>
      </w:r>
      <w:r w:rsidR="008A0C1B" w:rsidRPr="00002500">
        <w:rPr>
          <w:sz w:val="28"/>
          <w:szCs w:val="28"/>
          <w:lang w:val="en-US"/>
        </w:rPr>
        <w:t>minfin</w:t>
      </w:r>
      <w:r w:rsidR="008A0C1B" w:rsidRPr="00002500">
        <w:rPr>
          <w:sz w:val="28"/>
          <w:szCs w:val="28"/>
        </w:rPr>
        <w:t>.ru/</w:t>
      </w:r>
      <w:r>
        <w:rPr>
          <w:sz w:val="28"/>
          <w:szCs w:val="28"/>
        </w:rPr>
        <w:t xml:space="preserve"> </w:t>
      </w:r>
      <w:r w:rsidR="008A0C1B" w:rsidRPr="009551DE">
        <w:rPr>
          <w:sz w:val="28"/>
          <w:szCs w:val="28"/>
        </w:rPr>
        <w:t>–</w:t>
      </w:r>
      <w:r>
        <w:rPr>
          <w:sz w:val="28"/>
          <w:szCs w:val="28"/>
        </w:rPr>
        <w:t xml:space="preserve"> </w:t>
      </w:r>
      <w:r w:rsidRPr="009551DE">
        <w:rPr>
          <w:sz w:val="28"/>
          <w:szCs w:val="28"/>
        </w:rPr>
        <w:t xml:space="preserve">официальный </w:t>
      </w:r>
      <w:r>
        <w:rPr>
          <w:sz w:val="28"/>
          <w:szCs w:val="28"/>
        </w:rPr>
        <w:t>сайт Министерства финансов</w:t>
      </w:r>
      <w:r w:rsidRPr="009551DE">
        <w:rPr>
          <w:sz w:val="28"/>
          <w:szCs w:val="28"/>
        </w:rPr>
        <w:t xml:space="preserve"> Российской Федерации.</w:t>
      </w:r>
      <w:r w:rsidRPr="009551DE">
        <w:t xml:space="preserve"> </w:t>
      </w:r>
    </w:p>
    <w:p w:rsidR="009C444C" w:rsidRPr="00D74F92" w:rsidRDefault="009C444C" w:rsidP="009C444C">
      <w:pPr>
        <w:spacing w:line="360" w:lineRule="auto"/>
        <w:ind w:left="284"/>
        <w:jc w:val="both"/>
        <w:rPr>
          <w:sz w:val="28"/>
          <w:szCs w:val="28"/>
        </w:rPr>
      </w:pPr>
    </w:p>
    <w:p w:rsidR="009C444C" w:rsidRPr="00D847E3" w:rsidRDefault="009C444C" w:rsidP="00BF2B96">
      <w:pPr>
        <w:spacing w:line="360" w:lineRule="auto"/>
        <w:jc w:val="both"/>
        <w:rPr>
          <w:sz w:val="28"/>
          <w:szCs w:val="28"/>
        </w:rPr>
      </w:pPr>
    </w:p>
    <w:p w:rsidR="00536C47" w:rsidRPr="00AE19F9" w:rsidRDefault="00536C47">
      <w:pPr>
        <w:jc w:val="center"/>
        <w:rPr>
          <w:b/>
          <w:sz w:val="28"/>
          <w:szCs w:val="28"/>
        </w:rPr>
      </w:pPr>
      <w:bookmarkStart w:id="0" w:name="_GoBack"/>
      <w:bookmarkEnd w:id="0"/>
    </w:p>
    <w:sectPr w:rsidR="00536C47" w:rsidRPr="00AE19F9" w:rsidSect="00302B8D">
      <w:headerReference w:type="default" r:id="rId15"/>
      <w:pgSz w:w="11906" w:h="16838"/>
      <w:pgMar w:top="1134" w:right="1133" w:bottom="1702"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35B0" w:rsidRDefault="003C35B0" w:rsidP="009C6C42">
      <w:r>
        <w:separator/>
      </w:r>
    </w:p>
  </w:endnote>
  <w:endnote w:type="continuationSeparator" w:id="0">
    <w:p w:rsidR="003C35B0" w:rsidRDefault="003C35B0" w:rsidP="009C6C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35B0" w:rsidRDefault="003C35B0" w:rsidP="009C6C42">
      <w:r>
        <w:separator/>
      </w:r>
    </w:p>
  </w:footnote>
  <w:footnote w:type="continuationSeparator" w:id="0">
    <w:p w:rsidR="003C35B0" w:rsidRDefault="003C35B0" w:rsidP="009C6C42">
      <w:r>
        <w:continuationSeparator/>
      </w:r>
    </w:p>
  </w:footnote>
  <w:footnote w:id="1">
    <w:p w:rsidR="001B2005" w:rsidRPr="001B2005" w:rsidRDefault="001B2005">
      <w:pPr>
        <w:pStyle w:val="a6"/>
      </w:pPr>
      <w:r w:rsidRPr="001B2005">
        <w:rPr>
          <w:rStyle w:val="a8"/>
        </w:rPr>
        <w:footnoteRef/>
      </w:r>
      <w:r w:rsidRPr="001B2005">
        <w:t xml:space="preserve"> Сенчагов В.К., Архипов А.И. Финансы, денежное обращение и кредит: учебник. – М.: ТК Велби, Изд-во Проспект, 2008.</w:t>
      </w:r>
    </w:p>
  </w:footnote>
  <w:footnote w:id="2">
    <w:p w:rsidR="00AE19F9" w:rsidRDefault="00AE19F9">
      <w:pPr>
        <w:pStyle w:val="a6"/>
      </w:pPr>
      <w:r>
        <w:rPr>
          <w:rStyle w:val="a8"/>
        </w:rPr>
        <w:footnoteRef/>
      </w:r>
      <w:r>
        <w:t xml:space="preserve"> Белоглазова Г. Н. Деньги, кредит, банки: конспект лекций. –</w:t>
      </w:r>
      <w:r w:rsidR="001B2005">
        <w:t xml:space="preserve"> М.: Юрайт-Издат, 2007.</w:t>
      </w:r>
    </w:p>
  </w:footnote>
  <w:footnote w:id="3">
    <w:p w:rsidR="001B2005" w:rsidRPr="001B2005" w:rsidRDefault="001B2005">
      <w:pPr>
        <w:pStyle w:val="a6"/>
      </w:pPr>
      <w:r w:rsidRPr="001B2005">
        <w:rPr>
          <w:rStyle w:val="a8"/>
        </w:rPr>
        <w:footnoteRef/>
      </w:r>
      <w:r w:rsidRPr="001B2005">
        <w:t xml:space="preserve"> Юров А.В. Наличные деньги - их место в современной России. – М.: Деньги и кредит, 2003.</w:t>
      </w:r>
    </w:p>
  </w:footnote>
  <w:footnote w:id="4">
    <w:p w:rsidR="001B2005" w:rsidRPr="001B2005" w:rsidRDefault="001B2005">
      <w:pPr>
        <w:pStyle w:val="a6"/>
      </w:pPr>
      <w:r w:rsidRPr="001B2005">
        <w:rPr>
          <w:rStyle w:val="a8"/>
        </w:rPr>
        <w:footnoteRef/>
      </w:r>
      <w:r w:rsidRPr="001B2005">
        <w:t xml:space="preserve"> Свиридов О. Ю. Деньги, кредит, банки: Учебное пособие. – Москва: ИКЦ «МарТ»; Ростов н/Д: Издательский центр «МарТ», 2004.</w:t>
      </w:r>
    </w:p>
  </w:footnote>
  <w:footnote w:id="5">
    <w:p w:rsidR="00E724E7" w:rsidRDefault="00E724E7">
      <w:pPr>
        <w:pStyle w:val="a6"/>
      </w:pPr>
      <w:r>
        <w:rPr>
          <w:rStyle w:val="a8"/>
        </w:rPr>
        <w:footnoteRef/>
      </w:r>
      <w:r>
        <w:t xml:space="preserve"> Галанов В. А. Финансы, денежное обращение и кредит: учебник.</w:t>
      </w:r>
      <w:r w:rsidR="008F1844">
        <w:t xml:space="preserve"> – М.: ИНФРА-М, 2009.</w:t>
      </w:r>
    </w:p>
  </w:footnote>
  <w:footnote w:id="6">
    <w:p w:rsidR="001B2005" w:rsidRPr="001B2005" w:rsidRDefault="001B2005">
      <w:pPr>
        <w:pStyle w:val="a6"/>
      </w:pPr>
      <w:r w:rsidRPr="001B2005">
        <w:rPr>
          <w:rStyle w:val="a8"/>
        </w:rPr>
        <w:footnoteRef/>
      </w:r>
      <w:r w:rsidRPr="001B2005">
        <w:t xml:space="preserve"> Юров А.В. Наличные деньги - их место в современной России. – М.: Деньги и кредит, 2003.</w:t>
      </w:r>
    </w:p>
  </w:footnote>
  <w:footnote w:id="7">
    <w:p w:rsidR="001B2005" w:rsidRPr="001B2005" w:rsidRDefault="001B2005">
      <w:pPr>
        <w:pStyle w:val="a6"/>
      </w:pPr>
      <w:r w:rsidRPr="001B2005">
        <w:rPr>
          <w:rStyle w:val="a8"/>
        </w:rPr>
        <w:footnoteRef/>
      </w:r>
      <w:r w:rsidRPr="001B2005">
        <w:t xml:space="preserve"> Поляк Г. Б. Финансы. Денежное обращение. Кредит: Учебник для вузов. – М.: ЮНИТИ-ДАНА, 2-е изд. 2003.</w:t>
      </w:r>
    </w:p>
  </w:footnote>
  <w:footnote w:id="8">
    <w:p w:rsidR="001B2005" w:rsidRPr="001B2005" w:rsidRDefault="001B2005">
      <w:pPr>
        <w:pStyle w:val="a6"/>
      </w:pPr>
      <w:r w:rsidRPr="001B2005">
        <w:rPr>
          <w:rStyle w:val="a8"/>
        </w:rPr>
        <w:footnoteRef/>
      </w:r>
      <w:r w:rsidRPr="001B2005">
        <w:t xml:space="preserve"> Жуков Е. Ф. Общая теория денег и кредита: Учебник. – М.: Банки и биржи, 2003.</w:t>
      </w:r>
    </w:p>
  </w:footnote>
  <w:footnote w:id="9">
    <w:p w:rsidR="008F1844" w:rsidRPr="008F1844" w:rsidRDefault="008F1844">
      <w:pPr>
        <w:pStyle w:val="a6"/>
      </w:pPr>
      <w:r w:rsidRPr="008F1844">
        <w:rPr>
          <w:rStyle w:val="a8"/>
        </w:rPr>
        <w:footnoteRef/>
      </w:r>
      <w:r w:rsidRPr="008F1844">
        <w:t xml:space="preserve"> Владимирова М. П., Козлов А. И. Деньги, кредит, банки: учебное пособие. – М.: КНОРУС, 2005.</w:t>
      </w:r>
    </w:p>
  </w:footnote>
  <w:footnote w:id="10">
    <w:p w:rsidR="001B2005" w:rsidRPr="001B2005" w:rsidRDefault="001B2005">
      <w:pPr>
        <w:pStyle w:val="a6"/>
      </w:pPr>
      <w:r w:rsidRPr="001B2005">
        <w:rPr>
          <w:rStyle w:val="a8"/>
        </w:rPr>
        <w:footnoteRef/>
      </w:r>
      <w:r w:rsidRPr="001B2005">
        <w:t xml:space="preserve"> Дробозина Л. А., Окунева Л. П., Андросова Л. Д. и др. Финансы. Денежное обращение. Кредит: Учебник для вузов. – М.: Финансы, ЮНИТИ, 1997.</w:t>
      </w:r>
    </w:p>
  </w:footnote>
  <w:footnote w:id="11">
    <w:p w:rsidR="00EB0A5C" w:rsidRPr="008F1844" w:rsidRDefault="00EB0A5C" w:rsidP="00EB0A5C">
      <w:pPr>
        <w:pStyle w:val="a6"/>
      </w:pPr>
      <w:r w:rsidRPr="008F1844">
        <w:rPr>
          <w:rStyle w:val="a8"/>
        </w:rPr>
        <w:footnoteRef/>
      </w:r>
      <w:r w:rsidRPr="008F1844">
        <w:t xml:space="preserve"> Антонов Н.Г. Денежное обращение, кредит и банки: Учебник для вузов. – М.: ЮНИТИ, 2002.</w:t>
      </w:r>
    </w:p>
  </w:footnote>
  <w:footnote w:id="12">
    <w:p w:rsidR="00EB0A5C" w:rsidRPr="008F1844" w:rsidRDefault="00EB0A5C" w:rsidP="00EB0A5C">
      <w:pPr>
        <w:pStyle w:val="a6"/>
        <w:spacing w:line="360" w:lineRule="auto"/>
        <w:jc w:val="both"/>
      </w:pPr>
      <w:r w:rsidRPr="008F1844">
        <w:rPr>
          <w:rStyle w:val="a8"/>
        </w:rPr>
        <w:footnoteRef/>
      </w:r>
      <w:r w:rsidRPr="008F1844">
        <w:t xml:space="preserve"> Галицкая С.В. Деньги, кредит, финансы. – М.: Экзамен, 2002.</w:t>
      </w:r>
    </w:p>
  </w:footnote>
  <w:footnote w:id="13">
    <w:p w:rsidR="00EB0A5C" w:rsidRPr="008F1844" w:rsidRDefault="00EB0A5C" w:rsidP="00EB0A5C">
      <w:pPr>
        <w:pStyle w:val="a6"/>
      </w:pPr>
      <w:r w:rsidRPr="008F1844">
        <w:rPr>
          <w:rStyle w:val="a8"/>
        </w:rPr>
        <w:footnoteRef/>
      </w:r>
      <w:r w:rsidRPr="008F1844">
        <w:t xml:space="preserve"> Грязнова А. Г., Маркина Е. В. Финансы: учебник. – М.: Финансы и статистика, 2004.</w:t>
      </w:r>
    </w:p>
  </w:footnote>
  <w:footnote w:id="14">
    <w:p w:rsidR="00EB0A5C" w:rsidRPr="008F48F2" w:rsidRDefault="00EB0A5C" w:rsidP="00EB0A5C">
      <w:pPr>
        <w:pStyle w:val="a6"/>
      </w:pPr>
      <w:r w:rsidRPr="008F48F2">
        <w:rPr>
          <w:rStyle w:val="a8"/>
        </w:rPr>
        <w:footnoteRef/>
      </w:r>
      <w:r w:rsidRPr="008F48F2">
        <w:t xml:space="preserve"> Сенчагов В.К., Архипов А.И. Финансы, денежное обращение и кредит: учебник. – М.: ТК Велби, Изд-во Проспект, 2008.</w:t>
      </w:r>
    </w:p>
  </w:footnote>
  <w:footnote w:id="15">
    <w:p w:rsidR="00EB0A5C" w:rsidRPr="008F48F2" w:rsidRDefault="00EB0A5C" w:rsidP="00EB0A5C">
      <w:pPr>
        <w:spacing w:line="360" w:lineRule="auto"/>
        <w:jc w:val="both"/>
        <w:rPr>
          <w:sz w:val="20"/>
          <w:szCs w:val="20"/>
        </w:rPr>
      </w:pPr>
      <w:r w:rsidRPr="008F48F2">
        <w:rPr>
          <w:rStyle w:val="a8"/>
          <w:sz w:val="20"/>
          <w:szCs w:val="20"/>
        </w:rPr>
        <w:footnoteRef/>
      </w:r>
      <w:r w:rsidRPr="008F48F2">
        <w:rPr>
          <w:sz w:val="20"/>
          <w:szCs w:val="20"/>
        </w:rPr>
        <w:t xml:space="preserve"> Грязнова А. Г., Маркина Е. В. Финансы: учебник. – М.: Финансы и статистика, 2004.</w:t>
      </w:r>
    </w:p>
  </w:footnote>
  <w:footnote w:id="16">
    <w:p w:rsidR="00EB0A5C" w:rsidRPr="008F48F2" w:rsidRDefault="00EB0A5C" w:rsidP="00EB0A5C">
      <w:pPr>
        <w:pStyle w:val="a6"/>
        <w:spacing w:line="360" w:lineRule="auto"/>
        <w:jc w:val="both"/>
      </w:pPr>
      <w:r w:rsidRPr="008F48F2">
        <w:rPr>
          <w:rStyle w:val="a8"/>
        </w:rPr>
        <w:footnoteRef/>
      </w:r>
      <w:r w:rsidRPr="008F48F2">
        <w:t xml:space="preserve"> Галицкая С.В. Деньги, кредит, финансы. – М.: Экзамен, 2002.</w:t>
      </w:r>
    </w:p>
  </w:footnote>
  <w:footnote w:id="17">
    <w:p w:rsidR="00EB0A5C" w:rsidRDefault="00EB0A5C" w:rsidP="00EB0A5C">
      <w:pPr>
        <w:pStyle w:val="a6"/>
      </w:pPr>
      <w:r w:rsidRPr="008F48F2">
        <w:rPr>
          <w:rStyle w:val="a8"/>
        </w:rPr>
        <w:footnoteRef/>
      </w:r>
      <w:r w:rsidRPr="008F48F2">
        <w:t xml:space="preserve"> Иванова С. П. Деньги, кредит, банки: Учебное пособие. – М.: Издательско-торговая корпорация</w:t>
      </w:r>
      <w:r>
        <w:t xml:space="preserve"> «Дашков и К», 2007.</w:t>
      </w:r>
    </w:p>
  </w:footnote>
  <w:footnote w:id="18">
    <w:p w:rsidR="003B365D" w:rsidRPr="001B2005" w:rsidRDefault="003B365D" w:rsidP="003B365D">
      <w:pPr>
        <w:pStyle w:val="a6"/>
      </w:pPr>
      <w:r w:rsidRPr="001B2005">
        <w:rPr>
          <w:rStyle w:val="a8"/>
        </w:rPr>
        <w:footnoteRef/>
      </w:r>
      <w:r w:rsidRPr="001B2005">
        <w:t xml:space="preserve"> Романовский М. В., Белоглазова Г. Н. Финансы и кредит: учебник. – 2-е изд., перераб. и доп. – М.: Высшее образование, 2008.</w:t>
      </w:r>
    </w:p>
  </w:footnote>
  <w:footnote w:id="19">
    <w:p w:rsidR="003B365D" w:rsidRPr="009C6C42" w:rsidRDefault="003B365D" w:rsidP="003B365D">
      <w:pPr>
        <w:pStyle w:val="a6"/>
      </w:pPr>
      <w:r>
        <w:rPr>
          <w:rStyle w:val="a8"/>
        </w:rPr>
        <w:footnoteRef/>
      </w:r>
      <w:r>
        <w:t xml:space="preserve"> Галанов В. А. Финансы, денежное обращение и кредит: учебник. – М.: ИНФРА-М, 2009.</w:t>
      </w:r>
    </w:p>
  </w:footnote>
  <w:footnote w:id="20">
    <w:p w:rsidR="003B365D" w:rsidRPr="008F48F2" w:rsidRDefault="003B365D" w:rsidP="003B365D">
      <w:pPr>
        <w:spacing w:line="360" w:lineRule="auto"/>
        <w:jc w:val="both"/>
        <w:rPr>
          <w:sz w:val="20"/>
          <w:szCs w:val="20"/>
        </w:rPr>
      </w:pPr>
      <w:r w:rsidRPr="008F48F2">
        <w:rPr>
          <w:rStyle w:val="a8"/>
          <w:sz w:val="20"/>
          <w:szCs w:val="20"/>
        </w:rPr>
        <w:footnoteRef/>
      </w:r>
      <w:r w:rsidRPr="008F48F2">
        <w:rPr>
          <w:sz w:val="20"/>
          <w:szCs w:val="20"/>
        </w:rPr>
        <w:t xml:space="preserve"> Ковалева А. М. Финансы и кредит: Учеб. Пособие. – М.: Финансы и статистика, 2004.</w:t>
      </w:r>
    </w:p>
  </w:footnote>
  <w:footnote w:id="21">
    <w:p w:rsidR="003B365D" w:rsidRPr="008F48F2" w:rsidRDefault="003B365D" w:rsidP="003B365D">
      <w:pPr>
        <w:pStyle w:val="a6"/>
      </w:pPr>
      <w:r w:rsidRPr="008F48F2">
        <w:rPr>
          <w:rStyle w:val="a8"/>
        </w:rPr>
        <w:footnoteRef/>
      </w:r>
      <w:r w:rsidRPr="008F48F2">
        <w:t xml:space="preserve"> Иванова С. П. Деньги, кредит, банки: Учебное пособие. – М.: Издательско-торговая корпорация «Дашков и К», 2007.</w:t>
      </w:r>
    </w:p>
  </w:footnote>
  <w:footnote w:id="22">
    <w:p w:rsidR="003B365D" w:rsidRPr="008F48F2" w:rsidRDefault="003B365D" w:rsidP="003B365D">
      <w:pPr>
        <w:pStyle w:val="a6"/>
      </w:pPr>
      <w:r w:rsidRPr="008F48F2">
        <w:rPr>
          <w:rStyle w:val="a8"/>
        </w:rPr>
        <w:footnoteRef/>
      </w:r>
      <w:r w:rsidRPr="008F48F2">
        <w:t xml:space="preserve"> Дробозина Л. А. Финансы. Учебник для вузов. – М.: ЮНИТИ, 2002.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6BA0" w:rsidRDefault="00A06BA0">
    <w:pPr>
      <w:pStyle w:val="a9"/>
      <w:jc w:val="right"/>
    </w:pPr>
    <w:r>
      <w:fldChar w:fldCharType="begin"/>
    </w:r>
    <w:r>
      <w:instrText xml:space="preserve"> PAGE   \* MERGEFORMAT </w:instrText>
    </w:r>
    <w:r>
      <w:fldChar w:fldCharType="separate"/>
    </w:r>
    <w:r w:rsidR="00002500">
      <w:rPr>
        <w:noProof/>
      </w:rPr>
      <w:t>1</w:t>
    </w:r>
    <w:r>
      <w:fldChar w:fldCharType="end"/>
    </w:r>
  </w:p>
  <w:p w:rsidR="00314492" w:rsidRDefault="00314492">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E714A7"/>
    <w:multiLevelType w:val="hybridMultilevel"/>
    <w:tmpl w:val="02CC8E9C"/>
    <w:lvl w:ilvl="0" w:tplc="52DE9AAA">
      <w:start w:val="18"/>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F243838"/>
    <w:multiLevelType w:val="hybridMultilevel"/>
    <w:tmpl w:val="8F5C420A"/>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DAA6E7B"/>
    <w:multiLevelType w:val="multilevel"/>
    <w:tmpl w:val="50CE416E"/>
    <w:lvl w:ilvl="0">
      <w:start w:val="1"/>
      <w:numFmt w:val="decimal"/>
      <w:lvlText w:val="%1."/>
      <w:lvlJc w:val="left"/>
      <w:pPr>
        <w:tabs>
          <w:tab w:val="num" w:pos="615"/>
        </w:tabs>
        <w:ind w:left="615" w:hanging="615"/>
      </w:pPr>
      <w:rPr>
        <w:rFonts w:hint="default"/>
      </w:rPr>
    </w:lvl>
    <w:lvl w:ilvl="1">
      <w:start w:val="1"/>
      <w:numFmt w:val="decimal"/>
      <w:lvlText w:val="%2."/>
      <w:lvlJc w:val="left"/>
      <w:pPr>
        <w:tabs>
          <w:tab w:val="num" w:pos="1429"/>
        </w:tabs>
        <w:ind w:left="1429" w:hanging="720"/>
      </w:pPr>
      <w:rPr>
        <w:rFonts w:ascii="Times New Roman" w:eastAsia="Times New Roman" w:hAnsi="Times New Roman" w:cs="Times New Roman"/>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3207"/>
        </w:tabs>
        <w:ind w:left="3207" w:hanging="108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6054"/>
        </w:tabs>
        <w:ind w:left="6054" w:hanging="180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3">
    <w:nsid w:val="418C62E3"/>
    <w:multiLevelType w:val="hybridMultilevel"/>
    <w:tmpl w:val="2B6C4B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81C4BEA"/>
    <w:multiLevelType w:val="multilevel"/>
    <w:tmpl w:val="B546B8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4263242"/>
    <w:multiLevelType w:val="hybridMultilevel"/>
    <w:tmpl w:val="829041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5"/>
  </w:num>
  <w:num w:numId="3">
    <w:abstractNumId w:val="1"/>
  </w:num>
  <w:num w:numId="4">
    <w:abstractNumId w:val="2"/>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16714"/>
    <w:rsid w:val="00002500"/>
    <w:rsid w:val="00013D58"/>
    <w:rsid w:val="000849A9"/>
    <w:rsid w:val="000D75EA"/>
    <w:rsid w:val="000D7E53"/>
    <w:rsid w:val="000E6D49"/>
    <w:rsid w:val="00102415"/>
    <w:rsid w:val="0012582E"/>
    <w:rsid w:val="00160DA4"/>
    <w:rsid w:val="00163364"/>
    <w:rsid w:val="001A2BE2"/>
    <w:rsid w:val="001B2005"/>
    <w:rsid w:val="0021170A"/>
    <w:rsid w:val="00240064"/>
    <w:rsid w:val="0024422D"/>
    <w:rsid w:val="00256314"/>
    <w:rsid w:val="002903FD"/>
    <w:rsid w:val="00295262"/>
    <w:rsid w:val="002B26AE"/>
    <w:rsid w:val="002B3B7F"/>
    <w:rsid w:val="002D6BD5"/>
    <w:rsid w:val="002F7DB0"/>
    <w:rsid w:val="00302B8D"/>
    <w:rsid w:val="0031318D"/>
    <w:rsid w:val="00314492"/>
    <w:rsid w:val="00314577"/>
    <w:rsid w:val="00327D3E"/>
    <w:rsid w:val="00347667"/>
    <w:rsid w:val="003B365D"/>
    <w:rsid w:val="003C35B0"/>
    <w:rsid w:val="003D1C75"/>
    <w:rsid w:val="003D42AE"/>
    <w:rsid w:val="00412268"/>
    <w:rsid w:val="0041341C"/>
    <w:rsid w:val="00413DEC"/>
    <w:rsid w:val="00435876"/>
    <w:rsid w:val="00451926"/>
    <w:rsid w:val="0046740A"/>
    <w:rsid w:val="004C3384"/>
    <w:rsid w:val="004E4C58"/>
    <w:rsid w:val="005252E4"/>
    <w:rsid w:val="005254D7"/>
    <w:rsid w:val="00536C47"/>
    <w:rsid w:val="00541A14"/>
    <w:rsid w:val="005C4D46"/>
    <w:rsid w:val="00605B8D"/>
    <w:rsid w:val="00622E1D"/>
    <w:rsid w:val="006366D9"/>
    <w:rsid w:val="00643A8A"/>
    <w:rsid w:val="0067012B"/>
    <w:rsid w:val="00693A27"/>
    <w:rsid w:val="006C6516"/>
    <w:rsid w:val="006C71B5"/>
    <w:rsid w:val="006D1F52"/>
    <w:rsid w:val="00717287"/>
    <w:rsid w:val="007C6184"/>
    <w:rsid w:val="00816714"/>
    <w:rsid w:val="00857139"/>
    <w:rsid w:val="0087114A"/>
    <w:rsid w:val="008A0C1B"/>
    <w:rsid w:val="008C16D7"/>
    <w:rsid w:val="008D3B5E"/>
    <w:rsid w:val="008E3B61"/>
    <w:rsid w:val="008F0118"/>
    <w:rsid w:val="008F1844"/>
    <w:rsid w:val="008F48F2"/>
    <w:rsid w:val="009326F8"/>
    <w:rsid w:val="00946405"/>
    <w:rsid w:val="00992F59"/>
    <w:rsid w:val="009A06AA"/>
    <w:rsid w:val="009C1A85"/>
    <w:rsid w:val="009C444C"/>
    <w:rsid w:val="009C6C42"/>
    <w:rsid w:val="00A06BA0"/>
    <w:rsid w:val="00A114D6"/>
    <w:rsid w:val="00A56EAA"/>
    <w:rsid w:val="00A75CEA"/>
    <w:rsid w:val="00A8014D"/>
    <w:rsid w:val="00AA19AA"/>
    <w:rsid w:val="00AD6D60"/>
    <w:rsid w:val="00AE19F9"/>
    <w:rsid w:val="00AE4B9F"/>
    <w:rsid w:val="00B04C5E"/>
    <w:rsid w:val="00B911B3"/>
    <w:rsid w:val="00B96333"/>
    <w:rsid w:val="00BF2B96"/>
    <w:rsid w:val="00BF2D3F"/>
    <w:rsid w:val="00C33D45"/>
    <w:rsid w:val="00C41C41"/>
    <w:rsid w:val="00C91389"/>
    <w:rsid w:val="00CB5634"/>
    <w:rsid w:val="00CD1907"/>
    <w:rsid w:val="00CE438A"/>
    <w:rsid w:val="00D1185D"/>
    <w:rsid w:val="00D15207"/>
    <w:rsid w:val="00D241E0"/>
    <w:rsid w:val="00D34BFD"/>
    <w:rsid w:val="00D847E3"/>
    <w:rsid w:val="00D84B10"/>
    <w:rsid w:val="00D852F6"/>
    <w:rsid w:val="00D94440"/>
    <w:rsid w:val="00DA1E8D"/>
    <w:rsid w:val="00DA47B7"/>
    <w:rsid w:val="00DB5C2E"/>
    <w:rsid w:val="00DB72B5"/>
    <w:rsid w:val="00DD5CF1"/>
    <w:rsid w:val="00E02564"/>
    <w:rsid w:val="00E15A4F"/>
    <w:rsid w:val="00E17309"/>
    <w:rsid w:val="00E4088F"/>
    <w:rsid w:val="00E724E7"/>
    <w:rsid w:val="00EA2E8C"/>
    <w:rsid w:val="00EA76D2"/>
    <w:rsid w:val="00EB0A5C"/>
    <w:rsid w:val="00EB3593"/>
    <w:rsid w:val="00ED7EC8"/>
    <w:rsid w:val="00EE1EF5"/>
    <w:rsid w:val="00EF1B00"/>
    <w:rsid w:val="00F41648"/>
    <w:rsid w:val="00F43ABF"/>
    <w:rsid w:val="00F72F59"/>
    <w:rsid w:val="00F75F7E"/>
    <w:rsid w:val="00F80D8C"/>
    <w:rsid w:val="00FB53ED"/>
    <w:rsid w:val="00FB6AFF"/>
    <w:rsid w:val="00FD728C"/>
    <w:rsid w:val="00FF2D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105">
      <v:stroke endarrow="block"/>
      <o:colormenu v:ext="edit" fillcolor="none" strokecolor="none"/>
    </o:shapedefaults>
    <o:shapelayout v:ext="edit">
      <o:idmap v:ext="edit" data="1"/>
      <o:rules v:ext="edit">
        <o:r id="V:Rule12" type="connector" idref="#_x0000_s1089"/>
        <o:r id="V:Rule13" type="connector" idref="#_x0000_s1090"/>
        <o:r id="V:Rule14" type="connector" idref="#_x0000_s1091"/>
        <o:r id="V:Rule15" type="connector" idref="#_x0000_s1061"/>
        <o:r id="V:Rule16" type="connector" idref="#_x0000_s1088"/>
        <o:r id="V:Rule17" type="connector" idref="#_x0000_s1080"/>
        <o:r id="V:Rule18" type="connector" idref="#_x0000_s1065"/>
        <o:r id="V:Rule19" type="connector" idref="#_x0000_s1070"/>
        <o:r id="V:Rule20" type="connector" idref="#_x0000_s1074"/>
        <o:r id="V:Rule21" type="connector" idref="#_x0000_s1073"/>
        <o:r id="V:Rule22" type="connector" idref="#_x0000_s1075"/>
      </o:rules>
    </o:shapelayout>
  </w:shapeDefaults>
  <w:decimalSymbol w:val=","/>
  <w:listSeparator w:val=";"/>
  <w15:chartTrackingRefBased/>
  <w15:docId w15:val="{96F202F8-2461-4F63-90E9-50CDE61E8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link w:val="10"/>
    <w:qFormat/>
    <w:rsid w:val="00CE438A"/>
    <w:pPr>
      <w:keepNext/>
      <w:spacing w:before="240" w:after="60"/>
      <w:outlineLvl w:val="0"/>
    </w:pPr>
    <w:rPr>
      <w:rFonts w:ascii="Cambria" w:hAnsi="Cambria"/>
      <w:b/>
      <w:bCs/>
      <w:kern w:val="32"/>
      <w:sz w:val="32"/>
      <w:szCs w:val="32"/>
    </w:rPr>
  </w:style>
  <w:style w:type="paragraph" w:styleId="2">
    <w:name w:val="heading 2"/>
    <w:basedOn w:val="a"/>
    <w:link w:val="20"/>
    <w:qFormat/>
    <w:rsid w:val="00816714"/>
    <w:pPr>
      <w:spacing w:before="100" w:beforeAutospacing="1" w:after="100" w:afterAutospacing="1"/>
      <w:outlineLvl w:val="1"/>
    </w:pPr>
    <w:rPr>
      <w:b/>
      <w:bCs/>
      <w:sz w:val="36"/>
      <w:szCs w:val="36"/>
    </w:rPr>
  </w:style>
  <w:style w:type="paragraph" w:styleId="3">
    <w:name w:val="heading 3"/>
    <w:basedOn w:val="a"/>
    <w:next w:val="a"/>
    <w:link w:val="30"/>
    <w:qFormat/>
    <w:rsid w:val="00CE438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Абзац списка"/>
    <w:basedOn w:val="a"/>
    <w:uiPriority w:val="34"/>
    <w:qFormat/>
    <w:rsid w:val="002B26AE"/>
    <w:pPr>
      <w:spacing w:after="200" w:line="276" w:lineRule="auto"/>
      <w:ind w:left="720"/>
      <w:contextualSpacing/>
    </w:pPr>
    <w:rPr>
      <w:rFonts w:ascii="Calibri" w:eastAsia="Calibri" w:hAnsi="Calibri"/>
      <w:sz w:val="22"/>
      <w:szCs w:val="22"/>
      <w:lang w:eastAsia="en-US"/>
    </w:rPr>
  </w:style>
  <w:style w:type="character" w:customStyle="1" w:styleId="10">
    <w:name w:val="Заголовок 1 Знак"/>
    <w:basedOn w:val="a0"/>
    <w:link w:val="1"/>
    <w:rsid w:val="00CE438A"/>
    <w:rPr>
      <w:rFonts w:ascii="Cambria" w:eastAsia="Times New Roman" w:hAnsi="Cambria" w:cs="Times New Roman"/>
      <w:b/>
      <w:bCs/>
      <w:kern w:val="32"/>
      <w:sz w:val="32"/>
      <w:szCs w:val="32"/>
    </w:rPr>
  </w:style>
  <w:style w:type="character" w:customStyle="1" w:styleId="30">
    <w:name w:val="Заголовок 3 Знак"/>
    <w:basedOn w:val="a0"/>
    <w:link w:val="3"/>
    <w:semiHidden/>
    <w:rsid w:val="00CE438A"/>
    <w:rPr>
      <w:rFonts w:ascii="Cambria" w:eastAsia="Times New Roman" w:hAnsi="Cambria" w:cs="Times New Roman"/>
      <w:b/>
      <w:bCs/>
      <w:sz w:val="26"/>
      <w:szCs w:val="26"/>
    </w:rPr>
  </w:style>
  <w:style w:type="character" w:customStyle="1" w:styleId="20">
    <w:name w:val="Заголовок 2 Знак"/>
    <w:basedOn w:val="a0"/>
    <w:link w:val="2"/>
    <w:rsid w:val="00CE438A"/>
    <w:rPr>
      <w:b/>
      <w:bCs/>
      <w:sz w:val="36"/>
      <w:szCs w:val="36"/>
    </w:rPr>
  </w:style>
  <w:style w:type="paragraph" w:styleId="a4">
    <w:name w:val="Title"/>
    <w:basedOn w:val="a"/>
    <w:link w:val="a5"/>
    <w:qFormat/>
    <w:rsid w:val="00CE438A"/>
    <w:pPr>
      <w:overflowPunct w:val="0"/>
      <w:autoSpaceDE w:val="0"/>
      <w:autoSpaceDN w:val="0"/>
      <w:adjustRightInd w:val="0"/>
      <w:jc w:val="center"/>
      <w:textAlignment w:val="baseline"/>
    </w:pPr>
    <w:rPr>
      <w:sz w:val="28"/>
      <w:szCs w:val="28"/>
    </w:rPr>
  </w:style>
  <w:style w:type="character" w:customStyle="1" w:styleId="a5">
    <w:name w:val="Назва Знак"/>
    <w:basedOn w:val="a0"/>
    <w:link w:val="a4"/>
    <w:rsid w:val="00CE438A"/>
    <w:rPr>
      <w:sz w:val="28"/>
      <w:szCs w:val="28"/>
    </w:rPr>
  </w:style>
  <w:style w:type="paragraph" w:styleId="a6">
    <w:name w:val="footnote text"/>
    <w:basedOn w:val="a"/>
    <w:link w:val="a7"/>
    <w:rsid w:val="009C6C42"/>
    <w:rPr>
      <w:sz w:val="20"/>
      <w:szCs w:val="20"/>
    </w:rPr>
  </w:style>
  <w:style w:type="character" w:customStyle="1" w:styleId="a7">
    <w:name w:val="Текст виноски Знак"/>
    <w:basedOn w:val="a0"/>
    <w:link w:val="a6"/>
    <w:rsid w:val="009C6C42"/>
  </w:style>
  <w:style w:type="character" w:styleId="a8">
    <w:name w:val="footnote reference"/>
    <w:basedOn w:val="a0"/>
    <w:rsid w:val="009C6C42"/>
    <w:rPr>
      <w:vertAlign w:val="superscript"/>
    </w:rPr>
  </w:style>
  <w:style w:type="paragraph" w:styleId="a9">
    <w:name w:val="header"/>
    <w:basedOn w:val="a"/>
    <w:link w:val="aa"/>
    <w:uiPriority w:val="99"/>
    <w:rsid w:val="00314492"/>
    <w:pPr>
      <w:tabs>
        <w:tab w:val="center" w:pos="4677"/>
        <w:tab w:val="right" w:pos="9355"/>
      </w:tabs>
    </w:pPr>
  </w:style>
  <w:style w:type="character" w:customStyle="1" w:styleId="aa">
    <w:name w:val="Верхній колонтитул Знак"/>
    <w:basedOn w:val="a0"/>
    <w:link w:val="a9"/>
    <w:uiPriority w:val="99"/>
    <w:rsid w:val="00314492"/>
    <w:rPr>
      <w:sz w:val="24"/>
      <w:szCs w:val="24"/>
    </w:rPr>
  </w:style>
  <w:style w:type="paragraph" w:styleId="ab">
    <w:name w:val="footer"/>
    <w:basedOn w:val="a"/>
    <w:link w:val="ac"/>
    <w:rsid w:val="00314492"/>
    <w:pPr>
      <w:tabs>
        <w:tab w:val="center" w:pos="4677"/>
        <w:tab w:val="right" w:pos="9355"/>
      </w:tabs>
    </w:pPr>
  </w:style>
  <w:style w:type="character" w:customStyle="1" w:styleId="ac">
    <w:name w:val="Нижній колонтитул Знак"/>
    <w:basedOn w:val="a0"/>
    <w:link w:val="ab"/>
    <w:rsid w:val="00314492"/>
    <w:rPr>
      <w:sz w:val="24"/>
      <w:szCs w:val="24"/>
    </w:rPr>
  </w:style>
  <w:style w:type="character" w:styleId="ad">
    <w:name w:val="Hyperlink"/>
    <w:basedOn w:val="a0"/>
    <w:rsid w:val="00DD5CF1"/>
    <w:rPr>
      <w:rFonts w:ascii="Times New Roman" w:hAnsi="Times New Roman" w:cs="Times New Roman" w:hint="default"/>
      <w:color w:val="001F4B"/>
      <w:u w:val="single"/>
    </w:rPr>
  </w:style>
  <w:style w:type="paragraph" w:styleId="ae">
    <w:name w:val="Normal (Web)"/>
    <w:basedOn w:val="a"/>
    <w:rsid w:val="00DD5CF1"/>
    <w:pPr>
      <w:spacing w:before="100" w:beforeAutospacing="1" w:after="100" w:afterAutospacing="1"/>
    </w:pPr>
    <w:rPr>
      <w:color w:val="001F4B"/>
      <w:sz w:val="20"/>
      <w:szCs w:val="20"/>
    </w:rPr>
  </w:style>
  <w:style w:type="character" w:styleId="af">
    <w:name w:val="FollowedHyperlink"/>
    <w:basedOn w:val="a0"/>
    <w:rsid w:val="009C444C"/>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5082961">
      <w:bodyDiv w:val="1"/>
      <w:marLeft w:val="0"/>
      <w:marRight w:val="0"/>
      <w:marTop w:val="0"/>
      <w:marBottom w:val="0"/>
      <w:divBdr>
        <w:top w:val="none" w:sz="0" w:space="0" w:color="auto"/>
        <w:left w:val="none" w:sz="0" w:space="0" w:color="auto"/>
        <w:bottom w:val="none" w:sz="0" w:space="0" w:color="auto"/>
        <w:right w:val="none" w:sz="0" w:space="0" w:color="auto"/>
      </w:divBdr>
      <w:divsChild>
        <w:div w:id="392435424">
          <w:marLeft w:val="0"/>
          <w:marRight w:val="0"/>
          <w:marTop w:val="0"/>
          <w:marBottom w:val="0"/>
          <w:divBdr>
            <w:top w:val="none" w:sz="0" w:space="0" w:color="auto"/>
            <w:left w:val="none" w:sz="0" w:space="0" w:color="auto"/>
            <w:bottom w:val="none" w:sz="0" w:space="0" w:color="auto"/>
            <w:right w:val="none" w:sz="0" w:space="0" w:color="auto"/>
          </w:divBdr>
          <w:divsChild>
            <w:div w:id="1602839913">
              <w:marLeft w:val="0"/>
              <w:marRight w:val="0"/>
              <w:marTop w:val="0"/>
              <w:marBottom w:val="0"/>
              <w:divBdr>
                <w:top w:val="none" w:sz="0" w:space="0" w:color="auto"/>
                <w:left w:val="none" w:sz="0" w:space="0" w:color="auto"/>
                <w:bottom w:val="none" w:sz="0" w:space="0" w:color="auto"/>
                <w:right w:val="none" w:sz="0" w:space="0" w:color="auto"/>
              </w:divBdr>
            </w:div>
          </w:divsChild>
        </w:div>
        <w:div w:id="5510424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7160</Words>
  <Characters>40816</Characters>
  <Application>Microsoft Office Word</Application>
  <DocSecurity>0</DocSecurity>
  <Lines>340</Lines>
  <Paragraphs>95</Paragraphs>
  <ScaleCrop>false</ScaleCrop>
  <HeadingPairs>
    <vt:vector size="2" baseType="variant">
      <vt:variant>
        <vt:lpstr>Название</vt:lpstr>
      </vt:variant>
      <vt:variant>
        <vt:i4>1</vt:i4>
      </vt:variant>
    </vt:vector>
  </HeadingPairs>
  <TitlesOfParts>
    <vt:vector size="1" baseType="lpstr">
      <vt:lpstr>Криизисная фотожаба (82 картинки)</vt:lpstr>
    </vt:vector>
  </TitlesOfParts>
  <Company>TNK-BP</Company>
  <LinksUpToDate>false</LinksUpToDate>
  <CharactersWithSpaces>47881</CharactersWithSpaces>
  <SharedDoc>false</SharedDoc>
  <HLinks>
    <vt:vector size="12" baseType="variant">
      <vt:variant>
        <vt:i4>1704003</vt:i4>
      </vt:variant>
      <vt:variant>
        <vt:i4>24</vt:i4>
      </vt:variant>
      <vt:variant>
        <vt:i4>0</vt:i4>
      </vt:variant>
      <vt:variant>
        <vt:i4>5</vt:i4>
      </vt:variant>
      <vt:variant>
        <vt:lpwstr>http://www.minfin.ru/</vt:lpwstr>
      </vt:variant>
      <vt:variant>
        <vt:lpwstr/>
      </vt:variant>
      <vt:variant>
        <vt:i4>6422650</vt:i4>
      </vt:variant>
      <vt:variant>
        <vt:i4>15</vt:i4>
      </vt:variant>
      <vt:variant>
        <vt:i4>0</vt:i4>
      </vt:variant>
      <vt:variant>
        <vt:i4>5</vt:i4>
      </vt:variant>
      <vt:variant>
        <vt:lpwstr>http://www.cbr.ru/analytics/print.asp?file=09-IV.htm</vt:lpwstr>
      </vt:variant>
      <vt:variant>
        <vt:lpwstr>1#1</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Криизисная фотожаба (82 картинки)</dc:title>
  <dc:subject/>
  <dc:creator>Full Name</dc:creator>
  <cp:keywords/>
  <dc:description/>
  <cp:lastModifiedBy>Irina</cp:lastModifiedBy>
  <cp:revision>2</cp:revision>
  <cp:lastPrinted>2010-04-21T19:52:00Z</cp:lastPrinted>
  <dcterms:created xsi:type="dcterms:W3CDTF">2014-08-21T06:36:00Z</dcterms:created>
  <dcterms:modified xsi:type="dcterms:W3CDTF">2014-08-21T06:36:00Z</dcterms:modified>
</cp:coreProperties>
</file>