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DEE" w:rsidRDefault="00FE6DEE" w:rsidP="00FB3BCC">
      <w:pPr>
        <w:spacing w:after="0" w:line="240" w:lineRule="auto"/>
        <w:jc w:val="center"/>
        <w:outlineLvl w:val="0"/>
        <w:rPr>
          <w:rFonts w:ascii="Times New Roman" w:hAnsi="Times New Roman"/>
          <w:sz w:val="28"/>
          <w:szCs w:val="28"/>
        </w:rPr>
      </w:pPr>
    </w:p>
    <w:p w:rsidR="00B238D8" w:rsidRDefault="00B238D8" w:rsidP="00FB3BCC">
      <w:pPr>
        <w:spacing w:after="0" w:line="240" w:lineRule="auto"/>
        <w:jc w:val="center"/>
        <w:outlineLvl w:val="0"/>
        <w:rPr>
          <w:rFonts w:ascii="Times New Roman" w:hAnsi="Times New Roman"/>
          <w:sz w:val="28"/>
          <w:szCs w:val="28"/>
        </w:rPr>
      </w:pPr>
      <w:r>
        <w:rPr>
          <w:rFonts w:ascii="Times New Roman" w:hAnsi="Times New Roman"/>
          <w:sz w:val="28"/>
          <w:szCs w:val="28"/>
        </w:rPr>
        <w:t xml:space="preserve">Негосударственное образовательное учреждение </w:t>
      </w:r>
    </w:p>
    <w:p w:rsidR="00B238D8" w:rsidRDefault="00B238D8" w:rsidP="00FB3BCC">
      <w:pPr>
        <w:spacing w:after="0" w:line="240" w:lineRule="auto"/>
        <w:jc w:val="center"/>
        <w:rPr>
          <w:rFonts w:ascii="Times New Roman" w:hAnsi="Times New Roman"/>
          <w:sz w:val="28"/>
          <w:szCs w:val="28"/>
        </w:rPr>
      </w:pPr>
      <w:r>
        <w:rPr>
          <w:rFonts w:ascii="Times New Roman" w:hAnsi="Times New Roman"/>
          <w:sz w:val="28"/>
          <w:szCs w:val="28"/>
        </w:rPr>
        <w:t>среднего  профессионального образования</w:t>
      </w:r>
    </w:p>
    <w:p w:rsidR="00B238D8" w:rsidRDefault="00B238D8" w:rsidP="00FB3BCC">
      <w:pPr>
        <w:spacing w:after="0" w:line="240" w:lineRule="auto"/>
        <w:jc w:val="center"/>
        <w:outlineLvl w:val="0"/>
        <w:rPr>
          <w:rFonts w:ascii="Times New Roman" w:hAnsi="Times New Roman"/>
          <w:sz w:val="28"/>
          <w:szCs w:val="28"/>
        </w:rPr>
      </w:pPr>
      <w:r>
        <w:rPr>
          <w:rFonts w:ascii="Times New Roman" w:hAnsi="Times New Roman"/>
          <w:sz w:val="28"/>
          <w:szCs w:val="28"/>
        </w:rPr>
        <w:t>Первоуральский экономический колледж</w:t>
      </w:r>
    </w:p>
    <w:p w:rsidR="00B238D8" w:rsidRDefault="00B238D8" w:rsidP="00FB3BCC">
      <w:pPr>
        <w:spacing w:after="0" w:line="240" w:lineRule="auto"/>
        <w:jc w:val="center"/>
        <w:rPr>
          <w:rFonts w:ascii="Times New Roman" w:hAnsi="Times New Roman"/>
          <w:sz w:val="28"/>
          <w:szCs w:val="28"/>
        </w:rPr>
      </w:pPr>
    </w:p>
    <w:p w:rsidR="00B238D8" w:rsidRDefault="00B238D8" w:rsidP="00FB3BCC">
      <w:pPr>
        <w:spacing w:after="0" w:line="240" w:lineRule="auto"/>
        <w:jc w:val="center"/>
        <w:rPr>
          <w:rFonts w:ascii="Times New Roman" w:hAnsi="Times New Roman"/>
          <w:sz w:val="28"/>
          <w:szCs w:val="28"/>
        </w:rPr>
      </w:pPr>
    </w:p>
    <w:p w:rsidR="00B238D8" w:rsidRDefault="00B238D8" w:rsidP="00FB3BCC">
      <w:pPr>
        <w:spacing w:after="0" w:line="240" w:lineRule="auto"/>
        <w:jc w:val="center"/>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jc w:val="center"/>
        <w:outlineLvl w:val="0"/>
        <w:rPr>
          <w:rFonts w:ascii="Times New Roman" w:hAnsi="Times New Roman"/>
          <w:sz w:val="96"/>
          <w:szCs w:val="96"/>
        </w:rPr>
      </w:pPr>
      <w:r>
        <w:rPr>
          <w:rFonts w:ascii="Times New Roman" w:hAnsi="Times New Roman"/>
          <w:sz w:val="96"/>
          <w:szCs w:val="96"/>
        </w:rPr>
        <w:t>Контрольная работа</w:t>
      </w: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outlineLvl w:val="0"/>
        <w:rPr>
          <w:rFonts w:ascii="Times New Roman" w:hAnsi="Times New Roman"/>
          <w:sz w:val="36"/>
          <w:szCs w:val="36"/>
        </w:rPr>
      </w:pPr>
      <w:r>
        <w:rPr>
          <w:rFonts w:ascii="Times New Roman" w:hAnsi="Times New Roman"/>
          <w:sz w:val="32"/>
          <w:szCs w:val="32"/>
        </w:rPr>
        <w:t xml:space="preserve">   По дисциплине</w:t>
      </w:r>
      <w:r>
        <w:rPr>
          <w:rFonts w:ascii="Times New Roman" w:hAnsi="Times New Roman"/>
          <w:sz w:val="28"/>
          <w:szCs w:val="28"/>
        </w:rPr>
        <w:t xml:space="preserve">:  </w:t>
      </w:r>
      <w:r>
        <w:rPr>
          <w:rFonts w:ascii="Times New Roman" w:hAnsi="Times New Roman"/>
          <w:sz w:val="40"/>
          <w:szCs w:val="40"/>
        </w:rPr>
        <w:t>Налоговое право</w:t>
      </w: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outlineLvl w:val="0"/>
        <w:rPr>
          <w:rFonts w:ascii="Times New Roman" w:hAnsi="Times New Roman"/>
          <w:sz w:val="40"/>
          <w:szCs w:val="40"/>
        </w:rPr>
      </w:pPr>
      <w:r>
        <w:rPr>
          <w:rFonts w:ascii="Times New Roman" w:hAnsi="Times New Roman"/>
          <w:sz w:val="28"/>
          <w:szCs w:val="28"/>
        </w:rPr>
        <w:t xml:space="preserve">   </w:t>
      </w:r>
      <w:r>
        <w:rPr>
          <w:rFonts w:ascii="Times New Roman" w:hAnsi="Times New Roman"/>
          <w:sz w:val="32"/>
          <w:szCs w:val="32"/>
        </w:rPr>
        <w:t>На тему</w:t>
      </w:r>
      <w:r>
        <w:rPr>
          <w:rFonts w:ascii="Times New Roman" w:hAnsi="Times New Roman"/>
          <w:sz w:val="36"/>
          <w:szCs w:val="36"/>
        </w:rPr>
        <w:t xml:space="preserve">: </w:t>
      </w:r>
      <w:r>
        <w:rPr>
          <w:rFonts w:ascii="Times New Roman" w:hAnsi="Times New Roman"/>
          <w:sz w:val="40"/>
          <w:szCs w:val="40"/>
        </w:rPr>
        <w:t>«Обязанности налогоплательщика»</w:t>
      </w: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r>
        <w:rPr>
          <w:rFonts w:ascii="Times New Roman" w:hAnsi="Times New Roman"/>
          <w:sz w:val="28"/>
          <w:szCs w:val="28"/>
        </w:rPr>
        <w:t xml:space="preserve">                                                                            Исполнитель: Савельева Н.В. –  </w:t>
      </w:r>
    </w:p>
    <w:p w:rsidR="00B238D8" w:rsidRDefault="00B238D8" w:rsidP="00FB3BCC">
      <w:pPr>
        <w:spacing w:after="0" w:line="240" w:lineRule="auto"/>
        <w:rPr>
          <w:rFonts w:ascii="Times New Roman" w:hAnsi="Times New Roman"/>
          <w:sz w:val="28"/>
          <w:szCs w:val="28"/>
        </w:rPr>
      </w:pPr>
      <w:r>
        <w:rPr>
          <w:rFonts w:ascii="Times New Roman" w:hAnsi="Times New Roman"/>
          <w:sz w:val="28"/>
          <w:szCs w:val="28"/>
        </w:rPr>
        <w:t xml:space="preserve">                                                                            студентка 3-го курса заочного    </w:t>
      </w:r>
    </w:p>
    <w:p w:rsidR="00B238D8" w:rsidRDefault="00B238D8" w:rsidP="00FB3BCC">
      <w:pPr>
        <w:spacing w:after="0" w:line="240" w:lineRule="auto"/>
        <w:rPr>
          <w:rFonts w:ascii="Times New Roman" w:hAnsi="Times New Roman"/>
          <w:sz w:val="28"/>
          <w:szCs w:val="28"/>
        </w:rPr>
      </w:pPr>
      <w:r>
        <w:rPr>
          <w:rFonts w:ascii="Times New Roman" w:hAnsi="Times New Roman"/>
          <w:sz w:val="28"/>
          <w:szCs w:val="28"/>
        </w:rPr>
        <w:t xml:space="preserve">                                                                            отделения юридического факультета</w:t>
      </w: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outlineLvl w:val="0"/>
        <w:rPr>
          <w:rFonts w:ascii="Times New Roman" w:hAnsi="Times New Roman"/>
          <w:sz w:val="28"/>
          <w:szCs w:val="28"/>
        </w:rPr>
      </w:pPr>
      <w:r>
        <w:rPr>
          <w:rFonts w:ascii="Times New Roman" w:hAnsi="Times New Roman"/>
          <w:sz w:val="28"/>
          <w:szCs w:val="28"/>
        </w:rPr>
        <w:t xml:space="preserve">                                                                            Научный руководитель:  Беликова О.А.</w:t>
      </w: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rPr>
          <w:rFonts w:ascii="Times New Roman" w:hAnsi="Times New Roman"/>
          <w:sz w:val="28"/>
          <w:szCs w:val="28"/>
        </w:rPr>
      </w:pPr>
    </w:p>
    <w:p w:rsidR="00B238D8" w:rsidRDefault="00B238D8" w:rsidP="00FB3BCC">
      <w:pPr>
        <w:spacing w:after="0" w:line="240" w:lineRule="auto"/>
        <w:jc w:val="center"/>
        <w:outlineLvl w:val="0"/>
        <w:rPr>
          <w:rFonts w:ascii="Times New Roman" w:hAnsi="Times New Roman"/>
          <w:sz w:val="28"/>
          <w:szCs w:val="28"/>
        </w:rPr>
      </w:pPr>
      <w:r>
        <w:rPr>
          <w:rFonts w:ascii="Times New Roman" w:hAnsi="Times New Roman"/>
          <w:sz w:val="28"/>
          <w:szCs w:val="28"/>
        </w:rPr>
        <w:t>Первоуральск</w:t>
      </w:r>
    </w:p>
    <w:p w:rsidR="00B238D8" w:rsidRDefault="00B238D8" w:rsidP="00FB3BCC">
      <w:pPr>
        <w:spacing w:after="0" w:line="240" w:lineRule="auto"/>
        <w:jc w:val="center"/>
        <w:rPr>
          <w:rFonts w:ascii="Times New Roman" w:hAnsi="Times New Roman"/>
          <w:sz w:val="28"/>
          <w:szCs w:val="28"/>
        </w:rPr>
      </w:pPr>
      <w:r>
        <w:rPr>
          <w:rFonts w:ascii="Times New Roman" w:hAnsi="Times New Roman"/>
          <w:sz w:val="28"/>
          <w:szCs w:val="28"/>
        </w:rPr>
        <w:t>2007 год</w:t>
      </w:r>
    </w:p>
    <w:p w:rsidR="00B238D8" w:rsidRDefault="00B238D8" w:rsidP="004C6048">
      <w:pPr>
        <w:spacing w:after="0" w:line="240" w:lineRule="auto"/>
        <w:jc w:val="center"/>
        <w:rPr>
          <w:rFonts w:ascii="Times New Roman" w:hAnsi="Times New Roman"/>
          <w:sz w:val="28"/>
          <w:szCs w:val="28"/>
        </w:rPr>
      </w:pPr>
    </w:p>
    <w:p w:rsidR="00B238D8" w:rsidRDefault="00B238D8" w:rsidP="004C6048">
      <w:pPr>
        <w:spacing w:line="360" w:lineRule="auto"/>
        <w:jc w:val="center"/>
        <w:rPr>
          <w:rFonts w:ascii="Times New Roman" w:hAnsi="Times New Roman"/>
          <w:b/>
          <w:sz w:val="28"/>
          <w:szCs w:val="28"/>
        </w:rPr>
      </w:pPr>
      <w:r>
        <w:rPr>
          <w:rFonts w:ascii="Times New Roman" w:hAnsi="Times New Roman"/>
          <w:b/>
          <w:sz w:val="28"/>
          <w:szCs w:val="28"/>
        </w:rPr>
        <w:t>СОДЕРЖАНИЕ</w:t>
      </w:r>
    </w:p>
    <w:p w:rsidR="00B238D8" w:rsidRDefault="00B238D8" w:rsidP="004C6048">
      <w:pPr>
        <w:spacing w:line="360" w:lineRule="auto"/>
        <w:jc w:val="both"/>
        <w:rPr>
          <w:rFonts w:ascii="Times New Roman" w:hAnsi="Times New Roman"/>
          <w:b/>
          <w:sz w:val="28"/>
          <w:szCs w:val="28"/>
        </w:rPr>
      </w:pPr>
    </w:p>
    <w:p w:rsidR="00B238D8" w:rsidRDefault="00B238D8" w:rsidP="007F1A85">
      <w:pPr>
        <w:tabs>
          <w:tab w:val="left" w:pos="8949"/>
          <w:tab w:val="left" w:pos="9498"/>
        </w:tabs>
        <w:spacing w:line="360" w:lineRule="auto"/>
        <w:outlineLvl w:val="0"/>
        <w:rPr>
          <w:rFonts w:ascii="Times New Roman" w:hAnsi="Times New Roman"/>
          <w:sz w:val="26"/>
          <w:szCs w:val="26"/>
        </w:rPr>
      </w:pPr>
      <w:r>
        <w:rPr>
          <w:rFonts w:ascii="Times New Roman" w:hAnsi="Times New Roman"/>
          <w:sz w:val="26"/>
          <w:szCs w:val="26"/>
        </w:rPr>
        <w:t xml:space="preserve"> Введение …..……………………………….…………………………………………… …......  3</w:t>
      </w:r>
    </w:p>
    <w:p w:rsidR="00B238D8" w:rsidRDefault="00B238D8" w:rsidP="004C6048">
      <w:pPr>
        <w:spacing w:line="360" w:lineRule="auto"/>
        <w:jc w:val="both"/>
        <w:rPr>
          <w:rFonts w:ascii="Times New Roman" w:hAnsi="Times New Roman"/>
          <w:sz w:val="26"/>
          <w:szCs w:val="26"/>
        </w:rPr>
      </w:pPr>
    </w:p>
    <w:p w:rsidR="00B238D8" w:rsidRDefault="00B238D8" w:rsidP="004C6048">
      <w:pPr>
        <w:tabs>
          <w:tab w:val="left" w:pos="8949"/>
          <w:tab w:val="left" w:pos="9639"/>
        </w:tabs>
        <w:spacing w:line="360" w:lineRule="auto"/>
        <w:jc w:val="both"/>
        <w:rPr>
          <w:rFonts w:ascii="Times New Roman" w:hAnsi="Times New Roman"/>
          <w:sz w:val="26"/>
          <w:szCs w:val="26"/>
        </w:rPr>
      </w:pPr>
      <w:r>
        <w:rPr>
          <w:rFonts w:ascii="Times New Roman" w:hAnsi="Times New Roman"/>
          <w:sz w:val="26"/>
          <w:szCs w:val="26"/>
        </w:rPr>
        <w:t>1. Возникновение налоговой обязанности ……………….………… …….…………………   4</w:t>
      </w:r>
    </w:p>
    <w:p w:rsidR="00B238D8" w:rsidRDefault="00B238D8" w:rsidP="004C6048">
      <w:pPr>
        <w:spacing w:line="360" w:lineRule="auto"/>
        <w:jc w:val="both"/>
        <w:rPr>
          <w:rFonts w:ascii="Times New Roman" w:hAnsi="Times New Roman"/>
          <w:sz w:val="26"/>
          <w:szCs w:val="26"/>
        </w:rPr>
      </w:pPr>
    </w:p>
    <w:p w:rsidR="00B238D8" w:rsidRDefault="00B238D8" w:rsidP="004C6048">
      <w:pPr>
        <w:tabs>
          <w:tab w:val="left" w:pos="9006"/>
          <w:tab w:val="left" w:pos="9356"/>
          <w:tab w:val="left" w:pos="9639"/>
        </w:tabs>
        <w:spacing w:line="360" w:lineRule="auto"/>
        <w:jc w:val="both"/>
        <w:rPr>
          <w:rFonts w:ascii="Times New Roman" w:hAnsi="Times New Roman"/>
          <w:sz w:val="26"/>
          <w:szCs w:val="26"/>
        </w:rPr>
      </w:pPr>
      <w:r>
        <w:rPr>
          <w:rFonts w:ascii="Times New Roman" w:hAnsi="Times New Roman"/>
          <w:sz w:val="26"/>
          <w:szCs w:val="26"/>
        </w:rPr>
        <w:t>2. Виды налоговой обязанности  …………….………………… …….. …...…………………  6</w:t>
      </w:r>
    </w:p>
    <w:p w:rsidR="00B238D8" w:rsidRDefault="00B238D8" w:rsidP="004C6048">
      <w:pPr>
        <w:spacing w:line="360" w:lineRule="auto"/>
        <w:jc w:val="both"/>
        <w:rPr>
          <w:rFonts w:ascii="Times New Roman" w:hAnsi="Times New Roman"/>
          <w:sz w:val="26"/>
          <w:szCs w:val="26"/>
        </w:rPr>
      </w:pPr>
    </w:p>
    <w:p w:rsidR="00B238D8" w:rsidRDefault="00B238D8" w:rsidP="004C6048">
      <w:pPr>
        <w:tabs>
          <w:tab w:val="left" w:pos="9006"/>
          <w:tab w:val="left" w:pos="9639"/>
        </w:tabs>
        <w:spacing w:line="360" w:lineRule="auto"/>
        <w:jc w:val="both"/>
        <w:rPr>
          <w:rFonts w:ascii="Times New Roman" w:hAnsi="Times New Roman"/>
          <w:sz w:val="26"/>
          <w:szCs w:val="26"/>
        </w:rPr>
      </w:pPr>
      <w:r>
        <w:rPr>
          <w:rFonts w:ascii="Times New Roman" w:hAnsi="Times New Roman"/>
          <w:sz w:val="26"/>
          <w:szCs w:val="26"/>
        </w:rPr>
        <w:t>3. Прекращение налоговой обязанности …………………………………………………….... 9</w:t>
      </w:r>
    </w:p>
    <w:p w:rsidR="00B238D8" w:rsidRDefault="00B238D8" w:rsidP="004C6048">
      <w:pPr>
        <w:spacing w:line="360" w:lineRule="auto"/>
        <w:jc w:val="both"/>
        <w:rPr>
          <w:rFonts w:ascii="Times New Roman" w:hAnsi="Times New Roman"/>
          <w:sz w:val="26"/>
          <w:szCs w:val="26"/>
        </w:rPr>
      </w:pPr>
    </w:p>
    <w:p w:rsidR="00B238D8" w:rsidRDefault="00B238D8" w:rsidP="004C6048">
      <w:pPr>
        <w:tabs>
          <w:tab w:val="left" w:pos="9006"/>
        </w:tabs>
        <w:spacing w:line="360" w:lineRule="auto"/>
        <w:jc w:val="both"/>
        <w:rPr>
          <w:rFonts w:ascii="Times New Roman" w:hAnsi="Times New Roman"/>
          <w:sz w:val="26"/>
          <w:szCs w:val="26"/>
        </w:rPr>
      </w:pPr>
      <w:r>
        <w:rPr>
          <w:rFonts w:ascii="Times New Roman" w:hAnsi="Times New Roman"/>
          <w:sz w:val="26"/>
          <w:szCs w:val="26"/>
        </w:rPr>
        <w:t>4. Освобождение от исполнения обязанностей налогоплательщиков ……………….…….  11</w:t>
      </w:r>
    </w:p>
    <w:p w:rsidR="00B238D8" w:rsidRDefault="00B238D8" w:rsidP="004C6048">
      <w:pPr>
        <w:spacing w:line="360" w:lineRule="auto"/>
        <w:jc w:val="both"/>
        <w:rPr>
          <w:rFonts w:ascii="Times New Roman" w:hAnsi="Times New Roman"/>
          <w:sz w:val="26"/>
          <w:szCs w:val="26"/>
        </w:rPr>
      </w:pPr>
    </w:p>
    <w:p w:rsidR="00B238D8" w:rsidRDefault="00B238D8" w:rsidP="004C6048">
      <w:pPr>
        <w:tabs>
          <w:tab w:val="left" w:pos="9006"/>
          <w:tab w:val="left" w:pos="9639"/>
        </w:tabs>
        <w:spacing w:line="360" w:lineRule="auto"/>
        <w:jc w:val="both"/>
        <w:rPr>
          <w:rFonts w:ascii="Times New Roman" w:hAnsi="Times New Roman"/>
          <w:sz w:val="26"/>
          <w:szCs w:val="26"/>
        </w:rPr>
      </w:pPr>
      <w:r>
        <w:rPr>
          <w:rFonts w:ascii="Times New Roman" w:hAnsi="Times New Roman"/>
          <w:sz w:val="26"/>
          <w:szCs w:val="26"/>
        </w:rPr>
        <w:t>Заключение  ……………………………………………………….………………………........  13</w:t>
      </w:r>
    </w:p>
    <w:p w:rsidR="00B238D8" w:rsidRDefault="00B238D8" w:rsidP="004C6048">
      <w:pPr>
        <w:tabs>
          <w:tab w:val="left" w:pos="9006"/>
        </w:tabs>
        <w:spacing w:line="360" w:lineRule="auto"/>
        <w:jc w:val="both"/>
        <w:rPr>
          <w:rFonts w:ascii="Times New Roman" w:hAnsi="Times New Roman"/>
          <w:sz w:val="26"/>
          <w:szCs w:val="26"/>
        </w:rPr>
      </w:pPr>
    </w:p>
    <w:p w:rsidR="00B238D8" w:rsidRDefault="00B238D8" w:rsidP="004C6048">
      <w:pPr>
        <w:tabs>
          <w:tab w:val="left" w:pos="9006"/>
          <w:tab w:val="left" w:pos="9639"/>
        </w:tabs>
        <w:spacing w:line="360" w:lineRule="auto"/>
        <w:jc w:val="both"/>
        <w:rPr>
          <w:rFonts w:ascii="Times New Roman" w:hAnsi="Times New Roman"/>
          <w:sz w:val="26"/>
          <w:szCs w:val="26"/>
        </w:rPr>
      </w:pPr>
      <w:r>
        <w:rPr>
          <w:rFonts w:ascii="Times New Roman" w:hAnsi="Times New Roman"/>
          <w:sz w:val="26"/>
          <w:szCs w:val="26"/>
        </w:rPr>
        <w:t xml:space="preserve">Список литературы ……………………………………………………………………….........  14 </w:t>
      </w:r>
    </w:p>
    <w:p w:rsidR="00B238D8" w:rsidRDefault="00B238D8" w:rsidP="004C6048">
      <w:pPr>
        <w:spacing w:line="360" w:lineRule="auto"/>
        <w:jc w:val="both"/>
        <w:rPr>
          <w:rFonts w:ascii="Times New Roman" w:hAnsi="Times New Roman"/>
          <w:sz w:val="28"/>
          <w:szCs w:val="28"/>
        </w:rPr>
      </w:pPr>
    </w:p>
    <w:p w:rsidR="00B238D8" w:rsidRDefault="00B238D8" w:rsidP="004C6048">
      <w:pPr>
        <w:spacing w:line="360" w:lineRule="auto"/>
        <w:jc w:val="both"/>
        <w:rPr>
          <w:rFonts w:ascii="Times New Roman" w:hAnsi="Times New Roman"/>
          <w:sz w:val="28"/>
          <w:szCs w:val="28"/>
        </w:rPr>
      </w:pPr>
    </w:p>
    <w:p w:rsidR="00B238D8" w:rsidRDefault="00B238D8" w:rsidP="004C6048">
      <w:pPr>
        <w:spacing w:line="360" w:lineRule="auto"/>
        <w:jc w:val="both"/>
        <w:rPr>
          <w:rFonts w:ascii="Times New Roman" w:hAnsi="Times New Roman"/>
          <w:sz w:val="28"/>
          <w:szCs w:val="28"/>
        </w:rPr>
      </w:pPr>
    </w:p>
    <w:p w:rsidR="00B238D8" w:rsidRDefault="00B238D8" w:rsidP="004C6048">
      <w:pPr>
        <w:spacing w:line="360" w:lineRule="auto"/>
        <w:jc w:val="both"/>
        <w:rPr>
          <w:rFonts w:ascii="Times New Roman" w:hAnsi="Times New Roman"/>
          <w:sz w:val="28"/>
          <w:szCs w:val="28"/>
        </w:rPr>
      </w:pPr>
    </w:p>
    <w:p w:rsidR="00B238D8" w:rsidRDefault="00B238D8" w:rsidP="004C6048">
      <w:pPr>
        <w:spacing w:line="360" w:lineRule="auto"/>
        <w:jc w:val="both"/>
        <w:rPr>
          <w:rFonts w:ascii="Times New Roman" w:hAnsi="Times New Roman"/>
          <w:sz w:val="28"/>
          <w:szCs w:val="28"/>
        </w:rPr>
      </w:pPr>
    </w:p>
    <w:p w:rsidR="00B238D8" w:rsidRDefault="00B238D8" w:rsidP="004C6048">
      <w:pPr>
        <w:spacing w:line="360" w:lineRule="auto"/>
        <w:jc w:val="both"/>
        <w:rPr>
          <w:rFonts w:ascii="Times New Roman" w:hAnsi="Times New Roman"/>
          <w:sz w:val="28"/>
          <w:szCs w:val="28"/>
        </w:rPr>
      </w:pPr>
    </w:p>
    <w:p w:rsidR="00B238D8" w:rsidRDefault="00B238D8" w:rsidP="004C6048">
      <w:pPr>
        <w:spacing w:line="360" w:lineRule="auto"/>
        <w:jc w:val="both"/>
        <w:rPr>
          <w:rFonts w:ascii="Times New Roman" w:hAnsi="Times New Roman"/>
          <w:sz w:val="28"/>
          <w:szCs w:val="28"/>
        </w:rPr>
      </w:pPr>
    </w:p>
    <w:p w:rsidR="00B238D8" w:rsidRPr="007F543E" w:rsidRDefault="00B238D8" w:rsidP="007F1A85">
      <w:pPr>
        <w:spacing w:line="360" w:lineRule="auto"/>
        <w:jc w:val="center"/>
        <w:outlineLvl w:val="0"/>
        <w:rPr>
          <w:rFonts w:ascii="Times New Roman" w:hAnsi="Times New Roman"/>
          <w:b/>
          <w:sz w:val="30"/>
          <w:szCs w:val="30"/>
        </w:rPr>
      </w:pPr>
      <w:r w:rsidRPr="007F543E">
        <w:rPr>
          <w:rFonts w:ascii="Times New Roman" w:hAnsi="Times New Roman"/>
          <w:b/>
          <w:sz w:val="30"/>
          <w:szCs w:val="30"/>
        </w:rPr>
        <w:t>Введение</w:t>
      </w:r>
    </w:p>
    <w:p w:rsidR="00B238D8" w:rsidRPr="00852585" w:rsidRDefault="00B238D8" w:rsidP="004C6048">
      <w:pPr>
        <w:spacing w:after="0" w:line="360" w:lineRule="auto"/>
        <w:jc w:val="center"/>
        <w:rPr>
          <w:rFonts w:ascii="Times New Roman" w:hAnsi="Times New Roman"/>
          <w:sz w:val="12"/>
          <w:szCs w:val="12"/>
        </w:rPr>
      </w:pPr>
    </w:p>
    <w:p w:rsidR="00B238D8" w:rsidRPr="007F543E" w:rsidRDefault="00B238D8" w:rsidP="00852585">
      <w:pPr>
        <w:spacing w:line="360" w:lineRule="auto"/>
        <w:ind w:firstLine="709"/>
        <w:jc w:val="both"/>
        <w:rPr>
          <w:rFonts w:ascii="Times New Roman" w:hAnsi="Times New Roman"/>
          <w:sz w:val="27"/>
          <w:szCs w:val="27"/>
        </w:rPr>
      </w:pPr>
      <w:r w:rsidRPr="007F543E">
        <w:rPr>
          <w:rFonts w:ascii="Times New Roman" w:hAnsi="Times New Roman"/>
          <w:sz w:val="27"/>
          <w:szCs w:val="27"/>
        </w:rPr>
        <w:t>Происходящие перемены в экономике государства стимулируют рост общественного интереса к налоговым правоотношениям.</w:t>
      </w:r>
    </w:p>
    <w:p w:rsidR="00B238D8" w:rsidRPr="007F543E" w:rsidRDefault="00B238D8" w:rsidP="00852585">
      <w:pPr>
        <w:spacing w:line="360" w:lineRule="auto"/>
        <w:ind w:firstLine="720"/>
        <w:jc w:val="both"/>
        <w:rPr>
          <w:rFonts w:ascii="Times New Roman" w:hAnsi="Times New Roman"/>
          <w:sz w:val="27"/>
          <w:szCs w:val="27"/>
        </w:rPr>
      </w:pPr>
      <w:r w:rsidRPr="007F543E">
        <w:rPr>
          <w:rFonts w:ascii="Times New Roman" w:hAnsi="Times New Roman"/>
          <w:sz w:val="27"/>
          <w:szCs w:val="27"/>
        </w:rPr>
        <w:t>Налогоплательщиками в широком смысле слова признаются все организации и физические лица, на которых в соответствии с законодательством о налогах и сборах возложена обязанность по уплате каких-либо обязательных платежей. Однако более правильно называть налогоплательщиками тех лиц, которые обязаны уплачивать собственно налоги, все же остальные являются плательщиками сборов.</w:t>
      </w:r>
    </w:p>
    <w:p w:rsidR="00B238D8" w:rsidRPr="007F543E" w:rsidRDefault="00B238D8" w:rsidP="00852585">
      <w:pPr>
        <w:spacing w:line="360" w:lineRule="auto"/>
        <w:ind w:firstLine="720"/>
        <w:jc w:val="both"/>
        <w:rPr>
          <w:rFonts w:ascii="Times New Roman" w:hAnsi="Times New Roman"/>
          <w:sz w:val="27"/>
          <w:szCs w:val="27"/>
        </w:rPr>
      </w:pPr>
      <w:r w:rsidRPr="007F543E">
        <w:rPr>
          <w:rFonts w:ascii="Times New Roman" w:hAnsi="Times New Roman"/>
          <w:sz w:val="27"/>
          <w:szCs w:val="27"/>
        </w:rPr>
        <w:t>Следует отметить, что состав налогоплательщиков неоднороден, среди них выделяется несколько обособленных групп с различными налоговыми статусами.</w:t>
      </w:r>
    </w:p>
    <w:p w:rsidR="00B238D8" w:rsidRPr="007F543E" w:rsidRDefault="00B238D8" w:rsidP="00852585">
      <w:pPr>
        <w:spacing w:line="360" w:lineRule="auto"/>
        <w:ind w:firstLine="708"/>
        <w:jc w:val="both"/>
        <w:rPr>
          <w:rFonts w:ascii="Times New Roman" w:hAnsi="Times New Roman"/>
          <w:sz w:val="27"/>
          <w:szCs w:val="27"/>
        </w:rPr>
      </w:pPr>
      <w:r w:rsidRPr="007F543E">
        <w:rPr>
          <w:rFonts w:ascii="Times New Roman" w:hAnsi="Times New Roman"/>
          <w:sz w:val="27"/>
          <w:szCs w:val="27"/>
        </w:rPr>
        <w:t>Среди налогоплательщиков выделяют физических лиц (граждане Российской Федерации, иностранные граждане, лица без гражданства) и юридических лиц (Российские организации, филиалы, представительства, иностранные организации). Особый налоговый статус имеют индивидуальные предприниматели.</w:t>
      </w:r>
    </w:p>
    <w:p w:rsidR="00B238D8" w:rsidRPr="007F543E" w:rsidRDefault="00B238D8" w:rsidP="00E73EB7">
      <w:pPr>
        <w:pStyle w:val="ConsNormal"/>
        <w:widowControl/>
        <w:spacing w:line="360" w:lineRule="auto"/>
        <w:ind w:right="0" w:firstLine="708"/>
        <w:jc w:val="both"/>
        <w:rPr>
          <w:rFonts w:ascii="Times New Roman" w:hAnsi="Times New Roman"/>
          <w:sz w:val="27"/>
          <w:szCs w:val="27"/>
        </w:rPr>
      </w:pPr>
      <w:r w:rsidRPr="007F543E">
        <w:rPr>
          <w:rFonts w:ascii="Times New Roman" w:hAnsi="Times New Roman"/>
          <w:sz w:val="27"/>
          <w:szCs w:val="27"/>
        </w:rPr>
        <w:t>Наряду с правами налогоплательщики в соответствии с законодательством о налогах и сборах обязываются к исполнению обязанностей.</w:t>
      </w:r>
    </w:p>
    <w:p w:rsidR="00B238D8" w:rsidRPr="007F543E" w:rsidRDefault="00B238D8" w:rsidP="00E73EB7">
      <w:pPr>
        <w:pStyle w:val="ConsNormal"/>
        <w:widowControl/>
        <w:spacing w:line="360" w:lineRule="auto"/>
        <w:ind w:right="0" w:firstLine="708"/>
        <w:jc w:val="both"/>
        <w:rPr>
          <w:rFonts w:ascii="Times New Roman" w:hAnsi="Times New Roman"/>
          <w:sz w:val="27"/>
          <w:szCs w:val="27"/>
        </w:rPr>
      </w:pPr>
      <w:r w:rsidRPr="007F543E">
        <w:rPr>
          <w:rFonts w:ascii="Times New Roman" w:hAnsi="Times New Roman"/>
          <w:sz w:val="27"/>
          <w:szCs w:val="27"/>
        </w:rPr>
        <w:t>За невыполнение или ненадлежащее выполнение возложенных на них обязанностей налогоплательщики несут ответственность в соответствии с законодательством.</w:t>
      </w:r>
    </w:p>
    <w:p w:rsidR="00B238D8" w:rsidRPr="007F543E" w:rsidRDefault="00B238D8" w:rsidP="0005473A">
      <w:pPr>
        <w:pStyle w:val="ConsNormal"/>
        <w:widowControl/>
        <w:spacing w:line="360" w:lineRule="auto"/>
        <w:ind w:right="0" w:firstLine="708"/>
        <w:jc w:val="both"/>
        <w:rPr>
          <w:rFonts w:ascii="Times New Roman" w:hAnsi="Times New Roman"/>
          <w:sz w:val="27"/>
          <w:szCs w:val="27"/>
        </w:rPr>
      </w:pPr>
      <w:r w:rsidRPr="007F543E">
        <w:rPr>
          <w:rFonts w:ascii="Times New Roman" w:hAnsi="Times New Roman"/>
          <w:b/>
          <w:sz w:val="27"/>
          <w:szCs w:val="27"/>
        </w:rPr>
        <w:t>Объектом</w:t>
      </w:r>
      <w:r w:rsidRPr="007F543E">
        <w:rPr>
          <w:rFonts w:ascii="Times New Roman" w:hAnsi="Times New Roman"/>
          <w:sz w:val="27"/>
          <w:szCs w:val="27"/>
        </w:rPr>
        <w:t xml:space="preserve"> работы является правоотношения налогоплательщиков и налоговых органов, а также анализ прав и обязанностей налогоплательщиков.</w:t>
      </w:r>
    </w:p>
    <w:p w:rsidR="00B238D8" w:rsidRPr="007F543E" w:rsidRDefault="00B238D8" w:rsidP="0005473A">
      <w:pPr>
        <w:pStyle w:val="ConsNormal"/>
        <w:widowControl/>
        <w:spacing w:line="360" w:lineRule="auto"/>
        <w:ind w:right="0" w:firstLine="708"/>
        <w:jc w:val="both"/>
        <w:rPr>
          <w:rFonts w:ascii="Times New Roman" w:hAnsi="Times New Roman"/>
          <w:sz w:val="27"/>
          <w:szCs w:val="27"/>
        </w:rPr>
      </w:pPr>
      <w:r w:rsidRPr="007F543E">
        <w:rPr>
          <w:rFonts w:ascii="Times New Roman" w:hAnsi="Times New Roman"/>
          <w:b/>
          <w:sz w:val="27"/>
          <w:szCs w:val="27"/>
        </w:rPr>
        <w:t>Субъектом</w:t>
      </w:r>
      <w:r w:rsidRPr="007F543E">
        <w:rPr>
          <w:rFonts w:ascii="Times New Roman" w:hAnsi="Times New Roman"/>
          <w:sz w:val="27"/>
          <w:szCs w:val="27"/>
        </w:rPr>
        <w:t xml:space="preserve"> дипломной работы выступают непосредственно налогоплательщики.</w:t>
      </w:r>
    </w:p>
    <w:p w:rsidR="00B238D8" w:rsidRPr="007F543E" w:rsidRDefault="00B238D8" w:rsidP="007F543E">
      <w:pPr>
        <w:pStyle w:val="ConsNormal"/>
        <w:widowControl/>
        <w:spacing w:line="360" w:lineRule="auto"/>
        <w:ind w:right="0" w:firstLine="708"/>
        <w:jc w:val="both"/>
        <w:rPr>
          <w:rFonts w:ascii="Times New Roman" w:hAnsi="Times New Roman"/>
          <w:sz w:val="27"/>
          <w:szCs w:val="27"/>
        </w:rPr>
      </w:pPr>
      <w:r w:rsidRPr="007F543E">
        <w:rPr>
          <w:rFonts w:ascii="Times New Roman" w:hAnsi="Times New Roman"/>
          <w:sz w:val="27"/>
          <w:szCs w:val="27"/>
        </w:rPr>
        <w:t>Обязанности налогоплательщиков установлены Налоговым кодексом Российской Федерации, а также иными нормативными актами о налогах и сборах.</w:t>
      </w:r>
    </w:p>
    <w:p w:rsidR="00B238D8" w:rsidRDefault="00B238D8" w:rsidP="007F543E">
      <w:pPr>
        <w:pStyle w:val="ConsNormal"/>
        <w:widowControl/>
        <w:spacing w:line="360" w:lineRule="auto"/>
        <w:ind w:right="0" w:firstLine="708"/>
        <w:jc w:val="both"/>
        <w:rPr>
          <w:rFonts w:ascii="Times New Roman" w:hAnsi="Times New Roman"/>
          <w:sz w:val="27"/>
          <w:szCs w:val="27"/>
        </w:rPr>
      </w:pPr>
      <w:r w:rsidRPr="007F543E">
        <w:rPr>
          <w:rFonts w:ascii="Times New Roman" w:hAnsi="Times New Roman"/>
          <w:sz w:val="27"/>
          <w:szCs w:val="27"/>
        </w:rPr>
        <w:t>Необходимо отметить, что данной теме уделяли внимание многие исследователи, у каждого из которых свой подход к пониманию и применению норм законодательства  об обязанностях налогоплательщиков.</w:t>
      </w:r>
    </w:p>
    <w:p w:rsidR="00B238D8" w:rsidRDefault="00B238D8" w:rsidP="004C6048">
      <w:pPr>
        <w:pStyle w:val="2"/>
        <w:ind w:firstLine="0"/>
        <w:rPr>
          <w:sz w:val="27"/>
          <w:szCs w:val="27"/>
        </w:rPr>
      </w:pPr>
    </w:p>
    <w:p w:rsidR="00B238D8" w:rsidRDefault="00B238D8" w:rsidP="004C6048">
      <w:pPr>
        <w:pStyle w:val="2"/>
        <w:ind w:firstLine="0"/>
      </w:pPr>
    </w:p>
    <w:p w:rsidR="00B238D8" w:rsidRDefault="00B238D8" w:rsidP="004C6048">
      <w:pPr>
        <w:pStyle w:val="1"/>
        <w:numPr>
          <w:ilvl w:val="0"/>
          <w:numId w:val="1"/>
        </w:numPr>
        <w:spacing w:line="360" w:lineRule="auto"/>
        <w:jc w:val="center"/>
        <w:rPr>
          <w:rFonts w:ascii="Times New Roman" w:hAnsi="Times New Roman"/>
          <w:b/>
          <w:sz w:val="28"/>
          <w:szCs w:val="28"/>
        </w:rPr>
      </w:pPr>
      <w:r>
        <w:rPr>
          <w:rFonts w:ascii="Times New Roman" w:hAnsi="Times New Roman"/>
          <w:b/>
          <w:sz w:val="28"/>
          <w:szCs w:val="28"/>
        </w:rPr>
        <w:t>Возникновение налоговой обязанности</w:t>
      </w:r>
    </w:p>
    <w:p w:rsidR="00B238D8" w:rsidRDefault="00B238D8" w:rsidP="004C6048">
      <w:pPr>
        <w:spacing w:after="0" w:line="360" w:lineRule="auto"/>
        <w:jc w:val="both"/>
        <w:rPr>
          <w:rFonts w:ascii="Times New Roman" w:hAnsi="Times New Roman"/>
          <w:sz w:val="12"/>
          <w:szCs w:val="12"/>
        </w:rPr>
      </w:pPr>
    </w:p>
    <w:p w:rsidR="00B238D8" w:rsidRDefault="00B238D8" w:rsidP="0001785C">
      <w:pPr>
        <w:spacing w:after="0" w:line="360" w:lineRule="auto"/>
        <w:ind w:firstLine="708"/>
        <w:jc w:val="both"/>
        <w:rPr>
          <w:rFonts w:ascii="Times New Roman" w:hAnsi="Times New Roman"/>
          <w:sz w:val="27"/>
          <w:szCs w:val="27"/>
        </w:rPr>
      </w:pPr>
      <w:r w:rsidRPr="009009DA">
        <w:rPr>
          <w:rFonts w:ascii="Times New Roman" w:hAnsi="Times New Roman"/>
          <w:sz w:val="27"/>
          <w:szCs w:val="27"/>
        </w:rPr>
        <w:t xml:space="preserve">Налоговая обязанность по смыслу Налогового Кодекса </w:t>
      </w:r>
      <w:r>
        <w:rPr>
          <w:rFonts w:ascii="Times New Roman" w:hAnsi="Times New Roman"/>
          <w:sz w:val="27"/>
          <w:szCs w:val="27"/>
        </w:rPr>
        <w:t xml:space="preserve">Российской Федерации </w:t>
      </w:r>
      <w:r w:rsidRPr="009009DA">
        <w:rPr>
          <w:rFonts w:ascii="Times New Roman" w:hAnsi="Times New Roman"/>
          <w:sz w:val="27"/>
          <w:szCs w:val="27"/>
        </w:rPr>
        <w:t xml:space="preserve">представляет собой конституционную обязанность граждан своевременно и в полном объеме уплачивать законно установленные налоги и сборы в пользу государства и муниципальных образований. В данном случае под гражданином понимаются физические лица. Поэтому и иностранцы, и лица без гражданства подпадают под число обязанных лиц. Кроме того, эта же обязанность распространяется на юридических лиц. </w:t>
      </w:r>
    </w:p>
    <w:p w:rsidR="00B238D8" w:rsidRPr="009009DA" w:rsidRDefault="00B238D8" w:rsidP="0001785C">
      <w:pPr>
        <w:spacing w:after="0" w:line="360" w:lineRule="auto"/>
        <w:ind w:firstLine="708"/>
        <w:jc w:val="both"/>
        <w:rPr>
          <w:rFonts w:ascii="Times New Roman" w:hAnsi="Times New Roman"/>
          <w:sz w:val="27"/>
          <w:szCs w:val="27"/>
        </w:rPr>
      </w:pPr>
      <w:r w:rsidRPr="009009DA">
        <w:rPr>
          <w:rFonts w:ascii="Times New Roman" w:hAnsi="Times New Roman"/>
          <w:sz w:val="27"/>
          <w:szCs w:val="27"/>
        </w:rPr>
        <w:t>Налоговая обязанность возникает с момента возникновения установленных налоговым законодательством обстоятельств, предусматривающих уплату конкретного налога или сбора. В соответствии с п.1 ст.8 НК РФ налог - это обязательный, индивидуально безвозмездный платеж, взимаемый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 (или) муниципальных образований.</w:t>
      </w:r>
    </w:p>
    <w:p w:rsidR="00B238D8" w:rsidRPr="009009DA" w:rsidRDefault="00B238D8" w:rsidP="009009DA">
      <w:pPr>
        <w:spacing w:line="360" w:lineRule="auto"/>
        <w:ind w:firstLine="709"/>
        <w:jc w:val="both"/>
        <w:rPr>
          <w:rFonts w:ascii="Times New Roman" w:hAnsi="Times New Roman"/>
          <w:sz w:val="27"/>
          <w:szCs w:val="27"/>
        </w:rPr>
      </w:pPr>
      <w:r w:rsidRPr="009009DA">
        <w:rPr>
          <w:rFonts w:ascii="Times New Roman" w:hAnsi="Times New Roman"/>
          <w:sz w:val="27"/>
          <w:szCs w:val="27"/>
        </w:rPr>
        <w:t xml:space="preserve">Налогоплательщик возникает как потенциальный плательщик. Например, юридическое лицо встает на учет и может оказаться в ситуации, что это юридическое лицо никогда не будет платить налоги в силу разных причин. Но потенциально это налогоплательщик. Точно так же как физическое лицо – это потенциальный налогоплательщик. А налоговая обязанность у них возникает не вообще, а именно по поводу предоплаты конкретного налога или сбора. </w:t>
      </w:r>
    </w:p>
    <w:p w:rsidR="00B238D8" w:rsidRDefault="00B238D8" w:rsidP="00BB7ED1">
      <w:pPr>
        <w:spacing w:after="0" w:line="360" w:lineRule="auto"/>
        <w:ind w:firstLine="708"/>
        <w:rPr>
          <w:rFonts w:ascii="Times New Roman" w:hAnsi="Times New Roman"/>
          <w:sz w:val="27"/>
          <w:szCs w:val="27"/>
        </w:rPr>
      </w:pPr>
      <w:r w:rsidRPr="009009DA">
        <w:rPr>
          <w:rFonts w:ascii="Times New Roman" w:hAnsi="Times New Roman"/>
          <w:sz w:val="27"/>
          <w:szCs w:val="27"/>
        </w:rPr>
        <w:t>Обстоятельства, с которыми налоговое законодательство связывает возникновение налоговой обязанности:</w:t>
      </w:r>
    </w:p>
    <w:p w:rsidR="00B238D8" w:rsidRPr="00CB5917" w:rsidRDefault="00B238D8" w:rsidP="00CB5917">
      <w:pPr>
        <w:spacing w:line="360" w:lineRule="auto"/>
        <w:ind w:firstLine="708"/>
        <w:jc w:val="both"/>
        <w:rPr>
          <w:rFonts w:ascii="Times New Roman" w:hAnsi="Times New Roman"/>
          <w:sz w:val="27"/>
          <w:szCs w:val="27"/>
        </w:rPr>
      </w:pPr>
      <w:r w:rsidRPr="00CB5917">
        <w:rPr>
          <w:rFonts w:ascii="Times New Roman" w:hAnsi="Times New Roman"/>
          <w:sz w:val="27"/>
          <w:szCs w:val="27"/>
        </w:rPr>
        <w:t>Во-первых, это наличие объекта конкретного налога или сбора.</w:t>
      </w:r>
    </w:p>
    <w:p w:rsidR="00B238D8" w:rsidRPr="00CB5917" w:rsidRDefault="00B238D8" w:rsidP="00CB5917">
      <w:pPr>
        <w:spacing w:line="360" w:lineRule="auto"/>
        <w:ind w:firstLine="708"/>
        <w:jc w:val="both"/>
        <w:rPr>
          <w:rFonts w:ascii="Times New Roman" w:hAnsi="Times New Roman"/>
          <w:sz w:val="27"/>
          <w:szCs w:val="27"/>
        </w:rPr>
      </w:pPr>
      <w:r w:rsidRPr="00CB5917">
        <w:rPr>
          <w:rFonts w:ascii="Times New Roman" w:hAnsi="Times New Roman"/>
          <w:sz w:val="27"/>
          <w:szCs w:val="27"/>
        </w:rPr>
        <w:t xml:space="preserve">Во-вторых, это наличие непосредственной связи между этим объектом и субъектом (налогоплательщиком). И именно с наличием этой непосредственной связи налоговое законодательство связывает возникновение налоговой обязанности. Например, у физического лица арендные отношения не порождают уплату земельного налога, а порождают только отношения, которые являются отношениями собственности по уплате налога. Это как раз пример того, что между объектом и субъектом должна быть связь, которая порождает налоговые отношения, и у каждого налога эта связь будет специфическая. </w:t>
      </w:r>
    </w:p>
    <w:p w:rsidR="00B238D8" w:rsidRPr="00CB5917" w:rsidRDefault="00B238D8" w:rsidP="00CB5917">
      <w:pPr>
        <w:spacing w:line="360" w:lineRule="auto"/>
        <w:ind w:firstLine="708"/>
        <w:jc w:val="both"/>
        <w:rPr>
          <w:rFonts w:ascii="Times New Roman" w:hAnsi="Times New Roman"/>
          <w:sz w:val="27"/>
          <w:szCs w:val="27"/>
        </w:rPr>
      </w:pPr>
      <w:r w:rsidRPr="00CB5917">
        <w:rPr>
          <w:rFonts w:ascii="Times New Roman" w:hAnsi="Times New Roman"/>
          <w:sz w:val="27"/>
          <w:szCs w:val="27"/>
        </w:rPr>
        <w:t xml:space="preserve">Наконец, третье обстоятельство – это наступление срока уплаты сбора или налога. </w:t>
      </w:r>
    </w:p>
    <w:p w:rsidR="00B238D8" w:rsidRPr="00CB5917" w:rsidRDefault="00B238D8" w:rsidP="00CB5917">
      <w:pPr>
        <w:spacing w:line="360" w:lineRule="auto"/>
        <w:ind w:firstLine="709"/>
        <w:jc w:val="both"/>
        <w:rPr>
          <w:rFonts w:ascii="Times New Roman" w:hAnsi="Times New Roman"/>
          <w:sz w:val="27"/>
          <w:szCs w:val="27"/>
        </w:rPr>
      </w:pPr>
      <w:r w:rsidRPr="00CB5917">
        <w:rPr>
          <w:rFonts w:ascii="Times New Roman" w:hAnsi="Times New Roman"/>
          <w:sz w:val="27"/>
          <w:szCs w:val="27"/>
        </w:rPr>
        <w:t xml:space="preserve">Только когда все эти три обстоятельства существуют одновременно, только тогда и возникает налоговая обязанность по уплате конкретного налога или сбора. Сроки уплаты налогов или сборов определяются различными способами, впервые НК определил эти способы. В ст.57, п.3 даны способы определения сроков уплаты налогов или сборов, в том числе это может быть календарная дата (это самый простой вариант), например, не позднее 20 числа месяца, следующего за отчетным периодом. </w:t>
      </w:r>
    </w:p>
    <w:p w:rsidR="00B238D8" w:rsidRPr="00CB5917" w:rsidRDefault="00B238D8" w:rsidP="00CB5917">
      <w:pPr>
        <w:spacing w:line="360" w:lineRule="auto"/>
        <w:ind w:firstLine="709"/>
        <w:jc w:val="both"/>
        <w:rPr>
          <w:rFonts w:ascii="Times New Roman" w:hAnsi="Times New Roman"/>
          <w:sz w:val="27"/>
          <w:szCs w:val="27"/>
        </w:rPr>
      </w:pPr>
      <w:r w:rsidRPr="00CB5917">
        <w:rPr>
          <w:rFonts w:ascii="Times New Roman" w:hAnsi="Times New Roman"/>
          <w:sz w:val="27"/>
          <w:szCs w:val="27"/>
        </w:rPr>
        <w:t xml:space="preserve">Следующий способ – это истечение периода времени: года, квартала, месяца, декады, недели или дня. Тоже очень часто применяется: скажем, в течение 5 дней после сдачи квартальной отчетности наступает срок уплаты налога. </w:t>
      </w: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Pr="00F62595" w:rsidRDefault="00B238D8" w:rsidP="00B7023E">
      <w:pPr>
        <w:pStyle w:val="1"/>
        <w:numPr>
          <w:ilvl w:val="0"/>
          <w:numId w:val="1"/>
        </w:numPr>
        <w:spacing w:line="360" w:lineRule="auto"/>
        <w:jc w:val="center"/>
        <w:rPr>
          <w:rFonts w:ascii="Times New Roman" w:hAnsi="Times New Roman"/>
          <w:b/>
          <w:sz w:val="30"/>
          <w:szCs w:val="30"/>
        </w:rPr>
      </w:pPr>
      <w:r>
        <w:rPr>
          <w:rFonts w:ascii="Times New Roman" w:hAnsi="Times New Roman"/>
          <w:b/>
          <w:sz w:val="30"/>
          <w:szCs w:val="30"/>
        </w:rPr>
        <w:t>Виды налоговой обязанности</w:t>
      </w:r>
    </w:p>
    <w:p w:rsidR="00B238D8" w:rsidRDefault="00B238D8" w:rsidP="00B7023E">
      <w:pPr>
        <w:spacing w:after="0" w:line="360" w:lineRule="auto"/>
        <w:ind w:firstLine="708"/>
        <w:rPr>
          <w:rFonts w:ascii="Times New Roman" w:hAnsi="Times New Roman"/>
          <w:sz w:val="27"/>
          <w:szCs w:val="27"/>
        </w:rPr>
      </w:pPr>
      <w:r w:rsidRPr="00E534A1">
        <w:rPr>
          <w:rFonts w:ascii="Times New Roman" w:hAnsi="Times New Roman"/>
          <w:sz w:val="27"/>
          <w:szCs w:val="27"/>
        </w:rPr>
        <w:t>Основной обязанностью налогоплательщиков является обязанность уплачивать налоги. При этом обязанность ограничивается законно установленными налогами. Обязанность уплачивать законно установленные налоги на самом деле должна быть уточнена - уплачивать налоги в полном объеме и в установленные сроки, потому что иначе создается ситуация, когда частичная уплата и уплата за пределами сроков уже могут рассматриваться, как выполненная обязанность.</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 xml:space="preserve">Следующая обязанность - обязанность вести в установленном порядке учет своих доходов, расходов и объектов налогообложения. Но эта обязанность не всеобщая, а распространяется только на тех налогоплательщиков, которые обязаны вести этот учет доходов, расходов и объектов. Другими словами, такая обязанность возникает на сегодняшний день у юридических лиц, которые обязаны вести этот учет не в произвольной форме, а в форме бухгалтерского учета, то есть с требованиями, предусмотренными к бухучету. </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 xml:space="preserve">Такая же обязанность возникает и у индивидуальных предпринимателей и приравненных к ним лиц в силу ст.11 НК, но эта обязанность ведения учета не бухгалтерского, а учета в порядке, установленным Минфином по согласованию с МНС. Что касается всех остальных физ. лиц, то формально для них ведение учета доходов, расходов и объектов из ст.23 обязанностей и из НК не вытекает. И для того, чтобы доказать уплату налога и уплату в полном объеме, в установленные сроки он должен представить документы, подтверждающие эти факты. Поэтому на самом деле обязанность вести учет доходов, расходов и объектов налогообложения - это всеобщая обязанность. </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 xml:space="preserve">Вопрос только в степени ее формализации. Поэтому налогоплательщики - физ. лица должны, по крайней мере, сохранять все свои документы, подтверждающие произведенные ими расходы по выплате налога, документы, подтверждающие произведенные расходы, которые принимаются к вычету при определении облагаемой базы, и вести учет своих доходов. </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 xml:space="preserve">Следующая обязанность - обязанность по предоставлению в налоговый орган по месту учета налоговых деклараций по тем налогам, которые налогоплательщик обязан уплачивать. Предоставление декларации является обязательным по всем налогам, плательщиком которых является налогоплательщик. </w:t>
      </w:r>
    </w:p>
    <w:p w:rsidR="00B238D8" w:rsidRPr="00647297" w:rsidRDefault="00B238D8" w:rsidP="00B7023E">
      <w:pPr>
        <w:spacing w:after="0" w:line="360" w:lineRule="auto"/>
        <w:ind w:firstLine="708"/>
        <w:rPr>
          <w:rFonts w:ascii="Times New Roman" w:hAnsi="Times New Roman"/>
          <w:sz w:val="27"/>
          <w:szCs w:val="27"/>
        </w:rPr>
      </w:pPr>
      <w:r w:rsidRPr="00647297">
        <w:rPr>
          <w:rFonts w:ascii="Times New Roman" w:hAnsi="Times New Roman"/>
          <w:sz w:val="27"/>
          <w:szCs w:val="27"/>
        </w:rPr>
        <w:t>Следующая обязанность - специальная и касается юр. лиц, поскольку заключается в обязанности хранения в течение 4 лет данных бухгалтерского учета и других документов, необходимых для исчисления уплаты налогов. Поскольку требования ведения бухучета относятся к юридическим  лицам, то и обязанность хранения в течение 4 лет этих данных тоже на юр. лиц распространяется.</w:t>
      </w:r>
    </w:p>
    <w:p w:rsidR="00B238D8" w:rsidRPr="00647297" w:rsidRDefault="00B238D8" w:rsidP="00B7023E">
      <w:pPr>
        <w:spacing w:after="0" w:line="360" w:lineRule="auto"/>
        <w:ind w:firstLine="708"/>
        <w:rPr>
          <w:rFonts w:ascii="Times New Roman" w:hAnsi="Times New Roman"/>
          <w:sz w:val="27"/>
          <w:szCs w:val="27"/>
        </w:rPr>
      </w:pPr>
      <w:r w:rsidRPr="00647297">
        <w:rPr>
          <w:rFonts w:ascii="Times New Roman" w:hAnsi="Times New Roman"/>
          <w:sz w:val="27"/>
          <w:szCs w:val="27"/>
        </w:rPr>
        <w:t>Следующая обязанность - встать на учет в налоговых органах, если такая обязанность предусмотрена в НК. На сегодняшний день такая обязанность прямо существует в отношении организаций как российских, так и иностранных, в отношении индивидуальных предпринимателей и приравненных к ним лиц, а в отношении обычных граждан, обычных физ. лиц такая обязанность не предусмотрена.</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 xml:space="preserve">Следующая обязанность налогоплательщика - обязанность предоставлять налоговым органам необходимую информацию и документы, но речь идет не о любой информации, не о любых документах, а, во-первых, в случаях, предусмотренных в НК. И вторая ситуация - по требованию налоговых органов. Конечно, требования налоговых органов могут быть беспредельно широкими. Но есть другой ограничитель: налоговые органы имеют право требовать предоставления сведений или документов только по вопросам, связанным с исчислением и уплатой налогов. </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 xml:space="preserve">Кроме этих обязанностей, которые в ст.23 относятся к числу общих или универсальных обязанностей, хотя некоторые все-таки таковыми не являются, отдельно еще выделяются обязанности для организаций и индивидуальных предпринимателей. Эта обязанность заключается в предоставлении дополнительной информации в налоговые органы. Это информация об открытии и закрытии счетов, в 10-дневный срок такая информация должна предоставляться в налоговые органы. </w:t>
      </w:r>
    </w:p>
    <w:p w:rsidR="00B238D8" w:rsidRDefault="00B238D8" w:rsidP="00B7023E">
      <w:pPr>
        <w:spacing w:after="0" w:line="360" w:lineRule="auto"/>
        <w:ind w:firstLine="708"/>
        <w:rPr>
          <w:rFonts w:ascii="Times New Roman" w:hAnsi="Times New Roman"/>
          <w:sz w:val="27"/>
          <w:szCs w:val="27"/>
        </w:rPr>
      </w:pPr>
      <w:r w:rsidRPr="00647297">
        <w:rPr>
          <w:rFonts w:ascii="Times New Roman" w:hAnsi="Times New Roman"/>
          <w:sz w:val="27"/>
          <w:szCs w:val="27"/>
        </w:rPr>
        <w:t>Также эти организации и индивидуальные предприниматели обязаны сообщать в налоговые органы обо всех случаях участия в российских и иностранных организациях, и срок - не позднее одного месяца со дня начала такого участия.</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Далее еще одна информация, которую необходимо предоставлять в налоговые органы, это информация обо всех обособленных подразделениях, созданных на территории Российской Федерации, также не позднее 1 месяца со дня их создания, реорганизации или ликвидации. Реорганизация вообще не применима к филиалам, по ГК реорганизация применима только к юридическому лицу. Поэтому реорганизация сразу выпадает.</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 xml:space="preserve">Еще одна информация, необходимость которой вытекает из ст.23, это объявление о несостоятельности, банкротстве или о ликвидации, реорганизации юридического лица не позднее трех дней со дня принятия такого решения. При этом из гражданского законодательства вытекает, что решение может быть принято различными органами, включая судебные, если речь идет и о реорганизации в том числе, о ликвидации. </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 xml:space="preserve">И последняя информация, которую необходимо сообщить, это информация об изменении места нахождения организация и места жительства индивидуального предпринимателя не позднее 10 дней с момента такого изменения. Если про гражданина понятно - речь идет о регистрации или об изменении регистрации, то в отношении организации опять возникает масса вопросов, что такое место нахождения организации и как его можно изменить. Одна ситуация, когда речь идет о регистрации в государственных органах, другая ситуация, когда речь идет о перенесении органов управления на другую территорию или основной деятельности на другую территорию и т.д. Поэтому этот срок не позднее 10 дней тоже для организаций очень сложно контролировать. </w:t>
      </w:r>
    </w:p>
    <w:p w:rsidR="00B238D8" w:rsidRPr="00647297" w:rsidRDefault="00B238D8" w:rsidP="00B7023E">
      <w:pPr>
        <w:spacing w:line="360" w:lineRule="auto"/>
        <w:ind w:firstLine="709"/>
        <w:jc w:val="both"/>
        <w:rPr>
          <w:rFonts w:ascii="Times New Roman" w:hAnsi="Times New Roman"/>
          <w:sz w:val="27"/>
          <w:szCs w:val="27"/>
        </w:rPr>
      </w:pPr>
      <w:r w:rsidRPr="00647297">
        <w:rPr>
          <w:rFonts w:ascii="Times New Roman" w:hAnsi="Times New Roman"/>
          <w:sz w:val="27"/>
          <w:szCs w:val="27"/>
        </w:rPr>
        <w:t>Это основные обязанности. Кроме того, понятно, в исполнении налоговой обязанности и налогового контроля есть еще другие обязанности, которые прописаны в других статьях НК.</w:t>
      </w:r>
    </w:p>
    <w:p w:rsidR="00B238D8" w:rsidRDefault="00B238D8" w:rsidP="00B7023E">
      <w:pPr>
        <w:pStyle w:val="1"/>
        <w:spacing w:line="360" w:lineRule="auto"/>
        <w:rPr>
          <w:rFonts w:ascii="Times New Roman" w:hAnsi="Times New Roman"/>
          <w:b/>
          <w:sz w:val="30"/>
          <w:szCs w:val="30"/>
        </w:rPr>
      </w:pPr>
    </w:p>
    <w:p w:rsidR="00B238D8" w:rsidRDefault="00B238D8" w:rsidP="00B7023E">
      <w:pPr>
        <w:pStyle w:val="1"/>
        <w:spacing w:line="360" w:lineRule="auto"/>
        <w:rPr>
          <w:rFonts w:ascii="Times New Roman" w:hAnsi="Times New Roman"/>
          <w:b/>
          <w:sz w:val="30"/>
          <w:szCs w:val="30"/>
        </w:rPr>
      </w:pPr>
    </w:p>
    <w:p w:rsidR="00B238D8" w:rsidRDefault="00B238D8" w:rsidP="00B7023E">
      <w:pPr>
        <w:pStyle w:val="1"/>
        <w:spacing w:line="360" w:lineRule="auto"/>
        <w:rPr>
          <w:rFonts w:ascii="Times New Roman" w:hAnsi="Times New Roman"/>
          <w:b/>
          <w:sz w:val="30"/>
          <w:szCs w:val="30"/>
        </w:rPr>
      </w:pPr>
    </w:p>
    <w:p w:rsidR="00B238D8" w:rsidRDefault="00B238D8" w:rsidP="00B7023E">
      <w:pPr>
        <w:pStyle w:val="1"/>
        <w:spacing w:line="360" w:lineRule="auto"/>
        <w:rPr>
          <w:rFonts w:ascii="Times New Roman" w:hAnsi="Times New Roman"/>
          <w:b/>
          <w:sz w:val="30"/>
          <w:szCs w:val="30"/>
        </w:rPr>
      </w:pPr>
    </w:p>
    <w:p w:rsidR="00B238D8" w:rsidRDefault="00B238D8" w:rsidP="00B7023E">
      <w:pPr>
        <w:pStyle w:val="1"/>
        <w:spacing w:line="360" w:lineRule="auto"/>
        <w:rPr>
          <w:rFonts w:ascii="Times New Roman" w:hAnsi="Times New Roman"/>
          <w:b/>
          <w:sz w:val="30"/>
          <w:szCs w:val="30"/>
        </w:rPr>
      </w:pPr>
    </w:p>
    <w:p w:rsidR="00B238D8" w:rsidRDefault="00B238D8" w:rsidP="00B7023E">
      <w:pPr>
        <w:pStyle w:val="1"/>
        <w:spacing w:line="360" w:lineRule="auto"/>
        <w:rPr>
          <w:rFonts w:ascii="Times New Roman" w:hAnsi="Times New Roman"/>
          <w:b/>
          <w:sz w:val="30"/>
          <w:szCs w:val="30"/>
        </w:rPr>
      </w:pPr>
    </w:p>
    <w:p w:rsidR="00B238D8" w:rsidRDefault="00B238D8" w:rsidP="00B7023E">
      <w:pPr>
        <w:pStyle w:val="1"/>
        <w:spacing w:line="360" w:lineRule="auto"/>
        <w:rPr>
          <w:rFonts w:ascii="Times New Roman" w:hAnsi="Times New Roman"/>
          <w:b/>
          <w:sz w:val="30"/>
          <w:szCs w:val="30"/>
        </w:rPr>
      </w:pPr>
    </w:p>
    <w:p w:rsidR="00B238D8" w:rsidRDefault="00B238D8" w:rsidP="00B7023E">
      <w:pPr>
        <w:pStyle w:val="1"/>
        <w:spacing w:line="360" w:lineRule="auto"/>
        <w:rPr>
          <w:rFonts w:ascii="Times New Roman" w:hAnsi="Times New Roman"/>
          <w:b/>
          <w:sz w:val="30"/>
          <w:szCs w:val="30"/>
        </w:rPr>
      </w:pPr>
    </w:p>
    <w:p w:rsidR="00B238D8" w:rsidRPr="00F62595" w:rsidRDefault="00B238D8" w:rsidP="00B7023E">
      <w:pPr>
        <w:pStyle w:val="1"/>
        <w:numPr>
          <w:ilvl w:val="0"/>
          <w:numId w:val="1"/>
        </w:numPr>
        <w:spacing w:line="360" w:lineRule="auto"/>
        <w:jc w:val="center"/>
        <w:rPr>
          <w:rFonts w:ascii="Times New Roman" w:hAnsi="Times New Roman"/>
          <w:b/>
          <w:sz w:val="30"/>
          <w:szCs w:val="30"/>
        </w:rPr>
      </w:pPr>
      <w:r w:rsidRPr="00F62595">
        <w:rPr>
          <w:rFonts w:ascii="Times New Roman" w:hAnsi="Times New Roman"/>
          <w:b/>
          <w:sz w:val="30"/>
          <w:szCs w:val="30"/>
        </w:rPr>
        <w:t>Прекращение налоговой обязанности</w:t>
      </w:r>
    </w:p>
    <w:p w:rsidR="00B238D8" w:rsidRPr="00F62595" w:rsidRDefault="00B238D8" w:rsidP="00F62595">
      <w:pPr>
        <w:spacing w:line="360" w:lineRule="auto"/>
        <w:ind w:firstLine="709"/>
        <w:jc w:val="both"/>
        <w:rPr>
          <w:rFonts w:ascii="Times New Roman" w:hAnsi="Times New Roman"/>
          <w:sz w:val="27"/>
          <w:szCs w:val="27"/>
        </w:rPr>
      </w:pPr>
      <w:r w:rsidRPr="00F62595">
        <w:rPr>
          <w:rFonts w:ascii="Times New Roman" w:hAnsi="Times New Roman"/>
          <w:sz w:val="27"/>
          <w:szCs w:val="27"/>
        </w:rPr>
        <w:t xml:space="preserve">Ст.44,45 НК </w:t>
      </w:r>
      <w:r>
        <w:rPr>
          <w:rFonts w:ascii="Times New Roman" w:hAnsi="Times New Roman"/>
          <w:sz w:val="27"/>
          <w:szCs w:val="27"/>
        </w:rPr>
        <w:t xml:space="preserve">РФ </w:t>
      </w:r>
      <w:r w:rsidRPr="00F62595">
        <w:rPr>
          <w:rFonts w:ascii="Times New Roman" w:hAnsi="Times New Roman"/>
          <w:sz w:val="27"/>
          <w:szCs w:val="27"/>
        </w:rPr>
        <w:t xml:space="preserve">указывают на ситуации, когда налоговая обязанность считается прекращенной. </w:t>
      </w:r>
    </w:p>
    <w:p w:rsidR="00B238D8" w:rsidRDefault="00B238D8" w:rsidP="00F62595">
      <w:pPr>
        <w:spacing w:after="0" w:line="360" w:lineRule="auto"/>
        <w:ind w:firstLine="708"/>
        <w:rPr>
          <w:rFonts w:ascii="Times New Roman" w:hAnsi="Times New Roman"/>
          <w:sz w:val="27"/>
          <w:szCs w:val="27"/>
        </w:rPr>
      </w:pPr>
      <w:r w:rsidRPr="00F62595">
        <w:rPr>
          <w:rFonts w:ascii="Times New Roman" w:hAnsi="Times New Roman"/>
          <w:sz w:val="27"/>
          <w:szCs w:val="27"/>
        </w:rPr>
        <w:t xml:space="preserve">Первая наиболее распространенная ситуация прекращения налоговой обязанности – это уплата налога или сбора, то есть непосредственное исполнение самой налоговой обязанности. В подпункте 1 п.3 ст.44 </w:t>
      </w:r>
      <w:r>
        <w:rPr>
          <w:rFonts w:ascii="Times New Roman" w:hAnsi="Times New Roman"/>
          <w:sz w:val="27"/>
          <w:szCs w:val="27"/>
        </w:rPr>
        <w:t xml:space="preserve">НК РФ </w:t>
      </w:r>
      <w:r w:rsidRPr="00F62595">
        <w:rPr>
          <w:rFonts w:ascii="Times New Roman" w:hAnsi="Times New Roman"/>
          <w:sz w:val="27"/>
          <w:szCs w:val="27"/>
        </w:rPr>
        <w:t>сказано, что налоговая обязанность прекращается уплатой налога или сбора налогоплательщиком или плательщиком сбора, то есть, предполагается как бы личное участие налогоплательщика в этом мероприятии.</w:t>
      </w:r>
    </w:p>
    <w:p w:rsidR="00B238D8" w:rsidRPr="00F62595" w:rsidRDefault="00B238D8" w:rsidP="00F62595">
      <w:pPr>
        <w:spacing w:line="360" w:lineRule="auto"/>
        <w:ind w:firstLine="709"/>
        <w:jc w:val="both"/>
        <w:rPr>
          <w:rFonts w:ascii="Times New Roman" w:hAnsi="Times New Roman"/>
          <w:sz w:val="27"/>
          <w:szCs w:val="27"/>
        </w:rPr>
      </w:pPr>
      <w:r w:rsidRPr="00F62595">
        <w:rPr>
          <w:rFonts w:ascii="Times New Roman" w:hAnsi="Times New Roman"/>
          <w:sz w:val="27"/>
          <w:szCs w:val="27"/>
        </w:rPr>
        <w:t>Налоговая обязанность может быть прекращена на основании решения налогового органа о зачете его налоговой обязанности. Например, наш гражданин имеет налоговую льготу в связи с приобретением им жилья. Он может эти деньги попросить вернуть либо попросить зачесть их в счет предстоящих платежей. И этот зачет на основании решения налогового органа будет тоже исполнением налоговой обязанности, которая выходит за пределы</w:t>
      </w:r>
      <w:r>
        <w:rPr>
          <w:rFonts w:ascii="Times New Roman" w:hAnsi="Times New Roman"/>
          <w:sz w:val="27"/>
          <w:szCs w:val="27"/>
        </w:rPr>
        <w:t xml:space="preserve"> формулировки, которая в ст.44 НК РФ. </w:t>
      </w:r>
      <w:r w:rsidRPr="00F62595">
        <w:rPr>
          <w:rFonts w:ascii="Times New Roman" w:hAnsi="Times New Roman"/>
          <w:sz w:val="27"/>
          <w:szCs w:val="27"/>
        </w:rPr>
        <w:t xml:space="preserve">Либо такой же зачет может состояться на основе решения суда (это также вытекает из НК), либо такая уплата может произойти ликвидационной комиссией. </w:t>
      </w:r>
    </w:p>
    <w:p w:rsidR="00B238D8" w:rsidRPr="00F62595" w:rsidRDefault="00B238D8" w:rsidP="00F62595">
      <w:pPr>
        <w:spacing w:line="360" w:lineRule="auto"/>
        <w:ind w:firstLine="709"/>
        <w:jc w:val="both"/>
        <w:rPr>
          <w:rFonts w:ascii="Times New Roman" w:hAnsi="Times New Roman"/>
          <w:sz w:val="27"/>
          <w:szCs w:val="27"/>
        </w:rPr>
      </w:pPr>
      <w:r w:rsidRPr="00F62595">
        <w:rPr>
          <w:rFonts w:ascii="Times New Roman" w:hAnsi="Times New Roman"/>
          <w:sz w:val="27"/>
          <w:szCs w:val="27"/>
        </w:rPr>
        <w:t xml:space="preserve">Второе основание, которое прекращает налоговую обязанность, это возникновение обстоятельств, с которыми налоговое законодательство связывает прекращение налоговой обязанности. В качестве примера такого обстоятельства можно назвать процедуру банкротства, потому что в процессе банкротства происходит погашение всех недоимок, в том числе и налогов. Это пример, когда в законодательстве есть обстоятельства, с которыми связывается погашение налоговой обязанности. </w:t>
      </w:r>
    </w:p>
    <w:p w:rsidR="00B238D8" w:rsidRPr="00F62595" w:rsidRDefault="00B238D8" w:rsidP="00F62595">
      <w:pPr>
        <w:spacing w:line="360" w:lineRule="auto"/>
        <w:ind w:firstLine="709"/>
        <w:jc w:val="both"/>
        <w:rPr>
          <w:rFonts w:ascii="Times New Roman" w:hAnsi="Times New Roman"/>
          <w:sz w:val="27"/>
          <w:szCs w:val="27"/>
        </w:rPr>
      </w:pPr>
      <w:r w:rsidRPr="00F62595">
        <w:rPr>
          <w:rFonts w:ascii="Times New Roman" w:hAnsi="Times New Roman"/>
          <w:sz w:val="27"/>
          <w:szCs w:val="27"/>
        </w:rPr>
        <w:t>Третье основание – это смерть налогоплательщика либо признание его умершим в порядке гражданского законодательства. В этом случае, безусловно налоговая обязанность прекращается, но прекращается только по имущественным налогам умершего, поскольку это прямо вытекает из ст.44</w:t>
      </w:r>
      <w:r>
        <w:rPr>
          <w:rFonts w:ascii="Times New Roman" w:hAnsi="Times New Roman"/>
          <w:sz w:val="27"/>
          <w:szCs w:val="27"/>
        </w:rPr>
        <w:t xml:space="preserve"> НК РФ</w:t>
      </w:r>
      <w:r w:rsidRPr="00F62595">
        <w:rPr>
          <w:rFonts w:ascii="Times New Roman" w:hAnsi="Times New Roman"/>
          <w:sz w:val="27"/>
          <w:szCs w:val="27"/>
        </w:rPr>
        <w:t>, и в пределах стоимости наследственного имущества. Это означает, что те налоги, которые не являются имущественными и где не требуется участие гражданина, уплачиваются и после смерти налогоплательщика, то есть смерть налогоплательщика не мешает уплатить, тем не менее, налог. Типичный случай – это уплата подоходного налога. Поскольку удерживает и перечисляет его налоговый агент, то смерть лица не может служить препятствием для удержания налога с заработной платы и перечисления в бюджет. А там, где имущественный налог, там налогоплательщик требуется лично, он должен явиться на основании налогового уведомления на почту, в Сбербанк и уплатить этот налог. Поскольку его нет, то налоговая обязанность считается прекращенной.</w:t>
      </w:r>
    </w:p>
    <w:p w:rsidR="00B238D8" w:rsidRPr="00F62595" w:rsidRDefault="00B238D8" w:rsidP="00F62595">
      <w:pPr>
        <w:spacing w:line="360" w:lineRule="auto"/>
        <w:ind w:firstLine="709"/>
        <w:jc w:val="both"/>
        <w:rPr>
          <w:rFonts w:ascii="Times New Roman" w:hAnsi="Times New Roman"/>
          <w:sz w:val="27"/>
          <w:szCs w:val="27"/>
        </w:rPr>
      </w:pPr>
      <w:r w:rsidRPr="00F62595">
        <w:rPr>
          <w:rFonts w:ascii="Times New Roman" w:hAnsi="Times New Roman"/>
          <w:sz w:val="27"/>
          <w:szCs w:val="27"/>
        </w:rPr>
        <w:t>Четвертое основание – это ликвидация организации налогоплательщика. Ликвидация организации налогоплательщика прекращает его налоговую обязанность. На самом деле это очень редкий случай, потому что если в процессе ликвидации ликвидационная комиссия уплачивает налоги, то здесь будет первый случай уплаты налога. Если это банкротство, то это будет второй случай, когда именно с банкротством связывается погашение налоговой обязанности. Поэтому как сама ликвидация организации налогоплательщика прекращает налоговую обязанность в других случаях, достаточно сложно сказать. Это ситуация ст.64 ГК</w:t>
      </w:r>
      <w:r>
        <w:rPr>
          <w:rFonts w:ascii="Times New Roman" w:hAnsi="Times New Roman"/>
          <w:sz w:val="27"/>
          <w:szCs w:val="27"/>
        </w:rPr>
        <w:t xml:space="preserve"> РФ</w:t>
      </w:r>
      <w:r w:rsidRPr="00F62595">
        <w:rPr>
          <w:rFonts w:ascii="Times New Roman" w:hAnsi="Times New Roman"/>
          <w:sz w:val="27"/>
          <w:szCs w:val="27"/>
        </w:rPr>
        <w:t xml:space="preserve">, когда идет ликвидация организации и нет процедуры банкротства, когда имущества хватает в порядке ст.64 </w:t>
      </w:r>
      <w:r>
        <w:rPr>
          <w:rFonts w:ascii="Times New Roman" w:hAnsi="Times New Roman"/>
          <w:sz w:val="27"/>
          <w:szCs w:val="27"/>
        </w:rPr>
        <w:t xml:space="preserve">ГК РФ </w:t>
      </w:r>
      <w:r w:rsidRPr="00F62595">
        <w:rPr>
          <w:rFonts w:ascii="Times New Roman" w:hAnsi="Times New Roman"/>
          <w:sz w:val="27"/>
          <w:szCs w:val="27"/>
        </w:rPr>
        <w:t xml:space="preserve">на первые три очереди, а четвертая очередь – платежи в бюджет – на эту очередь не хватает имущества и недоимка погашается. </w:t>
      </w:r>
    </w:p>
    <w:p w:rsidR="00B238D8" w:rsidRPr="00F62595" w:rsidRDefault="00B238D8" w:rsidP="00F62595">
      <w:pPr>
        <w:spacing w:line="360" w:lineRule="auto"/>
        <w:ind w:firstLine="709"/>
        <w:jc w:val="both"/>
        <w:rPr>
          <w:rFonts w:ascii="Times New Roman" w:hAnsi="Times New Roman"/>
          <w:sz w:val="27"/>
          <w:szCs w:val="27"/>
        </w:rPr>
      </w:pPr>
      <w:r w:rsidRPr="00F62595">
        <w:rPr>
          <w:rFonts w:ascii="Times New Roman" w:hAnsi="Times New Roman"/>
          <w:sz w:val="27"/>
          <w:szCs w:val="27"/>
        </w:rPr>
        <w:t xml:space="preserve">Итак, основным способом погашения налоговой обязанности является уплата налога или сбора. Но уплата налога или сбора возможна двумя способами: добровольным и принудительным. </w:t>
      </w: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Default="00B238D8" w:rsidP="00F62595">
      <w:pPr>
        <w:spacing w:after="0" w:line="360" w:lineRule="auto"/>
        <w:ind w:firstLine="708"/>
        <w:rPr>
          <w:rFonts w:ascii="Times New Roman" w:hAnsi="Times New Roman"/>
          <w:sz w:val="27"/>
          <w:szCs w:val="27"/>
        </w:rPr>
      </w:pPr>
    </w:p>
    <w:p w:rsidR="00B238D8" w:rsidRPr="006724A6" w:rsidRDefault="00B238D8" w:rsidP="006724A6">
      <w:pPr>
        <w:pStyle w:val="1"/>
        <w:numPr>
          <w:ilvl w:val="0"/>
          <w:numId w:val="1"/>
        </w:numPr>
        <w:autoSpaceDE w:val="0"/>
        <w:autoSpaceDN w:val="0"/>
        <w:adjustRightInd w:val="0"/>
        <w:spacing w:after="0" w:line="240" w:lineRule="auto"/>
        <w:jc w:val="center"/>
        <w:rPr>
          <w:rFonts w:ascii="Times New Roman" w:hAnsi="Times New Roman"/>
          <w:b/>
          <w:sz w:val="30"/>
          <w:szCs w:val="30"/>
        </w:rPr>
      </w:pPr>
      <w:r w:rsidRPr="006724A6">
        <w:rPr>
          <w:rFonts w:ascii="Times New Roman" w:hAnsi="Times New Roman"/>
          <w:b/>
          <w:sz w:val="30"/>
          <w:szCs w:val="30"/>
        </w:rPr>
        <w:t>Освобождение от исполнения обязанностей налогоплательщика</w:t>
      </w:r>
    </w:p>
    <w:p w:rsidR="00B238D8" w:rsidRPr="00B7023E" w:rsidRDefault="00B238D8" w:rsidP="006724A6">
      <w:pPr>
        <w:pStyle w:val="1"/>
        <w:autoSpaceDE w:val="0"/>
        <w:autoSpaceDN w:val="0"/>
        <w:adjustRightInd w:val="0"/>
        <w:spacing w:after="0" w:line="240" w:lineRule="auto"/>
        <w:jc w:val="both"/>
        <w:rPr>
          <w:rFonts w:ascii="Courier New" w:hAnsi="Courier New" w:cs="Courier New"/>
          <w:sz w:val="20"/>
          <w:szCs w:val="20"/>
        </w:rPr>
      </w:pPr>
    </w:p>
    <w:p w:rsidR="00B238D8" w:rsidRPr="00B7023E" w:rsidRDefault="00B238D8" w:rsidP="006724A6">
      <w:pPr>
        <w:pStyle w:val="1"/>
        <w:autoSpaceDE w:val="0"/>
        <w:autoSpaceDN w:val="0"/>
        <w:adjustRightInd w:val="0"/>
        <w:spacing w:after="0" w:line="360" w:lineRule="auto"/>
        <w:jc w:val="both"/>
        <w:rPr>
          <w:rFonts w:ascii="Arial" w:hAnsi="Arial" w:cs="Arial"/>
          <w:i/>
          <w:iCs/>
          <w:color w:val="800080"/>
          <w:sz w:val="20"/>
          <w:szCs w:val="20"/>
        </w:rPr>
      </w:pPr>
    </w:p>
    <w:p w:rsidR="00B238D8" w:rsidRPr="006724A6" w:rsidRDefault="00B238D8" w:rsidP="00516030">
      <w:pPr>
        <w:pStyle w:val="1"/>
        <w:autoSpaceDE w:val="0"/>
        <w:autoSpaceDN w:val="0"/>
        <w:adjustRightInd w:val="0"/>
        <w:spacing w:after="0" w:line="360" w:lineRule="auto"/>
        <w:ind w:left="0" w:firstLine="708"/>
        <w:jc w:val="both"/>
        <w:rPr>
          <w:rFonts w:ascii="Times New Roman" w:hAnsi="Times New Roman"/>
          <w:sz w:val="27"/>
          <w:szCs w:val="27"/>
        </w:rPr>
      </w:pPr>
      <w:bookmarkStart w:id="0" w:name="sub_1451"/>
      <w:r w:rsidRPr="006724A6">
        <w:rPr>
          <w:rFonts w:ascii="Times New Roman" w:hAnsi="Times New Roman"/>
          <w:sz w:val="27"/>
          <w:szCs w:val="27"/>
        </w:rPr>
        <w:t>Согласно ст. 145 НК РФ организации и индивидуальные предприниматели имеют право на освобождение от исполнения обязанностей налогоплательщика, связанных с исчислением и уплатой налога (далее - освобождение), если за три предшествующих последовательных календарных месяца сумма выручки от реализации товаров (работ, услуг) этих организаций или индивидуальных предпринимателей без учета налога не превысила в совокупности один миллион рублей.</w:t>
      </w:r>
    </w:p>
    <w:bookmarkEnd w:id="0"/>
    <w:p w:rsidR="00B238D8" w:rsidRPr="00516030" w:rsidRDefault="00B238D8" w:rsidP="00516030">
      <w:pPr>
        <w:autoSpaceDE w:val="0"/>
        <w:autoSpaceDN w:val="0"/>
        <w:adjustRightInd w:val="0"/>
        <w:spacing w:after="0" w:line="360" w:lineRule="auto"/>
        <w:ind w:firstLine="708"/>
        <w:jc w:val="both"/>
        <w:rPr>
          <w:rFonts w:ascii="Times New Roman" w:hAnsi="Times New Roman"/>
          <w:sz w:val="27"/>
          <w:szCs w:val="27"/>
        </w:rPr>
      </w:pPr>
      <w:r w:rsidRPr="00516030">
        <w:rPr>
          <w:rFonts w:ascii="Times New Roman" w:hAnsi="Times New Roman"/>
          <w:sz w:val="27"/>
          <w:szCs w:val="27"/>
        </w:rPr>
        <w:t>Эти положения не распространяются на организации и индивидуальных предпринимателей, реализующих подакцизные товары в течение трех предшествующих последовательных календарных месяцев.</w:t>
      </w:r>
    </w:p>
    <w:p w:rsidR="00B238D8" w:rsidRPr="00B7023E" w:rsidRDefault="00B238D8" w:rsidP="00516030">
      <w:pPr>
        <w:pStyle w:val="1"/>
        <w:autoSpaceDE w:val="0"/>
        <w:autoSpaceDN w:val="0"/>
        <w:adjustRightInd w:val="0"/>
        <w:spacing w:after="0" w:line="240" w:lineRule="auto"/>
        <w:jc w:val="both"/>
        <w:rPr>
          <w:rFonts w:ascii="Arial" w:hAnsi="Arial" w:cs="Arial"/>
          <w:i/>
          <w:iCs/>
          <w:color w:val="800080"/>
          <w:sz w:val="20"/>
          <w:szCs w:val="20"/>
        </w:rPr>
      </w:pPr>
    </w:p>
    <w:p w:rsidR="00B238D8" w:rsidRDefault="00B238D8" w:rsidP="00DA5ED2">
      <w:pPr>
        <w:pStyle w:val="1"/>
        <w:autoSpaceDE w:val="0"/>
        <w:autoSpaceDN w:val="0"/>
        <w:adjustRightInd w:val="0"/>
        <w:spacing w:after="0" w:line="360" w:lineRule="auto"/>
        <w:jc w:val="both"/>
        <w:rPr>
          <w:rFonts w:ascii="Times New Roman" w:hAnsi="Times New Roman"/>
          <w:sz w:val="27"/>
          <w:szCs w:val="27"/>
        </w:rPr>
      </w:pPr>
      <w:bookmarkStart w:id="1" w:name="sub_14532"/>
      <w:r w:rsidRPr="00516030">
        <w:rPr>
          <w:rFonts w:ascii="Times New Roman" w:hAnsi="Times New Roman"/>
          <w:sz w:val="27"/>
          <w:szCs w:val="27"/>
        </w:rPr>
        <w:t>Лица, использующие право на о</w:t>
      </w:r>
      <w:r>
        <w:rPr>
          <w:rFonts w:ascii="Times New Roman" w:hAnsi="Times New Roman"/>
          <w:sz w:val="27"/>
          <w:szCs w:val="27"/>
        </w:rPr>
        <w:t>свобождение, должны представить</w:t>
      </w:r>
    </w:p>
    <w:p w:rsidR="00B238D8" w:rsidRDefault="00B238D8" w:rsidP="00DA5ED2">
      <w:pPr>
        <w:autoSpaceDE w:val="0"/>
        <w:autoSpaceDN w:val="0"/>
        <w:adjustRightInd w:val="0"/>
        <w:spacing w:after="0" w:line="360" w:lineRule="auto"/>
        <w:jc w:val="both"/>
        <w:rPr>
          <w:rFonts w:ascii="Times New Roman" w:hAnsi="Times New Roman"/>
          <w:sz w:val="27"/>
          <w:szCs w:val="27"/>
        </w:rPr>
      </w:pPr>
      <w:r w:rsidRPr="00757729">
        <w:rPr>
          <w:rFonts w:ascii="Times New Roman" w:hAnsi="Times New Roman"/>
          <w:sz w:val="27"/>
          <w:szCs w:val="27"/>
        </w:rPr>
        <w:t>соответствующее письменное уведомление и документы</w:t>
      </w:r>
      <w:r>
        <w:rPr>
          <w:rFonts w:ascii="Times New Roman" w:hAnsi="Times New Roman"/>
          <w:sz w:val="27"/>
          <w:szCs w:val="27"/>
        </w:rPr>
        <w:t>, подтверждающие право на освобождение</w:t>
      </w:r>
      <w:r w:rsidRPr="00DA5ED2">
        <w:rPr>
          <w:rFonts w:ascii="Times New Roman" w:hAnsi="Times New Roman"/>
          <w:sz w:val="27"/>
          <w:szCs w:val="27"/>
        </w:rPr>
        <w:t xml:space="preserve"> </w:t>
      </w:r>
      <w:r w:rsidRPr="00516030">
        <w:rPr>
          <w:rFonts w:ascii="Times New Roman" w:hAnsi="Times New Roman"/>
          <w:sz w:val="27"/>
          <w:szCs w:val="27"/>
        </w:rPr>
        <w:t>в налого</w:t>
      </w:r>
      <w:r>
        <w:rPr>
          <w:rFonts w:ascii="Times New Roman" w:hAnsi="Times New Roman"/>
          <w:sz w:val="27"/>
          <w:szCs w:val="27"/>
        </w:rPr>
        <w:t>вый орган по месту своего учета, это</w:t>
      </w:r>
      <w:r w:rsidRPr="00757729">
        <w:rPr>
          <w:rFonts w:ascii="Times New Roman" w:hAnsi="Times New Roman"/>
          <w:sz w:val="27"/>
          <w:szCs w:val="27"/>
        </w:rPr>
        <w:t xml:space="preserve">: </w:t>
      </w:r>
    </w:p>
    <w:p w:rsidR="00B238D8" w:rsidRPr="00DA5ED2" w:rsidRDefault="00B238D8" w:rsidP="00DA5ED2">
      <w:pPr>
        <w:autoSpaceDE w:val="0"/>
        <w:autoSpaceDN w:val="0"/>
        <w:adjustRightInd w:val="0"/>
        <w:spacing w:after="0" w:line="360" w:lineRule="auto"/>
        <w:ind w:firstLine="360"/>
        <w:jc w:val="both"/>
        <w:rPr>
          <w:rFonts w:ascii="Times New Roman" w:hAnsi="Times New Roman"/>
          <w:sz w:val="27"/>
          <w:szCs w:val="27"/>
        </w:rPr>
      </w:pPr>
      <w:r w:rsidRPr="00DA5ED2">
        <w:rPr>
          <w:rFonts w:ascii="Times New Roman" w:hAnsi="Times New Roman"/>
          <w:sz w:val="27"/>
          <w:szCs w:val="27"/>
        </w:rPr>
        <w:t>-выписка из бухгалтерского баланса (представляют организации);</w:t>
      </w:r>
    </w:p>
    <w:p w:rsidR="00B238D8" w:rsidRPr="00DA5ED2" w:rsidRDefault="00B238D8" w:rsidP="00DA5ED2">
      <w:pPr>
        <w:autoSpaceDE w:val="0"/>
        <w:autoSpaceDN w:val="0"/>
        <w:adjustRightInd w:val="0"/>
        <w:spacing w:after="0" w:line="360" w:lineRule="auto"/>
        <w:ind w:firstLine="360"/>
        <w:jc w:val="both"/>
        <w:rPr>
          <w:rFonts w:ascii="Times New Roman" w:hAnsi="Times New Roman"/>
          <w:sz w:val="27"/>
          <w:szCs w:val="27"/>
        </w:rPr>
      </w:pPr>
      <w:r w:rsidRPr="00DA5ED2">
        <w:rPr>
          <w:rFonts w:ascii="Times New Roman" w:hAnsi="Times New Roman"/>
          <w:sz w:val="27"/>
          <w:szCs w:val="27"/>
        </w:rPr>
        <w:t>- выписка из книги продаж;</w:t>
      </w:r>
    </w:p>
    <w:p w:rsidR="00B238D8" w:rsidRPr="00DA5ED2" w:rsidRDefault="00B238D8" w:rsidP="00DA5ED2">
      <w:pPr>
        <w:autoSpaceDE w:val="0"/>
        <w:autoSpaceDN w:val="0"/>
        <w:adjustRightInd w:val="0"/>
        <w:spacing w:after="0" w:line="360" w:lineRule="auto"/>
        <w:ind w:firstLine="360"/>
        <w:jc w:val="both"/>
        <w:rPr>
          <w:rFonts w:ascii="Times New Roman" w:hAnsi="Times New Roman"/>
          <w:sz w:val="27"/>
          <w:szCs w:val="27"/>
        </w:rPr>
      </w:pPr>
      <w:r w:rsidRPr="00DA5ED2">
        <w:rPr>
          <w:rFonts w:ascii="Times New Roman" w:hAnsi="Times New Roman"/>
          <w:sz w:val="27"/>
          <w:szCs w:val="27"/>
        </w:rPr>
        <w:t>- выписка из книги учета доходов и расходов и хозяйственных операций (представляют индивидуальные предприниматели);</w:t>
      </w:r>
    </w:p>
    <w:p w:rsidR="00B238D8" w:rsidRPr="00DA5ED2" w:rsidRDefault="00B238D8" w:rsidP="00DA5ED2">
      <w:pPr>
        <w:autoSpaceDE w:val="0"/>
        <w:autoSpaceDN w:val="0"/>
        <w:adjustRightInd w:val="0"/>
        <w:spacing w:after="0" w:line="360" w:lineRule="auto"/>
        <w:ind w:firstLine="360"/>
        <w:jc w:val="both"/>
        <w:rPr>
          <w:rFonts w:ascii="Times New Roman" w:hAnsi="Times New Roman"/>
          <w:sz w:val="27"/>
          <w:szCs w:val="27"/>
        </w:rPr>
      </w:pPr>
      <w:r w:rsidRPr="00DA5ED2">
        <w:rPr>
          <w:rFonts w:ascii="Times New Roman" w:hAnsi="Times New Roman"/>
          <w:sz w:val="27"/>
          <w:szCs w:val="27"/>
        </w:rPr>
        <w:t>- копия журнала полученных и выставленных счетов-фактур.</w:t>
      </w:r>
    </w:p>
    <w:p w:rsidR="00B238D8" w:rsidRPr="00516030" w:rsidRDefault="00B238D8" w:rsidP="00757729">
      <w:pPr>
        <w:pStyle w:val="1"/>
        <w:autoSpaceDE w:val="0"/>
        <w:autoSpaceDN w:val="0"/>
        <w:adjustRightInd w:val="0"/>
        <w:spacing w:after="0" w:line="360" w:lineRule="auto"/>
        <w:ind w:left="0" w:firstLine="720"/>
        <w:jc w:val="both"/>
        <w:rPr>
          <w:rFonts w:ascii="Times New Roman" w:hAnsi="Times New Roman"/>
          <w:sz w:val="27"/>
          <w:szCs w:val="27"/>
        </w:rPr>
      </w:pPr>
      <w:bookmarkStart w:id="2" w:name="sub_14533"/>
      <w:bookmarkEnd w:id="1"/>
      <w:r w:rsidRPr="00516030">
        <w:rPr>
          <w:rFonts w:ascii="Times New Roman" w:hAnsi="Times New Roman"/>
          <w:sz w:val="27"/>
          <w:szCs w:val="27"/>
        </w:rPr>
        <w:t>Указанные уведомление и документы представляются не позднее 20-го числа месяца, начиная с которого эти лица используют право на освобождение.</w:t>
      </w:r>
    </w:p>
    <w:p w:rsidR="00B238D8" w:rsidRDefault="00B238D8" w:rsidP="00757729">
      <w:pPr>
        <w:pStyle w:val="1"/>
        <w:autoSpaceDE w:val="0"/>
        <w:autoSpaceDN w:val="0"/>
        <w:adjustRightInd w:val="0"/>
        <w:spacing w:after="0" w:line="360" w:lineRule="auto"/>
        <w:jc w:val="both"/>
        <w:rPr>
          <w:rFonts w:ascii="Times New Roman" w:hAnsi="Times New Roman"/>
          <w:sz w:val="27"/>
          <w:szCs w:val="27"/>
        </w:rPr>
      </w:pPr>
      <w:bookmarkStart w:id="3" w:name="sub_14534"/>
      <w:bookmarkEnd w:id="2"/>
      <w:r w:rsidRPr="00516030">
        <w:rPr>
          <w:rFonts w:ascii="Times New Roman" w:hAnsi="Times New Roman"/>
          <w:sz w:val="27"/>
          <w:szCs w:val="27"/>
        </w:rPr>
        <w:t>Форма уведомления об использовании пра</w:t>
      </w:r>
      <w:r>
        <w:rPr>
          <w:rFonts w:ascii="Times New Roman" w:hAnsi="Times New Roman"/>
          <w:sz w:val="27"/>
          <w:szCs w:val="27"/>
        </w:rPr>
        <w:t>ва на освобождение утверждается</w:t>
      </w:r>
    </w:p>
    <w:p w:rsidR="00B238D8" w:rsidRPr="00733D5B" w:rsidRDefault="00B238D8" w:rsidP="00733D5B">
      <w:pPr>
        <w:autoSpaceDE w:val="0"/>
        <w:autoSpaceDN w:val="0"/>
        <w:adjustRightInd w:val="0"/>
        <w:spacing w:after="0" w:line="360" w:lineRule="auto"/>
        <w:jc w:val="both"/>
        <w:rPr>
          <w:rFonts w:ascii="Times New Roman" w:hAnsi="Times New Roman"/>
          <w:sz w:val="27"/>
          <w:szCs w:val="27"/>
        </w:rPr>
      </w:pPr>
      <w:r w:rsidRPr="00733D5B">
        <w:rPr>
          <w:rFonts w:ascii="Times New Roman" w:hAnsi="Times New Roman"/>
          <w:sz w:val="27"/>
          <w:szCs w:val="27"/>
        </w:rPr>
        <w:t>Министерством финансов Российской Федерации.</w:t>
      </w:r>
    </w:p>
    <w:p w:rsidR="00B238D8" w:rsidRDefault="00B238D8" w:rsidP="00757729">
      <w:pPr>
        <w:pStyle w:val="1"/>
        <w:autoSpaceDE w:val="0"/>
        <w:autoSpaceDN w:val="0"/>
        <w:adjustRightInd w:val="0"/>
        <w:spacing w:after="0" w:line="360" w:lineRule="auto"/>
        <w:jc w:val="both"/>
        <w:rPr>
          <w:rFonts w:ascii="Times New Roman" w:hAnsi="Times New Roman"/>
          <w:sz w:val="27"/>
          <w:szCs w:val="27"/>
        </w:rPr>
      </w:pPr>
      <w:bookmarkStart w:id="4" w:name="sub_1454"/>
      <w:bookmarkEnd w:id="3"/>
      <w:r w:rsidRPr="00516030">
        <w:rPr>
          <w:rFonts w:ascii="Times New Roman" w:hAnsi="Times New Roman"/>
          <w:sz w:val="27"/>
          <w:szCs w:val="27"/>
        </w:rPr>
        <w:t>Организации и индивидуальные предприни</w:t>
      </w:r>
      <w:r>
        <w:rPr>
          <w:rFonts w:ascii="Times New Roman" w:hAnsi="Times New Roman"/>
          <w:sz w:val="27"/>
          <w:szCs w:val="27"/>
        </w:rPr>
        <w:t>матели, направившие в налоговый</w:t>
      </w:r>
    </w:p>
    <w:p w:rsidR="00B238D8" w:rsidRPr="00757729" w:rsidRDefault="00B238D8" w:rsidP="00757729">
      <w:pPr>
        <w:autoSpaceDE w:val="0"/>
        <w:autoSpaceDN w:val="0"/>
        <w:adjustRightInd w:val="0"/>
        <w:spacing w:after="0" w:line="360" w:lineRule="auto"/>
        <w:jc w:val="both"/>
        <w:rPr>
          <w:rFonts w:ascii="Times New Roman" w:hAnsi="Times New Roman"/>
          <w:sz w:val="27"/>
          <w:szCs w:val="27"/>
        </w:rPr>
      </w:pPr>
      <w:r w:rsidRPr="00757729">
        <w:rPr>
          <w:rFonts w:ascii="Times New Roman" w:hAnsi="Times New Roman"/>
          <w:sz w:val="27"/>
          <w:szCs w:val="27"/>
        </w:rPr>
        <w:t>орган уведомление об использовании права на освобождение (о продлении срока освобождения), не могут отказаться от этого освобождения до истечения 12 последовательных календарных месяцев, за исключением случаев, когда право на освобождение будет утрачено ими в соответствии с</w:t>
      </w:r>
      <w:r>
        <w:rPr>
          <w:rFonts w:ascii="Times New Roman" w:hAnsi="Times New Roman"/>
          <w:sz w:val="27"/>
          <w:szCs w:val="27"/>
        </w:rPr>
        <w:t xml:space="preserve"> п.5 ст.145 НК РФ</w:t>
      </w:r>
      <w:r w:rsidRPr="00757729">
        <w:rPr>
          <w:rFonts w:ascii="Times New Roman" w:hAnsi="Times New Roman"/>
          <w:sz w:val="27"/>
          <w:szCs w:val="27"/>
        </w:rPr>
        <w:t>,</w:t>
      </w:r>
      <w:r>
        <w:rPr>
          <w:rFonts w:ascii="Times New Roman" w:hAnsi="Times New Roman"/>
          <w:sz w:val="27"/>
          <w:szCs w:val="27"/>
        </w:rPr>
        <w:t xml:space="preserve"> в которой говорится, что </w:t>
      </w:r>
      <w:r w:rsidRPr="00684753">
        <w:rPr>
          <w:rFonts w:ascii="Times New Roman" w:hAnsi="Times New Roman"/>
          <w:sz w:val="27"/>
          <w:szCs w:val="27"/>
        </w:rPr>
        <w:t>если в течение периода, в котором организации и индивидуальные предприниматели используют право на освобождение, сумма выручки от реализации товаров (работ, услуг) без учета налога за каждые три последовательных календарных месяца превысила один миллион рублей либо если налогоплательщик осуществлял реализацию подакцизных товаров, налогоплательщики начиная с 1-го числа месяца, в котором имело место такое превышение либо осуществлялась реализация подакцизных товаров, и до окончания периода освобождения утрачивают право на освобождение.</w:t>
      </w:r>
    </w:p>
    <w:bookmarkEnd w:id="4"/>
    <w:p w:rsidR="00B238D8" w:rsidRDefault="00B238D8" w:rsidP="00757729">
      <w:pPr>
        <w:pStyle w:val="1"/>
        <w:autoSpaceDE w:val="0"/>
        <w:autoSpaceDN w:val="0"/>
        <w:adjustRightInd w:val="0"/>
        <w:spacing w:after="0" w:line="360" w:lineRule="auto"/>
        <w:jc w:val="both"/>
        <w:rPr>
          <w:rFonts w:ascii="Times New Roman" w:hAnsi="Times New Roman"/>
          <w:sz w:val="27"/>
          <w:szCs w:val="27"/>
        </w:rPr>
      </w:pPr>
      <w:r w:rsidRPr="00516030">
        <w:rPr>
          <w:rFonts w:ascii="Times New Roman" w:hAnsi="Times New Roman"/>
          <w:sz w:val="27"/>
          <w:szCs w:val="27"/>
        </w:rPr>
        <w:t>По истечении 12 календарных месяцев не п</w:t>
      </w:r>
      <w:r>
        <w:rPr>
          <w:rFonts w:ascii="Times New Roman" w:hAnsi="Times New Roman"/>
          <w:sz w:val="27"/>
          <w:szCs w:val="27"/>
        </w:rPr>
        <w:t>озднее 20-го числа последующего</w:t>
      </w:r>
    </w:p>
    <w:p w:rsidR="00B238D8" w:rsidRPr="00757729" w:rsidRDefault="00B238D8" w:rsidP="00757729">
      <w:pPr>
        <w:autoSpaceDE w:val="0"/>
        <w:autoSpaceDN w:val="0"/>
        <w:adjustRightInd w:val="0"/>
        <w:spacing w:after="0" w:line="360" w:lineRule="auto"/>
        <w:jc w:val="both"/>
        <w:rPr>
          <w:rFonts w:ascii="Times New Roman" w:hAnsi="Times New Roman"/>
          <w:sz w:val="27"/>
          <w:szCs w:val="27"/>
        </w:rPr>
      </w:pPr>
      <w:r w:rsidRPr="00757729">
        <w:rPr>
          <w:rFonts w:ascii="Times New Roman" w:hAnsi="Times New Roman"/>
          <w:sz w:val="27"/>
          <w:szCs w:val="27"/>
        </w:rPr>
        <w:t>месяца организации и индивидуальные предприниматели, которые использовали право на освобождение, представляют в налоговые органы:</w:t>
      </w:r>
      <w:bookmarkStart w:id="5" w:name="sub_14543"/>
      <w:r>
        <w:rPr>
          <w:rFonts w:ascii="Times New Roman" w:hAnsi="Times New Roman"/>
          <w:sz w:val="27"/>
          <w:szCs w:val="27"/>
        </w:rPr>
        <w:t xml:space="preserve"> </w:t>
      </w:r>
      <w:r w:rsidRPr="00757729">
        <w:rPr>
          <w:rFonts w:ascii="Times New Roman" w:hAnsi="Times New Roman"/>
          <w:sz w:val="27"/>
          <w:szCs w:val="27"/>
        </w:rPr>
        <w:t>документы, подтверждающие, что в течение указанного срока освобождения сумма выручки от реализации товаров (работ, услуг), без учета налога за каждые три последовательных календарных месяца в совокупности не превышала один миллион рублей;</w:t>
      </w:r>
      <w:bookmarkStart w:id="6" w:name="sub_14544"/>
      <w:bookmarkEnd w:id="5"/>
      <w:r>
        <w:rPr>
          <w:rFonts w:ascii="Times New Roman" w:hAnsi="Times New Roman"/>
          <w:sz w:val="27"/>
          <w:szCs w:val="27"/>
        </w:rPr>
        <w:t xml:space="preserve"> </w:t>
      </w:r>
      <w:r w:rsidRPr="00757729">
        <w:rPr>
          <w:rFonts w:ascii="Times New Roman" w:hAnsi="Times New Roman"/>
          <w:sz w:val="27"/>
          <w:szCs w:val="27"/>
        </w:rPr>
        <w:t>уведомление о продлении использования права на освобождение в течение последующих 12 календарных месяцев или об отказе от использования данного права.</w:t>
      </w:r>
    </w:p>
    <w:bookmarkEnd w:id="6"/>
    <w:p w:rsidR="00B238D8" w:rsidRPr="00511C15" w:rsidRDefault="00B238D8" w:rsidP="00511C15">
      <w:pPr>
        <w:autoSpaceDE w:val="0"/>
        <w:autoSpaceDN w:val="0"/>
        <w:adjustRightInd w:val="0"/>
        <w:spacing w:after="0" w:line="360" w:lineRule="auto"/>
        <w:ind w:firstLine="357"/>
        <w:jc w:val="both"/>
        <w:rPr>
          <w:rFonts w:ascii="Times New Roman" w:hAnsi="Times New Roman"/>
          <w:sz w:val="27"/>
          <w:szCs w:val="27"/>
        </w:rPr>
      </w:pPr>
      <w:r w:rsidRPr="00511C15">
        <w:rPr>
          <w:rFonts w:ascii="Times New Roman" w:hAnsi="Times New Roman"/>
          <w:sz w:val="27"/>
          <w:szCs w:val="27"/>
        </w:rPr>
        <w:t>Сумма налога за месяц, в котором имело место указанное выше превышение либо осуществлялась реализация подакцизных товаров и (или) подакцизного минерального сырья, подлежит восстановлению и уплате в бюджет в установленном порядке.</w:t>
      </w:r>
    </w:p>
    <w:p w:rsidR="00B238D8" w:rsidRPr="00511C15" w:rsidRDefault="00B238D8" w:rsidP="00511C15">
      <w:pPr>
        <w:autoSpaceDE w:val="0"/>
        <w:autoSpaceDN w:val="0"/>
        <w:adjustRightInd w:val="0"/>
        <w:spacing w:after="0" w:line="360" w:lineRule="auto"/>
        <w:ind w:firstLine="357"/>
        <w:jc w:val="both"/>
        <w:rPr>
          <w:rFonts w:ascii="Times New Roman" w:hAnsi="Times New Roman"/>
          <w:sz w:val="27"/>
          <w:szCs w:val="27"/>
        </w:rPr>
      </w:pPr>
      <w:bookmarkStart w:id="7" w:name="sub_14553"/>
      <w:r w:rsidRPr="00511C15">
        <w:rPr>
          <w:rFonts w:ascii="Times New Roman" w:hAnsi="Times New Roman"/>
          <w:sz w:val="27"/>
          <w:szCs w:val="27"/>
        </w:rPr>
        <w:t>В случае если налогоплательщик не представил документы, подтверждающие право на освобождение в налоговый орган по месту своего учета (либо представил документы, содержащие недостоверные сведения), а также в случае, если налоговый орган установил, что налогоплательщик не соблюдает ограничения,  сумма налога подлежит восстановлению и уплате в бюджет в установленном порядке с взысканием с налогоплательщика соответствующих сумм налоговых санкций и пеней.</w:t>
      </w:r>
    </w:p>
    <w:bookmarkEnd w:id="7"/>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Default="00B238D8" w:rsidP="00BB7ED1">
      <w:pPr>
        <w:spacing w:after="0" w:line="360" w:lineRule="auto"/>
        <w:ind w:firstLine="708"/>
        <w:rPr>
          <w:rFonts w:ascii="Times New Roman" w:hAnsi="Times New Roman"/>
          <w:sz w:val="27"/>
          <w:szCs w:val="27"/>
        </w:rPr>
      </w:pPr>
    </w:p>
    <w:p w:rsidR="00B238D8" w:rsidRPr="00271312" w:rsidRDefault="00B238D8" w:rsidP="00271312">
      <w:pPr>
        <w:tabs>
          <w:tab w:val="left" w:pos="5440"/>
        </w:tabs>
        <w:spacing w:line="360" w:lineRule="auto"/>
        <w:jc w:val="center"/>
        <w:rPr>
          <w:rFonts w:ascii="Times New Roman" w:hAnsi="Times New Roman"/>
          <w:b/>
          <w:sz w:val="30"/>
          <w:szCs w:val="30"/>
        </w:rPr>
      </w:pPr>
      <w:r w:rsidRPr="00271312">
        <w:rPr>
          <w:rFonts w:ascii="Times New Roman" w:hAnsi="Times New Roman"/>
          <w:b/>
          <w:sz w:val="30"/>
          <w:szCs w:val="30"/>
        </w:rPr>
        <w:t>Заключение</w:t>
      </w:r>
    </w:p>
    <w:p w:rsidR="00B238D8" w:rsidRPr="00FB3060" w:rsidRDefault="00B238D8" w:rsidP="00FB3060">
      <w:pPr>
        <w:pStyle w:val="ConsNormal"/>
        <w:widowControl/>
        <w:spacing w:line="360" w:lineRule="auto"/>
        <w:ind w:right="0" w:firstLine="708"/>
        <w:jc w:val="both"/>
        <w:rPr>
          <w:rFonts w:ascii="Times New Roman" w:hAnsi="Times New Roman"/>
          <w:sz w:val="27"/>
          <w:szCs w:val="27"/>
        </w:rPr>
      </w:pPr>
      <w:r w:rsidRPr="00FB3060">
        <w:rPr>
          <w:rFonts w:ascii="Times New Roman" w:hAnsi="Times New Roman"/>
          <w:sz w:val="27"/>
          <w:szCs w:val="27"/>
        </w:rPr>
        <w:t>Изучив и проанализировав законодательство  о</w:t>
      </w:r>
      <w:r>
        <w:rPr>
          <w:rFonts w:ascii="Times New Roman" w:hAnsi="Times New Roman"/>
          <w:sz w:val="27"/>
          <w:szCs w:val="27"/>
        </w:rPr>
        <w:t>б</w:t>
      </w:r>
      <w:r w:rsidRPr="00FB3060">
        <w:rPr>
          <w:rFonts w:ascii="Times New Roman" w:hAnsi="Times New Roman"/>
          <w:sz w:val="27"/>
          <w:szCs w:val="27"/>
        </w:rPr>
        <w:t xml:space="preserve">  обязанностях налогоплательщиков, можно сделать следующие выводы.</w:t>
      </w:r>
    </w:p>
    <w:p w:rsidR="00B238D8" w:rsidRPr="00FB3060" w:rsidRDefault="00B238D8" w:rsidP="00FB3060">
      <w:pPr>
        <w:spacing w:after="0" w:line="360" w:lineRule="auto"/>
        <w:ind w:firstLine="708"/>
        <w:jc w:val="both"/>
        <w:rPr>
          <w:rFonts w:ascii="Times New Roman" w:hAnsi="Times New Roman"/>
          <w:sz w:val="27"/>
          <w:szCs w:val="27"/>
        </w:rPr>
      </w:pPr>
      <w:r w:rsidRPr="00FB3060">
        <w:rPr>
          <w:rFonts w:ascii="Times New Roman" w:hAnsi="Times New Roman"/>
          <w:sz w:val="27"/>
          <w:szCs w:val="27"/>
        </w:rPr>
        <w:t>В нынешних условиях перехода России к рыночной экономике неизбежно меняются функции государства в сфере регулирования налоговых правоотношений.</w:t>
      </w:r>
    </w:p>
    <w:p w:rsidR="00B238D8" w:rsidRPr="00FB3060" w:rsidRDefault="00B238D8" w:rsidP="00FB3060">
      <w:pPr>
        <w:pStyle w:val="ConsNormal"/>
        <w:widowControl/>
        <w:spacing w:line="360" w:lineRule="auto"/>
        <w:ind w:right="0" w:firstLine="708"/>
        <w:jc w:val="both"/>
        <w:rPr>
          <w:rFonts w:ascii="Times New Roman" w:hAnsi="Times New Roman"/>
          <w:sz w:val="27"/>
          <w:szCs w:val="27"/>
        </w:rPr>
      </w:pPr>
      <w:r w:rsidRPr="00FB3060">
        <w:rPr>
          <w:rFonts w:ascii="Times New Roman" w:hAnsi="Times New Roman"/>
          <w:sz w:val="27"/>
          <w:szCs w:val="27"/>
        </w:rPr>
        <w:t>Между законом и государством как гарантами прав и обязанностей налогоплательщиков существует сложная связь, нарушение которой ставит под сомнение реальность тех или иных гарантий.</w:t>
      </w:r>
    </w:p>
    <w:p w:rsidR="00B238D8" w:rsidRPr="000D5680" w:rsidRDefault="00B238D8" w:rsidP="000D5680">
      <w:pPr>
        <w:pStyle w:val="ConsNormal"/>
        <w:widowControl/>
        <w:spacing w:line="360" w:lineRule="auto"/>
        <w:ind w:right="0" w:firstLine="708"/>
        <w:jc w:val="both"/>
        <w:rPr>
          <w:rFonts w:ascii="Times New Roman" w:hAnsi="Times New Roman"/>
          <w:sz w:val="27"/>
          <w:szCs w:val="27"/>
        </w:rPr>
      </w:pPr>
      <w:r w:rsidRPr="000D5680">
        <w:rPr>
          <w:rFonts w:ascii="Times New Roman" w:hAnsi="Times New Roman"/>
          <w:sz w:val="27"/>
          <w:szCs w:val="27"/>
        </w:rPr>
        <w:t>Также при изучении законодательства о</w:t>
      </w:r>
      <w:r>
        <w:rPr>
          <w:rFonts w:ascii="Times New Roman" w:hAnsi="Times New Roman"/>
          <w:sz w:val="27"/>
          <w:szCs w:val="27"/>
        </w:rPr>
        <w:t>б</w:t>
      </w:r>
      <w:r w:rsidRPr="000D5680">
        <w:rPr>
          <w:rFonts w:ascii="Times New Roman" w:hAnsi="Times New Roman"/>
          <w:sz w:val="27"/>
          <w:szCs w:val="27"/>
        </w:rPr>
        <w:t xml:space="preserve"> обязанностях </w:t>
      </w:r>
      <w:r>
        <w:rPr>
          <w:rFonts w:ascii="Times New Roman" w:hAnsi="Times New Roman"/>
          <w:sz w:val="27"/>
          <w:szCs w:val="27"/>
        </w:rPr>
        <w:t xml:space="preserve">налогоплательщиков </w:t>
      </w:r>
      <w:r w:rsidRPr="000D5680">
        <w:rPr>
          <w:rFonts w:ascii="Times New Roman" w:hAnsi="Times New Roman"/>
          <w:sz w:val="27"/>
          <w:szCs w:val="27"/>
        </w:rPr>
        <w:t>можно сделать вывод, что налоговое законодательство не всегда отвечает реалиям дня и реализуется не в полном объеме; следствием роста судебных разбирательств является в большинстве случаев не знание своих обязанностей налогоплательщиков, а также использование не в полной мере досудебного аппарата разрешения споров.</w:t>
      </w: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Default="00B238D8" w:rsidP="00FB3060">
      <w:pPr>
        <w:spacing w:after="0" w:line="360" w:lineRule="auto"/>
        <w:ind w:firstLine="708"/>
        <w:jc w:val="both"/>
        <w:rPr>
          <w:rFonts w:ascii="Times New Roman" w:hAnsi="Times New Roman"/>
          <w:sz w:val="27"/>
          <w:szCs w:val="27"/>
        </w:rPr>
      </w:pPr>
    </w:p>
    <w:p w:rsidR="00B238D8" w:rsidRPr="00DB57E0" w:rsidRDefault="00B238D8" w:rsidP="00DB57E0">
      <w:pPr>
        <w:jc w:val="center"/>
        <w:rPr>
          <w:rFonts w:ascii="Times New Roman" w:hAnsi="Times New Roman"/>
          <w:b/>
          <w:sz w:val="30"/>
          <w:szCs w:val="30"/>
        </w:rPr>
      </w:pPr>
      <w:r w:rsidRPr="00DB57E0">
        <w:rPr>
          <w:rFonts w:ascii="Times New Roman" w:hAnsi="Times New Roman"/>
          <w:b/>
          <w:sz w:val="30"/>
          <w:szCs w:val="30"/>
        </w:rPr>
        <w:t>Список использованной литературы.</w:t>
      </w:r>
    </w:p>
    <w:p w:rsidR="00B238D8" w:rsidRDefault="00B238D8" w:rsidP="00DB57E0">
      <w:pPr>
        <w:jc w:val="center"/>
        <w:rPr>
          <w:b/>
          <w:i/>
          <w:sz w:val="28"/>
        </w:rPr>
      </w:pPr>
    </w:p>
    <w:p w:rsidR="00B238D8" w:rsidRPr="00DB57E0" w:rsidRDefault="00B238D8" w:rsidP="00DB57E0">
      <w:pPr>
        <w:numPr>
          <w:ilvl w:val="0"/>
          <w:numId w:val="3"/>
        </w:numPr>
        <w:shd w:val="clear" w:color="auto" w:fill="FFFFFF"/>
        <w:tabs>
          <w:tab w:val="left" w:pos="365"/>
        </w:tabs>
        <w:autoSpaceDE w:val="0"/>
        <w:autoSpaceDN w:val="0"/>
        <w:adjustRightInd w:val="0"/>
        <w:spacing w:after="0" w:line="360" w:lineRule="auto"/>
        <w:ind w:firstLine="709"/>
        <w:rPr>
          <w:rFonts w:ascii="Times New Roman" w:hAnsi="Times New Roman"/>
          <w:color w:val="000000"/>
          <w:spacing w:val="-4"/>
          <w:sz w:val="27"/>
          <w:szCs w:val="27"/>
        </w:rPr>
      </w:pPr>
      <w:r w:rsidRPr="00DB57E0">
        <w:rPr>
          <w:rFonts w:ascii="Times New Roman" w:hAnsi="Times New Roman"/>
          <w:color w:val="000000"/>
          <w:spacing w:val="-4"/>
          <w:sz w:val="27"/>
          <w:szCs w:val="27"/>
        </w:rPr>
        <w:t>Конституция Российской Федерации.</w:t>
      </w:r>
    </w:p>
    <w:p w:rsidR="00B238D8" w:rsidRDefault="00B238D8" w:rsidP="00DB57E0">
      <w:pPr>
        <w:widowControl w:val="0"/>
        <w:numPr>
          <w:ilvl w:val="0"/>
          <w:numId w:val="3"/>
        </w:numPr>
        <w:tabs>
          <w:tab w:val="clear" w:pos="0"/>
          <w:tab w:val="num" w:pos="708"/>
        </w:tabs>
        <w:spacing w:after="0" w:line="360" w:lineRule="auto"/>
        <w:ind w:left="708"/>
        <w:jc w:val="both"/>
        <w:rPr>
          <w:rFonts w:ascii="Times New Roman" w:hAnsi="Times New Roman"/>
          <w:sz w:val="27"/>
          <w:szCs w:val="27"/>
        </w:rPr>
      </w:pPr>
      <w:r w:rsidRPr="00DB57E0">
        <w:rPr>
          <w:rFonts w:ascii="Times New Roman" w:hAnsi="Times New Roman"/>
          <w:sz w:val="27"/>
          <w:szCs w:val="27"/>
        </w:rPr>
        <w:t>Налоговый  кодекс Российской Федерации (Части первая</w:t>
      </w:r>
      <w:r>
        <w:rPr>
          <w:rFonts w:ascii="Times New Roman" w:hAnsi="Times New Roman"/>
          <w:sz w:val="27"/>
          <w:szCs w:val="27"/>
        </w:rPr>
        <w:t xml:space="preserve"> и вторая). – М.: «Юрайт», 2005</w:t>
      </w:r>
      <w:r w:rsidRPr="00DB57E0">
        <w:rPr>
          <w:rFonts w:ascii="Times New Roman" w:hAnsi="Times New Roman"/>
          <w:sz w:val="27"/>
          <w:szCs w:val="27"/>
        </w:rPr>
        <w:t>.</w:t>
      </w:r>
    </w:p>
    <w:p w:rsidR="00B238D8" w:rsidRDefault="00B238D8" w:rsidP="00DB57E0">
      <w:pPr>
        <w:widowControl w:val="0"/>
        <w:numPr>
          <w:ilvl w:val="0"/>
          <w:numId w:val="3"/>
        </w:numPr>
        <w:tabs>
          <w:tab w:val="clear" w:pos="0"/>
          <w:tab w:val="num" w:pos="708"/>
        </w:tabs>
        <w:spacing w:after="0" w:line="360" w:lineRule="auto"/>
        <w:ind w:left="708"/>
        <w:jc w:val="both"/>
        <w:rPr>
          <w:rFonts w:ascii="Times New Roman" w:hAnsi="Times New Roman"/>
          <w:sz w:val="27"/>
          <w:szCs w:val="27"/>
        </w:rPr>
      </w:pPr>
      <w:r>
        <w:rPr>
          <w:rFonts w:ascii="Times New Roman" w:hAnsi="Times New Roman"/>
          <w:sz w:val="27"/>
          <w:szCs w:val="27"/>
        </w:rPr>
        <w:t>«Налоговый вестник» №12, декабрь 2003 г.</w:t>
      </w:r>
    </w:p>
    <w:p w:rsidR="00B238D8" w:rsidRPr="001E5C87" w:rsidRDefault="00B238D8" w:rsidP="00DB57E0">
      <w:pPr>
        <w:widowControl w:val="0"/>
        <w:numPr>
          <w:ilvl w:val="0"/>
          <w:numId w:val="3"/>
        </w:numPr>
        <w:tabs>
          <w:tab w:val="clear" w:pos="0"/>
          <w:tab w:val="num" w:pos="708"/>
        </w:tabs>
        <w:spacing w:after="0" w:line="360" w:lineRule="auto"/>
        <w:ind w:left="708"/>
        <w:jc w:val="both"/>
        <w:rPr>
          <w:rFonts w:ascii="Times New Roman" w:hAnsi="Times New Roman"/>
          <w:sz w:val="27"/>
          <w:szCs w:val="27"/>
        </w:rPr>
      </w:pPr>
      <w:r>
        <w:rPr>
          <w:rFonts w:ascii="Times New Roman" w:hAnsi="Times New Roman"/>
          <w:sz w:val="27"/>
          <w:szCs w:val="27"/>
        </w:rPr>
        <w:t>«Налоговое право» Ю.Ф.Кваша, М.Ф.Харламов, А.П.Зрелов. – М.: «Юрайт», 2007.</w:t>
      </w:r>
    </w:p>
    <w:p w:rsidR="00B238D8" w:rsidRDefault="00B238D8" w:rsidP="00DB57E0">
      <w:pPr>
        <w:widowControl w:val="0"/>
        <w:numPr>
          <w:ilvl w:val="0"/>
          <w:numId w:val="3"/>
        </w:numPr>
        <w:tabs>
          <w:tab w:val="clear" w:pos="0"/>
          <w:tab w:val="num" w:pos="708"/>
        </w:tabs>
        <w:spacing w:after="0" w:line="360" w:lineRule="auto"/>
        <w:ind w:left="708"/>
        <w:jc w:val="both"/>
        <w:rPr>
          <w:rFonts w:ascii="Times New Roman" w:hAnsi="Times New Roman"/>
          <w:sz w:val="27"/>
          <w:szCs w:val="27"/>
        </w:rPr>
      </w:pPr>
      <w:r>
        <w:rPr>
          <w:rFonts w:ascii="Times New Roman" w:hAnsi="Times New Roman"/>
          <w:sz w:val="27"/>
          <w:szCs w:val="27"/>
        </w:rPr>
        <w:t>«Налоговое право» В.И. Гуреев.: учебное пособие. – М.: Экономика, 1995.</w:t>
      </w:r>
    </w:p>
    <w:p w:rsidR="00B238D8" w:rsidRDefault="00B238D8" w:rsidP="00DB57E0">
      <w:pPr>
        <w:widowControl w:val="0"/>
        <w:numPr>
          <w:ilvl w:val="0"/>
          <w:numId w:val="3"/>
        </w:numPr>
        <w:tabs>
          <w:tab w:val="clear" w:pos="0"/>
          <w:tab w:val="num" w:pos="708"/>
        </w:tabs>
        <w:spacing w:after="0" w:line="360" w:lineRule="auto"/>
        <w:ind w:left="708"/>
        <w:jc w:val="both"/>
        <w:rPr>
          <w:rFonts w:ascii="Times New Roman" w:hAnsi="Times New Roman"/>
          <w:sz w:val="27"/>
          <w:szCs w:val="27"/>
        </w:rPr>
      </w:pPr>
      <w:r>
        <w:rPr>
          <w:rFonts w:ascii="Times New Roman" w:hAnsi="Times New Roman"/>
          <w:sz w:val="27"/>
          <w:szCs w:val="27"/>
        </w:rPr>
        <w:t>Информационно-правовая база «Гарант»</w:t>
      </w:r>
    </w:p>
    <w:p w:rsidR="00B238D8" w:rsidRPr="00DB57E0" w:rsidRDefault="00B238D8" w:rsidP="00DB57E0">
      <w:pPr>
        <w:widowControl w:val="0"/>
        <w:numPr>
          <w:ilvl w:val="0"/>
          <w:numId w:val="3"/>
        </w:numPr>
        <w:tabs>
          <w:tab w:val="clear" w:pos="0"/>
          <w:tab w:val="num" w:pos="708"/>
        </w:tabs>
        <w:spacing w:after="0" w:line="360" w:lineRule="auto"/>
        <w:ind w:left="708"/>
        <w:jc w:val="both"/>
        <w:rPr>
          <w:rFonts w:ascii="Times New Roman" w:hAnsi="Times New Roman"/>
          <w:sz w:val="27"/>
          <w:szCs w:val="27"/>
        </w:rPr>
      </w:pPr>
      <w:r>
        <w:rPr>
          <w:rFonts w:ascii="Times New Roman" w:hAnsi="Times New Roman"/>
          <w:sz w:val="27"/>
          <w:szCs w:val="27"/>
          <w:lang w:val="en-US"/>
        </w:rPr>
        <w:t>www.rambler.ru</w:t>
      </w:r>
    </w:p>
    <w:p w:rsidR="00B238D8" w:rsidRPr="000D5680" w:rsidRDefault="00B238D8" w:rsidP="00FB3060">
      <w:pPr>
        <w:spacing w:after="0" w:line="360" w:lineRule="auto"/>
        <w:ind w:firstLine="708"/>
        <w:jc w:val="both"/>
        <w:rPr>
          <w:rFonts w:ascii="Times New Roman" w:hAnsi="Times New Roman"/>
          <w:sz w:val="27"/>
          <w:szCs w:val="27"/>
        </w:rPr>
      </w:pPr>
      <w:bookmarkStart w:id="8" w:name="_GoBack"/>
      <w:bookmarkEnd w:id="8"/>
    </w:p>
    <w:sectPr w:rsidR="00B238D8" w:rsidRPr="000D5680" w:rsidSect="00D24DF4">
      <w:headerReference w:type="default" r:id="rId7"/>
      <w:pgSz w:w="11906" w:h="16838"/>
      <w:pgMar w:top="680" w:right="567" w:bottom="680" w:left="1077"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38D8" w:rsidRDefault="00B238D8" w:rsidP="004C6048">
      <w:pPr>
        <w:spacing w:after="0" w:line="240" w:lineRule="auto"/>
      </w:pPr>
      <w:r>
        <w:separator/>
      </w:r>
    </w:p>
  </w:endnote>
  <w:endnote w:type="continuationSeparator" w:id="0">
    <w:p w:rsidR="00B238D8" w:rsidRDefault="00B238D8" w:rsidP="004C6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38D8" w:rsidRDefault="00B238D8" w:rsidP="004C6048">
      <w:pPr>
        <w:spacing w:after="0" w:line="240" w:lineRule="auto"/>
      </w:pPr>
      <w:r>
        <w:separator/>
      </w:r>
    </w:p>
  </w:footnote>
  <w:footnote w:type="continuationSeparator" w:id="0">
    <w:p w:rsidR="00B238D8" w:rsidRDefault="00B238D8" w:rsidP="004C60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8D8" w:rsidRDefault="00B238D8">
    <w:pPr>
      <w:pStyle w:val="a5"/>
      <w:jc w:val="right"/>
    </w:pPr>
  </w:p>
  <w:p w:rsidR="00B238D8" w:rsidRDefault="00B238D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D48F7"/>
    <w:multiLevelType w:val="hybridMultilevel"/>
    <w:tmpl w:val="15E2FC12"/>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2B727597"/>
    <w:multiLevelType w:val="singleLevel"/>
    <w:tmpl w:val="C29A08CE"/>
    <w:lvl w:ilvl="0">
      <w:start w:val="1"/>
      <w:numFmt w:val="decimal"/>
      <w:lvlText w:val="%1."/>
      <w:lvlJc w:val="left"/>
      <w:pPr>
        <w:tabs>
          <w:tab w:val="num" w:pos="0"/>
        </w:tabs>
      </w:pPr>
      <w:rPr>
        <w:rFonts w:ascii="Times New Roman" w:hAnsi="Times New Roman" w:cs="Times New Roman" w:hint="default"/>
        <w:sz w:val="24"/>
        <w:szCs w:val="24"/>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6048"/>
    <w:rsid w:val="0001785C"/>
    <w:rsid w:val="0005473A"/>
    <w:rsid w:val="00070D86"/>
    <w:rsid w:val="00072EDD"/>
    <w:rsid w:val="000D5680"/>
    <w:rsid w:val="001D238F"/>
    <w:rsid w:val="001E5C87"/>
    <w:rsid w:val="00223A7B"/>
    <w:rsid w:val="00271312"/>
    <w:rsid w:val="002F3ED7"/>
    <w:rsid w:val="003171BF"/>
    <w:rsid w:val="0032551E"/>
    <w:rsid w:val="003B42B0"/>
    <w:rsid w:val="004C6048"/>
    <w:rsid w:val="00511C15"/>
    <w:rsid w:val="00516030"/>
    <w:rsid w:val="00622983"/>
    <w:rsid w:val="00647297"/>
    <w:rsid w:val="006724A6"/>
    <w:rsid w:val="00684753"/>
    <w:rsid w:val="00733D5B"/>
    <w:rsid w:val="0074795B"/>
    <w:rsid w:val="00750C17"/>
    <w:rsid w:val="00757729"/>
    <w:rsid w:val="007C11EB"/>
    <w:rsid w:val="007D788F"/>
    <w:rsid w:val="007F1A85"/>
    <w:rsid w:val="007F543E"/>
    <w:rsid w:val="00852585"/>
    <w:rsid w:val="00893C70"/>
    <w:rsid w:val="009009DA"/>
    <w:rsid w:val="00940E1C"/>
    <w:rsid w:val="00A5501E"/>
    <w:rsid w:val="00A67698"/>
    <w:rsid w:val="00AE74BC"/>
    <w:rsid w:val="00B238D8"/>
    <w:rsid w:val="00B7023E"/>
    <w:rsid w:val="00BB7ED1"/>
    <w:rsid w:val="00CB5917"/>
    <w:rsid w:val="00D16D99"/>
    <w:rsid w:val="00D24DF4"/>
    <w:rsid w:val="00D9387A"/>
    <w:rsid w:val="00DA5ED2"/>
    <w:rsid w:val="00DB57E0"/>
    <w:rsid w:val="00E274B7"/>
    <w:rsid w:val="00E3112A"/>
    <w:rsid w:val="00E534A1"/>
    <w:rsid w:val="00E60EA0"/>
    <w:rsid w:val="00E73EB7"/>
    <w:rsid w:val="00E90F8A"/>
    <w:rsid w:val="00F62595"/>
    <w:rsid w:val="00FB3060"/>
    <w:rsid w:val="00FB3BCC"/>
    <w:rsid w:val="00FE6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83F236-B0A7-4241-B97F-1497A2D92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caption" w:locked="1" w:semiHidden="1" w:unhideWhenUsed="1" w:qFormat="1"/>
    <w:lsdException w:name="footnote reference" w:locked="1"/>
    <w:lsdException w:name="Title" w:locked="1" w:qFormat="1"/>
    <w:lsdException w:name="Default Paragraph Font" w:locked="1"/>
    <w:lsdException w:name="Subtitle" w:locked="1" w:qFormat="1"/>
    <w:lsdException w:name="Body Text Indent 2"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11EB"/>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4C6048"/>
    <w:pPr>
      <w:spacing w:after="120"/>
    </w:pPr>
  </w:style>
  <w:style w:type="character" w:customStyle="1" w:styleId="a4">
    <w:name w:val="Основний текст Знак"/>
    <w:basedOn w:val="a0"/>
    <w:link w:val="a3"/>
    <w:semiHidden/>
    <w:locked/>
    <w:rsid w:val="004C6048"/>
    <w:rPr>
      <w:rFonts w:cs="Times New Roman"/>
    </w:rPr>
  </w:style>
  <w:style w:type="paragraph" w:styleId="2">
    <w:name w:val="Body Text Indent 2"/>
    <w:basedOn w:val="a"/>
    <w:link w:val="20"/>
    <w:semiHidden/>
    <w:rsid w:val="004C6048"/>
    <w:pPr>
      <w:spacing w:after="0" w:line="360" w:lineRule="auto"/>
      <w:ind w:firstLine="708"/>
      <w:jc w:val="both"/>
    </w:pPr>
    <w:rPr>
      <w:rFonts w:ascii="Times New Roman" w:hAnsi="Times New Roman"/>
      <w:sz w:val="28"/>
      <w:szCs w:val="24"/>
    </w:rPr>
  </w:style>
  <w:style w:type="character" w:customStyle="1" w:styleId="20">
    <w:name w:val="Основний текст з відступом 2 Знак"/>
    <w:basedOn w:val="a0"/>
    <w:link w:val="2"/>
    <w:semiHidden/>
    <w:locked/>
    <w:rsid w:val="004C6048"/>
    <w:rPr>
      <w:rFonts w:ascii="Times New Roman" w:hAnsi="Times New Roman" w:cs="Times New Roman"/>
      <w:sz w:val="24"/>
      <w:szCs w:val="24"/>
    </w:rPr>
  </w:style>
  <w:style w:type="paragraph" w:customStyle="1" w:styleId="1">
    <w:name w:val="Абзац списку1"/>
    <w:basedOn w:val="a"/>
    <w:rsid w:val="004C6048"/>
    <w:pPr>
      <w:ind w:left="720"/>
      <w:contextualSpacing/>
    </w:pPr>
  </w:style>
  <w:style w:type="paragraph" w:styleId="a5">
    <w:name w:val="header"/>
    <w:basedOn w:val="a"/>
    <w:link w:val="a6"/>
    <w:rsid w:val="004C6048"/>
    <w:pPr>
      <w:tabs>
        <w:tab w:val="center" w:pos="4677"/>
        <w:tab w:val="right" w:pos="9355"/>
      </w:tabs>
      <w:spacing w:after="0" w:line="240" w:lineRule="auto"/>
    </w:pPr>
  </w:style>
  <w:style w:type="character" w:customStyle="1" w:styleId="a6">
    <w:name w:val="Верхній колонтитул Знак"/>
    <w:basedOn w:val="a0"/>
    <w:link w:val="a5"/>
    <w:locked/>
    <w:rsid w:val="004C6048"/>
    <w:rPr>
      <w:rFonts w:cs="Times New Roman"/>
    </w:rPr>
  </w:style>
  <w:style w:type="paragraph" w:styleId="a7">
    <w:name w:val="footer"/>
    <w:basedOn w:val="a"/>
    <w:link w:val="a8"/>
    <w:semiHidden/>
    <w:rsid w:val="004C6048"/>
    <w:pPr>
      <w:tabs>
        <w:tab w:val="center" w:pos="4677"/>
        <w:tab w:val="right" w:pos="9355"/>
      </w:tabs>
      <w:spacing w:after="0" w:line="240" w:lineRule="auto"/>
    </w:pPr>
  </w:style>
  <w:style w:type="character" w:customStyle="1" w:styleId="a8">
    <w:name w:val="Нижній колонтитул Знак"/>
    <w:basedOn w:val="a0"/>
    <w:link w:val="a7"/>
    <w:semiHidden/>
    <w:locked/>
    <w:rsid w:val="004C6048"/>
    <w:rPr>
      <w:rFonts w:cs="Times New Roman"/>
    </w:rPr>
  </w:style>
  <w:style w:type="paragraph" w:customStyle="1" w:styleId="10">
    <w:name w:val="Без інтервалів1"/>
    <w:link w:val="NoSpacingChar"/>
    <w:rsid w:val="0032551E"/>
    <w:rPr>
      <w:sz w:val="22"/>
      <w:szCs w:val="22"/>
      <w:lang w:eastAsia="en-US"/>
    </w:rPr>
  </w:style>
  <w:style w:type="character" w:customStyle="1" w:styleId="NoSpacingChar">
    <w:name w:val="No Spacing Char"/>
    <w:basedOn w:val="a0"/>
    <w:link w:val="10"/>
    <w:locked/>
    <w:rsid w:val="0032551E"/>
    <w:rPr>
      <w:rFonts w:cs="Times New Roman"/>
      <w:sz w:val="22"/>
      <w:szCs w:val="22"/>
      <w:lang w:val="ru-RU" w:eastAsia="en-US" w:bidi="ar-SA"/>
    </w:rPr>
  </w:style>
  <w:style w:type="paragraph" w:styleId="a9">
    <w:name w:val="Balloon Text"/>
    <w:basedOn w:val="a"/>
    <w:link w:val="aa"/>
    <w:semiHidden/>
    <w:rsid w:val="0032551E"/>
    <w:pPr>
      <w:spacing w:after="0" w:line="240" w:lineRule="auto"/>
    </w:pPr>
    <w:rPr>
      <w:rFonts w:ascii="Tahoma" w:hAnsi="Tahoma" w:cs="Tahoma"/>
      <w:sz w:val="16"/>
      <w:szCs w:val="16"/>
    </w:rPr>
  </w:style>
  <w:style w:type="character" w:customStyle="1" w:styleId="aa">
    <w:name w:val="Текст у виносці Знак"/>
    <w:basedOn w:val="a0"/>
    <w:link w:val="a9"/>
    <w:semiHidden/>
    <w:locked/>
    <w:rsid w:val="0032551E"/>
    <w:rPr>
      <w:rFonts w:ascii="Tahoma" w:hAnsi="Tahoma" w:cs="Tahoma"/>
      <w:sz w:val="16"/>
      <w:szCs w:val="16"/>
    </w:rPr>
  </w:style>
  <w:style w:type="character" w:styleId="ab">
    <w:name w:val="line number"/>
    <w:basedOn w:val="a0"/>
    <w:semiHidden/>
    <w:rsid w:val="007F1A85"/>
    <w:rPr>
      <w:rFonts w:cs="Times New Roman"/>
    </w:rPr>
  </w:style>
  <w:style w:type="paragraph" w:styleId="ac">
    <w:name w:val="Document Map"/>
    <w:basedOn w:val="a"/>
    <w:link w:val="ad"/>
    <w:semiHidden/>
    <w:rsid w:val="007F1A85"/>
    <w:pPr>
      <w:spacing w:after="0" w:line="240" w:lineRule="auto"/>
    </w:pPr>
    <w:rPr>
      <w:rFonts w:ascii="Tahoma" w:hAnsi="Tahoma" w:cs="Tahoma"/>
      <w:sz w:val="16"/>
      <w:szCs w:val="16"/>
    </w:rPr>
  </w:style>
  <w:style w:type="character" w:customStyle="1" w:styleId="ad">
    <w:name w:val="Схема документа Знак"/>
    <w:basedOn w:val="a0"/>
    <w:link w:val="ac"/>
    <w:semiHidden/>
    <w:locked/>
    <w:rsid w:val="007F1A85"/>
    <w:rPr>
      <w:rFonts w:ascii="Tahoma" w:hAnsi="Tahoma" w:cs="Tahoma"/>
      <w:sz w:val="16"/>
      <w:szCs w:val="16"/>
    </w:rPr>
  </w:style>
  <w:style w:type="paragraph" w:styleId="ae">
    <w:name w:val="footnote text"/>
    <w:basedOn w:val="a"/>
    <w:link w:val="af"/>
    <w:semiHidden/>
    <w:rsid w:val="00852585"/>
    <w:pPr>
      <w:spacing w:after="0" w:line="240" w:lineRule="auto"/>
    </w:pPr>
    <w:rPr>
      <w:rFonts w:ascii="Times New Roman" w:hAnsi="Times New Roman"/>
      <w:sz w:val="20"/>
      <w:szCs w:val="20"/>
    </w:rPr>
  </w:style>
  <w:style w:type="character" w:customStyle="1" w:styleId="af">
    <w:name w:val="Текст виноски Знак"/>
    <w:basedOn w:val="a0"/>
    <w:link w:val="ae"/>
    <w:semiHidden/>
    <w:locked/>
    <w:rsid w:val="00852585"/>
    <w:rPr>
      <w:rFonts w:ascii="Times New Roman" w:hAnsi="Times New Roman" w:cs="Times New Roman"/>
      <w:sz w:val="20"/>
      <w:szCs w:val="20"/>
    </w:rPr>
  </w:style>
  <w:style w:type="character" w:styleId="af0">
    <w:name w:val="footnote reference"/>
    <w:basedOn w:val="a0"/>
    <w:semiHidden/>
    <w:rsid w:val="00852585"/>
    <w:rPr>
      <w:rFonts w:cs="Times New Roman"/>
      <w:vertAlign w:val="superscript"/>
    </w:rPr>
  </w:style>
  <w:style w:type="paragraph" w:customStyle="1" w:styleId="ConsNormal">
    <w:name w:val="ConsNormal"/>
    <w:rsid w:val="00E73EB7"/>
    <w:pPr>
      <w:widowControl w:val="0"/>
      <w:ind w:right="19772" w:firstLine="72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3018</Words>
  <Characters>17206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Негосударственное образовательное учреждение </vt:lpstr>
    </vt:vector>
  </TitlesOfParts>
  <Company/>
  <LinksUpToDate>false</LinksUpToDate>
  <CharactersWithSpaces>20184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Негосударственное образовательное учреждение </dc:title>
  <dc:subject/>
  <dc:creator>Comp</dc:creator>
  <cp:keywords/>
  <dc:description/>
  <cp:lastModifiedBy>Irina</cp:lastModifiedBy>
  <cp:revision>2</cp:revision>
  <cp:lastPrinted>2007-04-06T02:09:00Z</cp:lastPrinted>
  <dcterms:created xsi:type="dcterms:W3CDTF">2014-08-21T06:38:00Z</dcterms:created>
  <dcterms:modified xsi:type="dcterms:W3CDTF">2014-08-21T06:38:00Z</dcterms:modified>
</cp:coreProperties>
</file>