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5FDE" w:rsidRDefault="00635FDE" w:rsidP="002839D4">
      <w:pPr>
        <w:spacing w:line="360" w:lineRule="auto"/>
        <w:ind w:firstLine="720"/>
        <w:jc w:val="center"/>
        <w:rPr>
          <w:sz w:val="28"/>
          <w:szCs w:val="28"/>
        </w:rPr>
      </w:pPr>
    </w:p>
    <w:p w:rsidR="00CB77AC" w:rsidRPr="00244CB7" w:rsidRDefault="00CB77AC" w:rsidP="002839D4">
      <w:pPr>
        <w:spacing w:line="360" w:lineRule="auto"/>
        <w:ind w:firstLine="720"/>
        <w:jc w:val="center"/>
        <w:rPr>
          <w:sz w:val="28"/>
          <w:szCs w:val="28"/>
        </w:rPr>
      </w:pPr>
      <w:r w:rsidRPr="00244CB7">
        <w:rPr>
          <w:sz w:val="28"/>
          <w:szCs w:val="28"/>
        </w:rPr>
        <w:t>Федеральное агентство по образованию</w:t>
      </w:r>
    </w:p>
    <w:p w:rsidR="00CB77AC" w:rsidRPr="00244CB7" w:rsidRDefault="00CB77AC" w:rsidP="002839D4">
      <w:pPr>
        <w:spacing w:line="360" w:lineRule="auto"/>
        <w:ind w:firstLine="720"/>
        <w:jc w:val="center"/>
        <w:rPr>
          <w:sz w:val="28"/>
          <w:szCs w:val="28"/>
        </w:rPr>
      </w:pPr>
      <w:r w:rsidRPr="00244CB7">
        <w:rPr>
          <w:sz w:val="28"/>
          <w:szCs w:val="28"/>
        </w:rPr>
        <w:t>Государственное образовательное учреждение высшего профессионального образования</w:t>
      </w:r>
    </w:p>
    <w:p w:rsidR="00CB77AC" w:rsidRPr="00244CB7" w:rsidRDefault="00CB77AC" w:rsidP="002839D4">
      <w:pPr>
        <w:spacing w:line="360" w:lineRule="auto"/>
        <w:ind w:firstLine="720"/>
        <w:jc w:val="center"/>
        <w:rPr>
          <w:sz w:val="28"/>
          <w:szCs w:val="28"/>
        </w:rPr>
      </w:pPr>
      <w:r w:rsidRPr="00244CB7">
        <w:rPr>
          <w:sz w:val="28"/>
          <w:szCs w:val="28"/>
        </w:rPr>
        <w:t>Пермский государственный технический университет</w:t>
      </w:r>
    </w:p>
    <w:p w:rsidR="00CB77AC" w:rsidRDefault="00CB77AC" w:rsidP="002839D4">
      <w:pPr>
        <w:spacing w:line="360" w:lineRule="auto"/>
        <w:ind w:firstLine="720"/>
        <w:jc w:val="center"/>
        <w:rPr>
          <w:sz w:val="28"/>
          <w:szCs w:val="28"/>
        </w:rPr>
      </w:pPr>
    </w:p>
    <w:p w:rsidR="00CB77AC" w:rsidRDefault="00CB77AC" w:rsidP="002839D4">
      <w:pPr>
        <w:spacing w:line="360" w:lineRule="auto"/>
        <w:ind w:firstLine="720"/>
        <w:jc w:val="center"/>
        <w:rPr>
          <w:sz w:val="28"/>
          <w:szCs w:val="28"/>
        </w:rPr>
      </w:pPr>
      <w:r>
        <w:rPr>
          <w:sz w:val="28"/>
          <w:szCs w:val="28"/>
        </w:rPr>
        <w:t>Кафедра экономической теории</w:t>
      </w:r>
    </w:p>
    <w:p w:rsidR="00CB77AC" w:rsidRDefault="00CB77AC" w:rsidP="002839D4">
      <w:pPr>
        <w:spacing w:line="360" w:lineRule="auto"/>
        <w:ind w:firstLine="720"/>
        <w:jc w:val="center"/>
        <w:rPr>
          <w:sz w:val="28"/>
          <w:szCs w:val="28"/>
        </w:rPr>
      </w:pPr>
    </w:p>
    <w:p w:rsidR="00CB77AC" w:rsidRDefault="00CB77AC" w:rsidP="002839D4">
      <w:pPr>
        <w:spacing w:line="360" w:lineRule="auto"/>
        <w:ind w:firstLine="720"/>
        <w:jc w:val="center"/>
        <w:rPr>
          <w:sz w:val="28"/>
          <w:szCs w:val="28"/>
        </w:rPr>
      </w:pPr>
    </w:p>
    <w:p w:rsidR="00CB77AC" w:rsidRDefault="00CB77AC" w:rsidP="002839D4">
      <w:pPr>
        <w:spacing w:line="360" w:lineRule="auto"/>
        <w:ind w:firstLine="720"/>
        <w:jc w:val="center"/>
        <w:rPr>
          <w:sz w:val="28"/>
          <w:szCs w:val="28"/>
        </w:rPr>
      </w:pPr>
    </w:p>
    <w:p w:rsidR="00CB77AC" w:rsidRDefault="00CB77AC" w:rsidP="002839D4">
      <w:pPr>
        <w:spacing w:line="360" w:lineRule="auto"/>
        <w:ind w:firstLine="720"/>
        <w:jc w:val="center"/>
        <w:rPr>
          <w:sz w:val="28"/>
          <w:szCs w:val="28"/>
        </w:rPr>
      </w:pPr>
    </w:p>
    <w:p w:rsidR="00CB77AC" w:rsidRDefault="00CB77AC" w:rsidP="002839D4">
      <w:pPr>
        <w:spacing w:line="360" w:lineRule="auto"/>
        <w:ind w:firstLine="720"/>
        <w:jc w:val="center"/>
        <w:rPr>
          <w:sz w:val="32"/>
          <w:szCs w:val="32"/>
        </w:rPr>
      </w:pPr>
      <w:r w:rsidRPr="00821C57">
        <w:rPr>
          <w:sz w:val="32"/>
          <w:szCs w:val="32"/>
        </w:rPr>
        <w:t>РЕФЕРАТ</w:t>
      </w:r>
    </w:p>
    <w:p w:rsidR="00CB77AC" w:rsidRDefault="00CB77AC" w:rsidP="002839D4">
      <w:pPr>
        <w:spacing w:line="360" w:lineRule="auto"/>
        <w:ind w:firstLine="720"/>
        <w:jc w:val="center"/>
        <w:rPr>
          <w:sz w:val="28"/>
          <w:szCs w:val="28"/>
        </w:rPr>
      </w:pPr>
      <w:r>
        <w:rPr>
          <w:sz w:val="28"/>
          <w:szCs w:val="28"/>
        </w:rPr>
        <w:t xml:space="preserve">По дисциплине: «Налогообложение предприятия» </w:t>
      </w:r>
    </w:p>
    <w:p w:rsidR="00CB77AC" w:rsidRDefault="00CB77AC" w:rsidP="002839D4">
      <w:pPr>
        <w:spacing w:line="360" w:lineRule="auto"/>
        <w:ind w:firstLine="720"/>
        <w:jc w:val="center"/>
        <w:rPr>
          <w:sz w:val="28"/>
          <w:szCs w:val="28"/>
        </w:rPr>
      </w:pPr>
    </w:p>
    <w:p w:rsidR="00CB77AC" w:rsidRPr="00821C57" w:rsidRDefault="00CB77AC" w:rsidP="002839D4">
      <w:pPr>
        <w:spacing w:line="360" w:lineRule="auto"/>
        <w:ind w:firstLine="720"/>
        <w:jc w:val="center"/>
        <w:rPr>
          <w:sz w:val="28"/>
          <w:szCs w:val="28"/>
        </w:rPr>
      </w:pPr>
      <w:r>
        <w:rPr>
          <w:sz w:val="28"/>
          <w:szCs w:val="28"/>
        </w:rPr>
        <w:t>На тему: «Особенности порядка исчисления и уплаты налога на добавленную стоимость при экспорте и импорте товаров (работ, услуг)»</w:t>
      </w:r>
    </w:p>
    <w:p w:rsidR="00CB77AC" w:rsidRDefault="00CB77AC" w:rsidP="002839D4">
      <w:pPr>
        <w:spacing w:line="360" w:lineRule="auto"/>
        <w:jc w:val="center"/>
        <w:rPr>
          <w:sz w:val="28"/>
          <w:szCs w:val="28"/>
        </w:rPr>
      </w:pPr>
    </w:p>
    <w:p w:rsidR="00CB77AC" w:rsidRPr="00244CB7" w:rsidRDefault="00CB77AC" w:rsidP="002839D4">
      <w:pPr>
        <w:spacing w:line="360" w:lineRule="auto"/>
        <w:rPr>
          <w:sz w:val="28"/>
          <w:szCs w:val="28"/>
        </w:rPr>
      </w:pPr>
    </w:p>
    <w:p w:rsidR="00CB77AC" w:rsidRPr="00244CB7" w:rsidRDefault="00CB77AC" w:rsidP="002839D4">
      <w:pPr>
        <w:spacing w:line="360" w:lineRule="auto"/>
        <w:rPr>
          <w:sz w:val="28"/>
          <w:szCs w:val="28"/>
        </w:rPr>
      </w:pPr>
    </w:p>
    <w:p w:rsidR="00CB77AC" w:rsidRPr="00244CB7" w:rsidRDefault="00CB77AC" w:rsidP="002839D4">
      <w:pPr>
        <w:spacing w:line="360" w:lineRule="auto"/>
        <w:rPr>
          <w:sz w:val="28"/>
          <w:szCs w:val="28"/>
        </w:rPr>
      </w:pPr>
    </w:p>
    <w:p w:rsidR="00CB77AC" w:rsidRDefault="00CB77AC" w:rsidP="002839D4">
      <w:pPr>
        <w:tabs>
          <w:tab w:val="left" w:pos="6663"/>
        </w:tabs>
        <w:spacing w:line="360" w:lineRule="auto"/>
        <w:jc w:val="right"/>
        <w:rPr>
          <w:sz w:val="28"/>
          <w:szCs w:val="28"/>
        </w:rPr>
      </w:pPr>
      <w:r>
        <w:rPr>
          <w:sz w:val="28"/>
          <w:szCs w:val="28"/>
        </w:rPr>
        <w:tab/>
      </w:r>
    </w:p>
    <w:p w:rsidR="00CB77AC" w:rsidRPr="00244CB7" w:rsidRDefault="00CB77AC" w:rsidP="002839D4">
      <w:pPr>
        <w:spacing w:line="360" w:lineRule="auto"/>
        <w:rPr>
          <w:sz w:val="28"/>
          <w:szCs w:val="28"/>
        </w:rPr>
      </w:pPr>
    </w:p>
    <w:p w:rsidR="00CB77AC" w:rsidRPr="00244CB7" w:rsidRDefault="00CB77AC" w:rsidP="002839D4">
      <w:pPr>
        <w:spacing w:line="360" w:lineRule="auto"/>
        <w:rPr>
          <w:sz w:val="28"/>
          <w:szCs w:val="28"/>
        </w:rPr>
      </w:pPr>
    </w:p>
    <w:p w:rsidR="00CB77AC" w:rsidRDefault="00CB77AC" w:rsidP="002839D4">
      <w:pPr>
        <w:spacing w:line="360" w:lineRule="auto"/>
        <w:rPr>
          <w:sz w:val="28"/>
          <w:szCs w:val="28"/>
        </w:rPr>
      </w:pPr>
    </w:p>
    <w:p w:rsidR="00CB77AC" w:rsidRDefault="00CB77AC" w:rsidP="002839D4">
      <w:pPr>
        <w:spacing w:line="360" w:lineRule="auto"/>
        <w:rPr>
          <w:sz w:val="28"/>
          <w:szCs w:val="28"/>
        </w:rPr>
      </w:pPr>
    </w:p>
    <w:p w:rsidR="00CB77AC" w:rsidRDefault="00CB77AC" w:rsidP="002839D4">
      <w:pPr>
        <w:spacing w:line="360" w:lineRule="auto"/>
        <w:rPr>
          <w:sz w:val="28"/>
          <w:szCs w:val="28"/>
        </w:rPr>
      </w:pPr>
    </w:p>
    <w:p w:rsidR="00CB77AC" w:rsidRDefault="00CB77AC" w:rsidP="002839D4">
      <w:pPr>
        <w:spacing w:line="360" w:lineRule="auto"/>
        <w:rPr>
          <w:sz w:val="28"/>
          <w:szCs w:val="28"/>
        </w:rPr>
      </w:pPr>
    </w:p>
    <w:p w:rsidR="00CB77AC" w:rsidRDefault="00CB77AC" w:rsidP="008D14D1">
      <w:pPr>
        <w:widowControl/>
        <w:tabs>
          <w:tab w:val="center" w:pos="5244"/>
        </w:tabs>
        <w:autoSpaceDE/>
        <w:autoSpaceDN/>
        <w:adjustRightInd/>
        <w:spacing w:before="100" w:beforeAutospacing="1" w:after="100" w:afterAutospacing="1" w:line="360" w:lineRule="auto"/>
        <w:ind w:firstLine="709"/>
        <w:rPr>
          <w:sz w:val="28"/>
          <w:szCs w:val="28"/>
        </w:rPr>
      </w:pPr>
      <w:r>
        <w:rPr>
          <w:sz w:val="28"/>
          <w:szCs w:val="28"/>
        </w:rPr>
        <w:tab/>
      </w:r>
    </w:p>
    <w:p w:rsidR="00CB77AC" w:rsidRDefault="00CB77AC" w:rsidP="008D14D1">
      <w:pPr>
        <w:widowControl/>
        <w:tabs>
          <w:tab w:val="center" w:pos="5244"/>
        </w:tabs>
        <w:autoSpaceDE/>
        <w:autoSpaceDN/>
        <w:adjustRightInd/>
        <w:spacing w:before="100" w:beforeAutospacing="1" w:after="100" w:afterAutospacing="1" w:line="360" w:lineRule="auto"/>
        <w:ind w:firstLine="709"/>
        <w:rPr>
          <w:sz w:val="28"/>
          <w:szCs w:val="28"/>
        </w:rPr>
      </w:pPr>
    </w:p>
    <w:p w:rsidR="00CB77AC" w:rsidRDefault="00CB77AC" w:rsidP="008D14D1">
      <w:pPr>
        <w:widowControl/>
        <w:tabs>
          <w:tab w:val="center" w:pos="5244"/>
        </w:tabs>
        <w:autoSpaceDE/>
        <w:autoSpaceDN/>
        <w:adjustRightInd/>
        <w:spacing w:before="100" w:beforeAutospacing="1" w:after="100" w:afterAutospacing="1" w:line="360" w:lineRule="auto"/>
        <w:ind w:firstLine="709"/>
        <w:rPr>
          <w:sz w:val="32"/>
          <w:szCs w:val="32"/>
        </w:rPr>
      </w:pPr>
      <w:r>
        <w:rPr>
          <w:sz w:val="28"/>
          <w:szCs w:val="28"/>
        </w:rPr>
        <w:tab/>
      </w:r>
      <w:r>
        <w:rPr>
          <w:sz w:val="32"/>
          <w:szCs w:val="32"/>
        </w:rPr>
        <w:t>Содержание</w:t>
      </w:r>
    </w:p>
    <w:p w:rsidR="00CB77AC" w:rsidRDefault="00CB77AC" w:rsidP="002839D4">
      <w:pPr>
        <w:pStyle w:val="11"/>
        <w:spacing w:line="360" w:lineRule="auto"/>
      </w:pPr>
    </w:p>
    <w:p w:rsidR="00CB77AC" w:rsidRPr="00682EC7" w:rsidRDefault="00CB77AC" w:rsidP="007B20FD">
      <w:pPr>
        <w:pStyle w:val="12"/>
        <w:tabs>
          <w:tab w:val="right" w:leader="dot" w:pos="9779"/>
        </w:tabs>
        <w:rPr>
          <w:rFonts w:ascii="Times New Roman" w:hAnsi="Times New Roman"/>
          <w:sz w:val="28"/>
          <w:szCs w:val="28"/>
        </w:rPr>
      </w:pPr>
      <w:r w:rsidRPr="00682EC7">
        <w:rPr>
          <w:rFonts w:ascii="Times New Roman" w:hAnsi="Times New Roman"/>
          <w:sz w:val="28"/>
          <w:szCs w:val="28"/>
        </w:rPr>
        <w:t>Введение</w:t>
      </w:r>
      <w:r>
        <w:rPr>
          <w:rFonts w:ascii="Times New Roman" w:hAnsi="Times New Roman"/>
          <w:sz w:val="28"/>
          <w:szCs w:val="28"/>
        </w:rPr>
        <w:tab/>
        <w:t>3</w:t>
      </w:r>
    </w:p>
    <w:p w:rsidR="00CB77AC" w:rsidRPr="00682EC7" w:rsidRDefault="00CB77AC" w:rsidP="007B20FD">
      <w:pPr>
        <w:pStyle w:val="21"/>
        <w:tabs>
          <w:tab w:val="right" w:leader="dot" w:pos="9779"/>
        </w:tabs>
      </w:pPr>
      <w:r w:rsidRPr="00682EC7">
        <w:t xml:space="preserve">1 Особенности исчисления НДС при экспорте </w:t>
      </w:r>
      <w:r>
        <w:tab/>
        <w:t>5</w:t>
      </w:r>
    </w:p>
    <w:p w:rsidR="00CB77AC" w:rsidRDefault="00CB77AC" w:rsidP="007B20FD">
      <w:pPr>
        <w:pStyle w:val="Default"/>
        <w:tabs>
          <w:tab w:val="right" w:leader="dot" w:pos="9779"/>
        </w:tabs>
        <w:spacing w:line="360" w:lineRule="auto"/>
        <w:ind w:firstLine="284"/>
        <w:rPr>
          <w:rFonts w:ascii="Times New Roman" w:hAnsi="Times New Roman" w:cs="Times New Roman"/>
          <w:sz w:val="28"/>
          <w:szCs w:val="28"/>
        </w:rPr>
      </w:pPr>
      <w:r>
        <w:rPr>
          <w:rFonts w:ascii="Times New Roman" w:hAnsi="Times New Roman" w:cs="Times New Roman"/>
          <w:sz w:val="28"/>
          <w:szCs w:val="28"/>
        </w:rPr>
        <w:t>1.1</w:t>
      </w:r>
      <w:r w:rsidRPr="00682EC7">
        <w:rPr>
          <w:rFonts w:ascii="Times New Roman" w:hAnsi="Times New Roman" w:cs="Times New Roman"/>
          <w:sz w:val="28"/>
          <w:szCs w:val="28"/>
        </w:rPr>
        <w:t>Применение налоговых вычетов при осуществлении экспортных операций</w:t>
      </w:r>
      <w:r>
        <w:rPr>
          <w:rFonts w:ascii="Times New Roman" w:hAnsi="Times New Roman" w:cs="Times New Roman"/>
          <w:sz w:val="28"/>
          <w:szCs w:val="28"/>
        </w:rPr>
        <w:tab/>
        <w:t>8</w:t>
      </w:r>
    </w:p>
    <w:p w:rsidR="00CB77AC" w:rsidRPr="00682EC7" w:rsidRDefault="00CB77AC" w:rsidP="007B20FD">
      <w:pPr>
        <w:pStyle w:val="Default"/>
        <w:tabs>
          <w:tab w:val="right" w:leader="dot" w:pos="9779"/>
        </w:tabs>
        <w:spacing w:line="360" w:lineRule="auto"/>
        <w:ind w:firstLine="284"/>
        <w:jc w:val="both"/>
        <w:rPr>
          <w:rFonts w:ascii="Times New Roman" w:hAnsi="Times New Roman" w:cs="Times New Roman"/>
          <w:sz w:val="28"/>
          <w:szCs w:val="28"/>
        </w:rPr>
      </w:pPr>
      <w:r>
        <w:rPr>
          <w:rFonts w:ascii="Times New Roman" w:hAnsi="Times New Roman" w:cs="Times New Roman"/>
          <w:sz w:val="28"/>
          <w:szCs w:val="28"/>
        </w:rPr>
        <w:t>1.2</w:t>
      </w:r>
      <w:r w:rsidRPr="00682EC7">
        <w:rPr>
          <w:rFonts w:ascii="Times New Roman" w:hAnsi="Times New Roman" w:cs="Times New Roman"/>
          <w:sz w:val="28"/>
          <w:szCs w:val="28"/>
        </w:rPr>
        <w:t xml:space="preserve"> Особенности исчисления НДС при экспорте работ и услуг</w:t>
      </w:r>
      <w:r>
        <w:rPr>
          <w:rFonts w:ascii="Times New Roman" w:hAnsi="Times New Roman" w:cs="Times New Roman"/>
          <w:sz w:val="28"/>
          <w:szCs w:val="28"/>
        </w:rPr>
        <w:tab/>
        <w:t>10</w:t>
      </w:r>
    </w:p>
    <w:p w:rsidR="00CB77AC" w:rsidRPr="00682EC7" w:rsidRDefault="00CB77AC" w:rsidP="007B20FD">
      <w:pPr>
        <w:pStyle w:val="3"/>
        <w:tabs>
          <w:tab w:val="right" w:leader="dot" w:pos="9779"/>
        </w:tabs>
      </w:pPr>
      <w:r w:rsidRPr="00682EC7">
        <w:t xml:space="preserve"> </w:t>
      </w:r>
      <w:r w:rsidRPr="006E0082">
        <w:rPr>
          <w:rFonts w:ascii="Times New Roman" w:hAnsi="Times New Roman"/>
          <w:sz w:val="28"/>
          <w:szCs w:val="28"/>
        </w:rPr>
        <w:t>2 Особенности исчисления НДС при импорте</w:t>
      </w:r>
      <w:r w:rsidRPr="00682EC7">
        <w:t xml:space="preserve"> </w:t>
      </w:r>
      <w:r>
        <w:rPr>
          <w:rFonts w:ascii="Times New Roman" w:hAnsi="Times New Roman"/>
          <w:sz w:val="28"/>
          <w:szCs w:val="28"/>
        </w:rPr>
        <w:tab/>
        <w:t>12</w:t>
      </w:r>
    </w:p>
    <w:p w:rsidR="00CB77AC" w:rsidRPr="00682EC7" w:rsidRDefault="00CB77AC" w:rsidP="007B20FD">
      <w:pPr>
        <w:pStyle w:val="12"/>
        <w:tabs>
          <w:tab w:val="right" w:leader="dot" w:pos="9779"/>
        </w:tabs>
        <w:rPr>
          <w:rFonts w:ascii="Times New Roman" w:hAnsi="Times New Roman"/>
          <w:sz w:val="28"/>
          <w:szCs w:val="28"/>
        </w:rPr>
      </w:pPr>
      <w:r>
        <w:rPr>
          <w:rFonts w:ascii="Times New Roman" w:hAnsi="Times New Roman"/>
          <w:sz w:val="28"/>
          <w:szCs w:val="28"/>
        </w:rPr>
        <w:t>Заключение</w:t>
      </w:r>
      <w:r>
        <w:rPr>
          <w:rFonts w:ascii="Times New Roman" w:hAnsi="Times New Roman"/>
          <w:sz w:val="28"/>
          <w:szCs w:val="28"/>
        </w:rPr>
        <w:tab/>
        <w:t>16</w:t>
      </w:r>
    </w:p>
    <w:p w:rsidR="00CB77AC" w:rsidRPr="006E0082" w:rsidRDefault="00CB77AC" w:rsidP="007B20FD">
      <w:pPr>
        <w:pStyle w:val="21"/>
        <w:tabs>
          <w:tab w:val="right" w:leader="dot" w:pos="9779"/>
        </w:tabs>
      </w:pPr>
      <w:r w:rsidRPr="006E0082">
        <w:t>Список литературы</w:t>
      </w:r>
      <w:r>
        <w:tab/>
        <w:t>17</w:t>
      </w:r>
    </w:p>
    <w:p w:rsidR="00CB77AC" w:rsidRPr="00A00874" w:rsidRDefault="00CB77AC" w:rsidP="006E0082">
      <w:pPr>
        <w:pStyle w:val="3"/>
      </w:pPr>
    </w:p>
    <w:p w:rsidR="00CB77AC" w:rsidRDefault="00CB77AC">
      <w:pPr>
        <w:widowControl/>
        <w:autoSpaceDE/>
        <w:autoSpaceDN/>
        <w:adjustRightInd/>
        <w:spacing w:before="100" w:beforeAutospacing="1" w:after="100" w:afterAutospacing="1" w:line="360" w:lineRule="auto"/>
        <w:ind w:firstLine="709"/>
        <w:jc w:val="both"/>
        <w:rPr>
          <w:b/>
          <w:sz w:val="32"/>
          <w:szCs w:val="32"/>
        </w:rPr>
      </w:pPr>
      <w:r>
        <w:rPr>
          <w:b/>
          <w:sz w:val="32"/>
          <w:szCs w:val="32"/>
        </w:rPr>
        <w:br w:type="page"/>
      </w:r>
    </w:p>
    <w:p w:rsidR="00CB77AC" w:rsidRPr="00BA2565" w:rsidRDefault="00CB77AC" w:rsidP="00A00874">
      <w:pPr>
        <w:widowControl/>
        <w:autoSpaceDE/>
        <w:autoSpaceDN/>
        <w:adjustRightInd/>
        <w:spacing w:before="100" w:beforeAutospacing="1" w:after="100" w:afterAutospacing="1" w:line="360" w:lineRule="auto"/>
        <w:ind w:firstLine="709"/>
        <w:jc w:val="center"/>
        <w:rPr>
          <w:b/>
          <w:sz w:val="32"/>
          <w:szCs w:val="32"/>
        </w:rPr>
      </w:pPr>
      <w:r w:rsidRPr="00BA2565">
        <w:rPr>
          <w:b/>
          <w:sz w:val="32"/>
          <w:szCs w:val="32"/>
        </w:rPr>
        <w:t>Введение</w:t>
      </w:r>
    </w:p>
    <w:p w:rsidR="00CB77AC" w:rsidRPr="00E236C4" w:rsidRDefault="00CB77AC" w:rsidP="000F59B0">
      <w:pPr>
        <w:spacing w:line="360" w:lineRule="auto"/>
        <w:ind w:firstLine="900"/>
        <w:jc w:val="both"/>
        <w:rPr>
          <w:sz w:val="28"/>
          <w:szCs w:val="28"/>
        </w:rPr>
      </w:pPr>
      <w:r>
        <w:rPr>
          <w:sz w:val="28"/>
          <w:szCs w:val="28"/>
        </w:rPr>
        <w:t>Налог на добавленную стоимость</w:t>
      </w:r>
      <w:r w:rsidRPr="00E236C4">
        <w:rPr>
          <w:sz w:val="28"/>
          <w:szCs w:val="28"/>
        </w:rPr>
        <w:t xml:space="preserve"> регулируется главой 2</w:t>
      </w:r>
      <w:r>
        <w:rPr>
          <w:sz w:val="28"/>
          <w:szCs w:val="28"/>
        </w:rPr>
        <w:t>1</w:t>
      </w:r>
      <w:r w:rsidRPr="00E236C4">
        <w:rPr>
          <w:sz w:val="28"/>
          <w:szCs w:val="28"/>
        </w:rPr>
        <w:t xml:space="preserve"> Налогового кодекса РФ, которая вступила в силу 1 января </w:t>
      </w:r>
      <w:smartTag w:uri="urn:schemas-microsoft-com:office:smarttags" w:element="metricconverter">
        <w:smartTagPr>
          <w:attr w:name="ProductID" w:val="2006 г"/>
        </w:smartTagPr>
        <w:r w:rsidRPr="00E236C4">
          <w:rPr>
            <w:sz w:val="28"/>
            <w:szCs w:val="28"/>
          </w:rPr>
          <w:t>2001</w:t>
        </w:r>
        <w:r>
          <w:rPr>
            <w:sz w:val="28"/>
            <w:szCs w:val="28"/>
          </w:rPr>
          <w:t xml:space="preserve"> </w:t>
        </w:r>
        <w:r w:rsidRPr="00E236C4">
          <w:rPr>
            <w:sz w:val="28"/>
            <w:szCs w:val="28"/>
          </w:rPr>
          <w:t>г</w:t>
        </w:r>
      </w:smartTag>
      <w:r w:rsidRPr="00E236C4">
        <w:rPr>
          <w:sz w:val="28"/>
          <w:szCs w:val="28"/>
        </w:rPr>
        <w:t xml:space="preserve">. </w:t>
      </w:r>
      <w:r>
        <w:rPr>
          <w:sz w:val="28"/>
          <w:szCs w:val="28"/>
        </w:rPr>
        <w:t>Налог на добавленную стоимость (далее - НДС)</w:t>
      </w:r>
      <w:r w:rsidRPr="00E236C4">
        <w:rPr>
          <w:sz w:val="28"/>
          <w:szCs w:val="28"/>
        </w:rPr>
        <w:t xml:space="preserve"> является федеральным налогом, устанавливается</w:t>
      </w:r>
      <w:r>
        <w:rPr>
          <w:sz w:val="28"/>
          <w:szCs w:val="28"/>
        </w:rPr>
        <w:t xml:space="preserve"> Налоговым кодексом Российской Федерации (далее - НК РФ)</w:t>
      </w:r>
      <w:r w:rsidRPr="00E236C4">
        <w:rPr>
          <w:sz w:val="28"/>
          <w:szCs w:val="28"/>
        </w:rPr>
        <w:t xml:space="preserve"> и обязателен к уплате на всей территории Российской Федерации. </w:t>
      </w:r>
    </w:p>
    <w:p w:rsidR="00CB77AC" w:rsidRDefault="00CB77AC" w:rsidP="006C5C0D">
      <w:pPr>
        <w:widowControl/>
        <w:autoSpaceDE/>
        <w:autoSpaceDN/>
        <w:adjustRightInd/>
        <w:spacing w:line="360" w:lineRule="auto"/>
        <w:ind w:firstLine="709"/>
        <w:jc w:val="both"/>
        <w:rPr>
          <w:sz w:val="28"/>
          <w:szCs w:val="28"/>
        </w:rPr>
      </w:pPr>
      <w:r w:rsidRPr="006C5C0D">
        <w:rPr>
          <w:sz w:val="28"/>
          <w:szCs w:val="28"/>
        </w:rPr>
        <w:t>Как следует из названия, налогом облагается добавленная стоимость, т.е. та стоимость продукции, которую налогоплательщик добавил к стоимости ресурсов, приобретенных им для производственной деятельности.</w:t>
      </w:r>
    </w:p>
    <w:p w:rsidR="00CB77AC" w:rsidRDefault="00CB77AC" w:rsidP="006C5C0D">
      <w:pPr>
        <w:widowControl/>
        <w:autoSpaceDE/>
        <w:autoSpaceDN/>
        <w:adjustRightInd/>
        <w:spacing w:line="360" w:lineRule="auto"/>
        <w:ind w:firstLine="709"/>
        <w:jc w:val="both"/>
        <w:rPr>
          <w:sz w:val="28"/>
          <w:szCs w:val="28"/>
        </w:rPr>
      </w:pPr>
      <w:r>
        <w:rPr>
          <w:sz w:val="28"/>
          <w:szCs w:val="28"/>
        </w:rPr>
        <w:t xml:space="preserve">Ввоз товаров на таможенную территорию РФ (импорт товаров) является одним из объектов налогообложения НДС (пп.4п.1 ст. 146 НК РФ). </w:t>
      </w:r>
    </w:p>
    <w:p w:rsidR="00CB77AC" w:rsidRDefault="00CB77AC" w:rsidP="006C5C0D">
      <w:pPr>
        <w:widowControl/>
        <w:autoSpaceDE/>
        <w:autoSpaceDN/>
        <w:adjustRightInd/>
        <w:spacing w:line="360" w:lineRule="auto"/>
        <w:ind w:firstLine="709"/>
        <w:jc w:val="both"/>
        <w:rPr>
          <w:sz w:val="28"/>
          <w:szCs w:val="28"/>
        </w:rPr>
      </w:pPr>
      <w:r>
        <w:rPr>
          <w:sz w:val="28"/>
          <w:szCs w:val="28"/>
        </w:rPr>
        <w:t>Отличие этого объекта от других заключается в том, что НДС, который взимается при ввозе, является не только налоговым, но и таможенным платежом (пп.3 п.1 ст. 138 ТК РФ). Поэтому порядок его исчисления и уплаты регулируется одновременно и НК РФ и ТК РФ.</w:t>
      </w:r>
    </w:p>
    <w:p w:rsidR="00CB77AC" w:rsidRDefault="00CB77AC" w:rsidP="00454641">
      <w:pPr>
        <w:widowControl/>
        <w:autoSpaceDE/>
        <w:autoSpaceDN/>
        <w:adjustRightInd/>
        <w:spacing w:line="360" w:lineRule="auto"/>
        <w:ind w:firstLine="851"/>
        <w:jc w:val="both"/>
        <w:rPr>
          <w:sz w:val="28"/>
          <w:szCs w:val="28"/>
        </w:rPr>
      </w:pPr>
      <w:r>
        <w:rPr>
          <w:sz w:val="28"/>
          <w:szCs w:val="28"/>
        </w:rPr>
        <w:t>Н</w:t>
      </w:r>
      <w:r w:rsidRPr="00454641">
        <w:rPr>
          <w:sz w:val="28"/>
          <w:szCs w:val="28"/>
        </w:rPr>
        <w:t xml:space="preserve">алогообложение экспортных операций существенно отличается от налогообложения операций по реализации продукции, товаров, работ и услуг российским покупателям. </w:t>
      </w:r>
    </w:p>
    <w:p w:rsidR="00CB77AC" w:rsidRDefault="00CB77AC" w:rsidP="00454641">
      <w:pPr>
        <w:widowControl/>
        <w:autoSpaceDE/>
        <w:autoSpaceDN/>
        <w:adjustRightInd/>
        <w:spacing w:line="360" w:lineRule="auto"/>
        <w:ind w:firstLine="851"/>
        <w:jc w:val="both"/>
        <w:rPr>
          <w:sz w:val="28"/>
          <w:szCs w:val="28"/>
        </w:rPr>
      </w:pPr>
      <w:r>
        <w:rPr>
          <w:sz w:val="28"/>
          <w:szCs w:val="28"/>
        </w:rPr>
        <w:t>Цель реферата – осветить особенности порядка исчисления и уплаты налога на добавленную стоимость при экспорте и импорте товаров (работ, услуг).</w:t>
      </w:r>
    </w:p>
    <w:p w:rsidR="00CB77AC" w:rsidRDefault="00CB77AC" w:rsidP="00454641">
      <w:pPr>
        <w:widowControl/>
        <w:autoSpaceDE/>
        <w:autoSpaceDN/>
        <w:adjustRightInd/>
        <w:spacing w:line="360" w:lineRule="auto"/>
        <w:ind w:firstLine="851"/>
        <w:jc w:val="both"/>
        <w:rPr>
          <w:sz w:val="28"/>
          <w:szCs w:val="28"/>
        </w:rPr>
      </w:pPr>
      <w:r>
        <w:rPr>
          <w:sz w:val="28"/>
          <w:szCs w:val="28"/>
        </w:rPr>
        <w:t>Задачами будут являться:</w:t>
      </w:r>
    </w:p>
    <w:p w:rsidR="00CB77AC" w:rsidRDefault="00CB77AC" w:rsidP="006D36BE">
      <w:pPr>
        <w:widowControl/>
        <w:autoSpaceDE/>
        <w:autoSpaceDN/>
        <w:adjustRightInd/>
        <w:spacing w:line="360" w:lineRule="auto"/>
        <w:ind w:left="851"/>
        <w:jc w:val="both"/>
        <w:rPr>
          <w:sz w:val="28"/>
          <w:szCs w:val="28"/>
        </w:rPr>
      </w:pPr>
      <w:r>
        <w:rPr>
          <w:sz w:val="28"/>
          <w:szCs w:val="28"/>
        </w:rPr>
        <w:t>- и</w:t>
      </w:r>
      <w:r w:rsidRPr="006D36BE">
        <w:rPr>
          <w:sz w:val="28"/>
          <w:szCs w:val="28"/>
        </w:rPr>
        <w:t>зуч</w:t>
      </w:r>
      <w:r>
        <w:rPr>
          <w:sz w:val="28"/>
          <w:szCs w:val="28"/>
        </w:rPr>
        <w:t>ение</w:t>
      </w:r>
      <w:r w:rsidRPr="006D36BE">
        <w:rPr>
          <w:sz w:val="28"/>
          <w:szCs w:val="28"/>
        </w:rPr>
        <w:t xml:space="preserve"> о</w:t>
      </w:r>
      <w:r>
        <w:rPr>
          <w:sz w:val="28"/>
          <w:szCs w:val="28"/>
        </w:rPr>
        <w:t>собенностей</w:t>
      </w:r>
      <w:r w:rsidRPr="006D36BE">
        <w:rPr>
          <w:sz w:val="28"/>
          <w:szCs w:val="28"/>
        </w:rPr>
        <w:t xml:space="preserve"> исчисления НДС при экспорте товаров</w:t>
      </w:r>
      <w:r>
        <w:rPr>
          <w:sz w:val="28"/>
          <w:szCs w:val="28"/>
        </w:rPr>
        <w:t>;</w:t>
      </w:r>
    </w:p>
    <w:p w:rsidR="00CB77AC" w:rsidRDefault="00CB77AC" w:rsidP="001D68F1">
      <w:pPr>
        <w:widowControl/>
        <w:autoSpaceDE/>
        <w:autoSpaceDN/>
        <w:adjustRightInd/>
        <w:spacing w:line="360" w:lineRule="auto"/>
        <w:ind w:left="851"/>
        <w:jc w:val="both"/>
        <w:rPr>
          <w:sz w:val="28"/>
          <w:szCs w:val="28"/>
        </w:rPr>
      </w:pPr>
      <w:r>
        <w:rPr>
          <w:sz w:val="28"/>
          <w:szCs w:val="28"/>
        </w:rPr>
        <w:t xml:space="preserve">- выявление особенностей применения налоговых вычетов при осуществлении экспортных операций; </w:t>
      </w:r>
    </w:p>
    <w:p w:rsidR="00CB77AC" w:rsidRDefault="00CB77AC" w:rsidP="006D36BE">
      <w:pPr>
        <w:widowControl/>
        <w:autoSpaceDE/>
        <w:autoSpaceDN/>
        <w:adjustRightInd/>
        <w:spacing w:line="360" w:lineRule="auto"/>
        <w:ind w:left="851"/>
        <w:jc w:val="both"/>
        <w:rPr>
          <w:sz w:val="28"/>
          <w:szCs w:val="28"/>
        </w:rPr>
      </w:pPr>
      <w:r>
        <w:rPr>
          <w:sz w:val="28"/>
          <w:szCs w:val="28"/>
        </w:rPr>
        <w:t xml:space="preserve">- изучение </w:t>
      </w:r>
      <w:r w:rsidRPr="006D36BE">
        <w:rPr>
          <w:sz w:val="28"/>
          <w:szCs w:val="28"/>
        </w:rPr>
        <w:t>особенност</w:t>
      </w:r>
      <w:r>
        <w:rPr>
          <w:sz w:val="28"/>
          <w:szCs w:val="28"/>
        </w:rPr>
        <w:t>ей</w:t>
      </w:r>
      <w:r w:rsidRPr="006D36BE">
        <w:rPr>
          <w:sz w:val="28"/>
          <w:szCs w:val="28"/>
        </w:rPr>
        <w:t xml:space="preserve"> исчисления НДС при экспорте</w:t>
      </w:r>
      <w:r>
        <w:rPr>
          <w:sz w:val="28"/>
          <w:szCs w:val="28"/>
        </w:rPr>
        <w:t xml:space="preserve"> работ и услуг;</w:t>
      </w:r>
    </w:p>
    <w:p w:rsidR="00CB77AC" w:rsidRDefault="00CB77AC" w:rsidP="001D68F1">
      <w:pPr>
        <w:widowControl/>
        <w:autoSpaceDE/>
        <w:autoSpaceDN/>
        <w:adjustRightInd/>
        <w:spacing w:line="360" w:lineRule="auto"/>
        <w:ind w:left="851"/>
        <w:jc w:val="both"/>
        <w:rPr>
          <w:sz w:val="28"/>
          <w:szCs w:val="28"/>
        </w:rPr>
      </w:pPr>
      <w:r>
        <w:rPr>
          <w:sz w:val="28"/>
          <w:szCs w:val="28"/>
        </w:rPr>
        <w:t>- освещение особенностей исчисления НДС при импорте товаров.</w:t>
      </w:r>
    </w:p>
    <w:p w:rsidR="00CB77AC" w:rsidRDefault="00CB77AC" w:rsidP="001D68F1">
      <w:pPr>
        <w:spacing w:line="360" w:lineRule="auto"/>
        <w:ind w:firstLine="720"/>
        <w:jc w:val="both"/>
        <w:rPr>
          <w:sz w:val="28"/>
          <w:szCs w:val="28"/>
        </w:rPr>
      </w:pPr>
      <w:r>
        <w:rPr>
          <w:sz w:val="28"/>
          <w:szCs w:val="28"/>
        </w:rPr>
        <w:t>Реферат  «Особенности порядка исчисления и уплаты налога на добавленную стоимость при экспорте и импорте товаров (работ, услуг)» состоит из введения, двух глав, заключения и списка литературы.</w:t>
      </w:r>
    </w:p>
    <w:p w:rsidR="00CB77AC" w:rsidRPr="006D36BE" w:rsidRDefault="00CB77AC" w:rsidP="001D68F1">
      <w:pPr>
        <w:spacing w:line="360" w:lineRule="auto"/>
        <w:ind w:firstLine="720"/>
        <w:jc w:val="both"/>
        <w:rPr>
          <w:sz w:val="28"/>
          <w:szCs w:val="28"/>
        </w:rPr>
      </w:pPr>
      <w:r>
        <w:rPr>
          <w:sz w:val="28"/>
          <w:szCs w:val="28"/>
        </w:rPr>
        <w:t>Первая глава посвящена особенностям исчисления НДС при экспорте, в том числе применения налоговых вычетов при осуществлении экспортных операций. Во второй главе описано об особенностях исчисления НДС при экспорте.</w:t>
      </w:r>
    </w:p>
    <w:p w:rsidR="00CB77AC" w:rsidRDefault="00CB77AC" w:rsidP="001D68F1">
      <w:pPr>
        <w:widowControl/>
        <w:autoSpaceDE/>
        <w:autoSpaceDN/>
        <w:adjustRightInd/>
        <w:spacing w:line="360" w:lineRule="auto"/>
        <w:ind w:firstLine="851"/>
        <w:jc w:val="both"/>
        <w:rPr>
          <w:sz w:val="28"/>
          <w:szCs w:val="28"/>
        </w:rPr>
      </w:pPr>
      <w:r>
        <w:rPr>
          <w:sz w:val="28"/>
          <w:szCs w:val="28"/>
        </w:rPr>
        <w:t>Из всех возможных операций по вывозу товаров (работ, услуг) за пределы России экспортные операции вызывают наибольшее количество  вопросов у налогоплательщиков. Поэтому порядок налогообложения экспортных операций в первой главе рассмотрен более подробно.</w:t>
      </w:r>
    </w:p>
    <w:p w:rsidR="00CB77AC" w:rsidRDefault="00CB77AC">
      <w:pPr>
        <w:widowControl/>
        <w:autoSpaceDE/>
        <w:autoSpaceDN/>
        <w:adjustRightInd/>
        <w:spacing w:before="100" w:beforeAutospacing="1" w:after="100" w:afterAutospacing="1" w:line="360" w:lineRule="auto"/>
        <w:ind w:firstLine="709"/>
        <w:jc w:val="both"/>
        <w:rPr>
          <w:sz w:val="28"/>
          <w:szCs w:val="28"/>
        </w:rPr>
      </w:pPr>
      <w:r>
        <w:rPr>
          <w:sz w:val="28"/>
          <w:szCs w:val="28"/>
        </w:rPr>
        <w:br w:type="page"/>
      </w:r>
    </w:p>
    <w:p w:rsidR="00CB77AC" w:rsidRPr="00C2286F" w:rsidRDefault="00CB77AC" w:rsidP="002839D4">
      <w:pPr>
        <w:tabs>
          <w:tab w:val="left" w:pos="4200"/>
        </w:tabs>
        <w:spacing w:line="360" w:lineRule="auto"/>
        <w:jc w:val="center"/>
        <w:rPr>
          <w:b/>
          <w:sz w:val="28"/>
          <w:szCs w:val="28"/>
        </w:rPr>
      </w:pPr>
      <w:r w:rsidRPr="00C2286F">
        <w:rPr>
          <w:b/>
          <w:sz w:val="28"/>
          <w:szCs w:val="28"/>
        </w:rPr>
        <w:t xml:space="preserve">1 Особенности исчисления НДС при экспорте </w:t>
      </w:r>
    </w:p>
    <w:p w:rsidR="00CB77AC" w:rsidRDefault="00CB77AC" w:rsidP="002839D4">
      <w:pPr>
        <w:tabs>
          <w:tab w:val="left" w:pos="4200"/>
        </w:tabs>
        <w:spacing w:line="360" w:lineRule="auto"/>
        <w:jc w:val="center"/>
        <w:rPr>
          <w:sz w:val="28"/>
          <w:szCs w:val="28"/>
        </w:rPr>
      </w:pPr>
    </w:p>
    <w:p w:rsidR="00CB77AC" w:rsidRDefault="00CB77AC" w:rsidP="00EB3C30">
      <w:pPr>
        <w:tabs>
          <w:tab w:val="left" w:pos="4200"/>
        </w:tabs>
        <w:spacing w:line="360" w:lineRule="auto"/>
        <w:ind w:firstLine="851"/>
        <w:jc w:val="both"/>
        <w:rPr>
          <w:sz w:val="28"/>
          <w:szCs w:val="28"/>
        </w:rPr>
      </w:pPr>
      <w:r w:rsidRPr="00EB3C30">
        <w:rPr>
          <w:sz w:val="28"/>
          <w:szCs w:val="28"/>
        </w:rPr>
        <w:t>Под экспортом товаров (работ, услуг) согласно ст.97 Таможенного кодекса Российской Федерации (ТК РФ) и ст.2 Закона РФ от 13.10.1995 N 157-ФЗ "О государственном регулировании внешнеторговой деятельности" понимается вывоз товаров, работ, услуг, результатов интеллектуальной деятельности, в том числе исключительных прав на них, с таможенной территории Российской Федерации за границу без обязательства об обратном ввозе. Факт экспорта фиксируется в момент пересечения товаром таможенной границы Российской Федерации. К экспорту товаров приравниваются отдельные коммерческие операции без вывоза товаров с таможенной территории Российской Федерации за границу (в частности, при закупке иностранным лицом товара у российского лица и его передаче другому российскому лицу для переработки и последующего вывоза переработанного товара за границу).</w:t>
      </w:r>
    </w:p>
    <w:p w:rsidR="00CB77AC" w:rsidRDefault="00CB77AC" w:rsidP="002839D4">
      <w:pPr>
        <w:tabs>
          <w:tab w:val="left" w:pos="4200"/>
        </w:tabs>
        <w:spacing w:line="360" w:lineRule="auto"/>
        <w:ind w:firstLine="851"/>
        <w:jc w:val="both"/>
        <w:rPr>
          <w:sz w:val="28"/>
          <w:szCs w:val="28"/>
        </w:rPr>
      </w:pPr>
      <w:r>
        <w:rPr>
          <w:sz w:val="28"/>
          <w:szCs w:val="28"/>
        </w:rPr>
        <w:t xml:space="preserve">Порядок исчисления НДС – в том числе при экспорте товаров – регламентируется главой 21 Налогового кодекса РФ. </w:t>
      </w:r>
    </w:p>
    <w:p w:rsidR="00CB77AC" w:rsidRDefault="00CB77AC" w:rsidP="002839D4">
      <w:pPr>
        <w:pStyle w:val="Default"/>
        <w:spacing w:line="360" w:lineRule="auto"/>
        <w:ind w:firstLine="720"/>
        <w:jc w:val="both"/>
        <w:rPr>
          <w:rFonts w:ascii="Times New Roman" w:hAnsi="Times New Roman" w:cs="Times New Roman"/>
          <w:sz w:val="28"/>
          <w:szCs w:val="28"/>
        </w:rPr>
      </w:pPr>
      <w:r w:rsidRPr="00355650">
        <w:rPr>
          <w:rFonts w:ascii="Times New Roman" w:hAnsi="Times New Roman" w:cs="Times New Roman"/>
          <w:sz w:val="28"/>
          <w:szCs w:val="28"/>
        </w:rPr>
        <w:t xml:space="preserve">В соответствии с пунктом 1 статьи 164 Налогового кодекса РФ при реализации товаров, работ и услуг на экспорт налогообложение производится по ставке 0 процентов. Правда, для применения данной ставки необходимо </w:t>
      </w:r>
      <w:r>
        <w:rPr>
          <w:rFonts w:ascii="Times New Roman" w:hAnsi="Times New Roman" w:cs="Times New Roman"/>
          <w:sz w:val="28"/>
          <w:szCs w:val="28"/>
        </w:rPr>
        <w:t>предоставить в налоговую инспекцию пакет документов, подтверждающий осуществление экспорта.</w:t>
      </w:r>
    </w:p>
    <w:p w:rsidR="00CB77AC" w:rsidRPr="00920356" w:rsidRDefault="00CB77AC" w:rsidP="002839D4">
      <w:pPr>
        <w:pStyle w:val="Default"/>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Необходимо обратить внимание</w:t>
      </w:r>
      <w:r w:rsidRPr="00920356">
        <w:rPr>
          <w:rFonts w:ascii="Times New Roman" w:hAnsi="Times New Roman" w:cs="Times New Roman"/>
          <w:sz w:val="28"/>
          <w:szCs w:val="28"/>
        </w:rPr>
        <w:t xml:space="preserve">, что речь идет не об освобождении от уплаты НДС при осуществлении экспортных операций, а о применении ставки, равной 0 процентов. На первый взгляд может показаться, что это одно и то же - ведь ставка 0 процентов подразумевает, что НДС с экспортных операций не уплачивается (ведь любая сумма, умноженная на ноль, равна нулю). Однако на самом деле наличие налоговой ставки как таковой - независимо от ее размера - дает организации право на получение налоговых вычетов. Иными словами, организация-экспортер не взимает с иностранного покупателя ни копейки НДС, но имеет право предъявить суммы "входящего" НДС по сырью, материалам, товарам, </w:t>
      </w:r>
      <w:r>
        <w:rPr>
          <w:rFonts w:ascii="Times New Roman" w:hAnsi="Times New Roman" w:cs="Times New Roman"/>
          <w:sz w:val="28"/>
          <w:szCs w:val="28"/>
        </w:rPr>
        <w:t>работам и услугам, связанным с осуществлением экспорта (например, транспортным расходам), к вычету.</w:t>
      </w:r>
    </w:p>
    <w:p w:rsidR="00CB77AC" w:rsidRPr="00920356" w:rsidRDefault="00CB77AC" w:rsidP="002839D4">
      <w:pPr>
        <w:pStyle w:val="Default"/>
        <w:spacing w:line="360" w:lineRule="auto"/>
        <w:ind w:firstLine="720"/>
        <w:jc w:val="both"/>
        <w:rPr>
          <w:rFonts w:ascii="Times New Roman" w:hAnsi="Times New Roman" w:cs="Times New Roman"/>
          <w:sz w:val="28"/>
          <w:szCs w:val="28"/>
        </w:rPr>
      </w:pPr>
      <w:r w:rsidRPr="00920356">
        <w:rPr>
          <w:rFonts w:ascii="Times New Roman" w:hAnsi="Times New Roman" w:cs="Times New Roman"/>
          <w:sz w:val="28"/>
          <w:szCs w:val="28"/>
        </w:rPr>
        <w:t>В соответствии с пунктом 3 статьи 153 Налогового кодекса РФ выручка от реализации товаров (работ, услуг) на экспорт, полученная в иностранной валюте, пересчитывается в рубли по курсу ЦБ РФ на дату оплаты отгруженных товаров (выполненных работ, оказанных услуг). В остальных случаях при определении налоговой базы выручку пересчитывают в рубли по курсу ЦБ РФ на дату, соответствующую моменту определения налоговой базы при ре</w:t>
      </w:r>
      <w:r>
        <w:rPr>
          <w:rFonts w:ascii="Times New Roman" w:hAnsi="Times New Roman" w:cs="Times New Roman"/>
          <w:sz w:val="28"/>
          <w:szCs w:val="28"/>
        </w:rPr>
        <w:t>ализации товаров, установленному статьей 167 Налогового кодекса РФ.</w:t>
      </w:r>
      <w:r w:rsidRPr="00920356">
        <w:rPr>
          <w:rFonts w:ascii="Times New Roman" w:hAnsi="Times New Roman" w:cs="Times New Roman"/>
          <w:sz w:val="28"/>
          <w:szCs w:val="28"/>
        </w:rPr>
        <w:t xml:space="preserve"> </w:t>
      </w:r>
    </w:p>
    <w:p w:rsidR="00CB77AC" w:rsidRDefault="00CB77AC" w:rsidP="002839D4">
      <w:pPr>
        <w:pStyle w:val="Default"/>
        <w:spacing w:line="360" w:lineRule="auto"/>
        <w:ind w:firstLine="720"/>
        <w:jc w:val="both"/>
        <w:rPr>
          <w:rFonts w:ascii="Times New Roman" w:hAnsi="Times New Roman" w:cs="Times New Roman"/>
          <w:sz w:val="28"/>
          <w:szCs w:val="28"/>
        </w:rPr>
      </w:pPr>
      <w:r w:rsidRPr="00920356">
        <w:rPr>
          <w:rFonts w:ascii="Times New Roman" w:hAnsi="Times New Roman" w:cs="Times New Roman"/>
          <w:sz w:val="28"/>
          <w:szCs w:val="28"/>
        </w:rPr>
        <w:t xml:space="preserve">Как </w:t>
      </w:r>
      <w:r>
        <w:rPr>
          <w:rFonts w:ascii="Times New Roman" w:hAnsi="Times New Roman" w:cs="Times New Roman"/>
          <w:sz w:val="28"/>
          <w:szCs w:val="28"/>
        </w:rPr>
        <w:t>уже отмечалось</w:t>
      </w:r>
      <w:r w:rsidRPr="00920356">
        <w:rPr>
          <w:rFonts w:ascii="Times New Roman" w:hAnsi="Times New Roman" w:cs="Times New Roman"/>
          <w:sz w:val="28"/>
          <w:szCs w:val="28"/>
        </w:rPr>
        <w:t>, для обоснования права на применение налоговой ставки 0 процентов по экспортным операциям организация обязана представлять в налоговые органы определенные документы. Какие именно - регламентирует статья 165 Налогового кодекса РФ. Кроме того, согласно пункту 6 статьи 164 Налогового кодекса РФ</w:t>
      </w:r>
      <w:r>
        <w:rPr>
          <w:rFonts w:ascii="Times New Roman" w:hAnsi="Times New Roman" w:cs="Times New Roman"/>
          <w:sz w:val="28"/>
          <w:szCs w:val="28"/>
        </w:rPr>
        <w:t xml:space="preserve"> по экспортным операциям в налоговые органы должна предоставляться отдельная налоговая декларация.</w:t>
      </w:r>
    </w:p>
    <w:p w:rsidR="00CB77AC" w:rsidRDefault="00CB77AC" w:rsidP="002839D4">
      <w:pPr>
        <w:pStyle w:val="Default"/>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Согласно пункту 1 статьи 165 НК РФ при реализации готовой продукции или товаров на экспорт необходимо предоставить в налоговую инспекцию следующие документы:</w:t>
      </w:r>
    </w:p>
    <w:p w:rsidR="00CB77AC" w:rsidRDefault="00CB77AC" w:rsidP="002839D4">
      <w:pPr>
        <w:pStyle w:val="Default"/>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Контракт (копия контракта) налогоплательщика с иностранным лицом на поставку товара за пределы таможенной территории РФ;</w:t>
      </w:r>
    </w:p>
    <w:p w:rsidR="00CB77AC" w:rsidRDefault="00CB77AC" w:rsidP="002839D4">
      <w:pPr>
        <w:pStyle w:val="Default"/>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Выписка банка (копия выписки), подтверждающая фактическое поступление выручки от иностранного лица – покупателя указанного товара на счет налогоплательщика в российском банке;</w:t>
      </w:r>
    </w:p>
    <w:p w:rsidR="00CB77AC" w:rsidRPr="00920356" w:rsidRDefault="00CB77AC" w:rsidP="002839D4">
      <w:pPr>
        <w:pStyle w:val="Default"/>
        <w:numPr>
          <w:ilvl w:val="0"/>
          <w:numId w:val="1"/>
        </w:numPr>
        <w:spacing w:line="360" w:lineRule="auto"/>
        <w:jc w:val="both"/>
        <w:rPr>
          <w:rFonts w:ascii="Times New Roman" w:hAnsi="Times New Roman" w:cs="Times New Roman"/>
          <w:sz w:val="28"/>
          <w:szCs w:val="28"/>
        </w:rPr>
      </w:pPr>
      <w:r w:rsidRPr="00920356">
        <w:rPr>
          <w:rFonts w:ascii="Times New Roman" w:hAnsi="Times New Roman" w:cs="Times New Roman"/>
          <w:sz w:val="28"/>
          <w:szCs w:val="28"/>
        </w:rPr>
        <w:t>таможенная декларация (ее копия) с отметками российского таможенного органа, осуществившего выпуск товаров в режиме экспорта, и пограничного таможенного органа (российского таможенного органа, в регионе деятельности которо</w:t>
      </w:r>
      <w:r>
        <w:rPr>
          <w:rFonts w:ascii="Times New Roman" w:hAnsi="Times New Roman" w:cs="Times New Roman"/>
          <w:sz w:val="28"/>
          <w:szCs w:val="28"/>
        </w:rPr>
        <w:t>го находитс пункт пропуска, через который товар был вывезен за пределы таможенной территории РФ);</w:t>
      </w:r>
    </w:p>
    <w:p w:rsidR="00CB77AC" w:rsidRDefault="00CB77AC" w:rsidP="002839D4">
      <w:pPr>
        <w:pStyle w:val="Default"/>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копии транспортных, товаросопроводительных и (или) иных документов с отметками пограничных таможенных органов, подтверждающих вывоз товары за пределы территории РФ.</w:t>
      </w:r>
    </w:p>
    <w:p w:rsidR="00CB77AC" w:rsidRDefault="00CB77AC" w:rsidP="002839D4">
      <w:pPr>
        <w:pStyle w:val="Default"/>
        <w:spacing w:line="360" w:lineRule="auto"/>
        <w:ind w:firstLine="851"/>
        <w:jc w:val="both"/>
        <w:rPr>
          <w:rFonts w:ascii="Times New Roman" w:hAnsi="Times New Roman" w:cs="Times New Roman"/>
          <w:sz w:val="28"/>
          <w:szCs w:val="28"/>
        </w:rPr>
      </w:pPr>
      <w:r w:rsidRPr="00560501">
        <w:rPr>
          <w:rFonts w:ascii="Times New Roman" w:hAnsi="Times New Roman" w:cs="Times New Roman"/>
          <w:sz w:val="28"/>
          <w:szCs w:val="28"/>
        </w:rPr>
        <w:t>В отдельных ситуациях вышеуказанный пакет документов может модифицироваться. Особенности представления документов в некоторых конкретных случаях также прописаны в статье 165 Налогового кодекса РФ. Так, при осуществлении внешнеторговых товарообменных (бартерных) операций вместо выписки банка налогоплательщик представляет в налоговые органы документы, подтверждающие ввоз товаров (выполнение работ, оказание услуг), полученных по указанным операциям, на территорию РФ и их оприходование. При вывозе товаров трубопроводным транспортом или по линиям</w:t>
      </w:r>
      <w:r>
        <w:rPr>
          <w:rFonts w:ascii="Times New Roman" w:hAnsi="Times New Roman" w:cs="Times New Roman"/>
          <w:sz w:val="28"/>
          <w:szCs w:val="28"/>
        </w:rPr>
        <w:t xml:space="preserve"> </w:t>
      </w:r>
      <w:r w:rsidRPr="00560501">
        <w:rPr>
          <w:rFonts w:ascii="Times New Roman" w:hAnsi="Times New Roman" w:cs="Times New Roman"/>
          <w:sz w:val="28"/>
          <w:szCs w:val="28"/>
        </w:rPr>
        <w:t xml:space="preserve">электропередачи можно не предоставлять копии транспортных или товаросопроводительных документов. А в случае осуществления экспорта </w:t>
      </w:r>
      <w:r>
        <w:rPr>
          <w:rFonts w:ascii="Times New Roman" w:hAnsi="Times New Roman" w:cs="Times New Roman"/>
          <w:sz w:val="28"/>
          <w:szCs w:val="28"/>
        </w:rPr>
        <w:t>через посредника предоставляется пакет документов, прописанный в пункте 2 статьи 165 НК РФ.</w:t>
      </w:r>
    </w:p>
    <w:p w:rsidR="00CB77AC" w:rsidRDefault="00CB77AC" w:rsidP="002839D4">
      <w:pPr>
        <w:pStyle w:val="Default"/>
        <w:spacing w:line="360" w:lineRule="auto"/>
        <w:ind w:firstLine="851"/>
        <w:jc w:val="both"/>
        <w:rPr>
          <w:rFonts w:ascii="Times New Roman" w:hAnsi="Times New Roman" w:cs="Times New Roman"/>
          <w:sz w:val="28"/>
          <w:szCs w:val="28"/>
        </w:rPr>
      </w:pPr>
      <w:r w:rsidRPr="00560501">
        <w:rPr>
          <w:rFonts w:ascii="Times New Roman" w:hAnsi="Times New Roman" w:cs="Times New Roman"/>
          <w:sz w:val="28"/>
          <w:szCs w:val="28"/>
        </w:rPr>
        <w:t>В любом случае данный пакет документов должен быть представлен в налоговую инспекцию в срок не позднее 180 дней, считая с даты помещения товара под таможенный режим экспорта. Этот срок установлен в пункте 9 статьи 165 Налогового кодекса РФ. При этом согласно пункту 9 статьи 167 Налогового кодекса РФ моментом определения налоговой</w:t>
      </w:r>
      <w:r>
        <w:rPr>
          <w:rFonts w:ascii="Times New Roman" w:hAnsi="Times New Roman" w:cs="Times New Roman"/>
          <w:sz w:val="28"/>
          <w:szCs w:val="28"/>
        </w:rPr>
        <w:t xml:space="preserve"> базы при осуществлении экспортных операций считается последний день месяца, в котором собран полный пакет документов.</w:t>
      </w:r>
    </w:p>
    <w:p w:rsidR="00CB77AC" w:rsidRDefault="00CB77AC" w:rsidP="002839D4">
      <w:pPr>
        <w:pStyle w:val="Default"/>
        <w:spacing w:line="360" w:lineRule="auto"/>
        <w:ind w:firstLine="851"/>
        <w:jc w:val="both"/>
        <w:rPr>
          <w:rFonts w:ascii="Times New Roman" w:hAnsi="Times New Roman" w:cs="Times New Roman"/>
          <w:sz w:val="28"/>
          <w:szCs w:val="28"/>
        </w:rPr>
      </w:pPr>
      <w:r w:rsidRPr="00560501">
        <w:rPr>
          <w:rFonts w:ascii="Times New Roman" w:hAnsi="Times New Roman" w:cs="Times New Roman"/>
          <w:sz w:val="28"/>
          <w:szCs w:val="28"/>
        </w:rPr>
        <w:t>Указанный пакет документов согласно пункту 10 статьи 165 Налогового кодекса РФ должен представляться в налоговую инспекцию вместе с налоговой декларацией - причем речь идет об отдельной налоговой декларации по НДС по ставке 0 процентов. Иными словами, в случае, если организация реализует продукцию или товары и в России, и на экспорт, она подает две раздельные декларации. Формы деклараций и</w:t>
      </w:r>
      <w:r>
        <w:rPr>
          <w:rFonts w:ascii="Times New Roman" w:hAnsi="Times New Roman" w:cs="Times New Roman"/>
          <w:sz w:val="28"/>
          <w:szCs w:val="28"/>
        </w:rPr>
        <w:t xml:space="preserve"> порядок их заполнения в настоящее время утверждены приказом Минфина РФ от 7 ноября 2006 года N 136н.</w:t>
      </w:r>
    </w:p>
    <w:p w:rsidR="00CB77AC" w:rsidRDefault="00CB77AC" w:rsidP="002839D4">
      <w:pPr>
        <w:pStyle w:val="Default"/>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Срок подачи декларации по НДС по ставке 0 процентов – ежеквартально до 20 числа месяца, следующего за истекшим налоговым периодом.</w:t>
      </w:r>
    </w:p>
    <w:p w:rsidR="00CB77AC" w:rsidRDefault="00CB77AC" w:rsidP="002839D4">
      <w:pPr>
        <w:pStyle w:val="Default"/>
        <w:spacing w:line="360" w:lineRule="auto"/>
        <w:ind w:firstLine="851"/>
        <w:jc w:val="both"/>
        <w:rPr>
          <w:rFonts w:ascii="Times New Roman" w:hAnsi="Times New Roman" w:cs="Times New Roman"/>
          <w:sz w:val="28"/>
          <w:szCs w:val="28"/>
        </w:rPr>
      </w:pPr>
    </w:p>
    <w:p w:rsidR="00CB77AC" w:rsidRPr="00682EC7" w:rsidRDefault="00CB77AC" w:rsidP="00682EC7">
      <w:pPr>
        <w:pStyle w:val="Default"/>
        <w:spacing w:line="360" w:lineRule="auto"/>
        <w:ind w:firstLine="851"/>
        <w:jc w:val="center"/>
        <w:rPr>
          <w:rFonts w:ascii="Times New Roman" w:hAnsi="Times New Roman" w:cs="Times New Roman"/>
          <w:b/>
          <w:sz w:val="28"/>
          <w:szCs w:val="28"/>
        </w:rPr>
      </w:pPr>
      <w:r w:rsidRPr="00682EC7">
        <w:rPr>
          <w:rFonts w:ascii="Times New Roman" w:hAnsi="Times New Roman" w:cs="Times New Roman"/>
          <w:b/>
          <w:sz w:val="28"/>
          <w:szCs w:val="28"/>
        </w:rPr>
        <w:t>1.1 Применение налоговых вычетов при осуществлении экспортных операций</w:t>
      </w:r>
    </w:p>
    <w:p w:rsidR="00CB77AC" w:rsidRDefault="00CB77AC" w:rsidP="002839D4">
      <w:pPr>
        <w:pStyle w:val="Default"/>
        <w:spacing w:line="360" w:lineRule="auto"/>
        <w:ind w:firstLine="851"/>
        <w:jc w:val="both"/>
        <w:rPr>
          <w:rFonts w:ascii="Times New Roman" w:hAnsi="Times New Roman" w:cs="Times New Roman"/>
          <w:sz w:val="28"/>
          <w:szCs w:val="28"/>
        </w:rPr>
      </w:pPr>
    </w:p>
    <w:p w:rsidR="00CB77AC" w:rsidRDefault="00CB77AC" w:rsidP="002839D4">
      <w:pPr>
        <w:pStyle w:val="Default"/>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Как уже отмечено выше, применение ставки 0 процентов по экспортным операциям означает, что «входящий» НДС, связанный с данными операциями, может быть предъявлен к вычету.</w:t>
      </w:r>
    </w:p>
    <w:p w:rsidR="00CB77AC" w:rsidRDefault="00CB77AC" w:rsidP="002839D4">
      <w:pPr>
        <w:pStyle w:val="Default"/>
        <w:spacing w:line="360" w:lineRule="auto"/>
        <w:ind w:firstLine="851"/>
        <w:jc w:val="both"/>
        <w:rPr>
          <w:rFonts w:ascii="Times New Roman" w:hAnsi="Times New Roman" w:cs="Times New Roman"/>
          <w:sz w:val="28"/>
          <w:szCs w:val="28"/>
        </w:rPr>
      </w:pPr>
      <w:r w:rsidRPr="00FB5AF1">
        <w:rPr>
          <w:rFonts w:ascii="Times New Roman" w:hAnsi="Times New Roman" w:cs="Times New Roman"/>
          <w:sz w:val="28"/>
          <w:szCs w:val="28"/>
        </w:rPr>
        <w:t>Согласно пункту 3 статьи 172 Налогового кодекса РФ такие вычеты производятся на основании отдельной налоговой декларации по ставке 0 процентов,</w:t>
      </w:r>
      <w:r>
        <w:rPr>
          <w:rFonts w:ascii="Times New Roman" w:hAnsi="Times New Roman" w:cs="Times New Roman"/>
          <w:sz w:val="28"/>
          <w:szCs w:val="28"/>
        </w:rPr>
        <w:t xml:space="preserve"> причем только при представлении пакета документов, предусмотренных статьей 165 НК РФ.</w:t>
      </w:r>
    </w:p>
    <w:p w:rsidR="00CB77AC" w:rsidRDefault="00CB77AC" w:rsidP="002839D4">
      <w:pPr>
        <w:pStyle w:val="Default"/>
        <w:spacing w:line="360" w:lineRule="auto"/>
        <w:ind w:firstLine="851"/>
        <w:jc w:val="both"/>
        <w:rPr>
          <w:rFonts w:ascii="Times New Roman" w:hAnsi="Times New Roman" w:cs="Times New Roman"/>
          <w:sz w:val="28"/>
          <w:szCs w:val="28"/>
        </w:rPr>
      </w:pPr>
      <w:r w:rsidRPr="00FB5AF1">
        <w:rPr>
          <w:rFonts w:ascii="Times New Roman" w:hAnsi="Times New Roman" w:cs="Times New Roman"/>
          <w:sz w:val="28"/>
          <w:szCs w:val="28"/>
        </w:rPr>
        <w:t>Иными словами, предъявлять НДС по материалам, товарам, работам и услугам, связанным с осуществлением экспортных операций, можно только после фактического осуществления экспорта</w:t>
      </w:r>
      <w:r>
        <w:rPr>
          <w:rFonts w:ascii="Times New Roman" w:hAnsi="Times New Roman" w:cs="Times New Roman"/>
          <w:sz w:val="28"/>
          <w:szCs w:val="28"/>
        </w:rPr>
        <w:t xml:space="preserve"> и сбора всех документов, о которых уже говорилось выше. На практике это приводит к некоторым сложностям.</w:t>
      </w:r>
    </w:p>
    <w:p w:rsidR="00CB77AC" w:rsidRDefault="00CB77AC" w:rsidP="002839D4">
      <w:pPr>
        <w:pStyle w:val="Default"/>
        <w:spacing w:line="360" w:lineRule="auto"/>
        <w:ind w:firstLine="851"/>
        <w:jc w:val="both"/>
        <w:rPr>
          <w:rFonts w:ascii="Times New Roman" w:hAnsi="Times New Roman" w:cs="Times New Roman"/>
          <w:sz w:val="28"/>
          <w:szCs w:val="28"/>
        </w:rPr>
      </w:pPr>
      <w:r w:rsidRPr="00FB5AF1">
        <w:rPr>
          <w:rFonts w:ascii="Times New Roman" w:hAnsi="Times New Roman" w:cs="Times New Roman"/>
          <w:sz w:val="28"/>
          <w:szCs w:val="28"/>
        </w:rPr>
        <w:t>Во-первых, в случае, если организация предъявила НДС, уплаченный поставщикам товаров, к вычету сразу после оплаты этих товаров - например, если она не предполагала реализовывать их на экспорт - а впоследствии все же отгружает данные товары на экспорт, ей необходимо восстановить соответствующие суммы НДС, приходящиеся на товары, отгружаемые на экспорт. Эти суммы показываются по строке 170 раздела 2.1 "обычной" налоговой декларации по НДС за тот месяц, в котором произошла реализация товаров</w:t>
      </w:r>
      <w:r>
        <w:rPr>
          <w:rFonts w:ascii="Times New Roman" w:hAnsi="Times New Roman" w:cs="Times New Roman"/>
          <w:sz w:val="28"/>
          <w:szCs w:val="28"/>
        </w:rPr>
        <w:t xml:space="preserve"> на экспорт. </w:t>
      </w:r>
      <w:r w:rsidRPr="00FB5AF1">
        <w:rPr>
          <w:rFonts w:ascii="Times New Roman" w:hAnsi="Times New Roman" w:cs="Times New Roman"/>
          <w:sz w:val="28"/>
          <w:szCs w:val="28"/>
        </w:rPr>
        <w:t>И хотя напрямую в главе 21 Налогового кодекса РФ момент восстановления НДС в подобной ситуации не прописан, в письме Минфина России от 11 ноября 2004 года N 03-04-08-117 разъяснялось, что сделать это нужно не позднее того налогового периода, в котором была оформлена на экспорт грузовая таможенная декларация. А уже после подтверждения права на применение ставки 0 процентов данные суммы НДС будут снова предъявлены к вычету, но отражаться они будут уже в декларации по НДС по операциям, облагаемым по налоговой ставке 0 процентов, причем за тот</w:t>
      </w:r>
      <w:r>
        <w:rPr>
          <w:rFonts w:ascii="Times New Roman" w:hAnsi="Times New Roman" w:cs="Times New Roman"/>
          <w:sz w:val="28"/>
          <w:szCs w:val="28"/>
        </w:rPr>
        <w:t xml:space="preserve"> месяц, в котором собран полный пакет документов, прописанный в статье 165 НК РФ.</w:t>
      </w:r>
    </w:p>
    <w:p w:rsidR="00CB77AC" w:rsidRDefault="00CB77AC" w:rsidP="002839D4">
      <w:pPr>
        <w:pStyle w:val="Default"/>
        <w:spacing w:line="360" w:lineRule="auto"/>
        <w:ind w:firstLine="851"/>
        <w:jc w:val="both"/>
        <w:rPr>
          <w:rFonts w:ascii="Times New Roman" w:hAnsi="Times New Roman" w:cs="Times New Roman"/>
          <w:sz w:val="28"/>
          <w:szCs w:val="28"/>
        </w:rPr>
      </w:pPr>
      <w:r w:rsidRPr="00FB5AF1">
        <w:rPr>
          <w:rFonts w:ascii="Times New Roman" w:hAnsi="Times New Roman" w:cs="Times New Roman"/>
          <w:sz w:val="28"/>
          <w:szCs w:val="28"/>
        </w:rPr>
        <w:t>Во-вторых, в случае, если организация осуществляет одновременно реализацию продукции (товаров) как на территории России, так и на экспорт, ей придется вести раздельный учет "входящего" НДС. При этом порядок его осуществления применительно к экспортным операциям в Налоговом кодексе не прописан (в п. 4 ст. 149 и п. 4 ст. 170 Налогового кодекса РФ речь идет о раздельном учете операций, облагаемых и не облагаемых НДС, что не имеет места в нашем случае - ведь при экспорте речь идет об осуществлении операций, облагаемых НДС по ставке 0 процентов). Однако в пункте 10 статьи 165 Налогового кодекса РФ указано, что порядок определения суммы НДС, относящейся к товарам (работам, услугам), имущественным правам, п</w:t>
      </w:r>
      <w:r>
        <w:rPr>
          <w:rFonts w:ascii="Times New Roman" w:hAnsi="Times New Roman" w:cs="Times New Roman"/>
          <w:sz w:val="28"/>
          <w:szCs w:val="28"/>
        </w:rPr>
        <w:t>р</w:t>
      </w:r>
      <w:r w:rsidRPr="00FB5AF1">
        <w:rPr>
          <w:rFonts w:ascii="Times New Roman" w:hAnsi="Times New Roman" w:cs="Times New Roman"/>
          <w:sz w:val="28"/>
          <w:szCs w:val="28"/>
        </w:rPr>
        <w:t>иобретенным</w:t>
      </w:r>
      <w:r>
        <w:rPr>
          <w:rFonts w:ascii="Times New Roman" w:hAnsi="Times New Roman" w:cs="Times New Roman"/>
          <w:sz w:val="28"/>
          <w:szCs w:val="28"/>
        </w:rPr>
        <w:t xml:space="preserve"> </w:t>
      </w:r>
      <w:r w:rsidRPr="00FB5AF1">
        <w:rPr>
          <w:rFonts w:ascii="Times New Roman" w:hAnsi="Times New Roman" w:cs="Times New Roman"/>
          <w:sz w:val="28"/>
          <w:szCs w:val="28"/>
        </w:rPr>
        <w:t>для</w:t>
      </w:r>
      <w:r>
        <w:rPr>
          <w:rFonts w:ascii="Times New Roman" w:hAnsi="Times New Roman" w:cs="Times New Roman"/>
          <w:sz w:val="28"/>
          <w:szCs w:val="28"/>
        </w:rPr>
        <w:t xml:space="preserve"> п</w:t>
      </w:r>
      <w:r w:rsidRPr="00FB5AF1">
        <w:rPr>
          <w:rFonts w:ascii="Times New Roman" w:hAnsi="Times New Roman" w:cs="Times New Roman"/>
          <w:sz w:val="28"/>
          <w:szCs w:val="28"/>
        </w:rPr>
        <w:t>роизводств и (или) реализации товар</w:t>
      </w:r>
      <w:r>
        <w:rPr>
          <w:rFonts w:ascii="Times New Roman" w:hAnsi="Times New Roman" w:cs="Times New Roman"/>
          <w:sz w:val="28"/>
          <w:szCs w:val="28"/>
        </w:rPr>
        <w:t>о</w:t>
      </w:r>
      <w:r w:rsidRPr="00FB5AF1">
        <w:rPr>
          <w:rFonts w:ascii="Times New Roman" w:hAnsi="Times New Roman" w:cs="Times New Roman"/>
          <w:sz w:val="28"/>
          <w:szCs w:val="28"/>
        </w:rPr>
        <w:t xml:space="preserve">в (работ, слуг), </w:t>
      </w:r>
      <w:r>
        <w:rPr>
          <w:rFonts w:ascii="Times New Roman" w:hAnsi="Times New Roman" w:cs="Times New Roman"/>
          <w:sz w:val="28"/>
          <w:szCs w:val="28"/>
        </w:rPr>
        <w:t>о</w:t>
      </w:r>
      <w:r w:rsidRPr="00FB5AF1">
        <w:rPr>
          <w:rFonts w:ascii="Times New Roman" w:hAnsi="Times New Roman" w:cs="Times New Roman"/>
          <w:sz w:val="28"/>
          <w:szCs w:val="28"/>
        </w:rPr>
        <w:t>перации по р</w:t>
      </w:r>
      <w:r>
        <w:rPr>
          <w:rFonts w:ascii="Times New Roman" w:hAnsi="Times New Roman" w:cs="Times New Roman"/>
          <w:sz w:val="28"/>
          <w:szCs w:val="28"/>
        </w:rPr>
        <w:t>е</w:t>
      </w:r>
      <w:r w:rsidRPr="00FB5AF1">
        <w:rPr>
          <w:rFonts w:ascii="Times New Roman" w:hAnsi="Times New Roman" w:cs="Times New Roman"/>
          <w:sz w:val="28"/>
          <w:szCs w:val="28"/>
        </w:rPr>
        <w:t>ализации</w:t>
      </w:r>
      <w:r>
        <w:rPr>
          <w:rFonts w:ascii="Times New Roman" w:hAnsi="Times New Roman" w:cs="Times New Roman"/>
          <w:sz w:val="28"/>
          <w:szCs w:val="28"/>
        </w:rPr>
        <w:t xml:space="preserve"> которых облагаются по налоговой ставке 0 процентов, должен быть установлен принятой налогоплательщиком учетной политикой для целей налогообложения.</w:t>
      </w:r>
    </w:p>
    <w:p w:rsidR="00CB77AC" w:rsidRDefault="00CB77AC" w:rsidP="002839D4">
      <w:pPr>
        <w:pStyle w:val="Default"/>
        <w:spacing w:line="360" w:lineRule="auto"/>
        <w:ind w:firstLine="851"/>
        <w:jc w:val="both"/>
        <w:rPr>
          <w:rFonts w:ascii="Times New Roman" w:hAnsi="Times New Roman" w:cs="Times New Roman"/>
          <w:sz w:val="28"/>
          <w:szCs w:val="28"/>
        </w:rPr>
      </w:pPr>
      <w:r w:rsidRPr="00621607">
        <w:rPr>
          <w:rFonts w:ascii="Times New Roman" w:hAnsi="Times New Roman" w:cs="Times New Roman"/>
          <w:sz w:val="28"/>
          <w:szCs w:val="28"/>
        </w:rPr>
        <w:t>Следовательно, для обеспечения правильности заполнения налоговых деклараций и осуществления расчетов по НДС в связи с осуществлением экспортных операций организации следует самостоятельно разработать и закрепить в своей учетной политике порядок раздельного учета сумм НДС по приобретаемому сырью, товарам, работам и услугам. При этом можно производить распределение "входного" НДС не только</w:t>
      </w:r>
      <w:r>
        <w:rPr>
          <w:rFonts w:ascii="Times New Roman" w:hAnsi="Times New Roman" w:cs="Times New Roman"/>
          <w:sz w:val="28"/>
          <w:szCs w:val="28"/>
        </w:rPr>
        <w:t xml:space="preserve"> пропорционально выручке, но и пропорционально себестоимости реализованной продукции, стоимости закупленных товаров или иной базе.</w:t>
      </w:r>
    </w:p>
    <w:p w:rsidR="00CB77AC" w:rsidRDefault="00CB77AC" w:rsidP="002839D4">
      <w:pPr>
        <w:pStyle w:val="Default"/>
        <w:spacing w:line="360" w:lineRule="auto"/>
        <w:ind w:firstLine="851"/>
        <w:jc w:val="both"/>
        <w:rPr>
          <w:rFonts w:ascii="Times New Roman" w:hAnsi="Times New Roman" w:cs="Times New Roman"/>
          <w:sz w:val="28"/>
          <w:szCs w:val="28"/>
        </w:rPr>
      </w:pPr>
      <w:r w:rsidRPr="00621607">
        <w:rPr>
          <w:rFonts w:ascii="Times New Roman" w:hAnsi="Times New Roman" w:cs="Times New Roman"/>
          <w:sz w:val="28"/>
          <w:szCs w:val="28"/>
        </w:rPr>
        <w:t>В соответствии с пунктом 9 статьи 154 Налогового кодекса РФ суммы оплаты (полной или частичной), полученные в счет предстоящих поставок товаров, облагаемых по налоговой ставке 0 процентов, в налоговую базу не включаются вплоть до момента определения налоговой базы в порядке, предусмотренном статьей 167 Налогового кодекса РФ. Напомним, что согласно пункту 9 статьи 167 Налогового кодекса РФ моментом определения налоговой базы при осуществлении экспортных операций считается последний день месяца, в котором собран полный пакет документов.</w:t>
      </w:r>
      <w:r>
        <w:rPr>
          <w:rFonts w:ascii="Times New Roman" w:hAnsi="Times New Roman" w:cs="Times New Roman"/>
          <w:sz w:val="28"/>
          <w:szCs w:val="28"/>
        </w:rPr>
        <w:t xml:space="preserve"> Таким образом, в настоящее время с сумм полученных от иностранных покупателей авансов начислять НДС не нужно.</w:t>
      </w:r>
    </w:p>
    <w:p w:rsidR="00CB77AC" w:rsidRDefault="00CB77AC" w:rsidP="002839D4">
      <w:pPr>
        <w:pStyle w:val="Default"/>
        <w:spacing w:line="360" w:lineRule="auto"/>
        <w:ind w:firstLine="851"/>
        <w:jc w:val="both"/>
        <w:rPr>
          <w:rFonts w:ascii="Times New Roman" w:hAnsi="Times New Roman" w:cs="Times New Roman"/>
          <w:sz w:val="28"/>
          <w:szCs w:val="28"/>
        </w:rPr>
      </w:pPr>
    </w:p>
    <w:p w:rsidR="00CB77AC" w:rsidRPr="00682EC7" w:rsidRDefault="00CB77AC" w:rsidP="002839D4">
      <w:pPr>
        <w:pStyle w:val="Default"/>
        <w:spacing w:line="360" w:lineRule="auto"/>
        <w:ind w:firstLine="851"/>
        <w:jc w:val="center"/>
        <w:rPr>
          <w:rFonts w:ascii="Times New Roman" w:hAnsi="Times New Roman" w:cs="Times New Roman"/>
          <w:b/>
          <w:sz w:val="28"/>
          <w:szCs w:val="28"/>
        </w:rPr>
      </w:pPr>
      <w:r w:rsidRPr="00682EC7">
        <w:rPr>
          <w:rFonts w:ascii="Times New Roman" w:hAnsi="Times New Roman" w:cs="Times New Roman"/>
          <w:b/>
          <w:sz w:val="28"/>
          <w:szCs w:val="28"/>
        </w:rPr>
        <w:t>1.2 Особенности исчисления</w:t>
      </w:r>
      <w:r>
        <w:rPr>
          <w:rFonts w:ascii="Times New Roman" w:hAnsi="Times New Roman" w:cs="Times New Roman"/>
          <w:b/>
          <w:sz w:val="28"/>
          <w:szCs w:val="28"/>
        </w:rPr>
        <w:t xml:space="preserve"> НДС при экспорте работ и услуг</w:t>
      </w:r>
    </w:p>
    <w:p w:rsidR="00CB77AC" w:rsidRDefault="00CB77AC" w:rsidP="002839D4">
      <w:pPr>
        <w:pStyle w:val="Default"/>
        <w:spacing w:line="360" w:lineRule="auto"/>
        <w:ind w:firstLine="851"/>
        <w:jc w:val="both"/>
        <w:rPr>
          <w:rFonts w:ascii="Times New Roman" w:hAnsi="Times New Roman" w:cs="Times New Roman"/>
          <w:sz w:val="28"/>
          <w:szCs w:val="28"/>
        </w:rPr>
      </w:pPr>
    </w:p>
    <w:p w:rsidR="00CB77AC" w:rsidRDefault="00CB77AC" w:rsidP="002839D4">
      <w:pPr>
        <w:pStyle w:val="Default"/>
        <w:spacing w:line="360" w:lineRule="auto"/>
        <w:ind w:firstLine="851"/>
        <w:jc w:val="both"/>
        <w:rPr>
          <w:rFonts w:ascii="Times New Roman" w:hAnsi="Times New Roman" w:cs="Times New Roman"/>
          <w:sz w:val="28"/>
          <w:szCs w:val="28"/>
        </w:rPr>
      </w:pPr>
      <w:r w:rsidRPr="00621607">
        <w:rPr>
          <w:rFonts w:ascii="Times New Roman" w:hAnsi="Times New Roman" w:cs="Times New Roman"/>
          <w:sz w:val="28"/>
          <w:szCs w:val="28"/>
        </w:rPr>
        <w:t>При экспорте работ и услуг действуют те же правила, что и при экспорте товаров. В частности, согласно пункту 1 статьи 164 Налогового кодекса РФ при реализации услуг, связанных с производством и реализацией товаров на экспорт, в т.ч. с сопровождением, транспортировкой, погрузкой, перегрузкой экспортируемых и импортируемых товаров, а также при оказании услуг по международным перевозкам пассажиров и багажа, при выполнении работ в космическом пространстве, при реализации товаров и услуг дипломатическим представительствам и их</w:t>
      </w:r>
      <w:r>
        <w:rPr>
          <w:rFonts w:ascii="Times New Roman" w:hAnsi="Times New Roman" w:cs="Times New Roman"/>
          <w:sz w:val="28"/>
          <w:szCs w:val="28"/>
        </w:rPr>
        <w:t xml:space="preserve"> персоналу и выполнении некоторых других работ и услуг на экспорт применяется налоговая ставка 0 процентов.</w:t>
      </w:r>
    </w:p>
    <w:p w:rsidR="00CB77AC" w:rsidRDefault="00CB77AC" w:rsidP="002839D4">
      <w:pPr>
        <w:pStyle w:val="Default"/>
        <w:spacing w:line="360" w:lineRule="auto"/>
        <w:ind w:firstLine="851"/>
        <w:jc w:val="both"/>
        <w:rPr>
          <w:rFonts w:ascii="Times New Roman" w:hAnsi="Times New Roman" w:cs="Times New Roman"/>
          <w:sz w:val="28"/>
          <w:szCs w:val="28"/>
        </w:rPr>
      </w:pPr>
      <w:r w:rsidRPr="00621607">
        <w:rPr>
          <w:rFonts w:ascii="Times New Roman" w:hAnsi="Times New Roman" w:cs="Times New Roman"/>
          <w:sz w:val="28"/>
          <w:szCs w:val="28"/>
        </w:rPr>
        <w:t xml:space="preserve">Для подтверждения права на применение ставки 0 процентов при выполнении работ или оказании услуг, указанных в пункте 1 статьи 164 Налогового кодекса РФ, необходимо представлять документы, перечень которых для каждого вида услуг и работ установлен в статье 165 Налогового кодекса РФ. Как мы уже отметили, если пакет документов не собран на 181-й день, считая с даты помещения товаров под таможенный режим экспорта, операции по реализации данных товаров подлежат включению в декларацию по ставке 0 процентов за тот налоговый период, на который приходится день отгрузки товаров. При реализации работ (услуг) - в частности, предусмотренных статьей 164 Налогового кодекса РФ </w:t>
      </w:r>
      <w:r>
        <w:rPr>
          <w:rFonts w:ascii="Times New Roman" w:hAnsi="Times New Roman" w:cs="Times New Roman"/>
          <w:sz w:val="28"/>
          <w:szCs w:val="28"/>
        </w:rPr>
        <w:t>–</w:t>
      </w:r>
      <w:r w:rsidRPr="00621607">
        <w:rPr>
          <w:rFonts w:ascii="Times New Roman" w:hAnsi="Times New Roman" w:cs="Times New Roman"/>
          <w:sz w:val="28"/>
          <w:szCs w:val="28"/>
        </w:rPr>
        <w:t xml:space="preserve"> в</w:t>
      </w:r>
      <w:r>
        <w:rPr>
          <w:rFonts w:ascii="Times New Roman" w:hAnsi="Times New Roman" w:cs="Times New Roman"/>
          <w:sz w:val="28"/>
          <w:szCs w:val="28"/>
        </w:rPr>
        <w:t xml:space="preserve"> подобной ситуации нужно учитывать, что днем отгрузки будет считаться день выполнения работ (оказание услуг).</w:t>
      </w:r>
    </w:p>
    <w:p w:rsidR="00CB77AC" w:rsidRDefault="00CB77AC" w:rsidP="002839D4">
      <w:pPr>
        <w:pStyle w:val="Default"/>
        <w:spacing w:line="360" w:lineRule="auto"/>
        <w:ind w:firstLine="851"/>
        <w:jc w:val="both"/>
        <w:rPr>
          <w:rFonts w:ascii="Times New Roman" w:hAnsi="Times New Roman" w:cs="Times New Roman"/>
          <w:sz w:val="28"/>
          <w:szCs w:val="28"/>
        </w:rPr>
      </w:pPr>
      <w:r w:rsidRPr="00621607">
        <w:rPr>
          <w:rFonts w:ascii="Times New Roman" w:hAnsi="Times New Roman" w:cs="Times New Roman"/>
          <w:sz w:val="28"/>
          <w:szCs w:val="28"/>
        </w:rPr>
        <w:t>В случае, если организация получает аванс в счет выполнения работ или оказания услуг на экспорт, она обязана уплатить НДС так же, как и при экспорте товаров. Исключение составляют случаи получения авансов в счет предстоящего выполнения на экспорт работ или услуг, включенных в Перечень работ (услуг), выполняемых (оказываемых) непосредственно в космическом пространстве, а также при осуществлении комплекса подготовительных</w:t>
      </w:r>
      <w:r>
        <w:rPr>
          <w:rFonts w:ascii="Times New Roman" w:hAnsi="Times New Roman" w:cs="Times New Roman"/>
          <w:sz w:val="28"/>
          <w:szCs w:val="28"/>
        </w:rPr>
        <w:t xml:space="preserve"> </w:t>
      </w:r>
      <w:r w:rsidRPr="00621607">
        <w:rPr>
          <w:rFonts w:ascii="Times New Roman" w:hAnsi="Times New Roman" w:cs="Times New Roman"/>
          <w:sz w:val="28"/>
          <w:szCs w:val="28"/>
        </w:rPr>
        <w:t>наземных работ (услуг), технологически обу</w:t>
      </w:r>
      <w:r>
        <w:rPr>
          <w:rFonts w:ascii="Times New Roman" w:hAnsi="Times New Roman" w:cs="Times New Roman"/>
          <w:sz w:val="28"/>
          <w:szCs w:val="28"/>
        </w:rPr>
        <w:t>с</w:t>
      </w:r>
      <w:r w:rsidRPr="00621607">
        <w:rPr>
          <w:rFonts w:ascii="Times New Roman" w:hAnsi="Times New Roman" w:cs="Times New Roman"/>
          <w:sz w:val="28"/>
          <w:szCs w:val="28"/>
        </w:rPr>
        <w:t>ловленного</w:t>
      </w:r>
      <w:r>
        <w:rPr>
          <w:rFonts w:ascii="Times New Roman" w:hAnsi="Times New Roman" w:cs="Times New Roman"/>
          <w:sz w:val="28"/>
          <w:szCs w:val="28"/>
        </w:rPr>
        <w:t xml:space="preserve"> и неразрывно связанного с выполнением работ (оказанием услуг) непосредственно в космическом пространстве, длительность производственного цикла выполнения (оказания) которых составляет свыше шести месяцев, утвержденный Постановлением Правительства РФ от 16.07.03 N 432.</w:t>
      </w:r>
    </w:p>
    <w:p w:rsidR="00CB77AC" w:rsidRDefault="00CB77AC" w:rsidP="002839D4">
      <w:pPr>
        <w:pStyle w:val="Default"/>
        <w:spacing w:line="360" w:lineRule="auto"/>
        <w:ind w:firstLine="851"/>
        <w:jc w:val="both"/>
        <w:rPr>
          <w:rFonts w:ascii="Times New Roman" w:hAnsi="Times New Roman" w:cs="Times New Roman"/>
          <w:sz w:val="28"/>
          <w:szCs w:val="28"/>
        </w:rPr>
      </w:pPr>
      <w:r w:rsidRPr="00621607">
        <w:rPr>
          <w:rFonts w:ascii="Times New Roman" w:hAnsi="Times New Roman" w:cs="Times New Roman"/>
          <w:sz w:val="28"/>
          <w:szCs w:val="28"/>
        </w:rPr>
        <w:t>Осуществляя выполнение работ или оказание услуг по договору с иностранными заказчиками необходимо обращать особое внимание на то, что является местом реализации данных работ или услуг. Ведь если местом выполнения работ или оказания услуг будет признана территория РФ, они должны облагаться</w:t>
      </w:r>
      <w:r>
        <w:rPr>
          <w:rFonts w:ascii="Times New Roman" w:hAnsi="Times New Roman" w:cs="Times New Roman"/>
          <w:sz w:val="28"/>
          <w:szCs w:val="28"/>
        </w:rPr>
        <w:t xml:space="preserve"> НДС в общеустановленном порядке – т.е. по ставке 18 процентов (или по ставке 10 процентов в зависимости от вида услуг).</w:t>
      </w:r>
    </w:p>
    <w:p w:rsidR="00CB77AC" w:rsidRDefault="00CB77AC" w:rsidP="002839D4">
      <w:pPr>
        <w:pStyle w:val="Default"/>
        <w:spacing w:line="360" w:lineRule="auto"/>
        <w:ind w:firstLine="851"/>
        <w:jc w:val="both"/>
        <w:rPr>
          <w:rFonts w:ascii="Times New Roman" w:hAnsi="Times New Roman" w:cs="Times New Roman"/>
          <w:sz w:val="28"/>
          <w:szCs w:val="28"/>
        </w:rPr>
      </w:pPr>
      <w:r w:rsidRPr="00621607">
        <w:rPr>
          <w:rFonts w:ascii="Times New Roman" w:hAnsi="Times New Roman" w:cs="Times New Roman"/>
          <w:sz w:val="28"/>
          <w:szCs w:val="28"/>
        </w:rPr>
        <w:t>Для того чтобы определиться с местом реализации работ или услуг, необходимо изучить статью 148 Налогового кодекса РФ. Согласно</w:t>
      </w:r>
      <w:r>
        <w:rPr>
          <w:rFonts w:ascii="Times New Roman" w:hAnsi="Times New Roman" w:cs="Times New Roman"/>
          <w:sz w:val="28"/>
          <w:szCs w:val="28"/>
        </w:rPr>
        <w:t xml:space="preserve"> пункту 1 данной статьи территория РФ признается местом реализации работ или услуг в следующих случаях:</w:t>
      </w:r>
    </w:p>
    <w:p w:rsidR="00CB77AC" w:rsidRDefault="00CB77AC" w:rsidP="002839D4">
      <w:pPr>
        <w:pStyle w:val="Default"/>
        <w:spacing w:line="360" w:lineRule="auto"/>
        <w:ind w:firstLine="851"/>
        <w:jc w:val="both"/>
        <w:rPr>
          <w:rFonts w:ascii="Times New Roman" w:hAnsi="Times New Roman" w:cs="Times New Roman"/>
          <w:sz w:val="28"/>
          <w:szCs w:val="28"/>
        </w:rPr>
      </w:pPr>
      <w:r w:rsidRPr="008E5C9E">
        <w:rPr>
          <w:rFonts w:ascii="Times New Roman" w:hAnsi="Times New Roman" w:cs="Times New Roman"/>
          <w:sz w:val="28"/>
          <w:szCs w:val="28"/>
        </w:rPr>
        <w:t>1) если работы (услуги) связаны непосредственно с недвижимым имуществом (за исключением воздушных, морских судов и судов внутреннего плавания, а также космических объектов), находящимся на территории РФ - например, если речь идет о строительных, монтажных, строительно-монтажных, ремонтных, реставрационных работах или работах</w:t>
      </w:r>
      <w:r>
        <w:rPr>
          <w:rFonts w:ascii="Times New Roman" w:hAnsi="Times New Roman" w:cs="Times New Roman"/>
          <w:sz w:val="28"/>
          <w:szCs w:val="28"/>
        </w:rPr>
        <w:t xml:space="preserve"> по озеленению объектов, принадлежащих иностранцам, но расположенных на территории РФ;</w:t>
      </w:r>
    </w:p>
    <w:p w:rsidR="00CB77AC" w:rsidRDefault="00CB77AC" w:rsidP="002839D4">
      <w:pPr>
        <w:pStyle w:val="Default"/>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2) если работы (услуги) связаны с движимым имуществом, находящимся на территории РФ;</w:t>
      </w:r>
    </w:p>
    <w:p w:rsidR="00CB77AC" w:rsidRDefault="00CB77AC" w:rsidP="002839D4">
      <w:pPr>
        <w:pStyle w:val="Default"/>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3) </w:t>
      </w:r>
      <w:r w:rsidRPr="008E5C9E">
        <w:rPr>
          <w:rFonts w:ascii="Times New Roman" w:hAnsi="Times New Roman" w:cs="Times New Roman"/>
          <w:sz w:val="28"/>
          <w:szCs w:val="28"/>
        </w:rPr>
        <w:t>если услуги фактически оказываются на территории РФ в сфере культуры, искусства, образования, физической культуры, туризма, отдыха и спорта</w:t>
      </w:r>
      <w:r>
        <w:rPr>
          <w:rFonts w:ascii="Times New Roman" w:hAnsi="Times New Roman" w:cs="Times New Roman"/>
          <w:sz w:val="28"/>
          <w:szCs w:val="28"/>
        </w:rPr>
        <w:t>;</w:t>
      </w:r>
    </w:p>
    <w:p w:rsidR="00CB77AC" w:rsidRDefault="00CB77AC" w:rsidP="002839D4">
      <w:pPr>
        <w:pStyle w:val="Default"/>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4) </w:t>
      </w:r>
      <w:r w:rsidRPr="008E5C9E">
        <w:rPr>
          <w:rFonts w:ascii="Times New Roman" w:hAnsi="Times New Roman" w:cs="Times New Roman"/>
          <w:sz w:val="28"/>
          <w:szCs w:val="28"/>
        </w:rPr>
        <w:t>если покупатель работ (услуг) осуществляет деятельность на территории РФ</w:t>
      </w:r>
      <w:r>
        <w:rPr>
          <w:rFonts w:ascii="Times New Roman" w:hAnsi="Times New Roman" w:cs="Times New Roman"/>
          <w:sz w:val="28"/>
          <w:szCs w:val="28"/>
        </w:rPr>
        <w:t>.</w:t>
      </w:r>
    </w:p>
    <w:p w:rsidR="00CB77AC" w:rsidRDefault="00CB77AC" w:rsidP="002839D4">
      <w:pPr>
        <w:pStyle w:val="Default"/>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5)</w:t>
      </w:r>
      <w:r w:rsidRPr="008E5C9E">
        <w:t xml:space="preserve"> </w:t>
      </w:r>
      <w:r w:rsidRPr="008E5C9E">
        <w:rPr>
          <w:rFonts w:ascii="Times New Roman" w:hAnsi="Times New Roman" w:cs="Times New Roman"/>
          <w:sz w:val="28"/>
          <w:szCs w:val="28"/>
        </w:rPr>
        <w:t>если деятельность организации или индивидуального предпринимателя, которые выполняют работы (оказывают услуги), осуществляется на</w:t>
      </w:r>
      <w:r>
        <w:rPr>
          <w:rFonts w:ascii="Times New Roman" w:hAnsi="Times New Roman" w:cs="Times New Roman"/>
          <w:sz w:val="28"/>
          <w:szCs w:val="28"/>
        </w:rPr>
        <w:t xml:space="preserve"> территории РФ (в части выполненных работ или оказания услуг, не предусмотренных вышеуказанными принципами).</w:t>
      </w:r>
    </w:p>
    <w:p w:rsidR="00CB77AC" w:rsidRDefault="00CB77AC" w:rsidP="002839D4">
      <w:pPr>
        <w:pStyle w:val="Default"/>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В соответствии с пунктом 4 статьи 148 НК РФ документами, подтверждающими место выполнения работ (оказание услуг), являются:</w:t>
      </w:r>
    </w:p>
    <w:p w:rsidR="00CB77AC" w:rsidRDefault="00CB77AC" w:rsidP="002839D4">
      <w:pPr>
        <w:pStyle w:val="Default"/>
        <w:numPr>
          <w:ilvl w:val="0"/>
          <w:numId w:val="2"/>
        </w:numPr>
        <w:spacing w:line="360" w:lineRule="auto"/>
        <w:jc w:val="both"/>
        <w:rPr>
          <w:rFonts w:ascii="Times New Roman" w:hAnsi="Times New Roman" w:cs="Times New Roman"/>
          <w:sz w:val="28"/>
          <w:szCs w:val="28"/>
        </w:rPr>
      </w:pPr>
      <w:r w:rsidRPr="008E5C9E">
        <w:rPr>
          <w:rFonts w:ascii="Times New Roman" w:hAnsi="Times New Roman" w:cs="Times New Roman"/>
          <w:sz w:val="28"/>
          <w:szCs w:val="28"/>
        </w:rPr>
        <w:t>контракт, заключенный с иностранными или российскими лицами;</w:t>
      </w:r>
    </w:p>
    <w:p w:rsidR="00CB77AC" w:rsidRPr="008E5C9E" w:rsidRDefault="00CB77AC" w:rsidP="002839D4">
      <w:pPr>
        <w:pStyle w:val="Default"/>
        <w:spacing w:line="360" w:lineRule="auto"/>
        <w:ind w:left="851"/>
        <w:jc w:val="both"/>
        <w:rPr>
          <w:rFonts w:ascii="Times New Roman" w:hAnsi="Times New Roman" w:cs="Times New Roman"/>
          <w:sz w:val="28"/>
          <w:szCs w:val="28"/>
        </w:rPr>
      </w:pPr>
      <w:r w:rsidRPr="008E5C9E">
        <w:rPr>
          <w:rFonts w:ascii="Times New Roman" w:hAnsi="Times New Roman" w:cs="Times New Roman"/>
          <w:sz w:val="28"/>
          <w:szCs w:val="28"/>
        </w:rPr>
        <w:t>2) документы, подтверждающие</w:t>
      </w:r>
      <w:r>
        <w:rPr>
          <w:rFonts w:ascii="Times New Roman" w:hAnsi="Times New Roman" w:cs="Times New Roman"/>
          <w:sz w:val="28"/>
          <w:szCs w:val="28"/>
        </w:rPr>
        <w:t xml:space="preserve"> факт выполнения работ (оказания услуг) – например, акт сдачи-приемки работ или услуг.</w:t>
      </w:r>
    </w:p>
    <w:p w:rsidR="00CB77AC" w:rsidRDefault="00CB77AC" w:rsidP="002839D4">
      <w:pPr>
        <w:pStyle w:val="Default"/>
        <w:spacing w:line="360" w:lineRule="auto"/>
        <w:ind w:left="851"/>
        <w:jc w:val="both"/>
        <w:rPr>
          <w:rFonts w:ascii="Times New Roman" w:hAnsi="Times New Roman" w:cs="Times New Roman"/>
          <w:sz w:val="28"/>
          <w:szCs w:val="28"/>
        </w:rPr>
      </w:pPr>
    </w:p>
    <w:p w:rsidR="00CB77AC" w:rsidRPr="00682EC7" w:rsidRDefault="00CB77AC" w:rsidP="002839D4">
      <w:pPr>
        <w:pStyle w:val="Default"/>
        <w:spacing w:line="360" w:lineRule="auto"/>
        <w:ind w:left="851"/>
        <w:jc w:val="center"/>
        <w:rPr>
          <w:rFonts w:ascii="Times New Roman" w:hAnsi="Times New Roman" w:cs="Times New Roman"/>
          <w:b/>
          <w:sz w:val="28"/>
          <w:szCs w:val="28"/>
        </w:rPr>
      </w:pPr>
      <w:r w:rsidRPr="00682EC7">
        <w:rPr>
          <w:rFonts w:ascii="Times New Roman" w:hAnsi="Times New Roman" w:cs="Times New Roman"/>
          <w:b/>
          <w:sz w:val="28"/>
          <w:szCs w:val="28"/>
        </w:rPr>
        <w:t xml:space="preserve">2 Особенности исчисления НДС при импорте </w:t>
      </w:r>
    </w:p>
    <w:p w:rsidR="00CB77AC" w:rsidRPr="00621607" w:rsidRDefault="00CB77AC" w:rsidP="002839D4">
      <w:pPr>
        <w:pStyle w:val="Default"/>
        <w:spacing w:line="360" w:lineRule="auto"/>
        <w:ind w:left="851"/>
        <w:jc w:val="center"/>
        <w:rPr>
          <w:rFonts w:ascii="Times New Roman" w:hAnsi="Times New Roman" w:cs="Times New Roman"/>
          <w:sz w:val="28"/>
          <w:szCs w:val="28"/>
        </w:rPr>
      </w:pPr>
    </w:p>
    <w:p w:rsidR="00CB77AC" w:rsidRPr="00047CEC" w:rsidRDefault="00CB77AC" w:rsidP="00047CEC">
      <w:pPr>
        <w:pStyle w:val="Default"/>
        <w:spacing w:line="360" w:lineRule="auto"/>
        <w:ind w:firstLine="851"/>
        <w:jc w:val="both"/>
        <w:rPr>
          <w:rFonts w:ascii="Times New Roman" w:hAnsi="Times New Roman" w:cs="Times New Roman"/>
          <w:sz w:val="28"/>
          <w:szCs w:val="28"/>
        </w:rPr>
      </w:pPr>
      <w:r w:rsidRPr="00047CEC">
        <w:rPr>
          <w:rFonts w:ascii="Times New Roman" w:hAnsi="Times New Roman" w:cs="Times New Roman"/>
          <w:sz w:val="28"/>
          <w:szCs w:val="28"/>
        </w:rPr>
        <w:t>Под импортом понимается ввоз товара, работ, услуг, результатов интеллектуальной деятельности, в том числе исключительных прав на них, на таможенную территорию Российской Федерации из-за границы без обязательства об обратном вывозе. Факт импорта фиксируется в момент пересечения товаром таможенной границы Российской Федерации, получения услуг и прав на результаты интеллектуальной деятельности (см. Федеральный закон "О государственном регулировании внешнеторговой деятельности").</w:t>
      </w:r>
    </w:p>
    <w:p w:rsidR="00CB77AC" w:rsidRDefault="00CB77AC" w:rsidP="00047CEC">
      <w:pPr>
        <w:pStyle w:val="Default"/>
        <w:spacing w:line="360" w:lineRule="auto"/>
        <w:ind w:firstLine="851"/>
        <w:jc w:val="both"/>
        <w:rPr>
          <w:rFonts w:ascii="Times New Roman" w:hAnsi="Times New Roman" w:cs="Times New Roman"/>
          <w:sz w:val="28"/>
          <w:szCs w:val="28"/>
        </w:rPr>
      </w:pPr>
      <w:r w:rsidRPr="00047CEC">
        <w:rPr>
          <w:rFonts w:ascii="Times New Roman" w:hAnsi="Times New Roman" w:cs="Times New Roman"/>
          <w:sz w:val="28"/>
          <w:szCs w:val="28"/>
        </w:rPr>
        <w:t>Порядок исчисления и уплаты НДС при ввозе товаров на территорию Российской Федерации, особенности и исключения в налогообложении при перемещении товаров через таможенную границу Российской Федерации регулируются соответствующими статьями НК РФ, Инструкцией ГТК России от 07.02.2001 N 131 "О порядке применения таможенными органами Российской Федерации налога на добавленную стоимость в отношении товаров, ввозимых на территорию Российской Федерации", а также Методическими рекомендациями "О порядке применения налога на добавленную стоимость в отношении товаров, ввозимых на территорию Российской Федерации", утвержденными Письмом ГТК России от 19.02.2000 N 01-06/36951.</w:t>
      </w:r>
      <w:r w:rsidRPr="00330D22">
        <w:rPr>
          <w:rFonts w:ascii="Times New Roman" w:hAnsi="Times New Roman" w:cs="Times New Roman"/>
          <w:sz w:val="28"/>
          <w:szCs w:val="28"/>
        </w:rPr>
        <w:t>Как и при исчислении акцизов, особенности налогообложения ввозимых товаров налогом на добавленную стоимость</w:t>
      </w:r>
      <w:r>
        <w:rPr>
          <w:rFonts w:ascii="Times New Roman" w:hAnsi="Times New Roman" w:cs="Times New Roman"/>
          <w:sz w:val="28"/>
          <w:szCs w:val="28"/>
        </w:rPr>
        <w:t xml:space="preserve"> зависят от избранного таможенного режима, согласно пункту 1 статьи 151 НК РФ:</w:t>
      </w:r>
    </w:p>
    <w:p w:rsidR="00CB77AC" w:rsidRDefault="00CB77AC" w:rsidP="002839D4">
      <w:pPr>
        <w:pStyle w:val="Default"/>
        <w:spacing w:line="360" w:lineRule="auto"/>
        <w:ind w:firstLine="851"/>
        <w:jc w:val="both"/>
        <w:rPr>
          <w:rFonts w:ascii="Times New Roman" w:hAnsi="Times New Roman" w:cs="Times New Roman"/>
          <w:sz w:val="28"/>
          <w:szCs w:val="28"/>
        </w:rPr>
      </w:pPr>
      <w:r w:rsidRPr="00330D22">
        <w:rPr>
          <w:rFonts w:ascii="Times New Roman" w:hAnsi="Times New Roman" w:cs="Times New Roman"/>
          <w:sz w:val="28"/>
          <w:szCs w:val="28"/>
        </w:rPr>
        <w:t xml:space="preserve">1) при выпуске для свободного обращения НДС уплачивается в полном объеме; </w:t>
      </w:r>
    </w:p>
    <w:p w:rsidR="00CB77AC" w:rsidRDefault="00CB77AC" w:rsidP="002839D4">
      <w:pPr>
        <w:pStyle w:val="Default"/>
        <w:spacing w:line="360" w:lineRule="auto"/>
        <w:ind w:firstLine="851"/>
        <w:jc w:val="both"/>
        <w:rPr>
          <w:rFonts w:ascii="Times New Roman" w:hAnsi="Times New Roman" w:cs="Times New Roman"/>
          <w:sz w:val="28"/>
          <w:szCs w:val="28"/>
        </w:rPr>
      </w:pPr>
      <w:r w:rsidRPr="00330D22">
        <w:rPr>
          <w:rFonts w:ascii="Times New Roman" w:hAnsi="Times New Roman" w:cs="Times New Roman"/>
          <w:sz w:val="28"/>
          <w:szCs w:val="28"/>
        </w:rPr>
        <w:t>2) при помещении товаров под таможенный режим реимпорта налогоплательщиком уплачиваются суммы налога, от уплаты которых он был освобожден, либо</w:t>
      </w:r>
      <w:r>
        <w:rPr>
          <w:rFonts w:ascii="Times New Roman" w:hAnsi="Times New Roman" w:cs="Times New Roman"/>
          <w:sz w:val="28"/>
          <w:szCs w:val="28"/>
        </w:rPr>
        <w:t xml:space="preserve"> суммы, которые были ему возвращены в связи с экспортом товаров в соответствии с НК РФ, в порядке, предусмотренном таможенным законодательством РФ;</w:t>
      </w:r>
    </w:p>
    <w:p w:rsidR="00CB77AC" w:rsidRDefault="00CB77AC" w:rsidP="002839D4">
      <w:pPr>
        <w:pStyle w:val="Default"/>
        <w:spacing w:line="360" w:lineRule="auto"/>
        <w:ind w:firstLine="851"/>
        <w:jc w:val="both"/>
        <w:rPr>
          <w:rFonts w:ascii="Times New Roman" w:hAnsi="Times New Roman" w:cs="Times New Roman"/>
          <w:sz w:val="28"/>
          <w:szCs w:val="28"/>
        </w:rPr>
      </w:pPr>
      <w:r w:rsidRPr="00330D22">
        <w:rPr>
          <w:rFonts w:ascii="Times New Roman" w:hAnsi="Times New Roman" w:cs="Times New Roman"/>
          <w:sz w:val="28"/>
          <w:szCs w:val="28"/>
        </w:rPr>
        <w:t>3) при помещении товаров под таможенные режимы транзита, таможенного склада, реэкспорта, беспошлинной торговли, свободной таможенной зоны, свободного склада, уничтожения и отказа в поль</w:t>
      </w:r>
      <w:r>
        <w:rPr>
          <w:rFonts w:ascii="Times New Roman" w:hAnsi="Times New Roman" w:cs="Times New Roman"/>
          <w:sz w:val="28"/>
          <w:szCs w:val="28"/>
        </w:rPr>
        <w:t>зу государства, перемещения припасов НДС не уплачивается;</w:t>
      </w:r>
    </w:p>
    <w:p w:rsidR="00CB77AC" w:rsidRDefault="00CB77AC" w:rsidP="002839D4">
      <w:pPr>
        <w:pStyle w:val="Default"/>
        <w:spacing w:line="360" w:lineRule="auto"/>
        <w:ind w:firstLine="851"/>
        <w:jc w:val="both"/>
        <w:rPr>
          <w:rFonts w:ascii="Times New Roman" w:hAnsi="Times New Roman" w:cs="Times New Roman"/>
          <w:sz w:val="28"/>
          <w:szCs w:val="28"/>
        </w:rPr>
      </w:pPr>
      <w:r w:rsidRPr="005974AC">
        <w:rPr>
          <w:rFonts w:ascii="Times New Roman" w:hAnsi="Times New Roman" w:cs="Times New Roman"/>
          <w:sz w:val="28"/>
          <w:szCs w:val="28"/>
        </w:rPr>
        <w:t>4) при помещении товаров под таможенный режим переработки на таможенной территории НДС не уплачивается при условии вывоза продуктов</w:t>
      </w:r>
      <w:r>
        <w:rPr>
          <w:rFonts w:ascii="Times New Roman" w:hAnsi="Times New Roman" w:cs="Times New Roman"/>
          <w:sz w:val="28"/>
          <w:szCs w:val="28"/>
        </w:rPr>
        <w:t xml:space="preserve"> переработки с таможенной территории РФ в определенный срок;</w:t>
      </w:r>
    </w:p>
    <w:p w:rsidR="00CB77AC" w:rsidRDefault="00CB77AC" w:rsidP="002839D4">
      <w:pPr>
        <w:pStyle w:val="Default"/>
        <w:spacing w:line="360" w:lineRule="auto"/>
        <w:ind w:firstLine="851"/>
        <w:jc w:val="both"/>
        <w:rPr>
          <w:rFonts w:ascii="Times New Roman" w:hAnsi="Times New Roman" w:cs="Times New Roman"/>
          <w:sz w:val="28"/>
          <w:szCs w:val="28"/>
        </w:rPr>
      </w:pPr>
      <w:r w:rsidRPr="005974AC">
        <w:rPr>
          <w:rFonts w:ascii="Times New Roman" w:hAnsi="Times New Roman" w:cs="Times New Roman"/>
          <w:sz w:val="28"/>
          <w:szCs w:val="28"/>
        </w:rPr>
        <w:t>5) при помещении товаров под таможенный режим временного ввоза применяется полное или частичное освобождение от</w:t>
      </w:r>
      <w:r>
        <w:rPr>
          <w:rFonts w:ascii="Times New Roman" w:hAnsi="Times New Roman" w:cs="Times New Roman"/>
          <w:sz w:val="28"/>
          <w:szCs w:val="28"/>
        </w:rPr>
        <w:t xml:space="preserve"> уплаты НДС в порядке, предусмотренном таможенным законодательством РФ;</w:t>
      </w:r>
    </w:p>
    <w:p w:rsidR="00CB77AC" w:rsidRDefault="00CB77AC" w:rsidP="002839D4">
      <w:pPr>
        <w:pStyle w:val="Default"/>
        <w:spacing w:line="360" w:lineRule="auto"/>
        <w:ind w:firstLine="851"/>
        <w:jc w:val="both"/>
        <w:rPr>
          <w:rFonts w:ascii="Times New Roman" w:hAnsi="Times New Roman" w:cs="Times New Roman"/>
          <w:sz w:val="28"/>
          <w:szCs w:val="28"/>
        </w:rPr>
      </w:pPr>
      <w:r w:rsidRPr="005974AC">
        <w:rPr>
          <w:rFonts w:ascii="Times New Roman" w:hAnsi="Times New Roman" w:cs="Times New Roman"/>
          <w:sz w:val="28"/>
          <w:szCs w:val="28"/>
        </w:rPr>
        <w:t>6) при ввозе продуктов переработки товаров, помещенных под таможенный режим переработки вне таможенной территории, применяется полное или частичное освобождение от уплаты НДС в порядке,</w:t>
      </w:r>
      <w:r>
        <w:rPr>
          <w:rFonts w:ascii="Times New Roman" w:hAnsi="Times New Roman" w:cs="Times New Roman"/>
          <w:sz w:val="28"/>
          <w:szCs w:val="28"/>
        </w:rPr>
        <w:t xml:space="preserve"> предусмотренном таможенным законодательством РФ;</w:t>
      </w:r>
    </w:p>
    <w:p w:rsidR="00CB77AC" w:rsidRDefault="00CB77AC" w:rsidP="002839D4">
      <w:pPr>
        <w:pStyle w:val="Default"/>
        <w:spacing w:line="360" w:lineRule="auto"/>
        <w:ind w:firstLine="851"/>
        <w:jc w:val="both"/>
        <w:rPr>
          <w:rFonts w:ascii="Times New Roman" w:hAnsi="Times New Roman" w:cs="Times New Roman"/>
          <w:sz w:val="28"/>
          <w:szCs w:val="28"/>
        </w:rPr>
      </w:pPr>
      <w:r w:rsidRPr="005974AC">
        <w:rPr>
          <w:rFonts w:ascii="Times New Roman" w:hAnsi="Times New Roman" w:cs="Times New Roman"/>
          <w:sz w:val="28"/>
          <w:szCs w:val="28"/>
        </w:rPr>
        <w:t>7) при помещении товаров под таможенный режим переработки для внутреннего потребления НДС уплачивается в полном объеме.</w:t>
      </w:r>
    </w:p>
    <w:p w:rsidR="00CB77AC" w:rsidRDefault="00CB77AC" w:rsidP="002839D4">
      <w:pPr>
        <w:pStyle w:val="Default"/>
        <w:spacing w:line="360" w:lineRule="auto"/>
        <w:ind w:firstLine="851"/>
        <w:jc w:val="both"/>
        <w:rPr>
          <w:rFonts w:ascii="Times New Roman" w:hAnsi="Times New Roman" w:cs="Times New Roman"/>
          <w:sz w:val="28"/>
          <w:szCs w:val="28"/>
        </w:rPr>
      </w:pPr>
      <w:r w:rsidRPr="005974AC">
        <w:rPr>
          <w:rFonts w:ascii="Times New Roman" w:hAnsi="Times New Roman" w:cs="Times New Roman"/>
          <w:sz w:val="28"/>
          <w:szCs w:val="28"/>
        </w:rPr>
        <w:t>Налоговая база по НДС определяется отдельно по каждой группе товаров одного наименования, вида и марки, ввозимой на таможенную территорию</w:t>
      </w:r>
      <w:r>
        <w:rPr>
          <w:rFonts w:ascii="Times New Roman" w:hAnsi="Times New Roman" w:cs="Times New Roman"/>
          <w:sz w:val="28"/>
          <w:szCs w:val="28"/>
        </w:rPr>
        <w:t xml:space="preserve"> РФ. При этом в случае, если в составе одной партии ввозимых на таможенную территорию РФ товаров присутствуют как подакцизные товары, так и </w:t>
      </w:r>
      <w:r w:rsidRPr="005974AC">
        <w:rPr>
          <w:rFonts w:ascii="Times New Roman" w:hAnsi="Times New Roman" w:cs="Times New Roman"/>
          <w:sz w:val="28"/>
          <w:szCs w:val="28"/>
        </w:rPr>
        <w:t>неподакцизные товары, налоговая база определяется отдельно в отношении каждой группы указанных товаров. Аналогичным образом определяется налоговая база в случае, если в составе партии ввозимых на таможенную территорию РФ товаров присутствуют продукты переработки товаров, ранее вывезенных с таможенной</w:t>
      </w:r>
      <w:r>
        <w:rPr>
          <w:rFonts w:ascii="Times New Roman" w:hAnsi="Times New Roman" w:cs="Times New Roman"/>
          <w:sz w:val="28"/>
          <w:szCs w:val="28"/>
        </w:rPr>
        <w:t xml:space="preserve"> территории РФ для переработки вне таможенной территории РФ.</w:t>
      </w:r>
    </w:p>
    <w:p w:rsidR="00CB77AC" w:rsidRDefault="00CB77AC" w:rsidP="002839D4">
      <w:pPr>
        <w:pStyle w:val="Default"/>
        <w:spacing w:line="360" w:lineRule="auto"/>
        <w:ind w:firstLine="851"/>
        <w:jc w:val="both"/>
        <w:rPr>
          <w:rFonts w:ascii="Times New Roman" w:hAnsi="Times New Roman" w:cs="Times New Roman"/>
          <w:sz w:val="28"/>
          <w:szCs w:val="28"/>
        </w:rPr>
      </w:pPr>
      <w:r w:rsidRPr="005974AC">
        <w:rPr>
          <w:rFonts w:ascii="Times New Roman" w:hAnsi="Times New Roman" w:cs="Times New Roman"/>
          <w:sz w:val="28"/>
          <w:szCs w:val="28"/>
        </w:rPr>
        <w:t>В случае, если в соответствии с международным договором Российской Федерации отменены таможенный контроль и таможенное оформление ввозимых на территорию Российской Федерации товаров, налоговая база определяется как сумма стоимости приобретенных товаров, включая затраты на доставку указанных товаров до границы РФ, и подлежащих уплате акцизов (для подакцизных товаров).</w:t>
      </w:r>
    </w:p>
    <w:p w:rsidR="00CB77AC" w:rsidRDefault="00CB77AC" w:rsidP="002839D4">
      <w:pPr>
        <w:pStyle w:val="Default"/>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В соответствии с пунктом 1 статьи 174 и статьей 177 НК РФ при ввозе товаров на таможенную территорию РФ сумма НДС, подлежащая уплате в бюджет, уплачивается в соответствии с таможенным законодательством, а именно – согласно пункту 1 статьи 329 Таможенного кодекса РФ – не позднее 15 дней со дня предъявления товаров в таможенный орган в месте их прибытия на таможенную территорию РФ или со дня завершения внутреннего таможенного транзита, если декларирование товаров производиться не в месте их прибытия.</w:t>
      </w:r>
    </w:p>
    <w:p w:rsidR="00CB77AC" w:rsidRDefault="00CB77AC" w:rsidP="002839D4">
      <w:pPr>
        <w:pStyle w:val="Default"/>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Согласно пункту 5 статьи 164 НК РФ при ввозе товаров на таможенную территорию РФ применяются налоговые ставки 18 % и 10% в соответствии с общеустановленными требованиями, указанными в пункте 2 и 3 статьи 164 НК РФ.</w:t>
      </w:r>
    </w:p>
    <w:p w:rsidR="00CB77AC" w:rsidRDefault="00CB77AC" w:rsidP="002839D4">
      <w:pPr>
        <w:pStyle w:val="Default"/>
        <w:spacing w:line="360" w:lineRule="auto"/>
        <w:ind w:firstLine="851"/>
        <w:jc w:val="both"/>
        <w:rPr>
          <w:rFonts w:ascii="Times New Roman" w:hAnsi="Times New Roman" w:cs="Times New Roman"/>
          <w:sz w:val="28"/>
          <w:szCs w:val="28"/>
        </w:rPr>
      </w:pPr>
      <w:r w:rsidRPr="005974AC">
        <w:rPr>
          <w:rFonts w:ascii="Times New Roman" w:hAnsi="Times New Roman" w:cs="Times New Roman"/>
          <w:sz w:val="28"/>
          <w:szCs w:val="28"/>
        </w:rPr>
        <w:t>Порядок формирования налоговой базы по НДС при ввозе товаров на таможенную территорию РФ прописан в статье 160 Налогового кодекса РФ. В общем случае</w:t>
      </w:r>
      <w:r>
        <w:rPr>
          <w:rFonts w:ascii="Times New Roman" w:hAnsi="Times New Roman" w:cs="Times New Roman"/>
          <w:sz w:val="28"/>
          <w:szCs w:val="28"/>
        </w:rPr>
        <w:t xml:space="preserve"> налоговая база определяется как сумма:</w:t>
      </w:r>
    </w:p>
    <w:p w:rsidR="00CB77AC" w:rsidRDefault="00CB77AC" w:rsidP="002839D4">
      <w:pPr>
        <w:pStyle w:val="Default"/>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таможенной стоимости ввозимых товаров;</w:t>
      </w:r>
    </w:p>
    <w:p w:rsidR="00CB77AC" w:rsidRDefault="00CB77AC" w:rsidP="002839D4">
      <w:pPr>
        <w:pStyle w:val="Default"/>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подлежащей уплате таможенной пошлины;</w:t>
      </w:r>
    </w:p>
    <w:p w:rsidR="00CB77AC" w:rsidRDefault="00CB77AC" w:rsidP="002839D4">
      <w:pPr>
        <w:pStyle w:val="Default"/>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подлежащей уплате акцизов (по подакцизным товарам).</w:t>
      </w:r>
    </w:p>
    <w:p w:rsidR="00CB77AC" w:rsidRPr="00903D8E" w:rsidRDefault="00CB77AC" w:rsidP="00903D8E">
      <w:pPr>
        <w:pStyle w:val="Default"/>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903D8E">
        <w:rPr>
          <w:rFonts w:ascii="Times New Roman" w:hAnsi="Times New Roman" w:cs="Times New Roman"/>
          <w:sz w:val="28"/>
          <w:szCs w:val="28"/>
        </w:rPr>
        <w:t>При освобождении от уплаты таможенных пошлин или акцизов в налоговую базу для исчисления НДС условно начисленные суммы таможенных пошлин и акцизов не включаются.</w:t>
      </w:r>
    </w:p>
    <w:p w:rsidR="00CB77AC" w:rsidRPr="00903D8E" w:rsidRDefault="00CB77AC" w:rsidP="00903D8E">
      <w:pPr>
        <w:pStyle w:val="Default"/>
        <w:spacing w:line="360" w:lineRule="auto"/>
        <w:ind w:firstLine="851"/>
        <w:jc w:val="both"/>
        <w:rPr>
          <w:rFonts w:ascii="Times New Roman" w:hAnsi="Times New Roman" w:cs="Times New Roman"/>
          <w:sz w:val="28"/>
          <w:szCs w:val="28"/>
        </w:rPr>
      </w:pPr>
      <w:r w:rsidRPr="00903D8E">
        <w:rPr>
          <w:rFonts w:ascii="Times New Roman" w:hAnsi="Times New Roman" w:cs="Times New Roman"/>
          <w:sz w:val="28"/>
          <w:szCs w:val="28"/>
        </w:rPr>
        <w:t>В случае освобождения от уплаты НДС для целей учета в налоговую базу для исчисления налога включаются условно начисленные суммы таможенных пошлин и акцизов.</w:t>
      </w:r>
    </w:p>
    <w:p w:rsidR="00CB77AC" w:rsidRPr="00903D8E" w:rsidRDefault="00CB77AC" w:rsidP="00903D8E">
      <w:pPr>
        <w:pStyle w:val="Default"/>
        <w:spacing w:line="360" w:lineRule="auto"/>
        <w:ind w:firstLine="851"/>
        <w:jc w:val="both"/>
        <w:rPr>
          <w:rFonts w:ascii="Times New Roman" w:hAnsi="Times New Roman" w:cs="Times New Roman"/>
          <w:sz w:val="28"/>
          <w:szCs w:val="28"/>
        </w:rPr>
      </w:pPr>
      <w:r w:rsidRPr="00903D8E">
        <w:rPr>
          <w:rFonts w:ascii="Times New Roman" w:hAnsi="Times New Roman" w:cs="Times New Roman"/>
          <w:sz w:val="28"/>
          <w:szCs w:val="28"/>
        </w:rPr>
        <w:t>При ввозе на таможенную территорию Российской Федерации товаров, ранее вывезенных с нее для переработки вне таможенной территории Российской Федерации в соответствии с таможенным режимом переработки вне таможенной территории, налоговая база определяется как стоимость такой переработки.</w:t>
      </w:r>
    </w:p>
    <w:p w:rsidR="00CB77AC" w:rsidRPr="00903D8E" w:rsidRDefault="00CB77AC" w:rsidP="00903D8E">
      <w:pPr>
        <w:pStyle w:val="Default"/>
        <w:spacing w:line="360" w:lineRule="auto"/>
        <w:ind w:firstLine="851"/>
        <w:jc w:val="both"/>
        <w:rPr>
          <w:rFonts w:ascii="Times New Roman" w:hAnsi="Times New Roman" w:cs="Times New Roman"/>
          <w:sz w:val="28"/>
          <w:szCs w:val="28"/>
        </w:rPr>
      </w:pPr>
      <w:r w:rsidRPr="00903D8E">
        <w:rPr>
          <w:rFonts w:ascii="Times New Roman" w:hAnsi="Times New Roman" w:cs="Times New Roman"/>
          <w:sz w:val="28"/>
          <w:szCs w:val="28"/>
        </w:rPr>
        <w:t>НДС в отношении товаров, облагаемых ввозными таможенными пошлинами и акцизами, исчисляется по следующей формуле:</w:t>
      </w:r>
    </w:p>
    <w:p w:rsidR="00CB77AC" w:rsidRPr="00903D8E" w:rsidRDefault="00CB77AC" w:rsidP="00903D8E">
      <w:pPr>
        <w:pStyle w:val="Default"/>
        <w:spacing w:line="360" w:lineRule="auto"/>
        <w:ind w:firstLine="851"/>
        <w:jc w:val="center"/>
        <w:rPr>
          <w:rFonts w:ascii="Times New Roman" w:hAnsi="Times New Roman" w:cs="Times New Roman"/>
          <w:sz w:val="28"/>
          <w:szCs w:val="28"/>
        </w:rPr>
      </w:pPr>
      <w:r w:rsidRPr="00903D8E">
        <w:rPr>
          <w:rFonts w:ascii="Times New Roman" w:hAnsi="Times New Roman" w:cs="Times New Roman"/>
          <w:sz w:val="28"/>
          <w:szCs w:val="28"/>
        </w:rPr>
        <w:t>С</w:t>
      </w:r>
      <w:r w:rsidRPr="00D206AB">
        <w:rPr>
          <w:rFonts w:ascii="Times New Roman" w:hAnsi="Times New Roman" w:cs="Times New Roman"/>
          <w:sz w:val="20"/>
          <w:szCs w:val="20"/>
        </w:rPr>
        <w:t>ндс</w:t>
      </w:r>
      <w:r w:rsidRPr="00903D8E">
        <w:rPr>
          <w:rFonts w:ascii="Times New Roman" w:hAnsi="Times New Roman" w:cs="Times New Roman"/>
          <w:sz w:val="28"/>
          <w:szCs w:val="28"/>
        </w:rPr>
        <w:t xml:space="preserve"> = (Ст + Пс + Ас) x H,</w:t>
      </w:r>
    </w:p>
    <w:p w:rsidR="00CB77AC" w:rsidRPr="00903D8E" w:rsidRDefault="00CB77AC" w:rsidP="00903D8E">
      <w:pPr>
        <w:pStyle w:val="Default"/>
        <w:spacing w:line="360" w:lineRule="auto"/>
        <w:ind w:firstLine="851"/>
        <w:jc w:val="both"/>
        <w:rPr>
          <w:rFonts w:ascii="Times New Roman" w:hAnsi="Times New Roman" w:cs="Times New Roman"/>
        </w:rPr>
      </w:pPr>
      <w:r w:rsidRPr="00903D8E">
        <w:rPr>
          <w:rFonts w:ascii="Times New Roman" w:hAnsi="Times New Roman" w:cs="Times New Roman"/>
        </w:rPr>
        <w:t>где С</w:t>
      </w:r>
      <w:r w:rsidRPr="00D206AB">
        <w:rPr>
          <w:rFonts w:ascii="Times New Roman" w:hAnsi="Times New Roman" w:cs="Times New Roman"/>
          <w:sz w:val="20"/>
          <w:szCs w:val="20"/>
        </w:rPr>
        <w:t>ндс</w:t>
      </w:r>
      <w:r w:rsidRPr="00903D8E">
        <w:rPr>
          <w:rFonts w:ascii="Times New Roman" w:hAnsi="Times New Roman" w:cs="Times New Roman"/>
        </w:rPr>
        <w:t xml:space="preserve"> - сумма НДС;</w:t>
      </w:r>
    </w:p>
    <w:p w:rsidR="00CB77AC" w:rsidRPr="00903D8E" w:rsidRDefault="00CB77AC" w:rsidP="00903D8E">
      <w:pPr>
        <w:pStyle w:val="Default"/>
        <w:spacing w:line="360" w:lineRule="auto"/>
        <w:ind w:firstLine="851"/>
        <w:jc w:val="both"/>
        <w:rPr>
          <w:rFonts w:ascii="Times New Roman" w:hAnsi="Times New Roman" w:cs="Times New Roman"/>
        </w:rPr>
      </w:pPr>
      <w:r w:rsidRPr="00903D8E">
        <w:rPr>
          <w:rFonts w:ascii="Times New Roman" w:hAnsi="Times New Roman" w:cs="Times New Roman"/>
        </w:rPr>
        <w:t>Ст - таможенная стоимость ввозимого товара;</w:t>
      </w:r>
    </w:p>
    <w:p w:rsidR="00CB77AC" w:rsidRPr="00903D8E" w:rsidRDefault="00CB77AC" w:rsidP="00903D8E">
      <w:pPr>
        <w:pStyle w:val="Default"/>
        <w:spacing w:line="360" w:lineRule="auto"/>
        <w:ind w:firstLine="851"/>
        <w:jc w:val="both"/>
        <w:rPr>
          <w:rFonts w:ascii="Times New Roman" w:hAnsi="Times New Roman" w:cs="Times New Roman"/>
        </w:rPr>
      </w:pPr>
      <w:r w:rsidRPr="00903D8E">
        <w:rPr>
          <w:rFonts w:ascii="Times New Roman" w:hAnsi="Times New Roman" w:cs="Times New Roman"/>
        </w:rPr>
        <w:t>Пс - сумма ввозной таможенной пошлины;</w:t>
      </w:r>
    </w:p>
    <w:p w:rsidR="00CB77AC" w:rsidRPr="00903D8E" w:rsidRDefault="00CB77AC" w:rsidP="00903D8E">
      <w:pPr>
        <w:pStyle w:val="Default"/>
        <w:spacing w:line="360" w:lineRule="auto"/>
        <w:ind w:firstLine="851"/>
        <w:jc w:val="both"/>
        <w:rPr>
          <w:rFonts w:ascii="Times New Roman" w:hAnsi="Times New Roman" w:cs="Times New Roman"/>
        </w:rPr>
      </w:pPr>
      <w:r w:rsidRPr="00903D8E">
        <w:rPr>
          <w:rFonts w:ascii="Times New Roman" w:hAnsi="Times New Roman" w:cs="Times New Roman"/>
        </w:rPr>
        <w:t>Ас - сумма акциза;</w:t>
      </w:r>
    </w:p>
    <w:p w:rsidR="00CB77AC" w:rsidRPr="00903D8E" w:rsidRDefault="00CB77AC" w:rsidP="00903D8E">
      <w:pPr>
        <w:pStyle w:val="Default"/>
        <w:spacing w:line="360" w:lineRule="auto"/>
        <w:ind w:firstLine="851"/>
        <w:jc w:val="both"/>
        <w:rPr>
          <w:rFonts w:ascii="Times New Roman" w:hAnsi="Times New Roman" w:cs="Times New Roman"/>
        </w:rPr>
      </w:pPr>
      <w:r w:rsidRPr="00903D8E">
        <w:rPr>
          <w:rFonts w:ascii="Times New Roman" w:hAnsi="Times New Roman" w:cs="Times New Roman"/>
        </w:rPr>
        <w:t>Н - ставка НДС в процентах.</w:t>
      </w:r>
    </w:p>
    <w:p w:rsidR="00CB77AC" w:rsidRPr="00903D8E" w:rsidRDefault="00CB77AC" w:rsidP="00903D8E">
      <w:pPr>
        <w:pStyle w:val="Default"/>
        <w:spacing w:line="360" w:lineRule="auto"/>
        <w:ind w:firstLine="851"/>
        <w:jc w:val="both"/>
        <w:rPr>
          <w:rFonts w:ascii="Times New Roman" w:hAnsi="Times New Roman" w:cs="Times New Roman"/>
          <w:sz w:val="28"/>
          <w:szCs w:val="28"/>
        </w:rPr>
      </w:pPr>
      <w:r w:rsidRPr="00903D8E">
        <w:rPr>
          <w:rFonts w:ascii="Times New Roman" w:hAnsi="Times New Roman" w:cs="Times New Roman"/>
          <w:sz w:val="28"/>
          <w:szCs w:val="28"/>
        </w:rPr>
        <w:t>НДС в отношении товаров, облагаемых ввозными таможенными пошлинами и не облагаемых акцизами, исчисляется по формуле:</w:t>
      </w:r>
    </w:p>
    <w:p w:rsidR="00CB77AC" w:rsidRPr="00903D8E" w:rsidRDefault="00CB77AC" w:rsidP="00903D8E">
      <w:pPr>
        <w:pStyle w:val="Default"/>
        <w:spacing w:line="360" w:lineRule="auto"/>
        <w:ind w:firstLine="851"/>
        <w:jc w:val="center"/>
        <w:rPr>
          <w:rFonts w:ascii="Times New Roman" w:hAnsi="Times New Roman" w:cs="Times New Roman"/>
          <w:sz w:val="28"/>
          <w:szCs w:val="28"/>
        </w:rPr>
      </w:pPr>
      <w:r w:rsidRPr="00903D8E">
        <w:rPr>
          <w:rFonts w:ascii="Times New Roman" w:hAnsi="Times New Roman" w:cs="Times New Roman"/>
          <w:sz w:val="28"/>
          <w:szCs w:val="28"/>
        </w:rPr>
        <w:t>С</w:t>
      </w:r>
      <w:r w:rsidRPr="00D206AB">
        <w:rPr>
          <w:rFonts w:ascii="Times New Roman" w:hAnsi="Times New Roman" w:cs="Times New Roman"/>
          <w:sz w:val="20"/>
          <w:szCs w:val="20"/>
        </w:rPr>
        <w:t xml:space="preserve">ндс </w:t>
      </w:r>
      <w:r w:rsidRPr="00903D8E">
        <w:rPr>
          <w:rFonts w:ascii="Times New Roman" w:hAnsi="Times New Roman" w:cs="Times New Roman"/>
          <w:sz w:val="28"/>
          <w:szCs w:val="28"/>
        </w:rPr>
        <w:t>= (Ст + Пс) х Н.</w:t>
      </w:r>
    </w:p>
    <w:p w:rsidR="00CB77AC" w:rsidRPr="00903D8E" w:rsidRDefault="00CB77AC" w:rsidP="00903D8E">
      <w:pPr>
        <w:pStyle w:val="Default"/>
        <w:spacing w:line="360" w:lineRule="auto"/>
        <w:ind w:firstLine="851"/>
        <w:jc w:val="both"/>
        <w:rPr>
          <w:rFonts w:ascii="Times New Roman" w:hAnsi="Times New Roman" w:cs="Times New Roman"/>
          <w:sz w:val="28"/>
          <w:szCs w:val="28"/>
        </w:rPr>
      </w:pPr>
      <w:r w:rsidRPr="00903D8E">
        <w:rPr>
          <w:rFonts w:ascii="Times New Roman" w:hAnsi="Times New Roman" w:cs="Times New Roman"/>
          <w:sz w:val="28"/>
          <w:szCs w:val="28"/>
        </w:rPr>
        <w:t>НДС в отношении товаров, не облагаемых ввозными таможенными пошлинами и акцизами, исчисляется по формуле:</w:t>
      </w:r>
    </w:p>
    <w:p w:rsidR="00CB77AC" w:rsidRPr="00903D8E" w:rsidRDefault="00CB77AC" w:rsidP="00903D8E">
      <w:pPr>
        <w:pStyle w:val="Default"/>
        <w:spacing w:line="360" w:lineRule="auto"/>
        <w:ind w:firstLine="851"/>
        <w:jc w:val="center"/>
        <w:rPr>
          <w:rFonts w:ascii="Times New Roman" w:hAnsi="Times New Roman" w:cs="Times New Roman"/>
          <w:sz w:val="28"/>
          <w:szCs w:val="28"/>
        </w:rPr>
      </w:pPr>
      <w:r w:rsidRPr="00903D8E">
        <w:rPr>
          <w:rFonts w:ascii="Times New Roman" w:hAnsi="Times New Roman" w:cs="Times New Roman"/>
          <w:sz w:val="28"/>
          <w:szCs w:val="28"/>
        </w:rPr>
        <w:t>С</w:t>
      </w:r>
      <w:r w:rsidRPr="00D206AB">
        <w:rPr>
          <w:rFonts w:ascii="Times New Roman" w:hAnsi="Times New Roman" w:cs="Times New Roman"/>
          <w:sz w:val="18"/>
          <w:szCs w:val="18"/>
        </w:rPr>
        <w:t>ндс</w:t>
      </w:r>
      <w:r w:rsidRPr="00903D8E">
        <w:rPr>
          <w:rFonts w:ascii="Times New Roman" w:hAnsi="Times New Roman" w:cs="Times New Roman"/>
          <w:sz w:val="28"/>
          <w:szCs w:val="28"/>
        </w:rPr>
        <w:t xml:space="preserve"> = Ст х Н.</w:t>
      </w:r>
    </w:p>
    <w:p w:rsidR="00CB77AC" w:rsidRPr="00903D8E" w:rsidRDefault="00CB77AC" w:rsidP="00903D8E">
      <w:pPr>
        <w:pStyle w:val="Default"/>
        <w:spacing w:line="360" w:lineRule="auto"/>
        <w:ind w:firstLine="851"/>
        <w:jc w:val="both"/>
        <w:rPr>
          <w:rFonts w:ascii="Times New Roman" w:hAnsi="Times New Roman" w:cs="Times New Roman"/>
          <w:sz w:val="28"/>
          <w:szCs w:val="28"/>
        </w:rPr>
      </w:pPr>
      <w:r w:rsidRPr="00903D8E">
        <w:rPr>
          <w:rFonts w:ascii="Times New Roman" w:hAnsi="Times New Roman" w:cs="Times New Roman"/>
          <w:sz w:val="28"/>
          <w:szCs w:val="28"/>
        </w:rPr>
        <w:t>НДС в отношении товаров, не облагаемых ввозными таможенными пошлинами, но подлежащих обложению акцизами, исчисляется по формуле:</w:t>
      </w:r>
    </w:p>
    <w:p w:rsidR="00CB77AC" w:rsidRPr="00903D8E" w:rsidRDefault="00CB77AC" w:rsidP="00903D8E">
      <w:pPr>
        <w:pStyle w:val="Default"/>
        <w:spacing w:line="360" w:lineRule="auto"/>
        <w:ind w:firstLine="851"/>
        <w:jc w:val="center"/>
        <w:rPr>
          <w:rFonts w:ascii="Times New Roman" w:hAnsi="Times New Roman" w:cs="Times New Roman"/>
          <w:sz w:val="28"/>
          <w:szCs w:val="28"/>
        </w:rPr>
      </w:pPr>
      <w:r w:rsidRPr="00903D8E">
        <w:rPr>
          <w:rFonts w:ascii="Times New Roman" w:hAnsi="Times New Roman" w:cs="Times New Roman"/>
          <w:sz w:val="28"/>
          <w:szCs w:val="28"/>
        </w:rPr>
        <w:t>С</w:t>
      </w:r>
      <w:r w:rsidRPr="00D206AB">
        <w:rPr>
          <w:rFonts w:ascii="Times New Roman" w:hAnsi="Times New Roman" w:cs="Times New Roman"/>
          <w:sz w:val="18"/>
          <w:szCs w:val="18"/>
        </w:rPr>
        <w:t>ндс</w:t>
      </w:r>
      <w:r w:rsidRPr="00903D8E">
        <w:rPr>
          <w:rFonts w:ascii="Times New Roman" w:hAnsi="Times New Roman" w:cs="Times New Roman"/>
          <w:sz w:val="28"/>
          <w:szCs w:val="28"/>
        </w:rPr>
        <w:t xml:space="preserve"> = (Ст + Ас) х Н.</w:t>
      </w:r>
    </w:p>
    <w:p w:rsidR="00CB77AC" w:rsidRPr="00903D8E" w:rsidRDefault="00CB77AC" w:rsidP="00903D8E">
      <w:pPr>
        <w:pStyle w:val="Default"/>
        <w:spacing w:line="360" w:lineRule="auto"/>
        <w:ind w:firstLine="851"/>
        <w:jc w:val="both"/>
        <w:rPr>
          <w:rFonts w:ascii="Times New Roman" w:hAnsi="Times New Roman" w:cs="Times New Roman"/>
          <w:sz w:val="28"/>
          <w:szCs w:val="28"/>
        </w:rPr>
      </w:pPr>
      <w:r w:rsidRPr="00903D8E">
        <w:rPr>
          <w:rFonts w:ascii="Times New Roman" w:hAnsi="Times New Roman" w:cs="Times New Roman"/>
          <w:sz w:val="28"/>
          <w:szCs w:val="28"/>
        </w:rPr>
        <w:t>Общая сумма НДС при ввозе товаров на таможенную территорию Российской Федерации исчисляется как соответствующая налоговой ставке</w:t>
      </w:r>
      <w:r>
        <w:rPr>
          <w:rFonts w:ascii="Times New Roman" w:hAnsi="Times New Roman" w:cs="Times New Roman"/>
          <w:sz w:val="28"/>
          <w:szCs w:val="28"/>
        </w:rPr>
        <w:t xml:space="preserve"> процентная доля налоговой базы.</w:t>
      </w:r>
      <w:r w:rsidRPr="00903D8E">
        <w:rPr>
          <w:rFonts w:ascii="Times New Roman" w:hAnsi="Times New Roman" w:cs="Times New Roman"/>
          <w:sz w:val="28"/>
          <w:szCs w:val="28"/>
        </w:rPr>
        <w:t xml:space="preserve"> </w:t>
      </w:r>
    </w:p>
    <w:p w:rsidR="00CB77AC" w:rsidRPr="00682EC7" w:rsidRDefault="00CB77AC" w:rsidP="003D3954">
      <w:pPr>
        <w:widowControl/>
        <w:autoSpaceDE/>
        <w:autoSpaceDN/>
        <w:adjustRightInd/>
        <w:spacing w:before="100" w:beforeAutospacing="1" w:after="100" w:afterAutospacing="1" w:line="360" w:lineRule="auto"/>
        <w:ind w:firstLine="709"/>
        <w:jc w:val="center"/>
        <w:rPr>
          <w:b/>
          <w:sz w:val="32"/>
          <w:szCs w:val="32"/>
        </w:rPr>
      </w:pPr>
      <w:r w:rsidRPr="00682EC7">
        <w:rPr>
          <w:b/>
          <w:sz w:val="32"/>
          <w:szCs w:val="32"/>
        </w:rPr>
        <w:t>Заключение</w:t>
      </w:r>
    </w:p>
    <w:p w:rsidR="00CB77AC" w:rsidRDefault="00CB77AC" w:rsidP="00045CEA">
      <w:pPr>
        <w:pStyle w:val="Default"/>
        <w:spacing w:line="360" w:lineRule="auto"/>
        <w:ind w:firstLine="851"/>
        <w:jc w:val="center"/>
        <w:rPr>
          <w:rFonts w:ascii="Times New Roman" w:hAnsi="Times New Roman" w:cs="Times New Roman"/>
          <w:sz w:val="32"/>
          <w:szCs w:val="32"/>
        </w:rPr>
      </w:pPr>
    </w:p>
    <w:p w:rsidR="00CB77AC" w:rsidRDefault="00CB77AC" w:rsidP="00045CEA">
      <w:pPr>
        <w:spacing w:line="360" w:lineRule="auto"/>
        <w:ind w:firstLine="900"/>
        <w:jc w:val="both"/>
        <w:rPr>
          <w:sz w:val="28"/>
          <w:szCs w:val="28"/>
        </w:rPr>
      </w:pPr>
      <w:r>
        <w:rPr>
          <w:sz w:val="28"/>
          <w:szCs w:val="28"/>
        </w:rPr>
        <w:t>Налог на добавленную стоимость</w:t>
      </w:r>
      <w:r w:rsidRPr="00E236C4">
        <w:rPr>
          <w:sz w:val="28"/>
          <w:szCs w:val="28"/>
        </w:rPr>
        <w:t xml:space="preserve"> регулируется главой 2</w:t>
      </w:r>
      <w:r>
        <w:rPr>
          <w:sz w:val="28"/>
          <w:szCs w:val="28"/>
        </w:rPr>
        <w:t>1</w:t>
      </w:r>
      <w:r w:rsidRPr="00E236C4">
        <w:rPr>
          <w:sz w:val="28"/>
          <w:szCs w:val="28"/>
        </w:rPr>
        <w:t xml:space="preserve"> Налогового кодекса РФ, которая вступила в силу 1 января 2001</w:t>
      </w:r>
      <w:r>
        <w:rPr>
          <w:sz w:val="28"/>
          <w:szCs w:val="28"/>
        </w:rPr>
        <w:t xml:space="preserve"> </w:t>
      </w:r>
      <w:r w:rsidRPr="00E236C4">
        <w:rPr>
          <w:sz w:val="28"/>
          <w:szCs w:val="28"/>
        </w:rPr>
        <w:t xml:space="preserve">г. </w:t>
      </w:r>
      <w:r>
        <w:rPr>
          <w:sz w:val="28"/>
          <w:szCs w:val="28"/>
        </w:rPr>
        <w:t>Налог на добавленную стоимость (далее - НДС)</w:t>
      </w:r>
      <w:r w:rsidRPr="00E236C4">
        <w:rPr>
          <w:sz w:val="28"/>
          <w:szCs w:val="28"/>
        </w:rPr>
        <w:t xml:space="preserve"> является федеральным налогом, устанавливается</w:t>
      </w:r>
      <w:r>
        <w:rPr>
          <w:sz w:val="28"/>
          <w:szCs w:val="28"/>
        </w:rPr>
        <w:t xml:space="preserve"> Налоговым кодексом Российской Федерации (далее - НК РФ)</w:t>
      </w:r>
      <w:r w:rsidRPr="00E236C4">
        <w:rPr>
          <w:sz w:val="28"/>
          <w:szCs w:val="28"/>
        </w:rPr>
        <w:t xml:space="preserve"> и обязателен к уплате на всей территории Российской Федерации. </w:t>
      </w:r>
    </w:p>
    <w:p w:rsidR="00CB77AC" w:rsidRDefault="00CB77AC" w:rsidP="00045CEA">
      <w:pPr>
        <w:spacing w:line="360" w:lineRule="auto"/>
        <w:ind w:firstLine="900"/>
        <w:jc w:val="both"/>
        <w:rPr>
          <w:sz w:val="28"/>
          <w:szCs w:val="28"/>
        </w:rPr>
      </w:pPr>
      <w:r w:rsidRPr="00A94CA1">
        <w:rPr>
          <w:sz w:val="28"/>
          <w:szCs w:val="28"/>
        </w:rPr>
        <w:t>Под экспортом товаров</w:t>
      </w:r>
      <w:r>
        <w:rPr>
          <w:sz w:val="28"/>
          <w:szCs w:val="28"/>
        </w:rPr>
        <w:t xml:space="preserve"> (работ, услуг) </w:t>
      </w:r>
      <w:r w:rsidRPr="00A94CA1">
        <w:rPr>
          <w:sz w:val="28"/>
          <w:szCs w:val="28"/>
        </w:rPr>
        <w:t xml:space="preserve"> понимается вывоз товаров, работ, услуг, результатов интеллектуальной деятельности, в том числе исключительных прав на них, с таможенной территории Российской Федерации за границу без обязательства об обратном ввозе.</w:t>
      </w:r>
    </w:p>
    <w:p w:rsidR="00CB77AC" w:rsidRDefault="00CB77AC" w:rsidP="00045CEA">
      <w:pPr>
        <w:spacing w:line="360" w:lineRule="auto"/>
        <w:ind w:firstLine="900"/>
        <w:jc w:val="both"/>
        <w:rPr>
          <w:sz w:val="28"/>
          <w:szCs w:val="28"/>
        </w:rPr>
      </w:pPr>
      <w:r>
        <w:rPr>
          <w:sz w:val="28"/>
          <w:szCs w:val="28"/>
        </w:rPr>
        <w:t>П</w:t>
      </w:r>
      <w:r w:rsidRPr="00355650">
        <w:rPr>
          <w:sz w:val="28"/>
          <w:szCs w:val="28"/>
        </w:rPr>
        <w:t>ри реализации товаров, работ и услуг на экспорт налогообложение производится по ставке 0 процентов</w:t>
      </w:r>
      <w:r>
        <w:rPr>
          <w:sz w:val="28"/>
          <w:szCs w:val="28"/>
        </w:rPr>
        <w:t>.</w:t>
      </w:r>
    </w:p>
    <w:p w:rsidR="00CB77AC" w:rsidRDefault="00CB77AC" w:rsidP="00045CEA">
      <w:pPr>
        <w:pStyle w:val="Default"/>
        <w:spacing w:line="360" w:lineRule="auto"/>
        <w:ind w:firstLine="851"/>
        <w:jc w:val="both"/>
        <w:rPr>
          <w:rFonts w:ascii="Times New Roman" w:hAnsi="Times New Roman" w:cs="Times New Roman"/>
          <w:sz w:val="28"/>
          <w:szCs w:val="28"/>
        </w:rPr>
      </w:pPr>
      <w:r w:rsidRPr="00A94CA1">
        <w:rPr>
          <w:rFonts w:ascii="Times New Roman" w:hAnsi="Times New Roman" w:cs="Times New Roman"/>
          <w:sz w:val="28"/>
          <w:szCs w:val="28"/>
        </w:rPr>
        <w:t>Под импортом понимается ввоз товара, работ, услуг, результатов интеллектуальной деятельности, в том числе исключительных прав на них, на таможенную территорию Российской Федерации из-за границы без обязательства об обратном вывозе.</w:t>
      </w:r>
    </w:p>
    <w:p w:rsidR="00CB77AC" w:rsidRPr="00045CEA" w:rsidRDefault="00CB77AC" w:rsidP="00045CEA">
      <w:pPr>
        <w:pStyle w:val="Default"/>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При ввозе товаров применяются налоговые ставки 18 и 10 процентов в соответствии с общеустановленными требованиями, указанными в пункте 2 и 3 статьи 164 НК РФ. </w:t>
      </w:r>
    </w:p>
    <w:p w:rsidR="00CB77AC" w:rsidRDefault="00CB77AC" w:rsidP="00B33CDC">
      <w:pPr>
        <w:tabs>
          <w:tab w:val="left" w:pos="4200"/>
        </w:tabs>
        <w:spacing w:line="360" w:lineRule="auto"/>
        <w:ind w:firstLine="851"/>
        <w:jc w:val="center"/>
        <w:rPr>
          <w:b/>
          <w:sz w:val="32"/>
          <w:szCs w:val="32"/>
        </w:rPr>
      </w:pPr>
    </w:p>
    <w:p w:rsidR="00CB77AC" w:rsidRDefault="00CB77AC" w:rsidP="00B33CDC">
      <w:pPr>
        <w:tabs>
          <w:tab w:val="left" w:pos="4200"/>
        </w:tabs>
        <w:spacing w:line="360" w:lineRule="auto"/>
        <w:ind w:firstLine="851"/>
        <w:jc w:val="center"/>
        <w:rPr>
          <w:b/>
          <w:sz w:val="32"/>
          <w:szCs w:val="32"/>
        </w:rPr>
      </w:pPr>
    </w:p>
    <w:p w:rsidR="00CB77AC" w:rsidRDefault="00CB77AC" w:rsidP="00B33CDC">
      <w:pPr>
        <w:tabs>
          <w:tab w:val="left" w:pos="4200"/>
        </w:tabs>
        <w:spacing w:line="360" w:lineRule="auto"/>
        <w:ind w:firstLine="851"/>
        <w:jc w:val="center"/>
        <w:rPr>
          <w:b/>
          <w:sz w:val="32"/>
          <w:szCs w:val="32"/>
        </w:rPr>
      </w:pPr>
    </w:p>
    <w:p w:rsidR="00CB77AC" w:rsidRDefault="00CB77AC" w:rsidP="00B33CDC">
      <w:pPr>
        <w:tabs>
          <w:tab w:val="left" w:pos="4200"/>
        </w:tabs>
        <w:spacing w:line="360" w:lineRule="auto"/>
        <w:ind w:firstLine="851"/>
        <w:jc w:val="center"/>
        <w:rPr>
          <w:b/>
          <w:sz w:val="32"/>
          <w:szCs w:val="32"/>
        </w:rPr>
      </w:pPr>
    </w:p>
    <w:p w:rsidR="00CB77AC" w:rsidRDefault="00CB77AC" w:rsidP="00B33CDC">
      <w:pPr>
        <w:tabs>
          <w:tab w:val="left" w:pos="4200"/>
        </w:tabs>
        <w:spacing w:line="360" w:lineRule="auto"/>
        <w:ind w:firstLine="851"/>
        <w:jc w:val="center"/>
        <w:rPr>
          <w:b/>
          <w:sz w:val="32"/>
          <w:szCs w:val="32"/>
        </w:rPr>
      </w:pPr>
    </w:p>
    <w:p w:rsidR="00CB77AC" w:rsidRDefault="00CB77AC" w:rsidP="00B33CDC">
      <w:pPr>
        <w:tabs>
          <w:tab w:val="left" w:pos="4200"/>
        </w:tabs>
        <w:spacing w:line="360" w:lineRule="auto"/>
        <w:ind w:firstLine="851"/>
        <w:jc w:val="center"/>
        <w:rPr>
          <w:b/>
          <w:sz w:val="32"/>
          <w:szCs w:val="32"/>
        </w:rPr>
      </w:pPr>
    </w:p>
    <w:p w:rsidR="00CB77AC" w:rsidRDefault="00CB77AC" w:rsidP="00B33CDC">
      <w:pPr>
        <w:tabs>
          <w:tab w:val="left" w:pos="4200"/>
        </w:tabs>
        <w:spacing w:line="360" w:lineRule="auto"/>
        <w:ind w:firstLine="851"/>
        <w:jc w:val="center"/>
        <w:rPr>
          <w:b/>
          <w:sz w:val="32"/>
          <w:szCs w:val="32"/>
        </w:rPr>
      </w:pPr>
    </w:p>
    <w:p w:rsidR="00CB77AC" w:rsidRDefault="00CB77AC" w:rsidP="00B33CDC">
      <w:pPr>
        <w:tabs>
          <w:tab w:val="left" w:pos="4200"/>
        </w:tabs>
        <w:spacing w:line="360" w:lineRule="auto"/>
        <w:ind w:firstLine="851"/>
        <w:jc w:val="center"/>
        <w:rPr>
          <w:b/>
          <w:sz w:val="32"/>
          <w:szCs w:val="32"/>
        </w:rPr>
      </w:pPr>
    </w:p>
    <w:p w:rsidR="00CB77AC" w:rsidRPr="006E0082" w:rsidRDefault="00CB77AC" w:rsidP="00B33CDC">
      <w:pPr>
        <w:tabs>
          <w:tab w:val="left" w:pos="4200"/>
        </w:tabs>
        <w:spacing w:line="360" w:lineRule="auto"/>
        <w:ind w:firstLine="851"/>
        <w:jc w:val="center"/>
        <w:rPr>
          <w:b/>
          <w:sz w:val="32"/>
          <w:szCs w:val="32"/>
        </w:rPr>
      </w:pPr>
      <w:r w:rsidRPr="006E0082">
        <w:rPr>
          <w:b/>
          <w:sz w:val="32"/>
          <w:szCs w:val="32"/>
        </w:rPr>
        <w:t>Список литературы</w:t>
      </w:r>
    </w:p>
    <w:p w:rsidR="00CB77AC" w:rsidRDefault="00CB77AC" w:rsidP="006E0082">
      <w:pPr>
        <w:tabs>
          <w:tab w:val="left" w:pos="4200"/>
        </w:tabs>
        <w:spacing w:line="360" w:lineRule="auto"/>
        <w:ind w:firstLine="851"/>
        <w:jc w:val="both"/>
        <w:rPr>
          <w:sz w:val="32"/>
          <w:szCs w:val="32"/>
        </w:rPr>
      </w:pPr>
    </w:p>
    <w:p w:rsidR="00CB77AC" w:rsidRDefault="00CB77AC" w:rsidP="006E0082">
      <w:pPr>
        <w:pStyle w:val="ConsPlusNormal"/>
        <w:widowControl/>
        <w:numPr>
          <w:ilvl w:val="0"/>
          <w:numId w:val="6"/>
        </w:numPr>
        <w:spacing w:line="360" w:lineRule="auto"/>
        <w:jc w:val="both"/>
        <w:rPr>
          <w:rFonts w:ascii="Times New Roman" w:hAnsi="Times New Roman" w:cs="Times New Roman"/>
          <w:sz w:val="28"/>
          <w:szCs w:val="28"/>
        </w:rPr>
      </w:pPr>
      <w:r w:rsidRPr="00467D23">
        <w:rPr>
          <w:rFonts w:ascii="Times New Roman" w:hAnsi="Times New Roman" w:cs="Times New Roman"/>
          <w:sz w:val="28"/>
          <w:szCs w:val="28"/>
        </w:rPr>
        <w:t>Иришина</w:t>
      </w:r>
      <w:r>
        <w:rPr>
          <w:rFonts w:ascii="Times New Roman" w:hAnsi="Times New Roman" w:cs="Times New Roman"/>
          <w:sz w:val="28"/>
          <w:szCs w:val="28"/>
        </w:rPr>
        <w:t xml:space="preserve">, </w:t>
      </w:r>
      <w:r w:rsidRPr="00467D23">
        <w:rPr>
          <w:rFonts w:ascii="Times New Roman" w:hAnsi="Times New Roman" w:cs="Times New Roman"/>
          <w:sz w:val="28"/>
          <w:szCs w:val="28"/>
        </w:rPr>
        <w:t>Н.Ю.</w:t>
      </w:r>
      <w:r>
        <w:rPr>
          <w:rFonts w:ascii="Times New Roman" w:hAnsi="Times New Roman" w:cs="Times New Roman"/>
          <w:sz w:val="28"/>
          <w:szCs w:val="28"/>
        </w:rPr>
        <w:t xml:space="preserve"> Налог на добавленную стоимость // Налоговое планирование. – 2007 г. - № 3. </w:t>
      </w:r>
    </w:p>
    <w:p w:rsidR="00CB77AC" w:rsidRDefault="00CB77AC" w:rsidP="001D68F1">
      <w:pPr>
        <w:pStyle w:val="ConsPlusNormal"/>
        <w:widowControl/>
        <w:numPr>
          <w:ilvl w:val="0"/>
          <w:numId w:val="6"/>
        </w:numPr>
        <w:spacing w:line="360" w:lineRule="auto"/>
        <w:jc w:val="both"/>
        <w:rPr>
          <w:rFonts w:ascii="Times New Roman" w:hAnsi="Times New Roman" w:cs="Times New Roman"/>
          <w:sz w:val="28"/>
          <w:szCs w:val="28"/>
        </w:rPr>
      </w:pPr>
      <w:r w:rsidRPr="005A24B3">
        <w:rPr>
          <w:rFonts w:ascii="Times New Roman" w:hAnsi="Times New Roman" w:cs="Times New Roman"/>
          <w:sz w:val="28"/>
          <w:szCs w:val="28"/>
        </w:rPr>
        <w:t>Кондуков</w:t>
      </w:r>
      <w:r>
        <w:rPr>
          <w:rFonts w:ascii="Times New Roman" w:hAnsi="Times New Roman" w:cs="Times New Roman"/>
          <w:sz w:val="28"/>
          <w:szCs w:val="28"/>
        </w:rPr>
        <w:t xml:space="preserve">, </w:t>
      </w:r>
      <w:r w:rsidRPr="005A24B3">
        <w:rPr>
          <w:rFonts w:ascii="Times New Roman" w:hAnsi="Times New Roman" w:cs="Times New Roman"/>
          <w:sz w:val="28"/>
          <w:szCs w:val="28"/>
        </w:rPr>
        <w:t>П.С.</w:t>
      </w:r>
      <w:r>
        <w:rPr>
          <w:rFonts w:ascii="Times New Roman" w:hAnsi="Times New Roman" w:cs="Times New Roman"/>
          <w:sz w:val="28"/>
          <w:szCs w:val="28"/>
        </w:rPr>
        <w:t xml:space="preserve"> «Новый» порядок  подтверждения нулевой ставки НДС для ряда налогоплательщиков остался прежним //Налоговед.– 2007 г.- № 7.</w:t>
      </w:r>
    </w:p>
    <w:p w:rsidR="00CB77AC" w:rsidRPr="00DC1394" w:rsidRDefault="00CB77AC" w:rsidP="006E0082">
      <w:pPr>
        <w:pStyle w:val="13"/>
        <w:numPr>
          <w:ilvl w:val="0"/>
          <w:numId w:val="6"/>
        </w:numPr>
        <w:spacing w:line="360" w:lineRule="auto"/>
        <w:jc w:val="both"/>
        <w:rPr>
          <w:sz w:val="28"/>
          <w:szCs w:val="28"/>
        </w:rPr>
      </w:pPr>
      <w:r w:rsidRPr="00DC1394">
        <w:rPr>
          <w:sz w:val="28"/>
          <w:szCs w:val="28"/>
        </w:rPr>
        <w:t xml:space="preserve">Налоговый кодекс </w:t>
      </w:r>
      <w:r>
        <w:rPr>
          <w:sz w:val="28"/>
          <w:szCs w:val="28"/>
        </w:rPr>
        <w:t xml:space="preserve"> </w:t>
      </w:r>
      <w:r w:rsidRPr="00DC1394">
        <w:rPr>
          <w:sz w:val="28"/>
          <w:szCs w:val="28"/>
        </w:rPr>
        <w:t>Российской Федерации (часть вторая) : от 05.08.2000 № 117-ФЗ : (принят ГД ФС РФ 19.07.2000) : (ред. от 19.07.2009) : (с изм. и доп., вступающими в силу с 01.10.2009)</w:t>
      </w:r>
      <w:r w:rsidRPr="00DC1394">
        <w:t xml:space="preserve"> </w:t>
      </w:r>
      <w:r w:rsidRPr="00DC1394">
        <w:rPr>
          <w:sz w:val="28"/>
          <w:szCs w:val="28"/>
        </w:rPr>
        <w:t>// КонсультантПлюс. ВерсияПроф  [Электронный ресурс]. – Электрон. дан. – [М., 200</w:t>
      </w:r>
      <w:r>
        <w:rPr>
          <w:sz w:val="28"/>
          <w:szCs w:val="28"/>
        </w:rPr>
        <w:t>9</w:t>
      </w:r>
      <w:r w:rsidRPr="00DC1394">
        <w:rPr>
          <w:sz w:val="28"/>
          <w:szCs w:val="28"/>
        </w:rPr>
        <w:t>].</w:t>
      </w:r>
    </w:p>
    <w:p w:rsidR="00CB77AC" w:rsidRPr="00682EC7" w:rsidRDefault="00CB77AC" w:rsidP="006E0082">
      <w:pPr>
        <w:pStyle w:val="13"/>
        <w:numPr>
          <w:ilvl w:val="0"/>
          <w:numId w:val="6"/>
        </w:numPr>
        <w:spacing w:line="360" w:lineRule="auto"/>
        <w:jc w:val="both"/>
        <w:rPr>
          <w:sz w:val="28"/>
          <w:szCs w:val="28"/>
        </w:rPr>
      </w:pPr>
      <w:r>
        <w:rPr>
          <w:sz w:val="28"/>
          <w:szCs w:val="28"/>
        </w:rPr>
        <w:t>Практическое пособие по НДС. – М.: Издательство «Статус», 2006 г. – 416 с.</w:t>
      </w:r>
    </w:p>
    <w:p w:rsidR="00CB77AC" w:rsidRDefault="00CB77AC" w:rsidP="006E0082">
      <w:pPr>
        <w:pStyle w:val="ConsPlusNormal"/>
        <w:widowControl/>
        <w:numPr>
          <w:ilvl w:val="0"/>
          <w:numId w:val="6"/>
        </w:numPr>
        <w:spacing w:line="360" w:lineRule="auto"/>
        <w:jc w:val="both"/>
        <w:rPr>
          <w:rFonts w:ascii="Times New Roman" w:hAnsi="Times New Roman" w:cs="Times New Roman"/>
          <w:sz w:val="28"/>
          <w:szCs w:val="28"/>
        </w:rPr>
      </w:pPr>
      <w:r w:rsidRPr="005A24B3">
        <w:rPr>
          <w:rFonts w:ascii="Times New Roman" w:hAnsi="Times New Roman" w:cs="Times New Roman"/>
          <w:sz w:val="28"/>
          <w:szCs w:val="28"/>
        </w:rPr>
        <w:t>Семкина</w:t>
      </w:r>
      <w:r>
        <w:rPr>
          <w:rFonts w:ascii="Times New Roman" w:hAnsi="Times New Roman" w:cs="Times New Roman"/>
          <w:sz w:val="28"/>
          <w:szCs w:val="28"/>
        </w:rPr>
        <w:t>,</w:t>
      </w:r>
      <w:r w:rsidRPr="005A24B3">
        <w:rPr>
          <w:rFonts w:ascii="Times New Roman" w:hAnsi="Times New Roman" w:cs="Times New Roman"/>
          <w:sz w:val="28"/>
          <w:szCs w:val="28"/>
        </w:rPr>
        <w:t xml:space="preserve"> Т.И</w:t>
      </w:r>
      <w:r>
        <w:rPr>
          <w:rFonts w:ascii="Times New Roman" w:hAnsi="Times New Roman" w:cs="Times New Roman"/>
          <w:sz w:val="28"/>
          <w:szCs w:val="28"/>
        </w:rPr>
        <w:t>.</w:t>
      </w:r>
      <w:r w:rsidRPr="005A24B3">
        <w:rPr>
          <w:rFonts w:ascii="Times New Roman" w:hAnsi="Times New Roman" w:cs="Times New Roman"/>
          <w:sz w:val="28"/>
          <w:szCs w:val="28"/>
        </w:rPr>
        <w:t xml:space="preserve"> О теории и практике взимания НДС </w:t>
      </w:r>
      <w:r>
        <w:rPr>
          <w:rFonts w:ascii="Times New Roman" w:hAnsi="Times New Roman" w:cs="Times New Roman"/>
          <w:sz w:val="28"/>
          <w:szCs w:val="28"/>
        </w:rPr>
        <w:t xml:space="preserve"> // Налоговый вестник.</w:t>
      </w:r>
      <w:r w:rsidRPr="005A24B3">
        <w:rPr>
          <w:rFonts w:ascii="Times New Roman" w:hAnsi="Times New Roman" w:cs="Times New Roman"/>
          <w:sz w:val="28"/>
          <w:szCs w:val="28"/>
        </w:rPr>
        <w:t xml:space="preserve">  </w:t>
      </w:r>
      <w:r>
        <w:rPr>
          <w:rFonts w:ascii="Times New Roman" w:hAnsi="Times New Roman" w:cs="Times New Roman"/>
          <w:sz w:val="28"/>
          <w:szCs w:val="28"/>
        </w:rPr>
        <w:t xml:space="preserve">- 2006 г. - </w:t>
      </w:r>
      <w:r w:rsidRPr="005A24B3">
        <w:rPr>
          <w:rFonts w:ascii="Times New Roman" w:hAnsi="Times New Roman" w:cs="Times New Roman"/>
          <w:sz w:val="28"/>
          <w:szCs w:val="28"/>
        </w:rPr>
        <w:t xml:space="preserve"> № 7</w:t>
      </w:r>
      <w:r>
        <w:rPr>
          <w:rFonts w:ascii="Times New Roman" w:hAnsi="Times New Roman" w:cs="Times New Roman"/>
          <w:sz w:val="28"/>
          <w:szCs w:val="28"/>
        </w:rPr>
        <w:t>.</w:t>
      </w:r>
    </w:p>
    <w:p w:rsidR="00CB77AC" w:rsidRDefault="00CB77AC" w:rsidP="006E0082">
      <w:pPr>
        <w:pStyle w:val="13"/>
        <w:numPr>
          <w:ilvl w:val="0"/>
          <w:numId w:val="6"/>
        </w:numPr>
        <w:spacing w:line="360" w:lineRule="auto"/>
        <w:jc w:val="both"/>
        <w:rPr>
          <w:sz w:val="28"/>
          <w:szCs w:val="28"/>
        </w:rPr>
      </w:pPr>
      <w:r w:rsidRPr="00682EC7">
        <w:rPr>
          <w:sz w:val="28"/>
          <w:szCs w:val="28"/>
        </w:rPr>
        <w:t>Шишкоедова</w:t>
      </w:r>
      <w:r>
        <w:rPr>
          <w:sz w:val="28"/>
          <w:szCs w:val="28"/>
        </w:rPr>
        <w:t xml:space="preserve">, </w:t>
      </w:r>
      <w:r w:rsidRPr="00682EC7">
        <w:rPr>
          <w:sz w:val="28"/>
          <w:szCs w:val="28"/>
        </w:rPr>
        <w:t xml:space="preserve">Н.Н. Экспорт и импорт. Учет и налоги.  — М.: "ГроссМедиа: </w:t>
      </w:r>
      <w:r>
        <w:rPr>
          <w:sz w:val="28"/>
          <w:szCs w:val="28"/>
        </w:rPr>
        <w:t xml:space="preserve"> </w:t>
      </w:r>
      <w:r w:rsidRPr="00682EC7">
        <w:rPr>
          <w:sz w:val="28"/>
          <w:szCs w:val="28"/>
        </w:rPr>
        <w:t>РОСБУХ", 2008</w:t>
      </w:r>
      <w:r>
        <w:rPr>
          <w:sz w:val="28"/>
          <w:szCs w:val="28"/>
        </w:rPr>
        <w:t>г</w:t>
      </w:r>
      <w:r w:rsidRPr="00682EC7">
        <w:rPr>
          <w:sz w:val="28"/>
          <w:szCs w:val="28"/>
        </w:rPr>
        <w:t>.</w:t>
      </w:r>
      <w:r>
        <w:rPr>
          <w:sz w:val="28"/>
          <w:szCs w:val="28"/>
        </w:rPr>
        <w:t xml:space="preserve"> </w:t>
      </w:r>
      <w:r w:rsidRPr="00682EC7">
        <w:rPr>
          <w:sz w:val="28"/>
          <w:szCs w:val="28"/>
        </w:rPr>
        <w:t>- 190 с.</w:t>
      </w:r>
    </w:p>
    <w:p w:rsidR="00CB77AC" w:rsidRDefault="00CB77AC" w:rsidP="00682EC7">
      <w:pPr>
        <w:pStyle w:val="ConsPlusNormal"/>
        <w:widowControl/>
        <w:ind w:left="567" w:firstLine="0"/>
        <w:rPr>
          <w:rFonts w:ascii="Times New Roman" w:hAnsi="Times New Roman" w:cs="Times New Roman"/>
          <w:sz w:val="28"/>
          <w:szCs w:val="28"/>
        </w:rPr>
      </w:pPr>
    </w:p>
    <w:p w:rsidR="00CB77AC" w:rsidRPr="005A24B3" w:rsidRDefault="00CB77AC" w:rsidP="00682EC7">
      <w:pPr>
        <w:pStyle w:val="ConsPlusNormal"/>
        <w:widowControl/>
        <w:ind w:left="567" w:firstLine="0"/>
        <w:rPr>
          <w:rFonts w:ascii="Times New Roman" w:hAnsi="Times New Roman" w:cs="Times New Roman"/>
          <w:sz w:val="28"/>
          <w:szCs w:val="28"/>
        </w:rPr>
      </w:pPr>
    </w:p>
    <w:p w:rsidR="00CB77AC" w:rsidRPr="005A24B3" w:rsidRDefault="00CB77AC" w:rsidP="005A24B3">
      <w:pPr>
        <w:pStyle w:val="ConsPlusNormal"/>
        <w:widowControl/>
        <w:ind w:left="567" w:firstLine="0"/>
        <w:rPr>
          <w:rFonts w:ascii="Times New Roman" w:hAnsi="Times New Roman" w:cs="Times New Roman"/>
          <w:sz w:val="28"/>
          <w:szCs w:val="28"/>
        </w:rPr>
      </w:pPr>
    </w:p>
    <w:p w:rsidR="00CB77AC" w:rsidRPr="00B33CDC" w:rsidRDefault="00CB77AC" w:rsidP="00B33CDC">
      <w:pPr>
        <w:ind w:left="567"/>
        <w:rPr>
          <w:sz w:val="28"/>
          <w:szCs w:val="28"/>
        </w:rPr>
      </w:pPr>
    </w:p>
    <w:p w:rsidR="00CB77AC" w:rsidRPr="00B33CDC" w:rsidRDefault="00CB77AC" w:rsidP="00B33CDC">
      <w:pPr>
        <w:tabs>
          <w:tab w:val="left" w:pos="4200"/>
        </w:tabs>
        <w:spacing w:line="360" w:lineRule="auto"/>
        <w:ind w:left="567"/>
        <w:rPr>
          <w:sz w:val="28"/>
          <w:szCs w:val="28"/>
        </w:rPr>
      </w:pPr>
      <w:bookmarkStart w:id="0" w:name="_GoBack"/>
      <w:bookmarkEnd w:id="0"/>
    </w:p>
    <w:sectPr w:rsidR="00CB77AC" w:rsidRPr="00B33CDC" w:rsidSect="00682EC7">
      <w:headerReference w:type="default" r:id="rId7"/>
      <w:pgSz w:w="11906" w:h="16838" w:code="9"/>
      <w:pgMar w:top="1134" w:right="709"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77AC" w:rsidRDefault="00CB77AC" w:rsidP="000F59B0">
      <w:r>
        <w:separator/>
      </w:r>
    </w:p>
  </w:endnote>
  <w:endnote w:type="continuationSeparator" w:id="0">
    <w:p w:rsidR="00CB77AC" w:rsidRDefault="00CB77AC" w:rsidP="000F5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77AC" w:rsidRDefault="00CB77AC" w:rsidP="000F59B0">
      <w:r>
        <w:separator/>
      </w:r>
    </w:p>
  </w:footnote>
  <w:footnote w:type="continuationSeparator" w:id="0">
    <w:p w:rsidR="00CB77AC" w:rsidRDefault="00CB77AC" w:rsidP="000F59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7AC" w:rsidRDefault="00CB77AC">
    <w:pPr>
      <w:pStyle w:val="a8"/>
      <w:jc w:val="right"/>
    </w:pPr>
    <w:r>
      <w:fldChar w:fldCharType="begin"/>
    </w:r>
    <w:r>
      <w:instrText xml:space="preserve"> PAGE   \* MERGEFORMAT </w:instrText>
    </w:r>
    <w:r>
      <w:fldChar w:fldCharType="separate"/>
    </w:r>
    <w:r>
      <w:rPr>
        <w:noProof/>
      </w:rPr>
      <w:t>2</w:t>
    </w:r>
    <w:r>
      <w:fldChar w:fldCharType="end"/>
    </w:r>
  </w:p>
  <w:p w:rsidR="00CB77AC" w:rsidRDefault="00CB77AC">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2A577E"/>
    <w:multiLevelType w:val="hybridMultilevel"/>
    <w:tmpl w:val="5C884DC2"/>
    <w:lvl w:ilvl="0" w:tplc="435A3E8E">
      <w:start w:val="1"/>
      <w:numFmt w:val="decimal"/>
      <w:lvlText w:val="%1."/>
      <w:lvlJc w:val="left"/>
      <w:pPr>
        <w:ind w:left="2265" w:hanging="1365"/>
      </w:pPr>
      <w:rPr>
        <w:rFonts w:cs="Times New Roman" w:hint="default"/>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1">
    <w:nsid w:val="17F12202"/>
    <w:multiLevelType w:val="hybridMultilevel"/>
    <w:tmpl w:val="061E0A54"/>
    <w:lvl w:ilvl="0" w:tplc="CFDA6CB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1D266959"/>
    <w:multiLevelType w:val="hybridMultilevel"/>
    <w:tmpl w:val="0B9EF962"/>
    <w:lvl w:ilvl="0" w:tplc="EA92A86E">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3">
    <w:nsid w:val="1ED517B3"/>
    <w:multiLevelType w:val="hybridMultilevel"/>
    <w:tmpl w:val="E6BA1EEC"/>
    <w:lvl w:ilvl="0" w:tplc="3A8C94EE">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4">
    <w:nsid w:val="44FC2F50"/>
    <w:multiLevelType w:val="hybridMultilevel"/>
    <w:tmpl w:val="F2683FB6"/>
    <w:lvl w:ilvl="0" w:tplc="FB7C794C">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5">
    <w:nsid w:val="662D24CE"/>
    <w:multiLevelType w:val="hybridMultilevel"/>
    <w:tmpl w:val="CEBC7E9C"/>
    <w:lvl w:ilvl="0" w:tplc="BBF8937E">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6">
    <w:nsid w:val="74472350"/>
    <w:multiLevelType w:val="hybridMultilevel"/>
    <w:tmpl w:val="67300066"/>
    <w:lvl w:ilvl="0" w:tplc="CD6E81E4">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7">
    <w:nsid w:val="7ECA7120"/>
    <w:multiLevelType w:val="hybridMultilevel"/>
    <w:tmpl w:val="F64C4510"/>
    <w:lvl w:ilvl="0" w:tplc="59B60CA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num w:numId="1">
    <w:abstractNumId w:val="1"/>
  </w:num>
  <w:num w:numId="2">
    <w:abstractNumId w:val="3"/>
  </w:num>
  <w:num w:numId="3">
    <w:abstractNumId w:val="7"/>
  </w:num>
  <w:num w:numId="4">
    <w:abstractNumId w:val="2"/>
  </w:num>
  <w:num w:numId="5">
    <w:abstractNumId w:val="0"/>
  </w:num>
  <w:num w:numId="6">
    <w:abstractNumId w:val="4"/>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1C57"/>
    <w:rsid w:val="00045CEA"/>
    <w:rsid w:val="00047CEC"/>
    <w:rsid w:val="000826CA"/>
    <w:rsid w:val="000E5014"/>
    <w:rsid w:val="000F59B0"/>
    <w:rsid w:val="001C623E"/>
    <w:rsid w:val="001D1C71"/>
    <w:rsid w:val="001D68F1"/>
    <w:rsid w:val="00244CB7"/>
    <w:rsid w:val="002839D4"/>
    <w:rsid w:val="002A70AA"/>
    <w:rsid w:val="002C41A8"/>
    <w:rsid w:val="0030016D"/>
    <w:rsid w:val="00330D22"/>
    <w:rsid w:val="00341BE8"/>
    <w:rsid w:val="00355650"/>
    <w:rsid w:val="0037758F"/>
    <w:rsid w:val="003D3954"/>
    <w:rsid w:val="003F1EE9"/>
    <w:rsid w:val="00454641"/>
    <w:rsid w:val="00467D23"/>
    <w:rsid w:val="004D1328"/>
    <w:rsid w:val="00550F34"/>
    <w:rsid w:val="00560501"/>
    <w:rsid w:val="00561847"/>
    <w:rsid w:val="0058573A"/>
    <w:rsid w:val="005974AC"/>
    <w:rsid w:val="005A24B3"/>
    <w:rsid w:val="005F74BC"/>
    <w:rsid w:val="00621607"/>
    <w:rsid w:val="006311E9"/>
    <w:rsid w:val="00635FDE"/>
    <w:rsid w:val="00682EC7"/>
    <w:rsid w:val="006C5C0D"/>
    <w:rsid w:val="006D36BE"/>
    <w:rsid w:val="006E0082"/>
    <w:rsid w:val="007350D2"/>
    <w:rsid w:val="007A10E9"/>
    <w:rsid w:val="007B20FD"/>
    <w:rsid w:val="007B4EA2"/>
    <w:rsid w:val="00807DD5"/>
    <w:rsid w:val="008139CB"/>
    <w:rsid w:val="0082129B"/>
    <w:rsid w:val="00821C57"/>
    <w:rsid w:val="00874903"/>
    <w:rsid w:val="008D14D1"/>
    <w:rsid w:val="008E5C9E"/>
    <w:rsid w:val="00903D8E"/>
    <w:rsid w:val="00920356"/>
    <w:rsid w:val="00A00874"/>
    <w:rsid w:val="00A72D8A"/>
    <w:rsid w:val="00A94CA1"/>
    <w:rsid w:val="00AD72AC"/>
    <w:rsid w:val="00B04F03"/>
    <w:rsid w:val="00B33CDC"/>
    <w:rsid w:val="00B465A2"/>
    <w:rsid w:val="00B61EA0"/>
    <w:rsid w:val="00BA2565"/>
    <w:rsid w:val="00C2286F"/>
    <w:rsid w:val="00C40A34"/>
    <w:rsid w:val="00CA586A"/>
    <w:rsid w:val="00CB77AC"/>
    <w:rsid w:val="00D206AB"/>
    <w:rsid w:val="00DC1394"/>
    <w:rsid w:val="00DC2C01"/>
    <w:rsid w:val="00DC5EB8"/>
    <w:rsid w:val="00DD2567"/>
    <w:rsid w:val="00E236C4"/>
    <w:rsid w:val="00EB3C30"/>
    <w:rsid w:val="00F06369"/>
    <w:rsid w:val="00FB5A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4EA0A8AF-F405-4B18-90FA-BECB3254A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locked="1"/>
    <w:lsdException w:name="caption" w:locked="1" w:semiHidden="1" w:unhideWhenUsed="1" w:qFormat="1"/>
    <w:lsdException w:name="footnote reference" w:locked="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1C57"/>
    <w:pPr>
      <w:widowControl w:val="0"/>
      <w:autoSpaceDE w:val="0"/>
      <w:autoSpaceDN w:val="0"/>
      <w:adjustRightInd w:val="0"/>
    </w:pPr>
    <w:rPr>
      <w:rFonts w:ascii="Times New Roman" w:hAnsi="Times New Roman"/>
    </w:rPr>
  </w:style>
  <w:style w:type="paragraph" w:styleId="1">
    <w:name w:val="heading 1"/>
    <w:basedOn w:val="a"/>
    <w:next w:val="a"/>
    <w:link w:val="10"/>
    <w:qFormat/>
    <w:rsid w:val="00244CB7"/>
    <w:pPr>
      <w:keepNext/>
      <w:keepLines/>
      <w:spacing w:before="480"/>
      <w:outlineLvl w:val="0"/>
    </w:pPr>
    <w:rPr>
      <w:rFonts w:ascii="Cambria" w:hAnsi="Cambria"/>
      <w:b/>
      <w:bCs/>
      <w:color w:val="365F91"/>
      <w:sz w:val="28"/>
      <w:szCs w:val="28"/>
    </w:rPr>
  </w:style>
  <w:style w:type="paragraph" w:styleId="2">
    <w:name w:val="heading 2"/>
    <w:basedOn w:val="a"/>
    <w:next w:val="a"/>
    <w:link w:val="20"/>
    <w:qFormat/>
    <w:rsid w:val="00B33CDC"/>
    <w:pPr>
      <w:keepNext/>
      <w:keepLines/>
      <w:spacing w:before="20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244CB7"/>
    <w:rPr>
      <w:rFonts w:ascii="Cambria" w:hAnsi="Cambria" w:cs="Times New Roman"/>
      <w:b/>
      <w:bCs/>
      <w:color w:val="365F91"/>
      <w:sz w:val="28"/>
      <w:szCs w:val="28"/>
      <w:lang w:val="x-none" w:eastAsia="ru-RU"/>
    </w:rPr>
  </w:style>
  <w:style w:type="character" w:customStyle="1" w:styleId="20">
    <w:name w:val="Заголовок 2 Знак"/>
    <w:basedOn w:val="a0"/>
    <w:link w:val="2"/>
    <w:semiHidden/>
    <w:locked/>
    <w:rsid w:val="00B33CDC"/>
    <w:rPr>
      <w:rFonts w:ascii="Cambria" w:hAnsi="Cambria" w:cs="Times New Roman"/>
      <w:b/>
      <w:bCs/>
      <w:color w:val="4F81BD"/>
      <w:sz w:val="26"/>
      <w:szCs w:val="26"/>
      <w:lang w:val="x-none" w:eastAsia="ru-RU"/>
    </w:rPr>
  </w:style>
  <w:style w:type="paragraph" w:customStyle="1" w:styleId="11">
    <w:name w:val="Заголовок змісту1"/>
    <w:basedOn w:val="1"/>
    <w:next w:val="a"/>
    <w:rsid w:val="00244CB7"/>
    <w:pPr>
      <w:widowControl/>
      <w:autoSpaceDE/>
      <w:autoSpaceDN/>
      <w:adjustRightInd/>
      <w:spacing w:line="276" w:lineRule="auto"/>
      <w:outlineLvl w:val="9"/>
    </w:pPr>
    <w:rPr>
      <w:lang w:eastAsia="en-US"/>
    </w:rPr>
  </w:style>
  <w:style w:type="paragraph" w:styleId="a3">
    <w:name w:val="Balloon Text"/>
    <w:basedOn w:val="a"/>
    <w:link w:val="a4"/>
    <w:semiHidden/>
    <w:rsid w:val="00244CB7"/>
    <w:rPr>
      <w:rFonts w:ascii="Tahoma" w:hAnsi="Tahoma" w:cs="Tahoma"/>
      <w:sz w:val="16"/>
      <w:szCs w:val="16"/>
    </w:rPr>
  </w:style>
  <w:style w:type="character" w:customStyle="1" w:styleId="a4">
    <w:name w:val="Текст у виносці Знак"/>
    <w:basedOn w:val="a0"/>
    <w:link w:val="a3"/>
    <w:semiHidden/>
    <w:locked/>
    <w:rsid w:val="00244CB7"/>
    <w:rPr>
      <w:rFonts w:ascii="Tahoma" w:hAnsi="Tahoma" w:cs="Tahoma"/>
      <w:sz w:val="16"/>
      <w:szCs w:val="16"/>
      <w:lang w:val="x-none" w:eastAsia="ru-RU"/>
    </w:rPr>
  </w:style>
  <w:style w:type="paragraph" w:styleId="21">
    <w:name w:val="toc 2"/>
    <w:basedOn w:val="a"/>
    <w:next w:val="a"/>
    <w:autoRedefine/>
    <w:rsid w:val="006E0082"/>
    <w:pPr>
      <w:widowControl/>
      <w:autoSpaceDE/>
      <w:autoSpaceDN/>
      <w:adjustRightInd/>
      <w:spacing w:after="100" w:line="360" w:lineRule="auto"/>
      <w:jc w:val="both"/>
    </w:pPr>
    <w:rPr>
      <w:sz w:val="28"/>
      <w:szCs w:val="28"/>
      <w:lang w:eastAsia="en-US"/>
    </w:rPr>
  </w:style>
  <w:style w:type="paragraph" w:styleId="12">
    <w:name w:val="toc 1"/>
    <w:basedOn w:val="a"/>
    <w:next w:val="a"/>
    <w:autoRedefine/>
    <w:rsid w:val="00C2286F"/>
    <w:pPr>
      <w:widowControl/>
      <w:autoSpaceDE/>
      <w:autoSpaceDN/>
      <w:adjustRightInd/>
      <w:spacing w:after="100" w:line="360" w:lineRule="auto"/>
      <w:ind w:left="426" w:hanging="426"/>
    </w:pPr>
    <w:rPr>
      <w:rFonts w:ascii="Calibri" w:hAnsi="Calibri"/>
      <w:sz w:val="22"/>
      <w:szCs w:val="22"/>
      <w:lang w:eastAsia="en-US"/>
    </w:rPr>
  </w:style>
  <w:style w:type="paragraph" w:styleId="3">
    <w:name w:val="toc 3"/>
    <w:basedOn w:val="a"/>
    <w:next w:val="a"/>
    <w:autoRedefine/>
    <w:rsid w:val="006E0082"/>
    <w:pPr>
      <w:widowControl/>
      <w:autoSpaceDE/>
      <w:autoSpaceDN/>
      <w:adjustRightInd/>
      <w:spacing w:after="100" w:line="360" w:lineRule="auto"/>
      <w:jc w:val="both"/>
    </w:pPr>
    <w:rPr>
      <w:rFonts w:ascii="Calibri" w:hAnsi="Calibri"/>
      <w:sz w:val="22"/>
      <w:szCs w:val="22"/>
      <w:lang w:eastAsia="en-US"/>
    </w:rPr>
  </w:style>
  <w:style w:type="paragraph" w:customStyle="1" w:styleId="Default">
    <w:name w:val="Default"/>
    <w:rsid w:val="00355650"/>
    <w:pPr>
      <w:autoSpaceDE w:val="0"/>
      <w:autoSpaceDN w:val="0"/>
      <w:adjustRightInd w:val="0"/>
    </w:pPr>
    <w:rPr>
      <w:rFonts w:ascii="Arial" w:eastAsia="Times New Roman" w:hAnsi="Arial" w:cs="Arial"/>
      <w:color w:val="000000"/>
      <w:sz w:val="24"/>
      <w:szCs w:val="24"/>
      <w:lang w:eastAsia="en-US"/>
    </w:rPr>
  </w:style>
  <w:style w:type="paragraph" w:styleId="a5">
    <w:name w:val="footnote text"/>
    <w:basedOn w:val="a"/>
    <w:link w:val="a6"/>
    <w:semiHidden/>
    <w:rsid w:val="000F59B0"/>
    <w:pPr>
      <w:widowControl/>
      <w:autoSpaceDE/>
      <w:autoSpaceDN/>
      <w:adjustRightInd/>
    </w:pPr>
  </w:style>
  <w:style w:type="character" w:customStyle="1" w:styleId="a6">
    <w:name w:val="Текст виноски Знак"/>
    <w:basedOn w:val="a0"/>
    <w:link w:val="a5"/>
    <w:semiHidden/>
    <w:locked/>
    <w:rsid w:val="000F59B0"/>
    <w:rPr>
      <w:rFonts w:ascii="Times New Roman" w:hAnsi="Times New Roman" w:cs="Times New Roman"/>
      <w:sz w:val="20"/>
      <w:szCs w:val="20"/>
      <w:lang w:val="x-none" w:eastAsia="ru-RU"/>
    </w:rPr>
  </w:style>
  <w:style w:type="character" w:styleId="a7">
    <w:name w:val="footnote reference"/>
    <w:basedOn w:val="a0"/>
    <w:semiHidden/>
    <w:rsid w:val="000F59B0"/>
    <w:rPr>
      <w:rFonts w:cs="Times New Roman"/>
      <w:vertAlign w:val="superscript"/>
    </w:rPr>
  </w:style>
  <w:style w:type="paragraph" w:customStyle="1" w:styleId="13">
    <w:name w:val="Абзац списку1"/>
    <w:basedOn w:val="a"/>
    <w:rsid w:val="00B33CDC"/>
    <w:pPr>
      <w:ind w:left="720"/>
      <w:contextualSpacing/>
    </w:pPr>
  </w:style>
  <w:style w:type="paragraph" w:customStyle="1" w:styleId="ConsPlusTitle">
    <w:name w:val="ConsPlusTitle"/>
    <w:rsid w:val="00BA2565"/>
    <w:pPr>
      <w:widowControl w:val="0"/>
      <w:autoSpaceDE w:val="0"/>
      <w:autoSpaceDN w:val="0"/>
      <w:adjustRightInd w:val="0"/>
    </w:pPr>
    <w:rPr>
      <w:rFonts w:ascii="Arial" w:hAnsi="Arial" w:cs="Arial"/>
      <w:b/>
      <w:bCs/>
    </w:rPr>
  </w:style>
  <w:style w:type="paragraph" w:customStyle="1" w:styleId="ConsPlusNormal">
    <w:name w:val="ConsPlusNormal"/>
    <w:rsid w:val="00BA2565"/>
    <w:pPr>
      <w:widowControl w:val="0"/>
      <w:autoSpaceDE w:val="0"/>
      <w:autoSpaceDN w:val="0"/>
      <w:adjustRightInd w:val="0"/>
      <w:ind w:firstLine="720"/>
    </w:pPr>
    <w:rPr>
      <w:rFonts w:ascii="Arial" w:hAnsi="Arial" w:cs="Arial"/>
    </w:rPr>
  </w:style>
  <w:style w:type="paragraph" w:styleId="a8">
    <w:name w:val="header"/>
    <w:basedOn w:val="a"/>
    <w:link w:val="a9"/>
    <w:rsid w:val="00682EC7"/>
    <w:pPr>
      <w:tabs>
        <w:tab w:val="center" w:pos="4677"/>
        <w:tab w:val="right" w:pos="9355"/>
      </w:tabs>
    </w:pPr>
  </w:style>
  <w:style w:type="character" w:customStyle="1" w:styleId="a9">
    <w:name w:val="Верхній колонтитул Знак"/>
    <w:basedOn w:val="a0"/>
    <w:link w:val="a8"/>
    <w:locked/>
    <w:rsid w:val="00682EC7"/>
    <w:rPr>
      <w:rFonts w:ascii="Times New Roman" w:hAnsi="Times New Roman" w:cs="Times New Roman"/>
      <w:sz w:val="20"/>
      <w:szCs w:val="20"/>
      <w:lang w:val="x-none" w:eastAsia="ru-RU"/>
    </w:rPr>
  </w:style>
  <w:style w:type="paragraph" w:styleId="aa">
    <w:name w:val="footer"/>
    <w:basedOn w:val="a"/>
    <w:link w:val="ab"/>
    <w:semiHidden/>
    <w:rsid w:val="00682EC7"/>
    <w:pPr>
      <w:tabs>
        <w:tab w:val="center" w:pos="4677"/>
        <w:tab w:val="right" w:pos="9355"/>
      </w:tabs>
    </w:pPr>
  </w:style>
  <w:style w:type="character" w:customStyle="1" w:styleId="ab">
    <w:name w:val="Нижній колонтитул Знак"/>
    <w:basedOn w:val="a0"/>
    <w:link w:val="aa"/>
    <w:semiHidden/>
    <w:locked/>
    <w:rsid w:val="00682EC7"/>
    <w:rPr>
      <w:rFonts w:ascii="Times New Roman" w:hAnsi="Times New Roman" w:cs="Times New Roman"/>
      <w:sz w:val="20"/>
      <w:szCs w:val="20"/>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3714</Words>
  <Characters>21174</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Федеральное агентство по образованию</vt:lpstr>
    </vt:vector>
  </TitlesOfParts>
  <Company>Reanimator Extreme Edition</Company>
  <LinksUpToDate>false</LinksUpToDate>
  <CharactersWithSpaces>24839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агентство по образованию</dc:title>
  <dc:subject/>
  <dc:creator>Toshiba</dc:creator>
  <cp:keywords/>
  <dc:description/>
  <cp:lastModifiedBy>Irina</cp:lastModifiedBy>
  <cp:revision>2</cp:revision>
  <cp:lastPrinted>2009-10-16T16:50:00Z</cp:lastPrinted>
  <dcterms:created xsi:type="dcterms:W3CDTF">2014-08-19T21:25:00Z</dcterms:created>
  <dcterms:modified xsi:type="dcterms:W3CDTF">2014-08-19T21:25:00Z</dcterms:modified>
</cp:coreProperties>
</file>