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F09" w:rsidRDefault="00AA0F09"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0330D3" w:rsidP="004039DD">
      <w:pPr>
        <w:jc w:val="center"/>
        <w:rPr>
          <w:sz w:val="28"/>
          <w:szCs w:val="28"/>
          <w:lang w:val="ru-RU"/>
        </w:rPr>
      </w:pPr>
      <w:r>
        <w:rPr>
          <w:sz w:val="28"/>
          <w:szCs w:val="28"/>
          <w:lang w:val="ru-RU"/>
        </w:rPr>
        <w:t>Тема: Организация финансового контроля.</w:t>
      </w: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1B2735" w:rsidRDefault="001B2735" w:rsidP="004039DD">
      <w:pPr>
        <w:jc w:val="center"/>
        <w:rPr>
          <w:sz w:val="28"/>
          <w:szCs w:val="28"/>
          <w:lang w:val="ru-RU"/>
        </w:rPr>
      </w:pPr>
    </w:p>
    <w:p w:rsidR="0000303F" w:rsidRPr="00F7507F" w:rsidRDefault="00393A74" w:rsidP="00F7507F">
      <w:pPr>
        <w:spacing w:line="360" w:lineRule="auto"/>
        <w:jc w:val="center"/>
        <w:rPr>
          <w:b/>
          <w:bCs/>
          <w:sz w:val="28"/>
          <w:szCs w:val="28"/>
          <w:lang w:val="ru-RU"/>
        </w:rPr>
      </w:pPr>
      <w:r w:rsidRPr="00F7507F">
        <w:rPr>
          <w:b/>
          <w:bCs/>
          <w:sz w:val="28"/>
          <w:szCs w:val="28"/>
          <w:lang w:val="ru-RU"/>
        </w:rPr>
        <w:t>План</w:t>
      </w:r>
      <w:r w:rsidR="004039DD" w:rsidRPr="00F7507F">
        <w:rPr>
          <w:b/>
          <w:bCs/>
          <w:sz w:val="28"/>
          <w:szCs w:val="28"/>
          <w:lang w:val="ru-RU"/>
        </w:rPr>
        <w:t>.</w:t>
      </w:r>
    </w:p>
    <w:p w:rsidR="00393A74" w:rsidRDefault="001B2735" w:rsidP="00F7507F">
      <w:pPr>
        <w:spacing w:line="360" w:lineRule="auto"/>
        <w:jc w:val="both"/>
        <w:rPr>
          <w:sz w:val="28"/>
          <w:szCs w:val="28"/>
          <w:lang w:val="ru-RU"/>
        </w:rPr>
      </w:pPr>
      <w:r>
        <w:rPr>
          <w:sz w:val="28"/>
          <w:szCs w:val="28"/>
          <w:lang w:val="ru-RU"/>
        </w:rPr>
        <w:t>Введение………………………………………………………………………</w:t>
      </w:r>
      <w:r w:rsidR="00F7507F">
        <w:rPr>
          <w:sz w:val="28"/>
          <w:szCs w:val="28"/>
          <w:lang w:val="ru-RU"/>
        </w:rPr>
        <w:t>….</w:t>
      </w:r>
      <w:r>
        <w:rPr>
          <w:sz w:val="28"/>
          <w:szCs w:val="28"/>
          <w:lang w:val="ru-RU"/>
        </w:rPr>
        <w:t>..3</w:t>
      </w:r>
    </w:p>
    <w:p w:rsidR="001B2735" w:rsidRDefault="00F7507F" w:rsidP="00F7507F">
      <w:pPr>
        <w:spacing w:line="360" w:lineRule="auto"/>
        <w:jc w:val="both"/>
        <w:rPr>
          <w:sz w:val="28"/>
          <w:szCs w:val="28"/>
          <w:lang w:val="ru-RU"/>
        </w:rPr>
      </w:pPr>
      <w:r>
        <w:rPr>
          <w:sz w:val="28"/>
          <w:szCs w:val="28"/>
          <w:lang w:val="ru-RU"/>
        </w:rPr>
        <w:t>1. Финансовый контроль, его цели и задачи, значение и классификация видов……………………………………………………………………………….5</w:t>
      </w:r>
    </w:p>
    <w:p w:rsidR="00F7507F" w:rsidRDefault="00F7507F" w:rsidP="00F7507F">
      <w:pPr>
        <w:spacing w:line="360" w:lineRule="auto"/>
        <w:jc w:val="both"/>
        <w:rPr>
          <w:sz w:val="28"/>
          <w:szCs w:val="28"/>
          <w:lang w:val="ru-RU"/>
        </w:rPr>
      </w:pPr>
      <w:r>
        <w:rPr>
          <w:sz w:val="28"/>
          <w:szCs w:val="28"/>
          <w:lang w:val="ru-RU"/>
        </w:rPr>
        <w:t>2. Формы, виды и методы</w:t>
      </w:r>
      <w:r w:rsidR="00D96510">
        <w:rPr>
          <w:sz w:val="28"/>
          <w:szCs w:val="28"/>
          <w:lang w:val="ru-RU"/>
        </w:rPr>
        <w:t xml:space="preserve"> проведения</w:t>
      </w:r>
      <w:r>
        <w:rPr>
          <w:sz w:val="28"/>
          <w:szCs w:val="28"/>
          <w:lang w:val="ru-RU"/>
        </w:rPr>
        <w:t xml:space="preserve"> </w:t>
      </w:r>
      <w:r w:rsidR="00D96510">
        <w:rPr>
          <w:sz w:val="28"/>
          <w:szCs w:val="28"/>
          <w:lang w:val="ru-RU"/>
        </w:rPr>
        <w:t>финансового контроля……………….</w:t>
      </w:r>
      <w:r>
        <w:rPr>
          <w:sz w:val="28"/>
          <w:szCs w:val="28"/>
          <w:lang w:val="ru-RU"/>
        </w:rPr>
        <w:t>11</w:t>
      </w:r>
    </w:p>
    <w:p w:rsidR="00F7507F" w:rsidRDefault="00F7507F" w:rsidP="00F7507F">
      <w:pPr>
        <w:spacing w:line="360" w:lineRule="auto"/>
        <w:jc w:val="both"/>
        <w:rPr>
          <w:sz w:val="28"/>
          <w:szCs w:val="28"/>
          <w:lang w:val="ru-RU"/>
        </w:rPr>
      </w:pPr>
      <w:r>
        <w:rPr>
          <w:sz w:val="28"/>
          <w:szCs w:val="28"/>
          <w:lang w:val="ru-RU"/>
        </w:rPr>
        <w:t>3. Государственный финансовый контроль РФ………………………………..</w:t>
      </w:r>
      <w:r w:rsidR="00E61AC9">
        <w:rPr>
          <w:sz w:val="28"/>
          <w:szCs w:val="28"/>
          <w:lang w:val="ru-RU"/>
        </w:rPr>
        <w:t>15</w:t>
      </w:r>
    </w:p>
    <w:p w:rsidR="00F7507F" w:rsidRDefault="00F7507F" w:rsidP="00F7507F">
      <w:pPr>
        <w:spacing w:line="360" w:lineRule="auto"/>
        <w:jc w:val="both"/>
        <w:rPr>
          <w:sz w:val="28"/>
          <w:szCs w:val="28"/>
          <w:lang w:val="ru-RU"/>
        </w:rPr>
      </w:pPr>
      <w:r>
        <w:rPr>
          <w:sz w:val="28"/>
          <w:szCs w:val="28"/>
          <w:lang w:val="ru-RU"/>
        </w:rPr>
        <w:t>4. Негосударственный ф</w:t>
      </w:r>
      <w:r w:rsidR="00F40C21">
        <w:rPr>
          <w:sz w:val="28"/>
          <w:szCs w:val="28"/>
          <w:lang w:val="ru-RU"/>
        </w:rPr>
        <w:t>инансовый контроль…………………………………34</w:t>
      </w:r>
    </w:p>
    <w:p w:rsidR="00393A74" w:rsidRDefault="001B2735" w:rsidP="00F7507F">
      <w:pPr>
        <w:spacing w:line="360" w:lineRule="auto"/>
        <w:jc w:val="both"/>
        <w:rPr>
          <w:sz w:val="28"/>
          <w:szCs w:val="28"/>
          <w:lang w:val="ru-RU"/>
        </w:rPr>
      </w:pPr>
      <w:r>
        <w:rPr>
          <w:sz w:val="28"/>
          <w:szCs w:val="28"/>
          <w:lang w:val="ru-RU"/>
        </w:rPr>
        <w:t>Заключен</w:t>
      </w:r>
      <w:r w:rsidR="00F40C21">
        <w:rPr>
          <w:sz w:val="28"/>
          <w:szCs w:val="28"/>
          <w:lang w:val="ru-RU"/>
        </w:rPr>
        <w:t>ие……………………………………………………………………….</w:t>
      </w:r>
      <w:r w:rsidR="00E61AC9">
        <w:rPr>
          <w:sz w:val="28"/>
          <w:szCs w:val="28"/>
          <w:lang w:val="ru-RU"/>
        </w:rPr>
        <w:t>37</w:t>
      </w:r>
    </w:p>
    <w:p w:rsidR="001B2735" w:rsidRDefault="001B2735" w:rsidP="00F7507F">
      <w:pPr>
        <w:spacing w:line="360" w:lineRule="auto"/>
        <w:jc w:val="both"/>
        <w:rPr>
          <w:sz w:val="28"/>
          <w:szCs w:val="28"/>
          <w:lang w:val="ru-RU"/>
        </w:rPr>
      </w:pPr>
      <w:r>
        <w:rPr>
          <w:sz w:val="28"/>
          <w:szCs w:val="28"/>
          <w:lang w:val="ru-RU"/>
        </w:rPr>
        <w:t>Список используе</w:t>
      </w:r>
      <w:r w:rsidR="00F40C21">
        <w:rPr>
          <w:sz w:val="28"/>
          <w:szCs w:val="28"/>
          <w:lang w:val="ru-RU"/>
        </w:rPr>
        <w:t>мой литературы……………………………………………...</w:t>
      </w:r>
      <w:r w:rsidR="00E61AC9">
        <w:rPr>
          <w:sz w:val="28"/>
          <w:szCs w:val="28"/>
          <w:lang w:val="ru-RU"/>
        </w:rPr>
        <w:t>38</w:t>
      </w: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1B2735" w:rsidRDefault="001B2735" w:rsidP="001B2735">
      <w:pPr>
        <w:rPr>
          <w:sz w:val="28"/>
          <w:szCs w:val="28"/>
          <w:lang w:val="ru-RU"/>
        </w:rPr>
      </w:pPr>
    </w:p>
    <w:p w:rsidR="00393A74" w:rsidRPr="00F7507F" w:rsidRDefault="00393A74" w:rsidP="001B2735">
      <w:pPr>
        <w:jc w:val="center"/>
        <w:rPr>
          <w:b/>
          <w:bCs/>
          <w:sz w:val="28"/>
          <w:szCs w:val="28"/>
          <w:lang w:val="ru-RU"/>
        </w:rPr>
      </w:pPr>
      <w:r w:rsidRPr="00F7507F">
        <w:rPr>
          <w:b/>
          <w:bCs/>
          <w:sz w:val="28"/>
          <w:szCs w:val="28"/>
          <w:lang w:val="ru-RU"/>
        </w:rPr>
        <w:t>Введение.</w:t>
      </w:r>
    </w:p>
    <w:p w:rsidR="00F7507F" w:rsidRDefault="00F7507F" w:rsidP="001B2735">
      <w:pPr>
        <w:jc w:val="center"/>
        <w:rPr>
          <w:sz w:val="28"/>
          <w:szCs w:val="28"/>
          <w:lang w:val="ru-RU"/>
        </w:rPr>
      </w:pPr>
    </w:p>
    <w:p w:rsidR="00F7507F" w:rsidRDefault="00F7507F" w:rsidP="00F7507F">
      <w:pPr>
        <w:pStyle w:val="a4"/>
        <w:spacing w:before="0" w:beforeAutospacing="0" w:after="0" w:afterAutospacing="0" w:line="360" w:lineRule="auto"/>
        <w:ind w:left="-539" w:firstLine="567"/>
      </w:pPr>
      <w:r>
        <w:t>Важным элементом бюджетного процесса является контроль, который обеспечивает эффективность функционирования государственной финансовой системы. Под финансовым контролем понимается система мероприятий по проверке законности, целесообразности и эффективности действий по формированию, распределению и использованию финансовых ресурсов, находящихся в распоряжении федерального правительства, а также региональных и местных органов власти. Такие мероприятия проводятся на различных этапах бюджетного процесса государственными органами финансового контроля, состав и полномочия которых закрепляются в бюджетном законодательстве страны.</w:t>
      </w:r>
    </w:p>
    <w:p w:rsidR="00F7507F" w:rsidRDefault="00F7507F" w:rsidP="00F7507F">
      <w:pPr>
        <w:pStyle w:val="a3"/>
        <w:spacing w:before="0" w:beforeAutospacing="0" w:after="0" w:afterAutospacing="0" w:line="360" w:lineRule="auto"/>
        <w:ind w:left="-539" w:firstLine="567"/>
        <w:jc w:val="both"/>
        <w:rPr>
          <w:sz w:val="28"/>
        </w:rPr>
      </w:pPr>
      <w:r>
        <w:rPr>
          <w:sz w:val="28"/>
        </w:rPr>
        <w:t>Значение финансового контроля в России существенно возросло в период перехода к рыночной экономике. В рыночной системе велика роль налогов, которые являются не только основным источником поступлений в доходную часть бюджета, но и регулятором хозяйственной деятельности. Развитие налоговой системы невозможно без создания эффективной системы контроля за полнотой и своевременностью уплаты налогов в бюджет государства. В демократических странах велика значимость общественного контроля за расходованием государственных средств. Усложняется система бюджетного федерализма, которая также требует создания новых механизмов контроля за распределением и использованием бюджетных ресурсов.</w:t>
      </w:r>
    </w:p>
    <w:p w:rsidR="00F7507F" w:rsidRPr="00F7507F" w:rsidRDefault="00F7507F" w:rsidP="00F7507F">
      <w:pPr>
        <w:spacing w:line="360" w:lineRule="auto"/>
        <w:ind w:firstLine="567"/>
        <w:jc w:val="both"/>
        <w:rPr>
          <w:sz w:val="28"/>
          <w:szCs w:val="28"/>
          <w:lang w:val="ru-RU"/>
        </w:rPr>
      </w:pPr>
      <w:r w:rsidRPr="00F7507F">
        <w:rPr>
          <w:sz w:val="28"/>
          <w:szCs w:val="28"/>
          <w:lang w:val="ru-RU"/>
        </w:rPr>
        <w:t xml:space="preserve">Актуальность темы финансовый контроль, вызванная объективными причинами социально-экономического и политического положения в стране, обеспечила определенный интерес ученых-экономистов. Поэтому можно сказать, что данная тема широко освещена в учебной литературе. Современное состояние финансового контроля в России, его развитие и изменения в сфере финансового контроля в достаточной мере отражаются в периодических изданиях. </w:t>
      </w:r>
    </w:p>
    <w:p w:rsidR="00F7507F" w:rsidRPr="00F7507F" w:rsidRDefault="00F7507F" w:rsidP="00F7507F">
      <w:pPr>
        <w:spacing w:line="360" w:lineRule="auto"/>
        <w:jc w:val="both"/>
        <w:rPr>
          <w:sz w:val="28"/>
          <w:szCs w:val="28"/>
          <w:lang w:val="ru-RU"/>
        </w:rPr>
      </w:pPr>
      <w:r w:rsidRPr="00F7507F">
        <w:rPr>
          <w:sz w:val="28"/>
          <w:szCs w:val="28"/>
          <w:lang w:val="ru-RU"/>
        </w:rPr>
        <w:tab/>
        <w:t>Цель данной курсовой работы – дать общее представление о финансовом контроле.</w:t>
      </w:r>
    </w:p>
    <w:p w:rsidR="00F7507F" w:rsidRPr="00211649" w:rsidRDefault="00F7507F" w:rsidP="00F7507F">
      <w:pPr>
        <w:pStyle w:val="a5"/>
        <w:spacing w:line="360" w:lineRule="auto"/>
        <w:ind w:left="-539"/>
        <w:jc w:val="both"/>
        <w:rPr>
          <w:b w:val="0"/>
          <w:bCs w:val="0"/>
          <w:sz w:val="28"/>
          <w:szCs w:val="28"/>
        </w:rPr>
      </w:pPr>
      <w:r w:rsidRPr="00211649">
        <w:rPr>
          <w:b w:val="0"/>
          <w:bCs w:val="0"/>
          <w:sz w:val="28"/>
          <w:szCs w:val="28"/>
        </w:rPr>
        <w:t>Работа состоит из четырех глав, первые две из которых раскрывают само понятие финансовый контроль, а последние две посвящены двум его ф</w:t>
      </w:r>
      <w:r>
        <w:rPr>
          <w:b w:val="0"/>
          <w:bCs w:val="0"/>
          <w:sz w:val="28"/>
          <w:szCs w:val="28"/>
        </w:rPr>
        <w:t>ормам</w:t>
      </w:r>
      <w:r w:rsidRPr="00211649">
        <w:rPr>
          <w:b w:val="0"/>
          <w:bCs w:val="0"/>
          <w:sz w:val="28"/>
          <w:szCs w:val="28"/>
        </w:rPr>
        <w:t>: государственному и негосударственному. В первой главе будет раскрыто понятие финансовый контроль,</w:t>
      </w:r>
      <w:r>
        <w:rPr>
          <w:b w:val="0"/>
          <w:bCs w:val="0"/>
          <w:sz w:val="28"/>
          <w:szCs w:val="28"/>
        </w:rPr>
        <w:t xml:space="preserve"> его цели, задачи, значение и классификация.</w:t>
      </w:r>
      <w:r w:rsidRPr="00211649">
        <w:rPr>
          <w:b w:val="0"/>
          <w:bCs w:val="0"/>
          <w:sz w:val="28"/>
          <w:szCs w:val="28"/>
        </w:rPr>
        <w:t xml:space="preserve"> </w:t>
      </w:r>
      <w:r>
        <w:rPr>
          <w:b w:val="0"/>
          <w:bCs w:val="0"/>
          <w:sz w:val="28"/>
          <w:szCs w:val="28"/>
        </w:rPr>
        <w:t>В</w:t>
      </w:r>
      <w:r w:rsidRPr="00211649">
        <w:rPr>
          <w:b w:val="0"/>
          <w:bCs w:val="0"/>
          <w:sz w:val="28"/>
          <w:szCs w:val="28"/>
        </w:rPr>
        <w:t>о второй главе будут рассмотрены его виды, формы и методы. Третья глава посвящена</w:t>
      </w:r>
      <w:r>
        <w:rPr>
          <w:b w:val="0"/>
          <w:bCs w:val="0"/>
          <w:sz w:val="28"/>
          <w:szCs w:val="28"/>
        </w:rPr>
        <w:t xml:space="preserve"> государственному финансовому контролю</w:t>
      </w:r>
      <w:r w:rsidRPr="00211649">
        <w:rPr>
          <w:b w:val="0"/>
          <w:bCs w:val="0"/>
          <w:sz w:val="28"/>
          <w:szCs w:val="28"/>
        </w:rPr>
        <w:t xml:space="preserve">. Четвёртая глава посвящена негосударственному контролю. </w:t>
      </w: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393A74" w:rsidRDefault="00393A74"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F7507F" w:rsidP="004039DD">
      <w:pPr>
        <w:jc w:val="center"/>
        <w:rPr>
          <w:sz w:val="28"/>
          <w:szCs w:val="28"/>
          <w:lang w:val="ru-RU"/>
        </w:rPr>
      </w:pPr>
    </w:p>
    <w:p w:rsidR="00F7507F" w:rsidRDefault="007269B4" w:rsidP="00F7507F">
      <w:pPr>
        <w:pStyle w:val="a3"/>
        <w:spacing w:before="0" w:beforeAutospacing="0" w:after="0" w:afterAutospacing="0" w:line="360" w:lineRule="auto"/>
        <w:ind w:firstLine="720"/>
        <w:jc w:val="center"/>
        <w:rPr>
          <w:rStyle w:val="hl21"/>
          <w:sz w:val="28"/>
        </w:rPr>
      </w:pPr>
      <w:r>
        <w:rPr>
          <w:rStyle w:val="hl21"/>
          <w:sz w:val="28"/>
        </w:rPr>
        <w:t xml:space="preserve">1. </w:t>
      </w:r>
      <w:r w:rsidR="00F7507F">
        <w:rPr>
          <w:rStyle w:val="hl21"/>
          <w:sz w:val="28"/>
        </w:rPr>
        <w:t xml:space="preserve">Финансовый контроль, его цели и задачи, </w:t>
      </w:r>
      <w:r w:rsidR="00F7507F">
        <w:rPr>
          <w:b/>
          <w:bCs/>
          <w:sz w:val="28"/>
        </w:rPr>
        <w:t>значение и классификация видов.</w:t>
      </w:r>
    </w:p>
    <w:p w:rsidR="00F7507F" w:rsidRDefault="00F7507F" w:rsidP="00F7507F">
      <w:pPr>
        <w:pStyle w:val="a4"/>
        <w:spacing w:before="0" w:beforeAutospacing="0" w:after="0" w:afterAutospacing="0" w:line="360" w:lineRule="auto"/>
        <w:ind w:left="-539" w:firstLine="720"/>
        <w:rPr>
          <w:color w:val="000000"/>
          <w:szCs w:val="22"/>
        </w:rPr>
      </w:pPr>
      <w:r>
        <w:t xml:space="preserve"> </w:t>
      </w:r>
      <w:r>
        <w:rPr>
          <w:b/>
          <w:bCs/>
          <w:i/>
          <w:iCs/>
        </w:rPr>
        <w:t>Ф</w:t>
      </w:r>
      <w:r>
        <w:rPr>
          <w:b/>
          <w:bCs/>
          <w:i/>
          <w:iCs/>
          <w:color w:val="000000"/>
          <w:szCs w:val="22"/>
        </w:rPr>
        <w:t>инансовый контроль</w:t>
      </w:r>
      <w:r>
        <w:rPr>
          <w:color w:val="000000"/>
          <w:szCs w:val="22"/>
        </w:rPr>
        <w:t xml:space="preserve"> - это совокупность действий и операций по проверке финансовых и связанных с ними вопросов деятельности субъектов хозяйствования и управления с применением специфических форм и методов его организации.</w:t>
      </w:r>
    </w:p>
    <w:p w:rsidR="00F7507F" w:rsidRPr="00F7507F" w:rsidRDefault="00F7507F" w:rsidP="00F7507F">
      <w:pPr>
        <w:spacing w:line="360" w:lineRule="auto"/>
        <w:ind w:left="-539" w:firstLine="720"/>
        <w:jc w:val="both"/>
        <w:rPr>
          <w:color w:val="000000"/>
          <w:sz w:val="28"/>
          <w:szCs w:val="28"/>
          <w:lang w:val="ru-RU"/>
        </w:rPr>
      </w:pPr>
      <w:r w:rsidRPr="00F7507F">
        <w:rPr>
          <w:color w:val="000000"/>
          <w:sz w:val="28"/>
          <w:szCs w:val="28"/>
          <w:lang w:val="ru-RU"/>
        </w:rPr>
        <w:t>Функциональное назначение контроля заключается прежде всего в успешной реализации финансовой политики государства, обеспечении формирования и эффективного использования финансовых ресурсов во всех сферах экономики и в конечном счете в создании условий для стабильного развития государства.</w:t>
      </w:r>
    </w:p>
    <w:p w:rsidR="00F7507F" w:rsidRPr="00F7507F" w:rsidRDefault="00F7507F" w:rsidP="00F7507F">
      <w:pPr>
        <w:spacing w:line="360" w:lineRule="auto"/>
        <w:ind w:left="-540" w:firstLine="720"/>
        <w:jc w:val="both"/>
        <w:rPr>
          <w:color w:val="000000"/>
          <w:sz w:val="28"/>
          <w:szCs w:val="28"/>
          <w:lang w:val="ru-RU"/>
        </w:rPr>
      </w:pPr>
      <w:r w:rsidRPr="00F7507F">
        <w:rPr>
          <w:b/>
          <w:bCs/>
          <w:i/>
          <w:iCs/>
          <w:color w:val="000000"/>
          <w:sz w:val="28"/>
          <w:szCs w:val="28"/>
          <w:lang w:val="ru-RU"/>
        </w:rPr>
        <w:t>Основная цель контроля</w:t>
      </w:r>
      <w:r w:rsidRPr="00F7507F">
        <w:rPr>
          <w:color w:val="000000"/>
          <w:sz w:val="28"/>
          <w:szCs w:val="28"/>
          <w:lang w:val="ru-RU"/>
        </w:rPr>
        <w:t xml:space="preserve"> — объективно изучить фактическое положение дел на проверяемом объекте и выявить или предупредить отрицательные моменты, негативно влияющие на исполнение управленческих решений. Особое место финансового контроля в общей системе контроля как одного из элементов системы управления обусловлено, во-первых, его спецификой, выражающейся в контрольной функции самих финансов, во-вторых, ролью финансовых отношений в рыночной экономике. Поскольку финансы пронизывают все общественное производство, все уровни хозяйствования, они являются универсальным орудием контроля.</w:t>
      </w:r>
    </w:p>
    <w:p w:rsidR="00F7507F" w:rsidRPr="00F7507F" w:rsidRDefault="00F7507F" w:rsidP="00F7507F">
      <w:pPr>
        <w:pStyle w:val="a8"/>
        <w:spacing w:line="360" w:lineRule="auto"/>
        <w:ind w:left="-540" w:firstLine="720"/>
        <w:jc w:val="both"/>
        <w:rPr>
          <w:sz w:val="28"/>
          <w:u w:val="single"/>
          <w:lang w:val="ru-RU"/>
        </w:rPr>
      </w:pPr>
      <w:r w:rsidRPr="00F7507F">
        <w:rPr>
          <w:sz w:val="28"/>
          <w:u w:val="single"/>
          <w:lang w:val="ru-RU"/>
        </w:rPr>
        <w:t>Финансовый контроль обычно рассматривают в двух аспектах:</w:t>
      </w:r>
    </w:p>
    <w:p w:rsidR="00F7507F" w:rsidRPr="00F7507F" w:rsidRDefault="00F7507F" w:rsidP="00F7507F">
      <w:pPr>
        <w:pStyle w:val="a8"/>
        <w:spacing w:line="360" w:lineRule="auto"/>
        <w:ind w:left="-539" w:firstLine="720"/>
        <w:jc w:val="both"/>
        <w:rPr>
          <w:sz w:val="28"/>
          <w:lang w:val="ru-RU"/>
        </w:rPr>
      </w:pPr>
      <w:r w:rsidRPr="00F7507F">
        <w:rPr>
          <w:sz w:val="28"/>
          <w:lang w:val="ru-RU"/>
        </w:rPr>
        <w:t>1) строго регламентированную деятельность специально создан</w:t>
      </w:r>
      <w:r w:rsidRPr="00F7507F">
        <w:rPr>
          <w:sz w:val="28"/>
          <w:lang w:val="ru-RU"/>
        </w:rPr>
        <w:softHyphen/>
        <w:t>ных контролирующих органов за соблюдением финансового зако</w:t>
      </w:r>
      <w:r w:rsidRPr="00F7507F">
        <w:rPr>
          <w:sz w:val="28"/>
          <w:lang w:val="ru-RU"/>
        </w:rPr>
        <w:softHyphen/>
        <w:t>нодательства и финансовой дисциплины всех экономических субъектов;</w:t>
      </w:r>
    </w:p>
    <w:p w:rsidR="00F7507F" w:rsidRPr="00F7507F" w:rsidRDefault="00F7507F" w:rsidP="00F7507F">
      <w:pPr>
        <w:pStyle w:val="a8"/>
        <w:spacing w:line="360" w:lineRule="auto"/>
        <w:ind w:left="-539" w:firstLine="720"/>
        <w:jc w:val="both"/>
        <w:rPr>
          <w:sz w:val="28"/>
          <w:lang w:val="ru-RU"/>
        </w:rPr>
      </w:pPr>
      <w:r w:rsidRPr="00F7507F">
        <w:rPr>
          <w:sz w:val="28"/>
          <w:lang w:val="ru-RU"/>
        </w:rPr>
        <w:t>2) неотъемлемый элемент управления финансами и денежными потоками на макро- и микроуровне с целью обеспечения целесообразности и эффективности финансовых операций.</w:t>
      </w:r>
    </w:p>
    <w:p w:rsidR="00F7507F" w:rsidRPr="00F7507F" w:rsidRDefault="00F7507F" w:rsidP="00F7507F">
      <w:pPr>
        <w:pStyle w:val="a8"/>
        <w:spacing w:line="360" w:lineRule="auto"/>
        <w:ind w:left="-540" w:firstLine="720"/>
        <w:jc w:val="both"/>
        <w:rPr>
          <w:sz w:val="28"/>
          <w:lang w:val="ru-RU"/>
        </w:rPr>
      </w:pPr>
      <w:r w:rsidRPr="00F7507F">
        <w:rPr>
          <w:sz w:val="28"/>
          <w:lang w:val="ru-RU"/>
        </w:rPr>
        <w:t>Оба аспекта контроля взаимосвязаны, но различаются целями, методами и  субъектами контроля. Если в первом случае преобладает правовая и количественная сторона контроля, то во втором — упор делается на аналитическую сторону финансового контроля.</w:t>
      </w:r>
    </w:p>
    <w:p w:rsidR="00F7507F" w:rsidRDefault="00F7507F" w:rsidP="00F7507F">
      <w:pPr>
        <w:pStyle w:val="a4"/>
        <w:spacing w:before="0" w:beforeAutospacing="0" w:after="0" w:afterAutospacing="0" w:line="360" w:lineRule="auto"/>
        <w:ind w:firstLine="720"/>
        <w:rPr>
          <w:color w:val="000000"/>
          <w:szCs w:val="22"/>
        </w:rPr>
      </w:pPr>
      <w:r>
        <w:t>Контроль выступает как кульминационный момент управленческого цикла на той его стадии, когда фактические результаты воздействия на управляемый объект сопоставляются с требованиями принятых решений, а при выявлении отрицательных отклонений устанавливаются их причины и виновники, принимаются меры к улучшению положения дел. Являясь самостоятельной функцией управления экономикой, контроль не поглощает другие функции, а взаимопроникает в них, оказывая активное воздействие на эффективность их использования.</w:t>
      </w:r>
    </w:p>
    <w:p w:rsidR="00F7507F" w:rsidRDefault="00F7507F" w:rsidP="00F7507F">
      <w:pPr>
        <w:pStyle w:val="a4"/>
        <w:spacing w:before="0" w:beforeAutospacing="0" w:after="0" w:afterAutospacing="0" w:line="360" w:lineRule="auto"/>
        <w:ind w:firstLine="720"/>
      </w:pPr>
      <w:r>
        <w:t>Назначение финансового контроля заключается в содействии успешной реализации финансовой политики государства, обеспечении процесса формирования и эффективного использования финансовых ресурсов во всех сферах и звеньях народного хозяйства. Финансовый контроль является формой реализации контрольной функции финансов. Контроль является неотъемлемым элементом процесса государственного управления. Он способствует успешной реализации задач, стоящих перед бюджетной системой страны. Финансовый контроль призван обеспечивать:</w:t>
      </w:r>
    </w:p>
    <w:p w:rsidR="00F7507F" w:rsidRDefault="00F7507F" w:rsidP="00F7507F">
      <w:pPr>
        <w:pStyle w:val="a4"/>
        <w:numPr>
          <w:ilvl w:val="0"/>
          <w:numId w:val="1"/>
        </w:numPr>
        <w:spacing w:before="0" w:beforeAutospacing="0" w:after="0" w:afterAutospacing="0" w:line="360" w:lineRule="auto"/>
        <w:ind w:firstLine="720"/>
      </w:pPr>
      <w:r>
        <w:t xml:space="preserve">правильность составления бюджетов различных уровней и их исполнения; </w:t>
      </w:r>
    </w:p>
    <w:p w:rsidR="00F7507F" w:rsidRDefault="00F7507F" w:rsidP="00F7507F">
      <w:pPr>
        <w:pStyle w:val="a4"/>
        <w:numPr>
          <w:ilvl w:val="0"/>
          <w:numId w:val="1"/>
        </w:numPr>
        <w:spacing w:before="0" w:beforeAutospacing="0" w:after="0" w:afterAutospacing="0" w:line="360" w:lineRule="auto"/>
        <w:ind w:firstLine="720"/>
      </w:pPr>
      <w:r>
        <w:t xml:space="preserve">соблюдение действующего бюджетного и налогового законодательства, правильность ведения бухгалтерского учета, составления отчетности; </w:t>
      </w:r>
    </w:p>
    <w:p w:rsidR="00F7507F" w:rsidRDefault="00F7507F" w:rsidP="00F7507F">
      <w:pPr>
        <w:pStyle w:val="a4"/>
        <w:numPr>
          <w:ilvl w:val="0"/>
          <w:numId w:val="1"/>
        </w:numPr>
        <w:spacing w:before="0" w:beforeAutospacing="0" w:after="0" w:afterAutospacing="0" w:line="360" w:lineRule="auto"/>
        <w:ind w:firstLine="720"/>
      </w:pPr>
      <w:r>
        <w:t xml:space="preserve">эффективное и целевое использования средств государственного бюджета и внебюджетных фондов; правильность операций с бюджетными средствами на счетах в банках и других кредитных учреждениях; </w:t>
      </w:r>
    </w:p>
    <w:p w:rsidR="00F7507F" w:rsidRDefault="00F7507F" w:rsidP="00F7507F">
      <w:pPr>
        <w:pStyle w:val="a4"/>
        <w:numPr>
          <w:ilvl w:val="0"/>
          <w:numId w:val="1"/>
        </w:numPr>
        <w:spacing w:before="0" w:beforeAutospacing="0" w:after="0" w:afterAutospacing="0" w:line="360" w:lineRule="auto"/>
        <w:ind w:firstLine="720"/>
      </w:pPr>
      <w:r>
        <w:t xml:space="preserve">выявление резервов роста бюджетных доходов и экономии средств; </w:t>
      </w:r>
    </w:p>
    <w:p w:rsidR="00F7507F" w:rsidRDefault="00F7507F" w:rsidP="00F7507F">
      <w:pPr>
        <w:pStyle w:val="a4"/>
        <w:numPr>
          <w:ilvl w:val="0"/>
          <w:numId w:val="1"/>
        </w:numPr>
        <w:spacing w:before="0" w:beforeAutospacing="0" w:after="0" w:afterAutospacing="0" w:line="360" w:lineRule="auto"/>
        <w:ind w:firstLine="720"/>
      </w:pPr>
      <w:r>
        <w:t xml:space="preserve">успешную реализацию межбюджетных отношений; эффективное и обоснованное распределение фондов финансовой поддержки регионов; </w:t>
      </w:r>
    </w:p>
    <w:p w:rsidR="00F7507F" w:rsidRDefault="00F7507F" w:rsidP="00F7507F">
      <w:pPr>
        <w:pStyle w:val="a4"/>
        <w:numPr>
          <w:ilvl w:val="0"/>
          <w:numId w:val="1"/>
        </w:numPr>
        <w:spacing w:before="0" w:beforeAutospacing="0" w:after="0" w:afterAutospacing="0" w:line="360" w:lineRule="auto"/>
        <w:ind w:firstLine="720"/>
      </w:pPr>
      <w:r>
        <w:t xml:space="preserve">пресечение правонарушений в бюджетной сфере, выявление финансовых злоупотреблений и применение наказания к виновным лицам; компенсацию последствий незаконных действий; </w:t>
      </w:r>
    </w:p>
    <w:p w:rsidR="00F7507F" w:rsidRDefault="00F7507F" w:rsidP="00F7507F">
      <w:pPr>
        <w:pStyle w:val="a4"/>
        <w:numPr>
          <w:ilvl w:val="0"/>
          <w:numId w:val="1"/>
        </w:numPr>
        <w:spacing w:before="0" w:beforeAutospacing="0" w:after="0" w:afterAutospacing="0" w:line="360" w:lineRule="auto"/>
        <w:ind w:firstLine="720"/>
      </w:pPr>
      <w:r>
        <w:t xml:space="preserve">улучшение финансовой дисциплины, проведение профилактической и разъяснительной работы. </w:t>
      </w:r>
    </w:p>
    <w:p w:rsidR="00F7507F" w:rsidRDefault="00F7507F" w:rsidP="00F7507F">
      <w:pPr>
        <w:pStyle w:val="a4"/>
        <w:spacing w:before="0" w:beforeAutospacing="0" w:after="0" w:afterAutospacing="0" w:line="360" w:lineRule="auto"/>
        <w:ind w:firstLine="720"/>
      </w:pPr>
      <w:r w:rsidRPr="00B26756">
        <w:rPr>
          <w:b/>
          <w:bCs/>
          <w:i/>
          <w:iCs/>
        </w:rPr>
        <w:t>Объектом финансового контроля</w:t>
      </w:r>
      <w:r>
        <w:t xml:space="preserve"> является бюджетная система и бюджетный процесс,</w:t>
      </w:r>
      <w:r>
        <w:rPr>
          <w:color w:val="000000"/>
          <w:szCs w:val="22"/>
        </w:rPr>
        <w:t xml:space="preserve"> денежные, распределительные процессы при формировании и использовании финансовых ресурсов, в том числе в форме фондов денежных средств, на всех уровнях и звеньях народного хозяйства</w:t>
      </w:r>
      <w:r>
        <w:t>. Однако, помимо этого, он распространяется и на негосударственный сектор экономики. Частные предприятия являются плательщиками налогов и сборов, исполнителями государственных заказов, получателями бюджетных средств и налоговых льгот. И в этом отношении они также подлежат контролю со стороны государства. Контроль является элементом государственного принуждения, поскольку законом предусмотрены различные формы ответственности за неисполнение бюджетно-налогового законодательства.</w:t>
      </w:r>
    </w:p>
    <w:p w:rsidR="00F7507F" w:rsidRDefault="00F7507F" w:rsidP="00F7507F">
      <w:pPr>
        <w:pStyle w:val="a4"/>
        <w:spacing w:before="0" w:beforeAutospacing="0" w:after="0" w:afterAutospacing="0" w:line="360" w:lineRule="auto"/>
        <w:ind w:firstLine="720"/>
      </w:pPr>
      <w:r w:rsidRPr="00B26756">
        <w:rPr>
          <w:b/>
          <w:bCs/>
          <w:i/>
          <w:iCs/>
        </w:rPr>
        <w:t>Непосредственным предметом проверок</w:t>
      </w:r>
      <w:r>
        <w:t xml:space="preserve"> выступают такие финансовые (стоимостные) показатели, как прибыль, доходы, налог на добавленную стоимость, рентабельность, себестоимость, издержки обращения, отчисления на различные цели и в фонды. Эти показатели имеют синтетический характер, поэтому контроль за их выполнением, динамикой, тенденциями охватывает все стороны производственной, хозяйственной и коммерческой деятельности объединений, предприятий, учреждений, а также механизм финансово-кредитных взаимосвязей.</w:t>
      </w:r>
    </w:p>
    <w:p w:rsidR="00F7507F" w:rsidRDefault="00F7507F" w:rsidP="00F7507F">
      <w:pPr>
        <w:pStyle w:val="a4"/>
        <w:spacing w:before="0" w:beforeAutospacing="0" w:after="0" w:afterAutospacing="0" w:line="360" w:lineRule="auto"/>
        <w:ind w:firstLine="720"/>
      </w:pPr>
      <w:r w:rsidRPr="00B26756">
        <w:rPr>
          <w:b/>
          <w:bCs/>
          <w:i/>
          <w:iCs/>
        </w:rPr>
        <w:t>Сферой финансового контроля</w:t>
      </w:r>
      <w:r>
        <w:t xml:space="preserve"> являются практически все операции, совершаемые с использованием денег, а в некоторых случаях и без них (бартерные сделки и т. п.). Контролю подлежат не только плохо работающие предприятия и организации, но и имеющие нормальные результаты деятельности.</w:t>
      </w:r>
    </w:p>
    <w:p w:rsidR="00F7507F" w:rsidRDefault="00F7507F" w:rsidP="00F7507F">
      <w:pPr>
        <w:pStyle w:val="a4"/>
        <w:spacing w:before="0" w:beforeAutospacing="0" w:after="0" w:afterAutospacing="0" w:line="360" w:lineRule="auto"/>
        <w:ind w:firstLine="720"/>
      </w:pPr>
      <w:r>
        <w:t>Финансовый контроль включает проверку: соблюдения требований экономических законов, оптимальности пропорций распределения и перераспределения стоимости валового общественного продукта и национального дохода; составления и исполнения бюджета (бюджетный контроль); финансового состояния и эффективного использования трудовых, материальных и финансовых ресурсов предприятий и организаций, бюджетных учреждений, а также налоговый контроль; другие направления.</w:t>
      </w:r>
    </w:p>
    <w:p w:rsidR="00F7507F" w:rsidRDefault="00F7507F" w:rsidP="00F7507F">
      <w:pPr>
        <w:pStyle w:val="a4"/>
        <w:spacing w:before="0" w:beforeAutospacing="0" w:after="0" w:afterAutospacing="0" w:line="360" w:lineRule="auto"/>
        <w:ind w:firstLine="720"/>
      </w:pPr>
      <w:r w:rsidRPr="00B26756">
        <w:rPr>
          <w:b/>
          <w:bCs/>
          <w:i/>
          <w:iCs/>
        </w:rPr>
        <w:t>Перед финансовым контролем стоят следующие задачи:</w:t>
      </w:r>
      <w:r>
        <w:t xml:space="preserve"> содействие сбалансированности между потребностью в финансовых ресурсах и размерами денежных доходов и фондов народного хозяйства; обеспечение своевременности и полноты выполнения финансовых обязательств перед государственным бюджетом; выявление внутрипроизводственных резервов роста финансовых ресурсов, в том числе по снижению себестоимости и повышению рентабельности; содействие рациональному расходованию материальных ценностей и денежных ресурсов на предприятиях, в организациях и бюджетных учреждениях, а также правильному ведению бухгалтерского учета и отчетности; обеспечение соблюдения законодательства и нормативных актов, в том числе в области налогообложения предприятий, относящихся к различным организационно-правовым формам; содействие высокой отдаче внешнеэкономической деятельности предприятий, в том числе по валютным операциям и др.</w:t>
      </w:r>
    </w:p>
    <w:p w:rsidR="00F7507F" w:rsidRDefault="00F7507F" w:rsidP="00F7507F">
      <w:pPr>
        <w:pStyle w:val="a4"/>
        <w:spacing w:before="0" w:beforeAutospacing="0" w:after="0" w:afterAutospacing="0" w:line="360" w:lineRule="auto"/>
        <w:ind w:firstLine="720"/>
      </w:pPr>
      <w:r>
        <w:t>Финансовый контроль тесно связан с ответственностью предприятий, организаций, учреждений, а также государственных и финансово-банковских структур за выполнение финансовой дисциплины. Эта ответственность может быть выражена как в административных, так и в экономических (материальных) мерах воздействия на нарушителя финансовой дисциплины.</w:t>
      </w:r>
    </w:p>
    <w:p w:rsidR="00F7507F" w:rsidRDefault="00F7507F" w:rsidP="00F7507F">
      <w:pPr>
        <w:pStyle w:val="a4"/>
        <w:spacing w:before="0" w:beforeAutospacing="0" w:after="0" w:afterAutospacing="0" w:line="360" w:lineRule="auto"/>
        <w:ind w:firstLine="720"/>
      </w:pPr>
      <w:r>
        <w:t>В зависимости от субъектов, осуществляющих финансовый контроль, различают государственный, внутрихозяйственный и независимый (аудиторский) финансовый контроль.</w:t>
      </w:r>
    </w:p>
    <w:p w:rsidR="00F7507F" w:rsidRDefault="00F7507F" w:rsidP="00F7507F">
      <w:pPr>
        <w:pStyle w:val="a4"/>
        <w:spacing w:before="0" w:beforeAutospacing="0" w:after="0" w:afterAutospacing="0" w:line="360" w:lineRule="auto"/>
        <w:ind w:firstLine="720"/>
      </w:pPr>
      <w:r>
        <w:t>Государственный финансовый контроль реализуется через общегосударственный и ведомственный. Общегосударственный финансовый контроль осуществляют органы государственной власти и управления. Он направлен на объекты, подлежащие контролю независимо от их ведомственной подчиненности. Ведомственный финансовый контроль производят контрольно-ревизионные отделы министерств, концернов, соответствующие управления местных органов власти и др. Его объектом является производственная и финансовая деятельность подведомственных предприятий, учреждений.</w:t>
      </w:r>
    </w:p>
    <w:p w:rsidR="00F7507F" w:rsidRDefault="00F7507F" w:rsidP="00F7507F">
      <w:pPr>
        <w:pStyle w:val="a4"/>
        <w:spacing w:before="0" w:beforeAutospacing="0" w:after="0" w:afterAutospacing="0" w:line="360" w:lineRule="auto"/>
        <w:ind w:firstLine="720"/>
      </w:pPr>
      <w:r>
        <w:t>В России выполнение задач организации, осуществления и контроля за исполнением Республиканского бюджета Российской Федерации возложено на казначейство.</w:t>
      </w:r>
    </w:p>
    <w:p w:rsidR="00F7507F" w:rsidRDefault="00F7507F" w:rsidP="00F7507F">
      <w:pPr>
        <w:pStyle w:val="a4"/>
        <w:spacing w:before="0" w:beforeAutospacing="0" w:after="0" w:afterAutospacing="0" w:line="360" w:lineRule="auto"/>
        <w:ind w:firstLine="720"/>
      </w:pPr>
      <w:r>
        <w:t>Внутрихозяйственный финансовый контроль осуществляется экономическими службами предприятий, организаций и учреждений (бухгалтерии, финансовые отделы и т. д.). Объектом здесь выступает производственная и финансовая деятельность самого предприятия, а также его структурных подразделений.</w:t>
      </w:r>
    </w:p>
    <w:p w:rsidR="00F7507F" w:rsidRPr="00B26756" w:rsidRDefault="00F7507F" w:rsidP="00F7507F">
      <w:pPr>
        <w:pStyle w:val="a4"/>
        <w:spacing w:before="0" w:beforeAutospacing="0" w:after="0" w:afterAutospacing="0" w:line="360" w:lineRule="auto"/>
        <w:ind w:firstLine="720"/>
      </w:pPr>
      <w:r>
        <w:t>Независимый финансовый контроль осуществляют специализированные аудиторские фирмы и службы. Контрольные и консультационные услуги аудиторские фирмы оказывают всем предприятиям и организациям на платной основе. Аудиторские фирмы являются независимыми организациями, призванными способствовать повышению качества контроля, его объективности.</w:t>
      </w:r>
    </w:p>
    <w:p w:rsidR="00F7507F" w:rsidRPr="00F7507F" w:rsidRDefault="00F7507F" w:rsidP="00F7507F">
      <w:pPr>
        <w:spacing w:line="360" w:lineRule="auto"/>
        <w:ind w:firstLine="720"/>
        <w:jc w:val="both"/>
        <w:rPr>
          <w:sz w:val="28"/>
          <w:szCs w:val="28"/>
          <w:lang w:val="ru-RU"/>
        </w:rPr>
      </w:pPr>
      <w:r w:rsidRPr="00F7507F">
        <w:rPr>
          <w:sz w:val="28"/>
          <w:szCs w:val="28"/>
          <w:lang w:val="ru-RU"/>
        </w:rPr>
        <w:t>Иногда такого рода классификацию представляют в виде деления на государственный контроль, аудит и общественный контроль. Поясним понятие общественного контроля. Общественный контроль реализуется без посредства специальных государственных органов через общественные институты и на основе законов, обязывающих власть предоставлять информацию обществу. Поскольку в демократическом обществе важное значение придается неуклонному соблюдению принципа свободы слова, то большую роль в осуществлении общественного контроля играют средства массовой информации, выражающие интересы различных общественных и политических объединений. Нередко деятельность общественного контроля базируется на информации, предоставляемой органами государственного финансового контроля, прежде всего счетными палатами, для которых гласность является важнейшим принципом работы.</w:t>
      </w:r>
    </w:p>
    <w:p w:rsidR="00F7507F" w:rsidRPr="00F7507F" w:rsidRDefault="00F7507F" w:rsidP="00F7507F">
      <w:pPr>
        <w:spacing w:line="360" w:lineRule="auto"/>
        <w:ind w:firstLine="720"/>
        <w:jc w:val="both"/>
        <w:rPr>
          <w:sz w:val="28"/>
          <w:szCs w:val="28"/>
          <w:lang w:val="ru-RU"/>
        </w:rPr>
      </w:pPr>
      <w:r w:rsidRPr="00F7507F">
        <w:rPr>
          <w:sz w:val="28"/>
          <w:szCs w:val="28"/>
          <w:lang w:val="ru-RU"/>
        </w:rPr>
        <w:tab/>
        <w:t>Принцип гласности, который законодательно определен как базовый принцип деятельности счетных палат, реализуется через представление отчетов об их деятельности органам представительной власти, проведение открытых слушаний по материалам этих отчетов на заседаниях органов законодательной или исполнительной власти с участием заинтересованных граждан, публикацию отчетов о проведенных контрольных мероприятиях в средствах массовой информации, размещение этих материалов в Интернете (на официальных сайтах этих органов)</w:t>
      </w:r>
      <w:r>
        <w:rPr>
          <w:rStyle w:val="aa"/>
          <w:sz w:val="28"/>
          <w:szCs w:val="28"/>
        </w:rPr>
        <w:footnoteReference w:id="1"/>
      </w:r>
      <w:r w:rsidRPr="00F7507F">
        <w:rPr>
          <w:sz w:val="28"/>
          <w:szCs w:val="28"/>
          <w:lang w:val="ru-RU"/>
        </w:rPr>
        <w:t>. Таковым является официальный сайт Счетной палаты РФ, где размещена информация о деятельности контрольного органа и отчеты по выполненной работе</w:t>
      </w:r>
      <w:r>
        <w:rPr>
          <w:rStyle w:val="aa"/>
          <w:sz w:val="28"/>
          <w:szCs w:val="28"/>
        </w:rPr>
        <w:footnoteReference w:id="2"/>
      </w:r>
      <w:r w:rsidRPr="00F7507F">
        <w:rPr>
          <w:sz w:val="28"/>
          <w:szCs w:val="28"/>
          <w:lang w:val="ru-RU"/>
        </w:rPr>
        <w:t xml:space="preserve">. </w:t>
      </w:r>
    </w:p>
    <w:p w:rsidR="00F7507F" w:rsidRDefault="00F7507F" w:rsidP="00F7507F">
      <w:pPr>
        <w:pStyle w:val="ac"/>
        <w:spacing w:line="360" w:lineRule="auto"/>
        <w:ind w:firstLine="720"/>
      </w:pPr>
      <w:r>
        <w:tab/>
      </w: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F7507F" w:rsidRDefault="00F7507F" w:rsidP="00F7507F">
      <w:pPr>
        <w:spacing w:line="360" w:lineRule="auto"/>
        <w:ind w:firstLine="720"/>
        <w:jc w:val="both"/>
        <w:rPr>
          <w:sz w:val="28"/>
          <w:szCs w:val="28"/>
          <w:lang w:val="ru-RU"/>
        </w:rPr>
      </w:pPr>
    </w:p>
    <w:p w:rsidR="00E61AC9" w:rsidRDefault="007269B4" w:rsidP="00E61AC9">
      <w:pPr>
        <w:pStyle w:val="2"/>
        <w:spacing w:line="360" w:lineRule="auto"/>
        <w:ind w:firstLine="720"/>
        <w:jc w:val="both"/>
        <w:rPr>
          <w:b/>
        </w:rPr>
      </w:pPr>
      <w:r>
        <w:rPr>
          <w:b/>
        </w:rPr>
        <w:t xml:space="preserve">2. </w:t>
      </w:r>
      <w:r w:rsidR="00D96510" w:rsidRPr="00D96510">
        <w:rPr>
          <w:b/>
        </w:rPr>
        <w:t>Формы, виды и методы проведения финансового контроля.</w:t>
      </w:r>
    </w:p>
    <w:p w:rsidR="00E61AC9" w:rsidRDefault="00D96510" w:rsidP="00E61AC9">
      <w:pPr>
        <w:pStyle w:val="2"/>
        <w:spacing w:line="360" w:lineRule="auto"/>
        <w:ind w:firstLine="720"/>
        <w:jc w:val="both"/>
      </w:pPr>
      <w:r w:rsidRPr="00D96510">
        <w:t xml:space="preserve">Под формой финансового контроля понимают конкретное выражение и организацию контрольных действий. </w:t>
      </w:r>
    </w:p>
    <w:p w:rsidR="00E61AC9" w:rsidRDefault="00D96510" w:rsidP="00E61AC9">
      <w:pPr>
        <w:pStyle w:val="2"/>
        <w:spacing w:line="360" w:lineRule="auto"/>
        <w:ind w:firstLine="720"/>
        <w:jc w:val="both"/>
      </w:pPr>
      <w:r w:rsidRPr="00D96510">
        <w:t xml:space="preserve">По характеру материала, на основе которого проводится, контроль подразделяется на документальный (формальный) и фактический. </w:t>
      </w:r>
    </w:p>
    <w:p w:rsidR="00D96510" w:rsidRPr="00E61AC9" w:rsidRDefault="00D96510" w:rsidP="00E61AC9">
      <w:pPr>
        <w:pStyle w:val="2"/>
        <w:spacing w:line="360" w:lineRule="auto"/>
        <w:ind w:firstLine="720"/>
        <w:jc w:val="both"/>
        <w:rPr>
          <w:b/>
          <w:bCs w:val="0"/>
        </w:rPr>
      </w:pPr>
      <w:r w:rsidRPr="00D96510">
        <w:t xml:space="preserve">Источниками информации для документального (формального) контроля служат первичные документы, регистры бухгалтерского учета, бухгалтерская, статистическая и оперативно-техническая отчетность, нормативная, проектно-конструкторская, технологическая и другая документация. </w:t>
      </w:r>
    </w:p>
    <w:p w:rsidR="00D96510" w:rsidRPr="00D96510" w:rsidRDefault="00D96510" w:rsidP="00E61AC9">
      <w:pPr>
        <w:spacing w:line="360" w:lineRule="auto"/>
        <w:ind w:firstLine="720"/>
        <w:jc w:val="both"/>
        <w:rPr>
          <w:sz w:val="28"/>
          <w:szCs w:val="28"/>
          <w:lang w:val="ru-RU"/>
        </w:rPr>
      </w:pPr>
      <w:r w:rsidRPr="00D96510">
        <w:rPr>
          <w:sz w:val="28"/>
          <w:szCs w:val="28"/>
          <w:lang w:val="ru-RU"/>
        </w:rPr>
        <w:t>Фактический контроль базируется на изучении фактического состояния проверяемых объектов по данным их осмотра (пересчета, взвешивания, лабораторного анализа и т.п.), а поэтому он не может быть всеобъемлющим из-за непрерывности хозяйственных ситуаций. Полноценность и неопровержимая доказательность первичных документов и учетных записей при необходимости устанавливаются с помощью специальных приемов фактического контроля. Поэтому оба вида контроля существуют не изолированно, а дополняют друг друга</w:t>
      </w:r>
      <w:r>
        <w:rPr>
          <w:rStyle w:val="aa"/>
          <w:sz w:val="28"/>
          <w:szCs w:val="28"/>
        </w:rPr>
        <w:footnoteReference w:id="3"/>
      </w:r>
      <w:r w:rsidRPr="00D96510">
        <w:rPr>
          <w:sz w:val="28"/>
          <w:szCs w:val="28"/>
          <w:lang w:val="ru-RU"/>
        </w:rPr>
        <w:t xml:space="preserve">. </w:t>
      </w:r>
    </w:p>
    <w:p w:rsidR="00D96510" w:rsidRDefault="00D96510" w:rsidP="00E61AC9">
      <w:pPr>
        <w:pStyle w:val="a4"/>
        <w:spacing w:line="360" w:lineRule="auto"/>
        <w:ind w:firstLine="720"/>
      </w:pPr>
      <w:r>
        <w:t>Финансовый контроль осуществляется на всех этапах бюджетного процесса. В зависимости от периода проведения он классифицируется следующим образом:</w:t>
      </w:r>
    </w:p>
    <w:p w:rsidR="00D96510" w:rsidRDefault="00D96510" w:rsidP="00E61AC9">
      <w:pPr>
        <w:pStyle w:val="a4"/>
        <w:spacing w:line="360" w:lineRule="auto"/>
        <w:ind w:firstLine="720"/>
      </w:pPr>
      <w:r w:rsidRPr="00D71A16">
        <w:rPr>
          <w:b/>
          <w:bCs/>
          <w:i/>
          <w:iCs/>
        </w:rPr>
        <w:t>предварительный контроль</w:t>
      </w:r>
      <w:r>
        <w:rPr>
          <w:i/>
          <w:iCs/>
        </w:rPr>
        <w:t xml:space="preserve"> </w:t>
      </w:r>
      <w:r>
        <w:t>проводится на этапе составления проекта бюджета, его рассмотрения и утверждения представительным органом власти. Он также осуществляется при составлении смет бюджетополучателей, разработке финансовых законопроектов и др. Специфика предварительного контроля заключается в том, что он носит предупреждающий характер и нацелен на корректировку проекта бюджета до момента его принятия. Предварительный финансовый контроль осуществляется на стадии составления, рассмотрения и утверждения финансовых планов предприятий, смет доходов и расходов учреждений и организаций, проектов бюджетов, текстов договорных соглашений, учредительских документов и т. д.</w:t>
      </w:r>
    </w:p>
    <w:p w:rsidR="00F40C21" w:rsidRDefault="00D96510" w:rsidP="00E61AC9">
      <w:pPr>
        <w:pStyle w:val="a4"/>
        <w:spacing w:line="360" w:lineRule="auto"/>
        <w:ind w:firstLine="720"/>
        <w:rPr>
          <w:szCs w:val="28"/>
        </w:rPr>
      </w:pPr>
      <w:r w:rsidRPr="00D71A16">
        <w:rPr>
          <w:b/>
          <w:bCs/>
          <w:i/>
          <w:iCs/>
        </w:rPr>
        <w:t>текущий (оперативный) контроль.</w:t>
      </w:r>
      <w:r>
        <w:t xml:space="preserve"> Он осуществляется в процессе исполнения бюджета и направлен на обеспечение финансовой дисциплины, соблюдение установленных норм налогообложения и бюджетных ассигнований, выявление и пресечение нарушений в бюджетной сфере. Текущий контроль является наиболее распространенной формой финансового контроля. Его основой является анализ оперативной отчетности об исполнении бюджета и бухгалтерских документов. Текущий финансовый контроль проводится в процессе исполнения финансовых планов, в ходе осуществления хозяйственно-финансовых операций, когда проверяется соблюдение норм и нормативов расходования товарно-материальных ценностей и денежных средств, соответствие отпуска средств </w:t>
      </w:r>
      <w:r w:rsidRPr="00D71A16">
        <w:rPr>
          <w:szCs w:val="28"/>
        </w:rPr>
        <w:t>выполнению планов расходов, использованию ранее выданных ресурсов</w:t>
      </w:r>
      <w:r w:rsidR="00F40C21">
        <w:rPr>
          <w:szCs w:val="28"/>
        </w:rPr>
        <w:t xml:space="preserve">. </w:t>
      </w:r>
      <w:r w:rsidR="00F40C21">
        <w:rPr>
          <w:b/>
          <w:bCs/>
          <w:i/>
          <w:iCs/>
          <w:szCs w:val="28"/>
        </w:rPr>
        <w:t>П</w:t>
      </w:r>
      <w:r w:rsidRPr="00D96510">
        <w:rPr>
          <w:b/>
          <w:bCs/>
          <w:i/>
          <w:iCs/>
          <w:szCs w:val="28"/>
        </w:rPr>
        <w:t>оследующий контроль</w:t>
      </w:r>
      <w:r w:rsidRPr="00D96510">
        <w:rPr>
          <w:szCs w:val="28"/>
        </w:rPr>
        <w:t xml:space="preserve"> – это ревизия уже исполненного бюджета, которая проводится по окончании финансового года. Проверке подлежит исполнение плановых показателей по каждой статье доходов и расходов, определенной законом о бюджете, а также исполнение смет бюджетных учреждений.</w:t>
      </w:r>
      <w:r w:rsidR="00F40C21">
        <w:rPr>
          <w:szCs w:val="28"/>
        </w:rPr>
        <w:t xml:space="preserve"> </w:t>
      </w:r>
    </w:p>
    <w:p w:rsidR="00E61AC9" w:rsidRPr="00E61AC9" w:rsidRDefault="00D96510" w:rsidP="00E61AC9">
      <w:pPr>
        <w:pStyle w:val="a4"/>
        <w:spacing w:line="360" w:lineRule="auto"/>
        <w:ind w:firstLine="720"/>
        <w:rPr>
          <w:sz w:val="20"/>
          <w:u w:val="single"/>
        </w:rPr>
      </w:pPr>
      <w:r w:rsidRPr="00E61AC9">
        <w:rPr>
          <w:u w:val="single"/>
        </w:rPr>
        <w:t>Для осуществления контроля могут использоваться различные методы, к числу которых относятся:</w:t>
      </w:r>
      <w:r w:rsidR="00F40C21" w:rsidRPr="00E61AC9">
        <w:rPr>
          <w:u w:val="single"/>
        </w:rPr>
        <w:t xml:space="preserve"> </w:t>
      </w:r>
    </w:p>
    <w:p w:rsidR="00D96510" w:rsidRPr="00E61AC9" w:rsidRDefault="00D96510" w:rsidP="00E61AC9">
      <w:pPr>
        <w:pStyle w:val="a4"/>
        <w:spacing w:line="360" w:lineRule="auto"/>
        <w:ind w:firstLine="720"/>
      </w:pPr>
      <w:r w:rsidRPr="00D96510">
        <w:t xml:space="preserve">а) </w:t>
      </w:r>
      <w:r w:rsidRPr="00D96510">
        <w:rPr>
          <w:b/>
          <w:bCs/>
          <w:i/>
          <w:iCs/>
        </w:rPr>
        <w:t>проверки,</w:t>
      </w:r>
      <w:r w:rsidRPr="00D96510">
        <w:t xml:space="preserve"> которые подразделяются на документальные и камеральные. Документальные проверки проводятся непосредственно на предприятии или в организации. При этом изучаются сметы расходов, бухгалтерская и статистическая отчетность, расчеты с бюджетом по налогам и другим обязательным платежам, иные финансовые документы. Контрольные органы имеют право изымать документы, свидетельствующие о сокрытии объектов налогообложения и незаконном использовании бюджетных средств в том случае, если их сохранность не гарантируется (то есть если они могут быть подменены или уничтожены). Особенностью камеральных проверок является то, что они не связаны с посещением проверяемых организаций. Такие проверки проводятся по месту нахождения контрольного органа на основе документов, предоставленных предприятиями и организациями, а также иных сведений, имеющихся в его распоряжении;</w:t>
      </w:r>
      <w:r w:rsidR="00F40C21">
        <w:t xml:space="preserve">                                                                                                                 </w:t>
      </w:r>
      <w:r w:rsidRPr="00D96510">
        <w:t xml:space="preserve">б) </w:t>
      </w:r>
      <w:r w:rsidRPr="00D96510">
        <w:rPr>
          <w:b/>
          <w:bCs/>
          <w:i/>
          <w:iCs/>
        </w:rPr>
        <w:t>обследование.</w:t>
      </w:r>
      <w:r w:rsidRPr="00D96510">
        <w:t xml:space="preserve"> Основано на личном ознакомлении проверяющего с отдельными сторонами деятельности предприятий и организаций по месту их нахождения. При этом могут не только изучаться финансовые документы, но и проводиться наблюдение, опрос сотрудников, контрольные замеры, обследование помещений, используемых для осуществления хозяйственной деятельности, и др.;</w:t>
      </w:r>
      <w:r w:rsidR="00F40C21">
        <w:t xml:space="preserve"> </w:t>
      </w:r>
      <w:r w:rsidRPr="00D96510">
        <w:t xml:space="preserve">в) </w:t>
      </w:r>
      <w:r w:rsidRPr="00D96510">
        <w:rPr>
          <w:b/>
          <w:bCs/>
          <w:i/>
          <w:iCs/>
        </w:rPr>
        <w:t>экономический анализ</w:t>
      </w:r>
      <w:r w:rsidRPr="00D96510">
        <w:t xml:space="preserve"> – анализ финансового состояния, предполагает оценку результатов финансовой деятельности хозяйствующего субъекта, эффективности использования его капитала. Особое значение экономический анализ приобретает при осуществлении контроля в бюджетной системе. Поскольку бюджетная система является одним из важнейших инструментов регулирования социально-экономических процессов, важно проанализировать ее влияние на отдельные стороны общественной жизни. Результаты такого исследования служат основой для </w:t>
      </w:r>
      <w:r w:rsidRPr="00F40C21">
        <w:t>выработки стратегии экономической политики государства на перспективу;</w:t>
      </w:r>
      <w:r w:rsidR="00F40C21" w:rsidRPr="00F40C21">
        <w:t xml:space="preserve">  </w:t>
      </w:r>
      <w:r w:rsidRPr="00F40C21">
        <w:rPr>
          <w:szCs w:val="28"/>
        </w:rPr>
        <w:t xml:space="preserve">г) </w:t>
      </w:r>
      <w:r w:rsidRPr="00F40C21">
        <w:rPr>
          <w:b/>
          <w:bCs/>
          <w:i/>
          <w:iCs/>
          <w:szCs w:val="28"/>
        </w:rPr>
        <w:t>ревизия.</w:t>
      </w:r>
      <w:r w:rsidRPr="00F40C21">
        <w:rPr>
          <w:szCs w:val="28"/>
        </w:rPr>
        <w:t xml:space="preserve"> Это наиболее распространенный метод контроля. Ревизия – это комплекс взаимосвязанных проверок финансово-хозяйственной деятельности предприятий, учреждений, организаций. Проверкой может быть также охвачена работа финансовых органов. Ревизии проводятся в органах государственной власти и их отдельных структурных подразделениях; во внебюджетных фондах; на предприятиях и в организациях с государственным участием; в организациях всех форм собственности, получающих бюджетное финансирование, и др. Они служат основой для принятия управленческих решений, способствуют профилактике нарушений в бюджетной сфере.В зависимости от того, насколько широко ревизии охватывает деятельность проверяемого объекта, можно выделить следующие их виды:</w:t>
      </w:r>
      <w:r w:rsidR="00F40C21" w:rsidRPr="00F40C21">
        <w:rPr>
          <w:b/>
          <w:bCs/>
          <w:i/>
          <w:iCs/>
          <w:szCs w:val="28"/>
        </w:rPr>
        <w:t xml:space="preserve"> </w:t>
      </w:r>
      <w:r w:rsidRPr="00F40C21">
        <w:rPr>
          <w:b/>
          <w:bCs/>
          <w:i/>
          <w:iCs/>
          <w:szCs w:val="28"/>
        </w:rPr>
        <w:t>комплексные ревизии</w:t>
      </w:r>
      <w:r w:rsidRPr="00F40C21">
        <w:rPr>
          <w:szCs w:val="28"/>
        </w:rPr>
        <w:t xml:space="preserve">. Это наиболее распространенный вид проверок. Он охватывает все стороны деятельности ревизуемой организации: финансовые и хозяйственные операции, организацию производства, эффективность использования ресурсов, расчеты с бюджетом и внебюджетными фондами, состояние бухгалтерского учета и др. Для проверки отдельных вопросов могут привлекаться специалисты в предметной области; </w:t>
      </w:r>
      <w:r w:rsidR="00F40C21">
        <w:rPr>
          <w:szCs w:val="28"/>
        </w:rPr>
        <w:t xml:space="preserve"> </w:t>
      </w:r>
      <w:r w:rsidRPr="00F40C21">
        <w:rPr>
          <w:b/>
          <w:bCs/>
          <w:i/>
          <w:iCs/>
          <w:szCs w:val="28"/>
        </w:rPr>
        <w:t>тематическая ревизия</w:t>
      </w:r>
      <w:r w:rsidRPr="00F40C21">
        <w:rPr>
          <w:i/>
          <w:iCs/>
          <w:szCs w:val="28"/>
        </w:rPr>
        <w:t>,</w:t>
      </w:r>
      <w:r w:rsidRPr="00F40C21">
        <w:rPr>
          <w:szCs w:val="28"/>
        </w:rPr>
        <w:t xml:space="preserve"> при которой проверке подлежит лишь определенный участок деятельности организации. Такая ревизия не дает полного представления о работе объекта, но позволяет провести углубленный анализ по какой-либо одной проблеме. Если проверка однородных участков проводится в нескольких организациях, это дает возможность выявить типичные недостатки, разработать рекомендации по их преодолению. Все нарушения, которые были выявлены в процессе проверки, отражаются в акте ревизии. Акт является официальным документом, на основе которого делаются выводы о деятельности организации и принимаются последующие управленческие решения. Ответственность за точность его составления несет ревизор. В акте ревизии должно содержаться описание фактов нарушений, указано время их совершения, стоимостная оценка, а также виновные лица. Нельзя отражать в акте личные выводы и предположения ревизора. Ревизоры также не имеют права вмешиваться в управление проверяемой организацией, налагать штрафы и дисциплинарные взыскания. После ознакомления с актом ревизии руководитель контрольного органа выносит решение по устранению вы</w:t>
      </w:r>
      <w:r w:rsidR="00F40C21" w:rsidRPr="00F40C21">
        <w:rPr>
          <w:szCs w:val="28"/>
        </w:rPr>
        <w:t xml:space="preserve">явленных недостатков. Материалы </w:t>
      </w:r>
      <w:r w:rsidRPr="00F40C21">
        <w:rPr>
          <w:szCs w:val="28"/>
        </w:rPr>
        <w:t>проверок могут быть также направлены в вышестоящие инстанции, а при наличии серьезных нарушений – в следственные органы</w:t>
      </w:r>
      <w:r w:rsidRPr="00F40C21">
        <w:rPr>
          <w:rStyle w:val="aa"/>
          <w:szCs w:val="28"/>
        </w:rPr>
        <w:footnoteReference w:id="4"/>
      </w:r>
      <w:r w:rsidRPr="00F40C21">
        <w:rPr>
          <w:szCs w:val="28"/>
        </w:rPr>
        <w:t>.</w:t>
      </w:r>
    </w:p>
    <w:p w:rsidR="00F7507F" w:rsidRPr="00F40C21" w:rsidRDefault="00F7507F" w:rsidP="00D96510">
      <w:pPr>
        <w:spacing w:line="360" w:lineRule="auto"/>
        <w:ind w:firstLine="720"/>
        <w:jc w:val="both"/>
        <w:rPr>
          <w:sz w:val="28"/>
          <w:szCs w:val="28"/>
          <w:lang w:val="ru-RU"/>
        </w:rPr>
      </w:pPr>
    </w:p>
    <w:p w:rsidR="00F7507F" w:rsidRPr="00F40C21" w:rsidRDefault="00F7507F" w:rsidP="00D96510">
      <w:pPr>
        <w:spacing w:line="360" w:lineRule="auto"/>
        <w:ind w:firstLine="720"/>
        <w:jc w:val="both"/>
        <w:rPr>
          <w:sz w:val="28"/>
          <w:szCs w:val="28"/>
          <w:lang w:val="ru-RU"/>
        </w:rPr>
      </w:pPr>
    </w:p>
    <w:p w:rsidR="00F7507F" w:rsidRPr="00F40C21" w:rsidRDefault="00F7507F" w:rsidP="00D96510">
      <w:pPr>
        <w:spacing w:line="360" w:lineRule="auto"/>
        <w:ind w:firstLine="720"/>
        <w:jc w:val="both"/>
        <w:rPr>
          <w:sz w:val="28"/>
          <w:szCs w:val="28"/>
          <w:lang w:val="ru-RU"/>
        </w:rPr>
      </w:pPr>
    </w:p>
    <w:p w:rsidR="00D96510" w:rsidRDefault="00D96510" w:rsidP="00F40C21">
      <w:pPr>
        <w:spacing w:line="360" w:lineRule="auto"/>
        <w:jc w:val="both"/>
        <w:rPr>
          <w:sz w:val="28"/>
          <w:szCs w:val="28"/>
          <w:lang w:val="ru-RU"/>
        </w:rPr>
      </w:pPr>
    </w:p>
    <w:p w:rsidR="007269B4" w:rsidRDefault="007269B4" w:rsidP="00536316">
      <w:pPr>
        <w:pStyle w:val="a8"/>
        <w:ind w:left="-540" w:firstLine="540"/>
        <w:jc w:val="center"/>
        <w:rPr>
          <w:rStyle w:val="ab"/>
          <w:b/>
          <w:bCs/>
          <w:noProof/>
          <w:color w:val="auto"/>
          <w:sz w:val="28"/>
          <w:u w:val="none"/>
          <w:lang w:val="ru-RU"/>
        </w:rPr>
      </w:pPr>
      <w:r>
        <w:rPr>
          <w:rStyle w:val="ab"/>
          <w:b/>
          <w:bCs/>
          <w:noProof/>
          <w:color w:val="auto"/>
          <w:sz w:val="28"/>
          <w:u w:val="none"/>
          <w:lang w:val="ru-RU"/>
        </w:rPr>
        <w:t>3. Государственный финансовый контрольРФ.</w:t>
      </w:r>
    </w:p>
    <w:p w:rsidR="00536316" w:rsidRPr="00536316" w:rsidRDefault="00536316" w:rsidP="00536316">
      <w:pPr>
        <w:pStyle w:val="a8"/>
        <w:ind w:left="-540" w:firstLine="540"/>
        <w:jc w:val="center"/>
        <w:rPr>
          <w:b/>
          <w:bCs/>
          <w:sz w:val="28"/>
          <w:lang w:val="ru-RU"/>
        </w:rPr>
      </w:pPr>
      <w:r w:rsidRPr="00536316">
        <w:rPr>
          <w:rStyle w:val="ab"/>
          <w:b/>
          <w:bCs/>
          <w:noProof/>
          <w:color w:val="auto"/>
          <w:sz w:val="28"/>
          <w:u w:val="none"/>
          <w:lang w:val="ru-RU"/>
        </w:rPr>
        <w:t>Органы государственного финансового контроля Российской Федерации</w:t>
      </w:r>
      <w:r>
        <w:rPr>
          <w:b/>
          <w:bCs/>
          <w:sz w:val="28"/>
          <w:lang w:val="ru-RU"/>
        </w:rPr>
        <w:t>.</w:t>
      </w:r>
    </w:p>
    <w:p w:rsidR="00E61AC9" w:rsidRDefault="00536316" w:rsidP="00E61AC9">
      <w:pPr>
        <w:spacing w:line="353" w:lineRule="auto"/>
        <w:ind w:left="-540" w:firstLine="540"/>
        <w:jc w:val="both"/>
        <w:rPr>
          <w:color w:val="000000"/>
          <w:sz w:val="28"/>
          <w:szCs w:val="28"/>
          <w:lang w:val="ru-RU"/>
        </w:rPr>
      </w:pPr>
      <w:r w:rsidRPr="00536316">
        <w:rPr>
          <w:color w:val="000000"/>
          <w:sz w:val="28"/>
          <w:szCs w:val="28"/>
          <w:lang w:val="ru-RU"/>
        </w:rPr>
        <w:t>Государственный финансовый контроль основывается на Конституции РФ, Гражданском, Налоговом и Бюджетном кодексах РФ, федеральных законах, законодательных актах субъектов Федерации и органов местного самоуправления</w:t>
      </w:r>
      <w:r>
        <w:rPr>
          <w:rStyle w:val="aa"/>
          <w:color w:val="000000"/>
          <w:sz w:val="28"/>
          <w:szCs w:val="28"/>
        </w:rPr>
        <w:footnoteReference w:id="5"/>
      </w:r>
      <w:r w:rsidRPr="00536316">
        <w:rPr>
          <w:color w:val="000000"/>
          <w:sz w:val="28"/>
          <w:szCs w:val="28"/>
          <w:lang w:val="ru-RU"/>
        </w:rPr>
        <w:t>.</w:t>
      </w:r>
    </w:p>
    <w:p w:rsidR="00E61AC9" w:rsidRDefault="00536316" w:rsidP="00E61AC9">
      <w:pPr>
        <w:spacing w:line="353" w:lineRule="auto"/>
        <w:ind w:left="-540" w:firstLine="540"/>
        <w:jc w:val="both"/>
        <w:rPr>
          <w:color w:val="000000"/>
          <w:sz w:val="28"/>
          <w:szCs w:val="28"/>
          <w:lang w:val="ru-RU"/>
        </w:rPr>
      </w:pPr>
      <w:r w:rsidRPr="00536316">
        <w:rPr>
          <w:color w:val="000000"/>
          <w:sz w:val="28"/>
          <w:szCs w:val="28"/>
          <w:lang w:val="ru-RU"/>
        </w:rPr>
        <w:t xml:space="preserve">Главной целью государственного финансового контроля является установление соответствия практики управления финансовыми ресурсами во всех сферах производства и распределения общественного продукта задачам финансовой политики государства. </w:t>
      </w:r>
    </w:p>
    <w:p w:rsidR="00E61AC9" w:rsidRDefault="00536316" w:rsidP="00E61AC9">
      <w:pPr>
        <w:spacing w:line="353" w:lineRule="auto"/>
        <w:ind w:left="-540" w:firstLine="540"/>
        <w:jc w:val="both"/>
        <w:rPr>
          <w:color w:val="000000"/>
          <w:sz w:val="28"/>
          <w:szCs w:val="28"/>
          <w:lang w:val="ru-RU"/>
        </w:rPr>
      </w:pPr>
      <w:r w:rsidRPr="00536316">
        <w:rPr>
          <w:color w:val="000000"/>
          <w:sz w:val="28"/>
          <w:szCs w:val="28"/>
          <w:lang w:val="ru-RU"/>
        </w:rPr>
        <w:t xml:space="preserve">Важнейшая обязанность государственного финансового контроля состоит в обеспечении органов государственной власти и обществ всеобъемлющей и достоверной информацией о формировании и использовании государственных средств. </w:t>
      </w:r>
    </w:p>
    <w:p w:rsidR="00536316" w:rsidRPr="00536316" w:rsidRDefault="00536316" w:rsidP="00E61AC9">
      <w:pPr>
        <w:spacing w:line="353" w:lineRule="auto"/>
        <w:ind w:left="-540" w:firstLine="540"/>
        <w:jc w:val="both"/>
        <w:rPr>
          <w:color w:val="000000"/>
          <w:sz w:val="28"/>
          <w:szCs w:val="28"/>
          <w:lang w:val="ru-RU"/>
        </w:rPr>
      </w:pPr>
      <w:r w:rsidRPr="00536316">
        <w:rPr>
          <w:color w:val="000000"/>
          <w:sz w:val="28"/>
          <w:szCs w:val="28"/>
          <w:lang w:val="ru-RU"/>
        </w:rPr>
        <w:t>Объектами государственного финансового контроля являются денежные отношения, возникающие в связи с формированием финансовых ресурсов в распоряжении государства (и его организаций) и использованием этих средств на удовлетворение нужд государства и всего общества.</w:t>
      </w:r>
    </w:p>
    <w:p w:rsidR="00536316" w:rsidRPr="00536316" w:rsidRDefault="00536316" w:rsidP="00536316">
      <w:pPr>
        <w:shd w:val="clear" w:color="auto" w:fill="FFFFFF"/>
        <w:spacing w:line="353" w:lineRule="auto"/>
        <w:ind w:firstLine="708"/>
        <w:jc w:val="both"/>
        <w:rPr>
          <w:color w:val="000000"/>
          <w:sz w:val="28"/>
          <w:szCs w:val="28"/>
          <w:u w:val="single"/>
        </w:rPr>
      </w:pPr>
      <w:r w:rsidRPr="00536316">
        <w:rPr>
          <w:color w:val="000000"/>
          <w:sz w:val="28"/>
          <w:szCs w:val="28"/>
          <w:u w:val="single"/>
        </w:rPr>
        <w:t>Государственному финансовому контролю подлежат:</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органы государственной власти (в том числе их аппараты);</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государственные предприятия и учреждения, а также предприятия, учреждения и организации с участием государства;</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предприятия, организации, учреждения, финансируемые за счет бюджетных средств или получающие государственные субсидии;</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государственные бюджетные и внебюджетные фонды;</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органы местного самоуправления, предприятия и организации вне зависимости от видов и форм собственности, а также физические лица, если они получают, перечисляют, используют государственные средства или управляют ими, имеют предоставленные законодательством или органами государственной власти налоговые, таможенные или иные льготы и преимущества;</w:t>
      </w:r>
    </w:p>
    <w:p w:rsidR="00536316" w:rsidRPr="00536316" w:rsidRDefault="00536316" w:rsidP="00536316">
      <w:pPr>
        <w:numPr>
          <w:ilvl w:val="0"/>
          <w:numId w:val="11"/>
        </w:numPr>
        <w:tabs>
          <w:tab w:val="num" w:pos="720"/>
        </w:tabs>
        <w:spacing w:line="353" w:lineRule="auto"/>
        <w:ind w:left="360"/>
        <w:jc w:val="both"/>
        <w:rPr>
          <w:sz w:val="28"/>
          <w:szCs w:val="28"/>
          <w:lang w:val="ru-RU"/>
        </w:rPr>
      </w:pPr>
      <w:r w:rsidRPr="00536316">
        <w:rPr>
          <w:sz w:val="28"/>
          <w:szCs w:val="28"/>
          <w:lang w:val="ru-RU"/>
        </w:rPr>
        <w:t>общественные объединения, негосударственные фонды и иные негосударственные некоммерческие организации в части, связанной с получением, перечислением, использованием государственных средств или управлением ими, а также в части предоставленных законодательством или органами государственной власти налоговых, таможенных и иных льгот и преимуществ;</w:t>
      </w:r>
    </w:p>
    <w:p w:rsidR="00536316" w:rsidRDefault="00536316" w:rsidP="00536316">
      <w:pPr>
        <w:pStyle w:val="a4"/>
        <w:spacing w:before="0" w:beforeAutospacing="0" w:after="0" w:afterAutospacing="0" w:line="360" w:lineRule="auto"/>
      </w:pPr>
      <w:r>
        <w:rPr>
          <w:szCs w:val="28"/>
        </w:rPr>
        <w:t>предпринимательские структуры и физические лица в части уплаты налогов и осуществления деятельности, регулируемой государством</w:t>
      </w:r>
      <w:r>
        <w:rPr>
          <w:rStyle w:val="aa"/>
          <w:szCs w:val="28"/>
        </w:rPr>
        <w:footnoteReference w:id="6"/>
      </w:r>
      <w:r>
        <w:rPr>
          <w:szCs w:val="28"/>
        </w:rPr>
        <w:t>.</w:t>
      </w:r>
    </w:p>
    <w:p w:rsidR="00536316" w:rsidRDefault="00536316" w:rsidP="00536316">
      <w:pPr>
        <w:pStyle w:val="a4"/>
        <w:spacing w:before="0" w:beforeAutospacing="0" w:after="0" w:afterAutospacing="0" w:line="360" w:lineRule="auto"/>
      </w:pPr>
      <w:r>
        <w:t xml:space="preserve">В рамках бюджетного процесса многие его участники наделяются контрольными функциями. Эти полномочия выполняют глава государства, органы исполнительной и законодательной власти, специализированные контрольные органы, а также распорядители бюджетных средств. </w:t>
      </w:r>
    </w:p>
    <w:p w:rsidR="00E61AC9" w:rsidRDefault="00536316" w:rsidP="00E61AC9">
      <w:pPr>
        <w:pStyle w:val="a4"/>
        <w:spacing w:before="0" w:beforeAutospacing="0" w:after="0" w:afterAutospacing="0" w:line="360" w:lineRule="auto"/>
      </w:pPr>
      <w:r>
        <w:t>Принцип разделения властей придает важную роль финансовому  контролю за  деятельностью  органов  исполнительной власти  со    стороны    органов представительной власти и определяет его новое содержание. Основы контроля закреплены в Конституции российской Федерации, в Конституциях республик в составе Федерации, а также в основных законах и правовых актах представительных органов местного самоуправления и органов исполнительной власти.</w:t>
      </w:r>
    </w:p>
    <w:p w:rsidR="00536316" w:rsidRPr="00E61AC9" w:rsidRDefault="00536316" w:rsidP="00E61AC9">
      <w:pPr>
        <w:pStyle w:val="a4"/>
        <w:spacing w:before="0" w:beforeAutospacing="0" w:after="0" w:afterAutospacing="0" w:line="360" w:lineRule="auto"/>
      </w:pPr>
      <w:r w:rsidRPr="00AA4463">
        <w:rPr>
          <w:color w:val="000000"/>
          <w:szCs w:val="28"/>
          <w:u w:val="single"/>
        </w:rPr>
        <w:t>Органы государственного финансового контроля можно  классифицировать следующим признакам, а именно:</w:t>
      </w:r>
    </w:p>
    <w:p w:rsidR="00536316" w:rsidRPr="00536316" w:rsidRDefault="00536316" w:rsidP="00536316">
      <w:pPr>
        <w:numPr>
          <w:ilvl w:val="0"/>
          <w:numId w:val="3"/>
        </w:numPr>
        <w:shd w:val="clear" w:color="auto" w:fill="FFFFFF"/>
        <w:spacing w:before="10" w:line="353" w:lineRule="auto"/>
        <w:ind w:right="43"/>
        <w:jc w:val="both"/>
        <w:rPr>
          <w:color w:val="000000"/>
          <w:sz w:val="28"/>
          <w:szCs w:val="28"/>
          <w:lang w:val="ru-RU"/>
        </w:rPr>
      </w:pPr>
      <w:r w:rsidRPr="00536316">
        <w:rPr>
          <w:color w:val="000000"/>
          <w:sz w:val="28"/>
          <w:szCs w:val="28"/>
          <w:lang w:val="ru-RU"/>
        </w:rPr>
        <w:t>по характеру функций и объему компетенции — общефункциональные (контроль — часть функции); специализированные общей компетенции; специализированные ограниченной компетенции; внутриведомственные;</w:t>
      </w:r>
    </w:p>
    <w:p w:rsidR="00536316" w:rsidRPr="00536316" w:rsidRDefault="00536316" w:rsidP="00536316">
      <w:pPr>
        <w:numPr>
          <w:ilvl w:val="0"/>
          <w:numId w:val="3"/>
        </w:numPr>
        <w:shd w:val="clear" w:color="auto" w:fill="FFFFFF"/>
        <w:spacing w:before="10" w:line="353" w:lineRule="auto"/>
        <w:ind w:right="43"/>
        <w:jc w:val="both"/>
        <w:rPr>
          <w:color w:val="000000"/>
          <w:sz w:val="28"/>
          <w:szCs w:val="28"/>
          <w:lang w:val="ru-RU"/>
        </w:rPr>
      </w:pPr>
      <w:r w:rsidRPr="00536316">
        <w:rPr>
          <w:color w:val="000000"/>
          <w:sz w:val="28"/>
          <w:szCs w:val="28"/>
          <w:lang w:val="ru-RU"/>
        </w:rPr>
        <w:t>по принадлежности к ветвям власти — контрольные органы исполнительной власти (административный контроль); органы парламентского контроля или независимые органы финансового контроля;</w:t>
      </w:r>
    </w:p>
    <w:p w:rsidR="00536316" w:rsidRPr="00536316" w:rsidRDefault="00536316" w:rsidP="00536316">
      <w:pPr>
        <w:numPr>
          <w:ilvl w:val="0"/>
          <w:numId w:val="3"/>
        </w:numPr>
        <w:shd w:val="clear" w:color="auto" w:fill="FFFFFF"/>
        <w:spacing w:before="10" w:line="353" w:lineRule="auto"/>
        <w:ind w:right="43"/>
        <w:jc w:val="both"/>
        <w:rPr>
          <w:color w:val="000000"/>
          <w:sz w:val="28"/>
          <w:szCs w:val="28"/>
          <w:lang w:val="ru-RU"/>
        </w:rPr>
      </w:pPr>
      <w:r w:rsidRPr="00536316">
        <w:rPr>
          <w:color w:val="000000"/>
          <w:sz w:val="28"/>
          <w:szCs w:val="28"/>
          <w:lang w:val="ru-RU"/>
        </w:rPr>
        <w:t>по вертикальному уровню власти — федеральные; субъектов Федерации; местных органов власти;</w:t>
      </w:r>
    </w:p>
    <w:p w:rsidR="00536316" w:rsidRPr="00536316" w:rsidRDefault="00536316" w:rsidP="00536316">
      <w:pPr>
        <w:numPr>
          <w:ilvl w:val="0"/>
          <w:numId w:val="3"/>
        </w:numPr>
        <w:shd w:val="clear" w:color="auto" w:fill="FFFFFF"/>
        <w:spacing w:before="10" w:line="353" w:lineRule="auto"/>
        <w:ind w:right="43"/>
        <w:jc w:val="both"/>
        <w:rPr>
          <w:sz w:val="28"/>
          <w:lang w:val="ru-RU"/>
        </w:rPr>
      </w:pPr>
      <w:r w:rsidRPr="00536316">
        <w:rPr>
          <w:color w:val="000000"/>
          <w:sz w:val="28"/>
          <w:szCs w:val="28"/>
          <w:lang w:val="ru-RU"/>
        </w:rPr>
        <w:t>по способу формирования — избираемые или утверждаемые коллегиально путем голосования; назначаемые в административном порядке</w:t>
      </w:r>
      <w:r>
        <w:rPr>
          <w:rStyle w:val="aa"/>
          <w:color w:val="000000"/>
          <w:sz w:val="28"/>
          <w:szCs w:val="28"/>
        </w:rPr>
        <w:footnoteReference w:id="7"/>
      </w:r>
      <w:r w:rsidRPr="00536316">
        <w:rPr>
          <w:color w:val="000000"/>
          <w:sz w:val="28"/>
          <w:szCs w:val="28"/>
          <w:lang w:val="ru-RU"/>
        </w:rPr>
        <w:t>.</w:t>
      </w:r>
    </w:p>
    <w:p w:rsidR="00536316" w:rsidRPr="00AA4463" w:rsidRDefault="00536316" w:rsidP="00AA4463">
      <w:pPr>
        <w:pStyle w:val="a4"/>
        <w:spacing w:before="0" w:beforeAutospacing="0" w:after="0" w:afterAutospacing="0" w:line="360" w:lineRule="auto"/>
        <w:rPr>
          <w:color w:val="000000"/>
          <w:szCs w:val="28"/>
        </w:rPr>
      </w:pPr>
      <w:r>
        <w:rPr>
          <w:color w:val="000000"/>
          <w:szCs w:val="28"/>
        </w:rPr>
        <w:t>Государственный финансовый контроль осуществляется Счетной палатой Федерального Собрания, Главным контрольным управлением (КРУ) и главным управлением казначейства Минфина РФ, Государственным таможенным комитетом, Госналогслужбой, Федеральной службой налоговой полиции, Федеральной комиссией по рынку ценных бумаг РФ. Ведомственный контроль выполняется контрольно-ревизионными службами министерств и ведомств</w:t>
      </w:r>
      <w:r>
        <w:rPr>
          <w:color w:val="000000"/>
          <w:szCs w:val="28"/>
          <w:vertAlign w:val="superscript"/>
        </w:rPr>
        <w:footnoteReference w:id="8"/>
      </w:r>
      <w:r>
        <w:rPr>
          <w:color w:val="000000"/>
          <w:szCs w:val="28"/>
        </w:rPr>
        <w:t>.</w:t>
      </w:r>
      <w:r w:rsidR="00AA4463">
        <w:rPr>
          <w:color w:val="000000"/>
          <w:szCs w:val="28"/>
        </w:rPr>
        <w:t xml:space="preserve"> </w:t>
      </w:r>
      <w:r>
        <w:t>Президентский контроль за состоянием государственных финансов осуществляется в соответствии с Конституцией путем подписания федеральных законов, издания указов и распоряжений по финансовым вопросам и др. Его целью является обеспечение целостности экономического пространства страны, единства бюджетной и налоговой политики на всей ее территории. В состав Администрации Президента РФ входит Главное Контрольное управление, которое также наделено рядом полномочий. Оно не может самостоятельно применять какие-либо санкции, оно вправе направлять предписания об устранении финансовых нарушений. Предложения, сделанные по итогам проверок, вносятся на рассмотрение Президента.</w:t>
      </w:r>
    </w:p>
    <w:p w:rsidR="00536316" w:rsidRDefault="00536316" w:rsidP="00E61AC9">
      <w:pPr>
        <w:pStyle w:val="a4"/>
        <w:spacing w:before="0" w:beforeAutospacing="0" w:after="0" w:afterAutospacing="0" w:line="360" w:lineRule="auto"/>
      </w:pPr>
      <w:r>
        <w:t>Важной формой финансового контроля в России и за рубежом является парламентский контроль. В соответствии с Бюджетным кодексом законодательные (представительные) органы власти осуществляют:</w:t>
      </w:r>
      <w:r w:rsidR="00E61AC9">
        <w:t xml:space="preserve"> </w:t>
      </w:r>
      <w:r w:rsidRPr="00536316">
        <w:rPr>
          <w:b/>
          <w:bCs/>
          <w:i/>
          <w:iCs/>
        </w:rPr>
        <w:t>предварительный контроль</w:t>
      </w:r>
      <w:r>
        <w:rPr>
          <w:i/>
          <w:iCs/>
        </w:rPr>
        <w:t xml:space="preserve"> </w:t>
      </w:r>
      <w:r>
        <w:t xml:space="preserve">– в ходе обсуждения и утверждения проектов законов о бюджете и других нормативных актов, посвященных финансовым вопросам; </w:t>
      </w:r>
    </w:p>
    <w:p w:rsidR="00536316" w:rsidRDefault="00536316" w:rsidP="00536316">
      <w:pPr>
        <w:pStyle w:val="a4"/>
        <w:spacing w:before="0" w:beforeAutospacing="0" w:after="0" w:afterAutospacing="0" w:line="360" w:lineRule="auto"/>
      </w:pPr>
      <w:r w:rsidRPr="00536316">
        <w:rPr>
          <w:b/>
          <w:bCs/>
          <w:i/>
          <w:iCs/>
        </w:rPr>
        <w:t>текущий контроль</w:t>
      </w:r>
      <w:r>
        <w:rPr>
          <w:i/>
          <w:iCs/>
        </w:rPr>
        <w:t xml:space="preserve"> </w:t>
      </w:r>
      <w:r>
        <w:t xml:space="preserve">– при рассмотрении отдельных вопросов исполнения бюджета на заседаниях парламентских комитетов, комиссий, рабочих групп в ходе парламентских слушаний и в связи с депутатскими запросами; </w:t>
      </w:r>
    </w:p>
    <w:p w:rsidR="00536316" w:rsidRDefault="00536316" w:rsidP="00536316">
      <w:pPr>
        <w:pStyle w:val="a4"/>
        <w:spacing w:before="0" w:beforeAutospacing="0" w:after="0" w:afterAutospacing="0" w:line="360" w:lineRule="auto"/>
      </w:pPr>
      <w:r w:rsidRPr="00536316">
        <w:rPr>
          <w:b/>
          <w:bCs/>
          <w:i/>
          <w:iCs/>
        </w:rPr>
        <w:t>последующий контроль</w:t>
      </w:r>
      <w:r>
        <w:rPr>
          <w:i/>
          <w:iCs/>
        </w:rPr>
        <w:t xml:space="preserve"> </w:t>
      </w:r>
      <w:r>
        <w:t xml:space="preserve">– при рассмотрении и утверждении отчетов об исполнении бюджета, подготовленных исполнительной властью. </w:t>
      </w:r>
    </w:p>
    <w:p w:rsidR="00536316" w:rsidRDefault="00536316" w:rsidP="00536316">
      <w:pPr>
        <w:pStyle w:val="a4"/>
        <w:spacing w:before="0" w:beforeAutospacing="0" w:after="0" w:afterAutospacing="0" w:line="360" w:lineRule="auto"/>
      </w:pPr>
      <w:r>
        <w:t>В обеих палатах Федерального Собрания имеются специальные комитеты, отвечающие за рассмотрение вопросов, связанных с государственными финансами. К их функциям относится проверка доходов и расходов, предусмотренных законопроектом о бюджете на очередной год, подготовка заключения на проект бюджета, контроль за рациональным использованием государственных средств.</w:t>
      </w:r>
    </w:p>
    <w:p w:rsidR="00536316" w:rsidRDefault="00536316" w:rsidP="00536316">
      <w:pPr>
        <w:pStyle w:val="a4"/>
        <w:spacing w:before="0" w:beforeAutospacing="0" w:after="0" w:afterAutospacing="0" w:line="360" w:lineRule="auto"/>
      </w:pPr>
      <w:r>
        <w:t xml:space="preserve">Для осуществления контрольных полномочий парламент наделяется следующими правами: получать от органов исполнительной власти и местного самоуправления сопроводительные материалы, необходимые при утверждении бюджета; получать от государственных финансовых органов оперативную информацию о ходе исполнения бюджета; выносить оценку деятельности органов, исполняющих бюджет, и др. Законодатели регулярно получают сведения о состоянии государственных финансов через специально созданный контрольный орган – Счетную палату. Основной задачей Счетной палаты является проведение внешнего аудита бюджета. </w:t>
      </w:r>
      <w:r>
        <w:rPr>
          <w:szCs w:val="28"/>
        </w:rPr>
        <w:t>Принцип гласности, который законодательно определен как базовый принцип деятельности счетных палат, реализуется через представление отчетов об их деятельности органам представительной власти, проведение открытых слушаний по материалам этих отчетов на заседаниях органов законодательной или исполнительной власти с участием заинтересованных граждан, публикацию отчетов о проведенных контрольных мероприятиях в средствах массовой информации, размещение этих материалов в Интернете (на официальных сайтах этих органов)</w:t>
      </w:r>
      <w:r>
        <w:rPr>
          <w:rStyle w:val="aa"/>
          <w:szCs w:val="28"/>
        </w:rPr>
        <w:footnoteReference w:id="9"/>
      </w:r>
      <w:r>
        <w:rPr>
          <w:szCs w:val="28"/>
        </w:rPr>
        <w:t>.</w:t>
      </w:r>
      <w:r>
        <w:t xml:space="preserve"> Ее функции и статус будут рассмотрены нами более подробно.</w:t>
      </w:r>
    </w:p>
    <w:p w:rsidR="00536316" w:rsidRDefault="00536316" w:rsidP="00536316">
      <w:pPr>
        <w:pStyle w:val="a4"/>
        <w:spacing w:before="0" w:beforeAutospacing="0" w:after="0" w:afterAutospacing="0" w:line="360" w:lineRule="auto"/>
      </w:pPr>
      <w:r>
        <w:t xml:space="preserve">В системе исполнительной власти контрольными полномочиями наделены: Министерство финансов, Федеральное казначейство, региональные и муниципальные финансовые органы, главные распорядители и распорядители бюджетных средств. Правительство РФ как высший орган исполнительной власти регулирует и контролирует финансовую деятельность министерств и ведомств, межбюджетные отношения, информирует Государственную Думу о ходе исполнения федерального бюджета, а также предоставляет Счетной палате информацию, необходимую для осуществления ею контрольных полномочий. </w:t>
      </w:r>
    </w:p>
    <w:p w:rsidR="00536316" w:rsidRDefault="00536316" w:rsidP="00536316">
      <w:pPr>
        <w:pStyle w:val="a4"/>
        <w:spacing w:before="0" w:beforeAutospacing="0" w:after="0" w:afterAutospacing="0" w:line="360" w:lineRule="auto"/>
      </w:pPr>
      <w:r>
        <w:t>Министерство финансов РФ</w:t>
      </w:r>
      <w:r>
        <w:rPr>
          <w:i/>
          <w:iCs/>
        </w:rPr>
        <w:t xml:space="preserve"> </w:t>
      </w:r>
      <w:r>
        <w:t xml:space="preserve">является органом, обеспечивающим проведение единой финансовой, бюджетной, налоговой и валютной политики в стране, и обладает широкими контрольными полномочиями в данной сфере. Оно контролирует рациональное и целевое использование бюджетных средств главными распорядителями, распорядителями и получателями, проверяет составленные ими сметы. В пределах своей компетенции Минфин проводит комплексные ревизии и тематические проверки поступлений и расходования средств федерального бюджета. Он организует проверки и ревизии получателей государственных гарантий, бюджетных кредитов, ссуд и инвестиций. К его функциям относится составление отчета об исполнении федерального и консолидированного бюджета РФ, а также разработка единой методологии отчетов об исполнении бюджетов всех уровней. Все управления и отделы Минфина осуществляют финансовый контроль в пределах своей компетенции. </w:t>
      </w:r>
    </w:p>
    <w:p w:rsidR="00536316" w:rsidRDefault="00536316" w:rsidP="00536316">
      <w:pPr>
        <w:pStyle w:val="a4"/>
        <w:spacing w:before="0" w:beforeAutospacing="0" w:after="0" w:afterAutospacing="0" w:line="360" w:lineRule="auto"/>
      </w:pPr>
      <w:r>
        <w:t xml:space="preserve">Функцию бюджетного контроля выполняет также Главное управление федерального казначейства, входящее в состав Министерства финансов. Казначейство как орган, ответственный за исполнение бюджета, призвано контролировать процесс формирования и расходования государственных средств. Оно осуществляет предварительный и текущий контроль за ведением операций с бюджетными средствами главных распорядителей, распорядителей и получателей; контролирует поступление и использование внебюджетных средств. Казначейство ежемесячно информирует высшие законодательные и исполнительные органы власти о результатах исполнения федерального бюджета, состоянии бюджетной системы и финансовых операциях Правительства. Министру финансов такая информация предоставляется ежедневно. </w:t>
      </w:r>
    </w:p>
    <w:p w:rsidR="00536316" w:rsidRDefault="00536316" w:rsidP="00536316">
      <w:pPr>
        <w:pStyle w:val="a4"/>
        <w:spacing w:before="0" w:beforeAutospacing="0" w:after="0" w:afterAutospacing="0" w:line="360" w:lineRule="auto"/>
      </w:pPr>
      <w:r>
        <w:t>В сфере финансового контроля органы казначейства имеют следующие права:</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производить в министерствах и ведомствах, на предприятиях, в учреждениях и организациях, в банках и иных финансово-кредитных учреждениях любых форм собственности, проверки денежных документов, регистров бухгалтерского учета, отчетов, планов, смет и иных документов, связанных с зачислением, перечислением и использованием средств федерального бюджета;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получать от финансово-кредитных учреждений справки о состоянии счетов предприятий, учреждений и организаций, использующих средства федерального бюджета и внебюджетных фондов;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требовать от руководителей и других должностных лиц проверяемых организаций устранения выявленных нарушений, контролировать их устранение;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приостанавливать операции по счетам организаций, использующих бюджетные средства, при непредставлении ими необходимых бухгалтерских и финансовых документов;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изымать документы, свидетельствующие о нарушениях порядка исполнения бюджета и внебюджетных фондов;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выдавать предписания о взыскании бюджетных средств, используемых не по целевому назначению, с наложением предусмотренного законом штрафа. Исполнение таких предписаний является обязательным; </w:t>
      </w:r>
    </w:p>
    <w:p w:rsidR="00536316" w:rsidRDefault="00536316" w:rsidP="00536316">
      <w:pPr>
        <w:pStyle w:val="a4"/>
        <w:numPr>
          <w:ilvl w:val="0"/>
          <w:numId w:val="2"/>
        </w:numPr>
        <w:tabs>
          <w:tab w:val="clear" w:pos="720"/>
          <w:tab w:val="num" w:pos="0"/>
        </w:tabs>
        <w:spacing w:before="0" w:beforeAutospacing="0" w:after="0" w:afterAutospacing="0" w:line="360" w:lineRule="auto"/>
        <w:ind w:left="0" w:firstLine="540"/>
      </w:pPr>
      <w:r>
        <w:t xml:space="preserve">налагать на банки или другие финансово-кредитные учреждения штраф в случаях несвоевременного зачисления ими средств, поступивших в доход бюджета и внебюджетные фонды, а также бюджетных средств, перечисленных на счета получателей; вносить в Центральный банк представления о лишении их лицензий на совершение банковских операций. </w:t>
      </w:r>
    </w:p>
    <w:p w:rsidR="00536316" w:rsidRDefault="00536316" w:rsidP="00536316">
      <w:pPr>
        <w:pStyle w:val="a4"/>
        <w:spacing w:before="0" w:beforeAutospacing="0" w:after="0" w:afterAutospacing="0" w:line="360" w:lineRule="auto"/>
      </w:pPr>
      <w:r>
        <w:t>Широкие контрольные полномочия в рамках бюджетного процесса предоставлены налоговым органам. Налоги являются основой доходной части государственного бюджета, поэтому без налаженной системы контроля за их уплатой бюджетная система не может эффективно функционировать.</w:t>
      </w:r>
    </w:p>
    <w:p w:rsidR="00536316" w:rsidRDefault="00536316" w:rsidP="00536316">
      <w:pPr>
        <w:pStyle w:val="a4"/>
        <w:spacing w:before="0" w:beforeAutospacing="0" w:after="0" w:afterAutospacing="0" w:line="360" w:lineRule="auto"/>
      </w:pPr>
      <w:r>
        <w:t>Контроль за поступлением налоговых доходов в бюджет государства осуществляют система органов Министерства РФ по налогам и сборам и Государственный таможенный комитет. Министерство по налогам и сборам ведет учет налогоплательщиков, контролирует соблюдение ими налогового законодательства, правильность исчисления, полноту и своевременность уплаты налогов и других обязательных платежей в бюджет и внебюджетные фонды. Полномочия таможенного комитета распространяются на отдельные виды налогов, связанных с внешнеэкономической деятельностью: НДС, акцизы на экспортируемые и импортируемые товары, таможенную пошлину.</w:t>
      </w:r>
    </w:p>
    <w:p w:rsidR="00536316" w:rsidRDefault="00536316" w:rsidP="00536316">
      <w:pPr>
        <w:pStyle w:val="a4"/>
        <w:spacing w:before="0" w:beforeAutospacing="0" w:after="0" w:afterAutospacing="0" w:line="360" w:lineRule="auto"/>
      </w:pPr>
      <w:r>
        <w:t xml:space="preserve">Помимо названных органов, в проведении финансового контроля участвуют главные распорядители и распорядители бюджетных средств. Такой контроль называется ведомственным. Он направлен на то, чтобы обеспечить целевое использование бюджетополучателями выделенных средств, их своевременный возврат, а также представление отчетности и внесение платы за пользование бюджетными средствами. Для осуществления этих функций в министерствах и ведомствах существуют специальные контрольно-ревизионные подразделения. Они проверяют законность финансово-хозяйственных операций, соблюдение финансовой дисциплины, составление и исполнение смет бюджетополучателей, контролируют эффективность и целевой характер расходов, выявляют хищения средств и другие нарушения, проверяют правильность ведения бухгалтерского учета. Особенностью ведомственного контроля является то, что он распространяется не на все предприятия и организации, а ограничен кругом тех бюджетополучателей, которые находятся в подчинении данного ведомства. </w:t>
      </w:r>
    </w:p>
    <w:p w:rsidR="00536316" w:rsidRDefault="00536316" w:rsidP="00AA4463">
      <w:pPr>
        <w:pStyle w:val="a4"/>
        <w:spacing w:before="0" w:beforeAutospacing="0" w:after="0" w:afterAutospacing="0" w:line="360" w:lineRule="auto"/>
        <w:ind w:left="0" w:firstLine="0"/>
      </w:pPr>
    </w:p>
    <w:p w:rsidR="00536316" w:rsidRPr="00536316" w:rsidRDefault="00536316" w:rsidP="00536316">
      <w:pPr>
        <w:tabs>
          <w:tab w:val="left" w:pos="9540"/>
        </w:tabs>
        <w:ind w:right="-5"/>
        <w:jc w:val="center"/>
        <w:rPr>
          <w:rStyle w:val="ab"/>
          <w:b/>
          <w:noProof/>
          <w:color w:val="auto"/>
          <w:sz w:val="28"/>
          <w:u w:val="none"/>
          <w:lang w:val="ru-RU"/>
        </w:rPr>
      </w:pPr>
      <w:r w:rsidRPr="00536316">
        <w:rPr>
          <w:rStyle w:val="ab"/>
          <w:b/>
          <w:noProof/>
          <w:color w:val="auto"/>
          <w:sz w:val="28"/>
          <w:u w:val="none"/>
          <w:lang w:val="ru-RU"/>
        </w:rPr>
        <w:t>Деятельность Счетной палаты Российской Федерации</w:t>
      </w:r>
      <w:r>
        <w:rPr>
          <w:rStyle w:val="ab"/>
          <w:b/>
          <w:noProof/>
          <w:color w:val="auto"/>
          <w:sz w:val="28"/>
          <w:u w:val="none"/>
          <w:lang w:val="ru-RU"/>
        </w:rPr>
        <w:t>.</w:t>
      </w:r>
    </w:p>
    <w:p w:rsidR="00536316" w:rsidRPr="00536316" w:rsidRDefault="00536316" w:rsidP="00536316">
      <w:pPr>
        <w:tabs>
          <w:tab w:val="left" w:pos="9540"/>
        </w:tabs>
        <w:ind w:right="-5"/>
        <w:jc w:val="both"/>
        <w:rPr>
          <w:b/>
          <w:sz w:val="28"/>
          <w:lang w:val="ru-RU"/>
        </w:rPr>
      </w:pPr>
    </w:p>
    <w:p w:rsidR="00536316" w:rsidRDefault="00536316" w:rsidP="00536316">
      <w:pPr>
        <w:pStyle w:val="a4"/>
        <w:spacing w:before="0" w:beforeAutospacing="0" w:after="0" w:afterAutospacing="0" w:line="360" w:lineRule="auto"/>
        <w:rPr>
          <w:szCs w:val="28"/>
        </w:rPr>
      </w:pPr>
      <w:r>
        <w:rPr>
          <w:szCs w:val="28"/>
        </w:rPr>
        <w:t>Важное место в системе государственного финансового контроля принадлежит Счетной палате. Счетная палата Российской Федерации является постоянно действующим и независимым контрольным органом. Она образована Федеральным Собранием в соответствии с Конституцией. Порядок формирования Счетной палаты определен Конституцией и Федеральным законом "О Счетной палате Российской Федерации" № 4-ФЗ от 11.01.1995 и выглядит следующим образом: Государственная Дума назначает на должность Председателя Счетной палаты, Совет Федерации – его заместителя; половина состава аудиторов назначается Думой и половина – Советом Федерации. Срок полномочий Председателя Счетной палаты составляет шесть лет. Постановление о его назначении принимается большинством голосов от общего числа депутатов Думы.</w:t>
      </w:r>
    </w:p>
    <w:p w:rsidR="00536316" w:rsidRPr="00AA4463" w:rsidRDefault="00536316" w:rsidP="00536316">
      <w:pPr>
        <w:pStyle w:val="a4"/>
        <w:spacing w:before="0" w:beforeAutospacing="0" w:after="0" w:afterAutospacing="0" w:line="360" w:lineRule="auto"/>
        <w:rPr>
          <w:szCs w:val="28"/>
          <w:u w:val="single"/>
        </w:rPr>
      </w:pPr>
      <w:r w:rsidRPr="00AA4463">
        <w:rPr>
          <w:szCs w:val="28"/>
          <w:u w:val="single"/>
        </w:rPr>
        <w:t>Задачи Счетной палаты определены федеральным законом. К их числу относятся:</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организация и осуществление контроля за своевременным исполнением доходных и расходных статей федерального бюджета и бюджетов федеральных внебюджетных фондов по объемам, структуре и целевому назначению;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определение эффективности и целесообразности расходов государственных средств и использования федеральной собственности;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оценка обоснованности доходных и расходных статей проектов федерального бюджета и бюджетов внебюджетных фондов;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финансовая экспертиза проектов законов и других нормативных актов, предусматривающих расходы федерального бюджета, или влияющих на формирование и исполнение бюджета и внебюджетных фондов;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анализ выявленных отклонений от установленных показателей бюджета, подготовка предложений по их устранению и совершенствованию бюджетного процесса;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контроль за законностью и своевременностью движения бюджетных средств в Центральном банке, уполномоченных банках и других финансово-кредитных учреждениях; </w:t>
      </w:r>
    </w:p>
    <w:p w:rsidR="00536316" w:rsidRDefault="00536316" w:rsidP="00536316">
      <w:pPr>
        <w:pStyle w:val="a4"/>
        <w:numPr>
          <w:ilvl w:val="0"/>
          <w:numId w:val="8"/>
        </w:numPr>
        <w:spacing w:before="0" w:beforeAutospacing="0" w:after="0" w:afterAutospacing="0" w:line="360" w:lineRule="auto"/>
        <w:rPr>
          <w:szCs w:val="28"/>
        </w:rPr>
      </w:pPr>
      <w:r>
        <w:rPr>
          <w:szCs w:val="28"/>
        </w:rPr>
        <w:t xml:space="preserve">регулярное представление Совету Федерации и Государственной Думе информации о ходе исполнения федерального бюджета и результатах проводимых контрольных мероприятий. </w:t>
      </w:r>
    </w:p>
    <w:p w:rsidR="00536316" w:rsidRDefault="00536316" w:rsidP="00536316">
      <w:pPr>
        <w:pStyle w:val="a4"/>
        <w:spacing w:before="0" w:beforeAutospacing="0" w:after="0" w:afterAutospacing="0" w:line="360" w:lineRule="auto"/>
        <w:rPr>
          <w:szCs w:val="28"/>
        </w:rPr>
      </w:pPr>
      <w:r>
        <w:rPr>
          <w:szCs w:val="28"/>
        </w:rPr>
        <w:t xml:space="preserve">Хотя Счетная палата образована парламентом и подотчетна ему, при решении возложенных на нее задач в соответствии она обладает </w:t>
      </w:r>
      <w:r>
        <w:rPr>
          <w:i/>
          <w:iCs/>
          <w:szCs w:val="28"/>
        </w:rPr>
        <w:t>организационной и функциональной независимостью.</w:t>
      </w:r>
      <w:r>
        <w:rPr>
          <w:szCs w:val="28"/>
        </w:rPr>
        <w:t xml:space="preserve"> Она обеспечивает единую систему контроля за исполнением федерального бюджета и бюджетов федеральных внебюджетных фондов. Эта работа включает в себя: оперативный контроль за исполнением бюджета в отчетном году; проведение комплексных ревизий и тематических проверок по отдельным разделам и статьям бюджета; экспертизу проектов федерального бюджета, других законов, программ, международных договоров по финансовым вопросам; анализ нарушений и отклонений в бюджетном процессе; подготовку предложений по совершенствованию бюджетного законодательства; подготовку заключений по исполнению федерального бюджета отчетного года и их представление в Федеральное Собрание; подготовку заключений и ответов на запросы органов государственной власти.</w:t>
      </w:r>
    </w:p>
    <w:p w:rsidR="00536316" w:rsidRDefault="00536316" w:rsidP="00536316">
      <w:pPr>
        <w:pStyle w:val="a4"/>
        <w:spacing w:before="0" w:beforeAutospacing="0" w:after="0" w:afterAutospacing="0" w:line="360" w:lineRule="auto"/>
        <w:rPr>
          <w:szCs w:val="28"/>
        </w:rPr>
      </w:pPr>
      <w:r>
        <w:rPr>
          <w:szCs w:val="28"/>
        </w:rPr>
        <w:t xml:space="preserve">Важнейшими направлениями работы Счетной палаты являются </w:t>
      </w:r>
      <w:r>
        <w:rPr>
          <w:i/>
          <w:iCs/>
          <w:szCs w:val="28"/>
        </w:rPr>
        <w:t xml:space="preserve">контрольно-ревизионная, экспертно-аналитическая </w:t>
      </w:r>
      <w:r>
        <w:rPr>
          <w:szCs w:val="28"/>
        </w:rPr>
        <w:t xml:space="preserve">и </w:t>
      </w:r>
      <w:r>
        <w:rPr>
          <w:i/>
          <w:iCs/>
          <w:szCs w:val="28"/>
        </w:rPr>
        <w:t>информационная деятельность</w:t>
      </w:r>
      <w:r>
        <w:rPr>
          <w:szCs w:val="28"/>
        </w:rPr>
        <w:t>.</w:t>
      </w:r>
    </w:p>
    <w:p w:rsidR="00536316" w:rsidRPr="00AA4463" w:rsidRDefault="00536316" w:rsidP="00536316">
      <w:pPr>
        <w:pStyle w:val="a4"/>
        <w:spacing w:before="0" w:beforeAutospacing="0" w:after="0" w:afterAutospacing="0" w:line="360" w:lineRule="auto"/>
        <w:rPr>
          <w:szCs w:val="28"/>
          <w:u w:val="single"/>
        </w:rPr>
      </w:pPr>
      <w:r w:rsidRPr="00AA4463">
        <w:rPr>
          <w:szCs w:val="28"/>
          <w:u w:val="single"/>
        </w:rPr>
        <w:t xml:space="preserve">Контрольно-ревизионная деятельность осуществляется в следующих формах: </w:t>
      </w:r>
    </w:p>
    <w:p w:rsidR="00536316" w:rsidRDefault="00536316" w:rsidP="00536316">
      <w:pPr>
        <w:pStyle w:val="a4"/>
        <w:numPr>
          <w:ilvl w:val="0"/>
          <w:numId w:val="9"/>
        </w:numPr>
        <w:spacing w:before="0" w:beforeAutospacing="0" w:after="0" w:afterAutospacing="0" w:line="360" w:lineRule="auto"/>
        <w:rPr>
          <w:szCs w:val="28"/>
        </w:rPr>
      </w:pPr>
      <w:r>
        <w:rPr>
          <w:szCs w:val="28"/>
        </w:rPr>
        <w:t xml:space="preserve">контроль за своевременным исполнением доходных и расходных статей федерального бюджета и бюджетов внебюджетных фондов; оценка обоснованности законопроектов, представленных исполнительной властью; </w:t>
      </w:r>
    </w:p>
    <w:p w:rsidR="00536316" w:rsidRDefault="00536316" w:rsidP="00536316">
      <w:pPr>
        <w:pStyle w:val="a4"/>
        <w:numPr>
          <w:ilvl w:val="0"/>
          <w:numId w:val="9"/>
        </w:numPr>
        <w:spacing w:before="0" w:beforeAutospacing="0" w:after="0" w:afterAutospacing="0" w:line="360" w:lineRule="auto"/>
        <w:rPr>
          <w:szCs w:val="28"/>
        </w:rPr>
      </w:pPr>
      <w:r>
        <w:rPr>
          <w:szCs w:val="28"/>
        </w:rPr>
        <w:t xml:space="preserve">определение эффективности и целесообразности использования государственной собственности, контроль за поступлением в бюджет доходов от госсобственности; </w:t>
      </w:r>
    </w:p>
    <w:p w:rsidR="00536316" w:rsidRDefault="00536316" w:rsidP="00536316">
      <w:pPr>
        <w:pStyle w:val="a4"/>
        <w:numPr>
          <w:ilvl w:val="0"/>
          <w:numId w:val="9"/>
        </w:numPr>
        <w:spacing w:before="0" w:beforeAutospacing="0" w:after="0" w:afterAutospacing="0" w:line="360" w:lineRule="auto"/>
        <w:rPr>
          <w:szCs w:val="28"/>
        </w:rPr>
      </w:pPr>
      <w:r>
        <w:rPr>
          <w:szCs w:val="28"/>
        </w:rPr>
        <w:t xml:space="preserve">контроль за состоянием государственного внутреннего и внешнего долга России, за использованием кредитных ресурсов; </w:t>
      </w:r>
    </w:p>
    <w:p w:rsidR="00536316" w:rsidRDefault="00536316" w:rsidP="00536316">
      <w:pPr>
        <w:pStyle w:val="a4"/>
        <w:numPr>
          <w:ilvl w:val="0"/>
          <w:numId w:val="9"/>
        </w:numPr>
        <w:spacing w:before="0" w:beforeAutospacing="0" w:after="0" w:afterAutospacing="0" w:line="360" w:lineRule="auto"/>
        <w:rPr>
          <w:szCs w:val="28"/>
        </w:rPr>
      </w:pPr>
      <w:r>
        <w:rPr>
          <w:szCs w:val="28"/>
        </w:rPr>
        <w:t xml:space="preserve">контроль за банковской системой в части обслуживания федерального бюджета и государственного долга РФ. </w:t>
      </w:r>
    </w:p>
    <w:p w:rsidR="00536316" w:rsidRDefault="00536316" w:rsidP="00536316">
      <w:pPr>
        <w:pStyle w:val="a4"/>
        <w:spacing w:before="0" w:beforeAutospacing="0" w:after="0" w:afterAutospacing="0" w:line="360" w:lineRule="auto"/>
        <w:rPr>
          <w:szCs w:val="28"/>
        </w:rPr>
      </w:pPr>
      <w:r>
        <w:rPr>
          <w:szCs w:val="28"/>
        </w:rPr>
        <w:t xml:space="preserve">Счетная палата проводит комплексные ревизии и тематические проверки по отдельным статьям федерального бюджета и бюджетов внебюджетных фондов. Ее контрольные полномочия распространяются на все государственные органы и учреждения, федеральные внебюджетные фонды, органы местного самоуправления, предприятия и организации всех форм собственности, банки и другие финансово-кредитные учреждения, их союзы, ассоциации и иные объединения, если они: </w:t>
      </w:r>
    </w:p>
    <w:p w:rsidR="00536316" w:rsidRDefault="00536316" w:rsidP="00536316">
      <w:pPr>
        <w:pStyle w:val="a4"/>
        <w:numPr>
          <w:ilvl w:val="0"/>
          <w:numId w:val="10"/>
        </w:numPr>
        <w:spacing w:before="0" w:beforeAutospacing="0" w:after="0" w:afterAutospacing="0" w:line="360" w:lineRule="auto"/>
        <w:rPr>
          <w:szCs w:val="28"/>
        </w:rPr>
      </w:pPr>
      <w:r>
        <w:rPr>
          <w:szCs w:val="28"/>
        </w:rPr>
        <w:t xml:space="preserve">получают, перечисляют, используют средства из федерального бюджета; </w:t>
      </w:r>
    </w:p>
    <w:p w:rsidR="00536316" w:rsidRDefault="00536316" w:rsidP="00536316">
      <w:pPr>
        <w:pStyle w:val="a4"/>
        <w:numPr>
          <w:ilvl w:val="0"/>
          <w:numId w:val="10"/>
        </w:numPr>
        <w:spacing w:before="0" w:beforeAutospacing="0" w:after="0" w:afterAutospacing="0" w:line="360" w:lineRule="auto"/>
        <w:rPr>
          <w:szCs w:val="28"/>
        </w:rPr>
      </w:pPr>
      <w:r>
        <w:rPr>
          <w:szCs w:val="28"/>
        </w:rPr>
        <w:t xml:space="preserve">используют федеральную собственность либо управляют ею; </w:t>
      </w:r>
    </w:p>
    <w:p w:rsidR="00536316" w:rsidRDefault="00536316" w:rsidP="00536316">
      <w:pPr>
        <w:pStyle w:val="a4"/>
        <w:numPr>
          <w:ilvl w:val="0"/>
          <w:numId w:val="10"/>
        </w:numPr>
        <w:spacing w:before="0" w:beforeAutospacing="0" w:after="0" w:afterAutospacing="0" w:line="360" w:lineRule="auto"/>
        <w:rPr>
          <w:szCs w:val="28"/>
        </w:rPr>
      </w:pPr>
      <w:r>
        <w:rPr>
          <w:szCs w:val="28"/>
        </w:rPr>
        <w:t xml:space="preserve">имеют налоговые, таможенные и иные льготы, предоставленные федеральными законами или органами власти. </w:t>
      </w:r>
    </w:p>
    <w:p w:rsidR="00536316" w:rsidRDefault="00536316" w:rsidP="00536316">
      <w:pPr>
        <w:pStyle w:val="a4"/>
        <w:spacing w:before="0" w:beforeAutospacing="0" w:after="0" w:afterAutospacing="0" w:line="360" w:lineRule="auto"/>
        <w:rPr>
          <w:szCs w:val="28"/>
        </w:rPr>
      </w:pPr>
      <w:r>
        <w:rPr>
          <w:szCs w:val="28"/>
        </w:rPr>
        <w:t>Все названные субъекты обязаны предоставлять информацию, необходимую для деятельности Счетной палаты, при проведении ревизий, проверок, а также по ее запросам. Неправомерный отказ, уклонение от предоставления документов и материалов, а также предоставление заведомо неполной или ложной информации влечет за собой уголовную ответственность. Счетная палата может привлекать к проведению проверок другие контрольные органы государства, а также частные аудиторские фирмы и отдельных экспертов. Контрольные органы Президента, Правительства, министерств и ведомств обязаны оказывать содействие ее деятельности и предоставлять по запросам все необходимые сведения.</w:t>
      </w:r>
    </w:p>
    <w:p w:rsidR="00536316" w:rsidRDefault="00536316" w:rsidP="00536316">
      <w:pPr>
        <w:pStyle w:val="a4"/>
        <w:spacing w:before="0" w:beforeAutospacing="0" w:after="0" w:afterAutospacing="0" w:line="360" w:lineRule="auto"/>
        <w:rPr>
          <w:szCs w:val="28"/>
        </w:rPr>
      </w:pPr>
      <w:r>
        <w:rPr>
          <w:szCs w:val="28"/>
        </w:rPr>
        <w:t>При выполнении своих служебных обязанностей инспекторам Счетной палаты предоставлены следующие права. Они могут беспрепятственно посещать государственные органы, предприятия, учреждения и организации, банки и иные кредитно-финансовые учреждения независимо от форм собственности, воинские части и подразделения, входить в любые производственные, складские, торговые и канцелярские помещения; опечатывать кассы, кассовые и служебные помещения, склады и архивы. По итогам ревизии или проверки составляется отчет. При обнаружении хищений, злоупотреблений, подлогов и других нарушений инспектор вправе изъять необходимые документы. В этом случае составляется акт изъятия, и к делу прилагается опись или копия изъятых документов. Вмешиваться в оперативную деятельность проверяемых объектов, а также предавать гласности свои выводы до завершения проверки инспекторы не вправе.</w:t>
      </w:r>
    </w:p>
    <w:p w:rsidR="00536316" w:rsidRDefault="00536316" w:rsidP="00536316">
      <w:pPr>
        <w:pStyle w:val="a4"/>
        <w:spacing w:before="0" w:beforeAutospacing="0" w:after="0" w:afterAutospacing="0" w:line="360" w:lineRule="auto"/>
        <w:rPr>
          <w:szCs w:val="28"/>
        </w:rPr>
      </w:pPr>
      <w:r>
        <w:rPr>
          <w:szCs w:val="28"/>
        </w:rPr>
        <w:t xml:space="preserve">О результатах проведенных проверок Счетная палата информирует обе палаты Федерального Собрания. Эти материалы публикуются в периодическом издании “Бюллетень Счетной палаты Российской Федерации”, а также на официальном сайте http://www.ach.gov.ru/. </w:t>
      </w:r>
    </w:p>
    <w:p w:rsidR="00536316" w:rsidRDefault="00536316" w:rsidP="00536316">
      <w:pPr>
        <w:pStyle w:val="a4"/>
        <w:spacing w:before="0" w:beforeAutospacing="0" w:after="0" w:afterAutospacing="0" w:line="360" w:lineRule="auto"/>
        <w:rPr>
          <w:szCs w:val="28"/>
        </w:rPr>
      </w:pPr>
      <w:r>
        <w:rPr>
          <w:szCs w:val="28"/>
        </w:rPr>
        <w:t>Если в ходе ревизии были выявлены нарушения, наносящие государству прямой ущерб и требующие немедленного пресечения, Счетная палата выдает предписания администрации проверяемого предприятия, учреждения или организации. Предписание подписывается Председателем Счетной палаты или его заместителем. Оно является обязательным для исполнения. Если же организация его не исполняет или исполняет ненадлежащим образом, Счетная палата вправе по согласованию с Государственной Думой принять решение о приостановлении всех видов операций по ее банковским счетам. Если проверка показала такие нарушения, которые влекут за собой уголовную ответственность, соответствующие материалы передаются Счетной палатой в правоохранительные органы.</w:t>
      </w:r>
    </w:p>
    <w:p w:rsidR="00536316" w:rsidRPr="00AA4463" w:rsidRDefault="00536316" w:rsidP="00536316">
      <w:pPr>
        <w:pStyle w:val="a4"/>
        <w:spacing w:before="0" w:beforeAutospacing="0" w:after="0" w:afterAutospacing="0" w:line="360" w:lineRule="auto"/>
        <w:rPr>
          <w:szCs w:val="28"/>
          <w:u w:val="single"/>
        </w:rPr>
      </w:pPr>
      <w:r>
        <w:rPr>
          <w:szCs w:val="28"/>
        </w:rPr>
        <w:t xml:space="preserve">Экспертно-аналитическая деятельность Счетной палаты включает экспертизу проектов законов, международных договоров, федеральных программ и других документов, касающихся федерального бюджета, государственных внебюджетных фондов и федеральной собственности, а также подготовку аналитических материалов по вопросам финансового контроля. В Счетной палате существует </w:t>
      </w:r>
      <w:r>
        <w:rPr>
          <w:i/>
          <w:iCs/>
          <w:szCs w:val="28"/>
        </w:rPr>
        <w:t xml:space="preserve">единая система контроля </w:t>
      </w:r>
      <w:r>
        <w:rPr>
          <w:szCs w:val="28"/>
        </w:rPr>
        <w:t xml:space="preserve">федерального бюджета, в основу которой положен непрерывный контрольный цикл продолжительностью три года. </w:t>
      </w:r>
      <w:r w:rsidRPr="00AA4463">
        <w:rPr>
          <w:szCs w:val="28"/>
          <w:u w:val="single"/>
        </w:rPr>
        <w:t xml:space="preserve">Этот цикл включает несколько последовательных стадий: </w:t>
      </w:r>
    </w:p>
    <w:p w:rsidR="00536316" w:rsidRDefault="00536316" w:rsidP="00536316">
      <w:pPr>
        <w:pStyle w:val="a4"/>
        <w:numPr>
          <w:ilvl w:val="0"/>
          <w:numId w:val="12"/>
        </w:numPr>
        <w:spacing w:before="0" w:beforeAutospacing="0" w:after="0" w:afterAutospacing="0" w:line="360" w:lineRule="auto"/>
        <w:rPr>
          <w:szCs w:val="28"/>
        </w:rPr>
      </w:pPr>
      <w:r>
        <w:rPr>
          <w:i/>
          <w:iCs/>
          <w:szCs w:val="28"/>
        </w:rPr>
        <w:t>предварительный контроль</w:t>
      </w:r>
      <w:r>
        <w:rPr>
          <w:szCs w:val="28"/>
        </w:rPr>
        <w:t xml:space="preserve"> проекта бюджета будущего года; </w:t>
      </w:r>
    </w:p>
    <w:p w:rsidR="00536316" w:rsidRDefault="00536316" w:rsidP="00536316">
      <w:pPr>
        <w:pStyle w:val="a4"/>
        <w:numPr>
          <w:ilvl w:val="0"/>
          <w:numId w:val="12"/>
        </w:numPr>
        <w:spacing w:before="0" w:beforeAutospacing="0" w:after="0" w:afterAutospacing="0" w:line="360" w:lineRule="auto"/>
        <w:rPr>
          <w:szCs w:val="28"/>
        </w:rPr>
      </w:pPr>
      <w:r>
        <w:rPr>
          <w:i/>
          <w:iCs/>
          <w:szCs w:val="28"/>
        </w:rPr>
        <w:t>оперативный контроль</w:t>
      </w:r>
      <w:r>
        <w:rPr>
          <w:szCs w:val="28"/>
        </w:rPr>
        <w:t xml:space="preserve"> в процессе исполнения бюджета текущего года; </w:t>
      </w:r>
    </w:p>
    <w:p w:rsidR="00536316" w:rsidRDefault="00536316" w:rsidP="00536316">
      <w:pPr>
        <w:pStyle w:val="a4"/>
        <w:numPr>
          <w:ilvl w:val="0"/>
          <w:numId w:val="12"/>
        </w:numPr>
        <w:spacing w:before="0" w:beforeAutospacing="0" w:after="0" w:afterAutospacing="0" w:line="360" w:lineRule="auto"/>
        <w:rPr>
          <w:szCs w:val="28"/>
        </w:rPr>
      </w:pPr>
      <w:r>
        <w:rPr>
          <w:i/>
          <w:iCs/>
          <w:szCs w:val="28"/>
        </w:rPr>
        <w:t xml:space="preserve">последующий контроль </w:t>
      </w:r>
      <w:r>
        <w:rPr>
          <w:szCs w:val="28"/>
        </w:rPr>
        <w:t xml:space="preserve">(комплексная документальная ревизия исполненного бюджета). </w:t>
      </w:r>
    </w:p>
    <w:p w:rsidR="00536316" w:rsidRDefault="00536316" w:rsidP="00536316">
      <w:pPr>
        <w:pStyle w:val="a4"/>
        <w:spacing w:before="0" w:beforeAutospacing="0" w:after="0" w:afterAutospacing="0" w:line="360" w:lineRule="auto"/>
        <w:rPr>
          <w:szCs w:val="28"/>
        </w:rPr>
      </w:pPr>
      <w:r>
        <w:rPr>
          <w:szCs w:val="28"/>
        </w:rPr>
        <w:t>Таким образом, в течение каждого года Счетная палата одновременно работает с бюджетами трех лет – прошлого, текущего и будущего. Бюджет прошлого года находится в стадии комплексной ревизии, текущего – в стадии оперативного контроля, и будущего года – в стадии предварительного контроля. Рассмотрим эти этапы более подробно.</w:t>
      </w:r>
    </w:p>
    <w:p w:rsidR="00536316" w:rsidRDefault="00536316" w:rsidP="00536316">
      <w:pPr>
        <w:pStyle w:val="a4"/>
        <w:spacing w:before="0" w:beforeAutospacing="0" w:after="0" w:afterAutospacing="0" w:line="360" w:lineRule="auto"/>
        <w:rPr>
          <w:szCs w:val="28"/>
        </w:rPr>
      </w:pPr>
      <w:r>
        <w:rPr>
          <w:szCs w:val="28"/>
        </w:rPr>
        <w:t xml:space="preserve">В ходе предварительного контроля показатели, заложенные в проект бюджета на очередной год, проходят экспертную проверку. Они сопоставляются с данными о ходе исполнения бюджета текущего года, состоянии отдельных статей доходов и расходов, внешних и внутренних заимствований. Учитывается информация о социально-экономическом положении страны, прогнозы развития экономики в целом, отдельных отраслей и регионов. На этой основе составляется </w:t>
      </w:r>
      <w:r>
        <w:rPr>
          <w:i/>
          <w:iCs/>
          <w:szCs w:val="28"/>
        </w:rPr>
        <w:t xml:space="preserve">заключение на проект федерального бюджета, </w:t>
      </w:r>
      <w:r>
        <w:rPr>
          <w:szCs w:val="28"/>
        </w:rPr>
        <w:t>которое утверждается Коллегией Счетной палаты</w:t>
      </w:r>
      <w:r w:rsidRPr="00AA4463">
        <w:rPr>
          <w:szCs w:val="28"/>
          <w:u w:val="single"/>
        </w:rPr>
        <w:t>. В нем отражаются следующие основные положения:</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соответствие законопроекта Бюджетному кодексу и другим нормативным актам;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прогноз исходных макроэкономических показателей для составления проекта бюджета;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основные характеристики бюджета и его особенности;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доходы и расходы федерального бюджета;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государственный долг и заимствования, обслуживание и погашение долговых обязательств;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взаимоотношения федерального бюджета с бюджетами других уровней и внебюджетными фондами; </w:t>
      </w:r>
    </w:p>
    <w:p w:rsidR="00536316" w:rsidRDefault="00536316" w:rsidP="00536316">
      <w:pPr>
        <w:pStyle w:val="a4"/>
        <w:numPr>
          <w:ilvl w:val="0"/>
          <w:numId w:val="4"/>
        </w:numPr>
        <w:spacing w:before="0" w:beforeAutospacing="0" w:after="0" w:afterAutospacing="0" w:line="360" w:lineRule="auto"/>
        <w:rPr>
          <w:szCs w:val="28"/>
        </w:rPr>
      </w:pPr>
      <w:r>
        <w:rPr>
          <w:szCs w:val="28"/>
        </w:rPr>
        <w:t xml:space="preserve">программная часть проекта бюджета, и др. </w:t>
      </w:r>
    </w:p>
    <w:p w:rsidR="00536316" w:rsidRDefault="00536316" w:rsidP="00536316">
      <w:pPr>
        <w:pStyle w:val="a4"/>
        <w:spacing w:before="0" w:beforeAutospacing="0" w:after="0" w:afterAutospacing="0" w:line="360" w:lineRule="auto"/>
        <w:rPr>
          <w:szCs w:val="28"/>
        </w:rPr>
      </w:pPr>
      <w:r>
        <w:rPr>
          <w:szCs w:val="28"/>
        </w:rPr>
        <w:t>Счетная палата может также вносить предложения по корректировке различных параметров бюджета на этапе его обсуждения Государственной Думе.</w:t>
      </w:r>
    </w:p>
    <w:p w:rsidR="00536316" w:rsidRDefault="00536316" w:rsidP="00536316">
      <w:pPr>
        <w:pStyle w:val="a4"/>
        <w:spacing w:before="0" w:beforeAutospacing="0" w:after="0" w:afterAutospacing="0" w:line="360" w:lineRule="auto"/>
        <w:rPr>
          <w:szCs w:val="28"/>
        </w:rPr>
      </w:pPr>
      <w:r>
        <w:rPr>
          <w:szCs w:val="28"/>
        </w:rPr>
        <w:t>Оперативный контроль исполнения бюджета проводится в течение года. Счетная палата в проверяет полноту и своевременность поступлений денежных средств, расходование бюджетных ассигнований, сопоставляет эти данные с утвержденными показателями, выявляет отклонения и нарушения, проводит их анализ и на этой основе вносит предложения по совершенствованию бюджетного процесса.</w:t>
      </w:r>
    </w:p>
    <w:p w:rsidR="00536316" w:rsidRPr="00AA4463" w:rsidRDefault="00536316" w:rsidP="00536316">
      <w:pPr>
        <w:pStyle w:val="a4"/>
        <w:spacing w:before="0" w:beforeAutospacing="0" w:after="0" w:afterAutospacing="0" w:line="360" w:lineRule="auto"/>
        <w:rPr>
          <w:b/>
          <w:bCs/>
          <w:szCs w:val="28"/>
          <w:u w:val="single"/>
        </w:rPr>
      </w:pPr>
      <w:r w:rsidRPr="00AA4463">
        <w:rPr>
          <w:b/>
          <w:bCs/>
          <w:szCs w:val="28"/>
          <w:u w:val="single"/>
        </w:rPr>
        <w:t xml:space="preserve">Основными приемами оперативного контроля являются: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анализ специальных форм отчетности, представляемых участниками бюджетного процесса;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обработка копий первичных платежных документов, предоставляемых Министерством финансов и Центральным банком, на основании которых осуществлялись операции с бюджетными средствами;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анализ других форм финансовой отчетности министерств и ведомств, Центрального банка и кредитных организаций, осуществляющих операции со средствами федерального бюджета;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обобщение результатов контрольных мероприятий, проводимых по поручениям Федерального Собрания и по инициативе Счетной палаты;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выборочные экспресс-проверки, необходимые для уточнения отдельных параметров исполнения бюджета; </w:t>
      </w:r>
    </w:p>
    <w:p w:rsidR="00536316" w:rsidRDefault="00536316" w:rsidP="00536316">
      <w:pPr>
        <w:pStyle w:val="a4"/>
        <w:numPr>
          <w:ilvl w:val="0"/>
          <w:numId w:val="5"/>
        </w:numPr>
        <w:spacing w:before="0" w:beforeAutospacing="0" w:after="0" w:afterAutospacing="0" w:line="360" w:lineRule="auto"/>
        <w:rPr>
          <w:szCs w:val="28"/>
        </w:rPr>
      </w:pPr>
      <w:r>
        <w:rPr>
          <w:szCs w:val="28"/>
        </w:rPr>
        <w:t xml:space="preserve">экспертные оценки. </w:t>
      </w:r>
    </w:p>
    <w:p w:rsidR="00536316" w:rsidRDefault="00536316" w:rsidP="00536316">
      <w:pPr>
        <w:pStyle w:val="a4"/>
        <w:spacing w:before="0" w:beforeAutospacing="0" w:after="0" w:afterAutospacing="0" w:line="360" w:lineRule="auto"/>
        <w:rPr>
          <w:szCs w:val="28"/>
        </w:rPr>
      </w:pPr>
      <w:r>
        <w:rPr>
          <w:szCs w:val="28"/>
        </w:rPr>
        <w:t xml:space="preserve">На основе данных оперативного контроля Счетная палата составляется ежеквартальный отчет об исполнении федерального бюджета. Форма отчета утверждена Государственной Думой по согласованию с Советом Федерации. В нем отражаются фактические показатели доходов и расходов бюджета, а также их сопоставление с утвержденным планом за три, шесть, девять и двенадцать месяцев текущего года. Показатели рассчитываются нарастающим итогом, то есть за истекший период с начала года. Отчет утверждается Коллегией Счетной палаты и после этого направляется обеим палатам парламента. </w:t>
      </w:r>
    </w:p>
    <w:p w:rsidR="00536316" w:rsidRDefault="00536316" w:rsidP="00536316">
      <w:pPr>
        <w:pStyle w:val="a4"/>
        <w:spacing w:before="0" w:beforeAutospacing="0" w:after="0" w:afterAutospacing="0" w:line="360" w:lineRule="auto"/>
        <w:rPr>
          <w:szCs w:val="28"/>
        </w:rPr>
      </w:pPr>
      <w:r>
        <w:rPr>
          <w:szCs w:val="28"/>
        </w:rPr>
        <w:t xml:space="preserve">После окончания финансового года Счетная палата проводит комплексную документальную ревизию уже исполненного бюджета. Для этого создается специальная рабочая группа. Проверке подлежат все платежные документы по остаткам, приходу, расходу и заимствованию бюджетных средств, лицевые счета казначейства, документы по исполнению федерального бюджета в Центральном банке и других финансовых учреждениях. Одновременно проводятся контрольные мероприятия во всех департаментах Минфина России, во всех министерствах и ведомствах. Выборочно проверяются территориальные управления и отделения казначейства. </w:t>
      </w:r>
    </w:p>
    <w:p w:rsidR="00536316" w:rsidRDefault="00536316" w:rsidP="00536316">
      <w:pPr>
        <w:pStyle w:val="a4"/>
        <w:spacing w:before="0" w:beforeAutospacing="0" w:after="0" w:afterAutospacing="0" w:line="360" w:lineRule="auto"/>
        <w:rPr>
          <w:szCs w:val="28"/>
        </w:rPr>
      </w:pPr>
      <w:r>
        <w:rPr>
          <w:szCs w:val="28"/>
        </w:rPr>
        <w:t xml:space="preserve">По результатам комплексной ревизии составляются первичные акты, число которых измеряется несколькими сотнями, и сводный акт. На этой основе Счетная палата готовит заключение на проект закона об исполнении федерального бюджета за соответствующий год, который составляется Правительством и представляется в Государственную Думу. </w:t>
      </w:r>
    </w:p>
    <w:p w:rsidR="00536316" w:rsidRDefault="00536316" w:rsidP="00536316">
      <w:pPr>
        <w:pStyle w:val="a4"/>
        <w:spacing w:before="0" w:beforeAutospacing="0" w:after="0" w:afterAutospacing="0" w:line="360" w:lineRule="auto"/>
        <w:rPr>
          <w:szCs w:val="28"/>
        </w:rPr>
      </w:pPr>
      <w:r>
        <w:rPr>
          <w:szCs w:val="28"/>
        </w:rPr>
        <w:t xml:space="preserve">Экспертно-аналитической деятельность Счетной палаты заключается в экспертизе проектов законов, международных договоров, федеральных программ и других документов, касающихся федерального бюджета, государственных внебюджетных фондов и федеральной собственности, а также в подготовке аналитических материалов по вопросам финансового контроля. </w:t>
      </w:r>
    </w:p>
    <w:p w:rsidR="00536316" w:rsidRPr="00AA4463" w:rsidRDefault="00536316" w:rsidP="00536316">
      <w:pPr>
        <w:pStyle w:val="a4"/>
        <w:spacing w:before="0" w:beforeAutospacing="0" w:after="0" w:afterAutospacing="0" w:line="360" w:lineRule="auto"/>
        <w:rPr>
          <w:b/>
          <w:bCs/>
          <w:szCs w:val="28"/>
          <w:u w:val="single"/>
        </w:rPr>
      </w:pPr>
      <w:r w:rsidRPr="00AA4463">
        <w:rPr>
          <w:b/>
          <w:bCs/>
          <w:szCs w:val="28"/>
          <w:u w:val="single"/>
        </w:rPr>
        <w:t>Счетная палата проводит экспертизу проектов:</w:t>
      </w:r>
    </w:p>
    <w:p w:rsidR="00536316" w:rsidRDefault="00536316" w:rsidP="00536316">
      <w:pPr>
        <w:pStyle w:val="a4"/>
        <w:numPr>
          <w:ilvl w:val="0"/>
          <w:numId w:val="6"/>
        </w:numPr>
        <w:spacing w:before="0" w:beforeAutospacing="0" w:after="0" w:afterAutospacing="0" w:line="360" w:lineRule="auto"/>
        <w:rPr>
          <w:szCs w:val="28"/>
        </w:rPr>
      </w:pPr>
      <w:r>
        <w:rPr>
          <w:szCs w:val="28"/>
        </w:rPr>
        <w:t xml:space="preserve">федерального бюджета, отдельных статей его доходов и расходов, размеров государственного внутреннего и внешнего долга, бюджетного дефицита; </w:t>
      </w:r>
    </w:p>
    <w:p w:rsidR="00536316" w:rsidRDefault="00536316" w:rsidP="00536316">
      <w:pPr>
        <w:pStyle w:val="a4"/>
        <w:numPr>
          <w:ilvl w:val="0"/>
          <w:numId w:val="6"/>
        </w:numPr>
        <w:spacing w:before="0" w:beforeAutospacing="0" w:after="0" w:afterAutospacing="0" w:line="360" w:lineRule="auto"/>
        <w:rPr>
          <w:szCs w:val="28"/>
        </w:rPr>
      </w:pPr>
      <w:r>
        <w:rPr>
          <w:szCs w:val="28"/>
        </w:rPr>
        <w:t xml:space="preserve">законов и других нормативных актов по бюджетно-финансовым вопросам, которые вносятся на рассмотрение Государственной Думы; </w:t>
      </w:r>
    </w:p>
    <w:p w:rsidR="00536316" w:rsidRDefault="00536316" w:rsidP="00536316">
      <w:pPr>
        <w:pStyle w:val="a4"/>
        <w:numPr>
          <w:ilvl w:val="0"/>
          <w:numId w:val="6"/>
        </w:numPr>
        <w:spacing w:before="0" w:beforeAutospacing="0" w:after="0" w:afterAutospacing="0" w:line="360" w:lineRule="auto"/>
        <w:rPr>
          <w:szCs w:val="28"/>
        </w:rPr>
      </w:pPr>
      <w:r>
        <w:rPr>
          <w:szCs w:val="28"/>
        </w:rPr>
        <w:t xml:space="preserve">международных договоров, влекущих правовые последствия для федерального бюджета; </w:t>
      </w:r>
    </w:p>
    <w:p w:rsidR="00536316" w:rsidRDefault="00536316" w:rsidP="00536316">
      <w:pPr>
        <w:pStyle w:val="a4"/>
        <w:numPr>
          <w:ilvl w:val="0"/>
          <w:numId w:val="6"/>
        </w:numPr>
        <w:spacing w:before="0" w:beforeAutospacing="0" w:after="0" w:afterAutospacing="0" w:line="360" w:lineRule="auto"/>
        <w:rPr>
          <w:szCs w:val="28"/>
        </w:rPr>
      </w:pPr>
      <w:r>
        <w:rPr>
          <w:szCs w:val="28"/>
        </w:rPr>
        <w:t xml:space="preserve">программ, которые финансируются за счет средств федерального бюджета. </w:t>
      </w:r>
    </w:p>
    <w:p w:rsidR="00536316" w:rsidRDefault="00536316" w:rsidP="00536316">
      <w:pPr>
        <w:pStyle w:val="a4"/>
        <w:spacing w:before="0" w:beforeAutospacing="0" w:after="0" w:afterAutospacing="0" w:line="360" w:lineRule="auto"/>
        <w:rPr>
          <w:szCs w:val="28"/>
        </w:rPr>
      </w:pPr>
      <w:r>
        <w:rPr>
          <w:szCs w:val="28"/>
        </w:rPr>
        <w:t>По всем названным документам Счетная палата готовит свои заключения. В них должны отражаться только факты, не должно быть политических оценок принимаемых решений.</w:t>
      </w:r>
    </w:p>
    <w:p w:rsidR="00536316" w:rsidRPr="00AA4463" w:rsidRDefault="00536316" w:rsidP="00AA4463">
      <w:pPr>
        <w:pStyle w:val="a4"/>
        <w:spacing w:before="0" w:beforeAutospacing="0" w:after="0" w:afterAutospacing="0" w:line="360" w:lineRule="auto"/>
        <w:rPr>
          <w:szCs w:val="28"/>
        </w:rPr>
      </w:pPr>
      <w:r>
        <w:rPr>
          <w:szCs w:val="28"/>
        </w:rPr>
        <w:t>Помимо экспертиз законопроектов, Счетная палата анализирует результаты проведенных контрольных мероприятий, исследует выявленные нарушения и отклонения в бюджетном процессе. На этой основе составляются предложения по развитию финансовой системы и совершенствованию бюджетного законодательства, которые направляются в Государственную Думу.</w:t>
      </w:r>
    </w:p>
    <w:p w:rsidR="00536316" w:rsidRDefault="00536316" w:rsidP="00536316">
      <w:pPr>
        <w:pStyle w:val="a4"/>
        <w:spacing w:before="0" w:beforeAutospacing="0" w:after="0" w:afterAutospacing="0" w:line="360" w:lineRule="auto"/>
        <w:rPr>
          <w:szCs w:val="28"/>
        </w:rPr>
      </w:pPr>
      <w:r>
        <w:rPr>
          <w:szCs w:val="28"/>
        </w:rPr>
        <w:t>Завершающей стадией бюджетного процесса является составление отчета об исполнении бюджета, его рассмотрение и утверждение законодателями. В конце каждого года министр финансов издает распоряжение, в соответствии с котором начинается подготовка отчета об исполнении федерального бюджета и бюджетов государственных внебюджетных фондов. Отчет составляется казначейством в соответствии с той же структурой и бюджетной классификацией, которые применялись при утверждении закона о бюджете. Исходными данными для него служат отчеты главных распорядителей, распорядителей и получателей бюджетных средств.</w:t>
      </w:r>
    </w:p>
    <w:p w:rsidR="00536316" w:rsidRDefault="00536316" w:rsidP="00536316">
      <w:pPr>
        <w:pStyle w:val="a4"/>
        <w:spacing w:before="0" w:beforeAutospacing="0" w:after="0" w:afterAutospacing="0" w:line="360" w:lineRule="auto"/>
        <w:rPr>
          <w:szCs w:val="28"/>
        </w:rPr>
      </w:pPr>
      <w:r>
        <w:rPr>
          <w:szCs w:val="28"/>
        </w:rPr>
        <w:t>На основании распоряжения министра финансов все получатели бюджетных средств составляют свои годовые отчеты, в которых отражается информация об их доходах и расходах, выполнении заданий по предоставлению государственных или муниципальных услуг, использовании выделенных субвенций, бюджетных кредитов и ссуд, а также закрепленного за ними государственного имущества. Государственные заказчики готовят сводный отчет об использовании бюджетных средств, выделенных им по госзаказам. Отчеты по всем подведомственных учреждений сводятся и обобщаются главными распорядителями.</w:t>
      </w:r>
    </w:p>
    <w:p w:rsidR="00536316" w:rsidRDefault="00536316" w:rsidP="00536316">
      <w:pPr>
        <w:pStyle w:val="a4"/>
        <w:spacing w:before="0" w:beforeAutospacing="0" w:after="0" w:afterAutospacing="0" w:line="360" w:lineRule="auto"/>
        <w:rPr>
          <w:szCs w:val="28"/>
        </w:rPr>
      </w:pPr>
      <w:r>
        <w:rPr>
          <w:szCs w:val="28"/>
        </w:rPr>
        <w:t>Отчет от исполнении федерального бюджета за истекший год утверждается в форме закона. Для этого он должен быть представлен Правительством в Государственную Думу не позднее 1 июня следующего года. В этот же срока законопроект должен быть направлен в Счетную палату для подготовки заключения. Одновременно с ним в Думу вносятся отчеты об исполнении бюджетов федеральных целевых бюджетных фондов, а также ряд других материалов:</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о расходовании средств резервных фондов Правительства и Президента РФ;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Министерства финансов и других уполномоченных органов о предоставлении и погашении бюджетных ссуд, кредитов;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Министерства финансов о предоставленных государственных гарантиях;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о внутренних и внешних заимствованиях РФ;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о доходах, полученных от использования государственного имущества;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сводные отчеты о выполнении заданий по предоставлению государственных и муниципальных услуг;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сводные отчетные сметы доходов и расходов бюджетных учреждений по главным распорядителям бюджетных средств;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реестр федеральной собственности на начало и конец года;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о состоянии внешнего и внутреннего долга РФ на начало и конец года; </w:t>
      </w:r>
    </w:p>
    <w:p w:rsidR="00536316" w:rsidRDefault="00536316" w:rsidP="00536316">
      <w:pPr>
        <w:pStyle w:val="a4"/>
        <w:numPr>
          <w:ilvl w:val="0"/>
          <w:numId w:val="7"/>
        </w:numPr>
        <w:spacing w:before="0" w:beforeAutospacing="0" w:after="0" w:afterAutospacing="0" w:line="360" w:lineRule="auto"/>
        <w:rPr>
          <w:szCs w:val="28"/>
        </w:rPr>
      </w:pPr>
      <w:r>
        <w:rPr>
          <w:szCs w:val="28"/>
        </w:rPr>
        <w:t xml:space="preserve">отчет Федерального казначейства о рассмотренных делах и наложенных взысканиях за нарушение бюджетного законодательства. </w:t>
      </w:r>
    </w:p>
    <w:p w:rsidR="00536316" w:rsidRDefault="00536316" w:rsidP="00536316">
      <w:pPr>
        <w:pStyle w:val="a4"/>
        <w:spacing w:before="0" w:beforeAutospacing="0" w:after="0" w:afterAutospacing="0" w:line="360" w:lineRule="auto"/>
        <w:rPr>
          <w:szCs w:val="28"/>
        </w:rPr>
      </w:pPr>
      <w:r>
        <w:rPr>
          <w:szCs w:val="28"/>
        </w:rPr>
        <w:t>В течение полутора месяцев после того, как отчет был направлен в Думу, Счетная палата проводит его проверку. При этом используются материалы контрольно-ревизионной деятельности. Итогом работы Счетной палаты является заключение по отчету Правительства об исполнении федерального бюджета, которое включает в себя:</w:t>
      </w:r>
    </w:p>
    <w:p w:rsidR="00536316" w:rsidRDefault="00536316" w:rsidP="00536316">
      <w:pPr>
        <w:pStyle w:val="a4"/>
        <w:spacing w:before="0" w:beforeAutospacing="0" w:after="0" w:afterAutospacing="0" w:line="360" w:lineRule="auto"/>
        <w:rPr>
          <w:szCs w:val="28"/>
        </w:rPr>
      </w:pPr>
      <w:r>
        <w:rPr>
          <w:szCs w:val="28"/>
        </w:rPr>
        <w:t>1) заключение по каждому разделу и подразделу функциональной классификации расходов и каждому главному распорядителю, в котором отражаются суммы расходов по целевому назначению и факты нецелевого использования средств. Если часть средств была израсходована нецелевым образом, в заключении указывается, кто из руководителей организации принял такое решение, а также кто из должностных лиц казначейства допустил осуществление платежа;</w:t>
      </w:r>
    </w:p>
    <w:p w:rsidR="00536316" w:rsidRDefault="00536316" w:rsidP="00536316">
      <w:pPr>
        <w:pStyle w:val="a4"/>
        <w:spacing w:before="0" w:beforeAutospacing="0" w:after="0" w:afterAutospacing="0" w:line="360" w:lineRule="auto"/>
        <w:rPr>
          <w:szCs w:val="28"/>
        </w:rPr>
      </w:pPr>
      <w:r>
        <w:rPr>
          <w:szCs w:val="28"/>
        </w:rPr>
        <w:t>2) заключение по каждому разделу и подразделу функциональной классификации расходов и каждому главному распорядителю, по которым допущено расходование средств сверх утвержденных ассигнований или сверх бюджетной росписи;</w:t>
      </w:r>
    </w:p>
    <w:p w:rsidR="00536316" w:rsidRDefault="00536316" w:rsidP="00536316">
      <w:pPr>
        <w:pStyle w:val="a4"/>
        <w:spacing w:before="0" w:beforeAutospacing="0" w:after="0" w:afterAutospacing="0" w:line="360" w:lineRule="auto"/>
        <w:rPr>
          <w:szCs w:val="28"/>
        </w:rPr>
      </w:pPr>
      <w:r>
        <w:rPr>
          <w:szCs w:val="28"/>
        </w:rPr>
        <w:t>3) заключение по каждому случаю финансирования расходов, не предусмотренных законом о бюджете или бюджетной росписью;</w:t>
      </w:r>
    </w:p>
    <w:p w:rsidR="00536316" w:rsidRDefault="00536316" w:rsidP="00536316">
      <w:pPr>
        <w:pStyle w:val="a4"/>
        <w:spacing w:before="0" w:beforeAutospacing="0" w:after="0" w:afterAutospacing="0" w:line="360" w:lineRule="auto"/>
        <w:rPr>
          <w:szCs w:val="28"/>
        </w:rPr>
      </w:pPr>
      <w:r>
        <w:rPr>
          <w:szCs w:val="28"/>
        </w:rPr>
        <w:t>4) анализ предоставления и погашения бюджетных кредитов и ссуд; заключения по фактам предоставления кредитов и ссуд с нарушением закона;</w:t>
      </w:r>
    </w:p>
    <w:p w:rsidR="00536316" w:rsidRDefault="00536316" w:rsidP="00536316">
      <w:pPr>
        <w:pStyle w:val="a4"/>
        <w:spacing w:before="0" w:beforeAutospacing="0" w:after="0" w:afterAutospacing="0" w:line="360" w:lineRule="auto"/>
        <w:rPr>
          <w:szCs w:val="28"/>
        </w:rPr>
      </w:pPr>
      <w:r>
        <w:rPr>
          <w:szCs w:val="28"/>
        </w:rPr>
        <w:t>5) анализ предоставления и исполнения обязательств по государственным гарантиям; заключения по фактам незаконного их предоставления; расследование случаев, в которых такие обязательства исполнялись за счет средств бюджета;</w:t>
      </w:r>
    </w:p>
    <w:p w:rsidR="00536316" w:rsidRDefault="00536316" w:rsidP="00536316">
      <w:pPr>
        <w:pStyle w:val="a4"/>
        <w:spacing w:before="0" w:beforeAutospacing="0" w:after="0" w:afterAutospacing="0" w:line="360" w:lineRule="auto"/>
        <w:rPr>
          <w:szCs w:val="28"/>
        </w:rPr>
      </w:pPr>
      <w:r>
        <w:rPr>
          <w:szCs w:val="28"/>
        </w:rPr>
        <w:t>6) анализ бюджетных инвестиций и заключенных договоров с точки зрения соблюдения государственных интересов; заключения по фактам незаконного предоставления инвестиций;</w:t>
      </w:r>
    </w:p>
    <w:p w:rsidR="00536316" w:rsidRDefault="00536316" w:rsidP="00536316">
      <w:pPr>
        <w:pStyle w:val="a4"/>
        <w:spacing w:before="0" w:beforeAutospacing="0" w:after="0" w:afterAutospacing="0" w:line="360" w:lineRule="auto"/>
        <w:rPr>
          <w:szCs w:val="28"/>
        </w:rPr>
      </w:pPr>
      <w:r>
        <w:rPr>
          <w:szCs w:val="28"/>
        </w:rPr>
        <w:t>7) анализ выполнения заданий по предоставлению государственных услуг, соблюдения установленных для них нормативов финансовых затрат.</w:t>
      </w:r>
    </w:p>
    <w:p w:rsidR="00536316" w:rsidRDefault="00536316" w:rsidP="00536316">
      <w:pPr>
        <w:pStyle w:val="a4"/>
        <w:spacing w:before="0" w:beforeAutospacing="0" w:after="0" w:afterAutospacing="0" w:line="360" w:lineRule="auto"/>
        <w:rPr>
          <w:szCs w:val="28"/>
        </w:rPr>
      </w:pPr>
      <w:r>
        <w:rPr>
          <w:szCs w:val="28"/>
        </w:rPr>
        <w:t>В заключении Счетной палаты могут содержаться и другие материалы, определенные постановлениями Думы или Совета Федерации.</w:t>
      </w:r>
    </w:p>
    <w:p w:rsidR="00536316" w:rsidRDefault="00536316" w:rsidP="00536316">
      <w:pPr>
        <w:pStyle w:val="a4"/>
        <w:spacing w:before="0" w:beforeAutospacing="0" w:after="0" w:afterAutospacing="0" w:line="360" w:lineRule="auto"/>
        <w:rPr>
          <w:szCs w:val="28"/>
        </w:rPr>
      </w:pPr>
      <w:r>
        <w:rPr>
          <w:szCs w:val="28"/>
        </w:rPr>
        <w:t>После того, как заключение Счетной палаты было направлено в Думу, нижняя палата парламента начинает рассматривать отчет об исполнении федерального бюджета. Продолжительность его рассмотрения определена Бюджетным кодексом и составляет полтора месяца. Государственная Дума заслушивает доклад руководителя Федерального казначейства, доклад министра финансов об исполнении федерального бюджета; доклад Генерального прокурора о соблюдении законности в области бюджетного законодательства; а также заключение Председателя Счетной палаты. После рассмотрения отчета об исполнении федерального бюджета Государственная Дума принимает решение о его утверждении. Если фактически исполненный бюджет не соответствует принятому закону, и при этом режим сокращения и блокировки расходов не вводился, отчет может быть отклонен.</w:t>
      </w:r>
    </w:p>
    <w:p w:rsidR="00536316" w:rsidRDefault="00536316" w:rsidP="00536316">
      <w:pPr>
        <w:pStyle w:val="a4"/>
        <w:spacing w:before="0" w:beforeAutospacing="0" w:after="0" w:afterAutospacing="0" w:line="360" w:lineRule="auto"/>
        <w:rPr>
          <w:szCs w:val="28"/>
        </w:rPr>
      </w:pPr>
    </w:p>
    <w:p w:rsidR="00536316" w:rsidRPr="00536316" w:rsidRDefault="00536316" w:rsidP="00536316">
      <w:pPr>
        <w:rPr>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D96510" w:rsidRDefault="00D96510"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F40C21" w:rsidRDefault="00F40C21" w:rsidP="00D96510">
      <w:pPr>
        <w:spacing w:line="360" w:lineRule="auto"/>
        <w:ind w:firstLine="720"/>
        <w:jc w:val="both"/>
        <w:rPr>
          <w:sz w:val="28"/>
          <w:szCs w:val="28"/>
          <w:lang w:val="ru-RU"/>
        </w:rPr>
      </w:pPr>
    </w:p>
    <w:p w:rsidR="00F40C21" w:rsidRDefault="00F40C21"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Pr="00536316" w:rsidRDefault="007269B4" w:rsidP="00536316">
      <w:pPr>
        <w:pStyle w:val="2"/>
        <w:spacing w:after="0" w:line="360" w:lineRule="auto"/>
        <w:ind w:left="-539" w:firstLine="539"/>
        <w:jc w:val="center"/>
        <w:rPr>
          <w:rFonts w:cs="Times New Roman"/>
          <w:b/>
          <w:bCs w:val="0"/>
        </w:rPr>
      </w:pPr>
      <w:r>
        <w:rPr>
          <w:rFonts w:cs="Times New Roman"/>
          <w:b/>
          <w:bCs w:val="0"/>
        </w:rPr>
        <w:t xml:space="preserve">4. </w:t>
      </w:r>
      <w:r w:rsidR="00536316" w:rsidRPr="00536316">
        <w:rPr>
          <w:rFonts w:cs="Times New Roman"/>
          <w:b/>
          <w:bCs w:val="0"/>
        </w:rPr>
        <w:t>Аудиторский контроль.</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Это новый вид финансового контроля, возникший в Российской Федерации с конца 80-х годов. С пе</w:t>
      </w:r>
      <w:r w:rsidRPr="00536316">
        <w:rPr>
          <w:sz w:val="28"/>
          <w:szCs w:val="28"/>
          <w:lang w:val="ru-RU"/>
        </w:rPr>
        <w:softHyphen/>
        <w:t>реходом к рыночной системе управления экономикой и появле</w:t>
      </w:r>
      <w:r w:rsidRPr="00536316">
        <w:rPr>
          <w:sz w:val="28"/>
          <w:szCs w:val="28"/>
          <w:lang w:val="ru-RU"/>
        </w:rPr>
        <w:softHyphen/>
        <w:t>нием различных коммерческих структур резко повысились тре</w:t>
      </w:r>
      <w:r w:rsidRPr="00536316">
        <w:rPr>
          <w:sz w:val="28"/>
          <w:szCs w:val="28"/>
          <w:lang w:val="ru-RU"/>
        </w:rPr>
        <w:softHyphen/>
        <w:t>бования к их финансовой надежности, а также к объективности при оценке их финансового состояния.</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Основные задачи аудиторского контроля — установление достоверности бухгалтерской и финансовой отчетности и соответствия произведенных финансовых и хозяйственных операций нормативным актам, действующим в Российской Федерации; проверка платежно-расчетной документации, налоговых деклараций и других финансовых обязательств проверяемых экономических субъектов.</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Аудиторские службы могут оказывать и другие услуги: постановку и ведение бухгалтерского учета; составление бухгалтерской отчетности и деклараций о доходах; анализ и прогнозирование финансово-хозяйственной деятельности; обучение работников бухгалтерских служб и консультирование в вопросах законодательства; проработку рекомендаций, полученных в результате аудиторских проверок.</w:t>
      </w:r>
    </w:p>
    <w:p w:rsidR="00536316" w:rsidRPr="00536316" w:rsidRDefault="00536316" w:rsidP="00536316">
      <w:pPr>
        <w:pStyle w:val="a4"/>
        <w:spacing w:before="0" w:beforeAutospacing="0" w:after="0" w:afterAutospacing="0" w:line="360" w:lineRule="auto"/>
        <w:ind w:left="-539" w:firstLine="539"/>
        <w:rPr>
          <w:szCs w:val="28"/>
        </w:rPr>
      </w:pPr>
      <w:r>
        <w:rPr>
          <w:szCs w:val="28"/>
        </w:rPr>
        <w:t>Аудиторская проверка может быть обязательной и инициативной. Если инициативная проверка осуществляется по предложению самого экономического субъекта, то обязательная про</w:t>
      </w:r>
      <w:r>
        <w:rPr>
          <w:szCs w:val="28"/>
        </w:rPr>
        <w:softHyphen/>
        <w:t xml:space="preserve">водится в установленном порядке во всех случаях, предусмотренных Постановлением Правительства РФ от 7 декабря 1941. Обязательной аудиторской проверке подлежат все кредитный организации (включая Банк России); страховые организации, биржи, внебюджетные фонды, создаваемые за счет обязательных отчислений, благотворительные фонды, все </w:t>
      </w:r>
      <w:r w:rsidRPr="00536316">
        <w:rPr>
          <w:szCs w:val="28"/>
        </w:rPr>
        <w:t>предприятия, соз</w:t>
      </w:r>
      <w:r w:rsidRPr="00536316">
        <w:rPr>
          <w:szCs w:val="28"/>
        </w:rPr>
        <w:softHyphen/>
        <w:t>данные в форме открытого акционерного общества, независимо от числа акционеров и размера уставного капитала, а также предприятия, имеющие в уставном фонде долю, принадлежащую иностранным инвесторам.</w:t>
      </w:r>
    </w:p>
    <w:p w:rsidR="00536316" w:rsidRPr="00536316" w:rsidRDefault="00536316" w:rsidP="00536316">
      <w:pPr>
        <w:pStyle w:val="3"/>
        <w:spacing w:line="360" w:lineRule="auto"/>
        <w:ind w:left="-539" w:firstLine="539"/>
        <w:rPr>
          <w:lang w:val="ru-RU"/>
        </w:rPr>
      </w:pPr>
      <w:r w:rsidRPr="00536316">
        <w:rPr>
          <w:sz w:val="28"/>
          <w:szCs w:val="28"/>
          <w:lang w:val="ru-RU"/>
        </w:rPr>
        <w:t>Основные заказчики аудита – предпринимательские структуры (коммерческие банки, страховые организации, биржи, фонды) и объединения собственников (учредителей, акционеров), а объекты проверки – собственность акционеров и инвесторов</w:t>
      </w:r>
      <w:r w:rsidRPr="00536316">
        <w:rPr>
          <w:lang w:val="ru-RU"/>
        </w:rPr>
        <w:t xml:space="preserve">. </w:t>
      </w:r>
    </w:p>
    <w:p w:rsidR="00536316" w:rsidRPr="00536316" w:rsidRDefault="00536316" w:rsidP="00536316">
      <w:pPr>
        <w:spacing w:line="360" w:lineRule="auto"/>
        <w:ind w:left="-539" w:firstLine="539"/>
        <w:jc w:val="both"/>
        <w:rPr>
          <w:color w:val="000000"/>
          <w:sz w:val="28"/>
          <w:szCs w:val="28"/>
          <w:lang w:val="ru-RU"/>
        </w:rPr>
      </w:pPr>
      <w:r w:rsidRPr="00536316">
        <w:rPr>
          <w:color w:val="000000"/>
          <w:sz w:val="28"/>
          <w:szCs w:val="28"/>
          <w:lang w:val="ru-RU"/>
        </w:rPr>
        <w:t>Государство также часто выступает заказчиком аудиторского контроля, привлекая независимые аудиторские фирмы для аудита государственных программ, использования государственных субсидий на коммерческих предприятиях, а также во всех других случаях, когда органы государственного управления считают проведения финансового контроля независимыми аудиторскими организациями более целесообразным или выгодным</w:t>
      </w:r>
      <w:r>
        <w:rPr>
          <w:rStyle w:val="aa"/>
          <w:color w:val="000000"/>
          <w:sz w:val="28"/>
          <w:szCs w:val="28"/>
        </w:rPr>
        <w:footnoteRef/>
      </w:r>
      <w:r w:rsidRPr="00536316">
        <w:rPr>
          <w:color w:val="000000"/>
          <w:sz w:val="28"/>
          <w:szCs w:val="28"/>
          <w:lang w:val="ru-RU"/>
        </w:rPr>
        <w:t xml:space="preserve">. </w:t>
      </w:r>
    </w:p>
    <w:p w:rsidR="00536316" w:rsidRPr="00536316" w:rsidRDefault="00536316" w:rsidP="00536316">
      <w:pPr>
        <w:spacing w:line="360" w:lineRule="auto"/>
        <w:ind w:left="-539" w:firstLine="539"/>
        <w:jc w:val="both"/>
        <w:rPr>
          <w:color w:val="000000"/>
          <w:sz w:val="28"/>
          <w:szCs w:val="28"/>
          <w:lang w:val="ru-RU"/>
        </w:rPr>
      </w:pPr>
      <w:r w:rsidRPr="00536316">
        <w:rPr>
          <w:color w:val="000000"/>
          <w:sz w:val="28"/>
          <w:szCs w:val="28"/>
          <w:lang w:val="ru-RU"/>
        </w:rPr>
        <w:t>В условиях еще сохранившихся стереотипов, тем не менее, трудно недооценивать значение аудита для отечественной экономики в настоящий период. В условиях коренных экономических преобразований, необходимость проведения которых была продиктована объективными причинами, отсутствие сильного отечественного института аудита при всей сложности экономической ситуации может значительно снизить эффективность проводимых реформ. С появлением в стране различных форм собственности нельзя опираться только на систему государственного финансового контроля. И в этих условиях развитию аудиторской деятельности не было альтернативы. Аудит как профессия формировался и развивался в России одновременно с совершенствованием законодательной и нормативной правовой базы. Основная особенность развития аудита в России за прошедший период — это государственное регулирование аудиторской деятельности и отсутствие единого мощного профессионального объединения аудиторов. Создание такого объединения возможно, в том числе, путем слияния нескольких аккредитованных при Минфине России профессиональных аудиторских объединений. В странах с давней историей аудита регулирование профессии осуществляется в основном через профессиональные объединения. Однако в последние годы наметилось усиление роли государства в регулировании аудиторской деятельности в связи с возрастающей актуальностью проведения контроля качества аудита</w:t>
      </w:r>
      <w:r>
        <w:rPr>
          <w:rStyle w:val="aa"/>
          <w:color w:val="000000"/>
          <w:sz w:val="28"/>
          <w:szCs w:val="28"/>
        </w:rPr>
        <w:footnoteRef/>
      </w:r>
      <w:r w:rsidRPr="00536316">
        <w:rPr>
          <w:color w:val="000000"/>
          <w:sz w:val="28"/>
          <w:szCs w:val="28"/>
          <w:lang w:val="ru-RU"/>
        </w:rPr>
        <w:t>.</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Кроме того, ежегодному аудиторскому контролю подлежат предприятия (за исключением государственных и муниципальных), отдельные показатели которых превышают критерии, ус</w:t>
      </w:r>
      <w:r w:rsidRPr="00536316">
        <w:rPr>
          <w:sz w:val="28"/>
          <w:szCs w:val="28"/>
          <w:lang w:val="ru-RU"/>
        </w:rPr>
        <w:softHyphen/>
        <w:t>тановленные Правительством РФ. Обязательная аудиторская проверка может быть проведена и по поручению государственных органов — прокуратуры, казначейства, налоговой службы и налоговой полиции. Уклонение юридического лица от проведе</w:t>
      </w:r>
      <w:r w:rsidRPr="00536316">
        <w:rPr>
          <w:sz w:val="28"/>
          <w:szCs w:val="28"/>
          <w:lang w:val="ru-RU"/>
        </w:rPr>
        <w:softHyphen/>
        <w:t>ния обязательной аудиторской проверки либо препятствование ее проведению влечет за собой взыскание штрафа по решению суда.</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Аудиторские проверки могут проводить как отдельные граждане, прошедшие государственную аттестацию и зарегистрированные в качестве предпринимателей-аудиторов, так и аудиторские фирмы (в том числе иностранные). Они могут иметь любую организационно-правовую форму, предусмотренную российским законодательством, кроме открытого акционерного общества. После получения лицензии на право осуществления  аудиторской деятельности они включаются в Государственный реестр аудиторов и аудиторских фирм. Аудиторские фирмы и аудиторы не могут одновременно заниматься какой-либо другой  предпринимательской деятельностью.</w:t>
      </w:r>
    </w:p>
    <w:p w:rsidR="00536316" w:rsidRDefault="00536316" w:rsidP="00536316">
      <w:pPr>
        <w:pStyle w:val="a5"/>
        <w:spacing w:line="360" w:lineRule="auto"/>
        <w:ind w:left="-539" w:firstLine="539"/>
        <w:jc w:val="both"/>
        <w:rPr>
          <w:b w:val="0"/>
          <w:bCs w:val="0"/>
          <w:sz w:val="28"/>
        </w:rPr>
      </w:pPr>
      <w:r>
        <w:rPr>
          <w:b w:val="0"/>
          <w:bCs w:val="0"/>
          <w:sz w:val="28"/>
        </w:rPr>
        <w:t>Все аудиторские услуги платные. Отношения аудитор</w:t>
      </w:r>
      <w:r>
        <w:rPr>
          <w:b w:val="0"/>
          <w:bCs w:val="0"/>
          <w:sz w:val="28"/>
        </w:rPr>
        <w:softHyphen/>
        <w:t>ской фирмы с клиентами, как правило, оформляются договором с оплатой услуг по договорным ценам. Если аудиторская проверка производится на основе поручения судебных органов при наличии уголовного дела, принятого к производству, или дела, подведомственного арбитражному суду, то оплата аудиторской услуги производится за счет проверяемой организации по тарифам, утверждаемым Правительством РФ, а в случае финансовой несостоятельности — за счет средств государственного бюджета с последующим возмещением из имущества проверяемой орга</w:t>
      </w:r>
      <w:r>
        <w:rPr>
          <w:b w:val="0"/>
          <w:bCs w:val="0"/>
          <w:sz w:val="28"/>
        </w:rPr>
        <w:softHyphen/>
        <w:t>низации, признанной судом банкротом.</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В соответствии с Временными правилами аудиторской дея</w:t>
      </w:r>
      <w:r w:rsidRPr="00536316">
        <w:rPr>
          <w:sz w:val="28"/>
          <w:szCs w:val="28"/>
          <w:lang w:val="ru-RU"/>
        </w:rPr>
        <w:softHyphen/>
        <w:t>тельности в Российской Федерации, утвержденными Указом Президента РФ от 23 декабря 1993 г., результат аудиторской проверки оформляется в виде заключения аудитора (аудиторской фирмы). Этот документ имеет юридическую силу для всех юри</w:t>
      </w:r>
      <w:r w:rsidRPr="00536316">
        <w:rPr>
          <w:sz w:val="28"/>
          <w:szCs w:val="28"/>
          <w:lang w:val="ru-RU"/>
        </w:rPr>
        <w:softHyphen/>
        <w:t>дических и физических лиц, государственных и судебных орга</w:t>
      </w:r>
      <w:r w:rsidRPr="00536316">
        <w:rPr>
          <w:sz w:val="28"/>
          <w:szCs w:val="28"/>
          <w:lang w:val="ru-RU"/>
        </w:rPr>
        <w:softHyphen/>
        <w:t>нов. Различают четыре варианта заключения:</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1) заключение без замечаний — аудитор подтверждает досто</w:t>
      </w:r>
      <w:r w:rsidRPr="00536316">
        <w:rPr>
          <w:sz w:val="28"/>
          <w:szCs w:val="28"/>
          <w:lang w:val="ru-RU"/>
        </w:rPr>
        <w:softHyphen/>
        <w:t>верность показателей финансовой и бухгалтерской отчет</w:t>
      </w:r>
      <w:r w:rsidRPr="00536316">
        <w:rPr>
          <w:sz w:val="28"/>
          <w:szCs w:val="28"/>
          <w:lang w:val="ru-RU"/>
        </w:rPr>
        <w:softHyphen/>
        <w:t>ности;</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2) заключение с замечаниями (оговорками), свидетельствующее об общем положительном мнении аудитора о достоверно</w:t>
      </w:r>
      <w:r w:rsidRPr="00536316">
        <w:rPr>
          <w:sz w:val="28"/>
          <w:szCs w:val="28"/>
          <w:lang w:val="ru-RU"/>
        </w:rPr>
        <w:softHyphen/>
        <w:t>сти отчетности, но о наличии отдельных упущений, кото</w:t>
      </w:r>
      <w:r w:rsidRPr="00536316">
        <w:rPr>
          <w:sz w:val="28"/>
          <w:szCs w:val="28"/>
          <w:lang w:val="ru-RU"/>
        </w:rPr>
        <w:softHyphen/>
        <w:t>рые указаны в аналитическом разделе;</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3) отрицательное заключение составляется в тех случаях, ко</w:t>
      </w:r>
      <w:r w:rsidRPr="00536316">
        <w:rPr>
          <w:sz w:val="28"/>
          <w:szCs w:val="28"/>
          <w:lang w:val="ru-RU"/>
        </w:rPr>
        <w:softHyphen/>
        <w:t>гда, по мнению аудитора, бухгалтерский учет на предпри</w:t>
      </w:r>
      <w:r w:rsidRPr="00536316">
        <w:rPr>
          <w:sz w:val="28"/>
          <w:szCs w:val="28"/>
          <w:lang w:val="ru-RU"/>
        </w:rPr>
        <w:softHyphen/>
        <w:t>ятии не соответствует требованиям законодательства, а финансовая отчетность недостоверна и не дает представ</w:t>
      </w:r>
      <w:r w:rsidRPr="00536316">
        <w:rPr>
          <w:sz w:val="28"/>
          <w:szCs w:val="28"/>
          <w:lang w:val="ru-RU"/>
        </w:rPr>
        <w:softHyphen/>
        <w:t>ления о реальном состоянии финансов;</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4) заключение не составляется в том случае, если аудитору не была предоставлена возможность получить необходимую информацию о проверяемом объекте.</w:t>
      </w:r>
    </w:p>
    <w:p w:rsidR="00536316" w:rsidRPr="00536316" w:rsidRDefault="00536316" w:rsidP="00536316">
      <w:pPr>
        <w:spacing w:line="360" w:lineRule="auto"/>
        <w:ind w:left="-539" w:firstLine="539"/>
        <w:jc w:val="both"/>
        <w:rPr>
          <w:sz w:val="28"/>
          <w:szCs w:val="28"/>
          <w:lang w:val="ru-RU"/>
        </w:rPr>
      </w:pPr>
      <w:r w:rsidRPr="00536316">
        <w:rPr>
          <w:sz w:val="28"/>
          <w:szCs w:val="28"/>
          <w:lang w:val="ru-RU"/>
        </w:rPr>
        <w:t>Сфера действия аудиторского контроля в России расширяется по мере становления развитых рыночных отношений, повышения профессионального уровня сотрудников аудиторских служб, роста спроса на их услуги с целью снижения финансовых рисков частных фирм в условиях растущей конкуренции. Законопроект «Об аудиторской деятельности в РФ», находящийся в стадии рассмотрения, учитывает международные требования к ведению аудиторской деятельности, что со временем позволит российскому аудиту интегрироваться в систему международных экономических отношений и обеспечит признание российских аудиторских заключений зарубежными потребителями.</w:t>
      </w: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Default="00536316" w:rsidP="00D96510">
      <w:pPr>
        <w:spacing w:line="360" w:lineRule="auto"/>
        <w:ind w:firstLine="720"/>
        <w:jc w:val="both"/>
        <w:rPr>
          <w:sz w:val="28"/>
          <w:szCs w:val="28"/>
          <w:lang w:val="ru-RU"/>
        </w:rPr>
      </w:pPr>
    </w:p>
    <w:p w:rsidR="00536316" w:rsidRPr="00536316" w:rsidRDefault="00536316" w:rsidP="00536316">
      <w:pPr>
        <w:pStyle w:val="1"/>
        <w:spacing w:line="360" w:lineRule="auto"/>
        <w:ind w:firstLine="720"/>
        <w:jc w:val="center"/>
        <w:rPr>
          <w:rFonts w:ascii="Times New Roman" w:hAnsi="Times New Roman"/>
          <w:lang w:val="ru-RU"/>
        </w:rPr>
      </w:pPr>
      <w:bookmarkStart w:id="0" w:name="_Toc122323912"/>
      <w:r w:rsidRPr="00536316">
        <w:rPr>
          <w:rFonts w:ascii="Times New Roman" w:hAnsi="Times New Roman"/>
          <w:lang w:val="ru-RU"/>
        </w:rPr>
        <w:t>Заключение</w:t>
      </w:r>
      <w:bookmarkEnd w:id="0"/>
      <w:r w:rsidRPr="00536316">
        <w:rPr>
          <w:rFonts w:ascii="Times New Roman" w:hAnsi="Times New Roman"/>
          <w:lang w:val="ru-RU"/>
        </w:rPr>
        <w:t>.</w:t>
      </w:r>
    </w:p>
    <w:p w:rsidR="00536316" w:rsidRPr="00536316" w:rsidRDefault="00536316" w:rsidP="00536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color w:val="000000"/>
          <w:sz w:val="28"/>
          <w:szCs w:val="28"/>
          <w:lang w:val="ru-RU"/>
        </w:rPr>
      </w:pPr>
      <w:r w:rsidRPr="00536316">
        <w:rPr>
          <w:sz w:val="28"/>
          <w:szCs w:val="28"/>
          <w:lang w:val="ru-RU"/>
        </w:rPr>
        <w:t>Финансовый контроль является формой реализации контрольной функции финансов.</w:t>
      </w:r>
      <w:r w:rsidRPr="00536316">
        <w:rPr>
          <w:color w:val="000000"/>
          <w:sz w:val="28"/>
          <w:szCs w:val="28"/>
          <w:lang w:val="ru-RU"/>
        </w:rPr>
        <w:t xml:space="preserve"> Назначение финансового контроля заключается в содействии успешной реализации финансовой политики государства, обеспечении процесса формирования и эффективного использования финансовых ресурсов во всех сферах и звеньях народного хозяйства.</w:t>
      </w:r>
    </w:p>
    <w:p w:rsidR="00536316" w:rsidRPr="005D3847" w:rsidRDefault="00536316" w:rsidP="00536316">
      <w:pPr>
        <w:pStyle w:val="HTML"/>
        <w:spacing w:line="360" w:lineRule="auto"/>
        <w:ind w:firstLine="720"/>
        <w:jc w:val="both"/>
        <w:rPr>
          <w:rFonts w:ascii="Times New Roman" w:hAnsi="Times New Roman" w:cs="Times New Roman"/>
          <w:sz w:val="28"/>
          <w:szCs w:val="28"/>
        </w:rPr>
      </w:pPr>
      <w:r w:rsidRPr="00423450">
        <w:rPr>
          <w:rFonts w:ascii="Times New Roman" w:hAnsi="Times New Roman" w:cs="Times New Roman"/>
          <w:sz w:val="28"/>
          <w:szCs w:val="28"/>
        </w:rPr>
        <w:t xml:space="preserve">Финансовый </w:t>
      </w:r>
      <w:r>
        <w:rPr>
          <w:rFonts w:ascii="Times New Roman" w:hAnsi="Times New Roman" w:cs="Times New Roman"/>
          <w:sz w:val="28"/>
          <w:szCs w:val="28"/>
        </w:rPr>
        <w:t xml:space="preserve">контроль – </w:t>
      </w:r>
      <w:r w:rsidRPr="00423450">
        <w:rPr>
          <w:rFonts w:ascii="Times New Roman" w:hAnsi="Times New Roman" w:cs="Times New Roman"/>
          <w:sz w:val="28"/>
          <w:szCs w:val="28"/>
        </w:rPr>
        <w:t>это совокупность действий и операций по проверке финансовых и связанных с ними вопросов деятельности субъектов хозяйствования и управления с применением специфических форм и методов его организации. Для осуществления финансового контроля создаются особые контрольные органы, укомплектованные высококвалифицированными специалистами. Их права, обязанности и ответственность строго регламентированы, в том числе и в законодательном порядке. Объектом финансового контроля являются денежные, распределительные процессы при формировании и использовании финансовых ресурсов, в том числе в форме фондов денежных средств, на всех уровнях и звеньях народного хозяйства</w:t>
      </w:r>
      <w:r>
        <w:rPr>
          <w:rFonts w:ascii="Times New Roman" w:hAnsi="Times New Roman" w:cs="Times New Roman"/>
          <w:sz w:val="28"/>
          <w:szCs w:val="28"/>
        </w:rPr>
        <w:t>.</w:t>
      </w:r>
    </w:p>
    <w:p w:rsidR="00536316" w:rsidRDefault="00536316" w:rsidP="00536316">
      <w:pPr>
        <w:pStyle w:val="HTML"/>
        <w:spacing w:line="360" w:lineRule="auto"/>
        <w:ind w:firstLine="720"/>
        <w:jc w:val="both"/>
        <w:rPr>
          <w:rFonts w:ascii="Times New Roman" w:hAnsi="Times New Roman" w:cs="Times New Roman"/>
          <w:sz w:val="28"/>
          <w:szCs w:val="28"/>
        </w:rPr>
      </w:pPr>
      <w:r w:rsidRPr="005D3847">
        <w:rPr>
          <w:rFonts w:ascii="Times New Roman" w:hAnsi="Times New Roman" w:cs="Times New Roman"/>
          <w:sz w:val="28"/>
          <w:szCs w:val="28"/>
        </w:rPr>
        <w:t>В России, финансовый контроль осуществляется ввиду государственного финансового контроля, внутрихозяйственного контроля и аудиторской деятельности.</w:t>
      </w:r>
    </w:p>
    <w:p w:rsidR="00536316" w:rsidRPr="0040550F" w:rsidRDefault="00536316" w:rsidP="00536316">
      <w:pPr>
        <w:pStyle w:val="HTML"/>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Стоит отметить, что </w:t>
      </w:r>
      <w:r w:rsidRPr="005D3847">
        <w:rPr>
          <w:rFonts w:ascii="Times New Roman" w:hAnsi="Times New Roman" w:cs="Times New Roman"/>
          <w:sz w:val="28"/>
          <w:szCs w:val="28"/>
        </w:rPr>
        <w:t xml:space="preserve">финансовый контроль в Российской Федерации </w:t>
      </w:r>
      <w:r>
        <w:rPr>
          <w:rFonts w:ascii="Times New Roman" w:hAnsi="Times New Roman" w:cs="Times New Roman"/>
          <w:sz w:val="28"/>
          <w:szCs w:val="28"/>
        </w:rPr>
        <w:t xml:space="preserve">ещё не до конца сформирован и находится на стадии становления. Поэтому несовершенство системы финансового контроля вполне объяснимо, и приводит к возникновению целого ряда серьезных проблем. </w:t>
      </w:r>
      <w:r w:rsidRPr="005D3847">
        <w:rPr>
          <w:rFonts w:ascii="Times New Roman" w:hAnsi="Times New Roman" w:cs="Times New Roman"/>
          <w:sz w:val="28"/>
          <w:szCs w:val="28"/>
        </w:rPr>
        <w:t>Бюджетные средства часто используются не по назначению, а иногда вообще теряются, наблюдается коррупция,</w:t>
      </w:r>
      <w:r>
        <w:rPr>
          <w:rFonts w:ascii="Times New Roman" w:hAnsi="Times New Roman" w:cs="Times New Roman"/>
          <w:sz w:val="28"/>
          <w:szCs w:val="28"/>
        </w:rPr>
        <w:t xml:space="preserve"> криминализация экономических структур,</w:t>
      </w:r>
      <w:r w:rsidRPr="005D3847">
        <w:rPr>
          <w:rFonts w:ascii="Times New Roman" w:hAnsi="Times New Roman" w:cs="Times New Roman"/>
          <w:sz w:val="28"/>
          <w:szCs w:val="28"/>
        </w:rPr>
        <w:t xml:space="preserve"> финансовые результаты корпораций и организаций в большей части скрыты, огромны неплатежи, продол</w:t>
      </w:r>
      <w:r>
        <w:rPr>
          <w:rFonts w:ascii="Times New Roman" w:hAnsi="Times New Roman" w:cs="Times New Roman"/>
          <w:sz w:val="28"/>
          <w:szCs w:val="28"/>
        </w:rPr>
        <w:t xml:space="preserve">жается отток капитала за рубеж. Поэтому актуальным на сегодняшний день представляется введение новых перспективных систем и методов в сферу финансового контроля. </w:t>
      </w:r>
    </w:p>
    <w:p w:rsidR="00536316" w:rsidRPr="00536316" w:rsidRDefault="00536316" w:rsidP="00536316">
      <w:pPr>
        <w:pStyle w:val="1"/>
        <w:jc w:val="center"/>
        <w:rPr>
          <w:rFonts w:ascii="Times New Roman" w:hAnsi="Times New Roman"/>
          <w:sz w:val="28"/>
          <w:szCs w:val="28"/>
        </w:rPr>
      </w:pPr>
      <w:bookmarkStart w:id="1" w:name="_Toc122323913"/>
      <w:r w:rsidRPr="00536316">
        <w:rPr>
          <w:rFonts w:ascii="Times New Roman" w:hAnsi="Times New Roman"/>
          <w:sz w:val="28"/>
          <w:szCs w:val="28"/>
        </w:rPr>
        <w:t>Список использованных источников</w:t>
      </w:r>
      <w:bookmarkEnd w:id="1"/>
      <w:r w:rsidRPr="00536316">
        <w:rPr>
          <w:rFonts w:ascii="Times New Roman" w:hAnsi="Times New Roman"/>
          <w:sz w:val="28"/>
          <w:szCs w:val="28"/>
        </w:rPr>
        <w:t>.</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Брайчева Т.В. Государственные финансы. – СПб: Питер, 2006. – 288 с. (Серия «Учебные пособия»).</w:t>
      </w:r>
    </w:p>
    <w:p w:rsidR="00536316" w:rsidRPr="00A918E8"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536316">
        <w:rPr>
          <w:sz w:val="28"/>
          <w:szCs w:val="28"/>
          <w:lang w:val="ru-RU"/>
        </w:rPr>
        <w:t xml:space="preserve">Бюджетная система России: Учебник для вузов / Под ред. д.э.н., проф. </w:t>
      </w:r>
      <w:r w:rsidRPr="00A918E8">
        <w:rPr>
          <w:sz w:val="28"/>
          <w:szCs w:val="28"/>
        </w:rPr>
        <w:t>Г.Б</w:t>
      </w:r>
      <w:r>
        <w:rPr>
          <w:sz w:val="28"/>
          <w:szCs w:val="28"/>
        </w:rPr>
        <w:t>. Поляка. – М.: ЮНИТИ-ДАНА, 2007</w:t>
      </w:r>
      <w:r w:rsidRPr="00A918E8">
        <w:rPr>
          <w:sz w:val="28"/>
          <w:szCs w:val="28"/>
        </w:rPr>
        <w:t>. – 550 c.</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 xml:space="preserve">Бюджетная система Российской Федерации / Под ред. М.В.Романовского, О.В. Врублевской: Учебник. – М.: Юрайт, 2006. – 623 с. </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Крикунов А.В. Аудит в современной России. // Бюджет. – 2005. - №1.</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Миляков Н.В. Финансы: Курс лекций. – М.: ИНФРА-М, 2007. – 432 с. (серия «Высшее образование»).</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Пансков В. Аудит эффективности: проблемы адаптации и внедрения // Финансовый контроль. – 2005. – №9.</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Родионова В.М., Шлейников В.И. Финансовый контроль: Учебник. – М.: ИД ФБК-ПРЕСС, 2006. – 320 с.</w:t>
      </w:r>
    </w:p>
    <w:p w:rsidR="00536316" w:rsidRPr="00DC2FCA"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536316">
        <w:rPr>
          <w:sz w:val="28"/>
          <w:szCs w:val="28"/>
          <w:lang w:val="ru-RU"/>
        </w:rPr>
        <w:t xml:space="preserve">Финансы, денежное обращение и кредит: Учебник. Краткий курс / Под ред. д. э. н., проф. </w:t>
      </w:r>
      <w:r w:rsidRPr="00DC2FCA">
        <w:rPr>
          <w:sz w:val="28"/>
          <w:szCs w:val="28"/>
        </w:rPr>
        <w:t>Н.Э</w:t>
      </w:r>
      <w:r>
        <w:rPr>
          <w:sz w:val="28"/>
          <w:szCs w:val="28"/>
        </w:rPr>
        <w:t>. Самсонова. – М.: ИНФРА-М, 2007</w:t>
      </w:r>
      <w:r w:rsidRPr="00DC2FCA">
        <w:rPr>
          <w:sz w:val="28"/>
          <w:szCs w:val="28"/>
        </w:rPr>
        <w:t>. –</w:t>
      </w:r>
      <w:r>
        <w:rPr>
          <w:sz w:val="28"/>
          <w:szCs w:val="28"/>
        </w:rPr>
        <w:t xml:space="preserve"> 302 с.</w:t>
      </w:r>
    </w:p>
    <w:p w:rsidR="00536316" w:rsidRPr="00536316" w:rsidRDefault="00536316" w:rsidP="00536316">
      <w:pPr>
        <w:numPr>
          <w:ilvl w:val="0"/>
          <w:numId w:val="13"/>
        </w:numPr>
        <w:spacing w:line="360" w:lineRule="auto"/>
        <w:jc w:val="both"/>
        <w:rPr>
          <w:sz w:val="28"/>
          <w:szCs w:val="28"/>
          <w:lang w:val="ru-RU"/>
        </w:rPr>
      </w:pPr>
      <w:r w:rsidRPr="00536316">
        <w:rPr>
          <w:sz w:val="28"/>
          <w:szCs w:val="28"/>
          <w:lang w:val="ru-RU"/>
        </w:rPr>
        <w:t>Финансы, денежное обращение и кредит: Учебник. – 2-е изд., перераб. и доп. / В.К.</w:t>
      </w:r>
      <w:r w:rsidRPr="00DC2FCA">
        <w:rPr>
          <w:sz w:val="28"/>
          <w:szCs w:val="28"/>
        </w:rPr>
        <w:t> </w:t>
      </w:r>
      <w:r w:rsidRPr="00536316">
        <w:rPr>
          <w:sz w:val="28"/>
          <w:szCs w:val="28"/>
          <w:lang w:val="ru-RU"/>
        </w:rPr>
        <w:t>Сенчагов, А.И.Архипов и др.; Под ред. В.К. Сенчагова, А.И.Архипова. – М.: ТК Велби, Изд-во Проспект, 2008. - 720 с.</w:t>
      </w:r>
    </w:p>
    <w:p w:rsidR="00536316" w:rsidRPr="00536316" w:rsidRDefault="00536316" w:rsidP="00536316">
      <w:pPr>
        <w:widowControl w:val="0"/>
        <w:numPr>
          <w:ilvl w:val="0"/>
          <w:numId w:val="13"/>
        </w:numPr>
        <w:autoSpaceDE w:val="0"/>
        <w:autoSpaceDN w:val="0"/>
        <w:adjustRightInd w:val="0"/>
        <w:spacing w:line="360" w:lineRule="auto"/>
        <w:ind w:left="714" w:hanging="357"/>
        <w:jc w:val="both"/>
        <w:rPr>
          <w:sz w:val="28"/>
          <w:szCs w:val="28"/>
          <w:lang w:val="ru-RU"/>
        </w:rPr>
      </w:pPr>
      <w:r w:rsidRPr="00536316">
        <w:rPr>
          <w:sz w:val="28"/>
          <w:szCs w:val="28"/>
          <w:lang w:val="ru-RU"/>
        </w:rPr>
        <w:t>Финансы: Учебник / под ред. д-ра экон. наук, проф. С.И.</w:t>
      </w:r>
      <w:r w:rsidRPr="00DC2FCA">
        <w:rPr>
          <w:sz w:val="28"/>
          <w:szCs w:val="28"/>
        </w:rPr>
        <w:t> </w:t>
      </w:r>
      <w:r w:rsidRPr="00536316">
        <w:rPr>
          <w:sz w:val="28"/>
          <w:szCs w:val="28"/>
          <w:lang w:val="ru-RU"/>
        </w:rPr>
        <w:t>Лушина, д-ра экон. наук, проф. В.А.</w:t>
      </w:r>
      <w:r w:rsidRPr="00DC2FCA">
        <w:rPr>
          <w:sz w:val="28"/>
          <w:szCs w:val="28"/>
        </w:rPr>
        <w:t> </w:t>
      </w:r>
      <w:r w:rsidRPr="00536316">
        <w:rPr>
          <w:sz w:val="28"/>
          <w:szCs w:val="28"/>
          <w:lang w:val="ru-RU"/>
        </w:rPr>
        <w:t>Слепова. – 2-е изд., перераб. и доп. – М.: Экономистъ, 2006. – 682 с. (</w:t>
      </w:r>
      <w:r>
        <w:rPr>
          <w:sz w:val="28"/>
          <w:szCs w:val="28"/>
        </w:rPr>
        <w:t>Homo</w:t>
      </w:r>
      <w:r w:rsidRPr="00536316">
        <w:rPr>
          <w:sz w:val="28"/>
          <w:szCs w:val="28"/>
          <w:lang w:val="ru-RU"/>
        </w:rPr>
        <w:t xml:space="preserve"> </w:t>
      </w:r>
      <w:r>
        <w:rPr>
          <w:sz w:val="28"/>
          <w:szCs w:val="28"/>
        </w:rPr>
        <w:t>faber</w:t>
      </w:r>
      <w:r w:rsidRPr="00536316">
        <w:rPr>
          <w:sz w:val="28"/>
          <w:szCs w:val="28"/>
          <w:lang w:val="ru-RU"/>
        </w:rPr>
        <w:t>)</w:t>
      </w:r>
    </w:p>
    <w:p w:rsidR="00536316" w:rsidRPr="00720D48" w:rsidRDefault="00536316" w:rsidP="00536316">
      <w:pPr>
        <w:widowControl w:val="0"/>
        <w:numPr>
          <w:ilvl w:val="0"/>
          <w:numId w:val="13"/>
        </w:numPr>
        <w:autoSpaceDE w:val="0"/>
        <w:autoSpaceDN w:val="0"/>
        <w:adjustRightInd w:val="0"/>
        <w:spacing w:line="360" w:lineRule="auto"/>
        <w:ind w:left="714" w:hanging="357"/>
        <w:jc w:val="both"/>
        <w:rPr>
          <w:sz w:val="28"/>
          <w:szCs w:val="28"/>
        </w:rPr>
      </w:pPr>
      <w:r>
        <w:rPr>
          <w:sz w:val="28"/>
          <w:szCs w:val="28"/>
        </w:rPr>
        <w:t xml:space="preserve">Internet resource: </w:t>
      </w:r>
      <w:hyperlink r:id="rId7" w:history="1">
        <w:r w:rsidRPr="00556828">
          <w:rPr>
            <w:rStyle w:val="ab"/>
            <w:sz w:val="28"/>
            <w:szCs w:val="28"/>
          </w:rPr>
          <w:t>http://ach.gov.ru</w:t>
        </w:r>
      </w:hyperlink>
      <w:r>
        <w:rPr>
          <w:sz w:val="28"/>
          <w:szCs w:val="28"/>
        </w:rPr>
        <w:t xml:space="preserve"> </w:t>
      </w:r>
    </w:p>
    <w:p w:rsidR="00536316" w:rsidRPr="00720D48"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A769EF">
        <w:rPr>
          <w:sz w:val="28"/>
          <w:szCs w:val="28"/>
        </w:rPr>
        <w:t>Internet</w:t>
      </w:r>
      <w:r w:rsidRPr="00720D48">
        <w:rPr>
          <w:sz w:val="28"/>
          <w:szCs w:val="28"/>
        </w:rPr>
        <w:t xml:space="preserve"> </w:t>
      </w:r>
      <w:r w:rsidRPr="00A769EF">
        <w:rPr>
          <w:sz w:val="28"/>
          <w:szCs w:val="28"/>
        </w:rPr>
        <w:t>resource</w:t>
      </w:r>
      <w:r w:rsidRPr="00720D48">
        <w:rPr>
          <w:sz w:val="28"/>
          <w:szCs w:val="28"/>
        </w:rPr>
        <w:t xml:space="preserve">: </w:t>
      </w:r>
      <w:hyperlink r:id="rId8" w:history="1">
        <w:r w:rsidRPr="00A769EF">
          <w:rPr>
            <w:rStyle w:val="ab"/>
            <w:sz w:val="28"/>
            <w:szCs w:val="28"/>
          </w:rPr>
          <w:t>http</w:t>
        </w:r>
        <w:r w:rsidRPr="00720D48">
          <w:rPr>
            <w:rStyle w:val="ab"/>
            <w:sz w:val="28"/>
            <w:szCs w:val="28"/>
          </w:rPr>
          <w:t>://</w:t>
        </w:r>
        <w:r w:rsidRPr="00A769EF">
          <w:rPr>
            <w:rStyle w:val="ab"/>
            <w:sz w:val="28"/>
            <w:szCs w:val="28"/>
          </w:rPr>
          <w:t>www</w:t>
        </w:r>
        <w:r w:rsidRPr="00720D48">
          <w:rPr>
            <w:rStyle w:val="ab"/>
            <w:sz w:val="28"/>
            <w:szCs w:val="28"/>
          </w:rPr>
          <w:t>.</w:t>
        </w:r>
        <w:r w:rsidRPr="00A769EF">
          <w:rPr>
            <w:rStyle w:val="ab"/>
            <w:sz w:val="28"/>
            <w:szCs w:val="28"/>
          </w:rPr>
          <w:t>budgetrf</w:t>
        </w:r>
        <w:r w:rsidRPr="00720D48">
          <w:rPr>
            <w:rStyle w:val="ab"/>
            <w:sz w:val="28"/>
            <w:szCs w:val="28"/>
          </w:rPr>
          <w:t>.</w:t>
        </w:r>
        <w:r w:rsidRPr="00A769EF">
          <w:rPr>
            <w:rStyle w:val="ab"/>
            <w:sz w:val="28"/>
            <w:szCs w:val="28"/>
          </w:rPr>
          <w:t>ru</w:t>
        </w:r>
      </w:hyperlink>
    </w:p>
    <w:p w:rsidR="00536316" w:rsidRPr="007932E4"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7932E4">
        <w:rPr>
          <w:sz w:val="28"/>
          <w:szCs w:val="28"/>
        </w:rPr>
        <w:t xml:space="preserve">Internet resource: </w:t>
      </w:r>
      <w:hyperlink r:id="rId9" w:history="1">
        <w:r w:rsidRPr="00C74C7E">
          <w:rPr>
            <w:rStyle w:val="ab"/>
            <w:sz w:val="28"/>
            <w:szCs w:val="28"/>
          </w:rPr>
          <w:t>http://www.fincontrol.ru</w:t>
        </w:r>
      </w:hyperlink>
      <w:r>
        <w:rPr>
          <w:sz w:val="28"/>
          <w:szCs w:val="28"/>
        </w:rPr>
        <w:t xml:space="preserve"> </w:t>
      </w:r>
    </w:p>
    <w:p w:rsidR="00536316"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DC2FCA">
        <w:rPr>
          <w:sz w:val="28"/>
          <w:szCs w:val="28"/>
        </w:rPr>
        <w:t>Internet</w:t>
      </w:r>
      <w:r w:rsidRPr="007932E4">
        <w:rPr>
          <w:sz w:val="28"/>
          <w:szCs w:val="28"/>
        </w:rPr>
        <w:t xml:space="preserve"> </w:t>
      </w:r>
      <w:r w:rsidRPr="00DC2FCA">
        <w:rPr>
          <w:sz w:val="28"/>
          <w:szCs w:val="28"/>
        </w:rPr>
        <w:t>resource</w:t>
      </w:r>
      <w:r w:rsidRPr="007932E4">
        <w:rPr>
          <w:sz w:val="28"/>
          <w:szCs w:val="28"/>
        </w:rPr>
        <w:t xml:space="preserve">:  </w:t>
      </w:r>
      <w:hyperlink r:id="rId10" w:history="1">
        <w:r w:rsidRPr="00DC2FCA">
          <w:rPr>
            <w:rStyle w:val="ab"/>
            <w:sz w:val="28"/>
            <w:szCs w:val="28"/>
          </w:rPr>
          <w:t>http://www.mediatext.ru</w:t>
        </w:r>
      </w:hyperlink>
    </w:p>
    <w:p w:rsidR="00536316" w:rsidRDefault="00536316" w:rsidP="00536316">
      <w:pPr>
        <w:widowControl w:val="0"/>
        <w:numPr>
          <w:ilvl w:val="0"/>
          <w:numId w:val="13"/>
        </w:numPr>
        <w:autoSpaceDE w:val="0"/>
        <w:autoSpaceDN w:val="0"/>
        <w:adjustRightInd w:val="0"/>
        <w:spacing w:line="360" w:lineRule="auto"/>
        <w:ind w:left="714" w:hanging="357"/>
        <w:jc w:val="both"/>
        <w:rPr>
          <w:sz w:val="28"/>
          <w:szCs w:val="28"/>
        </w:rPr>
      </w:pPr>
      <w:r w:rsidRPr="00DC2FCA">
        <w:rPr>
          <w:sz w:val="28"/>
          <w:szCs w:val="28"/>
        </w:rPr>
        <w:t xml:space="preserve">Internet resource: </w:t>
      </w:r>
      <w:hyperlink r:id="rId11" w:history="1">
        <w:r w:rsidRPr="00DC2FCA">
          <w:rPr>
            <w:rStyle w:val="ab"/>
            <w:sz w:val="28"/>
            <w:szCs w:val="28"/>
          </w:rPr>
          <w:t>http://www.tass.ru</w:t>
        </w:r>
      </w:hyperlink>
      <w:bookmarkStart w:id="2" w:name="_GoBack"/>
      <w:bookmarkEnd w:id="2"/>
    </w:p>
    <w:sectPr w:rsidR="00536316" w:rsidSect="00AA4463">
      <w:footerReference w:type="even" r:id="rId12"/>
      <w:footerReference w:type="default" r:id="rId13"/>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F09" w:rsidRDefault="00AA0F09">
      <w:r>
        <w:separator/>
      </w:r>
    </w:p>
  </w:endnote>
  <w:endnote w:type="continuationSeparator" w:id="0">
    <w:p w:rsidR="00AA0F09" w:rsidRDefault="00AA0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07F" w:rsidRDefault="00F7507F" w:rsidP="00F7507F">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F7507F" w:rsidRDefault="00F7507F" w:rsidP="00F7507F">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07F" w:rsidRDefault="00F7507F" w:rsidP="00F7507F">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AA0F09">
      <w:rPr>
        <w:rStyle w:val="a7"/>
        <w:noProof/>
      </w:rPr>
      <w:t>2</w:t>
    </w:r>
    <w:r>
      <w:rPr>
        <w:rStyle w:val="a7"/>
      </w:rPr>
      <w:fldChar w:fldCharType="end"/>
    </w:r>
  </w:p>
  <w:p w:rsidR="00F7507F" w:rsidRDefault="00F7507F" w:rsidP="00F7507F">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F09" w:rsidRDefault="00AA0F09">
      <w:r>
        <w:separator/>
      </w:r>
    </w:p>
  </w:footnote>
  <w:footnote w:type="continuationSeparator" w:id="0">
    <w:p w:rsidR="00AA0F09" w:rsidRDefault="00AA0F09">
      <w:r>
        <w:continuationSeparator/>
      </w:r>
    </w:p>
  </w:footnote>
  <w:footnote w:id="1">
    <w:p w:rsidR="00F7507F" w:rsidRDefault="00F7507F" w:rsidP="00F7507F">
      <w:pPr>
        <w:pStyle w:val="a9"/>
      </w:pPr>
      <w:r>
        <w:rPr>
          <w:rStyle w:val="aa"/>
        </w:rPr>
        <w:footnoteRef/>
      </w:r>
      <w:r>
        <w:t xml:space="preserve"> Родионова В.М., Шлейников В.И. Финансовый контроль: Учебник. – М.: ИД ФБК-ПРЕСС, 2006. – с.42-43.</w:t>
      </w:r>
    </w:p>
  </w:footnote>
  <w:footnote w:id="2">
    <w:p w:rsidR="00F7507F" w:rsidRPr="0040550F" w:rsidRDefault="00F7507F" w:rsidP="00F7507F">
      <w:pPr>
        <w:pStyle w:val="a9"/>
        <w:rPr>
          <w:lang w:val="en-US"/>
        </w:rPr>
      </w:pPr>
      <w:r>
        <w:rPr>
          <w:rStyle w:val="aa"/>
        </w:rPr>
        <w:footnoteRef/>
      </w:r>
      <w:r w:rsidRPr="0040550F">
        <w:rPr>
          <w:lang w:val="en-US"/>
        </w:rPr>
        <w:t xml:space="preserve"> </w:t>
      </w:r>
      <w:r>
        <w:rPr>
          <w:lang w:val="en-US"/>
        </w:rPr>
        <w:t xml:space="preserve">Internet resource: </w:t>
      </w:r>
      <w:hyperlink r:id="rId1" w:history="1">
        <w:r w:rsidRPr="004657DB">
          <w:rPr>
            <w:rStyle w:val="ab"/>
            <w:lang w:val="en-US"/>
          </w:rPr>
          <w:t>http://www.ach.gov.ru</w:t>
        </w:r>
      </w:hyperlink>
      <w:r>
        <w:rPr>
          <w:lang w:val="en-US"/>
        </w:rPr>
        <w:t xml:space="preserve"> </w:t>
      </w:r>
    </w:p>
  </w:footnote>
  <w:footnote w:id="3">
    <w:p w:rsidR="00D96510" w:rsidRDefault="00D96510" w:rsidP="00D96510">
      <w:pPr>
        <w:pStyle w:val="a9"/>
      </w:pPr>
      <w:r>
        <w:rPr>
          <w:rStyle w:val="aa"/>
        </w:rPr>
        <w:footnoteRef/>
      </w:r>
      <w:r>
        <w:t xml:space="preserve"> Родионова В.М., Шлейников В.И. Финансовый контроль: Учебник. – М.: ИД ФБК-ПРЕСС, 2006. – с.44-45</w:t>
      </w:r>
    </w:p>
  </w:footnote>
  <w:footnote w:id="4">
    <w:p w:rsidR="00D96510" w:rsidRDefault="00D96510" w:rsidP="00D96510">
      <w:pPr>
        <w:pStyle w:val="a9"/>
      </w:pPr>
      <w:r>
        <w:rPr>
          <w:rStyle w:val="aa"/>
        </w:rPr>
        <w:footnoteRef/>
      </w:r>
      <w:r>
        <w:t xml:space="preserve"> Бюджетная система Российской Федерации / Под ред. М.В.Романовского, О.В. Врублевской: Учебник. – М.: Юрайт, 2006. – с.588-599.</w:t>
      </w:r>
    </w:p>
  </w:footnote>
  <w:footnote w:id="5">
    <w:p w:rsidR="00536316" w:rsidRDefault="00536316" w:rsidP="00536316">
      <w:pPr>
        <w:pStyle w:val="a9"/>
      </w:pPr>
      <w:r>
        <w:rPr>
          <w:rStyle w:val="aa"/>
        </w:rPr>
        <w:footnoteRef/>
      </w:r>
      <w:r>
        <w:t xml:space="preserve"> Бюджетная система России: Учебник для вузов / Под ред. д.э.н., проф. Г.Б. Поляка. – М.: ЮНИТИ-ДАНА, 2007. – с. 488</w:t>
      </w:r>
    </w:p>
  </w:footnote>
  <w:footnote w:id="6">
    <w:p w:rsidR="00536316" w:rsidRDefault="00536316" w:rsidP="00536316">
      <w:pPr>
        <w:pStyle w:val="a9"/>
      </w:pPr>
      <w:r>
        <w:rPr>
          <w:rStyle w:val="aa"/>
        </w:rPr>
        <w:footnoteRef/>
      </w:r>
      <w:r>
        <w:t xml:space="preserve"> Родионова В.М., Шлейников В.И. Финансовый контроль: Учебник. – М.: ИД ФБК-ПРЕСС, 2006. – с.31-31.</w:t>
      </w:r>
    </w:p>
  </w:footnote>
  <w:footnote w:id="7">
    <w:p w:rsidR="00536316" w:rsidRDefault="00536316" w:rsidP="00536316">
      <w:pPr>
        <w:pStyle w:val="a9"/>
      </w:pPr>
      <w:r>
        <w:rPr>
          <w:rStyle w:val="aa"/>
        </w:rPr>
        <w:footnoteRef/>
      </w:r>
      <w:r>
        <w:t xml:space="preserve"> Родионова В.М., Шлейников В.И. Финансовый контроль: Учебник. – М.: ИД ФБК-ПРЕСС, 2006 – 35-37.</w:t>
      </w:r>
    </w:p>
  </w:footnote>
  <w:footnote w:id="8">
    <w:p w:rsidR="00536316" w:rsidRDefault="00536316" w:rsidP="00536316">
      <w:pPr>
        <w:pStyle w:val="a9"/>
      </w:pPr>
      <w:r>
        <w:rPr>
          <w:rStyle w:val="aa"/>
        </w:rPr>
        <w:footnoteRef/>
      </w:r>
      <w:r>
        <w:t xml:space="preserve"> Финансы, денежное обращение и кредит: Учебник. – 2-е изд., перераб. и доп. / В.К. Сенчагов, А.И.Архипов и др.; Под ред. В.К. Сенчагова, А.И.Архипова. – М.: ТК Велби, Изд-во Проспект, 2008. – с.84-85.</w:t>
      </w:r>
    </w:p>
  </w:footnote>
  <w:footnote w:id="9">
    <w:p w:rsidR="00536316" w:rsidRDefault="00536316" w:rsidP="00536316">
      <w:pPr>
        <w:pStyle w:val="a9"/>
      </w:pPr>
      <w:r>
        <w:rPr>
          <w:rStyle w:val="aa"/>
        </w:rPr>
        <w:footnoteRef/>
      </w:r>
      <w:r>
        <w:t xml:space="preserve"> Родионова В.М., Шлейников В.И. Финансовый контроль: Учебник. – М.: ИД ФБК-ПРЕСС, 2006. – с.42-43.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34069"/>
    <w:multiLevelType w:val="hybridMultilevel"/>
    <w:tmpl w:val="5A3651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FDD3EC5"/>
    <w:multiLevelType w:val="hybridMultilevel"/>
    <w:tmpl w:val="7EACEB2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147D3F69"/>
    <w:multiLevelType w:val="hybridMultilevel"/>
    <w:tmpl w:val="EE5244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5062DA"/>
    <w:multiLevelType w:val="hybridMultilevel"/>
    <w:tmpl w:val="1BD29D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2F95EA0"/>
    <w:multiLevelType w:val="hybridMultilevel"/>
    <w:tmpl w:val="C8064A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93814EF"/>
    <w:multiLevelType w:val="hybridMultilevel"/>
    <w:tmpl w:val="B790B2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55B74F7"/>
    <w:multiLevelType w:val="hybridMultilevel"/>
    <w:tmpl w:val="DF2652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F7E500A"/>
    <w:multiLevelType w:val="hybridMultilevel"/>
    <w:tmpl w:val="CB46B0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4A2949"/>
    <w:multiLevelType w:val="hybridMultilevel"/>
    <w:tmpl w:val="4434D7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301680C"/>
    <w:multiLevelType w:val="hybridMultilevel"/>
    <w:tmpl w:val="A920A2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6DA072C"/>
    <w:multiLevelType w:val="hybridMultilevel"/>
    <w:tmpl w:val="BF2EFE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CD61281"/>
    <w:multiLevelType w:val="hybridMultilevel"/>
    <w:tmpl w:val="99FE4186"/>
    <w:lvl w:ilvl="0" w:tplc="04190001">
      <w:start w:val="1"/>
      <w:numFmt w:val="bullet"/>
      <w:lvlText w:val=""/>
      <w:lvlJc w:val="left"/>
      <w:pPr>
        <w:tabs>
          <w:tab w:val="num" w:pos="720"/>
        </w:tabs>
        <w:ind w:left="720" w:hanging="360"/>
      </w:pPr>
      <w:rPr>
        <w:rFonts w:ascii="Symbol" w:hAnsi="Symbol" w:hint="default"/>
      </w:rPr>
    </w:lvl>
    <w:lvl w:ilvl="1" w:tplc="2916843E">
      <w:start w:val="1"/>
      <w:numFmt w:val="bullet"/>
      <w:lvlText w:val="-"/>
      <w:lvlJc w:val="left"/>
      <w:pPr>
        <w:tabs>
          <w:tab w:val="num" w:pos="1785"/>
        </w:tabs>
        <w:ind w:left="1785" w:hanging="705"/>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71B4561F"/>
    <w:multiLevelType w:val="hybridMultilevel"/>
    <w:tmpl w:val="555038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9"/>
  </w:num>
  <w:num w:numId="6">
    <w:abstractNumId w:val="3"/>
  </w:num>
  <w:num w:numId="7">
    <w:abstractNumId w:val="12"/>
  </w:num>
  <w:num w:numId="8">
    <w:abstractNumId w:val="8"/>
  </w:num>
  <w:num w:numId="9">
    <w:abstractNumId w:val="11"/>
  </w:num>
  <w:num w:numId="10">
    <w:abstractNumId w:val="6"/>
  </w:num>
  <w:num w:numId="11">
    <w:abstractNumId w:val="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91C"/>
    <w:rsid w:val="0000303F"/>
    <w:rsid w:val="000330D3"/>
    <w:rsid w:val="001B2735"/>
    <w:rsid w:val="00206BFD"/>
    <w:rsid w:val="002462E3"/>
    <w:rsid w:val="00272010"/>
    <w:rsid w:val="00393285"/>
    <w:rsid w:val="00393A74"/>
    <w:rsid w:val="004039DD"/>
    <w:rsid w:val="00536316"/>
    <w:rsid w:val="007269B4"/>
    <w:rsid w:val="007527A1"/>
    <w:rsid w:val="0079237A"/>
    <w:rsid w:val="00A8691C"/>
    <w:rsid w:val="00AA0F09"/>
    <w:rsid w:val="00AA4463"/>
    <w:rsid w:val="00AD2386"/>
    <w:rsid w:val="00D96510"/>
    <w:rsid w:val="00E61AC9"/>
    <w:rsid w:val="00F05754"/>
    <w:rsid w:val="00F40C21"/>
    <w:rsid w:val="00F75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F38069-A0E7-4D15-8416-5A32FF10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angal"/>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en-US" w:eastAsia="en-US" w:bidi="hi-IN"/>
    </w:rPr>
  </w:style>
  <w:style w:type="paragraph" w:styleId="1">
    <w:name w:val="heading 1"/>
    <w:basedOn w:val="a"/>
    <w:next w:val="a"/>
    <w:qFormat/>
    <w:rsid w:val="00536316"/>
    <w:pPr>
      <w:keepNext/>
      <w:spacing w:before="240" w:after="60"/>
      <w:outlineLvl w:val="0"/>
    </w:pPr>
    <w:rPr>
      <w:rFonts w:ascii="Arial" w:hAnsi="Arial"/>
      <w:b/>
      <w:bCs/>
      <w:kern w:val="32"/>
      <w:sz w:val="32"/>
      <w:szCs w:val="26"/>
    </w:rPr>
  </w:style>
  <w:style w:type="paragraph" w:styleId="2">
    <w:name w:val="heading 2"/>
    <w:basedOn w:val="a"/>
    <w:next w:val="a"/>
    <w:qFormat/>
    <w:rsid w:val="00D96510"/>
    <w:pPr>
      <w:keepNext/>
      <w:widowControl w:val="0"/>
      <w:autoSpaceDE w:val="0"/>
      <w:autoSpaceDN w:val="0"/>
      <w:adjustRightInd w:val="0"/>
      <w:spacing w:after="120"/>
      <w:ind w:firstLine="709"/>
      <w:outlineLvl w:val="1"/>
    </w:pPr>
    <w:rPr>
      <w:rFonts w:cs="Arial"/>
      <w:bCs/>
      <w:iCs/>
      <w:sz w:val="28"/>
      <w:szCs w:val="2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7507F"/>
    <w:pPr>
      <w:spacing w:before="100" w:beforeAutospacing="1" w:after="100" w:afterAutospacing="1"/>
    </w:pPr>
    <w:rPr>
      <w:szCs w:val="24"/>
      <w:lang w:val="ru-RU" w:eastAsia="ru-RU" w:bidi="ar-SA"/>
    </w:rPr>
  </w:style>
  <w:style w:type="paragraph" w:customStyle="1" w:styleId="a4">
    <w:name w:val="Реферат"/>
    <w:basedOn w:val="a3"/>
    <w:rsid w:val="00F7507F"/>
    <w:pPr>
      <w:ind w:left="-540" w:firstLine="540"/>
      <w:jc w:val="both"/>
    </w:pPr>
    <w:rPr>
      <w:sz w:val="28"/>
      <w:szCs w:val="20"/>
    </w:rPr>
  </w:style>
  <w:style w:type="paragraph" w:styleId="a5">
    <w:name w:val="Body Text"/>
    <w:basedOn w:val="a"/>
    <w:rsid w:val="00F7507F"/>
    <w:pPr>
      <w:jc w:val="center"/>
    </w:pPr>
    <w:rPr>
      <w:b/>
      <w:bCs/>
      <w:sz w:val="32"/>
      <w:szCs w:val="24"/>
      <w:lang w:val="ru-RU" w:eastAsia="ru-RU" w:bidi="ar-SA"/>
    </w:rPr>
  </w:style>
  <w:style w:type="paragraph" w:styleId="a6">
    <w:name w:val="footer"/>
    <w:basedOn w:val="a"/>
    <w:rsid w:val="00F7507F"/>
    <w:pPr>
      <w:tabs>
        <w:tab w:val="center" w:pos="4677"/>
        <w:tab w:val="right" w:pos="9355"/>
      </w:tabs>
    </w:pPr>
  </w:style>
  <w:style w:type="character" w:styleId="a7">
    <w:name w:val="page number"/>
    <w:basedOn w:val="a0"/>
    <w:rsid w:val="00F7507F"/>
  </w:style>
  <w:style w:type="paragraph" w:styleId="a8">
    <w:name w:val="Body Text Indent"/>
    <w:basedOn w:val="a"/>
    <w:rsid w:val="00F7507F"/>
    <w:pPr>
      <w:spacing w:after="120"/>
      <w:ind w:left="283"/>
    </w:pPr>
  </w:style>
  <w:style w:type="paragraph" w:styleId="a9">
    <w:name w:val="footnote text"/>
    <w:basedOn w:val="a"/>
    <w:semiHidden/>
    <w:rsid w:val="00F7507F"/>
    <w:pPr>
      <w:widowControl w:val="0"/>
      <w:autoSpaceDE w:val="0"/>
      <w:autoSpaceDN w:val="0"/>
      <w:adjustRightInd w:val="0"/>
    </w:pPr>
    <w:rPr>
      <w:sz w:val="20"/>
      <w:lang w:val="ru-RU" w:eastAsia="ru-RU" w:bidi="ar-SA"/>
    </w:rPr>
  </w:style>
  <w:style w:type="character" w:styleId="aa">
    <w:name w:val="footnote reference"/>
    <w:basedOn w:val="a0"/>
    <w:semiHidden/>
    <w:rsid w:val="00F7507F"/>
    <w:rPr>
      <w:vertAlign w:val="superscript"/>
    </w:rPr>
  </w:style>
  <w:style w:type="character" w:styleId="ab">
    <w:name w:val="Hyperlink"/>
    <w:basedOn w:val="a0"/>
    <w:rsid w:val="00F7507F"/>
    <w:rPr>
      <w:color w:val="0000FF"/>
      <w:u w:val="single"/>
    </w:rPr>
  </w:style>
  <w:style w:type="paragraph" w:customStyle="1" w:styleId="ac">
    <w:name w:val="Обычный текст"/>
    <w:basedOn w:val="a"/>
    <w:rsid w:val="00F7507F"/>
    <w:pPr>
      <w:ind w:firstLine="454"/>
      <w:jc w:val="both"/>
    </w:pPr>
    <w:rPr>
      <w:lang w:val="ru-RU" w:eastAsia="ru-RU" w:bidi="ar-SA"/>
    </w:rPr>
  </w:style>
  <w:style w:type="character" w:customStyle="1" w:styleId="hl21">
    <w:name w:val="hl21"/>
    <w:basedOn w:val="a0"/>
    <w:rsid w:val="00F7507F"/>
    <w:rPr>
      <w:b/>
      <w:bCs/>
      <w:sz w:val="24"/>
      <w:szCs w:val="24"/>
    </w:rPr>
  </w:style>
  <w:style w:type="paragraph" w:styleId="20">
    <w:name w:val="Body Text Indent 2"/>
    <w:basedOn w:val="a"/>
    <w:rsid w:val="00536316"/>
    <w:pPr>
      <w:spacing w:after="120" w:line="480" w:lineRule="auto"/>
      <w:ind w:left="283"/>
    </w:pPr>
  </w:style>
  <w:style w:type="paragraph" w:styleId="3">
    <w:name w:val="Body Text Indent 3"/>
    <w:basedOn w:val="a"/>
    <w:rsid w:val="00536316"/>
    <w:pPr>
      <w:spacing w:after="120"/>
      <w:ind w:left="283"/>
    </w:pPr>
    <w:rPr>
      <w:sz w:val="16"/>
      <w:szCs w:val="13"/>
    </w:rPr>
  </w:style>
  <w:style w:type="paragraph" w:styleId="HTML">
    <w:name w:val="HTML Preformatted"/>
    <w:basedOn w:val="a"/>
    <w:rsid w:val="00536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getrf.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ach.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ss.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ediatext.ru" TargetMode="External"/><Relationship Id="rId4" Type="http://schemas.openxmlformats.org/officeDocument/2006/relationships/webSettings" Target="webSettings.xml"/><Relationship Id="rId9" Type="http://schemas.openxmlformats.org/officeDocument/2006/relationships/hyperlink" Target="http://www.fincontrol.ru"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ach.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9200</Words>
  <Characters>52445</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61522</CharactersWithSpaces>
  <SharedDoc>false</SharedDoc>
  <HLinks>
    <vt:vector size="36" baseType="variant">
      <vt:variant>
        <vt:i4>7798832</vt:i4>
      </vt:variant>
      <vt:variant>
        <vt:i4>12</vt:i4>
      </vt:variant>
      <vt:variant>
        <vt:i4>0</vt:i4>
      </vt:variant>
      <vt:variant>
        <vt:i4>5</vt:i4>
      </vt:variant>
      <vt:variant>
        <vt:lpwstr>http://www.tass.ru/</vt:lpwstr>
      </vt:variant>
      <vt:variant>
        <vt:lpwstr/>
      </vt:variant>
      <vt:variant>
        <vt:i4>983051</vt:i4>
      </vt:variant>
      <vt:variant>
        <vt:i4>9</vt:i4>
      </vt:variant>
      <vt:variant>
        <vt:i4>0</vt:i4>
      </vt:variant>
      <vt:variant>
        <vt:i4>5</vt:i4>
      </vt:variant>
      <vt:variant>
        <vt:lpwstr>http://www.mediatext.ru/</vt:lpwstr>
      </vt:variant>
      <vt:variant>
        <vt:lpwstr/>
      </vt:variant>
      <vt:variant>
        <vt:i4>786520</vt:i4>
      </vt:variant>
      <vt:variant>
        <vt:i4>6</vt:i4>
      </vt:variant>
      <vt:variant>
        <vt:i4>0</vt:i4>
      </vt:variant>
      <vt:variant>
        <vt:i4>5</vt:i4>
      </vt:variant>
      <vt:variant>
        <vt:lpwstr>http://www.fincontrol.ru/</vt:lpwstr>
      </vt:variant>
      <vt:variant>
        <vt:lpwstr/>
      </vt:variant>
      <vt:variant>
        <vt:i4>6357026</vt:i4>
      </vt:variant>
      <vt:variant>
        <vt:i4>3</vt:i4>
      </vt:variant>
      <vt:variant>
        <vt:i4>0</vt:i4>
      </vt:variant>
      <vt:variant>
        <vt:i4>5</vt:i4>
      </vt:variant>
      <vt:variant>
        <vt:lpwstr>http://www.budgetrf.ru/</vt:lpwstr>
      </vt:variant>
      <vt:variant>
        <vt:lpwstr/>
      </vt:variant>
      <vt:variant>
        <vt:i4>7209072</vt:i4>
      </vt:variant>
      <vt:variant>
        <vt:i4>0</vt:i4>
      </vt:variant>
      <vt:variant>
        <vt:i4>0</vt:i4>
      </vt:variant>
      <vt:variant>
        <vt:i4>5</vt:i4>
      </vt:variant>
      <vt:variant>
        <vt:lpwstr>http://ach.gov.ru/</vt:lpwstr>
      </vt:variant>
      <vt:variant>
        <vt:lpwstr/>
      </vt:variant>
      <vt:variant>
        <vt:i4>7209001</vt:i4>
      </vt:variant>
      <vt:variant>
        <vt:i4>0</vt:i4>
      </vt:variant>
      <vt:variant>
        <vt:i4>0</vt:i4>
      </vt:variant>
      <vt:variant>
        <vt:i4>5</vt:i4>
      </vt:variant>
      <vt:variant>
        <vt:lpwstr>http://www.ach.gov.ru/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2</cp:revision>
  <dcterms:created xsi:type="dcterms:W3CDTF">2014-04-25T10:32:00Z</dcterms:created>
  <dcterms:modified xsi:type="dcterms:W3CDTF">2014-04-25T10:32:00Z</dcterms:modified>
</cp:coreProperties>
</file>