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1DE" w:rsidRDefault="00F511DE" w:rsidP="00A75BD2"/>
    <w:p w:rsidR="00A75BD2" w:rsidRDefault="00A75BD2" w:rsidP="00A75BD2">
      <w:r>
        <w:t>Бюджетная система</w:t>
      </w:r>
    </w:p>
    <w:p w:rsidR="00A75BD2" w:rsidRDefault="00A75BD2" w:rsidP="00A75BD2"/>
    <w:p w:rsidR="00A75BD2" w:rsidRDefault="00A75BD2" w:rsidP="00A75BD2">
      <w:r>
        <w:t>Бюджет на 2002 год увеличен по сравнению с бюджетом 2001 года на 25,8%, в время как в прошлом году бюджет выполнен не был.</w:t>
      </w:r>
    </w:p>
    <w:p w:rsidR="00A75BD2" w:rsidRDefault="00A75BD2" w:rsidP="00A75BD2"/>
    <w:p w:rsidR="00A75BD2" w:rsidRDefault="00A75BD2" w:rsidP="00A75BD2">
      <w:r>
        <w:t>За 11 дней до 2002 года Верховная рада приняла бюджет, в соответствии с которым доходы казны составят 45,365 миллиарда гривен, а израсходовать планируется 49,643 млрд.грн. Дефицит бюджета составит 4,278 млрд.грн. Президент Украины Леонид Кучма заявил о том, что "это угрожает серьезным разбалансированием государственных финансов и срывом экономической стабилизации". Закон о бюджете на 2002 год вступит в силу только после подписания президентом.</w:t>
      </w:r>
    </w:p>
    <w:p w:rsidR="00A75BD2" w:rsidRDefault="00A75BD2" w:rsidP="00A75BD2"/>
    <w:p w:rsidR="00A75BD2" w:rsidRDefault="00A75BD2" w:rsidP="00A75BD2">
      <w:r>
        <w:t>Структура бюджетной системы и бюджетное устройство Украины регламентируются Законом "О бюджетной системе Украины", который был принят 5 декабря 1990 года (обновленная редакция от 29 июня 1995 года).</w:t>
      </w:r>
    </w:p>
    <w:p w:rsidR="00A75BD2" w:rsidRDefault="00A75BD2" w:rsidP="00A75BD2"/>
    <w:p w:rsidR="00A75BD2" w:rsidRDefault="00A75BD2" w:rsidP="00A75BD2">
      <w:r>
        <w:t>Бюджетная система состоит из Государственного бюджета Украины, республиканского бюджета Автономной Республики Крым и местных бюджетов. Совокупность всех бюджетов составляет сводный бюджет Украины.</w:t>
      </w:r>
    </w:p>
    <w:p w:rsidR="00A75BD2" w:rsidRDefault="00A75BD2" w:rsidP="00A75BD2"/>
    <w:p w:rsidR="00A75BD2" w:rsidRDefault="00A75BD2" w:rsidP="00A75BD2">
      <w:r>
        <w:t>Сводный бюджет является инструментом государственного регулирования основ экономического и социального развития Украины и строится на принципах целостности, полноты, достоверности, гласности, наглядности и самостоятельности всех бюджетов, входящих в бюджетную систему Украины.</w:t>
      </w:r>
    </w:p>
    <w:p w:rsidR="00A75BD2" w:rsidRDefault="00A75BD2" w:rsidP="00A75BD2"/>
    <w:p w:rsidR="00A75BD2" w:rsidRDefault="00A75BD2" w:rsidP="00A75BD2">
      <w:r>
        <w:t>Основным источником доходов государства является валовой внутренний продукт. Точнее сказать, та его часть, которая переходит в собственность органов государственной власти без каких-либо условий и обязанностей по отношению к другим лицам в виде разного вида платежей.</w:t>
      </w:r>
    </w:p>
    <w:p w:rsidR="00A75BD2" w:rsidRDefault="00A75BD2" w:rsidP="00A75BD2"/>
    <w:p w:rsidR="00A75BD2" w:rsidRDefault="00A75BD2" w:rsidP="00A75BD2">
      <w:r>
        <w:t>Источниками доходов также являются налоговые поступления (налоги на доходы, на прибыль, на увеличение рыночной стоимости, на собственность, на платежи за использование естественных природных ресурсов, внутренние налоги на товары и услуги, налоги на международную торговлю и внешние операции), а также неналоговые поступлення (доходы от собственности и предпринимательской деятельности, административные сборы и платежи, доходы от некоммерческой и побочной продажи, поступления от штрафов и финансовых санкций). Кроме этого, к источникам относятся доходы от операций с капиталом, официальные трансферты и государственные целевые фонды.</w:t>
      </w:r>
      <w:bookmarkStart w:id="0" w:name="_GoBack"/>
      <w:bookmarkEnd w:id="0"/>
    </w:p>
    <w:sectPr w:rsidR="00A7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5BD2"/>
    <w:rsid w:val="002E3855"/>
    <w:rsid w:val="00775A99"/>
    <w:rsid w:val="00A75BD2"/>
    <w:rsid w:val="00F5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3F52B-BB23-4E36-B8C7-BF278EB5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Бюджетная система</vt:lpstr>
    </vt:vector>
  </TitlesOfParts>
  <Company/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Бюджетная система</dc:title>
  <dc:subject/>
  <dc:creator>ТАНЮШКА</dc:creator>
  <cp:keywords/>
  <dc:description/>
  <cp:lastModifiedBy>Irina</cp:lastModifiedBy>
  <cp:revision>2</cp:revision>
  <dcterms:created xsi:type="dcterms:W3CDTF">2014-10-02T09:33:00Z</dcterms:created>
  <dcterms:modified xsi:type="dcterms:W3CDTF">2014-10-02T09:33:00Z</dcterms:modified>
</cp:coreProperties>
</file>