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3FAE" w:rsidRDefault="00503FAE" w:rsidP="00682D38">
      <w:pPr>
        <w:rPr>
          <w:sz w:val="40"/>
          <w:szCs w:val="40"/>
        </w:rPr>
      </w:pPr>
    </w:p>
    <w:p w:rsidR="00682D38" w:rsidRPr="00682D38" w:rsidRDefault="00682D38" w:rsidP="00682D38">
      <w:pPr>
        <w:rPr>
          <w:b/>
          <w:sz w:val="52"/>
          <w:szCs w:val="52"/>
        </w:rPr>
      </w:pPr>
      <w:r w:rsidRPr="00682D38">
        <w:rPr>
          <w:sz w:val="40"/>
          <w:szCs w:val="40"/>
        </w:rPr>
        <w:t>Специальность:</w:t>
      </w:r>
      <w:r w:rsidRPr="00682D38">
        <w:t xml:space="preserve"> </w:t>
      </w:r>
      <w:r w:rsidRPr="00682D38">
        <w:rPr>
          <w:b/>
          <w:sz w:val="52"/>
          <w:szCs w:val="52"/>
          <w:u w:val="single"/>
        </w:rPr>
        <w:t>Финансы и кредит</w:t>
      </w:r>
    </w:p>
    <w:p w:rsidR="00682D38" w:rsidRDefault="00682D38" w:rsidP="00682D38">
      <w:pPr>
        <w:rPr>
          <w:rFonts w:ascii="Book Antiqua" w:hAnsi="Book Antiqua"/>
          <w:b/>
          <w:sz w:val="52"/>
          <w:szCs w:val="52"/>
        </w:rPr>
      </w:pPr>
    </w:p>
    <w:p w:rsidR="00682D38" w:rsidRPr="00682D38" w:rsidRDefault="00682D38" w:rsidP="00682D38">
      <w:pPr>
        <w:rPr>
          <w:rFonts w:ascii="Book Antiqua" w:hAnsi="Book Antiqua"/>
          <w:b/>
          <w:i/>
          <w:sz w:val="36"/>
          <w:szCs w:val="36"/>
          <w:u w:val="single"/>
        </w:rPr>
      </w:pPr>
      <w:r>
        <w:rPr>
          <w:sz w:val="40"/>
          <w:szCs w:val="40"/>
        </w:rPr>
        <w:t xml:space="preserve">Учебная </w:t>
      </w:r>
      <w:r w:rsidRPr="00682D38">
        <w:rPr>
          <w:sz w:val="40"/>
          <w:szCs w:val="40"/>
        </w:rPr>
        <w:t>дисциплина</w:t>
      </w:r>
      <w:r w:rsidRPr="00157DCD">
        <w:rPr>
          <w:rFonts w:ascii="Book Antiqua" w:hAnsi="Book Antiqua"/>
          <w:sz w:val="40"/>
          <w:szCs w:val="40"/>
        </w:rPr>
        <w:t>:</w:t>
      </w:r>
      <w:r>
        <w:rPr>
          <w:rFonts w:ascii="Book Antiqua" w:hAnsi="Book Antiqua"/>
          <w:sz w:val="40"/>
          <w:szCs w:val="40"/>
        </w:rPr>
        <w:t xml:space="preserve"> </w:t>
      </w:r>
      <w:r w:rsidRPr="00682D38">
        <w:rPr>
          <w:rFonts w:ascii="Book Antiqua" w:hAnsi="Book Antiqua"/>
          <w:b/>
          <w:i/>
          <w:sz w:val="36"/>
          <w:szCs w:val="36"/>
          <w:u w:val="single"/>
        </w:rPr>
        <w:t>Налоги и налогообложение</w:t>
      </w:r>
      <w:r w:rsidRPr="00682D38">
        <w:rPr>
          <w:rFonts w:ascii="Book Antiqua" w:hAnsi="Book Antiqua"/>
          <w:sz w:val="36"/>
          <w:szCs w:val="36"/>
        </w:rPr>
        <w:t>.</w:t>
      </w:r>
    </w:p>
    <w:p w:rsidR="00682D38" w:rsidRPr="00157DCD" w:rsidRDefault="00682D38" w:rsidP="00682D38">
      <w:pPr>
        <w:ind w:firstLine="0"/>
        <w:rPr>
          <w:rFonts w:ascii="Book Antiqua" w:hAnsi="Book Antiqua"/>
        </w:rPr>
      </w:pPr>
    </w:p>
    <w:p w:rsidR="00682D38" w:rsidRPr="00157DCD" w:rsidRDefault="00682D38" w:rsidP="00682D38">
      <w:pPr>
        <w:rPr>
          <w:rFonts w:ascii="Book Antiqua" w:hAnsi="Book Antiqua"/>
        </w:rPr>
      </w:pPr>
    </w:p>
    <w:p w:rsidR="00682D38" w:rsidRPr="00682D38" w:rsidRDefault="00682D38" w:rsidP="00682D38">
      <w:pPr>
        <w:pStyle w:val="1"/>
        <w:numPr>
          <w:ilvl w:val="0"/>
          <w:numId w:val="0"/>
        </w:numPr>
        <w:jc w:val="center"/>
        <w:rPr>
          <w:rFonts w:ascii="Times New Roman" w:hAnsi="Times New Roman"/>
          <w:sz w:val="52"/>
          <w:szCs w:val="52"/>
        </w:rPr>
      </w:pPr>
      <w:r w:rsidRPr="00682D38">
        <w:rPr>
          <w:rFonts w:ascii="Times New Roman" w:hAnsi="Times New Roman"/>
          <w:sz w:val="52"/>
          <w:szCs w:val="52"/>
        </w:rPr>
        <w:t>Реферат</w:t>
      </w:r>
    </w:p>
    <w:p w:rsidR="00682D38" w:rsidRPr="00682D38" w:rsidRDefault="00682D38" w:rsidP="00682D38">
      <w:pPr>
        <w:jc w:val="center"/>
        <w:rPr>
          <w:sz w:val="40"/>
          <w:szCs w:val="40"/>
        </w:rPr>
      </w:pPr>
      <w:r w:rsidRPr="00682D38">
        <w:rPr>
          <w:sz w:val="40"/>
          <w:szCs w:val="40"/>
        </w:rPr>
        <w:t>на тему:</w:t>
      </w:r>
    </w:p>
    <w:p w:rsidR="00682D38" w:rsidRPr="00682D38" w:rsidRDefault="00682D38" w:rsidP="00682D38">
      <w:pPr>
        <w:pStyle w:val="1"/>
        <w:numPr>
          <w:ilvl w:val="0"/>
          <w:numId w:val="0"/>
        </w:numPr>
        <w:jc w:val="center"/>
        <w:rPr>
          <w:rFonts w:ascii="Times New Roman" w:hAnsi="Times New Roman"/>
        </w:rPr>
      </w:pPr>
      <w:r w:rsidRPr="00682D38">
        <w:rPr>
          <w:rFonts w:ascii="Times New Roman" w:hAnsi="Times New Roman"/>
          <w:sz w:val="52"/>
          <w:szCs w:val="52"/>
        </w:rPr>
        <w:t>«Налог на добавленную стоимость (НДС)»</w:t>
      </w:r>
    </w:p>
    <w:p w:rsidR="00682D38" w:rsidRDefault="00682D38" w:rsidP="00682D38">
      <w:pPr>
        <w:ind w:firstLine="540"/>
        <w:jc w:val="center"/>
        <w:rPr>
          <w:b/>
          <w:sz w:val="32"/>
        </w:rPr>
      </w:pPr>
    </w:p>
    <w:p w:rsidR="00682D38" w:rsidRDefault="00682D38" w:rsidP="00682D38">
      <w:pPr>
        <w:rPr>
          <w:b/>
          <w:sz w:val="32"/>
        </w:rPr>
      </w:pPr>
    </w:p>
    <w:p w:rsidR="00682D38" w:rsidRPr="004353A0" w:rsidRDefault="00682D38" w:rsidP="00682D38">
      <w:pPr>
        <w:jc w:val="right"/>
        <w:rPr>
          <w:rFonts w:ascii="Book Antiqua" w:hAnsi="Book Antiqua"/>
        </w:rPr>
      </w:pPr>
    </w:p>
    <w:p w:rsidR="00682D38" w:rsidRPr="00682D38" w:rsidRDefault="00682D38" w:rsidP="00682D38">
      <w:pPr>
        <w:rPr>
          <w:sz w:val="32"/>
          <w:szCs w:val="32"/>
          <w:u w:val="single"/>
        </w:rPr>
      </w:pPr>
      <w:r w:rsidRPr="00682D38">
        <w:rPr>
          <w:sz w:val="32"/>
          <w:szCs w:val="32"/>
        </w:rPr>
        <w:t xml:space="preserve">Студент (ка): </w:t>
      </w:r>
    </w:p>
    <w:p w:rsidR="00682D38" w:rsidRPr="00682D38" w:rsidRDefault="00682D38" w:rsidP="00682D38">
      <w:pPr>
        <w:rPr>
          <w:sz w:val="32"/>
          <w:szCs w:val="32"/>
          <w:u w:val="single"/>
        </w:rPr>
      </w:pPr>
      <w:r w:rsidRPr="00682D38">
        <w:rPr>
          <w:sz w:val="32"/>
          <w:szCs w:val="32"/>
        </w:rPr>
        <w:t>Группа:</w:t>
      </w:r>
    </w:p>
    <w:p w:rsidR="00682D38" w:rsidRDefault="00682D38" w:rsidP="00682D38">
      <w:pPr>
        <w:rPr>
          <w:sz w:val="32"/>
          <w:szCs w:val="32"/>
        </w:rPr>
      </w:pPr>
    </w:p>
    <w:p w:rsidR="003444EE" w:rsidRDefault="003444EE" w:rsidP="00682D38">
      <w:pPr>
        <w:rPr>
          <w:sz w:val="32"/>
          <w:szCs w:val="32"/>
        </w:rPr>
      </w:pPr>
    </w:p>
    <w:p w:rsidR="003444EE" w:rsidRDefault="003444EE" w:rsidP="00682D38">
      <w:pPr>
        <w:rPr>
          <w:sz w:val="32"/>
          <w:szCs w:val="32"/>
        </w:rPr>
      </w:pPr>
    </w:p>
    <w:p w:rsidR="003444EE" w:rsidRDefault="003444EE" w:rsidP="00682D38">
      <w:pPr>
        <w:rPr>
          <w:sz w:val="32"/>
          <w:szCs w:val="32"/>
        </w:rPr>
      </w:pPr>
    </w:p>
    <w:p w:rsidR="003444EE" w:rsidRDefault="003444EE" w:rsidP="00682D38">
      <w:pPr>
        <w:rPr>
          <w:sz w:val="32"/>
          <w:szCs w:val="32"/>
        </w:rPr>
      </w:pPr>
    </w:p>
    <w:p w:rsidR="003444EE" w:rsidRDefault="003444EE" w:rsidP="00682D38">
      <w:pPr>
        <w:rPr>
          <w:sz w:val="32"/>
          <w:szCs w:val="32"/>
        </w:rPr>
      </w:pPr>
    </w:p>
    <w:p w:rsidR="003444EE" w:rsidRDefault="003444EE" w:rsidP="00682D38">
      <w:pPr>
        <w:rPr>
          <w:sz w:val="32"/>
          <w:szCs w:val="32"/>
        </w:rPr>
      </w:pPr>
    </w:p>
    <w:p w:rsidR="003444EE" w:rsidRDefault="003444EE" w:rsidP="00682D38">
      <w:pPr>
        <w:rPr>
          <w:sz w:val="32"/>
          <w:szCs w:val="32"/>
        </w:rPr>
      </w:pPr>
    </w:p>
    <w:p w:rsidR="003444EE" w:rsidRPr="00682D38" w:rsidRDefault="003444EE" w:rsidP="00682D38">
      <w:pPr>
        <w:rPr>
          <w:sz w:val="32"/>
          <w:szCs w:val="32"/>
        </w:rPr>
      </w:pPr>
    </w:p>
    <w:p w:rsidR="00412FD3" w:rsidRPr="00412FD3" w:rsidRDefault="00412FD3" w:rsidP="00412FD3">
      <w:pPr>
        <w:jc w:val="center"/>
        <w:rPr>
          <w:rFonts w:ascii="Book Antiqua" w:hAnsi="Book Antiqua"/>
        </w:rPr>
      </w:pPr>
    </w:p>
    <w:p w:rsidR="00682D38" w:rsidRPr="00412FD3" w:rsidRDefault="00412FD3" w:rsidP="00682D38">
      <w:pPr>
        <w:jc w:val="center"/>
        <w:rPr>
          <w:b/>
        </w:rPr>
      </w:pPr>
      <w:r w:rsidRPr="00412FD3">
        <w:rPr>
          <w:b/>
        </w:rPr>
        <w:t>Содержание:</w:t>
      </w:r>
    </w:p>
    <w:p w:rsidR="00412FD3" w:rsidRPr="00412FD3" w:rsidRDefault="00412FD3" w:rsidP="00412FD3">
      <w:pPr>
        <w:ind w:firstLine="0"/>
      </w:pPr>
      <w:r w:rsidRPr="00412FD3">
        <w:t>Введение………………………</w:t>
      </w:r>
      <w:r>
        <w:t>……….</w:t>
      </w:r>
      <w:r w:rsidRPr="00412FD3">
        <w:t>……………………………………………2</w:t>
      </w:r>
    </w:p>
    <w:p w:rsidR="00412FD3" w:rsidRDefault="00412FD3" w:rsidP="00412FD3">
      <w:pPr>
        <w:tabs>
          <w:tab w:val="clear" w:pos="264"/>
          <w:tab w:val="left" w:pos="0"/>
        </w:tabs>
        <w:ind w:firstLine="0"/>
      </w:pPr>
      <w:r w:rsidRPr="00412FD3">
        <w:t>1.</w:t>
      </w:r>
      <w:r w:rsidR="00CC75D5">
        <w:t>Основные положения</w:t>
      </w:r>
      <w:r w:rsidRPr="00412FD3">
        <w:t>…………</w:t>
      </w:r>
      <w:r>
        <w:t>………….</w:t>
      </w:r>
      <w:r w:rsidRPr="00412FD3">
        <w:t>……………………………………….3</w:t>
      </w:r>
    </w:p>
    <w:p w:rsidR="00412FD3" w:rsidRDefault="00CC75D5" w:rsidP="00412FD3">
      <w:pPr>
        <w:tabs>
          <w:tab w:val="clear" w:pos="264"/>
          <w:tab w:val="left" w:pos="0"/>
        </w:tabs>
        <w:ind w:firstLine="0"/>
      </w:pPr>
      <w:r>
        <w:t>1.1.Налогоплательщики</w:t>
      </w:r>
      <w:r w:rsidR="00412FD3">
        <w:t>………………………………………………………</w:t>
      </w:r>
      <w:r w:rsidR="00EE004B">
        <w:t>……3</w:t>
      </w:r>
    </w:p>
    <w:p w:rsidR="00412FD3" w:rsidRDefault="00CC75D5" w:rsidP="00412FD3">
      <w:pPr>
        <w:tabs>
          <w:tab w:val="clear" w:pos="264"/>
          <w:tab w:val="left" w:pos="0"/>
        </w:tabs>
        <w:ind w:firstLine="0"/>
      </w:pPr>
      <w:r>
        <w:t xml:space="preserve">1.2.Объект налогообложения. </w:t>
      </w:r>
      <w:r w:rsidR="00412FD3">
        <w:t>…………………………</w:t>
      </w:r>
      <w:r w:rsidR="00EE004B">
        <w:t>…………………………3</w:t>
      </w:r>
    </w:p>
    <w:p w:rsidR="00412FD3" w:rsidRDefault="00CC75D5" w:rsidP="00412FD3">
      <w:pPr>
        <w:tabs>
          <w:tab w:val="clear" w:pos="264"/>
          <w:tab w:val="left" w:pos="0"/>
        </w:tabs>
        <w:ind w:firstLine="0"/>
      </w:pPr>
      <w:r>
        <w:t>1.3. Место реализации товаров, работ (услуг)</w:t>
      </w:r>
      <w:r w:rsidR="00412FD3">
        <w:t>…………………………</w:t>
      </w:r>
      <w:r w:rsidR="00EE004B">
        <w:t>…</w:t>
      </w:r>
      <w:r w:rsidR="00412FD3">
        <w:t>…….</w:t>
      </w:r>
      <w:r w:rsidR="00EE004B">
        <w:t>5</w:t>
      </w:r>
    </w:p>
    <w:p w:rsidR="00412FD3" w:rsidRDefault="00CC75D5" w:rsidP="00412FD3">
      <w:pPr>
        <w:tabs>
          <w:tab w:val="clear" w:pos="264"/>
          <w:tab w:val="left" w:pos="0"/>
        </w:tabs>
        <w:ind w:firstLine="0"/>
      </w:pPr>
      <w:r>
        <w:t>2.Основные элементы налогообложения</w:t>
      </w:r>
      <w:r w:rsidR="00EE004B">
        <w:t>…………………………………………7</w:t>
      </w:r>
    </w:p>
    <w:p w:rsidR="00CC75D5" w:rsidRDefault="00CC75D5" w:rsidP="00412FD3">
      <w:pPr>
        <w:tabs>
          <w:tab w:val="clear" w:pos="264"/>
          <w:tab w:val="left" w:pos="0"/>
        </w:tabs>
        <w:ind w:firstLine="0"/>
      </w:pPr>
      <w:r>
        <w:t>2.1. Налоговая база, порядок и метод определения</w:t>
      </w:r>
      <w:r w:rsidR="00EE004B">
        <w:t>…………………………….7</w:t>
      </w:r>
    </w:p>
    <w:p w:rsidR="00CC75D5" w:rsidRDefault="00CC75D5" w:rsidP="00412FD3">
      <w:pPr>
        <w:tabs>
          <w:tab w:val="clear" w:pos="264"/>
          <w:tab w:val="left" w:pos="0"/>
        </w:tabs>
        <w:ind w:firstLine="0"/>
      </w:pPr>
      <w:r>
        <w:t>2.2. Налоговый период</w:t>
      </w:r>
      <w:r w:rsidR="00EE004B">
        <w:t>…………………………………………………………….8</w:t>
      </w:r>
    </w:p>
    <w:p w:rsidR="00CC75D5" w:rsidRDefault="00CC75D5" w:rsidP="00412FD3">
      <w:pPr>
        <w:tabs>
          <w:tab w:val="clear" w:pos="264"/>
          <w:tab w:val="left" w:pos="0"/>
        </w:tabs>
        <w:ind w:firstLine="0"/>
      </w:pPr>
      <w:r>
        <w:t>2.3. Налоговые ставки НДС</w:t>
      </w:r>
      <w:r w:rsidR="00EE004B">
        <w:t>……………………………………………………….8</w:t>
      </w:r>
    </w:p>
    <w:p w:rsidR="00CC75D5" w:rsidRDefault="00CC75D5" w:rsidP="00412FD3">
      <w:pPr>
        <w:tabs>
          <w:tab w:val="clear" w:pos="264"/>
          <w:tab w:val="left" w:pos="0"/>
        </w:tabs>
        <w:ind w:firstLine="0"/>
      </w:pPr>
      <w:r>
        <w:t>3. Порядок исчисления налога</w:t>
      </w:r>
      <w:r w:rsidR="00EE004B">
        <w:t>……………………………………………………9</w:t>
      </w:r>
    </w:p>
    <w:p w:rsidR="00CC75D5" w:rsidRDefault="00CC75D5" w:rsidP="00412FD3">
      <w:pPr>
        <w:tabs>
          <w:tab w:val="clear" w:pos="264"/>
          <w:tab w:val="left" w:pos="0"/>
        </w:tabs>
        <w:ind w:firstLine="0"/>
      </w:pPr>
      <w:r>
        <w:t>3.1. Порядок исчисления налога</w:t>
      </w:r>
      <w:r w:rsidR="00EE004B">
        <w:t>………………………………………………….9</w:t>
      </w:r>
    </w:p>
    <w:p w:rsidR="00CC75D5" w:rsidRDefault="00CC75D5" w:rsidP="00412FD3">
      <w:pPr>
        <w:tabs>
          <w:tab w:val="clear" w:pos="264"/>
          <w:tab w:val="left" w:pos="0"/>
        </w:tabs>
        <w:ind w:firstLine="0"/>
      </w:pPr>
      <w:r>
        <w:t>3.2.Налоговые вычеты</w:t>
      </w:r>
      <w:r w:rsidR="00EE004B">
        <w:t>…………………………………………………………….9</w:t>
      </w:r>
    </w:p>
    <w:p w:rsidR="00CC75D5" w:rsidRDefault="00CC75D5" w:rsidP="00412FD3">
      <w:pPr>
        <w:tabs>
          <w:tab w:val="clear" w:pos="264"/>
          <w:tab w:val="left" w:pos="0"/>
        </w:tabs>
        <w:ind w:firstLine="0"/>
      </w:pPr>
      <w:r>
        <w:t>3.3. Момент определения налоговой базы при реализации товаров, работ (услуг)</w:t>
      </w:r>
      <w:r w:rsidR="00EE004B">
        <w:t>………………………………………………………………………………10</w:t>
      </w:r>
    </w:p>
    <w:p w:rsidR="00CC75D5" w:rsidRDefault="00CC75D5" w:rsidP="00412FD3">
      <w:pPr>
        <w:tabs>
          <w:tab w:val="clear" w:pos="264"/>
          <w:tab w:val="left" w:pos="0"/>
        </w:tabs>
        <w:ind w:firstLine="0"/>
      </w:pPr>
      <w:r>
        <w:t>3.4. Сумма налога, подлежащая уплате в бюджет</w:t>
      </w:r>
      <w:r w:rsidR="00EE004B">
        <w:t>…………………………….10</w:t>
      </w:r>
    </w:p>
    <w:p w:rsidR="00CC75D5" w:rsidRDefault="00CC75D5" w:rsidP="00412FD3">
      <w:pPr>
        <w:tabs>
          <w:tab w:val="clear" w:pos="264"/>
          <w:tab w:val="left" w:pos="0"/>
        </w:tabs>
        <w:ind w:firstLine="0"/>
      </w:pPr>
      <w:r>
        <w:t>4. Порядок оформления счетов-фактур, книг продаж и книг покупок</w:t>
      </w:r>
      <w:r w:rsidR="00EE004B">
        <w:t>………11</w:t>
      </w:r>
    </w:p>
    <w:p w:rsidR="00CC75D5" w:rsidRDefault="00CC75D5" w:rsidP="00412FD3">
      <w:pPr>
        <w:tabs>
          <w:tab w:val="clear" w:pos="264"/>
          <w:tab w:val="left" w:pos="0"/>
        </w:tabs>
        <w:ind w:firstLine="0"/>
      </w:pPr>
      <w:r>
        <w:t>4.1. Книга продаж</w:t>
      </w:r>
      <w:r w:rsidR="00EE004B">
        <w:t>………………………………………………………………...11</w:t>
      </w:r>
    </w:p>
    <w:p w:rsidR="00CC75D5" w:rsidRDefault="00CC75D5" w:rsidP="00412FD3">
      <w:pPr>
        <w:tabs>
          <w:tab w:val="clear" w:pos="264"/>
          <w:tab w:val="left" w:pos="0"/>
        </w:tabs>
        <w:ind w:firstLine="0"/>
      </w:pPr>
      <w:r>
        <w:t>4.2.Книга покупок</w:t>
      </w:r>
      <w:r w:rsidR="00EE004B">
        <w:t>…………………………………………………………………11</w:t>
      </w:r>
    </w:p>
    <w:p w:rsidR="00CC75D5" w:rsidRDefault="00CC75D5" w:rsidP="00412FD3">
      <w:pPr>
        <w:tabs>
          <w:tab w:val="clear" w:pos="264"/>
          <w:tab w:val="left" w:pos="0"/>
        </w:tabs>
        <w:ind w:firstLine="0"/>
      </w:pPr>
      <w:r>
        <w:t>4.3. Счет-фактура</w:t>
      </w:r>
      <w:r w:rsidR="00EE004B">
        <w:t>………………………………………………………………….12</w:t>
      </w:r>
    </w:p>
    <w:p w:rsidR="00E04031" w:rsidRDefault="00E04031" w:rsidP="00412FD3">
      <w:pPr>
        <w:tabs>
          <w:tab w:val="clear" w:pos="264"/>
          <w:tab w:val="left" w:pos="0"/>
        </w:tabs>
        <w:ind w:firstLine="0"/>
      </w:pPr>
      <w:r>
        <w:t>5. Порядок и сроки уплаты налога в бюджет</w:t>
      </w:r>
      <w:r w:rsidR="00EE004B">
        <w:t>…………………………………..13</w:t>
      </w:r>
    </w:p>
    <w:p w:rsidR="00E04031" w:rsidRDefault="00E04031" w:rsidP="00412FD3">
      <w:pPr>
        <w:tabs>
          <w:tab w:val="clear" w:pos="264"/>
          <w:tab w:val="left" w:pos="0"/>
        </w:tabs>
        <w:ind w:firstLine="0"/>
      </w:pPr>
      <w:r>
        <w:t>Заключение</w:t>
      </w:r>
      <w:r w:rsidR="00EE004B">
        <w:t>………………………………………………………………………..14</w:t>
      </w:r>
    </w:p>
    <w:p w:rsidR="00E04031" w:rsidRDefault="00E04031" w:rsidP="00412FD3">
      <w:pPr>
        <w:tabs>
          <w:tab w:val="clear" w:pos="264"/>
          <w:tab w:val="left" w:pos="0"/>
        </w:tabs>
        <w:ind w:firstLine="0"/>
      </w:pPr>
      <w:r>
        <w:t>Список литературы</w:t>
      </w:r>
      <w:r w:rsidR="00EE004B">
        <w:t>………………………………………………………………..15</w:t>
      </w:r>
    </w:p>
    <w:p w:rsidR="00E04031" w:rsidRDefault="00E04031" w:rsidP="00412FD3">
      <w:pPr>
        <w:tabs>
          <w:tab w:val="clear" w:pos="264"/>
          <w:tab w:val="left" w:pos="0"/>
        </w:tabs>
        <w:ind w:firstLine="0"/>
      </w:pPr>
    </w:p>
    <w:p w:rsidR="00E04031" w:rsidRDefault="00E04031" w:rsidP="00412FD3">
      <w:pPr>
        <w:tabs>
          <w:tab w:val="clear" w:pos="264"/>
          <w:tab w:val="left" w:pos="0"/>
        </w:tabs>
        <w:ind w:firstLine="0"/>
      </w:pPr>
    </w:p>
    <w:p w:rsidR="00E04031" w:rsidRDefault="00E04031" w:rsidP="00412FD3">
      <w:pPr>
        <w:tabs>
          <w:tab w:val="clear" w:pos="264"/>
          <w:tab w:val="left" w:pos="0"/>
        </w:tabs>
        <w:ind w:firstLine="0"/>
      </w:pPr>
    </w:p>
    <w:p w:rsidR="00E04031" w:rsidRDefault="00E04031" w:rsidP="00412FD3">
      <w:pPr>
        <w:tabs>
          <w:tab w:val="clear" w:pos="264"/>
          <w:tab w:val="left" w:pos="0"/>
        </w:tabs>
        <w:ind w:firstLine="0"/>
      </w:pPr>
    </w:p>
    <w:p w:rsidR="00E04031" w:rsidRDefault="00E04031" w:rsidP="00412FD3">
      <w:pPr>
        <w:tabs>
          <w:tab w:val="clear" w:pos="264"/>
          <w:tab w:val="left" w:pos="0"/>
        </w:tabs>
        <w:ind w:firstLine="0"/>
      </w:pPr>
    </w:p>
    <w:p w:rsidR="00E04031" w:rsidRDefault="00E04031" w:rsidP="00412FD3">
      <w:pPr>
        <w:tabs>
          <w:tab w:val="clear" w:pos="264"/>
          <w:tab w:val="left" w:pos="0"/>
        </w:tabs>
        <w:ind w:firstLine="0"/>
      </w:pPr>
    </w:p>
    <w:p w:rsidR="00EE004B" w:rsidRDefault="00EE004B" w:rsidP="00412FD3">
      <w:pPr>
        <w:tabs>
          <w:tab w:val="clear" w:pos="264"/>
          <w:tab w:val="left" w:pos="0"/>
        </w:tabs>
        <w:ind w:firstLine="0"/>
      </w:pPr>
    </w:p>
    <w:p w:rsidR="00EE004B" w:rsidRDefault="00EE004B" w:rsidP="00412FD3">
      <w:pPr>
        <w:tabs>
          <w:tab w:val="clear" w:pos="264"/>
          <w:tab w:val="left" w:pos="0"/>
        </w:tabs>
        <w:ind w:firstLine="0"/>
      </w:pPr>
    </w:p>
    <w:p w:rsidR="00CC75D5" w:rsidRPr="00412FD3" w:rsidRDefault="00CC75D5" w:rsidP="00412FD3">
      <w:pPr>
        <w:tabs>
          <w:tab w:val="clear" w:pos="264"/>
          <w:tab w:val="left" w:pos="0"/>
        </w:tabs>
        <w:ind w:firstLine="0"/>
        <w:rPr>
          <w:b/>
        </w:rPr>
      </w:pPr>
    </w:p>
    <w:p w:rsidR="00F351EF" w:rsidRPr="00F351EF" w:rsidRDefault="00F351EF" w:rsidP="00AF314C">
      <w:pPr>
        <w:jc w:val="center"/>
        <w:rPr>
          <w:b/>
        </w:rPr>
      </w:pPr>
      <w:r w:rsidRPr="00F351EF">
        <w:rPr>
          <w:b/>
        </w:rPr>
        <w:t>Введение.</w:t>
      </w:r>
    </w:p>
    <w:p w:rsidR="00B279CC" w:rsidRDefault="00B279CC" w:rsidP="00A539C2">
      <w:pPr>
        <w:ind w:firstLine="567"/>
      </w:pPr>
      <w:r>
        <w:t>В налоговой системе России почетное место занимает налог на добавленную стоимость  (НДС), введенный с 1992 г. Законом РФ от 6 декабря 1991 г. № 1992-1 “О налоге на добавленную стоимость”. По мнению специалистов Госналогслужбы России, налог хорошо собирается  и составляет существенную долю всех фискальных поступлений в государственную казну.</w:t>
      </w:r>
    </w:p>
    <w:p w:rsidR="00EF3673" w:rsidRDefault="00B279CC" w:rsidP="00B279CC">
      <w:r>
        <w:t xml:space="preserve"> </w:t>
      </w:r>
      <w:r w:rsidR="00950351" w:rsidRPr="00EF3673">
        <w:rPr>
          <w:b/>
          <w:i/>
        </w:rPr>
        <w:t xml:space="preserve">Налог на </w:t>
      </w:r>
      <w:r w:rsidR="00EF3673" w:rsidRPr="00EF3673">
        <w:rPr>
          <w:b/>
          <w:i/>
        </w:rPr>
        <w:t>добавленную стоимость (НДС)</w:t>
      </w:r>
      <w:r w:rsidR="00EF3673">
        <w:t xml:space="preserve"> - э</w:t>
      </w:r>
      <w:r w:rsidR="00EF3673" w:rsidRPr="004544D0">
        <w:t xml:space="preserve">то косвенный, многоступенчатый налог, фактически оплачиваемый потребителем. Представляет собой форму изъятия в бюджет части прироста стоимости, которая создается на всех стадиях производства и реализации — от сырья до предметов потребления. </w:t>
      </w:r>
    </w:p>
    <w:p w:rsidR="00EF3673" w:rsidRDefault="00EF3673" w:rsidP="00F351EF">
      <w:r w:rsidRPr="00EF3673">
        <w:rPr>
          <w:b/>
          <w:i/>
        </w:rPr>
        <w:t>Добавленная стоимость –</w:t>
      </w:r>
      <w:r>
        <w:t xml:space="preserve"> разница между стоимостью реализованных товаров, работ, услуг и стоимостью материальных затрат, отнесенных на издержки производства и обращения.</w:t>
      </w:r>
    </w:p>
    <w:p w:rsidR="00EF3673" w:rsidRDefault="00EF3673" w:rsidP="00A539C2">
      <w:r>
        <w:t>НДС является основным косвенным налогом, который формирует доходную часть бюджетов всех уровней.</w:t>
      </w:r>
      <w:r w:rsidR="00A539C2">
        <w:t xml:space="preserve"> </w:t>
      </w:r>
      <w:r>
        <w:t xml:space="preserve">В РФ НДС введен с 1992 года и фактически заменил прежние налог с продаж и налог с оборота. </w:t>
      </w:r>
    </w:p>
    <w:p w:rsidR="00EF3673" w:rsidRDefault="00EF3673" w:rsidP="00F351EF">
      <w:r>
        <w:t>Регулируется с 01.01.2001г 21 Главой НК</w:t>
      </w:r>
      <w:r w:rsidR="00320776">
        <w:t xml:space="preserve"> </w:t>
      </w:r>
      <w:r>
        <w:t>РФ.</w:t>
      </w:r>
    </w:p>
    <w:p w:rsidR="00B76C42" w:rsidRDefault="00EF3673" w:rsidP="00EE004B">
      <w:r w:rsidRPr="004544D0">
        <w:t xml:space="preserve">Образно можно выразить, что предприятие не только покупает товары и услуги, но покупает вместе с ними заявку в налоговое ведомство, оформленную в форме счета-фактуры, которая уменьшает его будущую задолженность перед бюджетом по НДС. Отсюда и вытекает та высокая требовательность в правилах оформления счетов-фактур, </w:t>
      </w:r>
      <w:r>
        <w:t>т</w:t>
      </w:r>
      <w:r w:rsidR="00A539C2">
        <w:t>.</w:t>
      </w:r>
      <w:r>
        <w:t>к</w:t>
      </w:r>
      <w:r w:rsidR="00A539C2">
        <w:t>.</w:t>
      </w:r>
      <w:r w:rsidRPr="004544D0">
        <w:t xml:space="preserve"> этот документ фактически служит ценной бумагой, по которой налогоплательщик может получить обратно часть суммы производственных материальных издержек. Существующий порядок исчисления налога позволяет бюджету извлечь дополнительную выгоду, например, если в цепочке производителей хотя бы одно лицо освобождено от уплаты НДС. Ведь, несмотря на уплату налога в бюджет всеми прежними производителями, затраты покупателя по приобретению продукции у предприятия, пользующегося льготами, не будут квалифицированы как зачетные по НДС и при их последующей продаже повторно обложен</w:t>
      </w:r>
      <w:r w:rsidR="00EE004B">
        <w:t>ы налогом с полного объема.</w:t>
      </w:r>
    </w:p>
    <w:p w:rsidR="00C55FE5" w:rsidRPr="00A539C2" w:rsidRDefault="00C91058" w:rsidP="00F351EF">
      <w:pPr>
        <w:rPr>
          <w:b/>
        </w:rPr>
      </w:pPr>
      <w:r w:rsidRPr="00A539C2">
        <w:rPr>
          <w:b/>
        </w:rPr>
        <w:t>1.Основные положения.</w:t>
      </w:r>
    </w:p>
    <w:p w:rsidR="00B76C42" w:rsidRPr="00A539C2" w:rsidRDefault="00C91058" w:rsidP="00C91058">
      <w:pPr>
        <w:pStyle w:val="a3"/>
        <w:ind w:left="349" w:firstLine="0"/>
        <w:rPr>
          <w:b/>
          <w:i/>
          <w:u w:val="single"/>
        </w:rPr>
      </w:pPr>
      <w:r>
        <w:rPr>
          <w:b/>
          <w:i/>
        </w:rPr>
        <w:t xml:space="preserve">    </w:t>
      </w:r>
      <w:r w:rsidRPr="00A539C2">
        <w:rPr>
          <w:b/>
          <w:i/>
          <w:u w:val="single"/>
        </w:rPr>
        <w:t xml:space="preserve">1.1. </w:t>
      </w:r>
      <w:r w:rsidR="00320776" w:rsidRPr="00A539C2">
        <w:rPr>
          <w:b/>
          <w:i/>
          <w:u w:val="single"/>
        </w:rPr>
        <w:t>Налогоплательщики.</w:t>
      </w:r>
    </w:p>
    <w:p w:rsidR="00320776" w:rsidRPr="00F351EF" w:rsidRDefault="00F351EF" w:rsidP="00F351EF">
      <w:pPr>
        <w:rPr>
          <w:b/>
          <w:i/>
        </w:rPr>
      </w:pPr>
      <w:r>
        <w:rPr>
          <w:b/>
          <w:i/>
        </w:rPr>
        <w:t xml:space="preserve"> </w:t>
      </w:r>
      <w:r w:rsidR="00320776" w:rsidRPr="00F351EF">
        <w:rPr>
          <w:b/>
          <w:i/>
        </w:rPr>
        <w:t>Плательщиками НДС являются:</w:t>
      </w:r>
    </w:p>
    <w:p w:rsidR="007E3BD2" w:rsidRDefault="0080494D" w:rsidP="00F351EF">
      <w:pPr>
        <w:pStyle w:val="a3"/>
        <w:numPr>
          <w:ilvl w:val="0"/>
          <w:numId w:val="23"/>
        </w:numPr>
        <w:ind w:left="0" w:firstLine="357"/>
      </w:pPr>
      <w:r>
        <w:t>все</w:t>
      </w:r>
      <w:r w:rsidR="007E3BD2">
        <w:t xml:space="preserve"> организации и предприятия вне зависимости от видов деятельности, формы собственности, ведомственной принадлежности, организационно-правовых форм, численности рабочих и т.д., имеющие статус юридического лица, производственную и иную коммерческую деятельность;</w:t>
      </w:r>
    </w:p>
    <w:p w:rsidR="007E3BD2" w:rsidRDefault="0080494D" w:rsidP="00F351EF">
      <w:pPr>
        <w:pStyle w:val="a3"/>
        <w:numPr>
          <w:ilvl w:val="0"/>
          <w:numId w:val="23"/>
        </w:numPr>
        <w:ind w:left="0" w:firstLine="357"/>
      </w:pPr>
      <w:r>
        <w:t>индивидуальные</w:t>
      </w:r>
      <w:r w:rsidR="007E3BD2">
        <w:t xml:space="preserve"> и частные предприниматели, осуществляющие реализацию товаров, работ, услуг, производственную или иную коммерческую деятельность на территории РФ;</w:t>
      </w:r>
    </w:p>
    <w:p w:rsidR="007E3BD2" w:rsidRDefault="0080494D" w:rsidP="00F351EF">
      <w:pPr>
        <w:pStyle w:val="a3"/>
        <w:numPr>
          <w:ilvl w:val="0"/>
          <w:numId w:val="23"/>
        </w:numPr>
        <w:ind w:left="0" w:firstLine="357"/>
      </w:pPr>
      <w:r>
        <w:t>лица</w:t>
      </w:r>
      <w:r w:rsidR="007E3BD2">
        <w:t>, признаваемые налогоплательщиками НДС в связи с перемещением товаров через таможенную границу РФ в соответствии с таможенным кодексом.</w:t>
      </w:r>
    </w:p>
    <w:p w:rsidR="0080494D" w:rsidRDefault="0080494D" w:rsidP="00F351EF">
      <w:r>
        <w:t>Налогоплательщики подлежат обязательной постановке на учет в налоговом органе, иностранные организации имеют право встать на учет по месту нахождения своих представительств в РФ.</w:t>
      </w:r>
    </w:p>
    <w:p w:rsidR="0080494D" w:rsidRDefault="0080494D" w:rsidP="00F351EF">
      <w:r w:rsidRPr="0080494D">
        <w:t xml:space="preserve">Организации и индивидуальные предприниматели могут быть </w:t>
      </w:r>
      <w:r w:rsidRPr="00AF314C">
        <w:rPr>
          <w:i/>
          <w:u w:val="single"/>
        </w:rPr>
        <w:t>освобождены от исполнения обязанности налогоплательщика, если в течение трех предшествующих месяцев их налоговая база не превысила 2 млн. руб.</w:t>
      </w:r>
      <w:r w:rsidRPr="004544D0">
        <w:t xml:space="preserve"> Освобождение от исполнения обязанностей налогоплательщика производится </w:t>
      </w:r>
      <w:r>
        <w:t xml:space="preserve">налоговым органом </w:t>
      </w:r>
      <w:r w:rsidRPr="004544D0">
        <w:t>на 12 последовательных месяцев. По истечении этого срока организации и индивидуальные предприниматели должны вновь подавать заявление. В случае если в течение периода выручка от реализации товаров (работ, услуг) превысит лимит, то, начиная с 1-го числа месяца, в котором было это превышение, и до окончания периода освобождения налогоплательщики утрачивают право на освобождение и уплачивают налог на общих основаниях.</w:t>
      </w:r>
    </w:p>
    <w:p w:rsidR="00C55FE5" w:rsidRDefault="0080494D" w:rsidP="00C91058">
      <w:r>
        <w:t>Не освобождаются от уплаты НДС плательщики подакцизных товаров, а также уплаты НДС в связи с ввозом на территорию РФ.</w:t>
      </w:r>
    </w:p>
    <w:p w:rsidR="00302CF1" w:rsidRPr="00A539C2" w:rsidRDefault="00C91058" w:rsidP="00C91058">
      <w:pPr>
        <w:pStyle w:val="a3"/>
        <w:ind w:left="0" w:firstLine="0"/>
        <w:rPr>
          <w:b/>
          <w:i/>
          <w:u w:val="single"/>
        </w:rPr>
      </w:pPr>
      <w:r w:rsidRPr="00A539C2">
        <w:rPr>
          <w:b/>
          <w:i/>
          <w:u w:val="single"/>
        </w:rPr>
        <w:t>1.2.</w:t>
      </w:r>
      <w:r w:rsidR="00302CF1" w:rsidRPr="00A539C2">
        <w:rPr>
          <w:b/>
          <w:i/>
          <w:u w:val="single"/>
        </w:rPr>
        <w:t>Объект налогообложения.</w:t>
      </w:r>
    </w:p>
    <w:p w:rsidR="00302CF1" w:rsidRPr="00C91058" w:rsidRDefault="00302CF1" w:rsidP="00F351EF">
      <w:pPr>
        <w:ind w:firstLine="0"/>
        <w:jc w:val="left"/>
        <w:rPr>
          <w:i/>
        </w:rPr>
      </w:pPr>
      <w:r w:rsidRPr="00C91058">
        <w:rPr>
          <w:i/>
          <w:u w:val="single"/>
        </w:rPr>
        <w:t>Объектами налогообложения признаются следующие операции</w:t>
      </w:r>
      <w:r w:rsidRPr="00C91058">
        <w:rPr>
          <w:i/>
        </w:rPr>
        <w:t>:</w:t>
      </w:r>
    </w:p>
    <w:p w:rsidR="00302CF1" w:rsidRPr="00302CF1" w:rsidRDefault="00302CF1" w:rsidP="00F351EF">
      <w:pPr>
        <w:pStyle w:val="a3"/>
        <w:numPr>
          <w:ilvl w:val="0"/>
          <w:numId w:val="29"/>
        </w:numPr>
        <w:ind w:left="0" w:firstLine="357"/>
      </w:pPr>
      <w:r w:rsidRPr="00302CF1">
        <w:t>реализация на территории РФ товаров, выполненных работ и оказанных услуг, в том числе реализация предметов залога и передача товаров по соглашению о предоставлении отступного или новации (передача права собственности на товары, результатов выполненных работ, оказание услуг на безвозмездной основе также признается реализацией);</w:t>
      </w:r>
    </w:p>
    <w:p w:rsidR="00302CF1" w:rsidRPr="00302CF1" w:rsidRDefault="00302CF1" w:rsidP="00F351EF">
      <w:pPr>
        <w:pStyle w:val="a3"/>
        <w:numPr>
          <w:ilvl w:val="0"/>
          <w:numId w:val="29"/>
        </w:numPr>
        <w:ind w:left="0" w:firstLine="357"/>
      </w:pPr>
      <w:r w:rsidRPr="00302CF1">
        <w:t>передача товаров (выполнение работ, оказание услуг) для собственных нужд, расходы на которые не относятся на себестоимость продукции</w:t>
      </w:r>
      <w:r>
        <w:t>;</w:t>
      </w:r>
    </w:p>
    <w:p w:rsidR="00302CF1" w:rsidRPr="00302CF1" w:rsidRDefault="00302CF1" w:rsidP="00F351EF">
      <w:pPr>
        <w:pStyle w:val="a3"/>
        <w:numPr>
          <w:ilvl w:val="0"/>
          <w:numId w:val="29"/>
        </w:numPr>
        <w:ind w:left="0" w:firstLine="357"/>
      </w:pPr>
      <w:r w:rsidRPr="00302CF1">
        <w:t xml:space="preserve">выполнение строительно-монтажных работ для собственного потребления; </w:t>
      </w:r>
    </w:p>
    <w:p w:rsidR="007724A9" w:rsidRPr="00302CF1" w:rsidRDefault="00302CF1" w:rsidP="00C91058">
      <w:pPr>
        <w:pStyle w:val="a3"/>
        <w:numPr>
          <w:ilvl w:val="0"/>
          <w:numId w:val="29"/>
        </w:numPr>
        <w:ind w:left="0" w:firstLine="357"/>
      </w:pPr>
      <w:r>
        <w:t>ввоз</w:t>
      </w:r>
      <w:r w:rsidRPr="00302CF1">
        <w:t xml:space="preserve"> товаров на таможенную территорию РФ.</w:t>
      </w:r>
    </w:p>
    <w:p w:rsidR="00302CF1" w:rsidRPr="00C91058" w:rsidRDefault="00302CF1" w:rsidP="00F351EF">
      <w:pPr>
        <w:rPr>
          <w:i/>
          <w:u w:val="single"/>
        </w:rPr>
      </w:pPr>
      <w:r w:rsidRPr="00C91058">
        <w:rPr>
          <w:i/>
          <w:u w:val="single"/>
        </w:rPr>
        <w:t>Не признаются объектом налогообложения следующие операции:</w:t>
      </w:r>
    </w:p>
    <w:p w:rsidR="00302CF1" w:rsidRPr="00302CF1" w:rsidRDefault="00302CF1" w:rsidP="00F351EF">
      <w:pPr>
        <w:pStyle w:val="a3"/>
        <w:numPr>
          <w:ilvl w:val="0"/>
          <w:numId w:val="30"/>
        </w:numPr>
        <w:ind w:left="0" w:firstLine="357"/>
      </w:pPr>
      <w:r w:rsidRPr="00302CF1">
        <w:t>передача на безвозмездной основе жилых домов, детских садов, клубов, санаториев и других объектов социально-культурного и жилищно-коммунального назначения, а также дорог, электрических сетей, подстанций, газовых сетей, водозаборных сооружений и других подобных объектов органам государственной власти и органам местного самоуправления (или по решению указанных органов, специализированным организациям, осуществляющим использование или эксплуатацию указанных объектов по их назначению);</w:t>
      </w:r>
    </w:p>
    <w:p w:rsidR="00302CF1" w:rsidRPr="00384E6B" w:rsidRDefault="00302CF1" w:rsidP="00F351EF">
      <w:pPr>
        <w:pStyle w:val="a3"/>
        <w:numPr>
          <w:ilvl w:val="0"/>
          <w:numId w:val="30"/>
        </w:numPr>
        <w:ind w:left="0" w:firstLine="357"/>
      </w:pPr>
      <w:r w:rsidRPr="00384E6B">
        <w:t>передача имущества государственных и муниципальных предприятий, выкупаемого в порядке приватизации;</w:t>
      </w:r>
    </w:p>
    <w:p w:rsidR="00302CF1" w:rsidRPr="00384E6B" w:rsidRDefault="00302CF1" w:rsidP="00F351EF">
      <w:pPr>
        <w:pStyle w:val="a3"/>
        <w:numPr>
          <w:ilvl w:val="0"/>
          <w:numId w:val="30"/>
        </w:numPr>
        <w:ind w:left="0" w:firstLine="357"/>
      </w:pPr>
      <w:r w:rsidRPr="00384E6B">
        <w:t>выполнение работ (оказание услуг) органами, входящими в систему органов государственной власти и органов местного самоуправления, в рамках выполнения возложенных на них исключительных полномочий в определенной сфере деятельности в случае, если обязательность выполнения указанных работ (оказания услуг) установлена законодательством Российской Федерации, законодательством субъектов Российской Федерации, актами органов местного самоуправления;</w:t>
      </w:r>
    </w:p>
    <w:p w:rsidR="00302CF1" w:rsidRPr="00384E6B" w:rsidRDefault="00302CF1" w:rsidP="00F351EF">
      <w:pPr>
        <w:pStyle w:val="a3"/>
        <w:numPr>
          <w:ilvl w:val="0"/>
          <w:numId w:val="30"/>
        </w:numPr>
        <w:ind w:left="0" w:firstLine="357"/>
      </w:pPr>
      <w:r w:rsidRPr="00384E6B">
        <w:t>передача на безвозмездной основе объектов основных средств органам государственной власти и управления и органам местного самоуправления, а также бюджетным учреждениям, государственным и муниципальным унитарным предприятиям;</w:t>
      </w:r>
    </w:p>
    <w:p w:rsidR="00302CF1" w:rsidRPr="00384E6B" w:rsidRDefault="00302CF1" w:rsidP="00F351EF">
      <w:pPr>
        <w:pStyle w:val="a3"/>
        <w:numPr>
          <w:ilvl w:val="0"/>
          <w:numId w:val="30"/>
        </w:numPr>
        <w:ind w:left="0" w:firstLine="357"/>
      </w:pPr>
      <w:r w:rsidRPr="00384E6B">
        <w:t>операции по реализации земельных участков (долей в них);</w:t>
      </w:r>
    </w:p>
    <w:p w:rsidR="00302CF1" w:rsidRDefault="00302CF1" w:rsidP="00F351EF">
      <w:pPr>
        <w:pStyle w:val="a3"/>
        <w:numPr>
          <w:ilvl w:val="0"/>
          <w:numId w:val="30"/>
        </w:numPr>
        <w:ind w:left="0" w:firstLine="357"/>
      </w:pPr>
      <w:r w:rsidRPr="00384E6B">
        <w:t>передача имущественных прав организации ее правопреемнику (правопреемникам).</w:t>
      </w:r>
    </w:p>
    <w:p w:rsidR="00C55FE5" w:rsidRPr="00C91058" w:rsidRDefault="00C91058" w:rsidP="00C91058">
      <w:pPr>
        <w:pStyle w:val="a3"/>
        <w:ind w:left="0" w:firstLine="0"/>
        <w:rPr>
          <w:i/>
          <w:u w:val="single"/>
        </w:rPr>
      </w:pPr>
      <w:r>
        <w:t xml:space="preserve">     </w:t>
      </w:r>
      <w:r w:rsidR="00C55FE5" w:rsidRPr="00C91058">
        <w:rPr>
          <w:i/>
          <w:u w:val="single"/>
        </w:rPr>
        <w:t>Освобождены от налогообложения обороты от реализации:</w:t>
      </w:r>
    </w:p>
    <w:p w:rsidR="00C55FE5" w:rsidRPr="00C55FE5" w:rsidRDefault="00C55FE5" w:rsidP="00203535">
      <w:pPr>
        <w:pStyle w:val="a3"/>
        <w:numPr>
          <w:ilvl w:val="0"/>
          <w:numId w:val="31"/>
        </w:numPr>
        <w:ind w:left="0" w:firstLine="357"/>
        <w:rPr>
          <w:i/>
          <w:u w:val="single"/>
        </w:rPr>
      </w:pPr>
      <w:r>
        <w:t xml:space="preserve">медицинских услуг, производство и реализация протезно-ортопедических изделий, услуг учреждений социальной защиты населения, </w:t>
      </w:r>
      <w:r w:rsidR="00C91058">
        <w:t>путевок</w:t>
      </w:r>
      <w:r>
        <w:t xml:space="preserve"> санаторно-курортные учреждения;</w:t>
      </w:r>
    </w:p>
    <w:p w:rsidR="00C55FE5" w:rsidRPr="00C55FE5" w:rsidRDefault="00C55FE5" w:rsidP="00203535">
      <w:pPr>
        <w:pStyle w:val="a3"/>
        <w:numPr>
          <w:ilvl w:val="0"/>
          <w:numId w:val="31"/>
        </w:numPr>
        <w:ind w:left="0" w:firstLine="357"/>
        <w:rPr>
          <w:i/>
          <w:u w:val="single"/>
        </w:rPr>
      </w:pPr>
      <w:r>
        <w:t>услуги в сфере образования, услуги по перевозке пассажиров городским транспортом, ритуальные услуги;</w:t>
      </w:r>
    </w:p>
    <w:p w:rsidR="00C55FE5" w:rsidRPr="00C55FE5" w:rsidRDefault="00C55FE5" w:rsidP="00203535">
      <w:pPr>
        <w:pStyle w:val="a3"/>
        <w:numPr>
          <w:ilvl w:val="0"/>
          <w:numId w:val="31"/>
        </w:numPr>
        <w:ind w:left="0" w:firstLine="357"/>
        <w:rPr>
          <w:i/>
          <w:u w:val="single"/>
        </w:rPr>
      </w:pPr>
      <w:r>
        <w:t>услуги по реставрации памятников истории и культуры, работ по строительству социально-культурных объектов;</w:t>
      </w:r>
    </w:p>
    <w:p w:rsidR="00C55FE5" w:rsidRPr="00C55FE5" w:rsidRDefault="00C55FE5" w:rsidP="00203535">
      <w:pPr>
        <w:pStyle w:val="a3"/>
        <w:numPr>
          <w:ilvl w:val="0"/>
          <w:numId w:val="31"/>
        </w:numPr>
        <w:ind w:left="0" w:firstLine="357"/>
        <w:rPr>
          <w:i/>
          <w:u w:val="single"/>
        </w:rPr>
      </w:pPr>
      <w:r>
        <w:t>предметов религиозного назначения, изделий народно-художественных промыслов и услуг организаций инвалидов;</w:t>
      </w:r>
    </w:p>
    <w:p w:rsidR="00C55FE5" w:rsidRPr="00C91058" w:rsidRDefault="007724A9" w:rsidP="00203535">
      <w:pPr>
        <w:pStyle w:val="a3"/>
        <w:numPr>
          <w:ilvl w:val="0"/>
          <w:numId w:val="31"/>
        </w:numPr>
        <w:ind w:left="0" w:firstLine="357"/>
        <w:rPr>
          <w:i/>
          <w:u w:val="single"/>
        </w:rPr>
      </w:pPr>
      <w:r>
        <w:t>организации по производству сельскохозяйственной продукции, выполнение научно-исследовательских работ, отдельные банковские организации, услуги по страхованию.</w:t>
      </w:r>
    </w:p>
    <w:p w:rsidR="00C91058" w:rsidRPr="00B67B7B" w:rsidRDefault="00C91058" w:rsidP="00B67B7B">
      <w:pPr>
        <w:widowControl/>
        <w:shd w:val="clear" w:color="auto" w:fill="auto"/>
        <w:tabs>
          <w:tab w:val="clear" w:pos="264"/>
        </w:tabs>
        <w:autoSpaceDE/>
        <w:autoSpaceDN/>
        <w:adjustRightInd/>
        <w:ind w:left="360" w:firstLine="0"/>
        <w:jc w:val="left"/>
        <w:rPr>
          <w:b/>
          <w:bCs/>
          <w:i/>
          <w:iCs/>
          <w:u w:val="single"/>
        </w:rPr>
      </w:pPr>
      <w:r w:rsidRPr="00B67B7B">
        <w:rPr>
          <w:b/>
          <w:bCs/>
          <w:i/>
          <w:iCs/>
          <w:u w:val="single"/>
        </w:rPr>
        <w:t>1.3. Место реализации товаров, работ (услуг).</w:t>
      </w:r>
    </w:p>
    <w:p w:rsidR="00C91058" w:rsidRDefault="00C91058" w:rsidP="00B67B7B">
      <w:pPr>
        <w:ind w:firstLine="0"/>
      </w:pPr>
      <w:r>
        <w:t xml:space="preserve">   </w:t>
      </w:r>
      <w:r w:rsidR="007C67A7">
        <w:t xml:space="preserve">     </w:t>
      </w:r>
      <w:r>
        <w:t xml:space="preserve">  В   целях  21  главы  НК РФ </w:t>
      </w:r>
      <w:r>
        <w:rPr>
          <w:i/>
          <w:iCs/>
          <w:u w:val="single"/>
        </w:rPr>
        <w:t xml:space="preserve">местом  реализации  товаров  </w:t>
      </w:r>
      <w:r>
        <w:t>признается территория  Российской  Федерации,  при  наличии  одного  или  нескольких</w:t>
      </w:r>
    </w:p>
    <w:p w:rsidR="00C91058" w:rsidRDefault="00C91058" w:rsidP="00F36D90">
      <w:pPr>
        <w:ind w:firstLine="0"/>
      </w:pPr>
      <w:r>
        <w:t>следующих обстоятельств:</w:t>
      </w:r>
    </w:p>
    <w:p w:rsidR="00C91058" w:rsidRDefault="00C91058" w:rsidP="00C91058">
      <w:pPr>
        <w:widowControl/>
        <w:numPr>
          <w:ilvl w:val="0"/>
          <w:numId w:val="44"/>
        </w:numPr>
        <w:shd w:val="clear" w:color="auto" w:fill="auto"/>
        <w:tabs>
          <w:tab w:val="clear" w:pos="264"/>
        </w:tabs>
        <w:autoSpaceDE/>
        <w:autoSpaceDN/>
        <w:adjustRightInd/>
        <w:ind w:left="0" w:firstLine="357"/>
        <w:jc w:val="left"/>
      </w:pPr>
      <w:r>
        <w:t>товар  находится на территории Российской Федерации и не отгружается</w:t>
      </w:r>
    </w:p>
    <w:p w:rsidR="00C91058" w:rsidRDefault="00C91058" w:rsidP="00F36D90">
      <w:pPr>
        <w:ind w:firstLine="0"/>
      </w:pPr>
      <w:r>
        <w:t>и не транспортируется;</w:t>
      </w:r>
    </w:p>
    <w:p w:rsidR="00C91058" w:rsidRDefault="00C91058" w:rsidP="00C91058">
      <w:pPr>
        <w:widowControl/>
        <w:numPr>
          <w:ilvl w:val="0"/>
          <w:numId w:val="44"/>
        </w:numPr>
        <w:shd w:val="clear" w:color="auto" w:fill="auto"/>
        <w:tabs>
          <w:tab w:val="clear" w:pos="264"/>
        </w:tabs>
        <w:autoSpaceDE/>
        <w:autoSpaceDN/>
        <w:adjustRightInd/>
        <w:ind w:left="0" w:firstLine="357"/>
        <w:jc w:val="left"/>
      </w:pPr>
      <w:r>
        <w:t>товар  в  момент  начала  отгрузки  или транспортировки находится на</w:t>
      </w:r>
    </w:p>
    <w:p w:rsidR="00C91058" w:rsidRDefault="00C91058" w:rsidP="00C91058">
      <w:pPr>
        <w:numPr>
          <w:ilvl w:val="0"/>
          <w:numId w:val="44"/>
        </w:numPr>
        <w:ind w:left="0" w:firstLine="357"/>
      </w:pPr>
      <w:r>
        <w:t>территории Российской Федерации.</w:t>
      </w:r>
    </w:p>
    <w:p w:rsidR="00C91058" w:rsidRDefault="007C67A7" w:rsidP="00C91058">
      <w:r>
        <w:t xml:space="preserve"> </w:t>
      </w:r>
      <w:r w:rsidR="00C91058">
        <w:rPr>
          <w:i/>
          <w:iCs/>
          <w:u w:val="single"/>
        </w:rPr>
        <w:t>Местом  реализации  работ  (услуг)</w:t>
      </w:r>
      <w:r w:rsidR="00C91058">
        <w:t xml:space="preserve"> признается территория Российской Федерации, если:</w:t>
      </w:r>
    </w:p>
    <w:p w:rsidR="00C91058" w:rsidRDefault="00C91058" w:rsidP="00C91058">
      <w:r>
        <w:t xml:space="preserve"> 1)  работы  (услуги) связаны непосредственно с недвижимым имуществом (за  исключением воздушных, морских судов и судов внутреннего плавания, а также   космических   объектов),  находящимся  на  территории  Российской Федерации.   </w:t>
      </w:r>
    </w:p>
    <w:p w:rsidR="00C91058" w:rsidRDefault="007C67A7" w:rsidP="00F36D90">
      <w:r>
        <w:t xml:space="preserve">  </w:t>
      </w:r>
      <w:r w:rsidR="00C91058">
        <w:t>2)  работы  (услуги)  связаны  с движимым имуществом, находящимся на</w:t>
      </w:r>
      <w:r w:rsidR="00F36D90">
        <w:t xml:space="preserve"> </w:t>
      </w:r>
      <w:r w:rsidR="00C91058">
        <w:t>территории Российской Федерации;</w:t>
      </w:r>
    </w:p>
    <w:p w:rsidR="00C91058" w:rsidRDefault="00C91058" w:rsidP="00F36D90">
      <w:r>
        <w:t xml:space="preserve"> 3)  услуги фактически оказываются на территории Российской Федерации</w:t>
      </w:r>
      <w:r w:rsidR="00F36D90">
        <w:t xml:space="preserve"> </w:t>
      </w:r>
      <w:r>
        <w:t>в  сфере  культуры, искусства, образования, физической культуры, туризма,</w:t>
      </w:r>
      <w:r w:rsidR="00F36D90">
        <w:t xml:space="preserve"> </w:t>
      </w:r>
      <w:r>
        <w:t>отдыха и спорта;</w:t>
      </w:r>
    </w:p>
    <w:p w:rsidR="00C91058" w:rsidRDefault="007C67A7" w:rsidP="00C91058">
      <w:r>
        <w:t xml:space="preserve">  </w:t>
      </w:r>
      <w:r w:rsidR="00C91058" w:rsidRPr="00F36D90">
        <w:t>4)</w:t>
      </w:r>
      <w:r w:rsidR="00C91058">
        <w:t xml:space="preserve">  покупатель работ (услуг) осуществляет деятельность на территории</w:t>
      </w:r>
    </w:p>
    <w:p w:rsidR="00C91058" w:rsidRDefault="00C91058" w:rsidP="00C91058">
      <w:r>
        <w:t>Российской Федерации.</w:t>
      </w:r>
    </w:p>
    <w:p w:rsidR="00C91058" w:rsidRDefault="00C91058" w:rsidP="00F36D90">
      <w:r>
        <w:t xml:space="preserve">     </w:t>
      </w:r>
      <w:r>
        <w:rPr>
          <w:i/>
          <w:iCs/>
          <w:u w:val="single"/>
        </w:rPr>
        <w:t>Местом  осуществления  деятельности  покупателя</w:t>
      </w:r>
      <w:r>
        <w:t xml:space="preserve"> считается территория</w:t>
      </w:r>
      <w:r w:rsidR="00B67B7B">
        <w:t xml:space="preserve"> </w:t>
      </w:r>
      <w:r>
        <w:t>Российской  Федерации  в случае фактического присутствия покупателя работ</w:t>
      </w:r>
      <w:r w:rsidR="00F36D90">
        <w:t xml:space="preserve"> </w:t>
      </w:r>
      <w:r>
        <w:t>(услуг),  указанных  в  настоящем  подпункте,  на  территории  Российской</w:t>
      </w:r>
      <w:r w:rsidR="00F36D90">
        <w:t xml:space="preserve"> </w:t>
      </w:r>
      <w:r>
        <w:t>Федерации   на   основе   государственной   регистрации  организации  или</w:t>
      </w:r>
      <w:r w:rsidR="00F36D90">
        <w:t xml:space="preserve"> </w:t>
      </w:r>
      <w:r>
        <w:t>индивидуального  предпринимателя,  а  при  ее  отсутствии  - на основании</w:t>
      </w:r>
      <w:r w:rsidR="00F36D90">
        <w:t xml:space="preserve"> </w:t>
      </w:r>
      <w:r>
        <w:t>места,   указанного   в   учредительных   документах  организации,  места</w:t>
      </w:r>
      <w:r w:rsidR="00F36D90">
        <w:t xml:space="preserve"> </w:t>
      </w:r>
      <w:r>
        <w:t>управления  организации,  места  нахождения  его  постоянно  действующего</w:t>
      </w:r>
      <w:r w:rsidR="00F36D90">
        <w:t xml:space="preserve"> </w:t>
      </w:r>
      <w:r>
        <w:t>исполнительного  органа,  места  нахождения постоянного представительства</w:t>
      </w:r>
      <w:r w:rsidR="00F36D90">
        <w:t xml:space="preserve"> </w:t>
      </w:r>
      <w:r>
        <w:t>(если  работы  (услуги)  оказаны через это постоянное представительство),</w:t>
      </w:r>
      <w:r w:rsidR="00F36D90">
        <w:t xml:space="preserve"> </w:t>
      </w:r>
      <w:r>
        <w:t>места   жительства   физического  лица.  Положение  настоящего  подпункта</w:t>
      </w:r>
      <w:r w:rsidR="00F36D90">
        <w:t xml:space="preserve"> </w:t>
      </w:r>
      <w:r>
        <w:t>применяется при:</w:t>
      </w:r>
    </w:p>
    <w:p w:rsidR="00C91058" w:rsidRDefault="00C91058" w:rsidP="00F36D90">
      <w:pPr>
        <w:widowControl/>
        <w:numPr>
          <w:ilvl w:val="0"/>
          <w:numId w:val="45"/>
        </w:numPr>
        <w:shd w:val="clear" w:color="auto" w:fill="auto"/>
        <w:tabs>
          <w:tab w:val="clear" w:pos="264"/>
        </w:tabs>
        <w:autoSpaceDE/>
        <w:autoSpaceDN/>
        <w:adjustRightInd/>
        <w:spacing w:line="240" w:lineRule="auto"/>
        <w:ind w:left="0" w:firstLine="357"/>
      </w:pPr>
      <w:r>
        <w:t>передаче   в   собственность  или  переуступке  патентов,  лицензий,</w:t>
      </w:r>
    </w:p>
    <w:p w:rsidR="00C91058" w:rsidRDefault="00C91058" w:rsidP="00F36D90">
      <w:pPr>
        <w:numPr>
          <w:ilvl w:val="0"/>
          <w:numId w:val="45"/>
        </w:numPr>
        <w:ind w:left="0" w:firstLine="357"/>
      </w:pPr>
      <w:r>
        <w:t>торговых марок, авторских прав или иных аналогичных прав;</w:t>
      </w:r>
    </w:p>
    <w:p w:rsidR="00C91058" w:rsidRDefault="00C91058" w:rsidP="00F36D90">
      <w:pPr>
        <w:widowControl/>
        <w:numPr>
          <w:ilvl w:val="0"/>
          <w:numId w:val="45"/>
        </w:numPr>
        <w:shd w:val="clear" w:color="auto" w:fill="auto"/>
        <w:tabs>
          <w:tab w:val="clear" w:pos="264"/>
        </w:tabs>
        <w:autoSpaceDE/>
        <w:autoSpaceDN/>
        <w:adjustRightInd/>
        <w:ind w:left="0" w:firstLine="426"/>
      </w:pPr>
      <w:r>
        <w:t>оказании      консультационных,      юридических,     бухгалтерских,</w:t>
      </w:r>
    </w:p>
    <w:p w:rsidR="007C67A7" w:rsidRDefault="00C91058" w:rsidP="007C67A7">
      <w:pPr>
        <w:ind w:firstLine="357"/>
      </w:pPr>
      <w:r>
        <w:t>инжиниринговых,  рекламных  услуг, услуг по обработке информации, а также</w:t>
      </w:r>
      <w:r w:rsidR="00F36D90">
        <w:t xml:space="preserve"> </w:t>
      </w:r>
      <w:r>
        <w:t xml:space="preserve">при проведении научно-исследовательских </w:t>
      </w:r>
      <w:r w:rsidR="007C67A7">
        <w:t>и опытно-конструкторских работ.</w:t>
      </w:r>
    </w:p>
    <w:p w:rsidR="00C91058" w:rsidRDefault="00C91058" w:rsidP="007C67A7">
      <w:pPr>
        <w:ind w:firstLine="357"/>
      </w:pPr>
      <w:r>
        <w:t xml:space="preserve">  Если  </w:t>
      </w:r>
      <w:r>
        <w:rPr>
          <w:i/>
          <w:iCs/>
        </w:rPr>
        <w:t>реализация</w:t>
      </w:r>
      <w:r>
        <w:t xml:space="preserve"> работ (услуг) </w:t>
      </w:r>
      <w:r>
        <w:rPr>
          <w:i/>
          <w:iCs/>
        </w:rPr>
        <w:t>носит вспомогательный характер</w:t>
      </w:r>
      <w:r>
        <w:t xml:space="preserve"> по</w:t>
      </w:r>
    </w:p>
    <w:p w:rsidR="00C91058" w:rsidRDefault="00C91058" w:rsidP="00F36D90">
      <w:pPr>
        <w:ind w:firstLine="142"/>
      </w:pPr>
      <w:r>
        <w:t>отношению   к   реализации   основных   работ   (услуг),   местом   такой</w:t>
      </w:r>
      <w:r w:rsidR="00B67B7B">
        <w:t xml:space="preserve"> </w:t>
      </w:r>
      <w:r>
        <w:t>вспомогательной  реализации  признается  место  реализации основных работ</w:t>
      </w:r>
      <w:r w:rsidR="00F36D90">
        <w:t xml:space="preserve"> </w:t>
      </w:r>
      <w:r>
        <w:t>(услуг).</w:t>
      </w:r>
    </w:p>
    <w:p w:rsidR="00C91058" w:rsidRDefault="00C91058" w:rsidP="00F36D90">
      <w:r>
        <w:t>Документами,  подтверждающими  место  выполнения работ (оказания</w:t>
      </w:r>
      <w:r w:rsidR="00F36D90">
        <w:t xml:space="preserve"> </w:t>
      </w:r>
      <w:r>
        <w:t>услуг), являются:</w:t>
      </w:r>
    </w:p>
    <w:p w:rsidR="00C91058" w:rsidRDefault="007C67A7" w:rsidP="007C67A7">
      <w:pPr>
        <w:ind w:firstLine="0"/>
      </w:pPr>
      <w:r>
        <w:t xml:space="preserve">      </w:t>
      </w:r>
      <w:r w:rsidR="00C91058">
        <w:t xml:space="preserve"> 1) контракт, заключенный с иностранными или российскими лицами;</w:t>
      </w:r>
    </w:p>
    <w:p w:rsidR="00C91058" w:rsidRDefault="007C67A7" w:rsidP="007C67A7">
      <w:pPr>
        <w:ind w:firstLine="0"/>
      </w:pPr>
      <w:r>
        <w:t xml:space="preserve">       </w:t>
      </w:r>
      <w:r w:rsidR="00C91058">
        <w:t>2) документы, подтверждающие факт выполнения работ (оказания услуг).</w:t>
      </w:r>
    </w:p>
    <w:p w:rsidR="0080494D" w:rsidRDefault="0080494D" w:rsidP="007C67A7">
      <w:pPr>
        <w:ind w:firstLine="0"/>
      </w:pPr>
    </w:p>
    <w:p w:rsidR="007C67A7" w:rsidRPr="007C67A7" w:rsidRDefault="007C67A7" w:rsidP="007C67A7">
      <w:pPr>
        <w:ind w:firstLine="0"/>
      </w:pPr>
    </w:p>
    <w:p w:rsidR="00B76C42" w:rsidRPr="00F36D90" w:rsidRDefault="00F36D90" w:rsidP="00F351EF">
      <w:pPr>
        <w:rPr>
          <w:b/>
        </w:rPr>
      </w:pPr>
      <w:r w:rsidRPr="00F36D90">
        <w:rPr>
          <w:b/>
        </w:rPr>
        <w:t>2. Основные элементы налогообложения.</w:t>
      </w:r>
    </w:p>
    <w:p w:rsidR="007E3BD2" w:rsidRPr="00F36D90" w:rsidRDefault="00F36D90" w:rsidP="00F36D90">
      <w:pPr>
        <w:ind w:firstLine="0"/>
        <w:rPr>
          <w:b/>
          <w:i/>
          <w:u w:val="single"/>
        </w:rPr>
      </w:pPr>
      <w:r w:rsidRPr="00F36D90">
        <w:rPr>
          <w:b/>
          <w:i/>
        </w:rPr>
        <w:t xml:space="preserve">         </w:t>
      </w:r>
      <w:r w:rsidRPr="00F36D90">
        <w:rPr>
          <w:b/>
          <w:i/>
          <w:u w:val="single"/>
        </w:rPr>
        <w:t>2.1.</w:t>
      </w:r>
      <w:r w:rsidR="009560D4" w:rsidRPr="00F36D90">
        <w:rPr>
          <w:b/>
          <w:i/>
          <w:u w:val="single"/>
        </w:rPr>
        <w:t>Налоговая база, порядок и метод определения налога.</w:t>
      </w:r>
    </w:p>
    <w:p w:rsidR="009560D4" w:rsidRDefault="009560D4" w:rsidP="00F351EF">
      <w:r>
        <w:t>Налоговая база по НДС определяется налогоплательщиком исходя из особенностей совершенных им операций. Учет налоговых баз, облагаемых по разным ставкам</w:t>
      </w:r>
      <w:r w:rsidR="006D1C03">
        <w:t>,</w:t>
      </w:r>
      <w:r>
        <w:t xml:space="preserve"> доложен вестись налогоплательщиком раздельно.</w:t>
      </w:r>
    </w:p>
    <w:p w:rsidR="006D1C03" w:rsidRDefault="006D1C03" w:rsidP="00F351EF">
      <w:r>
        <w:t>При реализации товаров, работ, услуг налогооблагаемая база определяется как стоимость реализованных товаров работ, услуг, исчисленная исходя из рыночных цен с учётом акцизов (для подакцизных товаров) и без включения в них налога.</w:t>
      </w:r>
    </w:p>
    <w:p w:rsidR="006D1C03" w:rsidRDefault="006D1C03" w:rsidP="00F351EF">
      <w:r>
        <w:t>При получении налогоплательщиком частичной или полной оплаты в счет предстоящих поставок товаров налоговая база определяется из сумм</w:t>
      </w:r>
      <w:r w:rsidR="00155694">
        <w:t>ы</w:t>
      </w:r>
      <w:r>
        <w:t xml:space="preserve"> полученной оплаты с учетом налога.</w:t>
      </w:r>
    </w:p>
    <w:p w:rsidR="006D1C03" w:rsidRPr="009640C8" w:rsidRDefault="006D1C03" w:rsidP="00F351EF">
      <w:pPr>
        <w:rPr>
          <w:i/>
          <w:u w:val="single"/>
        </w:rPr>
      </w:pPr>
      <w:r>
        <w:t xml:space="preserve">Следовательно, </w:t>
      </w:r>
      <w:r w:rsidRPr="009640C8">
        <w:rPr>
          <w:i/>
          <w:u w:val="single"/>
        </w:rPr>
        <w:t>налог нужно начислять если:</w:t>
      </w:r>
    </w:p>
    <w:p w:rsidR="006D1C03" w:rsidRDefault="006D1C03" w:rsidP="009640C8">
      <w:pPr>
        <w:numPr>
          <w:ilvl w:val="0"/>
          <w:numId w:val="33"/>
        </w:numPr>
        <w:ind w:left="0" w:firstLine="357"/>
      </w:pPr>
      <w:r>
        <w:t>вы отгрузили товар (оплачен товар или нет – неважно);</w:t>
      </w:r>
    </w:p>
    <w:p w:rsidR="006D1C03" w:rsidRDefault="006D1C03" w:rsidP="009640C8">
      <w:pPr>
        <w:numPr>
          <w:ilvl w:val="0"/>
          <w:numId w:val="33"/>
        </w:numPr>
        <w:ind w:left="0" w:firstLine="357"/>
      </w:pPr>
      <w:r>
        <w:t>вы получили предоплату (аванс), но товар не отгрузили.</w:t>
      </w:r>
    </w:p>
    <w:p w:rsidR="006D1C03" w:rsidRDefault="006D1C03" w:rsidP="009640C8">
      <w:pPr>
        <w:numPr>
          <w:ilvl w:val="0"/>
          <w:numId w:val="33"/>
        </w:numPr>
        <w:ind w:left="0" w:firstLine="357"/>
      </w:pPr>
      <w:r>
        <w:t>Передача права собственности по НК РФ приравнивается к отгрузке.</w:t>
      </w:r>
    </w:p>
    <w:p w:rsidR="006D1C03" w:rsidRDefault="006D1C03" w:rsidP="00F351EF">
      <w:r>
        <w:t xml:space="preserve">При </w:t>
      </w:r>
      <w:r w:rsidR="00155694">
        <w:t>определении налоговой базы по совершению операций по передаче товаров, работ, услуг для собственных нужд определяется как стоимость этих товаров работ, работ, услуг исчисленная из цен идентичных товаров, или рыночных цен без включения налога.</w:t>
      </w:r>
    </w:p>
    <w:p w:rsidR="00155694" w:rsidRDefault="00155694" w:rsidP="00F351EF">
      <w:r>
        <w:t>При выполнении строительно-монтажных работ для собственных нужд налоговая база определяется как стоимость выполненных работ, исчисленная из всех расходов налогоплательщика на их выполнение.</w:t>
      </w:r>
    </w:p>
    <w:p w:rsidR="00155694" w:rsidRDefault="00155694" w:rsidP="00F351EF">
      <w:r>
        <w:t>При ввозе товаров на таможенную территорию РФ, налоговая база определяется, как совокупность следующих сумм:</w:t>
      </w:r>
    </w:p>
    <w:p w:rsidR="00155694" w:rsidRDefault="00155694" w:rsidP="00163F34">
      <w:pPr>
        <w:numPr>
          <w:ilvl w:val="0"/>
          <w:numId w:val="34"/>
        </w:numPr>
        <w:ind w:left="357" w:hanging="357"/>
      </w:pPr>
      <w:r>
        <w:t>таможенной стоимости товаров;</w:t>
      </w:r>
    </w:p>
    <w:p w:rsidR="00155694" w:rsidRDefault="00155694" w:rsidP="00163F34">
      <w:pPr>
        <w:numPr>
          <w:ilvl w:val="0"/>
          <w:numId w:val="34"/>
        </w:numPr>
        <w:ind w:left="357" w:hanging="357"/>
      </w:pPr>
      <w:r>
        <w:t>подлежащей уплате таможенной пошлины;</w:t>
      </w:r>
    </w:p>
    <w:p w:rsidR="00155694" w:rsidRDefault="00155694" w:rsidP="00163F34">
      <w:pPr>
        <w:numPr>
          <w:ilvl w:val="0"/>
          <w:numId w:val="34"/>
        </w:numPr>
        <w:ind w:left="357" w:hanging="357"/>
      </w:pPr>
      <w:r>
        <w:t>подлежащих уплате акцизов для подакцизных товаров.</w:t>
      </w:r>
    </w:p>
    <w:p w:rsidR="00B76C42" w:rsidRDefault="00155694" w:rsidP="00B76C42">
      <w:r>
        <w:t>Налоговая база определяется отдельно по каждой группе товаров. Выручка в иностранной валюте при определении налоговой базы пересчитывается в рубли по курсу ЦБ РФ на дату соответствующую мом</w:t>
      </w:r>
      <w:r w:rsidR="00B76C42">
        <w:t>енту определения налоговой базы.</w:t>
      </w:r>
    </w:p>
    <w:p w:rsidR="007714D4" w:rsidRPr="00163F34" w:rsidRDefault="00F36D90" w:rsidP="00F36D90">
      <w:pPr>
        <w:ind w:left="360" w:firstLine="0"/>
        <w:rPr>
          <w:b/>
        </w:rPr>
      </w:pPr>
      <w:r w:rsidRPr="00F36D90">
        <w:rPr>
          <w:b/>
          <w:i/>
          <w:u w:val="single"/>
        </w:rPr>
        <w:t>2.2.</w:t>
      </w:r>
      <w:r w:rsidR="007714D4" w:rsidRPr="00F36D90">
        <w:rPr>
          <w:b/>
          <w:i/>
          <w:u w:val="single"/>
        </w:rPr>
        <w:t>Налоговый период.</w:t>
      </w:r>
      <w:r w:rsidR="007714D4" w:rsidRPr="00163F34">
        <w:rPr>
          <w:b/>
        </w:rPr>
        <w:t xml:space="preserve"> </w:t>
      </w:r>
    </w:p>
    <w:p w:rsidR="007714D4" w:rsidRDefault="007714D4" w:rsidP="00F351EF">
      <w:r>
        <w:t>С 01.01.08г. налоговым периодом для всех налогоплательщиков является квартал. Платить налог и подавать декларацию следует до 20 числа следующим месяцем за налоговым периодом.</w:t>
      </w:r>
    </w:p>
    <w:p w:rsidR="00F36D90" w:rsidRDefault="00F36D90" w:rsidP="00F36D90">
      <w:pPr>
        <w:rPr>
          <w:b/>
          <w:i/>
          <w:u w:val="single"/>
        </w:rPr>
      </w:pPr>
      <w:r w:rsidRPr="00F36D90">
        <w:rPr>
          <w:b/>
          <w:i/>
          <w:u w:val="single"/>
        </w:rPr>
        <w:t>2.3. Налоговые ставки НДС.</w:t>
      </w:r>
    </w:p>
    <w:p w:rsidR="007714D4" w:rsidRPr="00673D3C" w:rsidRDefault="007714D4" w:rsidP="00F36D90">
      <w:pPr>
        <w:rPr>
          <w:b/>
          <w:i/>
          <w:u w:val="single"/>
        </w:rPr>
      </w:pPr>
      <w:r w:rsidRPr="00673D3C">
        <w:rPr>
          <w:i/>
          <w:u w:val="single"/>
        </w:rPr>
        <w:t>Основные ставки применяются к платежам, в состав которых не включена сумма НДС:</w:t>
      </w:r>
    </w:p>
    <w:p w:rsidR="007714D4" w:rsidRDefault="007714D4" w:rsidP="00AF314C">
      <w:pPr>
        <w:numPr>
          <w:ilvl w:val="0"/>
          <w:numId w:val="36"/>
        </w:numPr>
        <w:ind w:left="0" w:firstLine="357"/>
      </w:pPr>
      <w:r>
        <w:t>льготная</w:t>
      </w:r>
      <w:r w:rsidRPr="007714D4">
        <w:t xml:space="preserve"> налоговая ставка 0%</w:t>
      </w:r>
      <w:r>
        <w:t xml:space="preserve"> </w:t>
      </w:r>
      <w:r w:rsidR="00BA2881">
        <w:t>устанавливается при реализации товаров, помещенных под таможенный режим при условии их фактического вывоза или работ (услуг), связанных с перевозкой пассажиров и багажа через таможенную территорию РФ;</w:t>
      </w:r>
    </w:p>
    <w:p w:rsidR="007714D4" w:rsidRDefault="007714D4" w:rsidP="00AF314C">
      <w:pPr>
        <w:numPr>
          <w:ilvl w:val="0"/>
          <w:numId w:val="36"/>
        </w:numPr>
        <w:ind w:left="0" w:firstLine="357"/>
      </w:pPr>
      <w:r>
        <w:t xml:space="preserve">льготная налоговая ставка 10% </w:t>
      </w:r>
      <w:r w:rsidR="00BA2881">
        <w:t xml:space="preserve">устанавливается </w:t>
      </w:r>
      <w:r>
        <w:t xml:space="preserve"> при реализации товаров</w:t>
      </w:r>
      <w:r w:rsidR="00BA2881">
        <w:t xml:space="preserve"> (всего более 40 видов товаров), в том числе скота и птиц в живом весе, мяса и мясопродуктов (за исключением отдельных видов), молока и молочных продуктов, сахара, соли, зерна, хлеба и др. видов</w:t>
      </w:r>
      <w:r>
        <w:t xml:space="preserve"> </w:t>
      </w:r>
      <w:r w:rsidR="00BA2881">
        <w:t xml:space="preserve">продуктов и рыбной продукции, а также отдельных товаров </w:t>
      </w:r>
      <w:r>
        <w:t>для детей</w:t>
      </w:r>
      <w:r w:rsidR="00872491">
        <w:t xml:space="preserve"> (перечень товаров устанавливается Правительством РФ)</w:t>
      </w:r>
    </w:p>
    <w:p w:rsidR="00872491" w:rsidRDefault="00872491" w:rsidP="00AF314C">
      <w:pPr>
        <w:numPr>
          <w:ilvl w:val="0"/>
          <w:numId w:val="36"/>
        </w:numPr>
        <w:ind w:left="0" w:firstLine="357"/>
      </w:pPr>
      <w:r>
        <w:t xml:space="preserve">налоговая ставка 18% </w:t>
      </w:r>
      <w:r w:rsidR="00BA2881">
        <w:t>устанавливается по всем остальным операциям, не указанным выше</w:t>
      </w:r>
      <w:r>
        <w:t>.</w:t>
      </w:r>
    </w:p>
    <w:p w:rsidR="00872491" w:rsidRDefault="00872491" w:rsidP="00F351EF">
      <w:r w:rsidRPr="00673D3C">
        <w:rPr>
          <w:i/>
          <w:u w:val="single"/>
        </w:rPr>
        <w:t>Расчетные налоговые ставки</w:t>
      </w:r>
      <w:r>
        <w:t xml:space="preserve"> применяются к сумме платежа, в состав которого включена сумма НДС:</w:t>
      </w:r>
    </w:p>
    <w:p w:rsidR="00872491" w:rsidRPr="00BA2881" w:rsidRDefault="00BA2881" w:rsidP="00F351EF">
      <w:pPr>
        <w:rPr>
          <w:i/>
        </w:rPr>
      </w:pPr>
      <w:r>
        <w:t>10%  -  10/110 = 9,09%</w:t>
      </w:r>
    </w:p>
    <w:p w:rsidR="00BA2881" w:rsidRPr="000743F2" w:rsidRDefault="00BA2881" w:rsidP="00F351EF">
      <w:pPr>
        <w:rPr>
          <w:i/>
        </w:rPr>
      </w:pPr>
      <w:r>
        <w:t>18%  - 18/118 = 15,25%.</w:t>
      </w:r>
    </w:p>
    <w:p w:rsidR="000743F2" w:rsidRDefault="000743F2" w:rsidP="00F351EF"/>
    <w:p w:rsidR="000743F2" w:rsidRDefault="000743F2" w:rsidP="00F351EF"/>
    <w:p w:rsidR="000743F2" w:rsidRDefault="000743F2" w:rsidP="00F351EF"/>
    <w:p w:rsidR="000743F2" w:rsidRDefault="000743F2" w:rsidP="00F351EF"/>
    <w:p w:rsidR="000743F2" w:rsidRDefault="000743F2" w:rsidP="00F351EF"/>
    <w:p w:rsidR="000743F2" w:rsidRDefault="000743F2" w:rsidP="00F351EF"/>
    <w:p w:rsidR="000743F2" w:rsidRPr="00673D3C" w:rsidRDefault="000743F2" w:rsidP="00B76C42">
      <w:pPr>
        <w:ind w:firstLine="0"/>
        <w:rPr>
          <w:b/>
        </w:rPr>
      </w:pPr>
    </w:p>
    <w:p w:rsidR="00B76C42" w:rsidRPr="00673D3C" w:rsidRDefault="00673D3C" w:rsidP="00673D3C">
      <w:pPr>
        <w:rPr>
          <w:b/>
        </w:rPr>
      </w:pPr>
      <w:r w:rsidRPr="00673D3C">
        <w:rPr>
          <w:b/>
        </w:rPr>
        <w:t>3.Порядок исчисления налога.</w:t>
      </w:r>
    </w:p>
    <w:p w:rsidR="00AF314C" w:rsidRPr="00673D3C" w:rsidRDefault="00673D3C" w:rsidP="00673D3C">
      <w:pPr>
        <w:rPr>
          <w:b/>
          <w:i/>
          <w:u w:val="single"/>
        </w:rPr>
      </w:pPr>
      <w:r w:rsidRPr="00673D3C">
        <w:rPr>
          <w:b/>
          <w:i/>
          <w:u w:val="single"/>
        </w:rPr>
        <w:t>3.1.</w:t>
      </w:r>
      <w:r w:rsidR="000743F2" w:rsidRPr="00673D3C">
        <w:rPr>
          <w:b/>
          <w:i/>
          <w:u w:val="single"/>
        </w:rPr>
        <w:t xml:space="preserve">Порядок исчисления </w:t>
      </w:r>
      <w:r w:rsidRPr="00673D3C">
        <w:rPr>
          <w:b/>
          <w:i/>
          <w:u w:val="single"/>
        </w:rPr>
        <w:t xml:space="preserve">налога. </w:t>
      </w:r>
    </w:p>
    <w:p w:rsidR="000743F2" w:rsidRDefault="000743F2" w:rsidP="00F351EF">
      <w:r w:rsidRPr="000743F2">
        <w:t>Общая сумма налога</w:t>
      </w:r>
      <w:r>
        <w:t>, исчисленная по итогам каждого налогового периода,  применяется ко всем операциям, признаваемым объектом налогообложения.</w:t>
      </w:r>
    </w:p>
    <w:p w:rsidR="000743F2" w:rsidRDefault="000743F2" w:rsidP="00F351EF">
      <w:r>
        <w:t>При реализации товаров, работ, услуг налогоплательщик дополнительно к цене реализуемых товаров, работ услуг обязан предъявить к оплате покупателю соответствующую сумму налога.</w:t>
      </w:r>
    </w:p>
    <w:p w:rsidR="000743F2" w:rsidRDefault="000743F2" w:rsidP="00F351EF">
      <w:r>
        <w:t xml:space="preserve">В расчетных документах (первичных и учетных) и в счетах-фактурах соответствующая сумма НДС выделяется отдельной строкой. В бухгалтерском учете ведется так называемая «Книга продаж», где отражаются суммы налога по всем операциям реализации </w:t>
      </w:r>
      <w:r w:rsidR="00CD31DD">
        <w:t>товаров,</w:t>
      </w:r>
      <w:r>
        <w:t xml:space="preserve"> за соответствующий налоговый период</w:t>
      </w:r>
      <w:r w:rsidR="00CD31DD">
        <w:t xml:space="preserve"> предъявленные покупателям. </w:t>
      </w:r>
    </w:p>
    <w:p w:rsidR="00CD31DD" w:rsidRDefault="00CD31DD" w:rsidP="00F351EF">
      <w:r>
        <w:t xml:space="preserve">Сумма налога, подлежащая уплате в бюджет, исчисленная по итогам каждого налогового периода, </w:t>
      </w:r>
      <w:r w:rsidRPr="00CD31DD">
        <w:rPr>
          <w:i/>
          <w:u w:val="single"/>
        </w:rPr>
        <w:t>уменьшенная на сумму налоговых вычетов</w:t>
      </w:r>
      <w:r>
        <w:t xml:space="preserve"> (с учетом льгот, если таковые предусмотрены НК РФ для отдельных субъектов налога).</w:t>
      </w:r>
    </w:p>
    <w:p w:rsidR="00673D3C" w:rsidRPr="00673D3C" w:rsidRDefault="00673D3C" w:rsidP="00F351EF">
      <w:pPr>
        <w:rPr>
          <w:b/>
          <w:i/>
          <w:u w:val="single"/>
        </w:rPr>
      </w:pPr>
      <w:r w:rsidRPr="00673D3C">
        <w:rPr>
          <w:b/>
          <w:i/>
          <w:u w:val="single"/>
        </w:rPr>
        <w:t>3.2.Налоговые вычеты.</w:t>
      </w:r>
    </w:p>
    <w:p w:rsidR="00CD31DD" w:rsidRDefault="00CD31DD" w:rsidP="00F351EF">
      <w:r w:rsidRPr="00673D3C">
        <w:rPr>
          <w:i/>
          <w:u w:val="single"/>
        </w:rPr>
        <w:t>Налоговым вычетам подлежат</w:t>
      </w:r>
      <w:r w:rsidRPr="00CD31DD">
        <w:t xml:space="preserve"> суммы НДС, уплаченные налогоплательщиком, или предъявленные при покупке товаров, работ, услуг, для осуществления операций, признаваемых объектом налогообложения, либо приобретенные для перепродажи.</w:t>
      </w:r>
    </w:p>
    <w:p w:rsidR="00CD31DD" w:rsidRPr="00CD31DD" w:rsidRDefault="00CD31DD" w:rsidP="00F351EF">
      <w:r>
        <w:t>Основным условием для принятия суммы НДС к выч</w:t>
      </w:r>
      <w:r w:rsidR="00B67B7B">
        <w:t>е</w:t>
      </w:r>
      <w:r>
        <w:t>ту является наличие надлежащим образом оформленного счета-фактуры, где отдельной строкой выделена сумма НДС, и принятие товара к учету. В бухгалтерском учете ведется так называемая «Книга покупок», где собираются все операции по приобретенным товарам, работам, услугам</w:t>
      </w:r>
      <w:r w:rsidR="0085202A">
        <w:t xml:space="preserve"> и отражается общая сумма НДС к вычету.</w:t>
      </w:r>
    </w:p>
    <w:p w:rsidR="0085202A" w:rsidRDefault="0085202A" w:rsidP="00B76C42">
      <w:r>
        <w:t>В случае если по итогам налогового периода сумма налоговых вычетов превышает общую сумму налога, исчисленную по операциям, признаваемым объектом налогообложения, то полученная разница подлежит возмещению (возврату) налогоплательщику.</w:t>
      </w:r>
    </w:p>
    <w:p w:rsidR="00673D3C" w:rsidRPr="00673D3C" w:rsidRDefault="00673D3C" w:rsidP="00673D3C">
      <w:pPr>
        <w:pStyle w:val="31"/>
        <w:spacing w:line="360" w:lineRule="auto"/>
        <w:ind w:left="0" w:firstLine="709"/>
        <w:jc w:val="left"/>
        <w:rPr>
          <w:u w:val="single"/>
        </w:rPr>
      </w:pPr>
      <w:r w:rsidRPr="00673D3C">
        <w:rPr>
          <w:u w:val="single"/>
        </w:rPr>
        <w:t>3.3.Момент определения налоговой базы при реализации (передачи) товаров, работ (услуг).</w:t>
      </w:r>
    </w:p>
    <w:p w:rsidR="00673D3C" w:rsidRDefault="00673D3C" w:rsidP="00673D3C">
      <w:pPr>
        <w:tabs>
          <w:tab w:val="left" w:pos="709"/>
          <w:tab w:val="left" w:pos="1418"/>
        </w:tabs>
      </w:pPr>
      <w:r>
        <w:t>Моментом определения налоговой базы является  день отгрузки (передачи) товара (выполнения работ, услуг). Под отгрузкой, следует понимать переход права собственности на товар.</w:t>
      </w:r>
    </w:p>
    <w:p w:rsidR="00673D3C" w:rsidRDefault="00BA1F93" w:rsidP="00673D3C">
      <w:pPr>
        <w:tabs>
          <w:tab w:val="left" w:pos="709"/>
          <w:tab w:val="left" w:pos="1418"/>
        </w:tabs>
      </w:pPr>
      <w:r>
        <w:t>0,,</w:t>
      </w:r>
      <w:r w:rsidR="00673D3C">
        <w:t xml:space="preserve">Таким образом, </w:t>
      </w:r>
      <w:r w:rsidR="00673D3C">
        <w:rPr>
          <w:i/>
        </w:rPr>
        <w:t>при отгрузке неоплаченных товаров</w:t>
      </w:r>
      <w:r w:rsidR="00673D3C">
        <w:t xml:space="preserve"> (работ, услуг) сумма НДС, исчисленная в установленном ст. 166 НК РФ порядке, подлежит начислению и уплате в бюджет.</w:t>
      </w:r>
    </w:p>
    <w:p w:rsidR="00673D3C" w:rsidRDefault="00673D3C" w:rsidP="00673D3C">
      <w:pPr>
        <w:tabs>
          <w:tab w:val="left" w:pos="709"/>
          <w:tab w:val="left" w:pos="1418"/>
        </w:tabs>
        <w:ind w:firstLine="0"/>
      </w:pPr>
      <w:r>
        <w:t xml:space="preserve">            Если вышеуказанный налогоплательщик получает предоплату за предстоящую отгрузку товаров (работ, услуг), данная предоплата включается в налоговую базу. Сумма налога, подлежащая уплате в бюджет, определяется в указанном случае в упомянутом выше порядке. </w:t>
      </w:r>
    </w:p>
    <w:p w:rsidR="00673D3C" w:rsidRDefault="00673D3C" w:rsidP="00673D3C">
      <w:pPr>
        <w:tabs>
          <w:tab w:val="left" w:pos="709"/>
          <w:tab w:val="left" w:pos="1418"/>
        </w:tabs>
        <w:ind w:firstLine="0"/>
      </w:pPr>
      <w:r>
        <w:t xml:space="preserve">           При реализации (отгрузке) этих товаров (работ, услуг) сумма НДС, исчисленная с авансов (предоплаты), принимается к вычету, а сумма НДС, исчисленная в установленном порядке, </w:t>
      </w:r>
      <w:r>
        <w:rPr>
          <w:i/>
        </w:rPr>
        <w:t>при реализации</w:t>
      </w:r>
      <w:r>
        <w:t xml:space="preserve"> подлежит начислению к уплате в бюджет.</w:t>
      </w:r>
    </w:p>
    <w:p w:rsidR="00B67B7B" w:rsidRDefault="00B67B7B" w:rsidP="00B67B7B">
      <w:pPr>
        <w:widowControl/>
        <w:shd w:val="clear" w:color="auto" w:fill="auto"/>
        <w:tabs>
          <w:tab w:val="clear" w:pos="264"/>
        </w:tabs>
        <w:autoSpaceDE/>
        <w:autoSpaceDN/>
        <w:adjustRightInd/>
        <w:jc w:val="left"/>
        <w:rPr>
          <w:b/>
          <w:bCs/>
          <w:i/>
          <w:iCs/>
          <w:u w:val="single"/>
        </w:rPr>
      </w:pPr>
      <w:r w:rsidRPr="00B67B7B">
        <w:rPr>
          <w:b/>
          <w:i/>
          <w:u w:val="single"/>
        </w:rPr>
        <w:t>3.4.</w:t>
      </w:r>
      <w:bookmarkStart w:id="0" w:name="_Toc30561884"/>
      <w:bookmarkStart w:id="1" w:name="_Toc30599092"/>
      <w:bookmarkStart w:id="2" w:name="_Toc30749474"/>
      <w:bookmarkStart w:id="3" w:name="_Toc30749818"/>
      <w:r w:rsidRPr="00B67B7B">
        <w:rPr>
          <w:b/>
          <w:bCs/>
          <w:i/>
          <w:iCs/>
          <w:u w:val="single"/>
        </w:rPr>
        <w:t xml:space="preserve"> Сумма налога, подлежащая уплате в бюджет</w:t>
      </w:r>
      <w:bookmarkEnd w:id="0"/>
      <w:bookmarkEnd w:id="1"/>
      <w:bookmarkEnd w:id="2"/>
      <w:bookmarkEnd w:id="3"/>
      <w:r>
        <w:rPr>
          <w:b/>
          <w:bCs/>
          <w:i/>
          <w:iCs/>
          <w:u w:val="single"/>
        </w:rPr>
        <w:t>.</w:t>
      </w:r>
    </w:p>
    <w:p w:rsidR="00B67B7B" w:rsidRDefault="00B67B7B" w:rsidP="00B67B7B">
      <w:pPr>
        <w:ind w:firstLine="0"/>
      </w:pPr>
      <w:r>
        <w:t xml:space="preserve">         Сумма налога, подлежащая уплате в бюджет, исчисляется по итогам каждого налогового периода, как уменьшенная на сумму налоговых вычетов (ст. 171 НК РФ) общая сумма налога (ст. 166 НК РФ).</w:t>
      </w:r>
    </w:p>
    <w:p w:rsidR="00B67B7B" w:rsidRDefault="00B67B7B" w:rsidP="00B67B7B">
      <w:r>
        <w:t>Если сумма налоговых вычетов в каком-либо налоговом периоде превышает общую сумму налога, сумма налога, подлежащая уплате в бюджет, по итогам этого налогового периода принимается равной нулю.</w:t>
      </w:r>
    </w:p>
    <w:p w:rsidR="00B67B7B" w:rsidRDefault="00B67B7B" w:rsidP="00B67B7B">
      <w:r>
        <w:t xml:space="preserve"> Сумма налога, подлежащая уплате в бюджет, исчисляется налогоплательщиками, освобожденными от исполнения налогового бремени, в случае выставления ими покупателю счета-фактуры с выделением суммы налога. </w:t>
      </w:r>
    </w:p>
    <w:p w:rsidR="00B67B7B" w:rsidRDefault="00B67B7B" w:rsidP="00B67B7B"/>
    <w:p w:rsidR="00B67B7B" w:rsidRPr="00B67B7B" w:rsidRDefault="00B67B7B" w:rsidP="00B67B7B">
      <w:pPr>
        <w:widowControl/>
        <w:shd w:val="clear" w:color="auto" w:fill="auto"/>
        <w:tabs>
          <w:tab w:val="clear" w:pos="264"/>
        </w:tabs>
        <w:autoSpaceDE/>
        <w:autoSpaceDN/>
        <w:adjustRightInd/>
        <w:spacing w:line="240" w:lineRule="auto"/>
        <w:jc w:val="left"/>
        <w:rPr>
          <w:bCs/>
          <w:iCs/>
        </w:rPr>
      </w:pPr>
    </w:p>
    <w:p w:rsidR="00B67B7B" w:rsidRDefault="00B67B7B" w:rsidP="00673D3C">
      <w:pPr>
        <w:tabs>
          <w:tab w:val="left" w:pos="709"/>
          <w:tab w:val="left" w:pos="1418"/>
        </w:tabs>
        <w:ind w:firstLine="0"/>
      </w:pPr>
    </w:p>
    <w:p w:rsidR="00673D3C" w:rsidRDefault="00673D3C" w:rsidP="00673D3C">
      <w:pPr>
        <w:tabs>
          <w:tab w:val="left" w:pos="709"/>
          <w:tab w:val="left" w:pos="1418"/>
        </w:tabs>
      </w:pPr>
    </w:p>
    <w:p w:rsidR="00B76C42" w:rsidRDefault="00B76C42" w:rsidP="00B76C42"/>
    <w:p w:rsidR="0085202A" w:rsidRPr="00AF314C" w:rsidRDefault="006C5AA6" w:rsidP="00B67B7B">
      <w:pPr>
        <w:ind w:left="357" w:firstLine="0"/>
        <w:rPr>
          <w:b/>
        </w:rPr>
      </w:pPr>
      <w:r>
        <w:rPr>
          <w:b/>
          <w:noProof/>
        </w:rPr>
        <w:pict>
          <v:line id="_x0000_s1026" style="position:absolute;left:0;text-align:left;z-index:251657216;mso-position-horizontal-relative:margin" from="702.5pt,143.05pt" to="702.5pt,488.4pt" o:allowincell="f" strokeweight=".5pt">
            <w10:wrap anchorx="margin"/>
          </v:line>
        </w:pict>
      </w:r>
      <w:r>
        <w:rPr>
          <w:b/>
          <w:noProof/>
        </w:rPr>
        <w:pict>
          <v:line id="_x0000_s1027" style="position:absolute;left:0;text-align:left;z-index:251658240;mso-position-horizontal-relative:margin" from="704.15pt,141.1pt" to="704.15pt,221pt" o:allowincell="f" strokeweight="1.45pt">
            <w10:wrap anchorx="margin"/>
          </v:line>
        </w:pict>
      </w:r>
      <w:r w:rsidR="00B67B7B">
        <w:rPr>
          <w:b/>
        </w:rPr>
        <w:t xml:space="preserve">    4.</w:t>
      </w:r>
      <w:r w:rsidR="0085202A" w:rsidRPr="00AF314C">
        <w:rPr>
          <w:b/>
        </w:rPr>
        <w:t>Порядок оформления счетов-фактур, книг продаж и книг покупок</w:t>
      </w:r>
      <w:r w:rsidR="00AF314C">
        <w:rPr>
          <w:b/>
        </w:rPr>
        <w:t>.</w:t>
      </w:r>
    </w:p>
    <w:p w:rsidR="0085202A" w:rsidRPr="004544D0" w:rsidRDefault="0085202A" w:rsidP="00F351EF">
      <w:r w:rsidRPr="004544D0">
        <w:t>Все налогоплательщики НДС при совершении операций, признаваемых объектом налогообложения, включая операции, не подлежащие налогообложению, а также при получении авансов и в других случаях, обязаны по установленным формам:</w:t>
      </w:r>
    </w:p>
    <w:p w:rsidR="0085202A" w:rsidRPr="004544D0" w:rsidRDefault="0085202A" w:rsidP="00AF314C">
      <w:pPr>
        <w:numPr>
          <w:ilvl w:val="0"/>
          <w:numId w:val="38"/>
        </w:numPr>
        <w:ind w:left="0" w:firstLine="357"/>
      </w:pPr>
      <w:r w:rsidRPr="004544D0">
        <w:t>составить счет-фактуру;</w:t>
      </w:r>
    </w:p>
    <w:p w:rsidR="0085202A" w:rsidRPr="004544D0" w:rsidRDefault="0085202A" w:rsidP="00AF314C">
      <w:pPr>
        <w:numPr>
          <w:ilvl w:val="0"/>
          <w:numId w:val="38"/>
        </w:numPr>
        <w:ind w:left="0" w:firstLine="357"/>
      </w:pPr>
      <w:r w:rsidRPr="004544D0">
        <w:t>вести журналы учета полученных и выставленных счетов-фактур</w:t>
      </w:r>
      <w:r>
        <w:t>;</w:t>
      </w:r>
    </w:p>
    <w:p w:rsidR="0085202A" w:rsidRPr="004544D0" w:rsidRDefault="0085202A" w:rsidP="00AF314C">
      <w:pPr>
        <w:numPr>
          <w:ilvl w:val="0"/>
          <w:numId w:val="38"/>
        </w:numPr>
        <w:ind w:left="0" w:firstLine="357"/>
      </w:pPr>
      <w:r w:rsidRPr="004544D0">
        <w:t>вести книги покупок и книги продаж.</w:t>
      </w:r>
    </w:p>
    <w:p w:rsidR="0085202A" w:rsidRPr="004544D0" w:rsidRDefault="0085202A" w:rsidP="00AF314C">
      <w:r w:rsidRPr="004544D0">
        <w:t xml:space="preserve">При реализации товаров в розничной торговле требования по оформлению счетов-фактур считаются выполненными, если продавец выдал покупателю кассовый чек или иной документ установленной формы. Порядок ведения журнала учета полученных и выставленных счетов-фактур, книги покупок и книги продаж устанавливается Правительством РФ (постановление Правительства РФ </w:t>
      </w:r>
      <w:r>
        <w:t>от</w:t>
      </w:r>
      <w:r w:rsidRPr="004544D0">
        <w:t xml:space="preserve"> 02.12.200</w:t>
      </w:r>
      <w:r>
        <w:t>0</w:t>
      </w:r>
      <w:r w:rsidRPr="004544D0">
        <w:t xml:space="preserve"> № 914 с измен</w:t>
      </w:r>
      <w:r>
        <w:t xml:space="preserve">ениями и </w:t>
      </w:r>
      <w:r w:rsidRPr="004544D0">
        <w:t xml:space="preserve"> дополнен</w:t>
      </w:r>
      <w:r>
        <w:t>ия</w:t>
      </w:r>
      <w:r w:rsidRPr="004544D0">
        <w:t xml:space="preserve">, от 15.03.2001 г., от 27.07-2002 г., от 16.02.2004 г.). Постановлением Правительства РФ от 11 </w:t>
      </w:r>
      <w:r w:rsidRPr="004544D0">
        <w:rPr>
          <w:vertAlign w:val="superscript"/>
        </w:rPr>
        <w:t>мая</w:t>
      </w:r>
      <w:r w:rsidRPr="004544D0">
        <w:t xml:space="preserve"> 2006 г. № 283 внесены изменения, и дополнения в Правила. В том числе введены дополнительные листы книг покупок и книг продаж, а также состав их показателей</w:t>
      </w:r>
      <w:r w:rsidR="00AF314C">
        <w:t>.</w:t>
      </w:r>
    </w:p>
    <w:p w:rsidR="0085202A" w:rsidRPr="00AF314C" w:rsidRDefault="00BA1F93" w:rsidP="00F351EF">
      <w:pPr>
        <w:rPr>
          <w:b/>
          <w:i/>
          <w:u w:val="single"/>
        </w:rPr>
      </w:pPr>
      <w:r>
        <w:rPr>
          <w:b/>
          <w:i/>
          <w:u w:val="single"/>
        </w:rPr>
        <w:t>4.1.</w:t>
      </w:r>
      <w:r w:rsidR="0085202A" w:rsidRPr="00AF314C">
        <w:rPr>
          <w:b/>
          <w:i/>
          <w:u w:val="single"/>
        </w:rPr>
        <w:t>Книга продаж</w:t>
      </w:r>
      <w:r w:rsidR="00AF314C">
        <w:rPr>
          <w:b/>
          <w:i/>
          <w:u w:val="single"/>
        </w:rPr>
        <w:t>.</w:t>
      </w:r>
    </w:p>
    <w:p w:rsidR="0085202A" w:rsidRDefault="0085202A" w:rsidP="00AF314C">
      <w:r w:rsidRPr="004544D0">
        <w:t>Книга продаж предназначена для регистрации счетов-фактур (лент контрольно-кассовых аппаратов при розничной торговле) и составляется продавцом при совершении операций, признаваемых</w:t>
      </w:r>
      <w:r>
        <w:t xml:space="preserve"> </w:t>
      </w:r>
      <w:r w:rsidRPr="004544D0">
        <w:t>объектом обложения НДС, для определения суммы НДС. Отражение счетов-фактур в книге продаж производится в хронологическом порядке по мере реализации товаров (работ, услуг) или получения предоплаты (аванса) в том налоговом периоде, в котором возникла обязанность по уплате налога. Получение денежных средств в виде предоплаты (аванса) в счет предстоящих продаж</w:t>
      </w:r>
    </w:p>
    <w:p w:rsidR="0085202A" w:rsidRPr="00AF314C" w:rsidRDefault="00BA1F93" w:rsidP="00F351EF">
      <w:pPr>
        <w:rPr>
          <w:b/>
          <w:i/>
          <w:u w:val="single"/>
        </w:rPr>
      </w:pPr>
      <w:r>
        <w:rPr>
          <w:b/>
          <w:i/>
          <w:u w:val="single"/>
        </w:rPr>
        <w:t>4.2.</w:t>
      </w:r>
      <w:r w:rsidR="0085202A" w:rsidRPr="00AF314C">
        <w:rPr>
          <w:b/>
          <w:i/>
          <w:u w:val="single"/>
        </w:rPr>
        <w:t>Книга покупок</w:t>
      </w:r>
      <w:r w:rsidR="00AF314C">
        <w:rPr>
          <w:b/>
          <w:i/>
          <w:u w:val="single"/>
        </w:rPr>
        <w:t>.</w:t>
      </w:r>
    </w:p>
    <w:p w:rsidR="0085202A" w:rsidRDefault="0085202A" w:rsidP="00AF314C">
      <w:r w:rsidRPr="004544D0">
        <w:t>Книга покупок предназначена для регистрации счетов-фактур, выставленных продавцами для определения суммы НДС, подлежащей зачету (возмещению), и ведется покупателем. Суммы НДС по приобретенным (оприходованным) и оплаченным товарам (работам, услугам) принимаются к зачету (возмещению) у покупателя только при наличии счетов-фактур, подтверждающих стоимость приобретенных товаров, и соответствующих записей в книге покупок. Счета-фактуры, полученные от продавцов, подлежат регистрации в книге покупок в хронологическом порядке по мере оплаты и прихода на склад приобретаемых товаров (выполненных работ, оказанных услуг).</w:t>
      </w:r>
    </w:p>
    <w:p w:rsidR="0085202A" w:rsidRPr="00AF314C" w:rsidRDefault="00BA1F93" w:rsidP="00F351EF">
      <w:pPr>
        <w:rPr>
          <w:b/>
          <w:i/>
          <w:u w:val="single"/>
        </w:rPr>
      </w:pPr>
      <w:r>
        <w:rPr>
          <w:b/>
          <w:i/>
          <w:u w:val="single"/>
        </w:rPr>
        <w:t>4.3.</w:t>
      </w:r>
      <w:r w:rsidR="0085202A" w:rsidRPr="00AF314C">
        <w:rPr>
          <w:b/>
          <w:i/>
          <w:u w:val="single"/>
        </w:rPr>
        <w:t>Счет-фактура</w:t>
      </w:r>
      <w:r w:rsidR="00AF314C">
        <w:rPr>
          <w:b/>
          <w:i/>
          <w:u w:val="single"/>
        </w:rPr>
        <w:t>.</w:t>
      </w:r>
    </w:p>
    <w:p w:rsidR="0085202A" w:rsidRDefault="0085202A" w:rsidP="00F351EF">
      <w:r w:rsidRPr="004544D0">
        <w:t>Счет-фактура является одним из важных финансовых документов, на основании которых налоговые органы осуществляют контроль за облагаемым оборотом и за правильностью исчис</w:t>
      </w:r>
      <w:r w:rsidRPr="004544D0">
        <w:softHyphen/>
        <w:t>ления НДС. Он должен быть выставлен покупателю не позднее пяти дней, считая со дня отгрузки товара (выполнения работ, оказания услуг). При реализации товаров (работ, услуг), которые не подлежат налогообложению, а также при освобождении нало</w:t>
      </w:r>
      <w:r w:rsidRPr="004544D0">
        <w:softHyphen/>
        <w:t>гоплательщика от исполнения обязанностей счет-фактура выставляется без выделения соответствующих сумм налога, (при этом делается соответствующая надпись или ставится штамп «Без налога (НДС)». В случае если по условиям сделки обязательство выражено в иностранной валюте, то суммы, указываемые в счете-фактуре, могут быть выражены в иностранной валюте.</w:t>
      </w:r>
    </w:p>
    <w:p w:rsidR="007C67A7" w:rsidRDefault="007C67A7" w:rsidP="00F351EF"/>
    <w:p w:rsidR="007C67A7" w:rsidRDefault="007C67A7" w:rsidP="00F351EF"/>
    <w:p w:rsidR="007C67A7" w:rsidRDefault="007C67A7" w:rsidP="00F351EF"/>
    <w:p w:rsidR="007C67A7" w:rsidRDefault="007C67A7" w:rsidP="00F351EF"/>
    <w:p w:rsidR="007C67A7" w:rsidRDefault="007C67A7" w:rsidP="00F351EF"/>
    <w:p w:rsidR="007C67A7" w:rsidRDefault="007C67A7" w:rsidP="00F351EF"/>
    <w:p w:rsidR="007C67A7" w:rsidRDefault="007C67A7" w:rsidP="00F351EF"/>
    <w:p w:rsidR="007C67A7" w:rsidRDefault="007C67A7" w:rsidP="00F351EF"/>
    <w:p w:rsidR="007C67A7" w:rsidRDefault="007C67A7" w:rsidP="00F351EF"/>
    <w:p w:rsidR="007C67A7" w:rsidRDefault="007C67A7" w:rsidP="00F351EF"/>
    <w:p w:rsidR="007C67A7" w:rsidRDefault="007C67A7" w:rsidP="00F351EF"/>
    <w:p w:rsidR="007C67A7" w:rsidRDefault="007C67A7" w:rsidP="00F351EF"/>
    <w:p w:rsidR="007C67A7" w:rsidRDefault="007C67A7" w:rsidP="00F351EF"/>
    <w:p w:rsidR="00B67B7B" w:rsidRPr="00BA1F93" w:rsidRDefault="00BA1F93" w:rsidP="00BA1F93">
      <w:pPr>
        <w:pStyle w:val="31"/>
        <w:spacing w:line="360" w:lineRule="auto"/>
        <w:jc w:val="both"/>
        <w:rPr>
          <w:rFonts w:eastAsia="Batang"/>
          <w:i w:val="0"/>
          <w:szCs w:val="28"/>
        </w:rPr>
      </w:pPr>
      <w:r>
        <w:rPr>
          <w:rFonts w:eastAsia="Batang"/>
          <w:i w:val="0"/>
          <w:szCs w:val="28"/>
        </w:rPr>
        <w:t xml:space="preserve">          </w:t>
      </w:r>
      <w:r w:rsidR="00B67B7B" w:rsidRPr="00BA1F93">
        <w:rPr>
          <w:rFonts w:eastAsia="Batang"/>
          <w:i w:val="0"/>
          <w:szCs w:val="28"/>
        </w:rPr>
        <w:t>5. Порядок и сроки уплаты налога в бюджет.</w:t>
      </w:r>
    </w:p>
    <w:p w:rsidR="00B67B7B" w:rsidRDefault="007C67A7" w:rsidP="00BA1F93">
      <w:r>
        <w:t xml:space="preserve"> 1.</w:t>
      </w:r>
      <w:r w:rsidR="00B67B7B">
        <w:t>Уплата налога по операциям, призна</w:t>
      </w:r>
      <w:r w:rsidR="00BA1F93">
        <w:t xml:space="preserve">ваемым объектом налогообложения </w:t>
      </w:r>
      <w:r w:rsidR="00B67B7B">
        <w:t xml:space="preserve">в  соответствии  с  </w:t>
      </w:r>
      <w:r w:rsidR="00B67B7B" w:rsidRPr="00BA1F93">
        <w:t>подпунктами  1  -  3  пункта  1 статьи 146</w:t>
      </w:r>
      <w:r w:rsidR="00B67B7B">
        <w:t xml:space="preserve"> НК РФ,  на  территории  Российской  Федерации  производится  по  итогам каждого  налогового  периода  исходя из фактической реализации (передачи)</w:t>
      </w:r>
    </w:p>
    <w:p w:rsidR="00B67B7B" w:rsidRDefault="00B67B7B" w:rsidP="00BA1F93">
      <w:pPr>
        <w:ind w:firstLine="0"/>
      </w:pPr>
      <w:r>
        <w:t>товаров (выполнения, в том числе для собственных нужд, работ, оказания, в</w:t>
      </w:r>
    </w:p>
    <w:p w:rsidR="00B67B7B" w:rsidRDefault="00B67B7B" w:rsidP="00BA1F93">
      <w:pPr>
        <w:ind w:firstLine="0"/>
      </w:pPr>
      <w:r>
        <w:t>том  числе  для  собственных нужд, услуг) за истекший налоговый период не</w:t>
      </w:r>
    </w:p>
    <w:p w:rsidR="00B67B7B" w:rsidRDefault="00B67B7B" w:rsidP="00BA1F93">
      <w:pPr>
        <w:ind w:firstLine="0"/>
      </w:pPr>
      <w:r>
        <w:t>позднее  20-го  числа  месяца, следующего за истекшим налоговым периодом</w:t>
      </w:r>
      <w:r w:rsidR="00BA1F93">
        <w:t>.</w:t>
      </w:r>
    </w:p>
    <w:p w:rsidR="00B67B7B" w:rsidRDefault="007C67A7" w:rsidP="00BA1F93">
      <w:r>
        <w:t xml:space="preserve"> </w:t>
      </w:r>
      <w:r w:rsidR="00B67B7B">
        <w:t xml:space="preserve"> При  ввозе  товаров  на  таможенную  </w:t>
      </w:r>
      <w:r w:rsidR="00BA1F93">
        <w:t xml:space="preserve">территорию Российской Федерации </w:t>
      </w:r>
      <w:r w:rsidR="00B67B7B">
        <w:t>сумма  налога,  подлежащая уплате в бюджет, уплачивается в соответствии с</w:t>
      </w:r>
      <w:r w:rsidR="00BA1F93">
        <w:t xml:space="preserve"> </w:t>
      </w:r>
      <w:r w:rsidR="00B67B7B" w:rsidRPr="00BA1F93">
        <w:t>таможенным законодательством</w:t>
      </w:r>
      <w:r w:rsidR="00B67B7B">
        <w:t>.</w:t>
      </w:r>
    </w:p>
    <w:p w:rsidR="00B67B7B" w:rsidRDefault="007C67A7" w:rsidP="00BA1F93">
      <w:r>
        <w:t xml:space="preserve"> </w:t>
      </w:r>
      <w:r w:rsidR="00BA1F93">
        <w:t xml:space="preserve"> 2.</w:t>
      </w:r>
      <w:r w:rsidR="00B67B7B">
        <w:t xml:space="preserve">Сумма налога, подлежащая уплате в </w:t>
      </w:r>
      <w:r w:rsidR="00BA1F93">
        <w:t xml:space="preserve">бюджет, по операциям реализации </w:t>
      </w:r>
      <w:r w:rsidR="00B67B7B">
        <w:t>(передачи,  выполнения,  оказания  для  собственных нужд) товаров (работ,</w:t>
      </w:r>
      <w:r w:rsidR="00BA1F93">
        <w:t xml:space="preserve"> </w:t>
      </w:r>
      <w:r w:rsidR="00B67B7B">
        <w:t>услуг)  на  территории  Российской Федерации, уплачивается по месту учета</w:t>
      </w:r>
      <w:r w:rsidR="00BA1F93">
        <w:t xml:space="preserve"> </w:t>
      </w:r>
      <w:r w:rsidR="00B67B7B">
        <w:t>налогоплательщика в налоговых органах.</w:t>
      </w:r>
    </w:p>
    <w:p w:rsidR="00B67B7B" w:rsidRDefault="00BA1F93" w:rsidP="00BA1F93">
      <w:r>
        <w:t xml:space="preserve">   3.</w:t>
      </w:r>
      <w:r w:rsidR="00B67B7B">
        <w:t xml:space="preserve">Налоговые  агенты (организации и </w:t>
      </w:r>
      <w:r>
        <w:t xml:space="preserve">индивидуальные предприниматели) </w:t>
      </w:r>
      <w:r w:rsidR="00B67B7B">
        <w:t>производят уплату суммы налога по месту своего нахождения.</w:t>
      </w:r>
    </w:p>
    <w:p w:rsidR="00B67B7B" w:rsidRDefault="007C67A7" w:rsidP="00BA1F93">
      <w:r>
        <w:t xml:space="preserve">   </w:t>
      </w:r>
      <w:r w:rsidR="00B67B7B">
        <w:t xml:space="preserve">4.Уплата налога лицами, указанными в </w:t>
      </w:r>
      <w:r w:rsidR="00B67B7B" w:rsidRPr="00BA1F93">
        <w:t>пункте 5 статьи 173</w:t>
      </w:r>
      <w:r w:rsidR="00B67B7B">
        <w:t xml:space="preserve"> НК РФ,  производится  по  итогам  каждог</w:t>
      </w:r>
      <w:r w:rsidR="00BA1F93">
        <w:t xml:space="preserve">о  налогового периода исходя из </w:t>
      </w:r>
      <w:r w:rsidR="00B67B7B">
        <w:t>соответствующей  реализации  товаров (работ, услуг) за истекший налоговый</w:t>
      </w:r>
    </w:p>
    <w:p w:rsidR="00B67B7B" w:rsidRDefault="00B67B7B" w:rsidP="00BA1F93">
      <w:pPr>
        <w:ind w:firstLine="0"/>
      </w:pPr>
      <w:r>
        <w:t>период  не  позднее  20-го числа месяца, следующего за истекшим налоговым</w:t>
      </w:r>
    </w:p>
    <w:p w:rsidR="00B67B7B" w:rsidRDefault="00B67B7B" w:rsidP="00BA1F93">
      <w:pPr>
        <w:ind w:firstLine="0"/>
      </w:pPr>
      <w:r>
        <w:t>периодом.</w:t>
      </w:r>
    </w:p>
    <w:p w:rsidR="00B67B7B" w:rsidRDefault="007C67A7" w:rsidP="00BA1F93">
      <w:r>
        <w:t xml:space="preserve">  </w:t>
      </w:r>
      <w:r w:rsidR="00B67B7B">
        <w:t>5. Налогоплательщики (налоговые агенты), в том числе перечисленные в</w:t>
      </w:r>
      <w:r w:rsidR="00BA1F93">
        <w:t xml:space="preserve"> </w:t>
      </w:r>
      <w:r w:rsidR="00B67B7B" w:rsidRPr="00BA1F93">
        <w:t>пункте  5  статьи 173</w:t>
      </w:r>
      <w:r w:rsidR="00B67B7B">
        <w:t xml:space="preserve"> НК РФ, обязаны представить в налоговые органы  по месту своего учета соответствующую </w:t>
      </w:r>
      <w:r w:rsidR="00B67B7B" w:rsidRPr="00BA1F93">
        <w:t>налоговую декларацию</w:t>
      </w:r>
      <w:r w:rsidR="00B67B7B">
        <w:t xml:space="preserve"> в срок</w:t>
      </w:r>
      <w:r w:rsidR="00BA1F93">
        <w:t xml:space="preserve"> </w:t>
      </w:r>
      <w:r w:rsidR="00B67B7B">
        <w:t xml:space="preserve">не позднее 20-го числа месяца, следующего за истекшим </w:t>
      </w:r>
      <w:r w:rsidR="00B67B7B" w:rsidRPr="00BA1F93">
        <w:t>налоговым периодом</w:t>
      </w:r>
      <w:r w:rsidR="00BA1F93">
        <w:t>.</w:t>
      </w:r>
    </w:p>
    <w:p w:rsidR="004623CA" w:rsidRDefault="004623CA" w:rsidP="004623CA">
      <w:pPr>
        <w:pStyle w:val="1"/>
        <w:numPr>
          <w:ilvl w:val="0"/>
          <w:numId w:val="0"/>
        </w:numPr>
        <w:ind w:left="432"/>
        <w:jc w:val="center"/>
        <w:rPr>
          <w:rFonts w:ascii="Times New Roman" w:hAnsi="Times New Roman"/>
          <w:sz w:val="28"/>
          <w:szCs w:val="28"/>
        </w:rPr>
      </w:pPr>
    </w:p>
    <w:p w:rsidR="004623CA" w:rsidRDefault="004623CA" w:rsidP="007C67A7">
      <w:pPr>
        <w:pStyle w:val="1"/>
        <w:numPr>
          <w:ilvl w:val="0"/>
          <w:numId w:val="0"/>
        </w:numPr>
        <w:rPr>
          <w:rFonts w:ascii="Times New Roman" w:hAnsi="Times New Roman"/>
          <w:sz w:val="28"/>
          <w:szCs w:val="28"/>
        </w:rPr>
      </w:pPr>
    </w:p>
    <w:p w:rsidR="004623CA" w:rsidRDefault="004623CA" w:rsidP="004623CA">
      <w:pPr>
        <w:pStyle w:val="1"/>
        <w:keepNext w:val="0"/>
        <w:numPr>
          <w:ilvl w:val="0"/>
          <w:numId w:val="0"/>
        </w:numPr>
        <w:ind w:left="431"/>
        <w:jc w:val="center"/>
        <w:rPr>
          <w:rFonts w:ascii="Times New Roman" w:hAnsi="Times New Roman"/>
          <w:sz w:val="28"/>
          <w:szCs w:val="28"/>
        </w:rPr>
      </w:pPr>
    </w:p>
    <w:p w:rsidR="0062733C" w:rsidRPr="004623CA" w:rsidRDefault="004623CA" w:rsidP="004623CA">
      <w:pPr>
        <w:pStyle w:val="1"/>
        <w:keepNext w:val="0"/>
        <w:numPr>
          <w:ilvl w:val="0"/>
          <w:numId w:val="0"/>
        </w:numPr>
        <w:ind w:left="431"/>
        <w:jc w:val="center"/>
        <w:rPr>
          <w:rFonts w:ascii="Times New Roman" w:hAnsi="Times New Roman"/>
          <w:sz w:val="28"/>
          <w:szCs w:val="28"/>
        </w:rPr>
      </w:pPr>
      <w:r>
        <w:rPr>
          <w:rFonts w:ascii="Times New Roman" w:hAnsi="Times New Roman"/>
          <w:sz w:val="28"/>
          <w:szCs w:val="28"/>
        </w:rPr>
        <w:t>Заключение</w:t>
      </w:r>
    </w:p>
    <w:p w:rsidR="0062733C" w:rsidRPr="004623CA" w:rsidRDefault="0062733C" w:rsidP="0062733C">
      <w:bookmarkStart w:id="4" w:name="_Hlt32586935"/>
      <w:r w:rsidRPr="004623CA">
        <w:t xml:space="preserve">НДС прочно вошел в налоговую систему  Российской Федерации. Он имеет свои достоинства и недостатки. </w:t>
      </w:r>
    </w:p>
    <w:p w:rsidR="0062733C" w:rsidRPr="004623CA" w:rsidRDefault="0062733C" w:rsidP="0062733C">
      <w:r w:rsidRPr="004623CA">
        <w:t>Налог на добавленную стоимость имеет устойчивую базу обложения, которая мало зависит от текущих материальных затрат. В бюджет начинают поступать средства задолго до того, как произойдет окончательная реализация готовой продукции (работ, услуг). Они продолжают поступать и при перепродаже готового изделия. Уклониться от уплаты налога сложно, хотя это и случается. Но выделение налога отдельной строкой в расчетных документах усложняет эти попытки и позволяет налоговым инспекциям эффективно контролировать уплату налога. Плательщик налога не несет на себе налогового бремени, связанного с взиманием НДС при покупке сырья, материалов, полуфабрикатов, комплектующих изделий, поскольку компенсирует затраты, перекладывая их на покупателя. Лишь на последнем потребителе продукции процесс переложения налога заканчивается.</w:t>
      </w:r>
    </w:p>
    <w:p w:rsidR="0062733C" w:rsidRPr="004623CA" w:rsidRDefault="0062733C" w:rsidP="0062733C">
      <w:r w:rsidRPr="004623CA">
        <w:t>У этого налога имеется и ряд других преимуществ, как у любого косвенного налога. Но у него есть и отрицательные  стороны. Главная из них - неизбежное повышение цен, что усиливает инфляцию, снижает конкурентоспособность отечественных производителей.</w:t>
      </w:r>
    </w:p>
    <w:bookmarkEnd w:id="4"/>
    <w:p w:rsidR="0062733C" w:rsidRPr="004623CA" w:rsidRDefault="0062733C" w:rsidP="00F351EF"/>
    <w:p w:rsidR="00872491" w:rsidRPr="004623CA" w:rsidRDefault="00872491" w:rsidP="00AF314C">
      <w:pPr>
        <w:pStyle w:val="1"/>
        <w:numPr>
          <w:ilvl w:val="0"/>
          <w:numId w:val="0"/>
        </w:numPr>
        <w:rPr>
          <w:rFonts w:ascii="Times New Roman" w:hAnsi="Times New Roman"/>
          <w:sz w:val="28"/>
          <w:szCs w:val="28"/>
        </w:rPr>
      </w:pPr>
    </w:p>
    <w:p w:rsidR="007714D4" w:rsidRPr="004623CA" w:rsidRDefault="007714D4" w:rsidP="00F351EF"/>
    <w:p w:rsidR="007714D4" w:rsidRPr="004623CA" w:rsidRDefault="007714D4" w:rsidP="00F351EF"/>
    <w:p w:rsidR="00155694" w:rsidRPr="004623CA" w:rsidRDefault="00155694" w:rsidP="00F351EF"/>
    <w:p w:rsidR="006D1C03" w:rsidRPr="004623CA" w:rsidRDefault="006D1C03" w:rsidP="00F351EF"/>
    <w:p w:rsidR="006D1C03" w:rsidRPr="004623CA" w:rsidRDefault="006D1C03" w:rsidP="00F351EF"/>
    <w:p w:rsidR="00320776" w:rsidRDefault="00320776" w:rsidP="00F351EF">
      <w:pPr>
        <w:pStyle w:val="a3"/>
      </w:pPr>
    </w:p>
    <w:p w:rsidR="007C67A7" w:rsidRDefault="007C67A7" w:rsidP="00F351EF">
      <w:pPr>
        <w:pStyle w:val="a3"/>
      </w:pPr>
    </w:p>
    <w:p w:rsidR="007C67A7" w:rsidRDefault="007C67A7" w:rsidP="00F351EF">
      <w:pPr>
        <w:pStyle w:val="a3"/>
      </w:pPr>
    </w:p>
    <w:p w:rsidR="007C67A7" w:rsidRDefault="007C67A7" w:rsidP="00F351EF">
      <w:pPr>
        <w:pStyle w:val="a3"/>
      </w:pPr>
    </w:p>
    <w:p w:rsidR="007C67A7" w:rsidRPr="004623CA" w:rsidRDefault="007C67A7" w:rsidP="00F351EF">
      <w:pPr>
        <w:pStyle w:val="a3"/>
      </w:pPr>
    </w:p>
    <w:p w:rsidR="00340E29" w:rsidRDefault="007C67A7" w:rsidP="007C67A7">
      <w:pPr>
        <w:rPr>
          <w:b/>
        </w:rPr>
      </w:pPr>
      <w:r w:rsidRPr="007C67A7">
        <w:rPr>
          <w:b/>
        </w:rPr>
        <w:t>Список литературы:</w:t>
      </w:r>
    </w:p>
    <w:p w:rsidR="007C67A7" w:rsidRDefault="007C67A7" w:rsidP="007C67A7">
      <w:pPr>
        <w:numPr>
          <w:ilvl w:val="0"/>
          <w:numId w:val="47"/>
        </w:numPr>
      </w:pPr>
      <w:r w:rsidRPr="007C67A7">
        <w:t>Налоговый Кодекс РФ части первая и вторая. – Москва: Проспект, КноРус, 2010</w:t>
      </w:r>
      <w:r>
        <w:t>г.</w:t>
      </w:r>
    </w:p>
    <w:p w:rsidR="007C67A7" w:rsidRPr="007C67A7" w:rsidRDefault="007C67A7" w:rsidP="007C67A7">
      <w:pPr>
        <w:numPr>
          <w:ilvl w:val="0"/>
          <w:numId w:val="47"/>
        </w:numPr>
      </w:pPr>
      <w:r>
        <w:t>Александров И.М. Налоги и налогообложение: Учебник – 9-е изд.,перераб. И доп. – М.: Издательско-торговая корпорация «Дашков и Ко», 2008г</w:t>
      </w:r>
    </w:p>
    <w:p w:rsidR="007C67A7" w:rsidRPr="004623CA" w:rsidRDefault="007C67A7" w:rsidP="00F351EF">
      <w:bookmarkStart w:id="5" w:name="_GoBack"/>
      <w:bookmarkEnd w:id="5"/>
    </w:p>
    <w:sectPr w:rsidR="007C67A7" w:rsidRPr="004623CA" w:rsidSect="00A539C2">
      <w:footerReference w:type="default" r:id="rId7"/>
      <w:pgSz w:w="11906" w:h="16838"/>
      <w:pgMar w:top="567" w:right="851" w:bottom="567" w:left="1418" w:header="0" w:footer="0" w:gutter="0"/>
      <w:pgNumType w:start="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6C02" w:rsidRDefault="00986C02" w:rsidP="003B337E">
      <w:pPr>
        <w:spacing w:line="240" w:lineRule="auto"/>
      </w:pPr>
      <w:r>
        <w:separator/>
      </w:r>
    </w:p>
  </w:endnote>
  <w:endnote w:type="continuationSeparator" w:id="0">
    <w:p w:rsidR="00986C02" w:rsidRDefault="00986C02" w:rsidP="003B33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2FF" w:usb1="400004FF" w:usb2="00000000" w:usb3="00000000" w:csb0="0000019F" w:csb1="00000000"/>
  </w:font>
  <w:font w:name="Book Antiqua">
    <w:panose1 w:val="02040602050305030304"/>
    <w:charset w:val="CC"/>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39C2" w:rsidRDefault="00A539C2">
    <w:pPr>
      <w:pStyle w:val="a6"/>
      <w:jc w:val="right"/>
    </w:pPr>
    <w:r>
      <w:fldChar w:fldCharType="begin"/>
    </w:r>
    <w:r>
      <w:instrText xml:space="preserve"> PAGE   \* MERGEFORMAT </w:instrText>
    </w:r>
    <w:r>
      <w:fldChar w:fldCharType="separate"/>
    </w:r>
    <w:r w:rsidR="00503FAE">
      <w:rPr>
        <w:noProof/>
      </w:rPr>
      <w:t>0</w:t>
    </w:r>
    <w:r>
      <w:fldChar w:fldCharType="end"/>
    </w:r>
  </w:p>
  <w:p w:rsidR="003B337E" w:rsidRDefault="003B337E">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6C02" w:rsidRDefault="00986C02" w:rsidP="003B337E">
      <w:pPr>
        <w:spacing w:line="240" w:lineRule="auto"/>
      </w:pPr>
      <w:r>
        <w:separator/>
      </w:r>
    </w:p>
  </w:footnote>
  <w:footnote w:type="continuationSeparator" w:id="0">
    <w:p w:rsidR="00986C02" w:rsidRDefault="00986C02" w:rsidP="003B337E">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FB20A6E4"/>
    <w:lvl w:ilvl="0">
      <w:numFmt w:val="bullet"/>
      <w:lvlText w:val="*"/>
      <w:lvlJc w:val="left"/>
    </w:lvl>
  </w:abstractNum>
  <w:abstractNum w:abstractNumId="1">
    <w:nsid w:val="09F47745"/>
    <w:multiLevelType w:val="hybridMultilevel"/>
    <w:tmpl w:val="AD32F0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0CAB28AE"/>
    <w:multiLevelType w:val="hybridMultilevel"/>
    <w:tmpl w:val="B574AAA6"/>
    <w:lvl w:ilvl="0" w:tplc="0419000D">
      <w:start w:val="1"/>
      <w:numFmt w:val="bullet"/>
      <w:lvlText w:val=""/>
      <w:lvlJc w:val="left"/>
      <w:pPr>
        <w:tabs>
          <w:tab w:val="num" w:pos="720"/>
        </w:tabs>
        <w:ind w:left="720" w:hanging="360"/>
      </w:pPr>
      <w:rPr>
        <w:rFonts w:ascii="Wingdings" w:hAnsi="Wingdings" w:hint="default"/>
      </w:rPr>
    </w:lvl>
    <w:lvl w:ilvl="1" w:tplc="0419000F">
      <w:start w:val="1"/>
      <w:numFmt w:val="decimal"/>
      <w:lvlText w:val="%2."/>
      <w:lvlJc w:val="left"/>
      <w:pPr>
        <w:tabs>
          <w:tab w:val="num" w:pos="1440"/>
        </w:tabs>
        <w:ind w:left="1440" w:hanging="360"/>
      </w:p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D9D0277"/>
    <w:multiLevelType w:val="hybridMultilevel"/>
    <w:tmpl w:val="58D679FC"/>
    <w:lvl w:ilvl="0" w:tplc="71BCDBD0">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4">
    <w:nsid w:val="0F8B7CA5"/>
    <w:multiLevelType w:val="multilevel"/>
    <w:tmpl w:val="04190025"/>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5">
    <w:nsid w:val="0FCD6DCE"/>
    <w:multiLevelType w:val="hybridMultilevel"/>
    <w:tmpl w:val="6BC60CD8"/>
    <w:lvl w:ilvl="0" w:tplc="71BCDBD0">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6">
    <w:nsid w:val="15B20BD9"/>
    <w:multiLevelType w:val="hybridMultilevel"/>
    <w:tmpl w:val="819A85C8"/>
    <w:lvl w:ilvl="0" w:tplc="71BCDBD0">
      <w:start w:val="1"/>
      <w:numFmt w:val="bullet"/>
      <w:lvlText w:val=""/>
      <w:lvlJc w:val="left"/>
      <w:pPr>
        <w:ind w:left="2149" w:hanging="360"/>
      </w:pPr>
      <w:rPr>
        <w:rFonts w:ascii="Symbol" w:hAnsi="Symbol" w:hint="default"/>
      </w:rPr>
    </w:lvl>
    <w:lvl w:ilvl="1" w:tplc="04190003">
      <w:start w:val="1"/>
      <w:numFmt w:val="bullet"/>
      <w:lvlText w:val="o"/>
      <w:lvlJc w:val="left"/>
      <w:pPr>
        <w:ind w:left="2869" w:hanging="360"/>
      </w:pPr>
      <w:rPr>
        <w:rFonts w:ascii="Courier New" w:hAnsi="Courier New" w:cs="Courier New" w:hint="default"/>
      </w:rPr>
    </w:lvl>
    <w:lvl w:ilvl="2" w:tplc="04190005">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7">
    <w:nsid w:val="17640212"/>
    <w:multiLevelType w:val="hybridMultilevel"/>
    <w:tmpl w:val="23361524"/>
    <w:lvl w:ilvl="0" w:tplc="71BCDBD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D945F0B"/>
    <w:multiLevelType w:val="hybridMultilevel"/>
    <w:tmpl w:val="CE6A66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ECC256F"/>
    <w:multiLevelType w:val="hybridMultilevel"/>
    <w:tmpl w:val="8B5843B4"/>
    <w:lvl w:ilvl="0" w:tplc="71BCDBD0">
      <w:start w:val="1"/>
      <w:numFmt w:val="bullet"/>
      <w:lvlText w:val=""/>
      <w:lvlJc w:val="left"/>
      <w:pPr>
        <w:ind w:left="2149" w:hanging="360"/>
      </w:pPr>
      <w:rPr>
        <w:rFonts w:ascii="Symbol" w:hAnsi="Symbol"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10">
    <w:nsid w:val="217B2BDA"/>
    <w:multiLevelType w:val="hybridMultilevel"/>
    <w:tmpl w:val="C010A406"/>
    <w:lvl w:ilvl="0" w:tplc="0419000F">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1">
    <w:nsid w:val="22FD6E15"/>
    <w:multiLevelType w:val="singleLevel"/>
    <w:tmpl w:val="8B9203F2"/>
    <w:lvl w:ilvl="0">
      <w:start w:val="2"/>
      <w:numFmt w:val="decimal"/>
      <w:lvlText w:val="%1)"/>
      <w:legacy w:legacy="1" w:legacySpace="0" w:legacyIndent="317"/>
      <w:lvlJc w:val="left"/>
      <w:rPr>
        <w:rFonts w:ascii="Times New Roman" w:hAnsi="Times New Roman" w:cs="Times New Roman" w:hint="default"/>
      </w:rPr>
    </w:lvl>
  </w:abstractNum>
  <w:abstractNum w:abstractNumId="12">
    <w:nsid w:val="2B505D22"/>
    <w:multiLevelType w:val="hybridMultilevel"/>
    <w:tmpl w:val="4F90A782"/>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2BA47632"/>
    <w:multiLevelType w:val="hybridMultilevel"/>
    <w:tmpl w:val="512675F2"/>
    <w:lvl w:ilvl="0" w:tplc="71BCDBD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5D32BDB"/>
    <w:multiLevelType w:val="hybridMultilevel"/>
    <w:tmpl w:val="7B9A64E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375C032E"/>
    <w:multiLevelType w:val="hybridMultilevel"/>
    <w:tmpl w:val="5C0C9DE0"/>
    <w:lvl w:ilvl="0" w:tplc="71BCDB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39F35FDC"/>
    <w:multiLevelType w:val="hybridMultilevel"/>
    <w:tmpl w:val="A62ED24C"/>
    <w:lvl w:ilvl="0" w:tplc="71BCDB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3A7B3CA7"/>
    <w:multiLevelType w:val="hybridMultilevel"/>
    <w:tmpl w:val="1EF4C06A"/>
    <w:lvl w:ilvl="0" w:tplc="71BCDB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3BDC143B"/>
    <w:multiLevelType w:val="hybridMultilevel"/>
    <w:tmpl w:val="95DEFCD6"/>
    <w:lvl w:ilvl="0" w:tplc="71BCDB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3D3D1CAF"/>
    <w:multiLevelType w:val="hybridMultilevel"/>
    <w:tmpl w:val="28546316"/>
    <w:lvl w:ilvl="0" w:tplc="71BCDBD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E9D3F5C"/>
    <w:multiLevelType w:val="hybridMultilevel"/>
    <w:tmpl w:val="E48A01AC"/>
    <w:lvl w:ilvl="0" w:tplc="71BCDBD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16A2F22"/>
    <w:multiLevelType w:val="hybridMultilevel"/>
    <w:tmpl w:val="AB66DFEA"/>
    <w:lvl w:ilvl="0" w:tplc="71BCDBD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5592421"/>
    <w:multiLevelType w:val="hybridMultilevel"/>
    <w:tmpl w:val="9AB6D758"/>
    <w:lvl w:ilvl="0" w:tplc="71BCDBD0">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23">
    <w:nsid w:val="47816A8C"/>
    <w:multiLevelType w:val="hybridMultilevel"/>
    <w:tmpl w:val="7E5886F0"/>
    <w:lvl w:ilvl="0" w:tplc="71BCDBD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8330385"/>
    <w:multiLevelType w:val="hybridMultilevel"/>
    <w:tmpl w:val="569E4A5E"/>
    <w:lvl w:ilvl="0" w:tplc="3E98C326">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494934AC"/>
    <w:multiLevelType w:val="hybridMultilevel"/>
    <w:tmpl w:val="B5F62120"/>
    <w:lvl w:ilvl="0" w:tplc="71BCDBD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C3B4186"/>
    <w:multiLevelType w:val="hybridMultilevel"/>
    <w:tmpl w:val="CE648A40"/>
    <w:lvl w:ilvl="0" w:tplc="71BCDB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4EC51EAB"/>
    <w:multiLevelType w:val="hybridMultilevel"/>
    <w:tmpl w:val="7E0E6C9C"/>
    <w:lvl w:ilvl="0" w:tplc="71BCDBD0">
      <w:start w:val="1"/>
      <w:numFmt w:val="bullet"/>
      <w:lvlText w:val=""/>
      <w:lvlJc w:val="left"/>
      <w:pPr>
        <w:ind w:left="2149" w:hanging="360"/>
      </w:pPr>
      <w:rPr>
        <w:rFonts w:ascii="Symbol" w:hAnsi="Symbol" w:hint="default"/>
      </w:rPr>
    </w:lvl>
    <w:lvl w:ilvl="1" w:tplc="04190003">
      <w:start w:val="1"/>
      <w:numFmt w:val="bullet"/>
      <w:lvlText w:val="o"/>
      <w:lvlJc w:val="left"/>
      <w:pPr>
        <w:ind w:left="2869" w:hanging="360"/>
      </w:pPr>
      <w:rPr>
        <w:rFonts w:ascii="Courier New" w:hAnsi="Courier New" w:cs="Courier New" w:hint="default"/>
      </w:rPr>
    </w:lvl>
    <w:lvl w:ilvl="2" w:tplc="04190005">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28">
    <w:nsid w:val="51AE575C"/>
    <w:multiLevelType w:val="hybridMultilevel"/>
    <w:tmpl w:val="A2E6F748"/>
    <w:lvl w:ilvl="0" w:tplc="3E98C326">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56583142"/>
    <w:multiLevelType w:val="hybridMultilevel"/>
    <w:tmpl w:val="C258314A"/>
    <w:lvl w:ilvl="0" w:tplc="71BCDBD0">
      <w:start w:val="1"/>
      <w:numFmt w:val="bullet"/>
      <w:lvlText w:val=""/>
      <w:lvlJc w:val="left"/>
      <w:pPr>
        <w:ind w:left="2149" w:hanging="360"/>
      </w:pPr>
      <w:rPr>
        <w:rFonts w:ascii="Symbol" w:hAnsi="Symbol" w:hint="default"/>
      </w:rPr>
    </w:lvl>
    <w:lvl w:ilvl="1" w:tplc="04190003">
      <w:start w:val="1"/>
      <w:numFmt w:val="bullet"/>
      <w:lvlText w:val="o"/>
      <w:lvlJc w:val="left"/>
      <w:pPr>
        <w:ind w:left="2869" w:hanging="360"/>
      </w:pPr>
      <w:rPr>
        <w:rFonts w:ascii="Courier New" w:hAnsi="Courier New" w:cs="Courier New" w:hint="default"/>
      </w:rPr>
    </w:lvl>
    <w:lvl w:ilvl="2" w:tplc="04190005">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30">
    <w:nsid w:val="567C2DE8"/>
    <w:multiLevelType w:val="hybridMultilevel"/>
    <w:tmpl w:val="E09A0BFA"/>
    <w:lvl w:ilvl="0" w:tplc="71BCDBD0">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1">
    <w:nsid w:val="578847D9"/>
    <w:multiLevelType w:val="hybridMultilevel"/>
    <w:tmpl w:val="378E93A0"/>
    <w:lvl w:ilvl="0" w:tplc="0419000D">
      <w:start w:val="1"/>
      <w:numFmt w:val="bullet"/>
      <w:lvlText w:val=""/>
      <w:lvlJc w:val="left"/>
      <w:pPr>
        <w:tabs>
          <w:tab w:val="num" w:pos="720"/>
        </w:tabs>
        <w:ind w:left="720" w:hanging="360"/>
      </w:pPr>
      <w:rPr>
        <w:rFonts w:ascii="Wingdings" w:hAnsi="Wingdings" w:hint="default"/>
      </w:rPr>
    </w:lvl>
    <w:lvl w:ilvl="1" w:tplc="0924F89A">
      <w:start w:val="2"/>
      <w:numFmt w:val="bullet"/>
      <w:lvlText w:val="-"/>
      <w:lvlJc w:val="left"/>
      <w:pPr>
        <w:tabs>
          <w:tab w:val="num" w:pos="1440"/>
        </w:tabs>
        <w:ind w:left="1440" w:hanging="360"/>
      </w:pPr>
      <w:rPr>
        <w:rFonts w:ascii="Times New Roman" w:eastAsia="Times New Roman"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59B65CD9"/>
    <w:multiLevelType w:val="hybridMultilevel"/>
    <w:tmpl w:val="7B280F78"/>
    <w:lvl w:ilvl="0" w:tplc="71BCDB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5BC608EC"/>
    <w:multiLevelType w:val="hybridMultilevel"/>
    <w:tmpl w:val="DA0CB958"/>
    <w:lvl w:ilvl="0" w:tplc="71BCDB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5C1C656A"/>
    <w:multiLevelType w:val="hybridMultilevel"/>
    <w:tmpl w:val="2CC0182E"/>
    <w:lvl w:ilvl="0" w:tplc="3274D3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6477688E"/>
    <w:multiLevelType w:val="hybridMultilevel"/>
    <w:tmpl w:val="D53E42CA"/>
    <w:lvl w:ilvl="0" w:tplc="71BCDB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6C862102"/>
    <w:multiLevelType w:val="hybridMultilevel"/>
    <w:tmpl w:val="10D870CA"/>
    <w:lvl w:ilvl="0" w:tplc="71BCDB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6CC62EF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6F1D0A29"/>
    <w:multiLevelType w:val="singleLevel"/>
    <w:tmpl w:val="0BB0C2A6"/>
    <w:lvl w:ilvl="0">
      <w:start w:val="6"/>
      <w:numFmt w:val="decimal"/>
      <w:lvlText w:val="%1)"/>
      <w:legacy w:legacy="1" w:legacySpace="0" w:legacyIndent="235"/>
      <w:lvlJc w:val="left"/>
      <w:rPr>
        <w:rFonts w:ascii="Times New Roman" w:hAnsi="Times New Roman" w:cs="Times New Roman" w:hint="default"/>
      </w:rPr>
    </w:lvl>
  </w:abstractNum>
  <w:abstractNum w:abstractNumId="39">
    <w:nsid w:val="75B74208"/>
    <w:multiLevelType w:val="hybridMultilevel"/>
    <w:tmpl w:val="EC760ADA"/>
    <w:lvl w:ilvl="0" w:tplc="71BCDB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776E0296"/>
    <w:multiLevelType w:val="multilevel"/>
    <w:tmpl w:val="CEE0E368"/>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41">
    <w:nsid w:val="78EC4AA7"/>
    <w:multiLevelType w:val="hybridMultilevel"/>
    <w:tmpl w:val="487E79CC"/>
    <w:lvl w:ilvl="0" w:tplc="71BCDB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7A124774"/>
    <w:multiLevelType w:val="hybridMultilevel"/>
    <w:tmpl w:val="0054015A"/>
    <w:lvl w:ilvl="0" w:tplc="71BCDB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nsid w:val="7A5A0E94"/>
    <w:multiLevelType w:val="multilevel"/>
    <w:tmpl w:val="D152B0D4"/>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44">
    <w:nsid w:val="7F8C62FC"/>
    <w:multiLevelType w:val="hybridMultilevel"/>
    <w:tmpl w:val="469AE7B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28"/>
  </w:num>
  <w:num w:numId="2">
    <w:abstractNumId w:val="3"/>
  </w:num>
  <w:num w:numId="3">
    <w:abstractNumId w:val="30"/>
  </w:num>
  <w:num w:numId="4">
    <w:abstractNumId w:val="16"/>
  </w:num>
  <w:num w:numId="5">
    <w:abstractNumId w:val="11"/>
  </w:num>
  <w:num w:numId="6">
    <w:abstractNumId w:val="38"/>
  </w:num>
  <w:num w:numId="7">
    <w:abstractNumId w:val="38"/>
    <w:lvlOverride w:ilvl="0">
      <w:lvl w:ilvl="0">
        <w:start w:val="6"/>
        <w:numFmt w:val="decimal"/>
        <w:lvlText w:val="%1)"/>
        <w:legacy w:legacy="1" w:legacySpace="0" w:legacyIndent="234"/>
        <w:lvlJc w:val="left"/>
        <w:rPr>
          <w:rFonts w:ascii="Times New Roman" w:hAnsi="Times New Roman" w:cs="Times New Roman" w:hint="default"/>
        </w:rPr>
      </w:lvl>
    </w:lvlOverride>
  </w:num>
  <w:num w:numId="8">
    <w:abstractNumId w:val="15"/>
  </w:num>
  <w:num w:numId="9">
    <w:abstractNumId w:val="36"/>
  </w:num>
  <w:num w:numId="10">
    <w:abstractNumId w:val="13"/>
  </w:num>
  <w:num w:numId="11">
    <w:abstractNumId w:val="5"/>
  </w:num>
  <w:num w:numId="12">
    <w:abstractNumId w:val="33"/>
  </w:num>
  <w:num w:numId="13">
    <w:abstractNumId w:val="17"/>
  </w:num>
  <w:num w:numId="14">
    <w:abstractNumId w:val="24"/>
  </w:num>
  <w:num w:numId="15">
    <w:abstractNumId w:val="4"/>
  </w:num>
  <w:num w:numId="16">
    <w:abstractNumId w:val="19"/>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1"/>
  </w:num>
  <w:num w:numId="19">
    <w:abstractNumId w:val="8"/>
  </w:num>
  <w:num w:numId="20">
    <w:abstractNumId w:val="0"/>
    <w:lvlOverride w:ilvl="0">
      <w:lvl w:ilvl="0">
        <w:numFmt w:val="bullet"/>
        <w:lvlText w:val="•"/>
        <w:legacy w:legacy="1" w:legacySpace="0" w:legacyIndent="240"/>
        <w:lvlJc w:val="left"/>
        <w:rPr>
          <w:rFonts w:ascii="Times New Roman" w:hAnsi="Times New Roman" w:hint="default"/>
        </w:rPr>
      </w:lvl>
    </w:lvlOverride>
  </w:num>
  <w:num w:numId="21">
    <w:abstractNumId w:val="26"/>
  </w:num>
  <w:num w:numId="22">
    <w:abstractNumId w:val="10"/>
  </w:num>
  <w:num w:numId="23">
    <w:abstractNumId w:val="9"/>
  </w:num>
  <w:num w:numId="24">
    <w:abstractNumId w:val="25"/>
  </w:num>
  <w:num w:numId="25">
    <w:abstractNumId w:val="6"/>
  </w:num>
  <w:num w:numId="26">
    <w:abstractNumId w:val="27"/>
  </w:num>
  <w:num w:numId="27">
    <w:abstractNumId w:val="29"/>
  </w:num>
  <w:num w:numId="28">
    <w:abstractNumId w:val="21"/>
  </w:num>
  <w:num w:numId="29">
    <w:abstractNumId w:val="23"/>
  </w:num>
  <w:num w:numId="30">
    <w:abstractNumId w:val="22"/>
  </w:num>
  <w:num w:numId="31">
    <w:abstractNumId w:val="32"/>
  </w:num>
  <w:num w:numId="32">
    <w:abstractNumId w:val="14"/>
  </w:num>
  <w:num w:numId="33">
    <w:abstractNumId w:val="18"/>
  </w:num>
  <w:num w:numId="34">
    <w:abstractNumId w:val="35"/>
  </w:num>
  <w:num w:numId="35">
    <w:abstractNumId w:val="1"/>
  </w:num>
  <w:num w:numId="36">
    <w:abstractNumId w:val="42"/>
  </w:num>
  <w:num w:numId="37">
    <w:abstractNumId w:val="44"/>
  </w:num>
  <w:num w:numId="38">
    <w:abstractNumId w:val="39"/>
  </w:num>
  <w:num w:numId="39">
    <w:abstractNumId w:val="37"/>
  </w:num>
  <w:num w:numId="40">
    <w:abstractNumId w:val="31"/>
  </w:num>
  <w:num w:numId="41">
    <w:abstractNumId w:val="2"/>
  </w:num>
  <w:num w:numId="42">
    <w:abstractNumId w:val="12"/>
  </w:num>
  <w:num w:numId="43">
    <w:abstractNumId w:val="43"/>
  </w:num>
  <w:num w:numId="44">
    <w:abstractNumId w:val="20"/>
  </w:num>
  <w:num w:numId="45">
    <w:abstractNumId w:val="7"/>
  </w:num>
  <w:num w:numId="46">
    <w:abstractNumId w:val="40"/>
  </w:num>
  <w:num w:numId="4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drawingGridHorizontalSpacing w:val="14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50351"/>
    <w:rsid w:val="000743F2"/>
    <w:rsid w:val="00155694"/>
    <w:rsid w:val="00163F34"/>
    <w:rsid w:val="00182084"/>
    <w:rsid w:val="001C450E"/>
    <w:rsid w:val="00203535"/>
    <w:rsid w:val="00302CF1"/>
    <w:rsid w:val="00320776"/>
    <w:rsid w:val="0033144F"/>
    <w:rsid w:val="00340E29"/>
    <w:rsid w:val="003444EE"/>
    <w:rsid w:val="00384E6B"/>
    <w:rsid w:val="003B337E"/>
    <w:rsid w:val="00412FD3"/>
    <w:rsid w:val="004623CA"/>
    <w:rsid w:val="00503FAE"/>
    <w:rsid w:val="00603CE6"/>
    <w:rsid w:val="0062733C"/>
    <w:rsid w:val="00673A63"/>
    <w:rsid w:val="00673D3C"/>
    <w:rsid w:val="00682D38"/>
    <w:rsid w:val="006C5AA6"/>
    <w:rsid w:val="006D1C03"/>
    <w:rsid w:val="007714D4"/>
    <w:rsid w:val="007724A9"/>
    <w:rsid w:val="007C67A7"/>
    <w:rsid w:val="007E3BD2"/>
    <w:rsid w:val="0080494D"/>
    <w:rsid w:val="0085202A"/>
    <w:rsid w:val="00872491"/>
    <w:rsid w:val="00950351"/>
    <w:rsid w:val="009560D4"/>
    <w:rsid w:val="009640C8"/>
    <w:rsid w:val="00986C02"/>
    <w:rsid w:val="00A539C2"/>
    <w:rsid w:val="00AF314C"/>
    <w:rsid w:val="00B279CC"/>
    <w:rsid w:val="00B67B7B"/>
    <w:rsid w:val="00B76C42"/>
    <w:rsid w:val="00BA1F93"/>
    <w:rsid w:val="00BA2881"/>
    <w:rsid w:val="00BB4C7A"/>
    <w:rsid w:val="00C55FE5"/>
    <w:rsid w:val="00C91058"/>
    <w:rsid w:val="00CC75D5"/>
    <w:rsid w:val="00CD31DD"/>
    <w:rsid w:val="00D36F1A"/>
    <w:rsid w:val="00D76A28"/>
    <w:rsid w:val="00DB60CF"/>
    <w:rsid w:val="00DE6DBB"/>
    <w:rsid w:val="00E04031"/>
    <w:rsid w:val="00EE004B"/>
    <w:rsid w:val="00EF3673"/>
    <w:rsid w:val="00F351EF"/>
    <w:rsid w:val="00F36D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chartTrackingRefBased/>
  <w15:docId w15:val="{06EAD3FD-DCF0-4350-87E4-3AE27DB2B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51EF"/>
    <w:pPr>
      <w:widowControl w:val="0"/>
      <w:shd w:val="clear" w:color="auto" w:fill="FFFFFF"/>
      <w:tabs>
        <w:tab w:val="left" w:pos="264"/>
      </w:tabs>
      <w:autoSpaceDE w:val="0"/>
      <w:autoSpaceDN w:val="0"/>
      <w:adjustRightInd w:val="0"/>
      <w:spacing w:line="360" w:lineRule="auto"/>
      <w:ind w:firstLine="709"/>
      <w:jc w:val="both"/>
    </w:pPr>
    <w:rPr>
      <w:rFonts w:ascii="Times New Roman" w:eastAsia="MS Mincho" w:hAnsi="Times New Roman"/>
      <w:sz w:val="28"/>
      <w:szCs w:val="28"/>
    </w:rPr>
  </w:style>
  <w:style w:type="paragraph" w:styleId="1">
    <w:name w:val="heading 1"/>
    <w:basedOn w:val="a"/>
    <w:next w:val="a"/>
    <w:link w:val="10"/>
    <w:uiPriority w:val="9"/>
    <w:qFormat/>
    <w:rsid w:val="007714D4"/>
    <w:pPr>
      <w:keepNext/>
      <w:numPr>
        <w:numId w:val="15"/>
      </w:numPr>
      <w:spacing w:before="240" w:after="60"/>
      <w:outlineLvl w:val="0"/>
    </w:pPr>
    <w:rPr>
      <w:rFonts w:ascii="Cambria" w:eastAsia="Times New Roman" w:hAnsi="Cambria"/>
      <w:b/>
      <w:bCs/>
      <w:kern w:val="32"/>
      <w:sz w:val="32"/>
      <w:szCs w:val="32"/>
    </w:rPr>
  </w:style>
  <w:style w:type="paragraph" w:styleId="2">
    <w:name w:val="heading 2"/>
    <w:basedOn w:val="a"/>
    <w:next w:val="a"/>
    <w:link w:val="20"/>
    <w:uiPriority w:val="9"/>
    <w:qFormat/>
    <w:rsid w:val="007714D4"/>
    <w:pPr>
      <w:keepNext/>
      <w:numPr>
        <w:ilvl w:val="1"/>
        <w:numId w:val="15"/>
      </w:numPr>
      <w:spacing w:before="240" w:after="60"/>
      <w:outlineLvl w:val="1"/>
    </w:pPr>
    <w:rPr>
      <w:rFonts w:ascii="Cambria" w:eastAsia="Times New Roman" w:hAnsi="Cambria"/>
      <w:b/>
      <w:bCs/>
      <w:i/>
      <w:iCs/>
    </w:rPr>
  </w:style>
  <w:style w:type="paragraph" w:styleId="3">
    <w:name w:val="heading 3"/>
    <w:basedOn w:val="a"/>
    <w:next w:val="a"/>
    <w:link w:val="30"/>
    <w:uiPriority w:val="9"/>
    <w:qFormat/>
    <w:rsid w:val="007714D4"/>
    <w:pPr>
      <w:keepNext/>
      <w:numPr>
        <w:ilvl w:val="2"/>
        <w:numId w:val="15"/>
      </w:numPr>
      <w:spacing w:before="240" w:after="60"/>
      <w:outlineLvl w:val="2"/>
    </w:pPr>
    <w:rPr>
      <w:rFonts w:ascii="Cambria" w:eastAsia="Times New Roman" w:hAnsi="Cambria"/>
      <w:b/>
      <w:bCs/>
      <w:sz w:val="26"/>
      <w:szCs w:val="26"/>
    </w:rPr>
  </w:style>
  <w:style w:type="paragraph" w:styleId="4">
    <w:name w:val="heading 4"/>
    <w:basedOn w:val="a"/>
    <w:next w:val="a"/>
    <w:link w:val="40"/>
    <w:uiPriority w:val="9"/>
    <w:qFormat/>
    <w:rsid w:val="007714D4"/>
    <w:pPr>
      <w:keepNext/>
      <w:numPr>
        <w:ilvl w:val="3"/>
        <w:numId w:val="15"/>
      </w:numPr>
      <w:spacing w:before="240" w:after="60"/>
      <w:outlineLvl w:val="3"/>
    </w:pPr>
    <w:rPr>
      <w:rFonts w:ascii="Calibri" w:eastAsia="Times New Roman" w:hAnsi="Calibri"/>
      <w:b/>
      <w:bCs/>
    </w:rPr>
  </w:style>
  <w:style w:type="paragraph" w:styleId="5">
    <w:name w:val="heading 5"/>
    <w:basedOn w:val="a"/>
    <w:next w:val="a"/>
    <w:link w:val="50"/>
    <w:uiPriority w:val="9"/>
    <w:qFormat/>
    <w:rsid w:val="007714D4"/>
    <w:pPr>
      <w:numPr>
        <w:ilvl w:val="4"/>
        <w:numId w:val="15"/>
      </w:numPr>
      <w:spacing w:before="240" w:after="60"/>
      <w:outlineLvl w:val="4"/>
    </w:pPr>
    <w:rPr>
      <w:rFonts w:ascii="Calibri" w:eastAsia="Times New Roman" w:hAnsi="Calibri"/>
      <w:b/>
      <w:bCs/>
      <w:i/>
      <w:iCs/>
      <w:sz w:val="26"/>
      <w:szCs w:val="26"/>
    </w:rPr>
  </w:style>
  <w:style w:type="paragraph" w:styleId="6">
    <w:name w:val="heading 6"/>
    <w:basedOn w:val="a"/>
    <w:next w:val="a"/>
    <w:link w:val="60"/>
    <w:uiPriority w:val="9"/>
    <w:qFormat/>
    <w:rsid w:val="007714D4"/>
    <w:pPr>
      <w:numPr>
        <w:ilvl w:val="5"/>
        <w:numId w:val="15"/>
      </w:numPr>
      <w:spacing w:before="240" w:after="60"/>
      <w:outlineLvl w:val="5"/>
    </w:pPr>
    <w:rPr>
      <w:rFonts w:ascii="Calibri" w:eastAsia="Times New Roman" w:hAnsi="Calibri"/>
      <w:b/>
      <w:bCs/>
      <w:sz w:val="22"/>
      <w:szCs w:val="22"/>
    </w:rPr>
  </w:style>
  <w:style w:type="paragraph" w:styleId="7">
    <w:name w:val="heading 7"/>
    <w:basedOn w:val="a"/>
    <w:next w:val="a"/>
    <w:link w:val="70"/>
    <w:uiPriority w:val="9"/>
    <w:qFormat/>
    <w:rsid w:val="007714D4"/>
    <w:pPr>
      <w:numPr>
        <w:ilvl w:val="6"/>
        <w:numId w:val="15"/>
      </w:numPr>
      <w:spacing w:before="240" w:after="60"/>
      <w:outlineLvl w:val="6"/>
    </w:pPr>
    <w:rPr>
      <w:rFonts w:ascii="Calibri" w:eastAsia="Times New Roman" w:hAnsi="Calibri"/>
      <w:sz w:val="24"/>
      <w:szCs w:val="24"/>
    </w:rPr>
  </w:style>
  <w:style w:type="paragraph" w:styleId="8">
    <w:name w:val="heading 8"/>
    <w:basedOn w:val="a"/>
    <w:next w:val="a"/>
    <w:link w:val="80"/>
    <w:uiPriority w:val="9"/>
    <w:qFormat/>
    <w:rsid w:val="007714D4"/>
    <w:pPr>
      <w:numPr>
        <w:ilvl w:val="7"/>
        <w:numId w:val="15"/>
      </w:numPr>
      <w:spacing w:before="240" w:after="60"/>
      <w:outlineLvl w:val="7"/>
    </w:pPr>
    <w:rPr>
      <w:rFonts w:ascii="Calibri" w:eastAsia="Times New Roman" w:hAnsi="Calibri"/>
      <w:i/>
      <w:iCs/>
      <w:sz w:val="24"/>
      <w:szCs w:val="24"/>
    </w:rPr>
  </w:style>
  <w:style w:type="paragraph" w:styleId="9">
    <w:name w:val="heading 9"/>
    <w:basedOn w:val="a"/>
    <w:next w:val="a"/>
    <w:link w:val="90"/>
    <w:uiPriority w:val="9"/>
    <w:qFormat/>
    <w:rsid w:val="007714D4"/>
    <w:pPr>
      <w:numPr>
        <w:ilvl w:val="8"/>
        <w:numId w:val="15"/>
      </w:numPr>
      <w:spacing w:before="240" w:after="60"/>
      <w:outlineLvl w:val="8"/>
    </w:pPr>
    <w:rPr>
      <w:rFonts w:ascii="Cambria" w:eastAsia="Times New Roman"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20776"/>
    <w:pPr>
      <w:ind w:left="720"/>
      <w:contextualSpacing/>
    </w:pPr>
  </w:style>
  <w:style w:type="character" w:customStyle="1" w:styleId="10">
    <w:name w:val="Заголовок 1 Знак"/>
    <w:basedOn w:val="a0"/>
    <w:link w:val="1"/>
    <w:uiPriority w:val="9"/>
    <w:rsid w:val="007714D4"/>
    <w:rPr>
      <w:rFonts w:ascii="Cambria" w:eastAsia="Times New Roman" w:hAnsi="Cambria" w:cs="Times New Roman"/>
      <w:b/>
      <w:bCs/>
      <w:kern w:val="32"/>
      <w:sz w:val="32"/>
      <w:szCs w:val="32"/>
    </w:rPr>
  </w:style>
  <w:style w:type="character" w:customStyle="1" w:styleId="20">
    <w:name w:val="Заголовок 2 Знак"/>
    <w:basedOn w:val="a0"/>
    <w:link w:val="2"/>
    <w:uiPriority w:val="9"/>
    <w:rsid w:val="007714D4"/>
    <w:rPr>
      <w:rFonts w:ascii="Cambria" w:eastAsia="Times New Roman" w:hAnsi="Cambria" w:cs="Times New Roman"/>
      <w:b/>
      <w:bCs/>
      <w:i/>
      <w:iCs/>
      <w:sz w:val="28"/>
      <w:szCs w:val="28"/>
    </w:rPr>
  </w:style>
  <w:style w:type="character" w:customStyle="1" w:styleId="30">
    <w:name w:val="Заголовок 3 Знак"/>
    <w:basedOn w:val="a0"/>
    <w:link w:val="3"/>
    <w:uiPriority w:val="9"/>
    <w:semiHidden/>
    <w:rsid w:val="007714D4"/>
    <w:rPr>
      <w:rFonts w:ascii="Cambria" w:eastAsia="Times New Roman" w:hAnsi="Cambria" w:cs="Times New Roman"/>
      <w:b/>
      <w:bCs/>
      <w:sz w:val="26"/>
      <w:szCs w:val="26"/>
    </w:rPr>
  </w:style>
  <w:style w:type="character" w:customStyle="1" w:styleId="40">
    <w:name w:val="Заголовок 4 Знак"/>
    <w:basedOn w:val="a0"/>
    <w:link w:val="4"/>
    <w:uiPriority w:val="9"/>
    <w:semiHidden/>
    <w:rsid w:val="007714D4"/>
    <w:rPr>
      <w:rFonts w:ascii="Calibri" w:eastAsia="Times New Roman" w:hAnsi="Calibri" w:cs="Times New Roman"/>
      <w:b/>
      <w:bCs/>
      <w:sz w:val="28"/>
      <w:szCs w:val="28"/>
    </w:rPr>
  </w:style>
  <w:style w:type="character" w:customStyle="1" w:styleId="50">
    <w:name w:val="Заголовок 5 Знак"/>
    <w:basedOn w:val="a0"/>
    <w:link w:val="5"/>
    <w:uiPriority w:val="9"/>
    <w:semiHidden/>
    <w:rsid w:val="007714D4"/>
    <w:rPr>
      <w:rFonts w:ascii="Calibri" w:eastAsia="Times New Roman" w:hAnsi="Calibri" w:cs="Times New Roman"/>
      <w:b/>
      <w:bCs/>
      <w:i/>
      <w:iCs/>
      <w:sz w:val="26"/>
      <w:szCs w:val="26"/>
    </w:rPr>
  </w:style>
  <w:style w:type="character" w:customStyle="1" w:styleId="60">
    <w:name w:val="Заголовок 6 Знак"/>
    <w:basedOn w:val="a0"/>
    <w:link w:val="6"/>
    <w:uiPriority w:val="9"/>
    <w:semiHidden/>
    <w:rsid w:val="007714D4"/>
    <w:rPr>
      <w:rFonts w:ascii="Calibri" w:eastAsia="Times New Roman" w:hAnsi="Calibri" w:cs="Times New Roman"/>
      <w:b/>
      <w:bCs/>
      <w:sz w:val="22"/>
      <w:szCs w:val="22"/>
    </w:rPr>
  </w:style>
  <w:style w:type="character" w:customStyle="1" w:styleId="70">
    <w:name w:val="Заголовок 7 Знак"/>
    <w:basedOn w:val="a0"/>
    <w:link w:val="7"/>
    <w:uiPriority w:val="9"/>
    <w:semiHidden/>
    <w:rsid w:val="007714D4"/>
    <w:rPr>
      <w:rFonts w:ascii="Calibri" w:eastAsia="Times New Roman" w:hAnsi="Calibri" w:cs="Times New Roman"/>
      <w:sz w:val="24"/>
      <w:szCs w:val="24"/>
    </w:rPr>
  </w:style>
  <w:style w:type="character" w:customStyle="1" w:styleId="80">
    <w:name w:val="Заголовок 8 Знак"/>
    <w:basedOn w:val="a0"/>
    <w:link w:val="8"/>
    <w:uiPriority w:val="9"/>
    <w:semiHidden/>
    <w:rsid w:val="007714D4"/>
    <w:rPr>
      <w:rFonts w:ascii="Calibri" w:eastAsia="Times New Roman" w:hAnsi="Calibri" w:cs="Times New Roman"/>
      <w:i/>
      <w:iCs/>
      <w:sz w:val="24"/>
      <w:szCs w:val="24"/>
    </w:rPr>
  </w:style>
  <w:style w:type="character" w:customStyle="1" w:styleId="90">
    <w:name w:val="Заголовок 9 Знак"/>
    <w:basedOn w:val="a0"/>
    <w:link w:val="9"/>
    <w:uiPriority w:val="9"/>
    <w:semiHidden/>
    <w:rsid w:val="007714D4"/>
    <w:rPr>
      <w:rFonts w:ascii="Cambria" w:eastAsia="Times New Roman" w:hAnsi="Cambria" w:cs="Times New Roman"/>
      <w:sz w:val="22"/>
      <w:szCs w:val="22"/>
    </w:rPr>
  </w:style>
  <w:style w:type="paragraph" w:styleId="a4">
    <w:name w:val="header"/>
    <w:basedOn w:val="a"/>
    <w:link w:val="a5"/>
    <w:uiPriority w:val="99"/>
    <w:semiHidden/>
    <w:unhideWhenUsed/>
    <w:rsid w:val="003B337E"/>
    <w:pPr>
      <w:tabs>
        <w:tab w:val="clear" w:pos="264"/>
        <w:tab w:val="center" w:pos="4677"/>
        <w:tab w:val="right" w:pos="9355"/>
      </w:tabs>
    </w:pPr>
  </w:style>
  <w:style w:type="character" w:customStyle="1" w:styleId="a5">
    <w:name w:val="Верхний колонтитул Знак"/>
    <w:basedOn w:val="a0"/>
    <w:link w:val="a4"/>
    <w:uiPriority w:val="99"/>
    <w:semiHidden/>
    <w:rsid w:val="003B337E"/>
    <w:rPr>
      <w:rFonts w:ascii="Times New Roman" w:eastAsia="MS Mincho" w:hAnsi="Times New Roman"/>
      <w:sz w:val="28"/>
      <w:szCs w:val="28"/>
      <w:shd w:val="clear" w:color="auto" w:fill="FFFFFF"/>
    </w:rPr>
  </w:style>
  <w:style w:type="paragraph" w:styleId="a6">
    <w:name w:val="footer"/>
    <w:basedOn w:val="a"/>
    <w:link w:val="a7"/>
    <w:uiPriority w:val="99"/>
    <w:unhideWhenUsed/>
    <w:rsid w:val="003B337E"/>
    <w:pPr>
      <w:tabs>
        <w:tab w:val="clear" w:pos="264"/>
        <w:tab w:val="center" w:pos="4677"/>
        <w:tab w:val="right" w:pos="9355"/>
      </w:tabs>
    </w:pPr>
  </w:style>
  <w:style w:type="character" w:customStyle="1" w:styleId="a7">
    <w:name w:val="Нижний колонтитул Знак"/>
    <w:basedOn w:val="a0"/>
    <w:link w:val="a6"/>
    <w:uiPriority w:val="99"/>
    <w:rsid w:val="003B337E"/>
    <w:rPr>
      <w:rFonts w:ascii="Times New Roman" w:eastAsia="MS Mincho" w:hAnsi="Times New Roman"/>
      <w:sz w:val="28"/>
      <w:szCs w:val="28"/>
      <w:shd w:val="clear" w:color="auto" w:fill="FFFFFF"/>
    </w:rPr>
  </w:style>
  <w:style w:type="character" w:styleId="a8">
    <w:name w:val="Hyperlink"/>
    <w:basedOn w:val="a0"/>
    <w:semiHidden/>
    <w:rsid w:val="00C91058"/>
    <w:rPr>
      <w:color w:val="0000FF"/>
      <w:u w:val="single"/>
    </w:rPr>
  </w:style>
  <w:style w:type="paragraph" w:styleId="31">
    <w:name w:val="Body Text Indent 3"/>
    <w:basedOn w:val="a"/>
    <w:link w:val="32"/>
    <w:semiHidden/>
    <w:rsid w:val="00673D3C"/>
    <w:pPr>
      <w:widowControl/>
      <w:shd w:val="clear" w:color="auto" w:fill="auto"/>
      <w:tabs>
        <w:tab w:val="clear" w:pos="264"/>
      </w:tabs>
      <w:autoSpaceDE/>
      <w:autoSpaceDN/>
      <w:adjustRightInd/>
      <w:spacing w:line="240" w:lineRule="auto"/>
      <w:ind w:left="360" w:firstLine="0"/>
      <w:jc w:val="center"/>
    </w:pPr>
    <w:rPr>
      <w:rFonts w:eastAsia="Times New Roman"/>
      <w:b/>
      <w:bCs/>
      <w:i/>
      <w:iCs/>
      <w:szCs w:val="24"/>
    </w:rPr>
  </w:style>
  <w:style w:type="character" w:customStyle="1" w:styleId="32">
    <w:name w:val="Основной текст с отступом 3 Знак"/>
    <w:basedOn w:val="a0"/>
    <w:link w:val="31"/>
    <w:semiHidden/>
    <w:rsid w:val="00673D3C"/>
    <w:rPr>
      <w:rFonts w:ascii="Times New Roman" w:eastAsia="Times New Roman" w:hAnsi="Times New Roman"/>
      <w:b/>
      <w:bCs/>
      <w:i/>
      <w:iCs/>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02186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3406</Words>
  <Characters>19418</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22779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Таня</dc:creator>
  <cp:keywords/>
  <dc:description/>
  <cp:lastModifiedBy>admin</cp:lastModifiedBy>
  <cp:revision>2</cp:revision>
  <dcterms:created xsi:type="dcterms:W3CDTF">2014-04-24T06:42:00Z</dcterms:created>
  <dcterms:modified xsi:type="dcterms:W3CDTF">2014-04-24T06:42:00Z</dcterms:modified>
</cp:coreProperties>
</file>