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F69" w:rsidRDefault="00420F69" w:rsidP="00EF765F">
      <w:pPr>
        <w:jc w:val="center"/>
        <w:rPr>
          <w:b/>
          <w:sz w:val="44"/>
          <w:szCs w:val="44"/>
        </w:rPr>
      </w:pPr>
    </w:p>
    <w:p w:rsidR="008874B1" w:rsidRPr="00EF765F" w:rsidRDefault="00EF765F" w:rsidP="00EF765F">
      <w:pPr>
        <w:jc w:val="center"/>
        <w:rPr>
          <w:b/>
          <w:sz w:val="44"/>
          <w:szCs w:val="44"/>
        </w:rPr>
      </w:pPr>
      <w:r w:rsidRPr="00EF765F">
        <w:rPr>
          <w:b/>
          <w:sz w:val="44"/>
          <w:szCs w:val="44"/>
        </w:rPr>
        <w:t>Новосибирский государственный аграрный университет</w:t>
      </w:r>
    </w:p>
    <w:p w:rsidR="008874B1" w:rsidRPr="00DD1416" w:rsidRDefault="008874B1" w:rsidP="00EF765F">
      <w:pPr>
        <w:jc w:val="center"/>
        <w:rPr>
          <w:sz w:val="32"/>
          <w:szCs w:val="32"/>
        </w:rPr>
      </w:pPr>
    </w:p>
    <w:p w:rsidR="008874B1" w:rsidRPr="00DD1416" w:rsidRDefault="008874B1" w:rsidP="00EF765F">
      <w:pPr>
        <w:jc w:val="center"/>
        <w:rPr>
          <w:sz w:val="32"/>
          <w:szCs w:val="32"/>
        </w:rPr>
      </w:pPr>
    </w:p>
    <w:p w:rsidR="008874B1" w:rsidRPr="00DD1416" w:rsidRDefault="008874B1" w:rsidP="00EF765F">
      <w:pPr>
        <w:jc w:val="center"/>
        <w:rPr>
          <w:sz w:val="32"/>
          <w:szCs w:val="32"/>
        </w:rPr>
      </w:pPr>
    </w:p>
    <w:p w:rsidR="008874B1" w:rsidRPr="00DD1416" w:rsidRDefault="008874B1" w:rsidP="00EF765F">
      <w:pPr>
        <w:jc w:val="center"/>
        <w:rPr>
          <w:sz w:val="32"/>
          <w:szCs w:val="32"/>
        </w:rPr>
      </w:pPr>
    </w:p>
    <w:p w:rsidR="008874B1" w:rsidRPr="00DD1416" w:rsidRDefault="008874B1" w:rsidP="00EF765F">
      <w:pPr>
        <w:jc w:val="center"/>
        <w:rPr>
          <w:sz w:val="32"/>
          <w:szCs w:val="32"/>
        </w:rPr>
      </w:pPr>
    </w:p>
    <w:p w:rsidR="008874B1" w:rsidRPr="00DD1416" w:rsidRDefault="008874B1" w:rsidP="00EF765F">
      <w:pPr>
        <w:jc w:val="center"/>
        <w:rPr>
          <w:sz w:val="32"/>
          <w:szCs w:val="32"/>
        </w:rPr>
      </w:pPr>
    </w:p>
    <w:p w:rsidR="008874B1" w:rsidRDefault="008874B1" w:rsidP="00EF765F">
      <w:pPr>
        <w:jc w:val="center"/>
        <w:rPr>
          <w:sz w:val="32"/>
          <w:szCs w:val="32"/>
        </w:rPr>
      </w:pPr>
    </w:p>
    <w:p w:rsidR="00EF765F" w:rsidRDefault="00EF765F" w:rsidP="00EF765F">
      <w:pPr>
        <w:jc w:val="center"/>
        <w:rPr>
          <w:sz w:val="32"/>
          <w:szCs w:val="32"/>
        </w:rPr>
      </w:pPr>
    </w:p>
    <w:p w:rsidR="00EF765F" w:rsidRPr="00DD1416" w:rsidRDefault="00EF765F" w:rsidP="00EF765F">
      <w:pPr>
        <w:jc w:val="center"/>
        <w:rPr>
          <w:sz w:val="32"/>
          <w:szCs w:val="32"/>
        </w:rPr>
      </w:pPr>
    </w:p>
    <w:p w:rsidR="008874B1" w:rsidRPr="00DD1416" w:rsidRDefault="008874B1" w:rsidP="00EF765F">
      <w:pPr>
        <w:jc w:val="center"/>
        <w:rPr>
          <w:sz w:val="32"/>
          <w:szCs w:val="32"/>
        </w:rPr>
      </w:pPr>
    </w:p>
    <w:p w:rsidR="008874B1" w:rsidRPr="00EF765F" w:rsidRDefault="008874B1" w:rsidP="00EF765F">
      <w:pPr>
        <w:jc w:val="center"/>
        <w:rPr>
          <w:b/>
          <w:sz w:val="56"/>
          <w:szCs w:val="56"/>
        </w:rPr>
      </w:pPr>
      <w:r w:rsidRPr="00EF765F">
        <w:rPr>
          <w:b/>
          <w:sz w:val="56"/>
          <w:szCs w:val="56"/>
        </w:rPr>
        <w:t>Контрольная работа</w:t>
      </w:r>
    </w:p>
    <w:p w:rsidR="008874B1" w:rsidRPr="00EF765F" w:rsidRDefault="008874B1" w:rsidP="00EF765F">
      <w:pPr>
        <w:jc w:val="center"/>
        <w:rPr>
          <w:b/>
          <w:sz w:val="72"/>
          <w:szCs w:val="72"/>
        </w:rPr>
      </w:pPr>
    </w:p>
    <w:p w:rsidR="008874B1" w:rsidRPr="00EF765F" w:rsidRDefault="00EF765F" w:rsidP="00EF765F">
      <w:pPr>
        <w:jc w:val="center"/>
        <w:rPr>
          <w:b/>
          <w:sz w:val="44"/>
          <w:szCs w:val="44"/>
        </w:rPr>
      </w:pPr>
      <w:r w:rsidRPr="00EF765F">
        <w:rPr>
          <w:b/>
          <w:sz w:val="44"/>
          <w:szCs w:val="44"/>
        </w:rPr>
        <w:t>по дисциплине «Деньги, Кредит,</w:t>
      </w:r>
      <w:r w:rsidR="008874B1" w:rsidRPr="00EF765F">
        <w:rPr>
          <w:b/>
          <w:sz w:val="44"/>
          <w:szCs w:val="44"/>
        </w:rPr>
        <w:t xml:space="preserve"> Банки»</w:t>
      </w:r>
    </w:p>
    <w:p w:rsidR="00EF765F" w:rsidRPr="00EF765F" w:rsidRDefault="00EF765F" w:rsidP="00EF765F">
      <w:pPr>
        <w:jc w:val="center"/>
        <w:rPr>
          <w:b/>
          <w:sz w:val="44"/>
          <w:szCs w:val="44"/>
        </w:rPr>
      </w:pPr>
    </w:p>
    <w:p w:rsidR="008874B1" w:rsidRPr="00EF765F" w:rsidRDefault="008874B1" w:rsidP="00EF765F">
      <w:pPr>
        <w:jc w:val="center"/>
        <w:rPr>
          <w:b/>
          <w:sz w:val="44"/>
          <w:szCs w:val="44"/>
        </w:rPr>
      </w:pPr>
      <w:r w:rsidRPr="00EF765F">
        <w:rPr>
          <w:b/>
          <w:sz w:val="44"/>
          <w:szCs w:val="44"/>
        </w:rPr>
        <w:t>«</w:t>
      </w:r>
      <w:r w:rsidR="005414D1" w:rsidRPr="00EF765F">
        <w:rPr>
          <w:b/>
          <w:sz w:val="44"/>
          <w:szCs w:val="44"/>
        </w:rPr>
        <w:t>Коммерческие банки</w:t>
      </w:r>
      <w:r w:rsidRPr="00EF765F">
        <w:rPr>
          <w:b/>
          <w:sz w:val="44"/>
          <w:szCs w:val="44"/>
        </w:rPr>
        <w:t>»</w:t>
      </w:r>
    </w:p>
    <w:p w:rsidR="008874B1" w:rsidRPr="00EF765F" w:rsidRDefault="008874B1" w:rsidP="00EF765F">
      <w:pPr>
        <w:jc w:val="center"/>
        <w:rPr>
          <w:sz w:val="44"/>
          <w:szCs w:val="44"/>
        </w:rPr>
      </w:pPr>
    </w:p>
    <w:p w:rsidR="00EF765F" w:rsidRDefault="00EF765F" w:rsidP="00EF765F">
      <w:pPr>
        <w:jc w:val="center"/>
        <w:rPr>
          <w:sz w:val="32"/>
          <w:szCs w:val="32"/>
        </w:rPr>
      </w:pPr>
    </w:p>
    <w:p w:rsidR="00EF765F" w:rsidRDefault="00EF765F" w:rsidP="00EF765F">
      <w:pPr>
        <w:jc w:val="center"/>
        <w:rPr>
          <w:sz w:val="32"/>
          <w:szCs w:val="32"/>
        </w:rPr>
      </w:pPr>
    </w:p>
    <w:p w:rsidR="00EF765F" w:rsidRDefault="00EF765F" w:rsidP="00EF765F">
      <w:pPr>
        <w:jc w:val="center"/>
        <w:rPr>
          <w:sz w:val="32"/>
          <w:szCs w:val="32"/>
        </w:rPr>
      </w:pPr>
    </w:p>
    <w:p w:rsidR="00EF765F" w:rsidRPr="00DD1416" w:rsidRDefault="00EF765F" w:rsidP="00EF765F">
      <w:pPr>
        <w:jc w:val="center"/>
        <w:rPr>
          <w:sz w:val="32"/>
          <w:szCs w:val="32"/>
        </w:rPr>
      </w:pPr>
    </w:p>
    <w:p w:rsidR="008874B1" w:rsidRPr="00DD1416" w:rsidRDefault="008874B1" w:rsidP="00EF765F">
      <w:pPr>
        <w:jc w:val="center"/>
        <w:rPr>
          <w:sz w:val="32"/>
          <w:szCs w:val="32"/>
        </w:rPr>
      </w:pPr>
    </w:p>
    <w:p w:rsidR="00001BE0" w:rsidRDefault="00EF765F" w:rsidP="00EF765F">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EF765F" w:rsidRDefault="00EF765F" w:rsidP="00EF765F">
      <w:pPr>
        <w:rPr>
          <w:sz w:val="28"/>
          <w:szCs w:val="28"/>
        </w:rPr>
      </w:pPr>
    </w:p>
    <w:p w:rsidR="00EF765F" w:rsidRPr="00617538" w:rsidRDefault="00EF765F" w:rsidP="00EF765F">
      <w:pPr>
        <w:rPr>
          <w:b/>
          <w:sz w:val="28"/>
          <w:szCs w:val="28"/>
        </w:rPr>
      </w:pPr>
      <w:r w:rsidRPr="00617538">
        <w:rPr>
          <w:b/>
          <w:sz w:val="28"/>
          <w:szCs w:val="28"/>
        </w:rPr>
        <w:t xml:space="preserve">                                                       </w:t>
      </w:r>
      <w:r w:rsidR="00617538">
        <w:rPr>
          <w:b/>
          <w:sz w:val="28"/>
          <w:szCs w:val="28"/>
        </w:rPr>
        <w:t xml:space="preserve">                              </w:t>
      </w:r>
      <w:r w:rsidRPr="00617538">
        <w:rPr>
          <w:b/>
          <w:sz w:val="28"/>
          <w:szCs w:val="28"/>
        </w:rPr>
        <w:t xml:space="preserve">   Выполнил: Рудаков А.В.</w:t>
      </w:r>
    </w:p>
    <w:p w:rsidR="00EF765F" w:rsidRPr="00617538" w:rsidRDefault="00EF765F" w:rsidP="00EF765F">
      <w:pPr>
        <w:rPr>
          <w:b/>
          <w:sz w:val="28"/>
          <w:szCs w:val="28"/>
        </w:rPr>
      </w:pPr>
      <w:r w:rsidRPr="00617538">
        <w:rPr>
          <w:b/>
          <w:sz w:val="28"/>
          <w:szCs w:val="28"/>
        </w:rPr>
        <w:t xml:space="preserve">                                                          </w:t>
      </w:r>
      <w:r w:rsidR="00617538">
        <w:rPr>
          <w:b/>
          <w:sz w:val="28"/>
          <w:szCs w:val="28"/>
        </w:rPr>
        <w:t xml:space="preserve">                              с</w:t>
      </w:r>
      <w:r w:rsidRPr="00617538">
        <w:rPr>
          <w:b/>
          <w:sz w:val="28"/>
          <w:szCs w:val="28"/>
        </w:rPr>
        <w:t>тудент 3 курса</w:t>
      </w: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Default="00EF765F" w:rsidP="00EF765F">
      <w:pPr>
        <w:rPr>
          <w:sz w:val="28"/>
          <w:szCs w:val="28"/>
        </w:rPr>
      </w:pPr>
    </w:p>
    <w:p w:rsidR="00EF765F" w:rsidRPr="00617538" w:rsidRDefault="00EF765F" w:rsidP="00617538">
      <w:pPr>
        <w:jc w:val="center"/>
        <w:rPr>
          <w:b/>
          <w:sz w:val="32"/>
          <w:szCs w:val="32"/>
        </w:rPr>
      </w:pPr>
      <w:r w:rsidRPr="00EF765F">
        <w:rPr>
          <w:b/>
          <w:sz w:val="32"/>
          <w:szCs w:val="32"/>
        </w:rPr>
        <w:t>г.Новосибирск 2009</w:t>
      </w:r>
    </w:p>
    <w:p w:rsidR="00EF765F" w:rsidRPr="00DD1416" w:rsidRDefault="00001BE0" w:rsidP="00617538">
      <w:pPr>
        <w:rPr>
          <w:sz w:val="28"/>
          <w:szCs w:val="28"/>
        </w:rPr>
      </w:pPr>
      <w:r>
        <w:rPr>
          <w:sz w:val="28"/>
          <w:szCs w:val="28"/>
        </w:rPr>
        <w:tab/>
      </w:r>
      <w:r>
        <w:rPr>
          <w:sz w:val="28"/>
          <w:szCs w:val="28"/>
        </w:rPr>
        <w:tab/>
      </w:r>
    </w:p>
    <w:p w:rsidR="003A673C" w:rsidRPr="00DD1416" w:rsidRDefault="003A673C" w:rsidP="00BF4748">
      <w:pPr>
        <w:spacing w:line="360" w:lineRule="auto"/>
        <w:ind w:firstLine="567"/>
        <w:jc w:val="center"/>
        <w:rPr>
          <w:b/>
          <w:sz w:val="40"/>
          <w:szCs w:val="40"/>
        </w:rPr>
      </w:pPr>
      <w:r w:rsidRPr="00DD1416">
        <w:rPr>
          <w:b/>
          <w:sz w:val="40"/>
          <w:szCs w:val="40"/>
        </w:rPr>
        <w:t>Содержание</w:t>
      </w:r>
    </w:p>
    <w:p w:rsidR="00836588" w:rsidRPr="00DD1416" w:rsidRDefault="00836588" w:rsidP="00BF4748">
      <w:pPr>
        <w:spacing w:line="360" w:lineRule="auto"/>
        <w:ind w:firstLine="567"/>
        <w:jc w:val="center"/>
        <w:rPr>
          <w:b/>
          <w:sz w:val="40"/>
          <w:szCs w:val="40"/>
        </w:rPr>
      </w:pPr>
    </w:p>
    <w:p w:rsidR="003A673C" w:rsidRPr="00DD1416" w:rsidRDefault="003A673C" w:rsidP="00177A4F">
      <w:pPr>
        <w:spacing w:line="360" w:lineRule="auto"/>
        <w:jc w:val="both"/>
        <w:rPr>
          <w:sz w:val="32"/>
          <w:szCs w:val="32"/>
        </w:rPr>
      </w:pPr>
      <w:r w:rsidRPr="00DD1416">
        <w:rPr>
          <w:sz w:val="32"/>
          <w:szCs w:val="32"/>
        </w:rPr>
        <w:t>Введение</w:t>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r>
      <w:r w:rsidR="00177A4F" w:rsidRPr="00DD1416">
        <w:rPr>
          <w:sz w:val="32"/>
          <w:szCs w:val="32"/>
        </w:rPr>
        <w:tab/>
        <w:t>3</w:t>
      </w:r>
    </w:p>
    <w:p w:rsidR="00836588" w:rsidRPr="00DD1416" w:rsidRDefault="00836588" w:rsidP="00836588">
      <w:pPr>
        <w:numPr>
          <w:ilvl w:val="0"/>
          <w:numId w:val="21"/>
        </w:numPr>
        <w:spacing w:line="360" w:lineRule="auto"/>
        <w:jc w:val="both"/>
        <w:rPr>
          <w:sz w:val="32"/>
          <w:szCs w:val="32"/>
        </w:rPr>
      </w:pPr>
      <w:r w:rsidRPr="00DD1416">
        <w:rPr>
          <w:sz w:val="32"/>
          <w:szCs w:val="32"/>
        </w:rPr>
        <w:t>Сущность, функции и роль коммерческих банков</w:t>
      </w:r>
      <w:r w:rsidR="00177A4F" w:rsidRPr="00DD1416">
        <w:rPr>
          <w:sz w:val="32"/>
          <w:szCs w:val="32"/>
        </w:rPr>
        <w:tab/>
      </w:r>
      <w:r w:rsidR="00177A4F" w:rsidRPr="00DD1416">
        <w:rPr>
          <w:sz w:val="32"/>
          <w:szCs w:val="32"/>
        </w:rPr>
        <w:tab/>
        <w:t>4</w:t>
      </w:r>
    </w:p>
    <w:p w:rsidR="00836588" w:rsidRPr="00DD1416" w:rsidRDefault="00177A4F" w:rsidP="00177A4F">
      <w:pPr>
        <w:numPr>
          <w:ilvl w:val="1"/>
          <w:numId w:val="24"/>
        </w:numPr>
        <w:tabs>
          <w:tab w:val="clear" w:pos="705"/>
        </w:tabs>
        <w:spacing w:line="360" w:lineRule="auto"/>
        <w:ind w:left="540" w:firstLine="0"/>
        <w:jc w:val="both"/>
        <w:rPr>
          <w:sz w:val="32"/>
          <w:szCs w:val="32"/>
        </w:rPr>
      </w:pPr>
      <w:r w:rsidRPr="00DD1416">
        <w:rPr>
          <w:sz w:val="32"/>
          <w:szCs w:val="32"/>
        </w:rPr>
        <w:t>Сущность коммерческого банка</w:t>
      </w:r>
      <w:r w:rsidRPr="00DD1416">
        <w:rPr>
          <w:sz w:val="32"/>
          <w:szCs w:val="32"/>
        </w:rPr>
        <w:tab/>
      </w:r>
      <w:r w:rsidRPr="00DD1416">
        <w:rPr>
          <w:sz w:val="32"/>
          <w:szCs w:val="32"/>
        </w:rPr>
        <w:tab/>
      </w:r>
      <w:r w:rsidRPr="00DD1416">
        <w:rPr>
          <w:sz w:val="32"/>
          <w:szCs w:val="32"/>
        </w:rPr>
        <w:tab/>
      </w:r>
      <w:r w:rsidRPr="00DD1416">
        <w:rPr>
          <w:sz w:val="32"/>
          <w:szCs w:val="32"/>
        </w:rPr>
        <w:tab/>
        <w:t>4</w:t>
      </w:r>
    </w:p>
    <w:p w:rsidR="00836588" w:rsidRPr="00DD1416" w:rsidRDefault="00836588" w:rsidP="00177A4F">
      <w:pPr>
        <w:numPr>
          <w:ilvl w:val="1"/>
          <w:numId w:val="24"/>
        </w:numPr>
        <w:tabs>
          <w:tab w:val="clear" w:pos="705"/>
        </w:tabs>
        <w:spacing w:line="360" w:lineRule="auto"/>
        <w:ind w:left="540" w:firstLine="0"/>
        <w:jc w:val="both"/>
        <w:rPr>
          <w:sz w:val="32"/>
          <w:szCs w:val="32"/>
        </w:rPr>
      </w:pPr>
      <w:r w:rsidRPr="00DD1416">
        <w:rPr>
          <w:spacing w:val="4"/>
          <w:sz w:val="32"/>
          <w:szCs w:val="32"/>
        </w:rPr>
        <w:t>Функции коммерческих банков</w:t>
      </w:r>
      <w:r w:rsidR="00177A4F" w:rsidRPr="00DD1416">
        <w:rPr>
          <w:spacing w:val="4"/>
          <w:sz w:val="32"/>
          <w:szCs w:val="32"/>
        </w:rPr>
        <w:tab/>
      </w:r>
      <w:r w:rsidR="00177A4F" w:rsidRPr="00DD1416">
        <w:rPr>
          <w:spacing w:val="4"/>
          <w:sz w:val="32"/>
          <w:szCs w:val="32"/>
        </w:rPr>
        <w:tab/>
      </w:r>
      <w:r w:rsidR="00177A4F" w:rsidRPr="00DD1416">
        <w:rPr>
          <w:spacing w:val="4"/>
          <w:sz w:val="32"/>
          <w:szCs w:val="32"/>
        </w:rPr>
        <w:tab/>
      </w:r>
      <w:r w:rsidR="00177A4F" w:rsidRPr="00DD1416">
        <w:rPr>
          <w:spacing w:val="4"/>
          <w:sz w:val="32"/>
          <w:szCs w:val="32"/>
        </w:rPr>
        <w:tab/>
        <w:t>5</w:t>
      </w:r>
    </w:p>
    <w:p w:rsidR="00836588" w:rsidRPr="00DD1416" w:rsidRDefault="00836588" w:rsidP="00177A4F">
      <w:pPr>
        <w:numPr>
          <w:ilvl w:val="1"/>
          <w:numId w:val="24"/>
        </w:numPr>
        <w:tabs>
          <w:tab w:val="clear" w:pos="705"/>
        </w:tabs>
        <w:spacing w:line="360" w:lineRule="auto"/>
        <w:ind w:left="540" w:firstLine="0"/>
        <w:jc w:val="both"/>
        <w:rPr>
          <w:sz w:val="32"/>
          <w:szCs w:val="32"/>
        </w:rPr>
      </w:pPr>
      <w:r w:rsidRPr="00DD1416">
        <w:rPr>
          <w:sz w:val="32"/>
          <w:szCs w:val="32"/>
        </w:rPr>
        <w:t>Расчетные функции коммерческих банков</w:t>
      </w:r>
      <w:r w:rsidR="007E75A4" w:rsidRPr="00DD1416">
        <w:rPr>
          <w:sz w:val="32"/>
          <w:szCs w:val="32"/>
        </w:rPr>
        <w:tab/>
      </w:r>
      <w:r w:rsidR="007E75A4" w:rsidRPr="00DD1416">
        <w:rPr>
          <w:sz w:val="32"/>
          <w:szCs w:val="32"/>
        </w:rPr>
        <w:tab/>
        <w:t>8</w:t>
      </w:r>
    </w:p>
    <w:p w:rsidR="00836588" w:rsidRPr="00DD1416" w:rsidRDefault="00836588" w:rsidP="00177A4F">
      <w:pPr>
        <w:numPr>
          <w:ilvl w:val="1"/>
          <w:numId w:val="24"/>
        </w:numPr>
        <w:tabs>
          <w:tab w:val="clear" w:pos="705"/>
        </w:tabs>
        <w:spacing w:line="360" w:lineRule="auto"/>
        <w:ind w:left="540" w:firstLine="0"/>
        <w:jc w:val="both"/>
        <w:rPr>
          <w:sz w:val="32"/>
          <w:szCs w:val="32"/>
        </w:rPr>
      </w:pPr>
      <w:r w:rsidRPr="00DD1416">
        <w:rPr>
          <w:sz w:val="32"/>
          <w:szCs w:val="32"/>
        </w:rPr>
        <w:t>Как создаются безналичные деньги</w:t>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t>10</w:t>
      </w:r>
    </w:p>
    <w:p w:rsidR="00836588" w:rsidRPr="00DD1416" w:rsidRDefault="00836588" w:rsidP="00177A4F">
      <w:pPr>
        <w:numPr>
          <w:ilvl w:val="1"/>
          <w:numId w:val="24"/>
        </w:numPr>
        <w:tabs>
          <w:tab w:val="clear" w:pos="705"/>
        </w:tabs>
        <w:spacing w:line="360" w:lineRule="auto"/>
        <w:ind w:left="540" w:firstLine="0"/>
        <w:jc w:val="both"/>
        <w:rPr>
          <w:sz w:val="32"/>
          <w:szCs w:val="32"/>
        </w:rPr>
      </w:pPr>
      <w:r w:rsidRPr="00DD1416">
        <w:rPr>
          <w:sz w:val="32"/>
          <w:szCs w:val="32"/>
        </w:rPr>
        <w:t xml:space="preserve">Назначение и роль </w:t>
      </w:r>
      <w:r w:rsidR="001B2E32" w:rsidRPr="00DD1416">
        <w:rPr>
          <w:sz w:val="32"/>
          <w:szCs w:val="32"/>
        </w:rPr>
        <w:t>коммерческого банка</w:t>
      </w:r>
      <w:r w:rsidR="007E75A4" w:rsidRPr="00DD1416">
        <w:rPr>
          <w:sz w:val="32"/>
          <w:szCs w:val="32"/>
        </w:rPr>
        <w:tab/>
      </w:r>
      <w:r w:rsidR="007E75A4" w:rsidRPr="00DD1416">
        <w:rPr>
          <w:sz w:val="32"/>
          <w:szCs w:val="32"/>
        </w:rPr>
        <w:tab/>
      </w:r>
      <w:r w:rsidR="007E75A4" w:rsidRPr="00DD1416">
        <w:rPr>
          <w:sz w:val="32"/>
          <w:szCs w:val="32"/>
        </w:rPr>
        <w:tab/>
        <w:t>17</w:t>
      </w:r>
    </w:p>
    <w:p w:rsidR="00836588" w:rsidRPr="00DD1416" w:rsidRDefault="00836588" w:rsidP="00836588">
      <w:pPr>
        <w:numPr>
          <w:ilvl w:val="0"/>
          <w:numId w:val="21"/>
        </w:numPr>
        <w:spacing w:line="360" w:lineRule="auto"/>
        <w:jc w:val="both"/>
        <w:rPr>
          <w:sz w:val="32"/>
          <w:szCs w:val="32"/>
        </w:rPr>
      </w:pPr>
      <w:r w:rsidRPr="00DD1416">
        <w:rPr>
          <w:sz w:val="32"/>
          <w:szCs w:val="32"/>
        </w:rPr>
        <w:t>Классификация видов коммерческих банков, их организационная структура</w:t>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r>
      <w:r w:rsidR="007E75A4" w:rsidRPr="00DD1416">
        <w:rPr>
          <w:sz w:val="32"/>
          <w:szCs w:val="32"/>
        </w:rPr>
        <w:tab/>
        <w:t>19</w:t>
      </w:r>
    </w:p>
    <w:p w:rsidR="00836588" w:rsidRPr="00DD1416" w:rsidRDefault="00836588" w:rsidP="00177A4F">
      <w:pPr>
        <w:numPr>
          <w:ilvl w:val="1"/>
          <w:numId w:val="25"/>
        </w:numPr>
        <w:spacing w:line="360" w:lineRule="auto"/>
        <w:ind w:hanging="165"/>
        <w:jc w:val="both"/>
        <w:rPr>
          <w:sz w:val="32"/>
          <w:szCs w:val="32"/>
        </w:rPr>
      </w:pPr>
      <w:r w:rsidRPr="00DD1416">
        <w:rPr>
          <w:sz w:val="32"/>
          <w:szCs w:val="32"/>
        </w:rPr>
        <w:t>Классификация видов коммерческих банков</w:t>
      </w:r>
      <w:r w:rsidR="007E75A4" w:rsidRPr="00DD1416">
        <w:rPr>
          <w:sz w:val="32"/>
          <w:szCs w:val="32"/>
        </w:rPr>
        <w:tab/>
      </w:r>
      <w:r w:rsidR="007E75A4" w:rsidRPr="00DD1416">
        <w:rPr>
          <w:sz w:val="32"/>
          <w:szCs w:val="32"/>
        </w:rPr>
        <w:tab/>
        <w:t>19</w:t>
      </w:r>
    </w:p>
    <w:p w:rsidR="00836588" w:rsidRPr="00DD1416" w:rsidRDefault="00836588" w:rsidP="00177A4F">
      <w:pPr>
        <w:numPr>
          <w:ilvl w:val="1"/>
          <w:numId w:val="25"/>
        </w:numPr>
        <w:spacing w:line="360" w:lineRule="auto"/>
        <w:ind w:hanging="165"/>
        <w:jc w:val="both"/>
        <w:rPr>
          <w:sz w:val="32"/>
          <w:szCs w:val="32"/>
        </w:rPr>
      </w:pPr>
      <w:r w:rsidRPr="00DD1416">
        <w:rPr>
          <w:sz w:val="32"/>
          <w:szCs w:val="32"/>
        </w:rPr>
        <w:t>Организационная структура коммерческих банков</w:t>
      </w:r>
      <w:r w:rsidR="00607F61" w:rsidRPr="00DD1416">
        <w:rPr>
          <w:sz w:val="32"/>
          <w:szCs w:val="32"/>
        </w:rPr>
        <w:tab/>
        <w:t>23</w:t>
      </w:r>
    </w:p>
    <w:p w:rsidR="00836588" w:rsidRPr="00DD1416" w:rsidRDefault="00836588" w:rsidP="00836588">
      <w:pPr>
        <w:numPr>
          <w:ilvl w:val="0"/>
          <w:numId w:val="21"/>
        </w:numPr>
        <w:spacing w:line="360" w:lineRule="auto"/>
        <w:jc w:val="both"/>
        <w:rPr>
          <w:sz w:val="32"/>
          <w:szCs w:val="32"/>
        </w:rPr>
      </w:pPr>
      <w:r w:rsidRPr="00DD1416">
        <w:rPr>
          <w:sz w:val="32"/>
          <w:szCs w:val="32"/>
        </w:rPr>
        <w:t>Ликвидность коммерческих банков: понятие, показатели, факторы, методы</w:t>
      </w:r>
      <w:r w:rsidR="00607F61" w:rsidRPr="00DD1416">
        <w:rPr>
          <w:sz w:val="32"/>
          <w:szCs w:val="32"/>
        </w:rPr>
        <w:tab/>
      </w:r>
      <w:r w:rsidR="00607F61" w:rsidRPr="00DD1416">
        <w:rPr>
          <w:sz w:val="32"/>
          <w:szCs w:val="32"/>
        </w:rPr>
        <w:tab/>
      </w:r>
      <w:r w:rsidR="00607F61" w:rsidRPr="00DD1416">
        <w:rPr>
          <w:sz w:val="32"/>
          <w:szCs w:val="32"/>
        </w:rPr>
        <w:tab/>
      </w:r>
      <w:r w:rsidR="00607F61" w:rsidRPr="00DD1416">
        <w:rPr>
          <w:sz w:val="32"/>
          <w:szCs w:val="32"/>
        </w:rPr>
        <w:tab/>
      </w:r>
      <w:r w:rsidR="00607F61" w:rsidRPr="00DD1416">
        <w:rPr>
          <w:sz w:val="32"/>
          <w:szCs w:val="32"/>
        </w:rPr>
        <w:tab/>
      </w:r>
      <w:r w:rsidR="00607F61" w:rsidRPr="00DD1416">
        <w:rPr>
          <w:sz w:val="32"/>
          <w:szCs w:val="32"/>
        </w:rPr>
        <w:tab/>
      </w:r>
      <w:r w:rsidR="00607F61" w:rsidRPr="00DD1416">
        <w:rPr>
          <w:sz w:val="32"/>
          <w:szCs w:val="32"/>
        </w:rPr>
        <w:tab/>
      </w:r>
      <w:r w:rsidR="00607F61" w:rsidRPr="00DD1416">
        <w:rPr>
          <w:sz w:val="32"/>
          <w:szCs w:val="32"/>
        </w:rPr>
        <w:tab/>
      </w:r>
      <w:r w:rsidR="00607F61" w:rsidRPr="00DD1416">
        <w:rPr>
          <w:sz w:val="32"/>
          <w:szCs w:val="32"/>
        </w:rPr>
        <w:tab/>
      </w:r>
      <w:r w:rsidR="00607F61" w:rsidRPr="00DD1416">
        <w:rPr>
          <w:sz w:val="32"/>
          <w:szCs w:val="32"/>
        </w:rPr>
        <w:tab/>
        <w:t>27</w:t>
      </w:r>
    </w:p>
    <w:p w:rsidR="00836588" w:rsidRPr="00DD1416" w:rsidRDefault="00836588" w:rsidP="00177A4F">
      <w:pPr>
        <w:numPr>
          <w:ilvl w:val="1"/>
          <w:numId w:val="26"/>
        </w:numPr>
        <w:spacing w:line="360" w:lineRule="auto"/>
        <w:ind w:hanging="165"/>
        <w:jc w:val="both"/>
        <w:rPr>
          <w:bCs/>
          <w:iCs/>
          <w:sz w:val="32"/>
          <w:szCs w:val="32"/>
        </w:rPr>
      </w:pPr>
      <w:r w:rsidRPr="00DD1416">
        <w:rPr>
          <w:bCs/>
          <w:iCs/>
          <w:sz w:val="32"/>
          <w:szCs w:val="32"/>
        </w:rPr>
        <w:t>Ликвидность коммерческого банка</w:t>
      </w:r>
      <w:r w:rsidR="00607F61" w:rsidRPr="00DD1416">
        <w:rPr>
          <w:bCs/>
          <w:iCs/>
          <w:sz w:val="32"/>
          <w:szCs w:val="32"/>
        </w:rPr>
        <w:tab/>
      </w:r>
      <w:r w:rsidR="00607F61" w:rsidRPr="00DD1416">
        <w:rPr>
          <w:bCs/>
          <w:iCs/>
          <w:sz w:val="32"/>
          <w:szCs w:val="32"/>
        </w:rPr>
        <w:tab/>
      </w:r>
      <w:r w:rsidR="00607F61" w:rsidRPr="00DD1416">
        <w:rPr>
          <w:bCs/>
          <w:iCs/>
          <w:sz w:val="32"/>
          <w:szCs w:val="32"/>
        </w:rPr>
        <w:tab/>
      </w:r>
      <w:r w:rsidR="00607F61" w:rsidRPr="00DD1416">
        <w:rPr>
          <w:bCs/>
          <w:iCs/>
          <w:sz w:val="32"/>
          <w:szCs w:val="32"/>
        </w:rPr>
        <w:tab/>
        <w:t>27</w:t>
      </w:r>
    </w:p>
    <w:p w:rsidR="00836588" w:rsidRPr="00DD1416" w:rsidRDefault="00836588" w:rsidP="00177A4F">
      <w:pPr>
        <w:numPr>
          <w:ilvl w:val="1"/>
          <w:numId w:val="26"/>
        </w:numPr>
        <w:tabs>
          <w:tab w:val="clear" w:pos="705"/>
          <w:tab w:val="num" w:pos="1440"/>
        </w:tabs>
        <w:spacing w:line="360" w:lineRule="auto"/>
        <w:ind w:left="1440" w:hanging="900"/>
        <w:jc w:val="both"/>
        <w:rPr>
          <w:bCs/>
          <w:iCs/>
          <w:sz w:val="32"/>
          <w:szCs w:val="32"/>
        </w:rPr>
      </w:pPr>
      <w:r w:rsidRPr="00DD1416">
        <w:rPr>
          <w:bCs/>
          <w:iCs/>
          <w:sz w:val="32"/>
          <w:szCs w:val="32"/>
        </w:rPr>
        <w:t>Роль ликвидности коммерчес</w:t>
      </w:r>
      <w:r w:rsidR="00607F61" w:rsidRPr="00DD1416">
        <w:rPr>
          <w:bCs/>
          <w:iCs/>
          <w:sz w:val="32"/>
          <w:szCs w:val="32"/>
        </w:rPr>
        <w:t>к</w:t>
      </w:r>
      <w:r w:rsidRPr="00DD1416">
        <w:rPr>
          <w:bCs/>
          <w:iCs/>
          <w:sz w:val="32"/>
          <w:szCs w:val="32"/>
        </w:rPr>
        <w:t>ого банка в обеспечении устойчивости коммерческого банка</w:t>
      </w:r>
      <w:r w:rsidR="00607F61" w:rsidRPr="00DD1416">
        <w:rPr>
          <w:bCs/>
          <w:iCs/>
          <w:sz w:val="32"/>
          <w:szCs w:val="32"/>
        </w:rPr>
        <w:tab/>
      </w:r>
      <w:r w:rsidR="00607F61" w:rsidRPr="00DD1416">
        <w:rPr>
          <w:bCs/>
          <w:iCs/>
          <w:sz w:val="32"/>
          <w:szCs w:val="32"/>
        </w:rPr>
        <w:tab/>
      </w:r>
      <w:r w:rsidR="00607F61" w:rsidRPr="00DD1416">
        <w:rPr>
          <w:bCs/>
          <w:iCs/>
          <w:sz w:val="32"/>
          <w:szCs w:val="32"/>
        </w:rPr>
        <w:tab/>
      </w:r>
      <w:r w:rsidR="00607F61" w:rsidRPr="00DD1416">
        <w:rPr>
          <w:bCs/>
          <w:iCs/>
          <w:sz w:val="32"/>
          <w:szCs w:val="32"/>
        </w:rPr>
        <w:tab/>
        <w:t>29</w:t>
      </w:r>
    </w:p>
    <w:p w:rsidR="00836588" w:rsidRPr="00DD1416" w:rsidRDefault="00836588" w:rsidP="00177A4F">
      <w:pPr>
        <w:numPr>
          <w:ilvl w:val="1"/>
          <w:numId w:val="26"/>
        </w:numPr>
        <w:spacing w:line="360" w:lineRule="auto"/>
        <w:ind w:hanging="165"/>
        <w:jc w:val="both"/>
        <w:rPr>
          <w:bCs/>
          <w:iCs/>
          <w:sz w:val="32"/>
          <w:szCs w:val="32"/>
        </w:rPr>
      </w:pPr>
      <w:r w:rsidRPr="00DD1416">
        <w:rPr>
          <w:sz w:val="32"/>
          <w:szCs w:val="32"/>
        </w:rPr>
        <w:t>Показатели банковской ликвидности</w:t>
      </w:r>
      <w:r w:rsidR="001D2621" w:rsidRPr="00DD1416">
        <w:rPr>
          <w:sz w:val="32"/>
          <w:szCs w:val="32"/>
        </w:rPr>
        <w:tab/>
      </w:r>
      <w:r w:rsidR="001D2621" w:rsidRPr="00DD1416">
        <w:rPr>
          <w:sz w:val="32"/>
          <w:szCs w:val="32"/>
        </w:rPr>
        <w:tab/>
      </w:r>
      <w:r w:rsidR="001D2621" w:rsidRPr="00DD1416">
        <w:rPr>
          <w:sz w:val="32"/>
          <w:szCs w:val="32"/>
        </w:rPr>
        <w:tab/>
        <w:t>32</w:t>
      </w:r>
    </w:p>
    <w:p w:rsidR="00836588" w:rsidRPr="00DD1416" w:rsidRDefault="00836588" w:rsidP="00177A4F">
      <w:pPr>
        <w:numPr>
          <w:ilvl w:val="1"/>
          <w:numId w:val="26"/>
        </w:numPr>
        <w:spacing w:line="360" w:lineRule="auto"/>
        <w:ind w:hanging="165"/>
        <w:jc w:val="both"/>
        <w:rPr>
          <w:bCs/>
          <w:iCs/>
          <w:sz w:val="32"/>
          <w:szCs w:val="32"/>
        </w:rPr>
      </w:pPr>
      <w:r w:rsidRPr="00DD1416">
        <w:rPr>
          <w:spacing w:val="-5"/>
          <w:sz w:val="32"/>
          <w:szCs w:val="32"/>
        </w:rPr>
        <w:t>Факторы влияющие на ликвидность банка</w:t>
      </w:r>
      <w:r w:rsidR="001D2621" w:rsidRPr="00DD1416">
        <w:rPr>
          <w:spacing w:val="-5"/>
          <w:sz w:val="32"/>
          <w:szCs w:val="32"/>
        </w:rPr>
        <w:tab/>
      </w:r>
      <w:r w:rsidR="001D2621" w:rsidRPr="00DD1416">
        <w:rPr>
          <w:spacing w:val="-5"/>
          <w:sz w:val="32"/>
          <w:szCs w:val="32"/>
        </w:rPr>
        <w:tab/>
      </w:r>
      <w:r w:rsidR="001D2621" w:rsidRPr="00DD1416">
        <w:rPr>
          <w:spacing w:val="-5"/>
          <w:sz w:val="32"/>
          <w:szCs w:val="32"/>
        </w:rPr>
        <w:tab/>
        <w:t>34</w:t>
      </w:r>
    </w:p>
    <w:p w:rsidR="00836588" w:rsidRPr="00DD1416" w:rsidRDefault="00836588" w:rsidP="00177A4F">
      <w:pPr>
        <w:numPr>
          <w:ilvl w:val="1"/>
          <w:numId w:val="26"/>
        </w:numPr>
        <w:tabs>
          <w:tab w:val="clear" w:pos="705"/>
          <w:tab w:val="num" w:pos="1440"/>
        </w:tabs>
        <w:spacing w:line="360" w:lineRule="auto"/>
        <w:ind w:left="1440" w:hanging="900"/>
        <w:jc w:val="both"/>
        <w:rPr>
          <w:bCs/>
          <w:iCs/>
          <w:sz w:val="32"/>
          <w:szCs w:val="32"/>
        </w:rPr>
      </w:pPr>
      <w:r w:rsidRPr="00DD1416">
        <w:rPr>
          <w:spacing w:val="-7"/>
          <w:sz w:val="32"/>
          <w:szCs w:val="32"/>
        </w:rPr>
        <w:t>Роль ЦБ в регулировании ликвидности коммерческого банка</w:t>
      </w:r>
      <w:r w:rsidR="001D2621" w:rsidRPr="00DD1416">
        <w:rPr>
          <w:spacing w:val="-7"/>
          <w:sz w:val="32"/>
          <w:szCs w:val="32"/>
        </w:rPr>
        <w:tab/>
      </w:r>
      <w:r w:rsidR="001D2621" w:rsidRPr="00DD1416">
        <w:rPr>
          <w:spacing w:val="-7"/>
          <w:sz w:val="32"/>
          <w:szCs w:val="32"/>
        </w:rPr>
        <w:tab/>
      </w:r>
      <w:r w:rsidR="001D2621" w:rsidRPr="00DD1416">
        <w:rPr>
          <w:spacing w:val="-7"/>
          <w:sz w:val="32"/>
          <w:szCs w:val="32"/>
        </w:rPr>
        <w:tab/>
      </w:r>
      <w:r w:rsidR="001D2621" w:rsidRPr="00DD1416">
        <w:rPr>
          <w:spacing w:val="-7"/>
          <w:sz w:val="32"/>
          <w:szCs w:val="32"/>
        </w:rPr>
        <w:tab/>
      </w:r>
      <w:r w:rsidR="001D2621" w:rsidRPr="00DD1416">
        <w:rPr>
          <w:spacing w:val="-7"/>
          <w:sz w:val="32"/>
          <w:szCs w:val="32"/>
        </w:rPr>
        <w:tab/>
      </w:r>
      <w:r w:rsidR="001D2621" w:rsidRPr="00DD1416">
        <w:rPr>
          <w:spacing w:val="-7"/>
          <w:sz w:val="32"/>
          <w:szCs w:val="32"/>
        </w:rPr>
        <w:tab/>
      </w:r>
      <w:r w:rsidR="001D2621" w:rsidRPr="00DD1416">
        <w:rPr>
          <w:spacing w:val="-7"/>
          <w:sz w:val="32"/>
          <w:szCs w:val="32"/>
        </w:rPr>
        <w:tab/>
      </w:r>
      <w:r w:rsidR="001D2621" w:rsidRPr="00DD1416">
        <w:rPr>
          <w:spacing w:val="-7"/>
          <w:sz w:val="32"/>
          <w:szCs w:val="32"/>
        </w:rPr>
        <w:tab/>
      </w:r>
      <w:r w:rsidR="001D2621" w:rsidRPr="00DD1416">
        <w:rPr>
          <w:spacing w:val="-7"/>
          <w:sz w:val="32"/>
          <w:szCs w:val="32"/>
        </w:rPr>
        <w:tab/>
      </w:r>
      <w:r w:rsidR="001D2621" w:rsidRPr="00DD1416">
        <w:rPr>
          <w:spacing w:val="-7"/>
          <w:sz w:val="32"/>
          <w:szCs w:val="32"/>
        </w:rPr>
        <w:tab/>
        <w:t>36</w:t>
      </w:r>
    </w:p>
    <w:p w:rsidR="00836588" w:rsidRPr="00DD1416" w:rsidRDefault="00836588" w:rsidP="00177A4F">
      <w:pPr>
        <w:numPr>
          <w:ilvl w:val="1"/>
          <w:numId w:val="26"/>
        </w:numPr>
        <w:spacing w:line="360" w:lineRule="auto"/>
        <w:ind w:hanging="165"/>
        <w:jc w:val="both"/>
        <w:rPr>
          <w:bCs/>
          <w:iCs/>
          <w:sz w:val="32"/>
          <w:szCs w:val="32"/>
        </w:rPr>
      </w:pPr>
      <w:r w:rsidRPr="00DD1416">
        <w:rPr>
          <w:sz w:val="32"/>
          <w:szCs w:val="32"/>
        </w:rPr>
        <w:t>«Портфельный подход» в управлении ликвидности</w:t>
      </w:r>
      <w:r w:rsidR="001D2621" w:rsidRPr="00DD1416">
        <w:rPr>
          <w:sz w:val="32"/>
          <w:szCs w:val="32"/>
        </w:rPr>
        <w:tab/>
        <w:t>37</w:t>
      </w:r>
    </w:p>
    <w:p w:rsidR="00836588" w:rsidRPr="00DD1416" w:rsidRDefault="00836588" w:rsidP="00836588">
      <w:pPr>
        <w:spacing w:line="360" w:lineRule="auto"/>
        <w:jc w:val="both"/>
        <w:rPr>
          <w:sz w:val="32"/>
          <w:szCs w:val="32"/>
        </w:rPr>
      </w:pPr>
      <w:r w:rsidRPr="00DD1416">
        <w:rPr>
          <w:sz w:val="32"/>
          <w:szCs w:val="32"/>
        </w:rPr>
        <w:t>Заключение</w:t>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t>39</w:t>
      </w:r>
    </w:p>
    <w:p w:rsidR="00836588" w:rsidRPr="00DD1416" w:rsidRDefault="00836588" w:rsidP="00836588">
      <w:pPr>
        <w:spacing w:line="360" w:lineRule="auto"/>
        <w:jc w:val="both"/>
        <w:rPr>
          <w:bCs/>
          <w:iCs/>
          <w:sz w:val="32"/>
          <w:szCs w:val="32"/>
        </w:rPr>
      </w:pPr>
      <w:r w:rsidRPr="00DD1416">
        <w:rPr>
          <w:sz w:val="32"/>
          <w:szCs w:val="32"/>
        </w:rPr>
        <w:t>Литература</w:t>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r>
      <w:r w:rsidR="001D2621" w:rsidRPr="00DD1416">
        <w:rPr>
          <w:sz w:val="32"/>
          <w:szCs w:val="32"/>
        </w:rPr>
        <w:tab/>
        <w:t>40</w:t>
      </w:r>
    </w:p>
    <w:p w:rsidR="00836588" w:rsidRPr="00DD1416" w:rsidRDefault="00836588" w:rsidP="00617538">
      <w:pPr>
        <w:spacing w:line="360" w:lineRule="auto"/>
        <w:jc w:val="both"/>
        <w:rPr>
          <w:b/>
          <w:sz w:val="28"/>
          <w:szCs w:val="28"/>
        </w:rPr>
      </w:pPr>
    </w:p>
    <w:p w:rsidR="009871F6" w:rsidRPr="00DD1416" w:rsidRDefault="009871F6" w:rsidP="00177A4F">
      <w:pPr>
        <w:spacing w:line="360" w:lineRule="auto"/>
        <w:ind w:firstLine="567"/>
        <w:jc w:val="center"/>
        <w:rPr>
          <w:b/>
          <w:sz w:val="32"/>
          <w:szCs w:val="32"/>
        </w:rPr>
      </w:pPr>
      <w:r w:rsidRPr="00DD1416">
        <w:rPr>
          <w:b/>
          <w:sz w:val="32"/>
          <w:szCs w:val="32"/>
        </w:rPr>
        <w:t>Введение</w:t>
      </w:r>
    </w:p>
    <w:p w:rsidR="00282647" w:rsidRPr="00DD1416" w:rsidRDefault="00282647" w:rsidP="00BF4748">
      <w:pPr>
        <w:spacing w:line="360" w:lineRule="auto"/>
        <w:ind w:firstLine="567"/>
        <w:jc w:val="both"/>
        <w:rPr>
          <w:b/>
          <w:sz w:val="28"/>
          <w:szCs w:val="28"/>
        </w:rPr>
      </w:pPr>
    </w:p>
    <w:p w:rsidR="00176A6E" w:rsidRPr="00DD1416" w:rsidRDefault="009871F6" w:rsidP="00BF4748">
      <w:pPr>
        <w:spacing w:line="360" w:lineRule="auto"/>
        <w:ind w:firstLine="567"/>
        <w:jc w:val="both"/>
        <w:rPr>
          <w:sz w:val="28"/>
          <w:szCs w:val="28"/>
        </w:rPr>
      </w:pPr>
      <w:r w:rsidRPr="00DD1416">
        <w:rPr>
          <w:sz w:val="28"/>
          <w:szCs w:val="28"/>
        </w:rPr>
        <w:t>Значительное место в кредитной системе занимают коммерчески банки.</w:t>
      </w:r>
      <w:r w:rsidR="00176A6E" w:rsidRPr="00DD1416">
        <w:rPr>
          <w:sz w:val="28"/>
          <w:szCs w:val="28"/>
        </w:rPr>
        <w:t xml:space="preserve"> </w:t>
      </w:r>
      <w:r w:rsidR="00282647" w:rsidRPr="00DD1416">
        <w:rPr>
          <w:sz w:val="28"/>
          <w:szCs w:val="28"/>
        </w:rPr>
        <w:t xml:space="preserve">Первоначально банки играли роль «хранилища денежных средств», а затем с развитием рыночной экономики и самой банковской системы произошло значительное расширение их функций. </w:t>
      </w:r>
      <w:r w:rsidR="00176A6E" w:rsidRPr="00DD1416">
        <w:rPr>
          <w:sz w:val="28"/>
          <w:szCs w:val="28"/>
        </w:rPr>
        <w:t>Они являются многофункциональными организациями, действую</w:t>
      </w:r>
      <w:r w:rsidR="00176A6E" w:rsidRPr="00DD1416">
        <w:rPr>
          <w:sz w:val="28"/>
          <w:szCs w:val="28"/>
        </w:rPr>
        <w:softHyphen/>
        <w:t>щими в различных секторах рынка ссудного капитала. Банки аккумулируют основную долю кредитных ресурсов и предос</w:t>
      </w:r>
      <w:r w:rsidR="00176A6E" w:rsidRPr="00DD1416">
        <w:rPr>
          <w:sz w:val="28"/>
          <w:szCs w:val="28"/>
        </w:rPr>
        <w:softHyphen/>
        <w:t>тавляют своим клиентам полный комплекс финансовых услуг, включая кредитование, прием депозитов, расчетное обслужива</w:t>
      </w:r>
      <w:r w:rsidR="00176A6E" w:rsidRPr="00DD1416">
        <w:rPr>
          <w:sz w:val="28"/>
          <w:szCs w:val="28"/>
        </w:rPr>
        <w:softHyphen/>
        <w:t>ние, покупку-продажу и хранение ценных бумаг, иностранной валюты и др.</w:t>
      </w:r>
    </w:p>
    <w:p w:rsidR="00176A6E" w:rsidRPr="00DD1416" w:rsidRDefault="00176A6E" w:rsidP="00BF4748">
      <w:pPr>
        <w:spacing w:line="360" w:lineRule="auto"/>
        <w:ind w:firstLine="567"/>
        <w:jc w:val="both"/>
        <w:rPr>
          <w:sz w:val="28"/>
          <w:szCs w:val="28"/>
        </w:rPr>
      </w:pPr>
      <w:r w:rsidRPr="00DD1416">
        <w:rPr>
          <w:sz w:val="28"/>
          <w:szCs w:val="28"/>
        </w:rPr>
        <w:t>В современной рыночной экономике деятельность коммер</w:t>
      </w:r>
      <w:r w:rsidRPr="00DD1416">
        <w:rPr>
          <w:sz w:val="28"/>
          <w:szCs w:val="28"/>
        </w:rPr>
        <w:softHyphen/>
        <w:t>ческих банков имеет огромное значение благодаря их связям со всеми сек</w:t>
      </w:r>
      <w:r w:rsidR="009871F6" w:rsidRPr="00DD1416">
        <w:rPr>
          <w:sz w:val="28"/>
          <w:szCs w:val="28"/>
        </w:rPr>
        <w:t>торами экономики. Задачи банков</w:t>
      </w:r>
      <w:r w:rsidRPr="00DD1416">
        <w:rPr>
          <w:sz w:val="28"/>
          <w:szCs w:val="28"/>
        </w:rPr>
        <w:t xml:space="preserve"> заключаются в обеспечении бесперебойного денежного оборота и оборота ка</w:t>
      </w:r>
      <w:r w:rsidRPr="00DD1416">
        <w:rPr>
          <w:sz w:val="28"/>
          <w:szCs w:val="28"/>
        </w:rPr>
        <w:softHyphen/>
        <w:t>питала, кредитовании промышленных предприятий, государст</w:t>
      </w:r>
      <w:r w:rsidRPr="00DD1416">
        <w:rPr>
          <w:sz w:val="28"/>
          <w:szCs w:val="28"/>
        </w:rPr>
        <w:softHyphen/>
        <w:t>ва и населения, создания условий для народнохозяйственного накопления.</w:t>
      </w:r>
    </w:p>
    <w:p w:rsidR="00176A6E" w:rsidRPr="00DD1416" w:rsidRDefault="00176A6E" w:rsidP="00BF4748">
      <w:pPr>
        <w:spacing w:line="360" w:lineRule="auto"/>
        <w:ind w:firstLine="567"/>
        <w:jc w:val="both"/>
        <w:rPr>
          <w:sz w:val="28"/>
          <w:szCs w:val="28"/>
        </w:rPr>
      </w:pPr>
      <w:r w:rsidRPr="00DD1416">
        <w:rPr>
          <w:sz w:val="28"/>
          <w:szCs w:val="28"/>
        </w:rPr>
        <w:t>Современные коммерческие банки, выступая в роли финан</w:t>
      </w:r>
      <w:r w:rsidRPr="00DD1416">
        <w:rPr>
          <w:sz w:val="28"/>
          <w:szCs w:val="28"/>
        </w:rPr>
        <w:softHyphen/>
        <w:t>совых посредников, выполняют важную функцию, обеспечивая межотраслевое и межрегиональное пе</w:t>
      </w:r>
      <w:r w:rsidRPr="00DD1416">
        <w:rPr>
          <w:sz w:val="28"/>
          <w:szCs w:val="28"/>
        </w:rPr>
        <w:softHyphen/>
        <w:t>рераспределение денежного капитала. Банковский механизм распределения и перераспределения капитала по сферам и от</w:t>
      </w:r>
      <w:r w:rsidRPr="00DD1416">
        <w:rPr>
          <w:sz w:val="28"/>
          <w:szCs w:val="28"/>
        </w:rPr>
        <w:softHyphen/>
        <w:t>раслям позволяет развивать хозяйство в зависимости от объек</w:t>
      </w:r>
      <w:r w:rsidRPr="00DD1416">
        <w:rPr>
          <w:sz w:val="28"/>
          <w:szCs w:val="28"/>
        </w:rPr>
        <w:softHyphen/>
        <w:t>тивных потребностей производства и содействует структурной перестройке экономики.</w:t>
      </w:r>
    </w:p>
    <w:p w:rsidR="00282647" w:rsidRPr="00DD1416" w:rsidRDefault="00176A6E" w:rsidP="00BF4748">
      <w:pPr>
        <w:spacing w:line="360" w:lineRule="auto"/>
        <w:ind w:firstLine="567"/>
        <w:jc w:val="both"/>
        <w:rPr>
          <w:sz w:val="28"/>
          <w:szCs w:val="28"/>
        </w:rPr>
      </w:pPr>
      <w:r w:rsidRPr="00DD1416">
        <w:rPr>
          <w:sz w:val="28"/>
          <w:szCs w:val="28"/>
        </w:rPr>
        <w:t xml:space="preserve">Повышение экономической роли коммерческих банков в настоящее время проявляется и в расширении сферы их деятельности и развитии новых видов финансовых услуг. </w:t>
      </w:r>
    </w:p>
    <w:p w:rsidR="00177A4F" w:rsidRPr="00DD1416" w:rsidRDefault="00177A4F" w:rsidP="00177A4F">
      <w:pPr>
        <w:shd w:val="clear" w:color="auto" w:fill="FFFFFF"/>
        <w:spacing w:before="245" w:line="360" w:lineRule="auto"/>
        <w:ind w:left="48" w:right="77" w:firstLine="567"/>
        <w:jc w:val="center"/>
        <w:rPr>
          <w:b/>
          <w:sz w:val="32"/>
          <w:szCs w:val="32"/>
        </w:rPr>
      </w:pPr>
    </w:p>
    <w:p w:rsidR="00177A4F" w:rsidRPr="00DD1416" w:rsidRDefault="00177A4F" w:rsidP="00177A4F">
      <w:pPr>
        <w:shd w:val="clear" w:color="auto" w:fill="FFFFFF"/>
        <w:spacing w:before="245" w:line="360" w:lineRule="auto"/>
        <w:ind w:left="48" w:right="77" w:firstLine="567"/>
        <w:jc w:val="center"/>
        <w:rPr>
          <w:b/>
          <w:sz w:val="32"/>
          <w:szCs w:val="32"/>
        </w:rPr>
      </w:pPr>
    </w:p>
    <w:p w:rsidR="00177A4F" w:rsidRPr="00DD1416" w:rsidRDefault="00177A4F" w:rsidP="00177A4F">
      <w:pPr>
        <w:shd w:val="clear" w:color="auto" w:fill="FFFFFF"/>
        <w:spacing w:before="245" w:line="360" w:lineRule="auto"/>
        <w:ind w:left="48" w:right="77" w:firstLine="567"/>
        <w:jc w:val="center"/>
        <w:rPr>
          <w:b/>
          <w:sz w:val="32"/>
          <w:szCs w:val="32"/>
        </w:rPr>
      </w:pPr>
    </w:p>
    <w:p w:rsidR="007E75A4" w:rsidRPr="00DD1416" w:rsidRDefault="007E75A4" w:rsidP="00177A4F">
      <w:pPr>
        <w:shd w:val="clear" w:color="auto" w:fill="FFFFFF"/>
        <w:spacing w:before="245" w:line="360" w:lineRule="auto"/>
        <w:ind w:left="48" w:right="77" w:firstLine="567"/>
        <w:jc w:val="center"/>
        <w:rPr>
          <w:b/>
          <w:sz w:val="36"/>
          <w:szCs w:val="36"/>
        </w:rPr>
      </w:pPr>
      <w:r w:rsidRPr="00DD1416">
        <w:rPr>
          <w:b/>
          <w:sz w:val="36"/>
          <w:szCs w:val="36"/>
        </w:rPr>
        <w:t>1. Сущность, функции и роль коммерческих банков</w:t>
      </w:r>
    </w:p>
    <w:p w:rsidR="005A5381" w:rsidRPr="00DD1416" w:rsidRDefault="005A5381" w:rsidP="00177A4F">
      <w:pPr>
        <w:shd w:val="clear" w:color="auto" w:fill="FFFFFF"/>
        <w:spacing w:before="245" w:line="360" w:lineRule="auto"/>
        <w:ind w:left="48" w:right="77" w:firstLine="567"/>
        <w:jc w:val="center"/>
        <w:rPr>
          <w:b/>
          <w:sz w:val="32"/>
          <w:szCs w:val="32"/>
        </w:rPr>
      </w:pPr>
      <w:r w:rsidRPr="00DD1416">
        <w:rPr>
          <w:b/>
          <w:sz w:val="32"/>
          <w:szCs w:val="32"/>
        </w:rPr>
        <w:t xml:space="preserve">1.1 </w:t>
      </w:r>
      <w:r w:rsidR="00DB036C" w:rsidRPr="00DD1416">
        <w:rPr>
          <w:b/>
          <w:sz w:val="32"/>
          <w:szCs w:val="32"/>
        </w:rPr>
        <w:t>Сущность коммерческого банка</w:t>
      </w:r>
    </w:p>
    <w:p w:rsidR="005A5381" w:rsidRPr="00DD1416" w:rsidRDefault="005A5381" w:rsidP="00BF4748">
      <w:pPr>
        <w:shd w:val="clear" w:color="auto" w:fill="FFFFFF"/>
        <w:spacing w:before="245" w:line="360" w:lineRule="auto"/>
        <w:ind w:left="48" w:right="77" w:firstLine="567"/>
        <w:jc w:val="both"/>
        <w:rPr>
          <w:spacing w:val="4"/>
          <w:sz w:val="28"/>
          <w:szCs w:val="28"/>
        </w:rPr>
      </w:pPr>
      <w:r w:rsidRPr="00DD1416">
        <w:rPr>
          <w:sz w:val="28"/>
          <w:szCs w:val="28"/>
        </w:rPr>
        <w:t>Современные коммерческие банки - это кредитные организа</w:t>
      </w:r>
      <w:r w:rsidRPr="00DD1416">
        <w:rPr>
          <w:sz w:val="28"/>
          <w:szCs w:val="28"/>
        </w:rPr>
        <w:softHyphen/>
      </w:r>
      <w:r w:rsidRPr="00DD1416">
        <w:rPr>
          <w:spacing w:val="3"/>
          <w:sz w:val="28"/>
          <w:szCs w:val="28"/>
        </w:rPr>
        <w:t>ции, которые имеют исключительное право осуществлять в сово</w:t>
      </w:r>
      <w:r w:rsidRPr="00DD1416">
        <w:rPr>
          <w:spacing w:val="3"/>
          <w:sz w:val="28"/>
          <w:szCs w:val="28"/>
        </w:rPr>
        <w:softHyphen/>
      </w:r>
      <w:r w:rsidRPr="00DD1416">
        <w:rPr>
          <w:spacing w:val="5"/>
          <w:sz w:val="28"/>
          <w:szCs w:val="28"/>
        </w:rPr>
        <w:t>купности привлечение во вклады средств юридических и физиче</w:t>
      </w:r>
      <w:r w:rsidRPr="00DD1416">
        <w:rPr>
          <w:spacing w:val="5"/>
          <w:sz w:val="28"/>
          <w:szCs w:val="28"/>
        </w:rPr>
        <w:softHyphen/>
      </w:r>
      <w:r w:rsidRPr="00DD1416">
        <w:rPr>
          <w:spacing w:val="2"/>
          <w:sz w:val="28"/>
          <w:szCs w:val="28"/>
        </w:rPr>
        <w:t xml:space="preserve">ских лиц, проведение расчетов и размещение денежных средств от </w:t>
      </w:r>
      <w:r w:rsidRPr="00DD1416">
        <w:rPr>
          <w:spacing w:val="1"/>
          <w:sz w:val="28"/>
          <w:szCs w:val="28"/>
        </w:rPr>
        <w:t xml:space="preserve">своею имени и за свои счет на условиях возвратности, платности, </w:t>
      </w:r>
      <w:r w:rsidRPr="00DD1416">
        <w:rPr>
          <w:spacing w:val="3"/>
          <w:sz w:val="28"/>
          <w:szCs w:val="28"/>
        </w:rPr>
        <w:t>срочности. Однако этим не ограничивается деятельность универ</w:t>
      </w:r>
      <w:r w:rsidRPr="00DD1416">
        <w:rPr>
          <w:spacing w:val="3"/>
          <w:sz w:val="28"/>
          <w:szCs w:val="28"/>
        </w:rPr>
        <w:softHyphen/>
      </w:r>
      <w:r w:rsidRPr="00DD1416">
        <w:rPr>
          <w:spacing w:val="5"/>
          <w:sz w:val="28"/>
          <w:szCs w:val="28"/>
        </w:rPr>
        <w:t xml:space="preserve">сального коммерческого банка, насчитывающего в настоящее время </w:t>
      </w:r>
      <w:r w:rsidRPr="00DD1416">
        <w:rPr>
          <w:sz w:val="28"/>
          <w:szCs w:val="28"/>
        </w:rPr>
        <w:t>до 300 видов операции.</w:t>
      </w:r>
      <w:r w:rsidR="00105660" w:rsidRPr="00DD1416">
        <w:rPr>
          <w:sz w:val="28"/>
          <w:szCs w:val="28"/>
        </w:rPr>
        <w:t xml:space="preserve"> Коммерческие банки являются </w:t>
      </w:r>
      <w:r w:rsidR="00105660" w:rsidRPr="00DD1416">
        <w:rPr>
          <w:spacing w:val="-2"/>
          <w:sz w:val="28"/>
          <w:szCs w:val="28"/>
        </w:rPr>
        <w:t xml:space="preserve">основным звеном банковской системы. Независимо от формы собственности </w:t>
      </w:r>
      <w:r w:rsidR="00105660" w:rsidRPr="00DD1416">
        <w:rPr>
          <w:spacing w:val="2"/>
          <w:sz w:val="28"/>
          <w:szCs w:val="28"/>
        </w:rPr>
        <w:t>коммерческие банки представляют собой самостоятельные субъекты эко</w:t>
      </w:r>
      <w:r w:rsidR="00105660" w:rsidRPr="00DD1416">
        <w:rPr>
          <w:spacing w:val="2"/>
          <w:sz w:val="28"/>
          <w:szCs w:val="28"/>
        </w:rPr>
        <w:softHyphen/>
        <w:t>номики. Их отношения с клиентами носят коммерческий характер.</w:t>
      </w:r>
      <w:r w:rsidRPr="00DD1416">
        <w:rPr>
          <w:sz w:val="28"/>
          <w:szCs w:val="28"/>
        </w:rPr>
        <w:t xml:space="preserve"> Они проводят операции с ценными бумага</w:t>
      </w:r>
      <w:r w:rsidRPr="00DD1416">
        <w:rPr>
          <w:sz w:val="28"/>
          <w:szCs w:val="28"/>
        </w:rPr>
        <w:softHyphen/>
      </w:r>
      <w:r w:rsidRPr="00DD1416">
        <w:rPr>
          <w:spacing w:val="1"/>
          <w:sz w:val="28"/>
          <w:szCs w:val="28"/>
        </w:rPr>
        <w:t>ми и валютой, оказывают различные консалтинговые услуги эконо</w:t>
      </w:r>
      <w:r w:rsidRPr="00DD1416">
        <w:rPr>
          <w:spacing w:val="1"/>
          <w:sz w:val="28"/>
          <w:szCs w:val="28"/>
        </w:rPr>
        <w:softHyphen/>
      </w:r>
      <w:r w:rsidRPr="00DD1416">
        <w:rPr>
          <w:spacing w:val="3"/>
          <w:sz w:val="28"/>
          <w:szCs w:val="28"/>
        </w:rPr>
        <w:t xml:space="preserve">мического характера, выполняют  разнообразные </w:t>
      </w:r>
      <w:r w:rsidRPr="00DD1416">
        <w:rPr>
          <w:bCs/>
          <w:spacing w:val="3"/>
          <w:sz w:val="28"/>
          <w:szCs w:val="28"/>
        </w:rPr>
        <w:t>финансовые</w:t>
      </w:r>
      <w:r w:rsidRPr="00DD1416">
        <w:rPr>
          <w:b/>
          <w:bCs/>
          <w:spacing w:val="3"/>
          <w:sz w:val="28"/>
          <w:szCs w:val="28"/>
        </w:rPr>
        <w:t xml:space="preserve"> </w:t>
      </w:r>
      <w:r w:rsidRPr="00DD1416">
        <w:rPr>
          <w:spacing w:val="3"/>
          <w:sz w:val="28"/>
          <w:szCs w:val="28"/>
        </w:rPr>
        <w:t>услу</w:t>
      </w:r>
      <w:r w:rsidRPr="00DD1416">
        <w:rPr>
          <w:spacing w:val="3"/>
          <w:sz w:val="28"/>
          <w:szCs w:val="28"/>
        </w:rPr>
        <w:softHyphen/>
      </w:r>
      <w:r w:rsidRPr="00DD1416">
        <w:rPr>
          <w:spacing w:val="5"/>
          <w:sz w:val="28"/>
          <w:szCs w:val="28"/>
        </w:rPr>
        <w:t xml:space="preserve">ги. Коммерческие банки стали основой как кредитной системы, так </w:t>
      </w:r>
      <w:r w:rsidRPr="00DD1416">
        <w:rPr>
          <w:spacing w:val="4"/>
          <w:sz w:val="28"/>
          <w:szCs w:val="28"/>
        </w:rPr>
        <w:t>и экономики в целом.</w:t>
      </w:r>
    </w:p>
    <w:p w:rsidR="005A5381" w:rsidRPr="00DD1416" w:rsidRDefault="005A5381" w:rsidP="00BF4748">
      <w:pPr>
        <w:spacing w:line="360" w:lineRule="auto"/>
        <w:ind w:firstLine="567"/>
        <w:jc w:val="both"/>
        <w:rPr>
          <w:sz w:val="28"/>
          <w:szCs w:val="28"/>
        </w:rPr>
      </w:pPr>
      <w:r w:rsidRPr="00DD1416">
        <w:rPr>
          <w:sz w:val="28"/>
          <w:szCs w:val="28"/>
        </w:rPr>
        <w:t xml:space="preserve">         Особенностью современного коммерческого банка является то, что он прежде всего выступает как самостоятельный хозяйствующий субъект, имеет статус юридического лица и осуществляет посредническую деятельность в реализации специфических продуктов – кредита, ценных бумаг и валюты на основе полученной от центрального банка лицензии. </w:t>
      </w:r>
      <w:r w:rsidR="000D182F" w:rsidRPr="00DD1416">
        <w:rPr>
          <w:sz w:val="28"/>
          <w:szCs w:val="28"/>
        </w:rPr>
        <w:t>Именно это и сформулировало принципы его деятельности и основные функции.</w:t>
      </w:r>
    </w:p>
    <w:p w:rsidR="006B5ED4" w:rsidRPr="00DD1416" w:rsidRDefault="006B5ED4" w:rsidP="00177A4F">
      <w:pPr>
        <w:shd w:val="clear" w:color="auto" w:fill="FFFFFF"/>
        <w:spacing w:before="245" w:line="360" w:lineRule="auto"/>
        <w:ind w:right="77" w:firstLine="567"/>
        <w:jc w:val="center"/>
        <w:rPr>
          <w:b/>
          <w:sz w:val="32"/>
          <w:szCs w:val="32"/>
        </w:rPr>
      </w:pPr>
      <w:r w:rsidRPr="00DD1416">
        <w:rPr>
          <w:b/>
          <w:spacing w:val="4"/>
          <w:sz w:val="32"/>
          <w:szCs w:val="32"/>
        </w:rPr>
        <w:t>1.2 Функции коммерческих банков</w:t>
      </w:r>
    </w:p>
    <w:p w:rsidR="00DB036C" w:rsidRPr="00DD1416" w:rsidRDefault="00DB036C" w:rsidP="00BF4748">
      <w:pPr>
        <w:shd w:val="clear" w:color="auto" w:fill="FFFFFF"/>
        <w:spacing w:before="245" w:line="360" w:lineRule="auto"/>
        <w:ind w:left="48" w:right="77" w:firstLine="567"/>
        <w:jc w:val="both"/>
        <w:rPr>
          <w:spacing w:val="4"/>
          <w:sz w:val="28"/>
          <w:szCs w:val="28"/>
        </w:rPr>
      </w:pPr>
      <w:r w:rsidRPr="00DD1416">
        <w:rPr>
          <w:spacing w:val="4"/>
          <w:sz w:val="28"/>
          <w:szCs w:val="28"/>
        </w:rPr>
        <w:t>Среди функций коммерческого банка особо выделяют четыре, которые лежат в основе определения банка и определяют его сущность:</w:t>
      </w:r>
    </w:p>
    <w:p w:rsidR="00C44661" w:rsidRPr="00DD1416" w:rsidRDefault="006B5ED4" w:rsidP="007E75A4">
      <w:pPr>
        <w:numPr>
          <w:ilvl w:val="0"/>
          <w:numId w:val="12"/>
        </w:numPr>
        <w:shd w:val="clear" w:color="auto" w:fill="FFFFFF"/>
        <w:tabs>
          <w:tab w:val="clear" w:pos="1200"/>
          <w:tab w:val="num" w:pos="720"/>
        </w:tabs>
        <w:spacing w:before="245"/>
        <w:ind w:left="720" w:right="77"/>
        <w:jc w:val="both"/>
        <w:rPr>
          <w:spacing w:val="4"/>
          <w:sz w:val="28"/>
          <w:szCs w:val="28"/>
        </w:rPr>
      </w:pPr>
      <w:r w:rsidRPr="00DD1416">
        <w:rPr>
          <w:spacing w:val="4"/>
          <w:sz w:val="28"/>
          <w:szCs w:val="28"/>
        </w:rPr>
        <w:t>аккумуляция и мобилизация временно свободных денеж</w:t>
      </w:r>
      <w:r w:rsidR="00C44661" w:rsidRPr="00DD1416">
        <w:rPr>
          <w:spacing w:val="4"/>
          <w:sz w:val="28"/>
          <w:szCs w:val="28"/>
        </w:rPr>
        <w:t>ных средств;</w:t>
      </w:r>
    </w:p>
    <w:p w:rsidR="00C44661" w:rsidRPr="00DD1416" w:rsidRDefault="006B5ED4" w:rsidP="007E75A4">
      <w:pPr>
        <w:numPr>
          <w:ilvl w:val="0"/>
          <w:numId w:val="12"/>
        </w:numPr>
        <w:shd w:val="clear" w:color="auto" w:fill="FFFFFF"/>
        <w:tabs>
          <w:tab w:val="clear" w:pos="1200"/>
          <w:tab w:val="num" w:pos="720"/>
        </w:tabs>
        <w:spacing w:before="245"/>
        <w:ind w:left="720" w:right="77"/>
        <w:jc w:val="both"/>
        <w:rPr>
          <w:spacing w:val="4"/>
          <w:sz w:val="28"/>
          <w:szCs w:val="28"/>
        </w:rPr>
      </w:pPr>
      <w:r w:rsidRPr="00DD1416">
        <w:rPr>
          <w:spacing w:val="4"/>
          <w:sz w:val="28"/>
          <w:szCs w:val="28"/>
        </w:rPr>
        <w:t xml:space="preserve"> </w:t>
      </w:r>
      <w:r w:rsidR="00C44661" w:rsidRPr="00DD1416">
        <w:rPr>
          <w:spacing w:val="4"/>
          <w:sz w:val="28"/>
          <w:szCs w:val="28"/>
        </w:rPr>
        <w:t>посредничество</w:t>
      </w:r>
      <w:r w:rsidRPr="00DD1416">
        <w:rPr>
          <w:spacing w:val="4"/>
          <w:sz w:val="28"/>
          <w:szCs w:val="28"/>
        </w:rPr>
        <w:t xml:space="preserve"> кредита</w:t>
      </w:r>
      <w:r w:rsidR="00C44661" w:rsidRPr="00DD1416">
        <w:rPr>
          <w:spacing w:val="4"/>
          <w:sz w:val="28"/>
          <w:szCs w:val="28"/>
        </w:rPr>
        <w:t>;</w:t>
      </w:r>
    </w:p>
    <w:p w:rsidR="006B5ED4" w:rsidRPr="00DD1416" w:rsidRDefault="006B5ED4" w:rsidP="007E75A4">
      <w:pPr>
        <w:numPr>
          <w:ilvl w:val="0"/>
          <w:numId w:val="12"/>
        </w:numPr>
        <w:shd w:val="clear" w:color="auto" w:fill="FFFFFF"/>
        <w:tabs>
          <w:tab w:val="clear" w:pos="1200"/>
          <w:tab w:val="num" w:pos="720"/>
        </w:tabs>
        <w:spacing w:before="245"/>
        <w:ind w:left="720" w:right="77"/>
        <w:jc w:val="both"/>
        <w:rPr>
          <w:spacing w:val="4"/>
          <w:sz w:val="28"/>
          <w:szCs w:val="28"/>
        </w:rPr>
      </w:pPr>
      <w:r w:rsidRPr="00DD1416">
        <w:rPr>
          <w:spacing w:val="4"/>
          <w:sz w:val="28"/>
          <w:szCs w:val="28"/>
        </w:rPr>
        <w:t xml:space="preserve">посредничество в </w:t>
      </w:r>
      <w:r w:rsidR="00C44661" w:rsidRPr="00DD1416">
        <w:rPr>
          <w:spacing w:val="4"/>
          <w:sz w:val="28"/>
          <w:szCs w:val="28"/>
        </w:rPr>
        <w:t>осуществлении платежей и расчетов;</w:t>
      </w:r>
    </w:p>
    <w:p w:rsidR="00C44661" w:rsidRPr="00DD1416" w:rsidRDefault="00C44661" w:rsidP="007E75A4">
      <w:pPr>
        <w:numPr>
          <w:ilvl w:val="0"/>
          <w:numId w:val="12"/>
        </w:numPr>
        <w:shd w:val="clear" w:color="auto" w:fill="FFFFFF"/>
        <w:tabs>
          <w:tab w:val="clear" w:pos="1200"/>
          <w:tab w:val="num" w:pos="720"/>
        </w:tabs>
        <w:spacing w:before="245"/>
        <w:ind w:left="720" w:right="77"/>
        <w:jc w:val="both"/>
        <w:rPr>
          <w:spacing w:val="4"/>
          <w:sz w:val="28"/>
          <w:szCs w:val="28"/>
        </w:rPr>
      </w:pPr>
      <w:r w:rsidRPr="00DD1416">
        <w:rPr>
          <w:spacing w:val="4"/>
          <w:sz w:val="28"/>
          <w:szCs w:val="28"/>
        </w:rPr>
        <w:t>создание платежных средств.</w:t>
      </w:r>
    </w:p>
    <w:p w:rsidR="007E75A4" w:rsidRPr="00DD1416" w:rsidRDefault="007E75A4" w:rsidP="007E75A4">
      <w:pPr>
        <w:shd w:val="clear" w:color="auto" w:fill="FFFFFF"/>
        <w:spacing w:before="245"/>
        <w:ind w:left="360" w:right="77"/>
        <w:jc w:val="both"/>
        <w:rPr>
          <w:spacing w:val="4"/>
          <w:sz w:val="28"/>
          <w:szCs w:val="28"/>
        </w:rPr>
      </w:pPr>
    </w:p>
    <w:p w:rsidR="006B5ED4" w:rsidRPr="00DD1416" w:rsidRDefault="006B5ED4" w:rsidP="00BF4748">
      <w:pPr>
        <w:shd w:val="clear" w:color="auto" w:fill="FFFFFF"/>
        <w:spacing w:before="17" w:line="360" w:lineRule="auto"/>
        <w:ind w:right="26" w:firstLine="567"/>
        <w:jc w:val="both"/>
        <w:rPr>
          <w:sz w:val="28"/>
          <w:szCs w:val="28"/>
        </w:rPr>
      </w:pPr>
      <w:r w:rsidRPr="00DD1416">
        <w:rPr>
          <w:b/>
          <w:i/>
          <w:iCs/>
          <w:spacing w:val="-1"/>
          <w:sz w:val="28"/>
          <w:szCs w:val="28"/>
        </w:rPr>
        <w:t xml:space="preserve">Аккумуляция и мобилизация временно свободных </w:t>
      </w:r>
      <w:r w:rsidRPr="00DD1416">
        <w:rPr>
          <w:b/>
          <w:bCs/>
          <w:i/>
          <w:iCs/>
          <w:spacing w:val="-1"/>
          <w:sz w:val="28"/>
          <w:szCs w:val="28"/>
        </w:rPr>
        <w:t xml:space="preserve">денежных </w:t>
      </w:r>
      <w:r w:rsidRPr="00DD1416">
        <w:rPr>
          <w:b/>
          <w:i/>
          <w:iCs/>
          <w:spacing w:val="-1"/>
          <w:sz w:val="28"/>
          <w:szCs w:val="28"/>
        </w:rPr>
        <w:t>средств</w:t>
      </w:r>
      <w:r w:rsidRPr="00DD1416">
        <w:rPr>
          <w:i/>
          <w:iCs/>
          <w:spacing w:val="-1"/>
          <w:sz w:val="28"/>
          <w:szCs w:val="28"/>
        </w:rPr>
        <w:t xml:space="preserve"> </w:t>
      </w:r>
      <w:r w:rsidRPr="00DD1416">
        <w:rPr>
          <w:spacing w:val="6"/>
          <w:sz w:val="28"/>
          <w:szCs w:val="28"/>
        </w:rPr>
        <w:t>является одной из важнейших функций банков. Коммерческим бан</w:t>
      </w:r>
      <w:r w:rsidRPr="00DD1416">
        <w:rPr>
          <w:spacing w:val="6"/>
          <w:sz w:val="28"/>
          <w:szCs w:val="28"/>
        </w:rPr>
        <w:softHyphen/>
      </w:r>
      <w:r w:rsidRPr="00DD1416">
        <w:rPr>
          <w:spacing w:val="5"/>
          <w:sz w:val="28"/>
          <w:szCs w:val="28"/>
        </w:rPr>
        <w:t xml:space="preserve">кам принадлежит ведущая роль в привлечении свободных денежных </w:t>
      </w:r>
      <w:r w:rsidRPr="00DD1416">
        <w:rPr>
          <w:spacing w:val="4"/>
          <w:sz w:val="28"/>
          <w:szCs w:val="28"/>
        </w:rPr>
        <w:t>средств всех экономических агентов: населения, предприятий и госу</w:t>
      </w:r>
      <w:r w:rsidRPr="00DD1416">
        <w:rPr>
          <w:spacing w:val="4"/>
          <w:sz w:val="28"/>
          <w:szCs w:val="28"/>
        </w:rPr>
        <w:softHyphen/>
      </w:r>
      <w:r w:rsidRPr="00DD1416">
        <w:rPr>
          <w:sz w:val="28"/>
          <w:szCs w:val="28"/>
        </w:rPr>
        <w:t xml:space="preserve">дарства — и превращения их в капитал с целью получения прибыли. </w:t>
      </w:r>
      <w:r w:rsidRPr="00DD1416">
        <w:rPr>
          <w:bCs/>
          <w:spacing w:val="4"/>
          <w:sz w:val="28"/>
          <w:szCs w:val="28"/>
        </w:rPr>
        <w:t xml:space="preserve">Первоначально для </w:t>
      </w:r>
      <w:r w:rsidRPr="00DD1416">
        <w:rPr>
          <w:spacing w:val="4"/>
          <w:sz w:val="28"/>
          <w:szCs w:val="28"/>
        </w:rPr>
        <w:t>своей деятельности коммерческие банки исполь</w:t>
      </w:r>
      <w:r w:rsidRPr="00DD1416">
        <w:rPr>
          <w:spacing w:val="4"/>
          <w:sz w:val="28"/>
          <w:szCs w:val="28"/>
        </w:rPr>
        <w:softHyphen/>
      </w:r>
      <w:r w:rsidRPr="00DD1416">
        <w:rPr>
          <w:spacing w:val="5"/>
          <w:sz w:val="28"/>
          <w:szCs w:val="28"/>
        </w:rPr>
        <w:t xml:space="preserve">зовали только собственные денежные средства. В дальнейшей своей </w:t>
      </w:r>
      <w:r w:rsidRPr="00DD1416">
        <w:rPr>
          <w:spacing w:val="6"/>
          <w:sz w:val="28"/>
          <w:szCs w:val="28"/>
        </w:rPr>
        <w:t xml:space="preserve">деятельности они стали изыскивать возможности для расширения </w:t>
      </w:r>
      <w:r w:rsidRPr="00DD1416">
        <w:rPr>
          <w:spacing w:val="5"/>
          <w:sz w:val="28"/>
          <w:szCs w:val="28"/>
        </w:rPr>
        <w:t>каналов привлечения денежных средств путем открытия массы раз</w:t>
      </w:r>
      <w:r w:rsidRPr="00DD1416">
        <w:rPr>
          <w:spacing w:val="5"/>
          <w:sz w:val="28"/>
          <w:szCs w:val="28"/>
        </w:rPr>
        <w:softHyphen/>
        <w:t xml:space="preserve">нообразных вкладов и счетов, заинтересовывая владельцев денежных </w:t>
      </w:r>
      <w:r w:rsidRPr="00DD1416">
        <w:rPr>
          <w:spacing w:val="4"/>
          <w:sz w:val="28"/>
          <w:szCs w:val="28"/>
        </w:rPr>
        <w:t xml:space="preserve">средств выплатой соответствующих процентов. В результате доля </w:t>
      </w:r>
      <w:r w:rsidRPr="00DD1416">
        <w:rPr>
          <w:spacing w:val="7"/>
          <w:sz w:val="28"/>
          <w:szCs w:val="28"/>
        </w:rPr>
        <w:t xml:space="preserve">привлекаемых средств по отношению к собственным неизмеримо </w:t>
      </w:r>
      <w:r w:rsidRPr="00DD1416">
        <w:rPr>
          <w:sz w:val="28"/>
          <w:szCs w:val="28"/>
        </w:rPr>
        <w:t xml:space="preserve">выросла и составила около 80 % всего капитала банка. Выполняя </w:t>
      </w:r>
      <w:r w:rsidRPr="00DD1416">
        <w:rPr>
          <w:spacing w:val="5"/>
          <w:sz w:val="28"/>
          <w:szCs w:val="28"/>
        </w:rPr>
        <w:t>функцию привлечения денежных средств, банки выступают в качест</w:t>
      </w:r>
      <w:r w:rsidRPr="00DD1416">
        <w:rPr>
          <w:spacing w:val="5"/>
          <w:sz w:val="28"/>
          <w:szCs w:val="28"/>
        </w:rPr>
        <w:softHyphen/>
        <w:t xml:space="preserve">ве </w:t>
      </w:r>
      <w:r w:rsidRPr="00DD1416">
        <w:rPr>
          <w:iCs/>
          <w:spacing w:val="5"/>
          <w:sz w:val="28"/>
          <w:szCs w:val="28"/>
        </w:rPr>
        <w:t>заемщиков</w:t>
      </w:r>
      <w:r w:rsidRPr="00DD1416">
        <w:rPr>
          <w:i/>
          <w:iCs/>
          <w:spacing w:val="5"/>
          <w:sz w:val="28"/>
          <w:szCs w:val="28"/>
        </w:rPr>
        <w:t xml:space="preserve">. </w:t>
      </w:r>
      <w:r w:rsidRPr="00DD1416">
        <w:rPr>
          <w:spacing w:val="5"/>
          <w:sz w:val="28"/>
          <w:szCs w:val="28"/>
        </w:rPr>
        <w:t xml:space="preserve">Аккумулируя значительные денежные средства, банки </w:t>
      </w:r>
      <w:r w:rsidRPr="00DD1416">
        <w:rPr>
          <w:spacing w:val="3"/>
          <w:sz w:val="28"/>
          <w:szCs w:val="28"/>
        </w:rPr>
        <w:t xml:space="preserve">не хранят их у себя, а превращают в капитал путем вкладывания их в </w:t>
      </w:r>
      <w:r w:rsidRPr="00DD1416">
        <w:rPr>
          <w:spacing w:val="7"/>
          <w:sz w:val="28"/>
          <w:szCs w:val="28"/>
        </w:rPr>
        <w:t>экономику, предоставляя кредиты и приобретая ценные бумаги.</w:t>
      </w:r>
    </w:p>
    <w:p w:rsidR="006B5ED4" w:rsidRPr="00DD1416" w:rsidRDefault="006B5ED4" w:rsidP="00BF4748">
      <w:pPr>
        <w:shd w:val="clear" w:color="auto" w:fill="FFFFFF"/>
        <w:spacing w:before="14" w:line="360" w:lineRule="auto"/>
        <w:ind w:left="12" w:right="12" w:firstLine="567"/>
        <w:jc w:val="both"/>
        <w:rPr>
          <w:sz w:val="28"/>
          <w:szCs w:val="28"/>
        </w:rPr>
      </w:pPr>
      <w:r w:rsidRPr="00DD1416">
        <w:rPr>
          <w:spacing w:val="4"/>
          <w:sz w:val="28"/>
          <w:szCs w:val="28"/>
        </w:rPr>
        <w:t xml:space="preserve">Выполняя функцию </w:t>
      </w:r>
      <w:r w:rsidR="00C44661" w:rsidRPr="00DD1416">
        <w:rPr>
          <w:b/>
          <w:i/>
          <w:iCs/>
          <w:spacing w:val="4"/>
          <w:sz w:val="28"/>
          <w:szCs w:val="28"/>
        </w:rPr>
        <w:t>посредничества в</w:t>
      </w:r>
      <w:r w:rsidRPr="00DD1416">
        <w:rPr>
          <w:b/>
          <w:i/>
          <w:iCs/>
          <w:spacing w:val="4"/>
          <w:sz w:val="28"/>
          <w:szCs w:val="28"/>
        </w:rPr>
        <w:t xml:space="preserve"> кредит</w:t>
      </w:r>
      <w:r w:rsidR="00C44661" w:rsidRPr="00DD1416">
        <w:rPr>
          <w:b/>
          <w:i/>
          <w:iCs/>
          <w:spacing w:val="4"/>
          <w:sz w:val="28"/>
          <w:szCs w:val="28"/>
        </w:rPr>
        <w:t>е</w:t>
      </w:r>
      <w:r w:rsidRPr="00DD1416">
        <w:rPr>
          <w:i/>
          <w:iCs/>
          <w:spacing w:val="4"/>
          <w:sz w:val="28"/>
          <w:szCs w:val="28"/>
        </w:rPr>
        <w:t xml:space="preserve">, </w:t>
      </w:r>
      <w:r w:rsidRPr="00DD1416">
        <w:rPr>
          <w:spacing w:val="4"/>
          <w:sz w:val="28"/>
          <w:szCs w:val="28"/>
        </w:rPr>
        <w:t xml:space="preserve">коммерческий банк </w:t>
      </w:r>
      <w:r w:rsidRPr="00DD1416">
        <w:rPr>
          <w:spacing w:val="5"/>
          <w:sz w:val="28"/>
          <w:szCs w:val="28"/>
        </w:rPr>
        <w:t xml:space="preserve">выступает посредником между субъектами, имеющими свободные </w:t>
      </w:r>
      <w:r w:rsidRPr="00DD1416">
        <w:rPr>
          <w:spacing w:val="6"/>
          <w:sz w:val="28"/>
          <w:szCs w:val="28"/>
        </w:rPr>
        <w:t>денежные средства, и субъектами, в них нуждающимися. Как прави</w:t>
      </w:r>
      <w:r w:rsidRPr="00DD1416">
        <w:rPr>
          <w:spacing w:val="6"/>
          <w:sz w:val="28"/>
          <w:szCs w:val="28"/>
        </w:rPr>
        <w:softHyphen/>
        <w:t>ло, в экономике часто наблюдается ситуация, когда денежные сред</w:t>
      </w:r>
      <w:r w:rsidRPr="00DD1416">
        <w:rPr>
          <w:spacing w:val="6"/>
          <w:sz w:val="28"/>
          <w:szCs w:val="28"/>
        </w:rPr>
        <w:softHyphen/>
      </w:r>
      <w:r w:rsidRPr="00DD1416">
        <w:rPr>
          <w:spacing w:val="4"/>
          <w:sz w:val="28"/>
          <w:szCs w:val="28"/>
        </w:rPr>
        <w:t xml:space="preserve">ства находятся у одних, в то время как реальная необходимость в них </w:t>
      </w:r>
      <w:r w:rsidRPr="00DD1416">
        <w:rPr>
          <w:spacing w:val="5"/>
          <w:sz w:val="28"/>
          <w:szCs w:val="28"/>
        </w:rPr>
        <w:t xml:space="preserve">возникает у других. Как посредник в кредите, коммерческий банк, </w:t>
      </w:r>
      <w:r w:rsidRPr="00DD1416">
        <w:rPr>
          <w:spacing w:val="6"/>
          <w:sz w:val="28"/>
          <w:szCs w:val="28"/>
        </w:rPr>
        <w:t xml:space="preserve">аккумулируя денежные средства, имеет возможность предоставлять </w:t>
      </w:r>
      <w:r w:rsidRPr="00DD1416">
        <w:rPr>
          <w:spacing w:val="5"/>
          <w:sz w:val="28"/>
          <w:szCs w:val="28"/>
        </w:rPr>
        <w:t>эти ресурсы нуждающимся в нужном количестве и на необходимый срок. Таким образом осуществляется кредитование предприятий, го</w:t>
      </w:r>
      <w:r w:rsidRPr="00DD1416">
        <w:rPr>
          <w:spacing w:val="5"/>
          <w:sz w:val="28"/>
          <w:szCs w:val="28"/>
        </w:rPr>
        <w:softHyphen/>
        <w:t>сударства и населения. Выполнение этой функции способствует рас</w:t>
      </w:r>
      <w:r w:rsidRPr="00DD1416">
        <w:rPr>
          <w:spacing w:val="5"/>
          <w:sz w:val="28"/>
          <w:szCs w:val="28"/>
        </w:rPr>
        <w:softHyphen/>
        <w:t xml:space="preserve">ширению производства, </w:t>
      </w:r>
      <w:r w:rsidRPr="00DD1416">
        <w:rPr>
          <w:bCs/>
          <w:spacing w:val="5"/>
          <w:sz w:val="28"/>
          <w:szCs w:val="28"/>
        </w:rPr>
        <w:t>финансированию</w:t>
      </w:r>
      <w:r w:rsidRPr="00DD1416">
        <w:rPr>
          <w:b/>
          <w:bCs/>
          <w:spacing w:val="5"/>
          <w:sz w:val="28"/>
          <w:szCs w:val="28"/>
        </w:rPr>
        <w:t xml:space="preserve"> </w:t>
      </w:r>
      <w:r w:rsidRPr="00DD1416">
        <w:rPr>
          <w:spacing w:val="5"/>
          <w:sz w:val="28"/>
          <w:szCs w:val="28"/>
        </w:rPr>
        <w:t>промышленности, облег</w:t>
      </w:r>
      <w:r w:rsidRPr="00DD1416">
        <w:rPr>
          <w:spacing w:val="5"/>
          <w:sz w:val="28"/>
          <w:szCs w:val="28"/>
        </w:rPr>
        <w:softHyphen/>
      </w:r>
      <w:r w:rsidRPr="00DD1416">
        <w:rPr>
          <w:spacing w:val="6"/>
          <w:sz w:val="28"/>
          <w:szCs w:val="28"/>
        </w:rPr>
        <w:t>чению создания запасов, расширению потребительского спроса, об</w:t>
      </w:r>
      <w:r w:rsidRPr="00DD1416">
        <w:rPr>
          <w:spacing w:val="6"/>
          <w:sz w:val="28"/>
          <w:szCs w:val="28"/>
        </w:rPr>
        <w:softHyphen/>
      </w:r>
      <w:r w:rsidRPr="00DD1416">
        <w:rPr>
          <w:spacing w:val="7"/>
          <w:sz w:val="28"/>
          <w:szCs w:val="28"/>
        </w:rPr>
        <w:t xml:space="preserve">легчению финансовой деятельности правительства, сокращению </w:t>
      </w:r>
      <w:r w:rsidRPr="00DD1416">
        <w:rPr>
          <w:spacing w:val="5"/>
          <w:sz w:val="28"/>
          <w:szCs w:val="28"/>
        </w:rPr>
        <w:t>издержек обращения.</w:t>
      </w:r>
    </w:p>
    <w:p w:rsidR="006B5ED4" w:rsidRPr="00DD1416" w:rsidRDefault="00C44661" w:rsidP="00BF4748">
      <w:pPr>
        <w:shd w:val="clear" w:color="auto" w:fill="FFFFFF"/>
        <w:spacing w:before="218" w:line="360" w:lineRule="auto"/>
        <w:ind w:left="7" w:right="50" w:firstLine="567"/>
        <w:jc w:val="both"/>
        <w:rPr>
          <w:sz w:val="28"/>
          <w:szCs w:val="28"/>
        </w:rPr>
      </w:pPr>
      <w:r w:rsidRPr="00DD1416">
        <w:rPr>
          <w:b/>
          <w:i/>
          <w:iCs/>
          <w:spacing w:val="5"/>
          <w:sz w:val="28"/>
          <w:szCs w:val="28"/>
        </w:rPr>
        <w:t>П</w:t>
      </w:r>
      <w:r w:rsidRPr="00DD1416">
        <w:rPr>
          <w:b/>
          <w:i/>
          <w:spacing w:val="4"/>
          <w:sz w:val="28"/>
          <w:szCs w:val="28"/>
        </w:rPr>
        <w:t>осредничество в осуществлении платежей и расчетов</w:t>
      </w:r>
      <w:r w:rsidRPr="00DD1416">
        <w:rPr>
          <w:spacing w:val="5"/>
          <w:sz w:val="28"/>
          <w:szCs w:val="28"/>
        </w:rPr>
        <w:t xml:space="preserve"> </w:t>
      </w:r>
      <w:r w:rsidR="006B5ED4" w:rsidRPr="00DD1416">
        <w:rPr>
          <w:spacing w:val="5"/>
          <w:sz w:val="28"/>
          <w:szCs w:val="28"/>
        </w:rPr>
        <w:t>в хозяйстве является следую</w:t>
      </w:r>
      <w:r w:rsidR="006B5ED4" w:rsidRPr="00DD1416">
        <w:rPr>
          <w:spacing w:val="5"/>
          <w:sz w:val="28"/>
          <w:szCs w:val="28"/>
        </w:rPr>
        <w:softHyphen/>
      </w:r>
      <w:r w:rsidR="006B5ED4" w:rsidRPr="00DD1416">
        <w:rPr>
          <w:spacing w:val="3"/>
          <w:sz w:val="28"/>
          <w:szCs w:val="28"/>
        </w:rPr>
        <w:t xml:space="preserve">щей функцией коммерческих  банков. Они </w:t>
      </w:r>
      <w:r w:rsidR="006B5ED4" w:rsidRPr="00DD1416">
        <w:rPr>
          <w:bCs/>
          <w:spacing w:val="3"/>
          <w:sz w:val="28"/>
          <w:szCs w:val="28"/>
        </w:rPr>
        <w:t>обеспечивают</w:t>
      </w:r>
      <w:r w:rsidR="006B5ED4" w:rsidRPr="00DD1416">
        <w:rPr>
          <w:b/>
          <w:bCs/>
          <w:spacing w:val="3"/>
          <w:sz w:val="28"/>
          <w:szCs w:val="28"/>
        </w:rPr>
        <w:t xml:space="preserve"> </w:t>
      </w:r>
      <w:r w:rsidR="006B5ED4" w:rsidRPr="00DD1416">
        <w:rPr>
          <w:spacing w:val="3"/>
          <w:sz w:val="28"/>
          <w:szCs w:val="28"/>
        </w:rPr>
        <w:t>функцио</w:t>
      </w:r>
      <w:r w:rsidR="006B5ED4" w:rsidRPr="00DD1416">
        <w:rPr>
          <w:spacing w:val="3"/>
          <w:sz w:val="28"/>
          <w:szCs w:val="28"/>
        </w:rPr>
        <w:softHyphen/>
      </w:r>
      <w:r w:rsidR="006B5ED4" w:rsidRPr="00DD1416">
        <w:rPr>
          <w:spacing w:val="9"/>
          <w:sz w:val="28"/>
          <w:szCs w:val="28"/>
        </w:rPr>
        <w:t xml:space="preserve">нирование платежной системы, осуществляя перевод денежных </w:t>
      </w:r>
      <w:r w:rsidR="006B5ED4" w:rsidRPr="00DD1416">
        <w:rPr>
          <w:spacing w:val="13"/>
          <w:sz w:val="28"/>
          <w:szCs w:val="28"/>
        </w:rPr>
        <w:t xml:space="preserve">средств. О высокой эффективности использования платежных </w:t>
      </w:r>
      <w:r w:rsidR="006B5ED4" w:rsidRPr="00DD1416">
        <w:rPr>
          <w:spacing w:val="7"/>
          <w:sz w:val="28"/>
          <w:szCs w:val="28"/>
        </w:rPr>
        <w:t>средств свидетельствуют постепенное сокращение наличного де</w:t>
      </w:r>
      <w:r w:rsidR="006B5ED4" w:rsidRPr="00DD1416">
        <w:rPr>
          <w:spacing w:val="7"/>
          <w:sz w:val="28"/>
          <w:szCs w:val="28"/>
        </w:rPr>
        <w:softHyphen/>
      </w:r>
      <w:r w:rsidR="006B5ED4" w:rsidRPr="00DD1416">
        <w:rPr>
          <w:spacing w:val="9"/>
          <w:sz w:val="28"/>
          <w:szCs w:val="28"/>
        </w:rPr>
        <w:t>нежного оборота и возрастание доли безналичных расчетов, кото</w:t>
      </w:r>
      <w:r w:rsidR="006B5ED4" w:rsidRPr="00DD1416">
        <w:rPr>
          <w:spacing w:val="9"/>
          <w:sz w:val="28"/>
          <w:szCs w:val="28"/>
        </w:rPr>
        <w:softHyphen/>
      </w:r>
      <w:r w:rsidR="006B5ED4" w:rsidRPr="00DD1416">
        <w:rPr>
          <w:spacing w:val="8"/>
          <w:sz w:val="28"/>
          <w:szCs w:val="28"/>
        </w:rPr>
        <w:t>рые осуществляются коммерческими банками. В зарубежных стра</w:t>
      </w:r>
      <w:r w:rsidR="006B5ED4" w:rsidRPr="00DD1416">
        <w:rPr>
          <w:spacing w:val="8"/>
          <w:sz w:val="28"/>
          <w:szCs w:val="28"/>
        </w:rPr>
        <w:softHyphen/>
      </w:r>
      <w:r w:rsidR="006B5ED4" w:rsidRPr="00DD1416">
        <w:rPr>
          <w:sz w:val="28"/>
          <w:szCs w:val="28"/>
        </w:rPr>
        <w:t xml:space="preserve">нах на безналичные расчеты приходится свыше 90 % всех расчетов, </w:t>
      </w:r>
      <w:r w:rsidR="006B5ED4" w:rsidRPr="00DD1416">
        <w:rPr>
          <w:iCs/>
          <w:sz w:val="28"/>
          <w:szCs w:val="28"/>
        </w:rPr>
        <w:t>в</w:t>
      </w:r>
      <w:r w:rsidR="006B5ED4" w:rsidRPr="00DD1416">
        <w:rPr>
          <w:i/>
          <w:iCs/>
          <w:sz w:val="28"/>
          <w:szCs w:val="28"/>
        </w:rPr>
        <w:t xml:space="preserve"> </w:t>
      </w:r>
      <w:r w:rsidR="006B5ED4" w:rsidRPr="00DD1416">
        <w:rPr>
          <w:sz w:val="28"/>
          <w:szCs w:val="28"/>
        </w:rPr>
        <w:t xml:space="preserve">России — около 64 %. Коммерческие банки для реализации этой </w:t>
      </w:r>
      <w:r w:rsidR="006B5ED4" w:rsidRPr="00DD1416">
        <w:rPr>
          <w:spacing w:val="3"/>
          <w:sz w:val="28"/>
          <w:szCs w:val="28"/>
        </w:rPr>
        <w:t>функции открывают счета для своих клиентов, осуществляют пере</w:t>
      </w:r>
      <w:r w:rsidR="006B5ED4" w:rsidRPr="00DD1416">
        <w:rPr>
          <w:spacing w:val="3"/>
          <w:sz w:val="28"/>
          <w:szCs w:val="28"/>
        </w:rPr>
        <w:softHyphen/>
      </w:r>
      <w:r w:rsidR="006B5ED4" w:rsidRPr="00DD1416">
        <w:rPr>
          <w:spacing w:val="-1"/>
          <w:sz w:val="28"/>
          <w:szCs w:val="28"/>
        </w:rPr>
        <w:t xml:space="preserve">вод денежных средств. </w:t>
      </w:r>
      <w:r w:rsidR="006B5ED4" w:rsidRPr="00DD1416">
        <w:rPr>
          <w:bCs/>
          <w:spacing w:val="-1"/>
          <w:sz w:val="28"/>
          <w:szCs w:val="28"/>
        </w:rPr>
        <w:t xml:space="preserve">Значительное </w:t>
      </w:r>
      <w:r w:rsidR="006B5ED4" w:rsidRPr="00DD1416">
        <w:rPr>
          <w:spacing w:val="-1"/>
          <w:sz w:val="28"/>
          <w:szCs w:val="28"/>
        </w:rPr>
        <w:t xml:space="preserve">место в переводных операциях </w:t>
      </w:r>
      <w:r w:rsidR="006B5ED4" w:rsidRPr="00DD1416">
        <w:rPr>
          <w:sz w:val="28"/>
          <w:szCs w:val="28"/>
        </w:rPr>
        <w:t xml:space="preserve">занимают средства, которые находятся во вкладах до востребования, </w:t>
      </w:r>
      <w:r w:rsidR="006B5ED4" w:rsidRPr="00DD1416">
        <w:rPr>
          <w:spacing w:val="4"/>
          <w:sz w:val="28"/>
          <w:szCs w:val="28"/>
        </w:rPr>
        <w:t>причем используются они более эффективно, улучшается техноло</w:t>
      </w:r>
      <w:r w:rsidR="006B5ED4" w:rsidRPr="00DD1416">
        <w:rPr>
          <w:spacing w:val="4"/>
          <w:sz w:val="28"/>
          <w:szCs w:val="28"/>
        </w:rPr>
        <w:softHyphen/>
      </w:r>
      <w:r w:rsidR="006B5ED4" w:rsidRPr="00DD1416">
        <w:rPr>
          <w:spacing w:val="1"/>
          <w:sz w:val="28"/>
          <w:szCs w:val="28"/>
        </w:rPr>
        <w:t>гия расчетов, стремление деловой клиентуры более эффективно ис</w:t>
      </w:r>
      <w:r w:rsidR="006B5ED4" w:rsidRPr="00DD1416">
        <w:rPr>
          <w:spacing w:val="1"/>
          <w:sz w:val="28"/>
          <w:szCs w:val="28"/>
        </w:rPr>
        <w:softHyphen/>
        <w:t>пользовать свои средства.</w:t>
      </w:r>
    </w:p>
    <w:p w:rsidR="006B5ED4" w:rsidRPr="00DD1416" w:rsidRDefault="006B5ED4" w:rsidP="00BF4748">
      <w:pPr>
        <w:shd w:val="clear" w:color="auto" w:fill="FFFFFF"/>
        <w:spacing w:before="17" w:line="360" w:lineRule="auto"/>
        <w:ind w:right="31" w:firstLine="567"/>
        <w:jc w:val="both"/>
        <w:rPr>
          <w:sz w:val="28"/>
          <w:szCs w:val="28"/>
        </w:rPr>
      </w:pPr>
      <w:r w:rsidRPr="00DD1416">
        <w:rPr>
          <w:spacing w:val="4"/>
          <w:sz w:val="28"/>
          <w:szCs w:val="28"/>
        </w:rPr>
        <w:t xml:space="preserve">Коммерческие банки проводят клиринговые зачеты, используя </w:t>
      </w:r>
      <w:r w:rsidRPr="00DD1416">
        <w:rPr>
          <w:spacing w:val="1"/>
          <w:sz w:val="28"/>
          <w:szCs w:val="28"/>
        </w:rPr>
        <w:t xml:space="preserve">для этого клиринговые системы крупных банков, имеющих большое количество филиалов и отделений. </w:t>
      </w:r>
      <w:r w:rsidRPr="00DD1416">
        <w:rPr>
          <w:spacing w:val="5"/>
          <w:sz w:val="28"/>
          <w:szCs w:val="28"/>
        </w:rPr>
        <w:t xml:space="preserve">Развивается </w:t>
      </w:r>
      <w:r w:rsidRPr="00DD1416">
        <w:rPr>
          <w:sz w:val="28"/>
          <w:szCs w:val="28"/>
        </w:rPr>
        <w:t>система электронных расчетов — электронные деньги. Централиза</w:t>
      </w:r>
      <w:r w:rsidRPr="00DD1416">
        <w:rPr>
          <w:sz w:val="28"/>
          <w:szCs w:val="28"/>
        </w:rPr>
        <w:softHyphen/>
      </w:r>
      <w:r w:rsidRPr="00DD1416">
        <w:rPr>
          <w:spacing w:val="1"/>
          <w:sz w:val="28"/>
          <w:szCs w:val="28"/>
        </w:rPr>
        <w:t>ция платежей в банках способствует уменьшению издержек обраще</w:t>
      </w:r>
      <w:r w:rsidRPr="00DD1416">
        <w:rPr>
          <w:spacing w:val="1"/>
          <w:sz w:val="28"/>
          <w:szCs w:val="28"/>
        </w:rPr>
        <w:softHyphen/>
      </w:r>
      <w:r w:rsidRPr="00DD1416">
        <w:rPr>
          <w:sz w:val="28"/>
          <w:szCs w:val="28"/>
        </w:rPr>
        <w:t xml:space="preserve">ния. На коммерческие банки </w:t>
      </w:r>
      <w:r w:rsidRPr="00DD1416">
        <w:rPr>
          <w:iCs/>
          <w:sz w:val="28"/>
          <w:szCs w:val="28"/>
        </w:rPr>
        <w:t xml:space="preserve">также </w:t>
      </w:r>
      <w:r w:rsidRPr="00DD1416">
        <w:rPr>
          <w:sz w:val="28"/>
          <w:szCs w:val="28"/>
        </w:rPr>
        <w:t xml:space="preserve">возложена функция проведения </w:t>
      </w:r>
      <w:r w:rsidRPr="00DD1416">
        <w:rPr>
          <w:spacing w:val="1"/>
          <w:sz w:val="28"/>
          <w:szCs w:val="28"/>
        </w:rPr>
        <w:t>международных расчетов.</w:t>
      </w:r>
    </w:p>
    <w:p w:rsidR="006B5ED4" w:rsidRPr="00DD1416" w:rsidRDefault="006B5ED4" w:rsidP="00BF4748">
      <w:pPr>
        <w:shd w:val="clear" w:color="auto" w:fill="FFFFFF"/>
        <w:spacing w:before="19" w:line="360" w:lineRule="auto"/>
        <w:ind w:left="7" w:right="19" w:firstLine="567"/>
        <w:jc w:val="both"/>
        <w:rPr>
          <w:sz w:val="28"/>
          <w:szCs w:val="28"/>
        </w:rPr>
      </w:pPr>
      <w:r w:rsidRPr="00DD1416">
        <w:rPr>
          <w:spacing w:val="4"/>
          <w:sz w:val="28"/>
          <w:szCs w:val="28"/>
        </w:rPr>
        <w:t xml:space="preserve">Помимо основных функций, коммерческие банки выполняют </w:t>
      </w:r>
      <w:r w:rsidRPr="00DD1416">
        <w:rPr>
          <w:spacing w:val="3"/>
          <w:sz w:val="28"/>
          <w:szCs w:val="28"/>
        </w:rPr>
        <w:t xml:space="preserve">дополнительные функции. Среди них особое место занимает такая </w:t>
      </w:r>
      <w:r w:rsidRPr="00DD1416">
        <w:rPr>
          <w:spacing w:val="-1"/>
          <w:sz w:val="28"/>
          <w:szCs w:val="28"/>
        </w:rPr>
        <w:t xml:space="preserve">функция, как </w:t>
      </w:r>
      <w:r w:rsidRPr="00DD1416">
        <w:rPr>
          <w:b/>
          <w:i/>
          <w:iCs/>
          <w:spacing w:val="-1"/>
          <w:sz w:val="28"/>
          <w:szCs w:val="28"/>
        </w:rPr>
        <w:t>создание платежных средств</w:t>
      </w:r>
      <w:r w:rsidRPr="00DD1416">
        <w:rPr>
          <w:i/>
          <w:iCs/>
          <w:spacing w:val="-1"/>
          <w:sz w:val="28"/>
          <w:szCs w:val="28"/>
        </w:rPr>
        <w:t xml:space="preserve"> в виде банковских депози</w:t>
      </w:r>
      <w:r w:rsidRPr="00DD1416">
        <w:rPr>
          <w:i/>
          <w:iCs/>
          <w:spacing w:val="-1"/>
          <w:sz w:val="28"/>
          <w:szCs w:val="28"/>
        </w:rPr>
        <w:softHyphen/>
      </w:r>
      <w:r w:rsidRPr="00DD1416">
        <w:rPr>
          <w:i/>
          <w:iCs/>
          <w:spacing w:val="5"/>
          <w:sz w:val="28"/>
          <w:szCs w:val="28"/>
        </w:rPr>
        <w:t xml:space="preserve">тов, - </w:t>
      </w:r>
      <w:r w:rsidRPr="00DD1416">
        <w:rPr>
          <w:spacing w:val="5"/>
          <w:sz w:val="28"/>
          <w:szCs w:val="28"/>
        </w:rPr>
        <w:t>с помощью чеков, пластиковых карточек, векселей, элек</w:t>
      </w:r>
      <w:r w:rsidRPr="00DD1416">
        <w:rPr>
          <w:spacing w:val="5"/>
          <w:sz w:val="28"/>
          <w:szCs w:val="28"/>
        </w:rPr>
        <w:softHyphen/>
      </w:r>
      <w:r w:rsidRPr="00DD1416">
        <w:rPr>
          <w:spacing w:val="4"/>
          <w:sz w:val="28"/>
          <w:szCs w:val="28"/>
        </w:rPr>
        <w:t xml:space="preserve">тронных переводов. Эта функция появилась у коммерческих банков </w:t>
      </w:r>
      <w:r w:rsidRPr="00DD1416">
        <w:rPr>
          <w:spacing w:val="5"/>
          <w:sz w:val="28"/>
          <w:szCs w:val="28"/>
        </w:rPr>
        <w:t>в силу развития кредитных денег, ухода из обращения золотых де</w:t>
      </w:r>
      <w:r w:rsidRPr="00DD1416">
        <w:rPr>
          <w:spacing w:val="5"/>
          <w:sz w:val="28"/>
          <w:szCs w:val="28"/>
        </w:rPr>
        <w:softHyphen/>
      </w:r>
      <w:r w:rsidRPr="00DD1416">
        <w:rPr>
          <w:spacing w:val="3"/>
          <w:sz w:val="28"/>
          <w:szCs w:val="28"/>
        </w:rPr>
        <w:t xml:space="preserve">нег и превращения банкнотной эмиссии в депозитно-чековую, что </w:t>
      </w:r>
      <w:r w:rsidRPr="00DD1416">
        <w:rPr>
          <w:spacing w:val="4"/>
          <w:sz w:val="28"/>
          <w:szCs w:val="28"/>
        </w:rPr>
        <w:t xml:space="preserve">позволило расширить безналичный оборот и сократить эмиссию </w:t>
      </w:r>
      <w:r w:rsidRPr="00DD1416">
        <w:rPr>
          <w:sz w:val="28"/>
          <w:szCs w:val="28"/>
        </w:rPr>
        <w:t>банкнот.</w:t>
      </w:r>
    </w:p>
    <w:p w:rsidR="006B5ED4" w:rsidRPr="00DD1416" w:rsidRDefault="006B5ED4" w:rsidP="00BF4748">
      <w:pPr>
        <w:shd w:val="clear" w:color="auto" w:fill="FFFFFF"/>
        <w:spacing w:before="24" w:line="360" w:lineRule="auto"/>
        <w:ind w:left="19" w:right="2" w:firstLine="567"/>
        <w:jc w:val="both"/>
        <w:rPr>
          <w:sz w:val="28"/>
          <w:szCs w:val="28"/>
        </w:rPr>
      </w:pPr>
      <w:r w:rsidRPr="00DD1416">
        <w:rPr>
          <w:sz w:val="28"/>
          <w:szCs w:val="28"/>
        </w:rPr>
        <w:t>Цель банковской системы — обеспечить соответствие количест</w:t>
      </w:r>
      <w:r w:rsidRPr="00DD1416">
        <w:rPr>
          <w:sz w:val="28"/>
          <w:szCs w:val="28"/>
        </w:rPr>
        <w:softHyphen/>
      </w:r>
      <w:r w:rsidRPr="00DD1416">
        <w:rPr>
          <w:spacing w:val="5"/>
          <w:sz w:val="28"/>
          <w:szCs w:val="28"/>
        </w:rPr>
        <w:t>ва денег в обращении потребностям в них, поддержания нормаль</w:t>
      </w:r>
      <w:r w:rsidRPr="00DD1416">
        <w:rPr>
          <w:spacing w:val="5"/>
          <w:sz w:val="28"/>
          <w:szCs w:val="28"/>
        </w:rPr>
        <w:softHyphen/>
      </w:r>
      <w:r w:rsidRPr="00DD1416">
        <w:rPr>
          <w:spacing w:val="2"/>
          <w:sz w:val="28"/>
          <w:szCs w:val="28"/>
        </w:rPr>
        <w:t xml:space="preserve">ных темпов роста экономики и высокого уровня занятости. Однако </w:t>
      </w:r>
      <w:r w:rsidRPr="00DD1416">
        <w:rPr>
          <w:spacing w:val="3"/>
          <w:sz w:val="28"/>
          <w:szCs w:val="28"/>
        </w:rPr>
        <w:t>экономика нуждается в необходимых, но не чрезмерных поступле</w:t>
      </w:r>
      <w:r w:rsidRPr="00DD1416">
        <w:rPr>
          <w:spacing w:val="3"/>
          <w:sz w:val="28"/>
          <w:szCs w:val="28"/>
        </w:rPr>
        <w:softHyphen/>
      </w:r>
      <w:r w:rsidRPr="00DD1416">
        <w:rPr>
          <w:spacing w:val="1"/>
          <w:sz w:val="28"/>
          <w:szCs w:val="28"/>
        </w:rPr>
        <w:t xml:space="preserve">ниях денег. Если количество их в обращении увеличивается, растет </w:t>
      </w:r>
      <w:r w:rsidRPr="00DD1416">
        <w:rPr>
          <w:spacing w:val="5"/>
          <w:sz w:val="28"/>
          <w:szCs w:val="28"/>
        </w:rPr>
        <w:t>инфляция и наоборот. В этом случае со стороны центрального бан</w:t>
      </w:r>
      <w:r w:rsidRPr="00DD1416">
        <w:rPr>
          <w:spacing w:val="5"/>
          <w:sz w:val="28"/>
          <w:szCs w:val="28"/>
        </w:rPr>
        <w:softHyphen/>
      </w:r>
      <w:r w:rsidRPr="00DD1416">
        <w:rPr>
          <w:spacing w:val="2"/>
          <w:sz w:val="28"/>
          <w:szCs w:val="28"/>
        </w:rPr>
        <w:t>ка осуществляется ограничение создания денег путем изменения ве</w:t>
      </w:r>
      <w:r w:rsidRPr="00DD1416">
        <w:rPr>
          <w:spacing w:val="2"/>
          <w:sz w:val="28"/>
          <w:szCs w:val="28"/>
        </w:rPr>
        <w:softHyphen/>
      </w:r>
      <w:r w:rsidRPr="00DD1416">
        <w:rPr>
          <w:spacing w:val="3"/>
          <w:sz w:val="28"/>
          <w:szCs w:val="28"/>
        </w:rPr>
        <w:t>личины денежного мультипликатора.</w:t>
      </w:r>
    </w:p>
    <w:p w:rsidR="009A7B93" w:rsidRPr="00095BE7" w:rsidRDefault="006B5ED4" w:rsidP="00095BE7">
      <w:pPr>
        <w:shd w:val="clear" w:color="auto" w:fill="FFFFFF"/>
        <w:spacing w:before="226" w:line="360" w:lineRule="auto"/>
        <w:ind w:right="48" w:firstLine="567"/>
        <w:jc w:val="both"/>
        <w:rPr>
          <w:spacing w:val="1"/>
          <w:sz w:val="28"/>
          <w:szCs w:val="28"/>
        </w:rPr>
      </w:pPr>
      <w:r w:rsidRPr="00DD1416">
        <w:rPr>
          <w:sz w:val="28"/>
          <w:szCs w:val="28"/>
        </w:rPr>
        <w:t xml:space="preserve">      Развитием функции кредитования выступает функция </w:t>
      </w:r>
      <w:r w:rsidRPr="00DD1416">
        <w:rPr>
          <w:b/>
          <w:i/>
          <w:iCs/>
          <w:sz w:val="28"/>
          <w:szCs w:val="28"/>
        </w:rPr>
        <w:t>организа</w:t>
      </w:r>
      <w:r w:rsidRPr="00DD1416">
        <w:rPr>
          <w:b/>
          <w:i/>
          <w:iCs/>
          <w:sz w:val="28"/>
          <w:szCs w:val="28"/>
        </w:rPr>
        <w:softHyphen/>
      </w:r>
      <w:r w:rsidRPr="00DD1416">
        <w:rPr>
          <w:b/>
          <w:i/>
          <w:iCs/>
          <w:spacing w:val="-2"/>
          <w:sz w:val="28"/>
          <w:szCs w:val="28"/>
        </w:rPr>
        <w:t>ции выпуска и размещения ценных бумаг</w:t>
      </w:r>
      <w:r w:rsidRPr="00DD1416">
        <w:rPr>
          <w:i/>
          <w:iCs/>
          <w:spacing w:val="-2"/>
          <w:sz w:val="28"/>
          <w:szCs w:val="28"/>
        </w:rPr>
        <w:t xml:space="preserve">. </w:t>
      </w:r>
      <w:r w:rsidRPr="00DD1416">
        <w:rPr>
          <w:spacing w:val="-2"/>
          <w:sz w:val="28"/>
          <w:szCs w:val="28"/>
        </w:rPr>
        <w:t xml:space="preserve">Она осуществляется путем </w:t>
      </w:r>
      <w:r w:rsidRPr="00DD1416">
        <w:rPr>
          <w:sz w:val="28"/>
          <w:szCs w:val="28"/>
        </w:rPr>
        <w:t>инвестиционных операций и имеет большее значение в эластичной кредитной системе, которая является необходимым условием отно</w:t>
      </w:r>
      <w:r w:rsidRPr="00DD1416">
        <w:rPr>
          <w:sz w:val="28"/>
          <w:szCs w:val="28"/>
        </w:rPr>
        <w:softHyphen/>
        <w:t xml:space="preserve">сительно устойчивых темпов роста экономики. При недоступности </w:t>
      </w:r>
      <w:r w:rsidRPr="00DD1416">
        <w:rPr>
          <w:spacing w:val="3"/>
          <w:sz w:val="28"/>
          <w:szCs w:val="28"/>
        </w:rPr>
        <w:t>банковских кредитов расширение производства становится невоз</w:t>
      </w:r>
      <w:r w:rsidRPr="00DD1416">
        <w:rPr>
          <w:spacing w:val="3"/>
          <w:sz w:val="28"/>
          <w:szCs w:val="28"/>
        </w:rPr>
        <w:softHyphen/>
        <w:t>можным или будет отложено до тех пор, пока необходимые денеж</w:t>
      </w:r>
      <w:r w:rsidRPr="00DD1416">
        <w:rPr>
          <w:spacing w:val="3"/>
          <w:sz w:val="28"/>
          <w:szCs w:val="28"/>
        </w:rPr>
        <w:softHyphen/>
      </w:r>
      <w:r w:rsidRPr="00DD1416">
        <w:rPr>
          <w:spacing w:val="8"/>
          <w:sz w:val="28"/>
          <w:szCs w:val="28"/>
        </w:rPr>
        <w:t>ные средства будут накоплены. Более того, промышленные пред</w:t>
      </w:r>
      <w:r w:rsidRPr="00DD1416">
        <w:rPr>
          <w:spacing w:val="3"/>
          <w:sz w:val="28"/>
          <w:szCs w:val="28"/>
        </w:rPr>
        <w:t xml:space="preserve">приятия </w:t>
      </w:r>
      <w:r w:rsidRPr="00DD1416">
        <w:rPr>
          <w:bCs/>
          <w:spacing w:val="3"/>
          <w:sz w:val="28"/>
          <w:szCs w:val="28"/>
        </w:rPr>
        <w:t>будут</w:t>
      </w:r>
      <w:r w:rsidRPr="00DD1416">
        <w:rPr>
          <w:b/>
          <w:bCs/>
          <w:spacing w:val="3"/>
          <w:sz w:val="28"/>
          <w:szCs w:val="28"/>
        </w:rPr>
        <w:t xml:space="preserve"> </w:t>
      </w:r>
      <w:r w:rsidRPr="00DD1416">
        <w:rPr>
          <w:spacing w:val="3"/>
          <w:sz w:val="28"/>
          <w:szCs w:val="28"/>
        </w:rPr>
        <w:t>вынуждены держать крупные суммы, что было бы не</w:t>
      </w:r>
      <w:r w:rsidRPr="00DD1416">
        <w:rPr>
          <w:spacing w:val="3"/>
          <w:sz w:val="28"/>
          <w:szCs w:val="28"/>
        </w:rPr>
        <w:softHyphen/>
      </w:r>
      <w:r w:rsidRPr="00DD1416">
        <w:rPr>
          <w:spacing w:val="6"/>
          <w:sz w:val="28"/>
          <w:szCs w:val="28"/>
        </w:rPr>
        <w:t xml:space="preserve">экономично, </w:t>
      </w:r>
      <w:r w:rsidRPr="00DD1416">
        <w:rPr>
          <w:bCs/>
          <w:spacing w:val="6"/>
          <w:sz w:val="28"/>
          <w:szCs w:val="28"/>
        </w:rPr>
        <w:t xml:space="preserve">поэтому </w:t>
      </w:r>
      <w:r w:rsidRPr="00DD1416">
        <w:rPr>
          <w:spacing w:val="6"/>
          <w:sz w:val="28"/>
          <w:szCs w:val="28"/>
        </w:rPr>
        <w:t>коммерческие банки организуют реализацию ц</w:t>
      </w:r>
      <w:r w:rsidRPr="00DD1416">
        <w:rPr>
          <w:spacing w:val="4"/>
          <w:sz w:val="28"/>
          <w:szCs w:val="28"/>
        </w:rPr>
        <w:t xml:space="preserve">енных </w:t>
      </w:r>
      <w:r w:rsidRPr="00DD1416">
        <w:rPr>
          <w:bCs/>
          <w:spacing w:val="4"/>
          <w:sz w:val="28"/>
          <w:szCs w:val="28"/>
        </w:rPr>
        <w:t xml:space="preserve">бумаг </w:t>
      </w:r>
      <w:r w:rsidRPr="00DD1416">
        <w:rPr>
          <w:spacing w:val="4"/>
          <w:sz w:val="28"/>
          <w:szCs w:val="28"/>
        </w:rPr>
        <w:t>на рынке, что дает возможность перераспределять де</w:t>
      </w:r>
      <w:r w:rsidRPr="00DD1416">
        <w:rPr>
          <w:spacing w:val="4"/>
          <w:sz w:val="28"/>
          <w:szCs w:val="28"/>
        </w:rPr>
        <w:softHyphen/>
      </w:r>
      <w:r w:rsidRPr="00DD1416">
        <w:rPr>
          <w:spacing w:val="7"/>
          <w:sz w:val="28"/>
          <w:szCs w:val="28"/>
        </w:rPr>
        <w:t xml:space="preserve">нежные </w:t>
      </w:r>
      <w:r w:rsidRPr="00DD1416">
        <w:rPr>
          <w:bCs/>
          <w:spacing w:val="7"/>
          <w:sz w:val="28"/>
          <w:szCs w:val="28"/>
        </w:rPr>
        <w:t>средства</w:t>
      </w:r>
      <w:r w:rsidRPr="00DD1416">
        <w:rPr>
          <w:b/>
          <w:bCs/>
          <w:spacing w:val="7"/>
          <w:sz w:val="28"/>
          <w:szCs w:val="28"/>
        </w:rPr>
        <w:t xml:space="preserve">. </w:t>
      </w:r>
      <w:r w:rsidRPr="00DD1416">
        <w:rPr>
          <w:spacing w:val="7"/>
          <w:sz w:val="28"/>
          <w:szCs w:val="28"/>
        </w:rPr>
        <w:t xml:space="preserve">Развитие этой функции банка привело к тому, что </w:t>
      </w:r>
      <w:r w:rsidRPr="00DD1416">
        <w:rPr>
          <w:sz w:val="28"/>
          <w:szCs w:val="28"/>
        </w:rPr>
        <w:t xml:space="preserve">с 20-х </w:t>
      </w:r>
      <w:r w:rsidRPr="00DD1416">
        <w:rPr>
          <w:bCs/>
          <w:sz w:val="28"/>
          <w:szCs w:val="28"/>
        </w:rPr>
        <w:t>гг</w:t>
      </w:r>
      <w:r w:rsidRPr="00DD1416">
        <w:rPr>
          <w:b/>
          <w:bCs/>
          <w:sz w:val="28"/>
          <w:szCs w:val="28"/>
        </w:rPr>
        <w:t xml:space="preserve">. </w:t>
      </w:r>
      <w:r w:rsidRPr="00DD1416">
        <w:rPr>
          <w:sz w:val="28"/>
          <w:szCs w:val="28"/>
          <w:lang w:val="en-US"/>
        </w:rPr>
        <w:t>XX</w:t>
      </w:r>
      <w:r w:rsidRPr="00DD1416">
        <w:rPr>
          <w:sz w:val="28"/>
          <w:szCs w:val="28"/>
        </w:rPr>
        <w:t xml:space="preserve"> в. банки становятся прямыми конкурентами фондовых </w:t>
      </w:r>
      <w:r w:rsidRPr="00DD1416">
        <w:rPr>
          <w:spacing w:val="9"/>
          <w:sz w:val="28"/>
          <w:szCs w:val="28"/>
        </w:rPr>
        <w:t>бирж, через которые идет основная часть розничных продаж цен</w:t>
      </w:r>
      <w:r w:rsidRPr="00DD1416">
        <w:rPr>
          <w:spacing w:val="9"/>
          <w:sz w:val="28"/>
          <w:szCs w:val="28"/>
        </w:rPr>
        <w:softHyphen/>
      </w:r>
      <w:r w:rsidRPr="00DD1416">
        <w:rPr>
          <w:spacing w:val="1"/>
          <w:sz w:val="28"/>
          <w:szCs w:val="28"/>
        </w:rPr>
        <w:t>ных бумаг.</w:t>
      </w:r>
    </w:p>
    <w:p w:rsidR="00BF4748" w:rsidRPr="00DD1416" w:rsidRDefault="000D182F" w:rsidP="007E75A4">
      <w:pPr>
        <w:shd w:val="clear" w:color="auto" w:fill="FFFFFF"/>
        <w:spacing w:before="226" w:line="360" w:lineRule="auto"/>
        <w:ind w:right="48" w:firstLine="567"/>
        <w:jc w:val="center"/>
        <w:rPr>
          <w:b/>
          <w:sz w:val="32"/>
          <w:szCs w:val="32"/>
        </w:rPr>
      </w:pPr>
      <w:r w:rsidRPr="00DD1416">
        <w:rPr>
          <w:b/>
          <w:sz w:val="32"/>
          <w:szCs w:val="32"/>
        </w:rPr>
        <w:t>1.3</w:t>
      </w:r>
      <w:r w:rsidR="00DB7C0A" w:rsidRPr="00DD1416">
        <w:rPr>
          <w:b/>
          <w:sz w:val="32"/>
          <w:szCs w:val="32"/>
        </w:rPr>
        <w:t xml:space="preserve"> </w:t>
      </w:r>
      <w:bookmarkStart w:id="0" w:name="_Toc407066337"/>
      <w:bookmarkStart w:id="1" w:name="_Toc407066374"/>
      <w:bookmarkStart w:id="2" w:name="_Toc407066717"/>
      <w:bookmarkStart w:id="3" w:name="_Toc407066818"/>
      <w:bookmarkStart w:id="4" w:name="_Toc407130915"/>
      <w:bookmarkStart w:id="5" w:name="_Toc407130961"/>
      <w:bookmarkStart w:id="6" w:name="_Toc407138964"/>
      <w:r w:rsidRPr="00DD1416">
        <w:rPr>
          <w:b/>
          <w:sz w:val="32"/>
          <w:szCs w:val="32"/>
        </w:rPr>
        <w:t>Расчетные функции коммерческих банков</w:t>
      </w:r>
      <w:bookmarkEnd w:id="0"/>
      <w:bookmarkEnd w:id="1"/>
      <w:bookmarkEnd w:id="2"/>
      <w:bookmarkEnd w:id="3"/>
      <w:bookmarkEnd w:id="4"/>
      <w:bookmarkEnd w:id="5"/>
      <w:bookmarkEnd w:id="6"/>
    </w:p>
    <w:p w:rsidR="00DB7C0A" w:rsidRPr="00DD1416" w:rsidRDefault="00DB7C0A" w:rsidP="00BF4748">
      <w:pPr>
        <w:spacing w:line="360" w:lineRule="auto"/>
        <w:ind w:firstLine="567"/>
        <w:jc w:val="both"/>
        <w:rPr>
          <w:sz w:val="28"/>
          <w:szCs w:val="28"/>
        </w:rPr>
      </w:pPr>
    </w:p>
    <w:p w:rsidR="00DB7C0A" w:rsidRPr="00DD1416" w:rsidRDefault="00DB7C0A" w:rsidP="00BF4748">
      <w:pPr>
        <w:spacing w:line="360" w:lineRule="auto"/>
        <w:ind w:firstLine="567"/>
        <w:jc w:val="both"/>
        <w:rPr>
          <w:sz w:val="28"/>
          <w:szCs w:val="28"/>
        </w:rPr>
      </w:pPr>
      <w:r w:rsidRPr="00DD1416">
        <w:rPr>
          <w:sz w:val="28"/>
          <w:szCs w:val="28"/>
        </w:rPr>
        <w:t xml:space="preserve">Платежный механизм - структура экономики, которая опосредует "обмен веществ" в  хозяйственной  системе. Методы платежа делятся на наличные и безналичные. В крупном обороте доминируют безналичные платежи и </w:t>
      </w:r>
      <w:r w:rsidR="00A26409" w:rsidRPr="00DD1416">
        <w:rPr>
          <w:sz w:val="28"/>
          <w:szCs w:val="28"/>
        </w:rPr>
        <w:t>расчеты,</w:t>
      </w:r>
      <w:r w:rsidRPr="00DD1416">
        <w:rPr>
          <w:sz w:val="28"/>
          <w:szCs w:val="28"/>
        </w:rPr>
        <w:t xml:space="preserve"> а в сфере розничного товарообмена основная масса сделок опосредуется наличными деньгами, несмотря на то, что в последние десятилетия активно внедряются формы безналичного расчета. Существует большое разнообразие видов безналичных расчетов:</w:t>
      </w:r>
    </w:p>
    <w:p w:rsidR="00DB7C0A" w:rsidRPr="00DD1416" w:rsidRDefault="00DB7C0A" w:rsidP="00BF4748">
      <w:pPr>
        <w:spacing w:line="360" w:lineRule="auto"/>
        <w:ind w:firstLine="567"/>
        <w:jc w:val="both"/>
        <w:rPr>
          <w:sz w:val="28"/>
          <w:szCs w:val="28"/>
        </w:rPr>
      </w:pPr>
      <w:r w:rsidRPr="00DD1416">
        <w:rPr>
          <w:i/>
          <w:sz w:val="28"/>
          <w:szCs w:val="28"/>
        </w:rPr>
        <w:t>Переводной вексель</w:t>
      </w:r>
      <w:r w:rsidRPr="00DD1416">
        <w:rPr>
          <w:sz w:val="28"/>
          <w:szCs w:val="28"/>
        </w:rPr>
        <w:t xml:space="preserve"> - это безусловный письменный приказ, адресованный одним лицом (векселедателем) другому  лицу  (плательщику) и подписанный лицом, выдавшим вексель, о выплате по требованию или  на определенную дату денег третьему участнику (бенефициару),  его приказу или предъявителю. Главное применение векселя сегодня -  внешняя торговля, где вексель имеет ряд важных достоинств, выступая элементом кредитования и как средство урегулирования долгов. Покупатель, выдав вексель, получает отсрочку  платежа  и  может  мобилизовать необходимую сумму, реализовав купленный товар. С другой стороны,  продавец, получив вексель  в оплату за отгруженный товар,  имеет возможность либо хранить его до истечения срока,  либо уплатить этим векселем своим  контрагентам за поставку товара,  либо продать вексель банку и получить по нему сумму досрочно за вычетом определенного процента. </w:t>
      </w:r>
    </w:p>
    <w:p w:rsidR="00DB7C0A" w:rsidRPr="00DD1416" w:rsidRDefault="00DB7C0A" w:rsidP="00BF4748">
      <w:pPr>
        <w:spacing w:line="360" w:lineRule="auto"/>
        <w:ind w:firstLine="567"/>
        <w:jc w:val="both"/>
        <w:rPr>
          <w:sz w:val="28"/>
          <w:szCs w:val="28"/>
        </w:rPr>
      </w:pPr>
      <w:r w:rsidRPr="00DD1416">
        <w:rPr>
          <w:i/>
          <w:sz w:val="28"/>
          <w:szCs w:val="28"/>
        </w:rPr>
        <w:t>банковская тратта</w:t>
      </w:r>
      <w:r w:rsidRPr="00DD1416">
        <w:rPr>
          <w:sz w:val="28"/>
          <w:szCs w:val="28"/>
        </w:rPr>
        <w:t xml:space="preserve"> - это переводной вексель,  где векселедателем и плательщикам  выступает  один  и  тот же банк. Это очень надежный документ расчетов,  который по степени ликвидности равнозначен наличным деньгам. Часто такие тратты по просьбе клиента выписывает отделение банка в  провинции  на его главную контору.</w:t>
      </w:r>
    </w:p>
    <w:p w:rsidR="00DB7C0A" w:rsidRPr="00DD1416" w:rsidRDefault="00DB7C0A" w:rsidP="00BF4748">
      <w:pPr>
        <w:spacing w:line="360" w:lineRule="auto"/>
        <w:ind w:firstLine="567"/>
        <w:jc w:val="both"/>
        <w:rPr>
          <w:sz w:val="28"/>
          <w:szCs w:val="28"/>
        </w:rPr>
      </w:pPr>
      <w:r w:rsidRPr="00DD1416">
        <w:rPr>
          <w:i/>
          <w:sz w:val="28"/>
          <w:szCs w:val="28"/>
        </w:rPr>
        <w:t>простой вексель</w:t>
      </w:r>
      <w:r w:rsidRPr="00DD1416">
        <w:rPr>
          <w:sz w:val="28"/>
          <w:szCs w:val="28"/>
        </w:rPr>
        <w:t xml:space="preserve"> - безусловное письменное  обязательство одного лица  перед  другим выплатить обусловленную суммы денег по требованию или на фиксированную дату его предъявителю. </w:t>
      </w:r>
    </w:p>
    <w:p w:rsidR="00DB7C0A" w:rsidRPr="00DD1416" w:rsidRDefault="00DB7C0A" w:rsidP="00BF4748">
      <w:pPr>
        <w:spacing w:line="360" w:lineRule="auto"/>
        <w:ind w:firstLine="567"/>
        <w:jc w:val="both"/>
        <w:rPr>
          <w:sz w:val="28"/>
          <w:szCs w:val="28"/>
        </w:rPr>
      </w:pPr>
      <w:r w:rsidRPr="00DD1416">
        <w:rPr>
          <w:i/>
          <w:sz w:val="28"/>
          <w:szCs w:val="28"/>
        </w:rPr>
        <w:t>чек</w:t>
      </w:r>
      <w:r w:rsidRPr="00DD1416">
        <w:rPr>
          <w:sz w:val="28"/>
          <w:szCs w:val="28"/>
        </w:rPr>
        <w:t xml:space="preserve">  -  это безусловный приказ клиента банку,  ведущему его текущий счет, уплатить определенную сумму предъявителю чека, его приказу или другому указанному в чеке лицу. Владелец счета получает чековую книжку и  выписывает  чеки  в  пределах остатка средств  на счете (или сверх этого остатка,  если имеется договор об овердрафте)</w:t>
      </w:r>
      <w:r w:rsidR="00A26409" w:rsidRPr="00DD1416">
        <w:rPr>
          <w:sz w:val="28"/>
          <w:szCs w:val="28"/>
        </w:rPr>
        <w:t>. Ч</w:t>
      </w:r>
      <w:r w:rsidRPr="00DD1416">
        <w:rPr>
          <w:sz w:val="28"/>
          <w:szCs w:val="28"/>
        </w:rPr>
        <w:t xml:space="preserve">ековое обращение порождает взаимные претензии  банков друг к другу. Поэтому создаются клиринговые, или расчетные, палаты, которые производят взаимные расчеты требований  банков друг к другу. Возможно несколько способов клиринга: </w:t>
      </w:r>
    </w:p>
    <w:p w:rsidR="00DB7C0A" w:rsidRPr="00DD1416" w:rsidRDefault="00DB7C0A" w:rsidP="009A7B93">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внутри одного банка;</w:t>
      </w:r>
    </w:p>
    <w:p w:rsidR="00DB7C0A" w:rsidRPr="00DD1416" w:rsidRDefault="00DB7C0A" w:rsidP="009A7B93">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через местные расчетные палаты;</w:t>
      </w:r>
    </w:p>
    <w:p w:rsidR="00DB7C0A" w:rsidRPr="00DD1416" w:rsidRDefault="00DB7C0A" w:rsidP="009A7B93">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через сеть банков-корреспондентов;</w:t>
      </w:r>
    </w:p>
    <w:p w:rsidR="00DB7C0A" w:rsidRPr="00DD1416" w:rsidRDefault="00DB7C0A" w:rsidP="009A7B93">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через расчетную сеть центрального банка.</w:t>
      </w:r>
    </w:p>
    <w:p w:rsidR="00DB7C0A" w:rsidRPr="00DD1416" w:rsidRDefault="00DB7C0A" w:rsidP="00BF4748">
      <w:pPr>
        <w:spacing w:line="360" w:lineRule="auto"/>
        <w:ind w:firstLine="567"/>
        <w:jc w:val="both"/>
        <w:rPr>
          <w:sz w:val="28"/>
          <w:szCs w:val="28"/>
        </w:rPr>
      </w:pPr>
      <w:r w:rsidRPr="00DD1416">
        <w:rPr>
          <w:sz w:val="28"/>
          <w:szCs w:val="28"/>
        </w:rPr>
        <w:t>При использовании  местного  клиринга  банки обмениваются чеками через расчетную палату и делают один окончательный платеж по итогам баланса расчетов за день,  чтобы покрыть разницу между суммой чеков,  предъявленными к оплате другим банкам, и суммой чеков,  полученных от других банков и подлежащих оплате клиентами данного банка. Окончательный платеж производится также безналичным путем - через центральный банк.</w:t>
      </w:r>
    </w:p>
    <w:p w:rsidR="00DB7C0A" w:rsidRPr="00DD1416" w:rsidRDefault="00DB7C0A" w:rsidP="00BF4748">
      <w:pPr>
        <w:spacing w:line="360" w:lineRule="auto"/>
        <w:ind w:firstLine="567"/>
        <w:jc w:val="both"/>
        <w:rPr>
          <w:sz w:val="28"/>
          <w:szCs w:val="28"/>
        </w:rPr>
      </w:pPr>
      <w:r w:rsidRPr="00DD1416">
        <w:rPr>
          <w:sz w:val="28"/>
          <w:szCs w:val="28"/>
        </w:rPr>
        <w:t>Компьютерная революция оказала глубокое воздействие на характер и  технологию денежных расчетов. Развитие получили две системы автоматизированных расчетов: "розничные" системы электронных расчетов  и  межбанковские  системы перевода средств. В США в настоящее время имеется четыре системы розничных  платежей:</w:t>
      </w:r>
    </w:p>
    <w:p w:rsidR="00DB7C0A" w:rsidRPr="00DD1416" w:rsidRDefault="00DB7C0A" w:rsidP="00BF4748">
      <w:pPr>
        <w:spacing w:line="360" w:lineRule="auto"/>
        <w:ind w:firstLine="567"/>
        <w:jc w:val="both"/>
        <w:rPr>
          <w:sz w:val="28"/>
          <w:szCs w:val="28"/>
        </w:rPr>
      </w:pPr>
      <w:r w:rsidRPr="00DD1416">
        <w:rPr>
          <w:i/>
          <w:sz w:val="28"/>
          <w:szCs w:val="28"/>
        </w:rPr>
        <w:t>автоматические  расчетные  палаты</w:t>
      </w:r>
      <w:r w:rsidRPr="00DD1416">
        <w:rPr>
          <w:sz w:val="28"/>
          <w:szCs w:val="28"/>
        </w:rPr>
        <w:t>. АРП выполняют функции</w:t>
      </w:r>
    </w:p>
    <w:p w:rsidR="00DB7C0A" w:rsidRPr="00DD1416" w:rsidRDefault="00DB7C0A" w:rsidP="00BF4748">
      <w:pPr>
        <w:spacing w:line="360" w:lineRule="auto"/>
        <w:ind w:firstLine="567"/>
        <w:jc w:val="both"/>
        <w:rPr>
          <w:sz w:val="28"/>
          <w:szCs w:val="28"/>
        </w:rPr>
      </w:pPr>
      <w:r w:rsidRPr="00DD1416">
        <w:rPr>
          <w:sz w:val="28"/>
          <w:szCs w:val="28"/>
        </w:rPr>
        <w:t>расчетных палат,  но бумажные носители заменены магнитными, на которых они имеют формат,  удобный для скоростной обработки на ЭВМ</w:t>
      </w:r>
      <w:r w:rsidR="00A26409" w:rsidRPr="00DD1416">
        <w:rPr>
          <w:sz w:val="28"/>
          <w:szCs w:val="28"/>
        </w:rPr>
        <w:t>. А</w:t>
      </w:r>
      <w:r w:rsidRPr="00DD1416">
        <w:rPr>
          <w:sz w:val="28"/>
          <w:szCs w:val="28"/>
        </w:rPr>
        <w:t>РП особенно эффективны  при осуществлении массовых, регулярно повторяющихся платежей.</w:t>
      </w:r>
    </w:p>
    <w:p w:rsidR="00DB7C0A" w:rsidRPr="00DD1416" w:rsidRDefault="00DB7C0A" w:rsidP="00BF4748">
      <w:pPr>
        <w:spacing w:line="360" w:lineRule="auto"/>
        <w:ind w:firstLine="567"/>
        <w:jc w:val="both"/>
        <w:rPr>
          <w:sz w:val="28"/>
          <w:szCs w:val="28"/>
        </w:rPr>
      </w:pPr>
      <w:r w:rsidRPr="00DD1416">
        <w:rPr>
          <w:i/>
          <w:sz w:val="28"/>
          <w:szCs w:val="28"/>
        </w:rPr>
        <w:t>банковские автоматы</w:t>
      </w:r>
      <w:r w:rsidRPr="00DD1416">
        <w:rPr>
          <w:sz w:val="28"/>
          <w:szCs w:val="28"/>
        </w:rPr>
        <w:t>. Банковские автоматы устанавливаются в помещениях  гостиниц,  супермаркетов,  университетских  зданий, вокзалов и т.д. Автоматы нынешнего поколения позволяют выполнять следующие операции:</w:t>
      </w:r>
    </w:p>
    <w:p w:rsidR="00DB7C0A" w:rsidRPr="00DD1416" w:rsidRDefault="00DB7C0A" w:rsidP="001D2621">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снятие денег с текущего  или  сберегательного  счета  в банке;</w:t>
      </w:r>
    </w:p>
    <w:p w:rsidR="00DB7C0A" w:rsidRPr="00DD1416" w:rsidRDefault="00DB7C0A" w:rsidP="001D2621">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получение ссуды в пределах открытого лимита;</w:t>
      </w:r>
    </w:p>
    <w:p w:rsidR="00DB7C0A" w:rsidRPr="00DD1416" w:rsidRDefault="00DB7C0A" w:rsidP="001D2621">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депонирование денег на счете с одновременным получением депозитной квитанции;</w:t>
      </w:r>
    </w:p>
    <w:p w:rsidR="00DB7C0A" w:rsidRPr="00DD1416" w:rsidRDefault="00DB7C0A" w:rsidP="001D2621">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получение  в  любой  момент о состоянии счета клиента в банке;</w:t>
      </w:r>
    </w:p>
    <w:p w:rsidR="00DB7C0A" w:rsidRPr="00DD1416" w:rsidRDefault="00DB7C0A" w:rsidP="001D2621">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перевод средств с одного счета на другой;</w:t>
      </w:r>
    </w:p>
    <w:p w:rsidR="00DB7C0A" w:rsidRPr="00DD1416" w:rsidRDefault="00DB7C0A" w:rsidP="001D2621">
      <w:pPr>
        <w:numPr>
          <w:ilvl w:val="0"/>
          <w:numId w:val="2"/>
        </w:numPr>
        <w:overflowPunct w:val="0"/>
        <w:autoSpaceDE w:val="0"/>
        <w:autoSpaceDN w:val="0"/>
        <w:adjustRightInd w:val="0"/>
        <w:spacing w:line="360" w:lineRule="auto"/>
        <w:jc w:val="both"/>
        <w:textAlignment w:val="baseline"/>
        <w:rPr>
          <w:sz w:val="28"/>
          <w:szCs w:val="28"/>
        </w:rPr>
      </w:pPr>
      <w:r w:rsidRPr="00DD1416">
        <w:rPr>
          <w:sz w:val="28"/>
          <w:szCs w:val="28"/>
        </w:rPr>
        <w:t>обмен иностранных банкнот на местную валюту;</w:t>
      </w:r>
    </w:p>
    <w:p w:rsidR="00DB7C0A" w:rsidRPr="00DD1416" w:rsidRDefault="00DB7C0A" w:rsidP="00BF4748">
      <w:pPr>
        <w:spacing w:line="360" w:lineRule="auto"/>
        <w:ind w:firstLine="567"/>
        <w:jc w:val="both"/>
        <w:rPr>
          <w:sz w:val="28"/>
          <w:szCs w:val="28"/>
        </w:rPr>
      </w:pPr>
      <w:r w:rsidRPr="00DD1416">
        <w:rPr>
          <w:sz w:val="28"/>
          <w:szCs w:val="28"/>
        </w:rPr>
        <w:t xml:space="preserve">Банковские автоматы представляют большое удобство для клиентов банка, так как снижают необходимость поездок в банк для совершения повседневных операций. </w:t>
      </w:r>
    </w:p>
    <w:p w:rsidR="00DB7C0A" w:rsidRPr="00DD1416" w:rsidRDefault="00DB7C0A" w:rsidP="00BF4748">
      <w:pPr>
        <w:spacing w:line="360" w:lineRule="auto"/>
        <w:ind w:firstLine="567"/>
        <w:jc w:val="both"/>
        <w:rPr>
          <w:sz w:val="28"/>
          <w:szCs w:val="28"/>
        </w:rPr>
      </w:pPr>
      <w:r w:rsidRPr="00DD1416">
        <w:rPr>
          <w:sz w:val="28"/>
          <w:szCs w:val="28"/>
        </w:rPr>
        <w:t>терминалы в торговых точках. Пока не получили  развития и находятся  в  экспериментальной стадии. Идея состоит в том, чтобы осуществлять оплату повседневных  покупок  в  магазинах, кафе и ресторанах, бензоколонках и т.д. - банковское обслуживание на дому - еще один  перспективный элемент расчетов. Это комплекс услуг по предоставлению клиентам банка финансовой информации, а также осуществлению по их инициативе банковских  сделок  с передачей информации по телефонным линиям. Эта  форма предполагает наличие у клиента персонального компьютера.</w:t>
      </w:r>
    </w:p>
    <w:p w:rsidR="00617538" w:rsidRPr="00DD1416" w:rsidRDefault="00617538" w:rsidP="00095BE7">
      <w:pPr>
        <w:spacing w:line="360" w:lineRule="auto"/>
        <w:jc w:val="both"/>
        <w:rPr>
          <w:sz w:val="28"/>
          <w:szCs w:val="28"/>
        </w:rPr>
      </w:pPr>
    </w:p>
    <w:p w:rsidR="00DB7C0A" w:rsidRPr="00DD1416" w:rsidRDefault="00095BE7" w:rsidP="00095BE7">
      <w:pPr>
        <w:spacing w:line="360" w:lineRule="auto"/>
        <w:ind w:firstLine="567"/>
        <w:rPr>
          <w:b/>
          <w:sz w:val="32"/>
          <w:szCs w:val="32"/>
        </w:rPr>
      </w:pPr>
      <w:r>
        <w:rPr>
          <w:b/>
          <w:sz w:val="32"/>
          <w:szCs w:val="32"/>
        </w:rPr>
        <w:t xml:space="preserve">          </w:t>
      </w:r>
      <w:r w:rsidR="00365FCD" w:rsidRPr="00DD1416">
        <w:rPr>
          <w:b/>
          <w:sz w:val="32"/>
          <w:szCs w:val="32"/>
        </w:rPr>
        <w:t>1.</w:t>
      </w:r>
      <w:r w:rsidR="00DB7C0A" w:rsidRPr="00DD1416">
        <w:rPr>
          <w:b/>
          <w:sz w:val="32"/>
          <w:szCs w:val="32"/>
        </w:rPr>
        <w:t>4. Как создаются безналичные деньги</w:t>
      </w:r>
    </w:p>
    <w:p w:rsidR="00AE074E" w:rsidRPr="00DD1416" w:rsidRDefault="00AE074E" w:rsidP="00BF4748">
      <w:pPr>
        <w:spacing w:line="360" w:lineRule="auto"/>
        <w:ind w:firstLine="567"/>
        <w:jc w:val="both"/>
        <w:rPr>
          <w:sz w:val="28"/>
          <w:szCs w:val="28"/>
        </w:rPr>
      </w:pPr>
    </w:p>
    <w:p w:rsidR="00AE074E" w:rsidRPr="00DD1416" w:rsidRDefault="00AE074E" w:rsidP="00BF4748">
      <w:pPr>
        <w:pStyle w:val="ConsNormal"/>
        <w:widowControl/>
        <w:spacing w:line="360" w:lineRule="auto"/>
        <w:ind w:firstLine="567"/>
        <w:jc w:val="both"/>
        <w:rPr>
          <w:rFonts w:ascii="Times New Roman" w:hAnsi="Times New Roman" w:cs="Times New Roman"/>
          <w:sz w:val="28"/>
          <w:szCs w:val="28"/>
        </w:rPr>
      </w:pPr>
      <w:r w:rsidRPr="00DD1416">
        <w:rPr>
          <w:rFonts w:ascii="Times New Roman" w:hAnsi="Times New Roman" w:cs="Times New Roman"/>
          <w:sz w:val="28"/>
          <w:szCs w:val="28"/>
        </w:rPr>
        <w:t>В соответствии с положением 2-П выделяют следующие формы безналичных расчетов:</w:t>
      </w:r>
    </w:p>
    <w:p w:rsidR="00AE074E" w:rsidRPr="00DD1416" w:rsidRDefault="00AE074E" w:rsidP="00BF4748">
      <w:pPr>
        <w:pStyle w:val="ConsNormal"/>
        <w:widowControl/>
        <w:spacing w:line="360" w:lineRule="auto"/>
        <w:ind w:firstLine="567"/>
        <w:jc w:val="both"/>
        <w:rPr>
          <w:rFonts w:ascii="Times New Roman" w:hAnsi="Times New Roman" w:cs="Times New Roman"/>
          <w:sz w:val="28"/>
          <w:szCs w:val="28"/>
        </w:rPr>
      </w:pPr>
      <w:r w:rsidRPr="00DD1416">
        <w:rPr>
          <w:rFonts w:ascii="Times New Roman" w:hAnsi="Times New Roman" w:cs="Times New Roman"/>
          <w:sz w:val="28"/>
          <w:szCs w:val="28"/>
        </w:rPr>
        <w:t>а) расчеты платежными поручениями;</w:t>
      </w:r>
    </w:p>
    <w:p w:rsidR="00AE074E" w:rsidRPr="00DD1416" w:rsidRDefault="00AE074E" w:rsidP="00BF4748">
      <w:pPr>
        <w:pStyle w:val="ConsNormal"/>
        <w:widowControl/>
        <w:spacing w:line="360" w:lineRule="auto"/>
        <w:ind w:firstLine="567"/>
        <w:jc w:val="both"/>
        <w:rPr>
          <w:rFonts w:ascii="Times New Roman" w:hAnsi="Times New Roman" w:cs="Times New Roman"/>
          <w:sz w:val="28"/>
          <w:szCs w:val="28"/>
        </w:rPr>
      </w:pPr>
      <w:r w:rsidRPr="00DD1416">
        <w:rPr>
          <w:rFonts w:ascii="Times New Roman" w:hAnsi="Times New Roman" w:cs="Times New Roman"/>
          <w:sz w:val="28"/>
          <w:szCs w:val="28"/>
        </w:rPr>
        <w:t>б) расчеты по аккредитиву;</w:t>
      </w:r>
    </w:p>
    <w:p w:rsidR="00AE074E" w:rsidRPr="00DD1416" w:rsidRDefault="00AE074E" w:rsidP="00BF4748">
      <w:pPr>
        <w:pStyle w:val="ConsNormal"/>
        <w:widowControl/>
        <w:spacing w:line="360" w:lineRule="auto"/>
        <w:ind w:firstLine="567"/>
        <w:jc w:val="both"/>
        <w:rPr>
          <w:rFonts w:ascii="Times New Roman" w:hAnsi="Times New Roman" w:cs="Times New Roman"/>
          <w:sz w:val="28"/>
          <w:szCs w:val="28"/>
        </w:rPr>
      </w:pPr>
      <w:r w:rsidRPr="00DD1416">
        <w:rPr>
          <w:rFonts w:ascii="Times New Roman" w:hAnsi="Times New Roman" w:cs="Times New Roman"/>
          <w:sz w:val="28"/>
          <w:szCs w:val="28"/>
        </w:rPr>
        <w:t>в) расчеты чеками;</w:t>
      </w:r>
    </w:p>
    <w:p w:rsidR="00AE074E" w:rsidRPr="00DD1416" w:rsidRDefault="00AE074E" w:rsidP="00BF4748">
      <w:pPr>
        <w:pStyle w:val="ConsNormal"/>
        <w:widowControl/>
        <w:spacing w:line="360" w:lineRule="auto"/>
        <w:ind w:firstLine="567"/>
        <w:jc w:val="both"/>
        <w:rPr>
          <w:rFonts w:ascii="Times New Roman" w:hAnsi="Times New Roman" w:cs="Times New Roman"/>
          <w:sz w:val="28"/>
          <w:szCs w:val="28"/>
        </w:rPr>
      </w:pPr>
      <w:r w:rsidRPr="00DD1416">
        <w:rPr>
          <w:rFonts w:ascii="Times New Roman" w:hAnsi="Times New Roman" w:cs="Times New Roman"/>
          <w:sz w:val="28"/>
          <w:szCs w:val="28"/>
        </w:rPr>
        <w:t>г) расчеты по инкассо.</w:t>
      </w:r>
    </w:p>
    <w:p w:rsidR="00AE074E" w:rsidRPr="00DD1416" w:rsidRDefault="00AE074E" w:rsidP="00BF4748">
      <w:pPr>
        <w:pStyle w:val="a4"/>
        <w:spacing w:line="360" w:lineRule="auto"/>
        <w:ind w:firstLine="567"/>
        <w:rPr>
          <w:szCs w:val="28"/>
        </w:rPr>
      </w:pPr>
      <w:r w:rsidRPr="00DD1416">
        <w:rPr>
          <w:szCs w:val="28"/>
        </w:rPr>
        <w:t>Применение той или иной формы расчетов определяется договором между плательщиком и получателем средств. Познакомимся с особенностями каждой формы безналичных расчетов, применяемых в современных условиях.</w:t>
      </w:r>
    </w:p>
    <w:p w:rsidR="00095BE7" w:rsidRPr="00DD1416" w:rsidRDefault="00AE074E" w:rsidP="00095BE7">
      <w:pPr>
        <w:spacing w:line="360" w:lineRule="auto"/>
        <w:ind w:firstLine="567"/>
        <w:rPr>
          <w:sz w:val="28"/>
          <w:szCs w:val="28"/>
        </w:rPr>
      </w:pPr>
      <w:r w:rsidRPr="00DD1416">
        <w:rPr>
          <w:sz w:val="28"/>
          <w:szCs w:val="28"/>
        </w:rPr>
        <w:t xml:space="preserve">Рассмотрим формы расчетов  более подробно. </w:t>
      </w:r>
    </w:p>
    <w:p w:rsidR="00AE074E" w:rsidRPr="00DD1416" w:rsidRDefault="00AE074E" w:rsidP="00095BE7">
      <w:pPr>
        <w:pStyle w:val="20"/>
        <w:spacing w:after="0" w:line="360" w:lineRule="auto"/>
        <w:rPr>
          <w:b/>
          <w:sz w:val="28"/>
          <w:szCs w:val="28"/>
        </w:rPr>
      </w:pPr>
      <w:r w:rsidRPr="00DD1416">
        <w:rPr>
          <w:b/>
          <w:sz w:val="28"/>
          <w:szCs w:val="28"/>
        </w:rPr>
        <w:t>Расчеты платежными поручениями</w:t>
      </w:r>
    </w:p>
    <w:p w:rsidR="00AE074E" w:rsidRPr="00DD1416" w:rsidRDefault="00AE074E" w:rsidP="00BF4748">
      <w:pPr>
        <w:pStyle w:val="20"/>
        <w:spacing w:after="0" w:line="360" w:lineRule="auto"/>
        <w:ind w:left="284" w:firstLine="567"/>
        <w:jc w:val="both"/>
        <w:rPr>
          <w:sz w:val="28"/>
          <w:szCs w:val="28"/>
        </w:rPr>
      </w:pPr>
      <w:r w:rsidRPr="00DD1416">
        <w:rPr>
          <w:sz w:val="28"/>
          <w:szCs w:val="28"/>
        </w:rPr>
        <w:t xml:space="preserve"> Платежное поручение представляет собой поручение предприятий обслуживающему банку о перечислении определенной суммы со своего счета. Плательщик представляет в банк поручение на бланке установленной формы. Поручения действительны в течение десяти дней со дня выписки (день выписки в расчет не принимается). Поручения принимаются от плательщика к исполнению только при наличии средств на счете, если иное не оговорено между банком и владельцем счета. При равномерных и постоянных поставках между поставщиками и покупателями расчеты между ними могут осуществляться в порядке плановых платежей на основании договоров (соглашений) с использованием в расчетах платежных поручений (см. приложение А)</w:t>
      </w:r>
      <w:r w:rsidR="00A26409" w:rsidRPr="00DD1416">
        <w:rPr>
          <w:sz w:val="28"/>
          <w:szCs w:val="28"/>
        </w:rPr>
        <w:t>. П</w:t>
      </w:r>
      <w:r w:rsidRPr="00DD1416">
        <w:rPr>
          <w:sz w:val="28"/>
          <w:szCs w:val="28"/>
        </w:rPr>
        <w:t>о договоренности сторон платежи поручениями могут быть срочными, досрочными и отсроченными.  Срочный платеж совершается при авансовых платежах, т.е. до отгрузки товара, после отгрузки товара, либо при частичных платежах при крупных сделках.</w:t>
      </w:r>
    </w:p>
    <w:p w:rsidR="00AE074E" w:rsidRPr="00DD1416" w:rsidRDefault="00AE074E" w:rsidP="00BF4748">
      <w:pPr>
        <w:pStyle w:val="20"/>
        <w:spacing w:after="0" w:line="360" w:lineRule="auto"/>
        <w:ind w:left="284" w:firstLine="567"/>
        <w:jc w:val="both"/>
        <w:rPr>
          <w:sz w:val="28"/>
          <w:szCs w:val="28"/>
        </w:rPr>
      </w:pPr>
      <w:r w:rsidRPr="00DD1416">
        <w:rPr>
          <w:sz w:val="28"/>
          <w:szCs w:val="28"/>
        </w:rPr>
        <w:t xml:space="preserve">К недостаткам этой формы расчетов относятся: отсутствие гарантий своевременного платежа, а к достоинствам – простой документооборот, возможность предварительной проверки качества товара, простая техника проведения расчетов. </w:t>
      </w:r>
    </w:p>
    <w:p w:rsidR="00AE074E" w:rsidRPr="00DD1416" w:rsidRDefault="00AE074E" w:rsidP="00BF4748">
      <w:pPr>
        <w:pStyle w:val="20"/>
        <w:spacing w:after="0" w:line="360" w:lineRule="auto"/>
        <w:ind w:left="284" w:firstLine="567"/>
        <w:jc w:val="both"/>
        <w:rPr>
          <w:sz w:val="28"/>
          <w:szCs w:val="28"/>
        </w:rPr>
      </w:pPr>
      <w:r w:rsidRPr="00DD1416">
        <w:rPr>
          <w:sz w:val="28"/>
          <w:szCs w:val="28"/>
        </w:rPr>
        <w:t>Платежные поручения используются для совершения различных платежей: с поставщиками и подрядчиками в случае предоплаты, органами пенсионного и страхового фондов, при налоговых и иных платежах и т.д.</w:t>
      </w:r>
    </w:p>
    <w:p w:rsidR="00AE074E" w:rsidRPr="00DD1416" w:rsidRDefault="00AE074E" w:rsidP="00BF4748">
      <w:pPr>
        <w:pStyle w:val="a4"/>
        <w:spacing w:before="120" w:line="360" w:lineRule="auto"/>
        <w:ind w:firstLine="567"/>
        <w:rPr>
          <w:b/>
          <w:szCs w:val="28"/>
        </w:rPr>
      </w:pPr>
      <w:r w:rsidRPr="00DD1416">
        <w:rPr>
          <w:b/>
          <w:szCs w:val="28"/>
        </w:rPr>
        <w:t>Расчеты по аккредитивам</w:t>
      </w:r>
    </w:p>
    <w:p w:rsidR="00AE074E" w:rsidRPr="00DD1416" w:rsidRDefault="00AE074E" w:rsidP="00BF4748">
      <w:pPr>
        <w:pStyle w:val="a4"/>
        <w:spacing w:line="360" w:lineRule="auto"/>
        <w:ind w:firstLine="567"/>
        <w:rPr>
          <w:szCs w:val="28"/>
        </w:rPr>
      </w:pPr>
      <w:r w:rsidRPr="00DD1416">
        <w:rPr>
          <w:szCs w:val="28"/>
        </w:rPr>
        <w:t>Аккредитив представляет собой условное денежное обязательство банка, выдаваемое им по поручению клиента в пользу его контрагента по договору, по которому банк, открывший аккредитив (банк-эмитент), может произвести поставщику платеж или предоставить полномочия другому банку производить такие платежи при условии представления им документов, предусмотренных в аккредитиве, и при выполнении других условий аккредитива (см. приложение Б).</w:t>
      </w:r>
    </w:p>
    <w:p w:rsidR="00AE074E" w:rsidRPr="00DD1416" w:rsidRDefault="00AE074E" w:rsidP="00BF4748">
      <w:pPr>
        <w:pStyle w:val="a4"/>
        <w:spacing w:line="360" w:lineRule="auto"/>
        <w:ind w:firstLine="567"/>
        <w:rPr>
          <w:szCs w:val="28"/>
        </w:rPr>
      </w:pPr>
      <w:r w:rsidRPr="00DD1416">
        <w:rPr>
          <w:szCs w:val="28"/>
        </w:rPr>
        <w:t xml:space="preserve"> Если банк, выставивший аккредитив (банк-эмитент), по поручению плательщика (покупателя) переводит средства в другой банк – банк поставщика, то для осуществления платежа при выполнении всех условий, предусмотренных в аккредитиве, в банке поставщика открывается отдельный балансовый счет «Аккредитивы».</w:t>
      </w:r>
    </w:p>
    <w:p w:rsidR="00AE074E" w:rsidRPr="00DD1416" w:rsidRDefault="00AE074E" w:rsidP="00BF4748">
      <w:pPr>
        <w:pStyle w:val="a4"/>
        <w:spacing w:line="360" w:lineRule="auto"/>
        <w:ind w:firstLine="567"/>
        <w:rPr>
          <w:szCs w:val="28"/>
        </w:rPr>
      </w:pPr>
      <w:r w:rsidRPr="00DD1416">
        <w:rPr>
          <w:szCs w:val="28"/>
        </w:rPr>
        <w:t>В соответствии с Положением в нашей стране могут открываться следующие виды аккредитивов: покрытые (депонированные) или непокрытые (гарантированные); отзывные или безотзывные.</w:t>
      </w:r>
    </w:p>
    <w:p w:rsidR="00AE074E" w:rsidRPr="00DD1416" w:rsidRDefault="00AE074E" w:rsidP="00BF4748">
      <w:pPr>
        <w:pStyle w:val="a4"/>
        <w:spacing w:line="360" w:lineRule="auto"/>
        <w:ind w:firstLine="567"/>
        <w:rPr>
          <w:szCs w:val="28"/>
        </w:rPr>
      </w:pPr>
      <w:r w:rsidRPr="00DD1416">
        <w:rPr>
          <w:i/>
          <w:szCs w:val="28"/>
        </w:rPr>
        <w:t>Покрытыми (депонированными)</w:t>
      </w:r>
      <w:r w:rsidRPr="00DD1416">
        <w:rPr>
          <w:szCs w:val="28"/>
        </w:rPr>
        <w:t xml:space="preserve"> считаются аккредитивы, при открытии которых банк-эмитент перечисляет собственные средства плательщика или предоставленный ему кредит в распоряжение банка поставщика (исполняющий банк) на отдельный балансовый счет «Аккредитивы к оплате» на весь срок действия обязательств банка-эмитента. </w:t>
      </w:r>
    </w:p>
    <w:p w:rsidR="00AE074E" w:rsidRPr="00DD1416" w:rsidRDefault="00AE074E" w:rsidP="00BF4748">
      <w:pPr>
        <w:pStyle w:val="a4"/>
        <w:spacing w:line="360" w:lineRule="auto"/>
        <w:ind w:firstLine="567"/>
        <w:rPr>
          <w:szCs w:val="28"/>
        </w:rPr>
      </w:pPr>
      <w:r w:rsidRPr="00DD1416">
        <w:rPr>
          <w:szCs w:val="28"/>
        </w:rPr>
        <w:t xml:space="preserve">При установлении между банками корреспондентских отношений </w:t>
      </w:r>
      <w:r w:rsidRPr="00DD1416">
        <w:rPr>
          <w:i/>
          <w:szCs w:val="28"/>
        </w:rPr>
        <w:t>непокрытый (гарантированный) аккредитив</w:t>
      </w:r>
      <w:r w:rsidRPr="00DD1416">
        <w:rPr>
          <w:szCs w:val="28"/>
        </w:rPr>
        <w:t xml:space="preserve"> может открываться в исполняющем банке путем предоставления ему права списывать всю сумму аккредитива с ведущегося у него счета банка-эмитента. </w:t>
      </w:r>
    </w:p>
    <w:p w:rsidR="00AE074E" w:rsidRPr="00DD1416" w:rsidRDefault="00AE074E" w:rsidP="00BF4748">
      <w:pPr>
        <w:pStyle w:val="a4"/>
        <w:spacing w:line="360" w:lineRule="auto"/>
        <w:ind w:firstLine="567"/>
        <w:rPr>
          <w:szCs w:val="28"/>
        </w:rPr>
      </w:pPr>
      <w:r w:rsidRPr="00DD1416">
        <w:rPr>
          <w:szCs w:val="28"/>
        </w:rPr>
        <w:t xml:space="preserve">Каждый аккредитив должен ясно указывать, является ли он отзывным или безотзывным. При отсутствии такого указания аккредитив является отзывным. </w:t>
      </w:r>
      <w:r w:rsidRPr="00DD1416">
        <w:rPr>
          <w:i/>
          <w:szCs w:val="28"/>
        </w:rPr>
        <w:t>Отзывной аккредитив</w:t>
      </w:r>
      <w:r w:rsidRPr="00DD1416">
        <w:rPr>
          <w:szCs w:val="28"/>
        </w:rPr>
        <w:t xml:space="preserve"> может быть изменен или аннулирован банком-эмитентом без предварительного согласования с поставщиком (например, в случае несоблюдения условий, предусмотренных договором, досрочного отказа банка-эмитента гарантировать платежи по аккредитиву). </w:t>
      </w:r>
    </w:p>
    <w:p w:rsidR="00AE074E" w:rsidRPr="00DD1416" w:rsidRDefault="00AE074E" w:rsidP="00BF4748">
      <w:pPr>
        <w:pStyle w:val="a4"/>
        <w:spacing w:line="360" w:lineRule="auto"/>
        <w:ind w:firstLine="567"/>
        <w:rPr>
          <w:szCs w:val="28"/>
        </w:rPr>
      </w:pPr>
      <w:r w:rsidRPr="00DD1416">
        <w:rPr>
          <w:i/>
          <w:szCs w:val="28"/>
        </w:rPr>
        <w:t xml:space="preserve">Безотзывный аккредитив </w:t>
      </w:r>
      <w:r w:rsidRPr="00DD1416">
        <w:rPr>
          <w:szCs w:val="28"/>
        </w:rPr>
        <w:t>не может быть изменен или аннулирован без согласия поставщика, в пользу которого он открыт. Поставщик может досрочно отказаться от использования аккредитива, если это предусмотрено условиями аккредитива.</w:t>
      </w:r>
    </w:p>
    <w:p w:rsidR="00AE074E" w:rsidRPr="00DD1416" w:rsidRDefault="00AE074E" w:rsidP="00BF4748">
      <w:pPr>
        <w:pStyle w:val="a4"/>
        <w:spacing w:line="360" w:lineRule="auto"/>
        <w:ind w:firstLine="567"/>
        <w:rPr>
          <w:szCs w:val="28"/>
        </w:rPr>
      </w:pPr>
      <w:r w:rsidRPr="00DD1416">
        <w:rPr>
          <w:szCs w:val="28"/>
        </w:rPr>
        <w:t>В России аккредитив может быть предназначен для расчетов только с одним поставщиком и не может быть переадресован. Выплата с аккредитива наличными деньгами не допускается.</w:t>
      </w:r>
    </w:p>
    <w:p w:rsidR="00AE074E" w:rsidRPr="00DD1416" w:rsidRDefault="00AE074E" w:rsidP="00BF4748">
      <w:pPr>
        <w:pStyle w:val="a4"/>
        <w:spacing w:line="360" w:lineRule="auto"/>
        <w:ind w:firstLine="567"/>
        <w:rPr>
          <w:szCs w:val="28"/>
        </w:rPr>
      </w:pPr>
      <w:r w:rsidRPr="00DD1416">
        <w:rPr>
          <w:szCs w:val="28"/>
        </w:rPr>
        <w:t>Срок действия и порядок расчетов по аккредитиву устанавливается в договоре между плательщиком и поставщиком.</w:t>
      </w:r>
    </w:p>
    <w:p w:rsidR="00AE074E" w:rsidRPr="00DD1416" w:rsidRDefault="00AE074E" w:rsidP="00BF4748">
      <w:pPr>
        <w:pStyle w:val="a4"/>
        <w:spacing w:line="360" w:lineRule="auto"/>
        <w:ind w:firstLine="567"/>
        <w:rPr>
          <w:szCs w:val="28"/>
        </w:rPr>
      </w:pPr>
      <w:r w:rsidRPr="00DD1416">
        <w:rPr>
          <w:i/>
          <w:szCs w:val="28"/>
        </w:rPr>
        <w:t>Положительной стороной</w:t>
      </w:r>
      <w:r w:rsidRPr="00DD1416">
        <w:rPr>
          <w:szCs w:val="28"/>
        </w:rPr>
        <w:t xml:space="preserve"> аккредитива является твердое и надежное обеспечение платежа. Кроме того, поставщик может получить платеж максимально быстрым способом, в ряде случаев даже до прибытия товара в пункт назначения.  Эта форма расчетов имеет также ряд </w:t>
      </w:r>
      <w:r w:rsidRPr="00DD1416">
        <w:rPr>
          <w:i/>
          <w:szCs w:val="28"/>
        </w:rPr>
        <w:t>недостатков</w:t>
      </w:r>
      <w:r w:rsidRPr="00DD1416">
        <w:rPr>
          <w:szCs w:val="28"/>
        </w:rPr>
        <w:t>: средства покупателя в сумме аккредитива отвлекаются из его оборота на срок действия аккредитива; замедляется товарооборот, так как поставщик до извещения об открытии аккредитива не может отгрузить уже готовую продукцию и несет дополнительные затраты по ее хранению.</w:t>
      </w:r>
    </w:p>
    <w:p w:rsidR="00AE074E" w:rsidRPr="00DD1416" w:rsidRDefault="00AE074E" w:rsidP="00BF4748">
      <w:pPr>
        <w:pStyle w:val="a4"/>
        <w:spacing w:before="120" w:line="360" w:lineRule="auto"/>
        <w:ind w:firstLine="567"/>
        <w:rPr>
          <w:szCs w:val="28"/>
        </w:rPr>
      </w:pPr>
      <w:r w:rsidRPr="00DD1416">
        <w:rPr>
          <w:szCs w:val="28"/>
        </w:rPr>
        <w:t>Закрытие аккредитива в банке получателя средств производится:</w:t>
      </w:r>
    </w:p>
    <w:p w:rsidR="00AE074E" w:rsidRPr="00DD1416" w:rsidRDefault="00AE074E" w:rsidP="00BF4748">
      <w:pPr>
        <w:pStyle w:val="a4"/>
        <w:numPr>
          <w:ilvl w:val="0"/>
          <w:numId w:val="14"/>
        </w:numPr>
        <w:tabs>
          <w:tab w:val="clear" w:pos="360"/>
          <w:tab w:val="num" w:pos="993"/>
        </w:tabs>
        <w:spacing w:line="360" w:lineRule="auto"/>
        <w:ind w:left="0" w:firstLine="567"/>
        <w:rPr>
          <w:szCs w:val="28"/>
        </w:rPr>
      </w:pPr>
      <w:r w:rsidRPr="00DD1416">
        <w:rPr>
          <w:szCs w:val="28"/>
        </w:rPr>
        <w:t>по истечении срока аккредитива</w:t>
      </w:r>
      <w:r w:rsidRPr="00DD1416">
        <w:rPr>
          <w:szCs w:val="28"/>
          <w:lang w:val="en-US"/>
        </w:rPr>
        <w:t>;</w:t>
      </w:r>
    </w:p>
    <w:p w:rsidR="00AE074E" w:rsidRPr="00DD1416" w:rsidRDefault="00AE074E" w:rsidP="00BF4748">
      <w:pPr>
        <w:pStyle w:val="a4"/>
        <w:numPr>
          <w:ilvl w:val="0"/>
          <w:numId w:val="14"/>
        </w:numPr>
        <w:tabs>
          <w:tab w:val="clear" w:pos="360"/>
          <w:tab w:val="num" w:pos="993"/>
        </w:tabs>
        <w:spacing w:line="360" w:lineRule="auto"/>
        <w:ind w:left="0" w:firstLine="567"/>
        <w:rPr>
          <w:szCs w:val="28"/>
        </w:rPr>
      </w:pPr>
      <w:r w:rsidRPr="00DD1416">
        <w:rPr>
          <w:szCs w:val="28"/>
        </w:rPr>
        <w:t>по заявлению получателя средств об отказе от дальнейшего использования средств аккредитива до истечения срока. Банку-эмитенту направляется соответствующее уведомление исполняющим банком</w:t>
      </w:r>
      <w:r w:rsidRPr="00DD1416">
        <w:rPr>
          <w:szCs w:val="28"/>
          <w:lang w:val="en-US"/>
        </w:rPr>
        <w:t>;</w:t>
      </w:r>
    </w:p>
    <w:p w:rsidR="00617538" w:rsidRPr="00095BE7" w:rsidRDefault="00AE074E" w:rsidP="00095BE7">
      <w:pPr>
        <w:pStyle w:val="a4"/>
        <w:numPr>
          <w:ilvl w:val="0"/>
          <w:numId w:val="14"/>
        </w:numPr>
        <w:tabs>
          <w:tab w:val="clear" w:pos="360"/>
          <w:tab w:val="num" w:pos="993"/>
        </w:tabs>
        <w:spacing w:line="360" w:lineRule="auto"/>
        <w:ind w:left="0" w:firstLine="567"/>
        <w:rPr>
          <w:szCs w:val="28"/>
        </w:rPr>
      </w:pPr>
      <w:r w:rsidRPr="00DD1416">
        <w:rPr>
          <w:szCs w:val="28"/>
        </w:rPr>
        <w:t>по заявлению плательщика.</w:t>
      </w:r>
      <w:r w:rsidR="00617538" w:rsidRPr="00095BE7">
        <w:rPr>
          <w:b/>
          <w:szCs w:val="28"/>
        </w:rPr>
        <w:t xml:space="preserve"> </w:t>
      </w:r>
    </w:p>
    <w:p w:rsidR="00617538" w:rsidRPr="00DD1416" w:rsidRDefault="00AE074E" w:rsidP="00617538">
      <w:pPr>
        <w:pStyle w:val="a4"/>
        <w:spacing w:line="360" w:lineRule="auto"/>
        <w:ind w:firstLine="0"/>
        <w:rPr>
          <w:b/>
          <w:szCs w:val="28"/>
        </w:rPr>
      </w:pPr>
      <w:r w:rsidRPr="00DD1416">
        <w:rPr>
          <w:b/>
          <w:szCs w:val="28"/>
        </w:rPr>
        <w:t>Расчеты чеками</w:t>
      </w:r>
      <w:r w:rsidR="00617538">
        <w:rPr>
          <w:b/>
          <w:szCs w:val="28"/>
        </w:rPr>
        <w:t xml:space="preserve">   </w:t>
      </w:r>
    </w:p>
    <w:p w:rsidR="00AE074E" w:rsidRPr="00DD1416" w:rsidRDefault="00AE074E" w:rsidP="00BF4748">
      <w:pPr>
        <w:pStyle w:val="a4"/>
        <w:spacing w:line="360" w:lineRule="auto"/>
        <w:ind w:firstLine="567"/>
        <w:rPr>
          <w:szCs w:val="28"/>
        </w:rPr>
      </w:pPr>
      <w:r w:rsidRPr="00DD1416">
        <w:rPr>
          <w:szCs w:val="28"/>
        </w:rPr>
        <w:t xml:space="preserve">Чеком признается ценная бумага, содержащая ничем не обусловленное распоряжения чекодателя банку уплатить держателю чека указанную в нем сумму. </w:t>
      </w:r>
    </w:p>
    <w:p w:rsidR="00AE074E" w:rsidRPr="00DD1416" w:rsidRDefault="00AE074E" w:rsidP="00BF4748">
      <w:pPr>
        <w:pStyle w:val="a4"/>
        <w:spacing w:line="360" w:lineRule="auto"/>
        <w:ind w:firstLine="567"/>
        <w:rPr>
          <w:szCs w:val="28"/>
        </w:rPr>
      </w:pPr>
      <w:r w:rsidRPr="00DD1416">
        <w:rPr>
          <w:szCs w:val="28"/>
        </w:rPr>
        <w:t>Чеки используются как физическими, так и юридическими лицами, являются платежным средством и могут применяться при расчетах во всех случаях, предусмотренных законами Российской Федерации. Не допускаются расчеты чеками между физическими лицами.</w:t>
      </w:r>
    </w:p>
    <w:p w:rsidR="00AE074E" w:rsidRPr="00DD1416" w:rsidRDefault="00AE074E" w:rsidP="00BF4748">
      <w:pPr>
        <w:pStyle w:val="a4"/>
        <w:spacing w:line="360" w:lineRule="auto"/>
        <w:ind w:firstLine="567"/>
        <w:rPr>
          <w:szCs w:val="28"/>
        </w:rPr>
      </w:pPr>
      <w:r w:rsidRPr="00DD1416">
        <w:rPr>
          <w:szCs w:val="28"/>
        </w:rPr>
        <w:t>Допускается прием чеков во вклады граждан на их лицевые счета в банках на условиях, определенных банком-эмитентом или банком-корреспондентом (см. приложение В).</w:t>
      </w:r>
    </w:p>
    <w:p w:rsidR="00AE074E" w:rsidRPr="00DD1416" w:rsidRDefault="00AE074E" w:rsidP="00BF4748">
      <w:pPr>
        <w:pStyle w:val="a4"/>
        <w:spacing w:line="360" w:lineRule="auto"/>
        <w:ind w:firstLine="567"/>
        <w:rPr>
          <w:szCs w:val="28"/>
        </w:rPr>
      </w:pPr>
      <w:r w:rsidRPr="00DD1416">
        <w:rPr>
          <w:szCs w:val="28"/>
        </w:rPr>
        <w:t>Чек удобен для расчетов в случаях:</w:t>
      </w:r>
    </w:p>
    <w:p w:rsidR="00AE074E" w:rsidRPr="00DD1416" w:rsidRDefault="00AE074E" w:rsidP="00BF4748">
      <w:pPr>
        <w:pStyle w:val="a4"/>
        <w:spacing w:line="360" w:lineRule="auto"/>
        <w:ind w:firstLine="567"/>
        <w:rPr>
          <w:szCs w:val="28"/>
        </w:rPr>
      </w:pPr>
      <w:r w:rsidRPr="00DD1416">
        <w:rPr>
          <w:szCs w:val="28"/>
        </w:rPr>
        <w:t>когда плательщик не хочет совершать платеж до получения товара, а поставщик – передать товар до получения гарантии платежа;</w:t>
      </w:r>
    </w:p>
    <w:p w:rsidR="00AE074E" w:rsidRPr="00DD1416" w:rsidRDefault="00AE074E" w:rsidP="00BF4748">
      <w:pPr>
        <w:pStyle w:val="a4"/>
        <w:spacing w:line="360" w:lineRule="auto"/>
        <w:ind w:firstLine="567"/>
        <w:rPr>
          <w:szCs w:val="28"/>
        </w:rPr>
      </w:pPr>
      <w:r w:rsidRPr="00DD1416">
        <w:rPr>
          <w:szCs w:val="28"/>
        </w:rPr>
        <w:t>когда продавец заранее не известен.</w:t>
      </w:r>
    </w:p>
    <w:p w:rsidR="00AE074E" w:rsidRPr="00DD1416" w:rsidRDefault="00AE074E" w:rsidP="00BF4748">
      <w:pPr>
        <w:pStyle w:val="a4"/>
        <w:spacing w:line="360" w:lineRule="auto"/>
        <w:ind w:firstLine="567"/>
        <w:rPr>
          <w:szCs w:val="28"/>
        </w:rPr>
      </w:pPr>
      <w:r w:rsidRPr="00DD1416">
        <w:rPr>
          <w:szCs w:val="28"/>
        </w:rPr>
        <w:t>Расчетный чек, эмитированный российским банком, имеет хождение только на территории Российской Федерации. Чек является ценной бумагой. Бланки чеков являются бланками строгой отчетности.</w:t>
      </w:r>
    </w:p>
    <w:p w:rsidR="00AE074E" w:rsidRPr="00DD1416" w:rsidRDefault="00AE074E" w:rsidP="00BF4748">
      <w:pPr>
        <w:pStyle w:val="a4"/>
        <w:spacing w:line="360" w:lineRule="auto"/>
        <w:ind w:firstLine="567"/>
        <w:rPr>
          <w:szCs w:val="28"/>
        </w:rPr>
      </w:pPr>
      <w:r w:rsidRPr="00DD1416">
        <w:rPr>
          <w:szCs w:val="28"/>
        </w:rPr>
        <w:t xml:space="preserve">В зависимости от того, кто указан получателем платежа, чеки делятся на именные, ордерные, предъявительские. Платеж по </w:t>
      </w:r>
      <w:r w:rsidRPr="00DD1416">
        <w:rPr>
          <w:i/>
          <w:szCs w:val="28"/>
        </w:rPr>
        <w:t>именному чеку</w:t>
      </w:r>
      <w:r w:rsidRPr="00DD1416">
        <w:rPr>
          <w:szCs w:val="28"/>
        </w:rPr>
        <w:t xml:space="preserve"> может быть совершен только в пользу лица, указанного в чеке, по </w:t>
      </w:r>
      <w:r w:rsidRPr="00DD1416">
        <w:rPr>
          <w:i/>
          <w:szCs w:val="28"/>
        </w:rPr>
        <w:t>ордерному</w:t>
      </w:r>
      <w:r w:rsidRPr="00DD1416">
        <w:rPr>
          <w:szCs w:val="28"/>
        </w:rPr>
        <w:t xml:space="preserve"> – как в пользу лица, указанного в чеке, так и по его приказу (оформленному на обороте чека) другому лицу, по </w:t>
      </w:r>
      <w:r w:rsidRPr="00DD1416">
        <w:rPr>
          <w:i/>
          <w:szCs w:val="28"/>
        </w:rPr>
        <w:t>предъявительскому</w:t>
      </w:r>
      <w:r w:rsidRPr="00DD1416">
        <w:rPr>
          <w:szCs w:val="28"/>
        </w:rPr>
        <w:t xml:space="preserve"> – в любого лица, предъявившего чек в банк. Именные чеки передаче не подлежат. Предъявительские – могут передаваться другому лицу путем простого вручения, ордерные – путем оформления передаточной надписи (индоссамента).</w:t>
      </w:r>
    </w:p>
    <w:p w:rsidR="00AE074E" w:rsidRPr="00DD1416" w:rsidRDefault="00AE074E" w:rsidP="00BF4748">
      <w:pPr>
        <w:pStyle w:val="a4"/>
        <w:spacing w:line="360" w:lineRule="auto"/>
        <w:ind w:firstLine="567"/>
        <w:rPr>
          <w:szCs w:val="28"/>
        </w:rPr>
      </w:pPr>
      <w:r w:rsidRPr="00DD1416">
        <w:rPr>
          <w:szCs w:val="28"/>
        </w:rPr>
        <w:t>«Положение о безналичных расчетах» несколько ограничило возможность их использования. Это выразилось в том, что</w:t>
      </w:r>
      <w:r w:rsidRPr="00DD1416">
        <w:rPr>
          <w:szCs w:val="28"/>
          <w:lang w:val="en-US"/>
        </w:rPr>
        <w:t>:</w:t>
      </w:r>
    </w:p>
    <w:p w:rsidR="00AE074E" w:rsidRPr="00DD1416" w:rsidRDefault="00AE074E" w:rsidP="009A7B93">
      <w:pPr>
        <w:pStyle w:val="a4"/>
        <w:numPr>
          <w:ilvl w:val="0"/>
          <w:numId w:val="15"/>
        </w:numPr>
        <w:tabs>
          <w:tab w:val="clear" w:pos="360"/>
          <w:tab w:val="num" w:pos="540"/>
        </w:tabs>
        <w:spacing w:line="360" w:lineRule="auto"/>
        <w:ind w:left="1080" w:hanging="1080"/>
        <w:rPr>
          <w:szCs w:val="28"/>
        </w:rPr>
      </w:pPr>
      <w:r w:rsidRPr="00DD1416">
        <w:rPr>
          <w:szCs w:val="28"/>
        </w:rPr>
        <w:t>чекодателю запрещен индоссамент чека</w:t>
      </w:r>
      <w:r w:rsidRPr="00DD1416">
        <w:rPr>
          <w:szCs w:val="28"/>
          <w:lang w:val="en-US"/>
        </w:rPr>
        <w:t>;</w:t>
      </w:r>
    </w:p>
    <w:p w:rsidR="00AE074E" w:rsidRPr="00DD1416" w:rsidRDefault="00AE074E" w:rsidP="009A7B93">
      <w:pPr>
        <w:pStyle w:val="a4"/>
        <w:numPr>
          <w:ilvl w:val="0"/>
          <w:numId w:val="15"/>
        </w:numPr>
        <w:tabs>
          <w:tab w:val="clear" w:pos="360"/>
          <w:tab w:val="num" w:pos="540"/>
        </w:tabs>
        <w:spacing w:line="360" w:lineRule="auto"/>
        <w:ind w:left="1080" w:hanging="1080"/>
        <w:rPr>
          <w:szCs w:val="28"/>
        </w:rPr>
      </w:pPr>
      <w:r w:rsidRPr="00DD1416">
        <w:rPr>
          <w:szCs w:val="28"/>
        </w:rPr>
        <w:t>чекодатель не может передать чеки поставщику путем индоссамента.</w:t>
      </w:r>
    </w:p>
    <w:p w:rsidR="00AE074E" w:rsidRPr="00DD1416" w:rsidRDefault="00AE074E" w:rsidP="00BF4748">
      <w:pPr>
        <w:pStyle w:val="a4"/>
        <w:spacing w:line="360" w:lineRule="auto"/>
        <w:ind w:firstLine="567"/>
        <w:rPr>
          <w:szCs w:val="28"/>
        </w:rPr>
      </w:pPr>
      <w:r w:rsidRPr="00DD1416">
        <w:rPr>
          <w:szCs w:val="28"/>
        </w:rPr>
        <w:t>Положительные стороны чека – гарантируется платеж поставщику, отрицательные моменты – средства отвлекаются из хозяйственного оборота на достаточно длительный срок.</w:t>
      </w:r>
    </w:p>
    <w:p w:rsidR="00AE074E" w:rsidRPr="00DD1416" w:rsidRDefault="00AE074E" w:rsidP="00617538">
      <w:pPr>
        <w:pStyle w:val="a4"/>
        <w:spacing w:line="360" w:lineRule="auto"/>
        <w:ind w:firstLine="0"/>
        <w:rPr>
          <w:b/>
          <w:szCs w:val="28"/>
        </w:rPr>
      </w:pPr>
      <w:r w:rsidRPr="00DD1416">
        <w:rPr>
          <w:b/>
          <w:szCs w:val="28"/>
        </w:rPr>
        <w:t>Расчеты по инкассо</w:t>
      </w:r>
    </w:p>
    <w:p w:rsidR="00AE074E" w:rsidRPr="00DD1416" w:rsidRDefault="00AE074E" w:rsidP="00BF4748">
      <w:pPr>
        <w:widowControl w:val="0"/>
        <w:spacing w:line="360" w:lineRule="auto"/>
        <w:ind w:firstLine="567"/>
        <w:jc w:val="both"/>
        <w:rPr>
          <w:snapToGrid w:val="0"/>
          <w:sz w:val="28"/>
          <w:szCs w:val="28"/>
        </w:rPr>
      </w:pPr>
      <w:r w:rsidRPr="00DD1416">
        <w:rPr>
          <w:snapToGrid w:val="0"/>
          <w:sz w:val="28"/>
          <w:szCs w:val="28"/>
        </w:rPr>
        <w:t xml:space="preserve">При расчетах по инкассо банк обязуется по поручению своего клиента и за его счет получить от должника (плательщика) причитающиеся клиенту денежные средства и (или) акцепт платежа (см. приложение Г). Эти расчеты осуществляются на основе инкассового поручения получателя платежа. Инкассовое поручение может быть оформлено с помощью различных расчетных документов. </w:t>
      </w:r>
    </w:p>
    <w:p w:rsidR="00AE074E" w:rsidRPr="00DD1416" w:rsidRDefault="00AE074E" w:rsidP="00BF4748">
      <w:pPr>
        <w:widowControl w:val="0"/>
        <w:spacing w:line="360" w:lineRule="auto"/>
        <w:ind w:firstLine="567"/>
        <w:jc w:val="both"/>
        <w:rPr>
          <w:snapToGrid w:val="0"/>
          <w:sz w:val="28"/>
          <w:szCs w:val="28"/>
        </w:rPr>
      </w:pPr>
      <w:r w:rsidRPr="00DD1416">
        <w:rPr>
          <w:snapToGrid w:val="0"/>
          <w:sz w:val="28"/>
          <w:szCs w:val="28"/>
        </w:rPr>
        <w:t>Платежи в порядке инкассо могут осуществляться как с акцептом, так и без акцепта плательщика в случаях, предусмотренных законодательством или договором между банком и клиентом.</w:t>
      </w:r>
    </w:p>
    <w:p w:rsidR="00AE074E" w:rsidRPr="00DD1416" w:rsidRDefault="00AE074E" w:rsidP="00BF4748">
      <w:pPr>
        <w:spacing w:line="360" w:lineRule="auto"/>
        <w:ind w:firstLine="567"/>
        <w:jc w:val="both"/>
        <w:rPr>
          <w:sz w:val="28"/>
          <w:szCs w:val="28"/>
        </w:rPr>
      </w:pPr>
      <w:r w:rsidRPr="00DD1416">
        <w:rPr>
          <w:sz w:val="28"/>
          <w:szCs w:val="28"/>
        </w:rPr>
        <w:t xml:space="preserve">В соответствии с положением № 2-П о безналичных расчетах в РФ безналичные расчеты осуществляются через кредитные организации (филиалы) и / или Банк России по счетам, открытым на основании договора банковского счета или договора корреспондентского счета.  </w:t>
      </w:r>
    </w:p>
    <w:p w:rsidR="00AE074E" w:rsidRPr="00DD1416" w:rsidRDefault="00AE074E" w:rsidP="00BF4748">
      <w:pPr>
        <w:spacing w:line="360" w:lineRule="auto"/>
        <w:ind w:firstLine="567"/>
        <w:jc w:val="both"/>
        <w:rPr>
          <w:sz w:val="28"/>
          <w:szCs w:val="28"/>
        </w:rPr>
      </w:pPr>
      <w:r w:rsidRPr="00DD1416">
        <w:rPr>
          <w:sz w:val="28"/>
          <w:szCs w:val="28"/>
        </w:rPr>
        <w:t>Расчетные операции по перечислению денежных средств через кредитные организации (филиалы) могут осуществляться с использованием:</w:t>
      </w:r>
    </w:p>
    <w:p w:rsidR="00AE074E" w:rsidRPr="00DD1416" w:rsidRDefault="00AE074E" w:rsidP="00BF4748">
      <w:pPr>
        <w:spacing w:line="360" w:lineRule="auto"/>
        <w:ind w:firstLine="567"/>
        <w:jc w:val="both"/>
        <w:rPr>
          <w:sz w:val="28"/>
          <w:szCs w:val="28"/>
        </w:rPr>
      </w:pPr>
      <w:r w:rsidRPr="00DD1416">
        <w:rPr>
          <w:sz w:val="28"/>
          <w:szCs w:val="28"/>
        </w:rPr>
        <w:t>1) корреспондентских счетов (субсчетов), открытых в Банке России;</w:t>
      </w:r>
    </w:p>
    <w:p w:rsidR="00AE074E" w:rsidRPr="00DD1416" w:rsidRDefault="00AE074E" w:rsidP="00BF4748">
      <w:pPr>
        <w:spacing w:line="360" w:lineRule="auto"/>
        <w:ind w:firstLine="567"/>
        <w:jc w:val="both"/>
        <w:rPr>
          <w:sz w:val="28"/>
          <w:szCs w:val="28"/>
        </w:rPr>
      </w:pPr>
      <w:r w:rsidRPr="00DD1416">
        <w:rPr>
          <w:sz w:val="28"/>
          <w:szCs w:val="28"/>
        </w:rPr>
        <w:t>2) корреспондентских счетов, открытых в других кредитных организациях;</w:t>
      </w:r>
    </w:p>
    <w:p w:rsidR="00AE074E" w:rsidRPr="00DD1416" w:rsidRDefault="00AE074E" w:rsidP="00BF4748">
      <w:pPr>
        <w:spacing w:line="360" w:lineRule="auto"/>
        <w:ind w:firstLine="567"/>
        <w:jc w:val="both"/>
        <w:rPr>
          <w:sz w:val="28"/>
          <w:szCs w:val="28"/>
        </w:rPr>
      </w:pPr>
      <w:r w:rsidRPr="00DD1416">
        <w:rPr>
          <w:sz w:val="28"/>
          <w:szCs w:val="28"/>
        </w:rPr>
        <w:t>3) счетов участников расчетов, открытых в небанковских кредитных организациях, осуществляющих расчетные операции;</w:t>
      </w:r>
    </w:p>
    <w:p w:rsidR="00AE074E" w:rsidRPr="00DD1416" w:rsidRDefault="00AE074E" w:rsidP="00BF4748">
      <w:pPr>
        <w:spacing w:line="360" w:lineRule="auto"/>
        <w:ind w:firstLine="567"/>
        <w:jc w:val="both"/>
        <w:rPr>
          <w:sz w:val="28"/>
          <w:szCs w:val="28"/>
        </w:rPr>
      </w:pPr>
      <w:r w:rsidRPr="00DD1416">
        <w:rPr>
          <w:sz w:val="28"/>
          <w:szCs w:val="28"/>
        </w:rPr>
        <w:t>4) счетов межфилиальных расчетов, открытых внутри одной кредитной организации.</w:t>
      </w:r>
    </w:p>
    <w:p w:rsidR="00AE074E" w:rsidRPr="00DD1416" w:rsidRDefault="00AE074E" w:rsidP="00BF4748">
      <w:pPr>
        <w:spacing w:line="360" w:lineRule="auto"/>
        <w:ind w:firstLine="567"/>
        <w:jc w:val="both"/>
        <w:rPr>
          <w:sz w:val="28"/>
          <w:szCs w:val="28"/>
        </w:rPr>
      </w:pPr>
      <w:r w:rsidRPr="00DD1416">
        <w:rPr>
          <w:sz w:val="28"/>
          <w:szCs w:val="28"/>
        </w:rPr>
        <w:t>Межбанковские расчеты возникают тогда, когда плательщик и получатель средств обслуживаются раз</w:t>
      </w:r>
      <w:r w:rsidRPr="00DD1416">
        <w:rPr>
          <w:sz w:val="28"/>
          <w:szCs w:val="28"/>
        </w:rPr>
        <w:softHyphen/>
        <w:t>ными банками, а также при взаимном кредитовании банков и перемещении наличных денег. Такие расчеты в настоящее время осуществляются через корреспон</w:t>
      </w:r>
      <w:r w:rsidRPr="00DD1416">
        <w:rPr>
          <w:sz w:val="28"/>
          <w:szCs w:val="28"/>
        </w:rPr>
        <w:softHyphen/>
        <w:t>дентские счета, открывающиеся на балансе каждого банка.</w:t>
      </w:r>
    </w:p>
    <w:p w:rsidR="00AE074E" w:rsidRPr="00DD1416" w:rsidRDefault="00AE074E" w:rsidP="00BF4748">
      <w:pPr>
        <w:spacing w:line="360" w:lineRule="auto"/>
        <w:ind w:firstLine="567"/>
        <w:jc w:val="both"/>
        <w:rPr>
          <w:sz w:val="28"/>
          <w:szCs w:val="28"/>
        </w:rPr>
      </w:pPr>
      <w:r w:rsidRPr="00DD1416">
        <w:rPr>
          <w:sz w:val="28"/>
          <w:szCs w:val="28"/>
        </w:rPr>
        <w:t xml:space="preserve"> Корреспондентские отношения могут существовать между раз</w:t>
      </w:r>
      <w:r w:rsidRPr="00DD1416">
        <w:rPr>
          <w:sz w:val="28"/>
          <w:szCs w:val="28"/>
        </w:rPr>
        <w:softHyphen/>
        <w:t>личными типами кредитных учреждений, в том числе банками из раз</w:t>
      </w:r>
      <w:r w:rsidRPr="00DD1416">
        <w:rPr>
          <w:sz w:val="28"/>
          <w:szCs w:val="28"/>
        </w:rPr>
        <w:softHyphen/>
        <w:t>ных стран: между разными независимыми коммерческими банками; между коммерческими банками и центральным банком данной страны или других стран; между центральными банками суверенных госу</w:t>
      </w:r>
      <w:r w:rsidRPr="00DD1416">
        <w:rPr>
          <w:sz w:val="28"/>
          <w:szCs w:val="28"/>
        </w:rPr>
        <w:softHyphen/>
        <w:t xml:space="preserve">дарств. </w:t>
      </w:r>
    </w:p>
    <w:p w:rsidR="00AE074E" w:rsidRPr="00DD1416" w:rsidRDefault="00AE074E" w:rsidP="00BF4748">
      <w:pPr>
        <w:widowControl w:val="0"/>
        <w:spacing w:line="360" w:lineRule="auto"/>
        <w:ind w:firstLine="567"/>
        <w:jc w:val="both"/>
        <w:rPr>
          <w:snapToGrid w:val="0"/>
          <w:sz w:val="28"/>
          <w:szCs w:val="28"/>
        </w:rPr>
      </w:pPr>
      <w:r w:rsidRPr="00DD1416">
        <w:rPr>
          <w:sz w:val="28"/>
          <w:szCs w:val="28"/>
        </w:rPr>
        <w:t>Организующим началом межбанковских расчетов был и остается Центральный банк России, располагающий разветвленной сетью филиалов по всей стране, через которые проходит основной объем межбанковских расчетов.</w:t>
      </w:r>
      <w:r w:rsidRPr="00DD1416">
        <w:rPr>
          <w:snapToGrid w:val="0"/>
          <w:sz w:val="28"/>
          <w:szCs w:val="28"/>
        </w:rPr>
        <w:t xml:space="preserve"> Использование расчетов, путем открытия банками корреспондентских счетов в ЦБ,  осуществляется с помощью расчетно-кассовых центров, в которых и открываются корреспондентские счета коммерческими банками. РКЦ для коммерческого банка – это как бы коммерческий банк для предпринимателя.  </w:t>
      </w:r>
    </w:p>
    <w:p w:rsidR="00AE074E" w:rsidRPr="00DD1416" w:rsidRDefault="00AE074E" w:rsidP="00BF4748">
      <w:pPr>
        <w:spacing w:line="360" w:lineRule="auto"/>
        <w:ind w:firstLine="567"/>
        <w:jc w:val="both"/>
        <w:rPr>
          <w:sz w:val="28"/>
          <w:szCs w:val="28"/>
        </w:rPr>
      </w:pPr>
      <w:r w:rsidRPr="00DD1416">
        <w:rPr>
          <w:sz w:val="28"/>
          <w:szCs w:val="28"/>
        </w:rPr>
        <w:t xml:space="preserve">Классической формой корреспондентских отношений служат отношения между разными коммерческими банками. Для проведения взаимных расчетов коммерческие банки должны располагать в значительных объемах временно свободными, реальными собственными ресурсами, либо оперативно привлекать должные ресурсы с рынка для поддержания более или менее стабильного уровня ликвидности. </w:t>
      </w:r>
    </w:p>
    <w:p w:rsidR="00AE074E" w:rsidRPr="00DD1416" w:rsidRDefault="00AE074E" w:rsidP="00BF4748">
      <w:pPr>
        <w:spacing w:line="360" w:lineRule="auto"/>
        <w:ind w:firstLine="567"/>
        <w:jc w:val="both"/>
        <w:rPr>
          <w:sz w:val="28"/>
          <w:szCs w:val="28"/>
        </w:rPr>
      </w:pPr>
      <w:r w:rsidRPr="00DD1416">
        <w:rPr>
          <w:sz w:val="28"/>
          <w:szCs w:val="28"/>
        </w:rPr>
        <w:t>К достоинствам данной схемы платежей можно отнести скорость осуществления расчетов обычно "день в день", низкая себестоимость.</w:t>
      </w:r>
    </w:p>
    <w:p w:rsidR="00AE074E" w:rsidRPr="00DD1416" w:rsidRDefault="00AE074E" w:rsidP="00BF4748">
      <w:pPr>
        <w:spacing w:line="360" w:lineRule="auto"/>
        <w:ind w:firstLine="567"/>
        <w:jc w:val="both"/>
        <w:rPr>
          <w:sz w:val="28"/>
          <w:szCs w:val="28"/>
        </w:rPr>
      </w:pPr>
      <w:r w:rsidRPr="00DD1416">
        <w:rPr>
          <w:sz w:val="28"/>
          <w:szCs w:val="28"/>
        </w:rPr>
        <w:t>Главный недостаток нет полной гарантии в ликвидности банка корреспондента, следовательно, не ликвидность одного банка может повлечь цепь не платежей вплоть до банковского кризиса.</w:t>
      </w:r>
    </w:p>
    <w:p w:rsidR="00AE074E" w:rsidRPr="00DD1416" w:rsidRDefault="00AE074E" w:rsidP="00BF4748">
      <w:pPr>
        <w:spacing w:line="360" w:lineRule="auto"/>
        <w:ind w:firstLine="567"/>
        <w:jc w:val="both"/>
        <w:rPr>
          <w:sz w:val="28"/>
          <w:szCs w:val="28"/>
        </w:rPr>
      </w:pPr>
      <w:r w:rsidRPr="00DD1416">
        <w:rPr>
          <w:sz w:val="28"/>
          <w:szCs w:val="28"/>
        </w:rPr>
        <w:t>Также банк не может  установить прямые корреспондентские отношения со всеми другими банками. Установление прямых корреспондентских отношений необходимо для покрытия постоянных (имеющих большой удельный вес в денежном потоке банка) платежей.</w:t>
      </w:r>
    </w:p>
    <w:p w:rsidR="00AE074E" w:rsidRPr="00DD1416" w:rsidRDefault="00AE074E" w:rsidP="00BF4748">
      <w:pPr>
        <w:spacing w:line="360" w:lineRule="auto"/>
        <w:ind w:firstLine="567"/>
        <w:jc w:val="both"/>
        <w:rPr>
          <w:sz w:val="28"/>
          <w:szCs w:val="28"/>
        </w:rPr>
      </w:pPr>
      <w:r w:rsidRPr="00DD1416">
        <w:rPr>
          <w:sz w:val="28"/>
          <w:szCs w:val="28"/>
        </w:rPr>
        <w:t>Главной операцией крупных коммерческих банков-корреспонден</w:t>
      </w:r>
      <w:r w:rsidRPr="00DD1416">
        <w:rPr>
          <w:sz w:val="28"/>
          <w:szCs w:val="28"/>
        </w:rPr>
        <w:softHyphen/>
        <w:t>тов является клиринг (взаимный зачет) чеков и других расчетно-пла</w:t>
      </w:r>
      <w:r w:rsidRPr="00DD1416">
        <w:rPr>
          <w:sz w:val="28"/>
          <w:szCs w:val="28"/>
        </w:rPr>
        <w:softHyphen/>
        <w:t>тежных документов. По мере развития банковской системы и возраста</w:t>
      </w:r>
      <w:r w:rsidRPr="00DD1416">
        <w:rPr>
          <w:sz w:val="28"/>
          <w:szCs w:val="28"/>
        </w:rPr>
        <w:softHyphen/>
        <w:t xml:space="preserve">ния значения депозитов банки-корреспонденты стали оказывать друг другу и иные услуги. Например, крупные банки предлагают мелким банкам услуги по управлению активами, предоставляют им кредиты для пополнения резервов. Мелкие банки также, получают от своих банков-корреспондентов консультации по инвестиционным и правовым вопросам, информацию об оценке кредитоспособности коммерческих заемщиков, содействие в подборе кадров и помощь в международных операциях. Наконец, банки-корреспонденты могут выдавать друг другу ссуды, а также сотрудничать в выдаче крупных ссуд ценным клиентам. </w:t>
      </w:r>
    </w:p>
    <w:p w:rsidR="00AE074E" w:rsidRPr="00DD1416" w:rsidRDefault="00AE074E" w:rsidP="00BF4748">
      <w:pPr>
        <w:spacing w:line="360" w:lineRule="auto"/>
        <w:ind w:firstLine="567"/>
        <w:jc w:val="both"/>
        <w:rPr>
          <w:sz w:val="28"/>
          <w:szCs w:val="28"/>
        </w:rPr>
      </w:pPr>
      <w:r w:rsidRPr="00DD1416">
        <w:rPr>
          <w:sz w:val="28"/>
          <w:szCs w:val="28"/>
        </w:rPr>
        <w:t>Обычно небольшие банки открывают корреспондентские счета в более крупных банковских учреждениях. Последние конкурируют между собой за открытие у них межбанковских депозитов со стороны более мелких банков, так как эти депозиты снабжают крупные банки денежными ресурсами, необходимыми для инвестирования. Крупные банки также могут устанавливать между собой подобные отношения, открывая друг у друга депозитные счета. Развитие корреспондентских связей дает банку ряд преимуществ, сходных с открытием новых отделений банка. Но при этом банк сохраняет свою юридическую само</w:t>
      </w:r>
      <w:r w:rsidRPr="00DD1416">
        <w:rPr>
          <w:sz w:val="28"/>
          <w:szCs w:val="28"/>
        </w:rPr>
        <w:softHyphen/>
        <w:t>стоятельность и контроль над проводимыми операциями.</w:t>
      </w:r>
    </w:p>
    <w:p w:rsidR="00AE074E" w:rsidRPr="00DD1416" w:rsidRDefault="00AE074E" w:rsidP="00BF4748">
      <w:pPr>
        <w:spacing w:line="360" w:lineRule="auto"/>
        <w:ind w:firstLine="567"/>
        <w:jc w:val="both"/>
        <w:rPr>
          <w:sz w:val="28"/>
          <w:szCs w:val="28"/>
        </w:rPr>
      </w:pPr>
      <w:r w:rsidRPr="00DD1416">
        <w:rPr>
          <w:sz w:val="28"/>
          <w:szCs w:val="28"/>
        </w:rPr>
        <w:t xml:space="preserve">Через систему межфилиальных оборотов (МФО) рассчитываются в основном учреждения ЦБ, которые имеют свой счет МФО. Учреждение банка, начинающее МФО, посылает другому учреждению поручение на зачисление или списание средств – авизо. Различают авизо кредитовые (деньги перечисляются) и  дебетовые (деньги списываются). В учреждении банка, получившим авизо, совершается ответный оборот, подтверждающий, что полученное авизо принято к исполнению. Банки регулярно следят за совпадением начальных и ответных оборотов, что достигается их сличением – квитовкой. </w:t>
      </w:r>
    </w:p>
    <w:p w:rsidR="00AE074E" w:rsidRDefault="00AE074E" w:rsidP="00095BE7">
      <w:pPr>
        <w:spacing w:line="360" w:lineRule="auto"/>
        <w:ind w:firstLine="567"/>
        <w:jc w:val="both"/>
        <w:rPr>
          <w:sz w:val="28"/>
          <w:szCs w:val="28"/>
        </w:rPr>
      </w:pPr>
      <w:r w:rsidRPr="00DD1416">
        <w:rPr>
          <w:sz w:val="28"/>
          <w:szCs w:val="28"/>
        </w:rPr>
        <w:t>Межбанковские расчеты могут также иметь место между коммер</w:t>
      </w:r>
      <w:r w:rsidRPr="00DD1416">
        <w:rPr>
          <w:sz w:val="28"/>
          <w:szCs w:val="28"/>
        </w:rPr>
        <w:softHyphen/>
        <w:t>ческими банками и специальными межбанковскими организациями типа клиринговых палат (клиринговые центры, расчетные палаты). Данные учреждения могут проводить местные и межрегиональные  клиринговые расчеты. Такие межрегиональные клиринговые системы создаются в Сибири, на Урале, в Поволжье, в Санкт-Петербурге.</w:t>
      </w:r>
      <w:r w:rsidR="00095BE7">
        <w:rPr>
          <w:sz w:val="28"/>
          <w:szCs w:val="28"/>
        </w:rPr>
        <w:t xml:space="preserve"> </w:t>
      </w:r>
    </w:p>
    <w:p w:rsidR="00095BE7" w:rsidRPr="00DD1416" w:rsidRDefault="00095BE7" w:rsidP="00095BE7">
      <w:pPr>
        <w:spacing w:line="360" w:lineRule="auto"/>
        <w:ind w:firstLine="567"/>
        <w:jc w:val="both"/>
        <w:rPr>
          <w:sz w:val="28"/>
          <w:szCs w:val="28"/>
        </w:rPr>
      </w:pPr>
    </w:p>
    <w:p w:rsidR="00DB7C0A" w:rsidRPr="00617538" w:rsidRDefault="00E86326" w:rsidP="00617538">
      <w:pPr>
        <w:spacing w:line="360" w:lineRule="auto"/>
        <w:ind w:firstLine="567"/>
        <w:jc w:val="center"/>
        <w:rPr>
          <w:sz w:val="28"/>
          <w:szCs w:val="28"/>
        </w:rPr>
      </w:pPr>
      <w:r w:rsidRPr="00DD1416">
        <w:rPr>
          <w:b/>
          <w:sz w:val="32"/>
          <w:szCs w:val="32"/>
        </w:rPr>
        <w:t>1.</w:t>
      </w:r>
      <w:r w:rsidR="00DB7C0A" w:rsidRPr="00DD1416">
        <w:rPr>
          <w:b/>
          <w:sz w:val="32"/>
          <w:szCs w:val="32"/>
        </w:rPr>
        <w:t>5. Назначение и роль</w:t>
      </w:r>
      <w:r w:rsidR="007E75A4" w:rsidRPr="00DD1416">
        <w:rPr>
          <w:b/>
          <w:sz w:val="32"/>
          <w:szCs w:val="32"/>
        </w:rPr>
        <w:t xml:space="preserve"> коммерческого банка</w:t>
      </w:r>
    </w:p>
    <w:p w:rsidR="00DB7C0A" w:rsidRPr="00DD1416" w:rsidRDefault="00DB7C0A" w:rsidP="00BF4748">
      <w:pPr>
        <w:spacing w:line="360" w:lineRule="auto"/>
        <w:ind w:firstLine="567"/>
        <w:jc w:val="both"/>
        <w:rPr>
          <w:sz w:val="28"/>
          <w:szCs w:val="28"/>
        </w:rPr>
      </w:pPr>
    </w:p>
    <w:p w:rsidR="00DB7C0A" w:rsidRPr="00DD1416" w:rsidRDefault="00DB7C0A" w:rsidP="00BF4748">
      <w:pPr>
        <w:spacing w:line="360" w:lineRule="auto"/>
        <w:ind w:firstLine="567"/>
        <w:jc w:val="both"/>
        <w:rPr>
          <w:sz w:val="28"/>
          <w:szCs w:val="28"/>
        </w:rPr>
      </w:pPr>
      <w:r w:rsidRPr="00DD1416">
        <w:rPr>
          <w:sz w:val="28"/>
          <w:szCs w:val="28"/>
        </w:rPr>
        <w:t xml:space="preserve">Банковская система сегодня - одна из важнейших и неотъемлемых структур рыночной экономики. Развитие банков и  товарного производства и  обращения  исторически шло параллельно и тесно переплеталось. При этом банки,  выступая посредниками  в  перераспределении капиталов, существенно повышают общую эффективность производства. </w:t>
      </w:r>
    </w:p>
    <w:p w:rsidR="00DB7C0A" w:rsidRPr="00DD1416" w:rsidRDefault="00DB7C0A" w:rsidP="00BF4748">
      <w:pPr>
        <w:spacing w:line="360" w:lineRule="auto"/>
        <w:ind w:firstLine="567"/>
        <w:jc w:val="both"/>
        <w:rPr>
          <w:sz w:val="28"/>
          <w:szCs w:val="28"/>
        </w:rPr>
      </w:pPr>
      <w:r w:rsidRPr="00DD1416">
        <w:rPr>
          <w:sz w:val="28"/>
          <w:szCs w:val="28"/>
        </w:rPr>
        <w:t>Коммерческие банки  относятся  к особой категории деловых предприятий, получивших  название  финансовых  посредников. Они привлекают капиталы, сбережения населения и   другие  денежные средства, высвобождающиеся в процессе  хозяйственной  деятельности, и предоставляют их во временное пользование другим экономическим агентам, которые нуждаются в дополнительном капитале. Банки создают на новые требования и обязательства,  которые становятся товаром на денежном рынке. Так, принимая вклады клиентов, коммерческий банк создает новое обязательство - депозит, а выдавая ссуду - новое  требование к  заемщику. Этот  процесс создания  новых  обязательств  составляет сущность финансового посредничества. Эта трансформация  позволяет преодолеть  сложности  прямого  контакта сберегателей и заемщиков, возникающий из-за несовпадения предлагаемых и требуемых сумм,  их сроков, доходности, и т.д.</w:t>
      </w:r>
    </w:p>
    <w:p w:rsidR="00DB7C0A" w:rsidRPr="00DD1416" w:rsidRDefault="00DB7C0A" w:rsidP="00BF4748">
      <w:pPr>
        <w:spacing w:line="360" w:lineRule="auto"/>
        <w:ind w:firstLine="567"/>
        <w:jc w:val="both"/>
        <w:rPr>
          <w:sz w:val="28"/>
          <w:szCs w:val="28"/>
        </w:rPr>
      </w:pPr>
      <w:r w:rsidRPr="00DD1416">
        <w:rPr>
          <w:sz w:val="28"/>
          <w:szCs w:val="28"/>
        </w:rPr>
        <w:t>Масштабы финансового посредничества в современной  экономике поистине  огромны. Представление  об  этом дает статистика денежных потоков. В этой системе учета хозяйство  разделено  на ряд секторов: домашние хозяйства,  деловые предприятия, государственные учреждения, финансовые институты, заграничный сектор.</w:t>
      </w:r>
    </w:p>
    <w:p w:rsidR="007E75A4" w:rsidRPr="00DD1416" w:rsidRDefault="00DB7C0A" w:rsidP="007E75A4">
      <w:pPr>
        <w:spacing w:line="360" w:lineRule="auto"/>
        <w:ind w:firstLine="567"/>
        <w:jc w:val="both"/>
        <w:rPr>
          <w:sz w:val="28"/>
          <w:szCs w:val="28"/>
        </w:rPr>
      </w:pPr>
      <w:r w:rsidRPr="00DD1416">
        <w:rPr>
          <w:sz w:val="28"/>
          <w:szCs w:val="28"/>
        </w:rPr>
        <w:t>В странах  с развитой экономикой сектор домашних хозяйств является, как правило поставщиком капитала для  других  секторов. Сектор деловых фирм в условиях нормальной экономической конъюнктуры испытывает дефицит денежных средств. Государственный сектор обычно дефицитен, поэтому государство выступает заемщиком на рынке ссудных капиталов. Заграничный сектор может иметь как  дефицит, так и избыток средств в зависимости от состояния платежного баланса страны  по  текущим операциям и сальдо межстранового движения капитала.</w:t>
      </w:r>
    </w:p>
    <w:p w:rsidR="007E75A4" w:rsidRPr="00DD1416" w:rsidRDefault="007E75A4" w:rsidP="007E75A4">
      <w:pPr>
        <w:spacing w:line="360" w:lineRule="auto"/>
        <w:ind w:left="720"/>
        <w:jc w:val="both"/>
        <w:rPr>
          <w:sz w:val="28"/>
          <w:szCs w:val="28"/>
        </w:rPr>
      </w:pPr>
    </w:p>
    <w:p w:rsidR="001D2621" w:rsidRPr="00DD1416" w:rsidRDefault="001D2621" w:rsidP="007E75A4">
      <w:pPr>
        <w:spacing w:line="360" w:lineRule="auto"/>
        <w:ind w:left="720"/>
        <w:jc w:val="both"/>
        <w:rPr>
          <w:sz w:val="28"/>
          <w:szCs w:val="28"/>
        </w:rPr>
      </w:pPr>
    </w:p>
    <w:p w:rsidR="001D2621" w:rsidRPr="00DD1416" w:rsidRDefault="001D2621" w:rsidP="007E75A4">
      <w:pPr>
        <w:spacing w:line="360" w:lineRule="auto"/>
        <w:ind w:left="720"/>
        <w:jc w:val="both"/>
        <w:rPr>
          <w:sz w:val="28"/>
          <w:szCs w:val="28"/>
        </w:rPr>
      </w:pPr>
    </w:p>
    <w:p w:rsidR="001D2621" w:rsidRPr="00DD1416" w:rsidRDefault="001D2621" w:rsidP="007E75A4">
      <w:pPr>
        <w:spacing w:line="360" w:lineRule="auto"/>
        <w:ind w:left="720"/>
        <w:jc w:val="both"/>
        <w:rPr>
          <w:sz w:val="28"/>
          <w:szCs w:val="28"/>
        </w:rPr>
      </w:pPr>
    </w:p>
    <w:p w:rsidR="009A7B93" w:rsidRPr="00DD1416" w:rsidRDefault="009A7B93" w:rsidP="007E75A4">
      <w:pPr>
        <w:spacing w:line="360" w:lineRule="auto"/>
        <w:ind w:left="720"/>
        <w:jc w:val="both"/>
        <w:rPr>
          <w:sz w:val="28"/>
          <w:szCs w:val="28"/>
        </w:rPr>
      </w:pPr>
    </w:p>
    <w:p w:rsidR="001D2621" w:rsidRDefault="001D2621" w:rsidP="007E75A4">
      <w:pPr>
        <w:spacing w:line="360" w:lineRule="auto"/>
        <w:ind w:left="720"/>
        <w:jc w:val="both"/>
        <w:rPr>
          <w:sz w:val="28"/>
          <w:szCs w:val="28"/>
        </w:rPr>
      </w:pPr>
    </w:p>
    <w:p w:rsidR="00617538" w:rsidRDefault="00617538" w:rsidP="007E75A4">
      <w:pPr>
        <w:spacing w:line="360" w:lineRule="auto"/>
        <w:ind w:left="720"/>
        <w:jc w:val="both"/>
        <w:rPr>
          <w:sz w:val="28"/>
          <w:szCs w:val="28"/>
        </w:rPr>
      </w:pPr>
    </w:p>
    <w:p w:rsidR="00617538" w:rsidRDefault="00617538" w:rsidP="007E75A4">
      <w:pPr>
        <w:spacing w:line="360" w:lineRule="auto"/>
        <w:ind w:left="720"/>
        <w:jc w:val="both"/>
        <w:rPr>
          <w:sz w:val="28"/>
          <w:szCs w:val="28"/>
        </w:rPr>
      </w:pPr>
    </w:p>
    <w:p w:rsidR="00617538" w:rsidRDefault="00617538" w:rsidP="007E75A4">
      <w:pPr>
        <w:spacing w:line="360" w:lineRule="auto"/>
        <w:ind w:left="720"/>
        <w:jc w:val="both"/>
        <w:rPr>
          <w:sz w:val="28"/>
          <w:szCs w:val="28"/>
        </w:rPr>
      </w:pPr>
    </w:p>
    <w:p w:rsidR="00617538" w:rsidRDefault="00617538" w:rsidP="007E75A4">
      <w:pPr>
        <w:spacing w:line="360" w:lineRule="auto"/>
        <w:ind w:left="720"/>
        <w:jc w:val="both"/>
        <w:rPr>
          <w:sz w:val="28"/>
          <w:szCs w:val="28"/>
        </w:rPr>
      </w:pPr>
    </w:p>
    <w:p w:rsidR="00095BE7" w:rsidRDefault="00095BE7" w:rsidP="007E75A4">
      <w:pPr>
        <w:spacing w:line="360" w:lineRule="auto"/>
        <w:ind w:left="720"/>
        <w:jc w:val="both"/>
        <w:rPr>
          <w:sz w:val="28"/>
          <w:szCs w:val="28"/>
        </w:rPr>
      </w:pPr>
    </w:p>
    <w:p w:rsidR="00095BE7" w:rsidRDefault="00095BE7" w:rsidP="007E75A4">
      <w:pPr>
        <w:spacing w:line="360" w:lineRule="auto"/>
        <w:ind w:left="720"/>
        <w:jc w:val="both"/>
        <w:rPr>
          <w:sz w:val="28"/>
          <w:szCs w:val="28"/>
        </w:rPr>
      </w:pPr>
    </w:p>
    <w:p w:rsidR="00617538" w:rsidRDefault="00617538" w:rsidP="007E75A4">
      <w:pPr>
        <w:spacing w:line="360" w:lineRule="auto"/>
        <w:ind w:left="720"/>
        <w:jc w:val="both"/>
        <w:rPr>
          <w:sz w:val="28"/>
          <w:szCs w:val="28"/>
        </w:rPr>
      </w:pPr>
    </w:p>
    <w:p w:rsidR="00617538" w:rsidRDefault="00617538" w:rsidP="007E75A4">
      <w:pPr>
        <w:spacing w:line="360" w:lineRule="auto"/>
        <w:ind w:left="720"/>
        <w:jc w:val="both"/>
        <w:rPr>
          <w:sz w:val="28"/>
          <w:szCs w:val="28"/>
        </w:rPr>
      </w:pPr>
    </w:p>
    <w:p w:rsidR="00095BE7" w:rsidRPr="00DD1416" w:rsidRDefault="00095BE7" w:rsidP="007E75A4">
      <w:pPr>
        <w:spacing w:line="360" w:lineRule="auto"/>
        <w:ind w:left="720"/>
        <w:jc w:val="both"/>
        <w:rPr>
          <w:sz w:val="28"/>
          <w:szCs w:val="28"/>
        </w:rPr>
      </w:pPr>
    </w:p>
    <w:p w:rsidR="00DB7C0A" w:rsidRPr="00DD1416" w:rsidRDefault="00DB7C0A" w:rsidP="007E75A4">
      <w:pPr>
        <w:numPr>
          <w:ilvl w:val="0"/>
          <w:numId w:val="27"/>
        </w:numPr>
        <w:spacing w:line="360" w:lineRule="auto"/>
        <w:jc w:val="center"/>
        <w:rPr>
          <w:b/>
          <w:sz w:val="36"/>
          <w:szCs w:val="36"/>
        </w:rPr>
      </w:pPr>
      <w:r w:rsidRPr="00DD1416">
        <w:rPr>
          <w:b/>
          <w:sz w:val="36"/>
          <w:szCs w:val="36"/>
        </w:rPr>
        <w:t>Классификация видов коммерческих банков, их организационная структура</w:t>
      </w:r>
    </w:p>
    <w:p w:rsidR="00E74E6F" w:rsidRPr="00DD1416" w:rsidRDefault="00E74E6F" w:rsidP="00BF4748">
      <w:pPr>
        <w:spacing w:line="360" w:lineRule="auto"/>
        <w:ind w:firstLine="567"/>
        <w:jc w:val="both"/>
        <w:rPr>
          <w:b/>
          <w:sz w:val="28"/>
          <w:szCs w:val="28"/>
        </w:rPr>
      </w:pPr>
    </w:p>
    <w:p w:rsidR="007E75A4" w:rsidRPr="00DD1416" w:rsidRDefault="00FA4A38" w:rsidP="007E75A4">
      <w:pPr>
        <w:spacing w:line="360" w:lineRule="auto"/>
        <w:ind w:firstLine="567"/>
        <w:jc w:val="center"/>
        <w:rPr>
          <w:b/>
          <w:sz w:val="32"/>
          <w:szCs w:val="32"/>
        </w:rPr>
      </w:pPr>
      <w:r w:rsidRPr="00DD1416">
        <w:rPr>
          <w:b/>
          <w:sz w:val="32"/>
          <w:szCs w:val="32"/>
        </w:rPr>
        <w:t xml:space="preserve">2.1 </w:t>
      </w:r>
      <w:r w:rsidR="00017654" w:rsidRPr="00DD1416">
        <w:rPr>
          <w:b/>
          <w:sz w:val="32"/>
          <w:szCs w:val="32"/>
        </w:rPr>
        <w:t>Классификация видов коммерческих банков</w:t>
      </w:r>
    </w:p>
    <w:p w:rsidR="007E75A4" w:rsidRPr="00DD1416" w:rsidRDefault="007E75A4" w:rsidP="00BF4748">
      <w:pPr>
        <w:spacing w:line="360" w:lineRule="auto"/>
        <w:ind w:firstLine="567"/>
        <w:jc w:val="both"/>
        <w:rPr>
          <w:b/>
          <w:sz w:val="28"/>
          <w:szCs w:val="28"/>
        </w:rPr>
      </w:pPr>
    </w:p>
    <w:p w:rsidR="00017654" w:rsidRPr="00DD1416" w:rsidRDefault="00017654" w:rsidP="00BF4748">
      <w:pPr>
        <w:spacing w:line="360" w:lineRule="auto"/>
        <w:ind w:firstLine="567"/>
        <w:jc w:val="both"/>
        <w:rPr>
          <w:sz w:val="28"/>
          <w:szCs w:val="28"/>
        </w:rPr>
      </w:pPr>
      <w:r w:rsidRPr="00DD1416">
        <w:rPr>
          <w:sz w:val="28"/>
          <w:szCs w:val="28"/>
        </w:rPr>
        <w:t xml:space="preserve">Коммерческие банки не однородны в своей деятельности. Их можно классифицировать по следующим признакам. </w:t>
      </w:r>
    </w:p>
    <w:p w:rsidR="00017654" w:rsidRPr="00DD1416" w:rsidRDefault="00D22738" w:rsidP="00BF4748">
      <w:pPr>
        <w:spacing w:line="360" w:lineRule="auto"/>
        <w:ind w:firstLine="567"/>
        <w:jc w:val="both"/>
        <w:rPr>
          <w:sz w:val="28"/>
          <w:szCs w:val="28"/>
        </w:rPr>
      </w:pPr>
      <w:r w:rsidRPr="00DD1416">
        <w:rPr>
          <w:i/>
          <w:sz w:val="28"/>
          <w:szCs w:val="28"/>
        </w:rPr>
        <w:t xml:space="preserve">1. </w:t>
      </w:r>
      <w:r w:rsidR="00017654" w:rsidRPr="00DD1416">
        <w:rPr>
          <w:i/>
          <w:sz w:val="28"/>
          <w:szCs w:val="28"/>
        </w:rPr>
        <w:t>По характеру экономической деятельности</w:t>
      </w:r>
      <w:r w:rsidR="00017654" w:rsidRPr="00DD1416">
        <w:rPr>
          <w:sz w:val="28"/>
          <w:szCs w:val="28"/>
        </w:rPr>
        <w:t xml:space="preserve"> — эмиссионные, коммерческие, специализированные банковские учреждения. </w:t>
      </w:r>
    </w:p>
    <w:p w:rsidR="00017654" w:rsidRPr="00DD1416" w:rsidRDefault="00017654" w:rsidP="00BF4748">
      <w:pPr>
        <w:spacing w:line="360" w:lineRule="auto"/>
        <w:ind w:firstLine="567"/>
        <w:jc w:val="both"/>
        <w:rPr>
          <w:sz w:val="28"/>
          <w:szCs w:val="28"/>
        </w:rPr>
      </w:pPr>
      <w:r w:rsidRPr="00DD1416">
        <w:rPr>
          <w:sz w:val="28"/>
          <w:szCs w:val="28"/>
        </w:rPr>
        <w:t xml:space="preserve">Эмиссионный банк — это банк, осуществляющий выпуск денежных знаков, банкнот, являющийся центром и регулятором банковской системы. В настоящее время в роли эмиссионного банка выступает центральный банк страны. Такой банк занимает особое положение в экономике, так как по существу является «банком банков». </w:t>
      </w:r>
    </w:p>
    <w:p w:rsidR="00017654" w:rsidRPr="00DD1416" w:rsidRDefault="00017654" w:rsidP="00BF4748">
      <w:pPr>
        <w:spacing w:line="360" w:lineRule="auto"/>
        <w:ind w:firstLine="567"/>
        <w:jc w:val="both"/>
        <w:rPr>
          <w:sz w:val="28"/>
          <w:szCs w:val="28"/>
        </w:rPr>
      </w:pPr>
      <w:r w:rsidRPr="00DD1416">
        <w:rPr>
          <w:sz w:val="28"/>
          <w:szCs w:val="28"/>
        </w:rPr>
        <w:t xml:space="preserve">Коммерческие банки представляют собой кредитные организации, которые осуществляют кредитно-расчетное обслуживание промышленных, торговых и других предприятий и организаций, а также населения. Свои денежные ресурсы они привлекают в виде вкладов, полученных кредитов, выпуска ценных бумаг. </w:t>
      </w:r>
    </w:p>
    <w:p w:rsidR="00017654" w:rsidRPr="00DD1416" w:rsidRDefault="00017654" w:rsidP="00BF4748">
      <w:pPr>
        <w:spacing w:line="360" w:lineRule="auto"/>
        <w:ind w:firstLine="567"/>
        <w:jc w:val="both"/>
        <w:rPr>
          <w:sz w:val="28"/>
          <w:szCs w:val="28"/>
        </w:rPr>
      </w:pPr>
      <w:r w:rsidRPr="00DD1416">
        <w:rPr>
          <w:sz w:val="28"/>
          <w:szCs w:val="28"/>
        </w:rPr>
        <w:t>Специализированные банковские учреждения (ипотечные, инвестиционные, сберегательные, отраслевые и прочие банки) могут заниматься кредитованием какого-либо определенного вида деятельности, например внешнеэкономической.</w:t>
      </w:r>
    </w:p>
    <w:p w:rsidR="00017654" w:rsidRPr="00DD1416" w:rsidRDefault="00D22738" w:rsidP="00BF4748">
      <w:pPr>
        <w:spacing w:line="360" w:lineRule="auto"/>
        <w:ind w:firstLine="567"/>
        <w:jc w:val="both"/>
        <w:rPr>
          <w:sz w:val="28"/>
          <w:szCs w:val="28"/>
        </w:rPr>
      </w:pPr>
      <w:r w:rsidRPr="00DD1416">
        <w:rPr>
          <w:i/>
          <w:sz w:val="28"/>
          <w:szCs w:val="28"/>
        </w:rPr>
        <w:t xml:space="preserve">2. </w:t>
      </w:r>
      <w:r w:rsidR="00017654" w:rsidRPr="00DD1416">
        <w:rPr>
          <w:i/>
          <w:sz w:val="28"/>
          <w:szCs w:val="28"/>
        </w:rPr>
        <w:t>По срокам выдаваемых кредитов</w:t>
      </w:r>
      <w:r w:rsidR="00017654" w:rsidRPr="00DD1416">
        <w:rPr>
          <w:sz w:val="28"/>
          <w:szCs w:val="28"/>
        </w:rPr>
        <w:t xml:space="preserve"> — банки краткосрочного и долгосрочного кредита. </w:t>
      </w:r>
    </w:p>
    <w:p w:rsidR="00017654" w:rsidRPr="00DD1416" w:rsidRDefault="00017654" w:rsidP="00BF4748">
      <w:pPr>
        <w:spacing w:line="360" w:lineRule="auto"/>
        <w:ind w:firstLine="567"/>
        <w:jc w:val="both"/>
        <w:rPr>
          <w:sz w:val="28"/>
          <w:szCs w:val="28"/>
        </w:rPr>
      </w:pPr>
      <w:r w:rsidRPr="00DD1416">
        <w:rPr>
          <w:sz w:val="28"/>
          <w:szCs w:val="28"/>
        </w:rPr>
        <w:t xml:space="preserve">Банки долгосрочного кредитования, например, ипотечные, выдают кредиты на срок свыше 5 лет. Банки краткосрочного кредита выдают кредиты на срок до 3 лет. Это, как правило, универсальные коммерческие банки. </w:t>
      </w:r>
    </w:p>
    <w:p w:rsidR="00017654" w:rsidRPr="00DD1416" w:rsidRDefault="00D22738" w:rsidP="00BF4748">
      <w:pPr>
        <w:spacing w:line="360" w:lineRule="auto"/>
        <w:ind w:firstLine="567"/>
        <w:jc w:val="both"/>
        <w:rPr>
          <w:sz w:val="28"/>
          <w:szCs w:val="28"/>
        </w:rPr>
      </w:pPr>
      <w:r w:rsidRPr="00DD1416">
        <w:rPr>
          <w:i/>
          <w:sz w:val="28"/>
          <w:szCs w:val="28"/>
        </w:rPr>
        <w:t xml:space="preserve">3. </w:t>
      </w:r>
      <w:r w:rsidR="00017654" w:rsidRPr="00DD1416">
        <w:rPr>
          <w:i/>
          <w:sz w:val="28"/>
          <w:szCs w:val="28"/>
        </w:rPr>
        <w:t>По хозяйственному признаку</w:t>
      </w:r>
      <w:r w:rsidR="00017654" w:rsidRPr="00DD1416">
        <w:rPr>
          <w:sz w:val="28"/>
          <w:szCs w:val="28"/>
        </w:rPr>
        <w:t xml:space="preserve"> (в зависимости от отрасли, которую банки обслуживают в первую очередь) — промышленные банки (обслуживают промышленность), торговые банки (обслуживают торговлю), сельскохозяйственные банки (обслуживают сельское хозяйство). </w:t>
      </w:r>
    </w:p>
    <w:p w:rsidR="00017654" w:rsidRPr="00DD1416" w:rsidRDefault="00D22738" w:rsidP="00BF4748">
      <w:pPr>
        <w:spacing w:line="360" w:lineRule="auto"/>
        <w:ind w:firstLine="567"/>
        <w:jc w:val="both"/>
        <w:rPr>
          <w:sz w:val="28"/>
          <w:szCs w:val="28"/>
        </w:rPr>
      </w:pPr>
      <w:r w:rsidRPr="00DD1416">
        <w:rPr>
          <w:i/>
          <w:sz w:val="28"/>
          <w:szCs w:val="28"/>
        </w:rPr>
        <w:t xml:space="preserve">4. </w:t>
      </w:r>
      <w:r w:rsidR="00017654" w:rsidRPr="00DD1416">
        <w:rPr>
          <w:i/>
          <w:sz w:val="28"/>
          <w:szCs w:val="28"/>
        </w:rPr>
        <w:t>По территории</w:t>
      </w:r>
      <w:r w:rsidR="00017654" w:rsidRPr="00DD1416">
        <w:rPr>
          <w:sz w:val="28"/>
          <w:szCs w:val="28"/>
        </w:rPr>
        <w:t xml:space="preserve"> — банки местные (или региональные), федеральные, республиканские и международные банки. </w:t>
      </w:r>
    </w:p>
    <w:p w:rsidR="00017654" w:rsidRPr="00DD1416" w:rsidRDefault="00D22738" w:rsidP="00BF4748">
      <w:pPr>
        <w:spacing w:line="360" w:lineRule="auto"/>
        <w:ind w:firstLine="567"/>
        <w:jc w:val="both"/>
        <w:rPr>
          <w:sz w:val="28"/>
          <w:szCs w:val="28"/>
        </w:rPr>
      </w:pPr>
      <w:r w:rsidRPr="00DD1416">
        <w:rPr>
          <w:i/>
          <w:sz w:val="28"/>
          <w:szCs w:val="28"/>
        </w:rPr>
        <w:t xml:space="preserve">5. </w:t>
      </w:r>
      <w:r w:rsidR="00017654" w:rsidRPr="00DD1416">
        <w:rPr>
          <w:i/>
          <w:sz w:val="28"/>
          <w:szCs w:val="28"/>
        </w:rPr>
        <w:t>По размеру</w:t>
      </w:r>
      <w:r w:rsidR="00017654" w:rsidRPr="00DD1416">
        <w:rPr>
          <w:sz w:val="28"/>
          <w:szCs w:val="28"/>
        </w:rPr>
        <w:t xml:space="preserve"> — банки крупные, средние и мелкие. Причем критерии такого деления имеют, страновые различия. </w:t>
      </w:r>
    </w:p>
    <w:p w:rsidR="00017654" w:rsidRPr="00DD1416" w:rsidRDefault="00D22738" w:rsidP="00BF4748">
      <w:pPr>
        <w:spacing w:line="360" w:lineRule="auto"/>
        <w:ind w:firstLine="567"/>
        <w:jc w:val="both"/>
        <w:rPr>
          <w:sz w:val="28"/>
          <w:szCs w:val="28"/>
        </w:rPr>
      </w:pPr>
      <w:r w:rsidRPr="00DD1416">
        <w:rPr>
          <w:i/>
          <w:sz w:val="28"/>
          <w:szCs w:val="28"/>
        </w:rPr>
        <w:t xml:space="preserve">6. </w:t>
      </w:r>
      <w:r w:rsidR="00017654" w:rsidRPr="00DD1416">
        <w:rPr>
          <w:i/>
          <w:sz w:val="28"/>
          <w:szCs w:val="28"/>
        </w:rPr>
        <w:t>По объему и разнообразию операций</w:t>
      </w:r>
      <w:r w:rsidR="00017654" w:rsidRPr="00DD1416">
        <w:rPr>
          <w:sz w:val="28"/>
          <w:szCs w:val="28"/>
        </w:rPr>
        <w:t xml:space="preserve"> банки делятся на универсальные, осуществляющие все виды операций и обслуживание разнообразных клиентов, и специализированные, которые специализируются на проведении одной или двух видах операций и обслуживают специфическую клиентуру. </w:t>
      </w:r>
    </w:p>
    <w:p w:rsidR="00017654" w:rsidRPr="00DD1416" w:rsidRDefault="00017654" w:rsidP="00BF4748">
      <w:pPr>
        <w:spacing w:line="360" w:lineRule="auto"/>
        <w:ind w:firstLine="567"/>
        <w:jc w:val="both"/>
        <w:rPr>
          <w:sz w:val="28"/>
          <w:szCs w:val="28"/>
        </w:rPr>
      </w:pPr>
      <w:r w:rsidRPr="00DD1416">
        <w:rPr>
          <w:sz w:val="28"/>
          <w:szCs w:val="28"/>
        </w:rPr>
        <w:t xml:space="preserve">К ним относятся ипотечный банк, инвестиционный, инновационный, банки потребительского кредита, сберегательный банк. </w:t>
      </w:r>
    </w:p>
    <w:p w:rsidR="00017654" w:rsidRPr="00DD1416" w:rsidRDefault="00017654" w:rsidP="00BF4748">
      <w:pPr>
        <w:spacing w:line="360" w:lineRule="auto"/>
        <w:ind w:firstLine="567"/>
        <w:jc w:val="both"/>
        <w:rPr>
          <w:sz w:val="28"/>
          <w:szCs w:val="28"/>
        </w:rPr>
      </w:pPr>
      <w:r w:rsidRPr="00DD1416">
        <w:rPr>
          <w:sz w:val="28"/>
          <w:szCs w:val="28"/>
        </w:rPr>
        <w:t xml:space="preserve">По наличию филиальной сети различают банки с филиалами и без них. </w:t>
      </w:r>
    </w:p>
    <w:p w:rsidR="00017654" w:rsidRPr="00DD1416" w:rsidRDefault="00D22738" w:rsidP="00BF4748">
      <w:pPr>
        <w:spacing w:line="360" w:lineRule="auto"/>
        <w:ind w:firstLine="567"/>
        <w:jc w:val="both"/>
        <w:rPr>
          <w:sz w:val="28"/>
          <w:szCs w:val="28"/>
        </w:rPr>
      </w:pPr>
      <w:r w:rsidRPr="00DD1416">
        <w:rPr>
          <w:i/>
          <w:sz w:val="28"/>
          <w:szCs w:val="28"/>
        </w:rPr>
        <w:t>6.</w:t>
      </w:r>
      <w:r w:rsidRPr="00DD1416">
        <w:rPr>
          <w:sz w:val="28"/>
          <w:szCs w:val="28"/>
        </w:rPr>
        <w:t xml:space="preserve"> </w:t>
      </w:r>
      <w:r w:rsidR="00017654" w:rsidRPr="00DD1416">
        <w:rPr>
          <w:sz w:val="28"/>
          <w:szCs w:val="28"/>
        </w:rPr>
        <w:t xml:space="preserve">Коммерческие банки </w:t>
      </w:r>
      <w:r w:rsidR="00017654" w:rsidRPr="00DD1416">
        <w:rPr>
          <w:i/>
          <w:sz w:val="28"/>
          <w:szCs w:val="28"/>
        </w:rPr>
        <w:t xml:space="preserve">по юридическому статусу </w:t>
      </w:r>
      <w:r w:rsidR="00017654" w:rsidRPr="00DD1416">
        <w:rPr>
          <w:sz w:val="28"/>
          <w:szCs w:val="28"/>
        </w:rPr>
        <w:t xml:space="preserve">подразделяются на: </w:t>
      </w:r>
    </w:p>
    <w:p w:rsidR="00017654" w:rsidRPr="00DD1416" w:rsidRDefault="00017654" w:rsidP="00BF4748">
      <w:pPr>
        <w:spacing w:line="360" w:lineRule="auto"/>
        <w:ind w:firstLine="567"/>
        <w:jc w:val="both"/>
        <w:rPr>
          <w:sz w:val="28"/>
          <w:szCs w:val="28"/>
        </w:rPr>
      </w:pPr>
      <w:r w:rsidRPr="00DD1416">
        <w:rPr>
          <w:sz w:val="28"/>
          <w:szCs w:val="28"/>
        </w:rPr>
        <w:t xml:space="preserve">а) национальные </w:t>
      </w:r>
    </w:p>
    <w:p w:rsidR="00017654" w:rsidRPr="00DD1416" w:rsidRDefault="00017654" w:rsidP="00BF4748">
      <w:pPr>
        <w:spacing w:line="360" w:lineRule="auto"/>
        <w:ind w:firstLine="567"/>
        <w:jc w:val="both"/>
        <w:rPr>
          <w:sz w:val="28"/>
          <w:szCs w:val="28"/>
        </w:rPr>
      </w:pPr>
      <w:r w:rsidRPr="00DD1416">
        <w:rPr>
          <w:sz w:val="28"/>
          <w:szCs w:val="28"/>
        </w:rPr>
        <w:t xml:space="preserve">б) штатные. </w:t>
      </w:r>
    </w:p>
    <w:p w:rsidR="00017654" w:rsidRPr="00DD1416" w:rsidRDefault="00D22738" w:rsidP="00BF4748">
      <w:pPr>
        <w:spacing w:line="360" w:lineRule="auto"/>
        <w:ind w:firstLine="567"/>
        <w:jc w:val="both"/>
        <w:rPr>
          <w:sz w:val="28"/>
          <w:szCs w:val="28"/>
        </w:rPr>
      </w:pPr>
      <w:r w:rsidRPr="00DD1416">
        <w:rPr>
          <w:i/>
          <w:sz w:val="28"/>
          <w:szCs w:val="28"/>
        </w:rPr>
        <w:t xml:space="preserve">7. </w:t>
      </w:r>
      <w:r w:rsidR="00017654" w:rsidRPr="00DD1416">
        <w:rPr>
          <w:i/>
          <w:sz w:val="28"/>
          <w:szCs w:val="28"/>
        </w:rPr>
        <w:t>По форме собственности</w:t>
      </w:r>
      <w:r w:rsidR="00017654" w:rsidRPr="00DD1416">
        <w:rPr>
          <w:sz w:val="28"/>
          <w:szCs w:val="28"/>
        </w:rPr>
        <w:t xml:space="preserve"> </w:t>
      </w:r>
      <w:r w:rsidR="00017654" w:rsidRPr="00DD1416">
        <w:rPr>
          <w:i/>
          <w:sz w:val="28"/>
          <w:szCs w:val="28"/>
        </w:rPr>
        <w:t>(по принадлежности капитала</w:t>
      </w:r>
      <w:r w:rsidR="00017654" w:rsidRPr="00DD1416">
        <w:rPr>
          <w:sz w:val="28"/>
          <w:szCs w:val="28"/>
        </w:rPr>
        <w:t xml:space="preserve">): </w:t>
      </w:r>
    </w:p>
    <w:p w:rsidR="00017654" w:rsidRPr="00DD1416" w:rsidRDefault="00017654" w:rsidP="00BF4748">
      <w:pPr>
        <w:spacing w:line="360" w:lineRule="auto"/>
        <w:ind w:firstLine="567"/>
        <w:jc w:val="both"/>
        <w:rPr>
          <w:sz w:val="28"/>
          <w:szCs w:val="28"/>
        </w:rPr>
      </w:pPr>
      <w:r w:rsidRPr="00DD1416">
        <w:rPr>
          <w:sz w:val="28"/>
          <w:szCs w:val="28"/>
        </w:rPr>
        <w:t xml:space="preserve">• государственные банки. В этом случае капитал коммерческого банка принадлежит государству. Различают два вида государственных банков: центральные банки и государственные коммерческие банки. Центральные банки многих стран являются государственными, их капитал принадлежит государству, что позволяет осуществлять свою политику и операции в соответствии с требованиями экономики, а не с целью получения прибыли. Государственные коммерческие банки обеспечивают проведение политики государства в области кредитования хозяйства, оказывают влияние на инвестиционные, посреднические и расчетные операции, а через них — и на экономическое состояние клиентуры. Они обслуживают важнейшие отрасли хозяйства, определяющие положение страны в системе международных экономических отношений, кредитование которых недостаточно выгодно частному капиталу. В настоящее время такие банки встречаются достаточно редко; </w:t>
      </w:r>
    </w:p>
    <w:p w:rsidR="00017654" w:rsidRPr="00DD1416" w:rsidRDefault="00017654" w:rsidP="00BF4748">
      <w:pPr>
        <w:spacing w:line="360" w:lineRule="auto"/>
        <w:ind w:firstLine="567"/>
        <w:jc w:val="both"/>
        <w:rPr>
          <w:sz w:val="28"/>
          <w:szCs w:val="28"/>
        </w:rPr>
      </w:pPr>
      <w:r w:rsidRPr="00DD1416">
        <w:rPr>
          <w:sz w:val="28"/>
          <w:szCs w:val="28"/>
        </w:rPr>
        <w:t xml:space="preserve">• акционерные банки — самая распространенная форма собственности банков на данный момент. Собственный капитал таких банков формируется за счет продажи акций. Акционерные банки подразделяются на отрытое акционерное общество, когда происходит открытая продажа акций всем желающим, и закрытое акционерное общество, акции которого распределяются только среди его учредителей или иного заранее определенного круга лиц. Такая форма прогрессивна, так как дает возможность расширения банка посредством дополнительного привлечения денежных средств за счет выпуска акций и соответствующего увеличения собственного капитала. Основной учредительский документ таких банков — Устав, в котором фиксируются организационно-правовая форма банка, величина капитала, количество акций (долей), номинал одной акции (денежный размер доли), органы управления, контроля, механизмы принятия основных управленческих решений и их реализации, а также другие важнейшие положения; </w:t>
      </w:r>
    </w:p>
    <w:p w:rsidR="00017654" w:rsidRPr="00DD1416" w:rsidRDefault="00017654" w:rsidP="00BF4748">
      <w:pPr>
        <w:spacing w:line="360" w:lineRule="auto"/>
        <w:ind w:firstLine="567"/>
        <w:jc w:val="both"/>
        <w:rPr>
          <w:sz w:val="28"/>
          <w:szCs w:val="28"/>
        </w:rPr>
      </w:pPr>
      <w:r w:rsidRPr="00DD1416">
        <w:rPr>
          <w:sz w:val="28"/>
          <w:szCs w:val="28"/>
        </w:rPr>
        <w:t xml:space="preserve">• кооперативные (паевые) банки, капитал которых формируется за счет реализации паев. Это, как правило, небольшие по размерам банки, поэтому встречаются в банковской практике довольно редко; </w:t>
      </w:r>
    </w:p>
    <w:p w:rsidR="00017654" w:rsidRPr="00DD1416" w:rsidRDefault="00017654" w:rsidP="00BF4748">
      <w:pPr>
        <w:spacing w:line="360" w:lineRule="auto"/>
        <w:ind w:firstLine="567"/>
        <w:jc w:val="both"/>
        <w:rPr>
          <w:sz w:val="28"/>
          <w:szCs w:val="28"/>
        </w:rPr>
      </w:pPr>
      <w:r w:rsidRPr="00DD1416">
        <w:rPr>
          <w:sz w:val="28"/>
          <w:szCs w:val="28"/>
        </w:rPr>
        <w:t xml:space="preserve">• муниципальные банки, формируемые за счет муниципальной (городской) собственности или находящиеся в управлении города. Основной задачей таких банков является обслуживание потребностей города в банковских услугах; </w:t>
      </w:r>
    </w:p>
    <w:p w:rsidR="00017654" w:rsidRPr="00DD1416" w:rsidRDefault="00017654" w:rsidP="00BF4748">
      <w:pPr>
        <w:spacing w:line="360" w:lineRule="auto"/>
        <w:ind w:firstLine="567"/>
        <w:jc w:val="both"/>
        <w:rPr>
          <w:sz w:val="28"/>
          <w:szCs w:val="28"/>
        </w:rPr>
      </w:pPr>
      <w:r w:rsidRPr="00DD1416">
        <w:rPr>
          <w:sz w:val="28"/>
          <w:szCs w:val="28"/>
        </w:rPr>
        <w:t xml:space="preserve">• смешанные банки, когда собственный капитал банка объединяет разные формы собственности, например, акционерные банки с участием государственной собственности; </w:t>
      </w:r>
    </w:p>
    <w:p w:rsidR="00017654" w:rsidRPr="00DD1416" w:rsidRDefault="00017654" w:rsidP="00BF4748">
      <w:pPr>
        <w:spacing w:line="360" w:lineRule="auto"/>
        <w:ind w:firstLine="567"/>
        <w:jc w:val="both"/>
        <w:rPr>
          <w:sz w:val="28"/>
          <w:szCs w:val="28"/>
        </w:rPr>
      </w:pPr>
      <w:r w:rsidRPr="00DD1416">
        <w:rPr>
          <w:sz w:val="28"/>
          <w:szCs w:val="28"/>
        </w:rPr>
        <w:t xml:space="preserve">• совместные банки, или банки с участием иностранного капитала, т. е. уставный капитал их принадлежит иностранным участникам или филиалам банков других стран. </w:t>
      </w:r>
    </w:p>
    <w:p w:rsidR="00017654" w:rsidRPr="00DD1416" w:rsidRDefault="00017654" w:rsidP="00BF4748">
      <w:pPr>
        <w:spacing w:line="360" w:lineRule="auto"/>
        <w:ind w:firstLine="567"/>
        <w:jc w:val="both"/>
        <w:rPr>
          <w:sz w:val="28"/>
          <w:szCs w:val="28"/>
        </w:rPr>
      </w:pPr>
      <w:r w:rsidRPr="00DD1416">
        <w:rPr>
          <w:sz w:val="28"/>
          <w:szCs w:val="28"/>
        </w:rPr>
        <w:t>Несмотря на разнообразие банков, особенностью современного коммерческого банка является то, что он, прежде всего, выступает как самостоятельный хозяйствующий субъект, имеет статус юридического лица и осуществляет посредническую деятельность в реализации специфических продуктов — кредита, ценных бумаг и валюты на основе полученной от Центрального банка лицензии.[3]</w:t>
      </w:r>
    </w:p>
    <w:p w:rsidR="006B5ED4" w:rsidRPr="00DD1416" w:rsidRDefault="00D22738" w:rsidP="00BF4748">
      <w:pPr>
        <w:spacing w:line="360" w:lineRule="auto"/>
        <w:ind w:firstLine="567"/>
        <w:jc w:val="both"/>
        <w:rPr>
          <w:sz w:val="28"/>
          <w:szCs w:val="28"/>
        </w:rPr>
      </w:pPr>
      <w:r w:rsidRPr="00DD1416">
        <w:rPr>
          <w:i/>
          <w:sz w:val="28"/>
          <w:szCs w:val="28"/>
        </w:rPr>
        <w:t>8</w:t>
      </w:r>
      <w:r w:rsidR="006B5ED4" w:rsidRPr="00DD1416">
        <w:rPr>
          <w:i/>
          <w:sz w:val="28"/>
          <w:szCs w:val="28"/>
        </w:rPr>
        <w:t>. По принадлежности уставного капитала и способу его фор</w:t>
      </w:r>
      <w:r w:rsidR="006B5ED4" w:rsidRPr="00DD1416">
        <w:rPr>
          <w:i/>
          <w:sz w:val="28"/>
          <w:szCs w:val="28"/>
        </w:rPr>
        <w:softHyphen/>
        <w:t>мирования.</w:t>
      </w:r>
      <w:r w:rsidR="006B5ED4" w:rsidRPr="00DD1416">
        <w:rPr>
          <w:sz w:val="28"/>
          <w:szCs w:val="28"/>
        </w:rPr>
        <w:t xml:space="preserve"> Банки могут создаваться и существовать в форме акционерных обществ или обществ с ограниченной ответствен</w:t>
      </w:r>
      <w:r w:rsidR="006B5ED4" w:rsidRPr="00DD1416">
        <w:rPr>
          <w:sz w:val="28"/>
          <w:szCs w:val="28"/>
        </w:rPr>
        <w:softHyphen/>
        <w:t>ностью с участием иностранного капитала, иностранных бан</w:t>
      </w:r>
      <w:r w:rsidR="006B5ED4" w:rsidRPr="00DD1416">
        <w:rPr>
          <w:sz w:val="28"/>
          <w:szCs w:val="28"/>
        </w:rPr>
        <w:softHyphen/>
        <w:t>ков. Закон не исключает и другие способы формирования ус</w:t>
      </w:r>
      <w:r w:rsidR="006B5ED4" w:rsidRPr="00DD1416">
        <w:rPr>
          <w:sz w:val="28"/>
          <w:szCs w:val="28"/>
        </w:rPr>
        <w:softHyphen/>
        <w:t>тавного капитала коммерческого банка.</w:t>
      </w:r>
    </w:p>
    <w:p w:rsidR="006B5ED4" w:rsidRPr="00DD1416" w:rsidRDefault="006B5ED4" w:rsidP="00BF4748">
      <w:pPr>
        <w:spacing w:line="360" w:lineRule="auto"/>
        <w:ind w:firstLine="567"/>
        <w:jc w:val="both"/>
        <w:rPr>
          <w:sz w:val="28"/>
          <w:szCs w:val="28"/>
        </w:rPr>
      </w:pPr>
      <w:r w:rsidRPr="00DD1416">
        <w:rPr>
          <w:sz w:val="28"/>
          <w:szCs w:val="28"/>
        </w:rPr>
        <w:t>Деятельность акционерных обществ, обществ с ограниченной ответственностью, выпуск ценных бумаг в стране регулируются законодательством. Акционерными обществами и обществами с ограниченной ответственностью признаются организации, соз</w:t>
      </w:r>
      <w:r w:rsidRPr="00DD1416">
        <w:rPr>
          <w:sz w:val="28"/>
          <w:szCs w:val="28"/>
        </w:rPr>
        <w:softHyphen/>
        <w:t>данные по добровольному соглашению юридическими лицами и гражданами путем объединения их вкладов в целях осуществ</w:t>
      </w:r>
      <w:r w:rsidRPr="00DD1416">
        <w:rPr>
          <w:sz w:val="28"/>
          <w:szCs w:val="28"/>
        </w:rPr>
        <w:softHyphen/>
        <w:t>ления хозяйственной деятельности общества. Они являются юридическими лицами. Участниками общества могут быть предприятия, учреждения, организации, государственные орга</w:t>
      </w:r>
      <w:r w:rsidRPr="00DD1416">
        <w:rPr>
          <w:sz w:val="28"/>
          <w:szCs w:val="28"/>
        </w:rPr>
        <w:softHyphen/>
        <w:t>ны, а также граждане, если иное не предусмотрено законода</w:t>
      </w:r>
      <w:r w:rsidRPr="00DD1416">
        <w:rPr>
          <w:sz w:val="28"/>
          <w:szCs w:val="28"/>
        </w:rPr>
        <w:softHyphen/>
        <w:t>тельством России. Они имеют право участвовать в управлении Делами общества, получать информацию о его деятельности, часть прибыли (дивиденды).</w:t>
      </w:r>
    </w:p>
    <w:p w:rsidR="006B5ED4" w:rsidRPr="00DD1416" w:rsidRDefault="006B5ED4" w:rsidP="00BF4748">
      <w:pPr>
        <w:spacing w:line="360" w:lineRule="auto"/>
        <w:ind w:firstLine="567"/>
        <w:jc w:val="both"/>
        <w:rPr>
          <w:sz w:val="28"/>
          <w:szCs w:val="28"/>
        </w:rPr>
      </w:pPr>
      <w:r w:rsidRPr="00DD1416">
        <w:rPr>
          <w:sz w:val="28"/>
          <w:szCs w:val="28"/>
        </w:rPr>
        <w:t>Что касается банков с участием иностранного капитала и иностранных банков, то есть такие, уставный капитал которых полностью принадлежит иностранным участникам, а также фи</w:t>
      </w:r>
      <w:r w:rsidRPr="00DD1416">
        <w:rPr>
          <w:sz w:val="28"/>
          <w:szCs w:val="28"/>
        </w:rPr>
        <w:softHyphen/>
        <w:t>лиалов банков других стран, то их деятельность регулируется помимо банковского законодательства актами России об ино</w:t>
      </w:r>
      <w:r w:rsidRPr="00DD1416">
        <w:rPr>
          <w:sz w:val="28"/>
          <w:szCs w:val="28"/>
        </w:rPr>
        <w:softHyphen/>
        <w:t>странных инвестициях.</w:t>
      </w:r>
    </w:p>
    <w:p w:rsidR="006B5ED4" w:rsidRPr="00DD1416" w:rsidRDefault="00D22738" w:rsidP="00BF4748">
      <w:pPr>
        <w:spacing w:line="360" w:lineRule="auto"/>
        <w:ind w:firstLine="567"/>
        <w:jc w:val="both"/>
        <w:rPr>
          <w:sz w:val="28"/>
          <w:szCs w:val="28"/>
        </w:rPr>
      </w:pPr>
      <w:r w:rsidRPr="00DD1416">
        <w:rPr>
          <w:i/>
          <w:sz w:val="28"/>
          <w:szCs w:val="28"/>
        </w:rPr>
        <w:t>9</w:t>
      </w:r>
      <w:r w:rsidR="006B5ED4" w:rsidRPr="00DD1416">
        <w:rPr>
          <w:i/>
          <w:sz w:val="28"/>
          <w:szCs w:val="28"/>
        </w:rPr>
        <w:t>.</w:t>
      </w:r>
      <w:r w:rsidR="006B5ED4" w:rsidRPr="00DD1416">
        <w:rPr>
          <w:i/>
          <w:sz w:val="28"/>
          <w:szCs w:val="28"/>
        </w:rPr>
        <w:tab/>
        <w:t>По обслуживанию различных отраслей экономики.</w:t>
      </w:r>
      <w:r w:rsidR="006B5ED4" w:rsidRPr="00DD1416">
        <w:rPr>
          <w:i/>
          <w:sz w:val="28"/>
          <w:szCs w:val="28"/>
        </w:rPr>
        <w:br/>
      </w:r>
      <w:r w:rsidR="006B5ED4" w:rsidRPr="00DD1416">
        <w:rPr>
          <w:sz w:val="28"/>
          <w:szCs w:val="28"/>
        </w:rPr>
        <w:t xml:space="preserve">Значительную  долю   действующих   сегодня   коммерческих банков составили их смешанные варианты. </w:t>
      </w:r>
    </w:p>
    <w:p w:rsidR="006B5ED4" w:rsidRPr="00DD1416" w:rsidRDefault="006B5ED4" w:rsidP="00BF4748">
      <w:pPr>
        <w:spacing w:line="360" w:lineRule="auto"/>
        <w:ind w:firstLine="567"/>
        <w:jc w:val="both"/>
        <w:rPr>
          <w:sz w:val="28"/>
          <w:szCs w:val="28"/>
        </w:rPr>
      </w:pPr>
      <w:r w:rsidRPr="00DD1416">
        <w:rPr>
          <w:sz w:val="28"/>
          <w:szCs w:val="28"/>
        </w:rPr>
        <w:t>Закон предусматривает создание специализированных коммерческих банков для финансирования федеральных, республиканских, региональных и иных программ. Крупным феде</w:t>
      </w:r>
      <w:r w:rsidRPr="00DD1416">
        <w:rPr>
          <w:sz w:val="28"/>
          <w:szCs w:val="28"/>
        </w:rPr>
        <w:softHyphen/>
        <w:t>ральным специализированным коммерческим банком является Банк трудовых сбережений и кредитования населения (Сбер</w:t>
      </w:r>
      <w:r w:rsidRPr="00DD1416">
        <w:rPr>
          <w:sz w:val="28"/>
          <w:szCs w:val="28"/>
        </w:rPr>
        <w:softHyphen/>
        <w:t>банк России). Он осуществляет операции по привлечению де</w:t>
      </w:r>
      <w:r w:rsidRPr="00DD1416">
        <w:rPr>
          <w:sz w:val="28"/>
          <w:szCs w:val="28"/>
        </w:rPr>
        <w:softHyphen/>
        <w:t>нежных средств населения и их размещению.</w:t>
      </w:r>
    </w:p>
    <w:p w:rsidR="006B5ED4" w:rsidRPr="00DD1416" w:rsidRDefault="006B5ED4" w:rsidP="00BF4748">
      <w:pPr>
        <w:spacing w:line="360" w:lineRule="auto"/>
        <w:ind w:firstLine="567"/>
        <w:jc w:val="both"/>
        <w:rPr>
          <w:sz w:val="28"/>
          <w:szCs w:val="28"/>
        </w:rPr>
      </w:pPr>
      <w:r w:rsidRPr="00DD1416">
        <w:rPr>
          <w:sz w:val="28"/>
          <w:szCs w:val="28"/>
        </w:rPr>
        <w:t>Коммерческие банки, как уже было сказано, имеют устав, в соответствии с которым действуют. В уставе должны содер</w:t>
      </w:r>
      <w:r w:rsidRPr="00DD1416">
        <w:rPr>
          <w:sz w:val="28"/>
          <w:szCs w:val="28"/>
        </w:rPr>
        <w:softHyphen/>
        <w:t>жаться следующие сведения:</w:t>
      </w:r>
    </w:p>
    <w:p w:rsidR="006B5ED4" w:rsidRPr="00DD1416" w:rsidRDefault="006B5ED4" w:rsidP="007E75A4">
      <w:pPr>
        <w:numPr>
          <w:ilvl w:val="0"/>
          <w:numId w:val="7"/>
        </w:numPr>
        <w:tabs>
          <w:tab w:val="clear" w:pos="1440"/>
          <w:tab w:val="num" w:pos="0"/>
        </w:tabs>
        <w:spacing w:line="360" w:lineRule="auto"/>
        <w:ind w:left="540" w:hanging="540"/>
        <w:jc w:val="both"/>
        <w:rPr>
          <w:sz w:val="28"/>
          <w:szCs w:val="28"/>
        </w:rPr>
      </w:pPr>
      <w:r w:rsidRPr="00DD1416">
        <w:rPr>
          <w:sz w:val="28"/>
          <w:szCs w:val="28"/>
        </w:rPr>
        <w:t>наименование   банка   и   его   местонахождение   (почтовый адрес);</w:t>
      </w:r>
    </w:p>
    <w:p w:rsidR="006B5ED4" w:rsidRPr="00DD1416" w:rsidRDefault="006B5ED4" w:rsidP="007E75A4">
      <w:pPr>
        <w:numPr>
          <w:ilvl w:val="0"/>
          <w:numId w:val="7"/>
        </w:numPr>
        <w:tabs>
          <w:tab w:val="clear" w:pos="1440"/>
          <w:tab w:val="num" w:pos="0"/>
        </w:tabs>
        <w:spacing w:line="360" w:lineRule="auto"/>
        <w:ind w:left="540" w:hanging="540"/>
        <w:jc w:val="both"/>
        <w:rPr>
          <w:sz w:val="28"/>
          <w:szCs w:val="28"/>
        </w:rPr>
      </w:pPr>
      <w:r w:rsidRPr="00DD1416">
        <w:rPr>
          <w:sz w:val="28"/>
          <w:szCs w:val="28"/>
        </w:rPr>
        <w:t>перечень операций, осуществляемых банком;</w:t>
      </w:r>
    </w:p>
    <w:p w:rsidR="006B5ED4" w:rsidRPr="00DD1416" w:rsidRDefault="006B5ED4" w:rsidP="007E75A4">
      <w:pPr>
        <w:numPr>
          <w:ilvl w:val="0"/>
          <w:numId w:val="7"/>
        </w:numPr>
        <w:tabs>
          <w:tab w:val="clear" w:pos="1440"/>
          <w:tab w:val="num" w:pos="0"/>
        </w:tabs>
        <w:spacing w:line="360" w:lineRule="auto"/>
        <w:ind w:left="540" w:hanging="540"/>
        <w:jc w:val="both"/>
        <w:rPr>
          <w:sz w:val="28"/>
          <w:szCs w:val="28"/>
        </w:rPr>
      </w:pPr>
      <w:r w:rsidRPr="00DD1416">
        <w:rPr>
          <w:sz w:val="28"/>
          <w:szCs w:val="28"/>
        </w:rPr>
        <w:t>размер уставного фонда и перечень других фондов, обра</w:t>
      </w:r>
      <w:r w:rsidRPr="00DD1416">
        <w:rPr>
          <w:sz w:val="28"/>
          <w:szCs w:val="28"/>
        </w:rPr>
        <w:softHyphen/>
        <w:t>зуемых банком;</w:t>
      </w:r>
    </w:p>
    <w:p w:rsidR="006B5ED4" w:rsidRPr="00DD1416" w:rsidRDefault="006B5ED4" w:rsidP="007E75A4">
      <w:pPr>
        <w:numPr>
          <w:ilvl w:val="0"/>
          <w:numId w:val="7"/>
        </w:numPr>
        <w:tabs>
          <w:tab w:val="clear" w:pos="1440"/>
          <w:tab w:val="num" w:pos="0"/>
        </w:tabs>
        <w:spacing w:line="360" w:lineRule="auto"/>
        <w:ind w:left="540" w:hanging="540"/>
        <w:jc w:val="both"/>
        <w:rPr>
          <w:sz w:val="28"/>
          <w:szCs w:val="28"/>
        </w:rPr>
      </w:pPr>
      <w:r w:rsidRPr="00DD1416">
        <w:rPr>
          <w:sz w:val="28"/>
          <w:szCs w:val="28"/>
        </w:rPr>
        <w:t>положение о том, что банк является юридическим лицом и действует на коммерческой основе;</w:t>
      </w:r>
    </w:p>
    <w:p w:rsidR="006B5ED4" w:rsidRPr="00DD1416" w:rsidRDefault="006B5ED4" w:rsidP="00607F61">
      <w:pPr>
        <w:numPr>
          <w:ilvl w:val="0"/>
          <w:numId w:val="7"/>
        </w:numPr>
        <w:tabs>
          <w:tab w:val="clear" w:pos="1440"/>
          <w:tab w:val="num" w:pos="0"/>
        </w:tabs>
        <w:spacing w:line="360" w:lineRule="auto"/>
        <w:ind w:left="540" w:hanging="540"/>
        <w:jc w:val="both"/>
        <w:rPr>
          <w:sz w:val="28"/>
          <w:szCs w:val="28"/>
        </w:rPr>
      </w:pPr>
      <w:r w:rsidRPr="00DD1416">
        <w:rPr>
          <w:sz w:val="28"/>
          <w:szCs w:val="28"/>
        </w:rPr>
        <w:t>положение об органах управления банком, их структуре, порядке образования и функциях, а также другие, не про</w:t>
      </w:r>
      <w:r w:rsidRPr="00DD1416">
        <w:rPr>
          <w:sz w:val="28"/>
          <w:szCs w:val="28"/>
        </w:rPr>
        <w:softHyphen/>
        <w:t>тиворечащие  законодательству  положения,   связанные   с особенностями деятельности банка.</w:t>
      </w:r>
    </w:p>
    <w:p w:rsidR="006B5ED4" w:rsidRPr="00DD1416" w:rsidRDefault="00D22738" w:rsidP="00BF4748">
      <w:pPr>
        <w:shd w:val="clear" w:color="auto" w:fill="FFFFFF"/>
        <w:tabs>
          <w:tab w:val="left" w:leader="dot" w:pos="2777"/>
        </w:tabs>
        <w:spacing w:before="10" w:line="360" w:lineRule="auto"/>
        <w:ind w:left="401" w:firstLine="567"/>
        <w:jc w:val="both"/>
        <w:rPr>
          <w:sz w:val="28"/>
          <w:szCs w:val="28"/>
        </w:rPr>
      </w:pPr>
      <w:bookmarkStart w:id="7" w:name="_Toc407066336"/>
      <w:bookmarkStart w:id="8" w:name="_Toc407066373"/>
      <w:bookmarkStart w:id="9" w:name="_Toc407066716"/>
      <w:bookmarkStart w:id="10" w:name="_Toc407066817"/>
      <w:bookmarkStart w:id="11" w:name="_Toc407130914"/>
      <w:bookmarkStart w:id="12" w:name="_Toc407130960"/>
      <w:bookmarkStart w:id="13" w:name="_Toc407138963"/>
      <w:r w:rsidRPr="00DD1416">
        <w:rPr>
          <w:i/>
          <w:spacing w:val="-2"/>
          <w:sz w:val="28"/>
          <w:szCs w:val="28"/>
        </w:rPr>
        <w:t xml:space="preserve">10. </w:t>
      </w:r>
      <w:r w:rsidR="006B5ED4" w:rsidRPr="00DD1416">
        <w:rPr>
          <w:i/>
          <w:spacing w:val="-2"/>
          <w:sz w:val="28"/>
          <w:szCs w:val="28"/>
        </w:rPr>
        <w:t xml:space="preserve">По </w:t>
      </w:r>
      <w:r w:rsidR="006B5ED4" w:rsidRPr="00DD1416">
        <w:rPr>
          <w:bCs/>
          <w:i/>
          <w:spacing w:val="-2"/>
          <w:sz w:val="28"/>
          <w:szCs w:val="28"/>
        </w:rPr>
        <w:t>наличию филиальной с</w:t>
      </w:r>
      <w:r w:rsidR="006B5ED4" w:rsidRPr="00DD1416">
        <w:rPr>
          <w:bCs/>
          <w:i/>
          <w:spacing w:val="13"/>
          <w:sz w:val="28"/>
          <w:szCs w:val="28"/>
        </w:rPr>
        <w:t>ети</w:t>
      </w:r>
      <w:r w:rsidR="006B5ED4" w:rsidRPr="00DD1416">
        <w:rPr>
          <w:b/>
          <w:bCs/>
          <w:spacing w:val="13"/>
          <w:sz w:val="28"/>
          <w:szCs w:val="28"/>
        </w:rPr>
        <w:t xml:space="preserve"> </w:t>
      </w:r>
      <w:r w:rsidR="006B5ED4" w:rsidRPr="00DD1416">
        <w:rPr>
          <w:spacing w:val="13"/>
          <w:sz w:val="28"/>
          <w:szCs w:val="28"/>
        </w:rPr>
        <w:t>различают банки с филиалами и</w:t>
      </w:r>
      <w:r w:rsidR="006B5ED4" w:rsidRPr="00DD1416">
        <w:rPr>
          <w:sz w:val="28"/>
          <w:szCs w:val="28"/>
        </w:rPr>
        <w:t xml:space="preserve"> </w:t>
      </w:r>
      <w:r w:rsidR="006B5ED4" w:rsidRPr="00DD1416">
        <w:rPr>
          <w:spacing w:val="5"/>
          <w:sz w:val="28"/>
          <w:szCs w:val="28"/>
        </w:rPr>
        <w:t>без них.</w:t>
      </w:r>
    </w:p>
    <w:p w:rsidR="006B5ED4" w:rsidRPr="00DD1416" w:rsidRDefault="006B5ED4" w:rsidP="00BF4748">
      <w:pPr>
        <w:shd w:val="clear" w:color="auto" w:fill="FFFFFF"/>
        <w:spacing w:before="12" w:line="360" w:lineRule="auto"/>
        <w:ind w:left="31" w:right="79" w:firstLine="567"/>
        <w:jc w:val="both"/>
        <w:rPr>
          <w:sz w:val="28"/>
          <w:szCs w:val="28"/>
        </w:rPr>
      </w:pPr>
      <w:r w:rsidRPr="00DD1416">
        <w:rPr>
          <w:spacing w:val="8"/>
          <w:sz w:val="28"/>
          <w:szCs w:val="28"/>
        </w:rPr>
        <w:t xml:space="preserve">Несмотря на разнообразие банков, особенностью современного </w:t>
      </w:r>
      <w:r w:rsidRPr="00DD1416">
        <w:rPr>
          <w:sz w:val="28"/>
          <w:szCs w:val="28"/>
        </w:rPr>
        <w:t xml:space="preserve">коммерческого банка является то, что он, прежде всего, выступает </w:t>
      </w:r>
      <w:r w:rsidRPr="00DD1416">
        <w:rPr>
          <w:spacing w:val="2"/>
          <w:sz w:val="28"/>
          <w:szCs w:val="28"/>
        </w:rPr>
        <w:t xml:space="preserve">как </w:t>
      </w:r>
      <w:r w:rsidRPr="00DD1416">
        <w:rPr>
          <w:bCs/>
          <w:spacing w:val="2"/>
          <w:sz w:val="28"/>
          <w:szCs w:val="28"/>
        </w:rPr>
        <w:t>самостоятельный хозяйствующий</w:t>
      </w:r>
      <w:r w:rsidRPr="00DD1416">
        <w:rPr>
          <w:b/>
          <w:bCs/>
          <w:spacing w:val="2"/>
          <w:sz w:val="28"/>
          <w:szCs w:val="28"/>
        </w:rPr>
        <w:t xml:space="preserve"> </w:t>
      </w:r>
      <w:r w:rsidRPr="00DD1416">
        <w:rPr>
          <w:spacing w:val="2"/>
          <w:sz w:val="28"/>
          <w:szCs w:val="28"/>
        </w:rPr>
        <w:t>субъект, имеет статус юриди</w:t>
      </w:r>
      <w:r w:rsidRPr="00DD1416">
        <w:rPr>
          <w:spacing w:val="2"/>
          <w:sz w:val="28"/>
          <w:szCs w:val="28"/>
        </w:rPr>
        <w:softHyphen/>
      </w:r>
      <w:r w:rsidRPr="00DD1416">
        <w:rPr>
          <w:spacing w:val="6"/>
          <w:sz w:val="28"/>
          <w:szCs w:val="28"/>
        </w:rPr>
        <w:t>ческого лица и осуществляет посредническую деятельность в реали</w:t>
      </w:r>
      <w:r w:rsidRPr="00DD1416">
        <w:rPr>
          <w:spacing w:val="6"/>
          <w:sz w:val="28"/>
          <w:szCs w:val="28"/>
        </w:rPr>
        <w:softHyphen/>
      </w:r>
      <w:r w:rsidRPr="00DD1416">
        <w:rPr>
          <w:sz w:val="28"/>
          <w:szCs w:val="28"/>
        </w:rPr>
        <w:t xml:space="preserve">зации </w:t>
      </w:r>
      <w:r w:rsidRPr="00DD1416">
        <w:rPr>
          <w:bCs/>
          <w:sz w:val="28"/>
          <w:szCs w:val="28"/>
        </w:rPr>
        <w:t>специфических</w:t>
      </w:r>
      <w:r w:rsidRPr="00DD1416">
        <w:rPr>
          <w:b/>
          <w:bCs/>
          <w:sz w:val="28"/>
          <w:szCs w:val="28"/>
        </w:rPr>
        <w:t xml:space="preserve"> </w:t>
      </w:r>
      <w:r w:rsidRPr="00DD1416">
        <w:rPr>
          <w:sz w:val="28"/>
          <w:szCs w:val="28"/>
        </w:rPr>
        <w:t xml:space="preserve">продуктов — кредита, ценных бумаг и валюты </w:t>
      </w:r>
      <w:r w:rsidRPr="00DD1416">
        <w:rPr>
          <w:spacing w:val="8"/>
          <w:sz w:val="28"/>
          <w:szCs w:val="28"/>
        </w:rPr>
        <w:t xml:space="preserve">на основе подученной от Центрального банка лицензии. </w:t>
      </w:r>
    </w:p>
    <w:bookmarkEnd w:id="7"/>
    <w:bookmarkEnd w:id="8"/>
    <w:bookmarkEnd w:id="9"/>
    <w:bookmarkEnd w:id="10"/>
    <w:bookmarkEnd w:id="11"/>
    <w:bookmarkEnd w:id="12"/>
    <w:bookmarkEnd w:id="13"/>
    <w:p w:rsidR="00AD18C4" w:rsidRPr="00DD1416" w:rsidRDefault="00AD18C4" w:rsidP="00BF4748">
      <w:pPr>
        <w:spacing w:line="360" w:lineRule="auto"/>
        <w:ind w:left="360" w:firstLine="567"/>
        <w:jc w:val="both"/>
        <w:rPr>
          <w:sz w:val="28"/>
          <w:szCs w:val="28"/>
        </w:rPr>
      </w:pPr>
    </w:p>
    <w:p w:rsidR="006B5ED4" w:rsidRPr="00DD1416" w:rsidRDefault="006B5ED4" w:rsidP="00AD18C4">
      <w:pPr>
        <w:numPr>
          <w:ilvl w:val="1"/>
          <w:numId w:val="27"/>
        </w:numPr>
        <w:spacing w:line="360" w:lineRule="auto"/>
        <w:jc w:val="both"/>
        <w:rPr>
          <w:b/>
          <w:sz w:val="32"/>
          <w:szCs w:val="32"/>
        </w:rPr>
      </w:pPr>
      <w:r w:rsidRPr="00DD1416">
        <w:rPr>
          <w:b/>
          <w:sz w:val="32"/>
          <w:szCs w:val="32"/>
        </w:rPr>
        <w:t>Организационная структура коммерческих банков</w:t>
      </w:r>
    </w:p>
    <w:p w:rsidR="00AD18C4" w:rsidRPr="00DD1416" w:rsidRDefault="00AD18C4" w:rsidP="00AD18C4">
      <w:pPr>
        <w:spacing w:line="360" w:lineRule="auto"/>
        <w:ind w:left="567"/>
        <w:jc w:val="both"/>
        <w:rPr>
          <w:b/>
        </w:rPr>
      </w:pPr>
    </w:p>
    <w:p w:rsidR="006B5ED4" w:rsidRPr="00DD1416" w:rsidRDefault="006B5ED4" w:rsidP="00BF4748">
      <w:pPr>
        <w:pStyle w:val="a5"/>
        <w:spacing w:line="360" w:lineRule="auto"/>
        <w:ind w:firstLine="567"/>
        <w:jc w:val="both"/>
        <w:rPr>
          <w:sz w:val="28"/>
          <w:szCs w:val="28"/>
        </w:rPr>
      </w:pPr>
      <w:r w:rsidRPr="00DD1416">
        <w:rPr>
          <w:sz w:val="28"/>
          <w:szCs w:val="28"/>
        </w:rPr>
        <w:t>Высшим органом управления коммерческого банка является общее собрание акционеров (пайщиков), которое проводится не реже одного раза в год. Общее руководство деятельностью банка осуществляет совет банка. Непосредственно деятельностью коммерческого банка руководит правление. Правление состоит из председателя правления (президента), его заместителей (вице-президентов) и других членов.</w:t>
      </w:r>
    </w:p>
    <w:p w:rsidR="006B5ED4" w:rsidRPr="00DD1416" w:rsidRDefault="006B5ED4" w:rsidP="00BF4748">
      <w:pPr>
        <w:spacing w:line="360" w:lineRule="auto"/>
        <w:ind w:firstLine="567"/>
        <w:jc w:val="both"/>
        <w:rPr>
          <w:snapToGrid w:val="0"/>
          <w:sz w:val="28"/>
          <w:szCs w:val="28"/>
        </w:rPr>
      </w:pPr>
      <w:r w:rsidRPr="00DD1416">
        <w:rPr>
          <w:sz w:val="28"/>
          <w:szCs w:val="28"/>
        </w:rPr>
        <w:tab/>
      </w:r>
      <w:r w:rsidRPr="00DD1416">
        <w:rPr>
          <w:snapToGrid w:val="0"/>
          <w:sz w:val="28"/>
          <w:szCs w:val="28"/>
        </w:rPr>
        <w:t>Компетенция общего собрания акционеров (пайщиков):</w:t>
      </w:r>
    </w:p>
    <w:p w:rsidR="006B5ED4" w:rsidRPr="00DD1416" w:rsidRDefault="006B5ED4" w:rsidP="00AD18C4">
      <w:pPr>
        <w:numPr>
          <w:ilvl w:val="0"/>
          <w:numId w:val="4"/>
        </w:numPr>
        <w:spacing w:line="360" w:lineRule="auto"/>
        <w:jc w:val="both"/>
        <w:rPr>
          <w:snapToGrid w:val="0"/>
          <w:sz w:val="28"/>
          <w:szCs w:val="28"/>
        </w:rPr>
      </w:pPr>
      <w:r w:rsidRPr="00DD1416">
        <w:rPr>
          <w:snapToGrid w:val="0"/>
          <w:sz w:val="28"/>
          <w:szCs w:val="28"/>
        </w:rPr>
        <w:t>принимает решения о расширении числа участников или их выходе из банка</w:t>
      </w:r>
    </w:p>
    <w:p w:rsidR="006B5ED4" w:rsidRPr="00DD1416" w:rsidRDefault="006B5ED4" w:rsidP="00AD18C4">
      <w:pPr>
        <w:numPr>
          <w:ilvl w:val="0"/>
          <w:numId w:val="4"/>
        </w:numPr>
        <w:spacing w:line="360" w:lineRule="auto"/>
        <w:jc w:val="both"/>
        <w:rPr>
          <w:sz w:val="28"/>
          <w:szCs w:val="28"/>
        </w:rPr>
      </w:pPr>
      <w:r w:rsidRPr="00DD1416">
        <w:rPr>
          <w:snapToGrid w:val="0"/>
          <w:sz w:val="28"/>
          <w:szCs w:val="28"/>
        </w:rPr>
        <w:t>избирает совет банка, ревизионную комиссию и определяет срок их полномочий</w:t>
      </w:r>
    </w:p>
    <w:p w:rsidR="006B5ED4" w:rsidRPr="00DD1416" w:rsidRDefault="006B5ED4" w:rsidP="00AD18C4">
      <w:pPr>
        <w:numPr>
          <w:ilvl w:val="0"/>
          <w:numId w:val="4"/>
        </w:numPr>
        <w:spacing w:line="360" w:lineRule="auto"/>
        <w:jc w:val="both"/>
        <w:rPr>
          <w:sz w:val="28"/>
          <w:szCs w:val="28"/>
        </w:rPr>
      </w:pPr>
      <w:r w:rsidRPr="00DD1416">
        <w:rPr>
          <w:snapToGrid w:val="0"/>
          <w:sz w:val="28"/>
          <w:szCs w:val="28"/>
        </w:rPr>
        <w:t>принимает решение о размере и изменении уставного фонда</w:t>
      </w:r>
    </w:p>
    <w:p w:rsidR="006B5ED4" w:rsidRPr="00DD1416" w:rsidRDefault="006B5ED4" w:rsidP="00AD18C4">
      <w:pPr>
        <w:numPr>
          <w:ilvl w:val="0"/>
          <w:numId w:val="4"/>
        </w:numPr>
        <w:spacing w:line="360" w:lineRule="auto"/>
        <w:jc w:val="both"/>
        <w:rPr>
          <w:sz w:val="28"/>
          <w:szCs w:val="28"/>
        </w:rPr>
      </w:pPr>
      <w:r w:rsidRPr="00DD1416">
        <w:rPr>
          <w:snapToGrid w:val="0"/>
          <w:sz w:val="28"/>
          <w:szCs w:val="28"/>
        </w:rPr>
        <w:t>определяет размер паевого взноса</w:t>
      </w:r>
    </w:p>
    <w:p w:rsidR="006B5ED4" w:rsidRPr="00DD1416" w:rsidRDefault="006B5ED4" w:rsidP="00AD18C4">
      <w:pPr>
        <w:numPr>
          <w:ilvl w:val="0"/>
          <w:numId w:val="4"/>
        </w:numPr>
        <w:spacing w:line="360" w:lineRule="auto"/>
        <w:jc w:val="both"/>
        <w:rPr>
          <w:sz w:val="28"/>
          <w:szCs w:val="28"/>
        </w:rPr>
      </w:pPr>
      <w:r w:rsidRPr="00DD1416">
        <w:rPr>
          <w:snapToGrid w:val="0"/>
          <w:sz w:val="28"/>
          <w:szCs w:val="28"/>
        </w:rPr>
        <w:t>утверждает устав банка, положение о совете, правлении, ревизионной комиссии и вносит в них изменения</w:t>
      </w:r>
    </w:p>
    <w:p w:rsidR="006B5ED4" w:rsidRPr="00DD1416" w:rsidRDefault="006B5ED4" w:rsidP="00AD18C4">
      <w:pPr>
        <w:numPr>
          <w:ilvl w:val="0"/>
          <w:numId w:val="4"/>
        </w:numPr>
        <w:spacing w:line="360" w:lineRule="auto"/>
        <w:jc w:val="both"/>
        <w:rPr>
          <w:sz w:val="28"/>
          <w:szCs w:val="28"/>
        </w:rPr>
      </w:pPr>
      <w:r w:rsidRPr="00DD1416">
        <w:rPr>
          <w:snapToGrid w:val="0"/>
          <w:sz w:val="28"/>
          <w:szCs w:val="28"/>
        </w:rPr>
        <w:t>рассматривает и утверждает годовой баланс банка, отчет о прибылях и убытках, заключение и отчет ревизионной комиссии</w:t>
      </w:r>
    </w:p>
    <w:p w:rsidR="006B5ED4" w:rsidRPr="00DD1416" w:rsidRDefault="006B5ED4" w:rsidP="00AD18C4">
      <w:pPr>
        <w:numPr>
          <w:ilvl w:val="0"/>
          <w:numId w:val="4"/>
        </w:numPr>
        <w:spacing w:line="360" w:lineRule="auto"/>
        <w:jc w:val="both"/>
        <w:rPr>
          <w:sz w:val="28"/>
          <w:szCs w:val="28"/>
        </w:rPr>
      </w:pPr>
      <w:r w:rsidRPr="00DD1416">
        <w:rPr>
          <w:snapToGrid w:val="0"/>
          <w:sz w:val="28"/>
          <w:szCs w:val="28"/>
        </w:rPr>
        <w:t>распределяет прибыль и решает другие определяющие вопросы деятельности банка</w:t>
      </w:r>
    </w:p>
    <w:p w:rsidR="006B5ED4" w:rsidRPr="00DD1416" w:rsidRDefault="006B5ED4" w:rsidP="00BF4748">
      <w:pPr>
        <w:spacing w:line="360" w:lineRule="auto"/>
        <w:ind w:firstLine="567"/>
        <w:jc w:val="both"/>
        <w:rPr>
          <w:sz w:val="28"/>
          <w:szCs w:val="28"/>
        </w:rPr>
      </w:pPr>
      <w:r w:rsidRPr="00DD1416">
        <w:rPr>
          <w:sz w:val="28"/>
          <w:szCs w:val="28"/>
        </w:rPr>
        <w:t>Совет банка:</w:t>
      </w:r>
    </w:p>
    <w:p w:rsidR="006B5ED4" w:rsidRPr="00DD1416" w:rsidRDefault="006B5ED4" w:rsidP="007577C9">
      <w:pPr>
        <w:numPr>
          <w:ilvl w:val="0"/>
          <w:numId w:val="4"/>
        </w:numPr>
        <w:spacing w:line="360" w:lineRule="auto"/>
        <w:jc w:val="both"/>
        <w:rPr>
          <w:sz w:val="28"/>
          <w:szCs w:val="28"/>
        </w:rPr>
      </w:pPr>
      <w:r w:rsidRPr="00DD1416">
        <w:rPr>
          <w:sz w:val="28"/>
          <w:szCs w:val="28"/>
        </w:rPr>
        <w:t>назначает и освобождает от должности председателя и членов правления банка</w:t>
      </w:r>
    </w:p>
    <w:p w:rsidR="006B5ED4" w:rsidRPr="00DD1416" w:rsidRDefault="006B5ED4" w:rsidP="007577C9">
      <w:pPr>
        <w:numPr>
          <w:ilvl w:val="0"/>
          <w:numId w:val="4"/>
        </w:numPr>
        <w:spacing w:line="360" w:lineRule="auto"/>
        <w:jc w:val="both"/>
        <w:rPr>
          <w:sz w:val="28"/>
          <w:szCs w:val="28"/>
        </w:rPr>
      </w:pPr>
      <w:r w:rsidRPr="00DD1416">
        <w:rPr>
          <w:sz w:val="28"/>
          <w:szCs w:val="28"/>
        </w:rPr>
        <w:t>вносит предложения собранию акционеров (пайщиков) об увеличении (уменьшении) уставного фонда, изменении и дополнении устава банка и по другим вопросам, подлежащим рассмотрению собранием</w:t>
      </w:r>
    </w:p>
    <w:p w:rsidR="006B5ED4" w:rsidRPr="00DD1416" w:rsidRDefault="006B5ED4" w:rsidP="007577C9">
      <w:pPr>
        <w:numPr>
          <w:ilvl w:val="0"/>
          <w:numId w:val="4"/>
        </w:numPr>
        <w:spacing w:line="360" w:lineRule="auto"/>
        <w:jc w:val="both"/>
        <w:rPr>
          <w:sz w:val="28"/>
          <w:szCs w:val="28"/>
        </w:rPr>
      </w:pPr>
      <w:r w:rsidRPr="00DD1416">
        <w:rPr>
          <w:sz w:val="28"/>
          <w:szCs w:val="28"/>
        </w:rPr>
        <w:t>определяет основные условия предоставления кредитов</w:t>
      </w:r>
    </w:p>
    <w:p w:rsidR="006B5ED4" w:rsidRPr="00DD1416" w:rsidRDefault="006B5ED4" w:rsidP="007577C9">
      <w:pPr>
        <w:numPr>
          <w:ilvl w:val="0"/>
          <w:numId w:val="4"/>
        </w:numPr>
        <w:spacing w:line="360" w:lineRule="auto"/>
        <w:jc w:val="both"/>
        <w:rPr>
          <w:sz w:val="28"/>
          <w:szCs w:val="28"/>
        </w:rPr>
      </w:pPr>
      <w:r w:rsidRPr="00DD1416">
        <w:rPr>
          <w:sz w:val="28"/>
          <w:szCs w:val="28"/>
        </w:rPr>
        <w:t>решает вопрос об открытии филиалов и представительств банка</w:t>
      </w:r>
    </w:p>
    <w:p w:rsidR="006B5ED4" w:rsidRPr="00DD1416" w:rsidRDefault="006B5ED4" w:rsidP="007577C9">
      <w:pPr>
        <w:numPr>
          <w:ilvl w:val="0"/>
          <w:numId w:val="4"/>
        </w:numPr>
        <w:spacing w:line="360" w:lineRule="auto"/>
        <w:jc w:val="both"/>
        <w:rPr>
          <w:sz w:val="28"/>
          <w:szCs w:val="28"/>
        </w:rPr>
      </w:pPr>
      <w:r w:rsidRPr="00DD1416">
        <w:rPr>
          <w:sz w:val="28"/>
          <w:szCs w:val="28"/>
        </w:rPr>
        <w:t>определяет структуру и численность банка, его филиалов и представительств</w:t>
      </w:r>
    </w:p>
    <w:p w:rsidR="006B5ED4" w:rsidRPr="00DD1416" w:rsidRDefault="006B5ED4" w:rsidP="007577C9">
      <w:pPr>
        <w:numPr>
          <w:ilvl w:val="0"/>
          <w:numId w:val="4"/>
        </w:numPr>
        <w:spacing w:line="360" w:lineRule="auto"/>
        <w:jc w:val="both"/>
        <w:rPr>
          <w:sz w:val="28"/>
          <w:szCs w:val="28"/>
        </w:rPr>
      </w:pPr>
      <w:r w:rsidRPr="00DD1416">
        <w:rPr>
          <w:sz w:val="28"/>
          <w:szCs w:val="28"/>
        </w:rPr>
        <w:t>контролирует работу правления</w:t>
      </w:r>
    </w:p>
    <w:p w:rsidR="00607F61" w:rsidRPr="00DD1416" w:rsidRDefault="00607F61" w:rsidP="00607F61">
      <w:pPr>
        <w:spacing w:line="360" w:lineRule="auto"/>
        <w:ind w:firstLine="360"/>
        <w:jc w:val="both"/>
        <w:rPr>
          <w:sz w:val="28"/>
          <w:szCs w:val="28"/>
        </w:rPr>
      </w:pPr>
      <w:r w:rsidRPr="00DD1416">
        <w:rPr>
          <w:sz w:val="28"/>
          <w:szCs w:val="28"/>
        </w:rPr>
        <w:t>Типовая организационная структура банка представлена на рис. 1</w:t>
      </w:r>
    </w:p>
    <w:p w:rsidR="006B5ED4" w:rsidRPr="00DD1416" w:rsidRDefault="006B5ED4" w:rsidP="00BF4748">
      <w:pPr>
        <w:pStyle w:val="a5"/>
        <w:spacing w:line="360" w:lineRule="auto"/>
        <w:ind w:firstLine="567"/>
        <w:jc w:val="both"/>
        <w:rPr>
          <w:sz w:val="28"/>
          <w:szCs w:val="28"/>
        </w:rPr>
      </w:pPr>
      <w:r w:rsidRPr="00DD1416">
        <w:rPr>
          <w:sz w:val="28"/>
          <w:szCs w:val="28"/>
        </w:rPr>
        <w:tab/>
        <w:t>Правление банка:</w:t>
      </w:r>
    </w:p>
    <w:p w:rsidR="006B5ED4" w:rsidRPr="00DD1416" w:rsidRDefault="006B5ED4" w:rsidP="00996DF4">
      <w:pPr>
        <w:numPr>
          <w:ilvl w:val="0"/>
          <w:numId w:val="4"/>
        </w:numPr>
        <w:spacing w:line="360" w:lineRule="auto"/>
        <w:jc w:val="both"/>
        <w:rPr>
          <w:sz w:val="28"/>
          <w:szCs w:val="28"/>
        </w:rPr>
      </w:pPr>
      <w:r w:rsidRPr="00DD1416">
        <w:rPr>
          <w:sz w:val="28"/>
          <w:szCs w:val="28"/>
        </w:rPr>
        <w:t>организует и осуществляет руководство оперативной деятельностью банка и обеспечивает выполнение решений собрания акционеров (пайщиков) и совета банка</w:t>
      </w:r>
    </w:p>
    <w:p w:rsidR="006B5ED4" w:rsidRPr="00DD1416" w:rsidRDefault="006B5ED4" w:rsidP="00996DF4">
      <w:pPr>
        <w:numPr>
          <w:ilvl w:val="0"/>
          <w:numId w:val="4"/>
        </w:numPr>
        <w:spacing w:line="360" w:lineRule="auto"/>
        <w:jc w:val="both"/>
        <w:rPr>
          <w:sz w:val="28"/>
          <w:szCs w:val="28"/>
        </w:rPr>
      </w:pPr>
      <w:r w:rsidRPr="00DD1416">
        <w:rPr>
          <w:sz w:val="28"/>
          <w:szCs w:val="28"/>
        </w:rPr>
        <w:t>утверждает положения о структурных подразделениях, филиалах и представительствах банка</w:t>
      </w:r>
    </w:p>
    <w:p w:rsidR="006B5ED4" w:rsidRPr="00DD1416" w:rsidRDefault="006B5ED4" w:rsidP="00996DF4">
      <w:pPr>
        <w:numPr>
          <w:ilvl w:val="0"/>
          <w:numId w:val="4"/>
        </w:numPr>
        <w:spacing w:line="360" w:lineRule="auto"/>
        <w:jc w:val="both"/>
        <w:rPr>
          <w:sz w:val="28"/>
          <w:szCs w:val="28"/>
        </w:rPr>
      </w:pPr>
      <w:r w:rsidRPr="00DD1416">
        <w:rPr>
          <w:sz w:val="28"/>
          <w:szCs w:val="28"/>
        </w:rPr>
        <w:t>решает вопросы подбора, подготовки и использования кадров</w:t>
      </w:r>
    </w:p>
    <w:p w:rsidR="006B5ED4" w:rsidRPr="00DD1416" w:rsidRDefault="006B5ED4" w:rsidP="00996DF4">
      <w:pPr>
        <w:numPr>
          <w:ilvl w:val="0"/>
          <w:numId w:val="4"/>
        </w:numPr>
        <w:spacing w:line="360" w:lineRule="auto"/>
        <w:jc w:val="both"/>
        <w:rPr>
          <w:sz w:val="28"/>
          <w:szCs w:val="28"/>
        </w:rPr>
      </w:pPr>
      <w:r w:rsidRPr="00DD1416">
        <w:rPr>
          <w:sz w:val="28"/>
          <w:szCs w:val="28"/>
        </w:rPr>
        <w:t>рассматривает и решает другие вопросы деятельности банка</w:t>
      </w:r>
    </w:p>
    <w:p w:rsidR="006B5ED4" w:rsidRPr="00DD1416" w:rsidRDefault="006B5ED4" w:rsidP="00BF4748">
      <w:pPr>
        <w:spacing w:line="360" w:lineRule="auto"/>
        <w:ind w:firstLine="567"/>
        <w:jc w:val="both"/>
        <w:rPr>
          <w:sz w:val="28"/>
          <w:szCs w:val="28"/>
        </w:rPr>
      </w:pPr>
      <w:r w:rsidRPr="00DD1416">
        <w:rPr>
          <w:sz w:val="28"/>
          <w:szCs w:val="28"/>
        </w:rPr>
        <w:t>При правлении банка обычно создаются кредитный комитет и ревизионная комиссия.</w:t>
      </w:r>
    </w:p>
    <w:p w:rsidR="006B5ED4" w:rsidRPr="00DD1416" w:rsidRDefault="006B5ED4" w:rsidP="00BF4748">
      <w:pPr>
        <w:pStyle w:val="a5"/>
        <w:spacing w:line="360" w:lineRule="auto"/>
        <w:ind w:firstLine="567"/>
        <w:jc w:val="both"/>
        <w:rPr>
          <w:sz w:val="28"/>
          <w:szCs w:val="28"/>
        </w:rPr>
      </w:pPr>
      <w:r w:rsidRPr="00DD1416">
        <w:rPr>
          <w:sz w:val="28"/>
          <w:szCs w:val="28"/>
        </w:rPr>
        <w:t>В функции кредитного комитета входят: разработка кредитной политики банка, структуры привлекаемых средств и их размещения; разработка заключений по предоставлению наиболее крупных ссуд.</w:t>
      </w:r>
    </w:p>
    <w:p w:rsidR="006B5ED4" w:rsidRPr="00DD1416" w:rsidRDefault="006B5ED4" w:rsidP="00BF4748">
      <w:pPr>
        <w:spacing w:line="360" w:lineRule="auto"/>
        <w:ind w:firstLine="567"/>
        <w:jc w:val="both"/>
        <w:rPr>
          <w:sz w:val="28"/>
          <w:szCs w:val="28"/>
        </w:rPr>
      </w:pPr>
      <w:r w:rsidRPr="00DD1416">
        <w:rPr>
          <w:sz w:val="28"/>
          <w:szCs w:val="28"/>
        </w:rPr>
        <w:t>Ревизионная комиссия избирается общим собранием участников и подотчетна совету банка. В состав ревизионной комиссии не могут быть избраны члены совета и правления коммерческого банка. Правление банка предоставляет в распоряжение ревизионной комиссии все необходимые для проведения ревизии материалы. Результаты проведенных проверок комиссия направляет правлению банка.</w:t>
      </w:r>
    </w:p>
    <w:p w:rsidR="006B5ED4" w:rsidRPr="00DD1416" w:rsidRDefault="006B5ED4" w:rsidP="00BF4748">
      <w:pPr>
        <w:pStyle w:val="a5"/>
        <w:spacing w:line="360" w:lineRule="auto"/>
        <w:ind w:firstLine="567"/>
        <w:jc w:val="both"/>
        <w:rPr>
          <w:sz w:val="28"/>
          <w:szCs w:val="28"/>
        </w:rPr>
      </w:pPr>
      <w:r w:rsidRPr="00DD1416">
        <w:rPr>
          <w:sz w:val="28"/>
          <w:szCs w:val="28"/>
        </w:rPr>
        <w:tab/>
        <w:t>Организационная структура формируется из различных служб и подразделений, за которыми закреплены определенные обязанности.</w:t>
      </w:r>
    </w:p>
    <w:p w:rsidR="00B03EEC" w:rsidRPr="00DD1416" w:rsidRDefault="00B03EEC" w:rsidP="00BF4748">
      <w:pPr>
        <w:spacing w:line="360" w:lineRule="auto"/>
        <w:ind w:firstLine="567"/>
        <w:jc w:val="both"/>
        <w:rPr>
          <w:sz w:val="28"/>
          <w:szCs w:val="28"/>
        </w:rPr>
      </w:pPr>
      <w:r w:rsidRPr="00DD1416">
        <w:rPr>
          <w:sz w:val="28"/>
          <w:szCs w:val="28"/>
        </w:rPr>
        <w:t>В целях оперативного кредитно-расчетного обслуживания предприятий и организаций - клиентов банка, территориально удаленных от места расположения коммерческого банка, он может организовывать филиалы и представительства. При этом вопрос об открытии филиала или представительства коммерческого банка должен быть согласован с ГУ ЦБ РФ по месту открытия филиала или представительства.</w:t>
      </w:r>
    </w:p>
    <w:p w:rsidR="00B03EEC" w:rsidRPr="00DD1416" w:rsidRDefault="00B03EEC" w:rsidP="00BF4748">
      <w:pPr>
        <w:spacing w:line="360" w:lineRule="auto"/>
        <w:ind w:firstLine="567"/>
        <w:jc w:val="both"/>
        <w:rPr>
          <w:sz w:val="28"/>
          <w:szCs w:val="28"/>
        </w:rPr>
      </w:pPr>
      <w:r w:rsidRPr="00DD1416">
        <w:rPr>
          <w:sz w:val="28"/>
          <w:szCs w:val="28"/>
        </w:rPr>
        <w:t>Филиалами банка считаются обособленные структурные подразделения, расположенные вне места его нахождения и осуществляющие все или часть его функций. Филиал не является юридическим лицом и совершает делегированные ему головным банком операции в пределах, предусмотренных лицензией ЦБ РФ. Он заключает договоры и ведет иную хозяйственную деятельность от имени коммерческого банка, его создавшего.</w:t>
      </w:r>
    </w:p>
    <w:p w:rsidR="00B03EEC" w:rsidRPr="00DD1416" w:rsidRDefault="00B03EEC" w:rsidP="00BF4748">
      <w:pPr>
        <w:spacing w:line="360" w:lineRule="auto"/>
        <w:ind w:firstLine="567"/>
        <w:jc w:val="both"/>
        <w:rPr>
          <w:sz w:val="28"/>
          <w:szCs w:val="28"/>
        </w:rPr>
      </w:pPr>
      <w:r w:rsidRPr="00DD1416">
        <w:rPr>
          <w:sz w:val="28"/>
          <w:szCs w:val="28"/>
        </w:rPr>
        <w:t>Представительство является обособленным подразделением коммерческого банка, расположенным вне места его нахождения, не обладающим правами юридического лица и не имеющим самостоятельного баланса. Оно создается для обеспечения представительских функций банка, совершения сделок и иных правовых действий. Представительство не занимается расчетно-кредитным обслуживанием клиентов и не имеет корреспондентского счета. Для осуществления хозяйственных расходов ему открывается текущий счет.</w:t>
      </w:r>
    </w:p>
    <w:p w:rsidR="00B03EEC" w:rsidRPr="00DD1416" w:rsidRDefault="00B03EEC" w:rsidP="00BF4748">
      <w:pPr>
        <w:pStyle w:val="a5"/>
        <w:spacing w:line="360" w:lineRule="auto"/>
        <w:ind w:firstLine="567"/>
        <w:jc w:val="both"/>
        <w:rPr>
          <w:sz w:val="28"/>
          <w:szCs w:val="28"/>
        </w:rPr>
      </w:pPr>
    </w:p>
    <w:bookmarkStart w:id="14" w:name="_MON_1034950567"/>
    <w:bookmarkEnd w:id="14"/>
    <w:bookmarkStart w:id="15" w:name="_MON_1034948104"/>
    <w:bookmarkEnd w:id="15"/>
    <w:p w:rsidR="00607F61" w:rsidRPr="00DD1416" w:rsidRDefault="00607F61" w:rsidP="00607F61">
      <w:pPr>
        <w:pStyle w:val="3"/>
        <w:numPr>
          <w:ilvl w:val="0"/>
          <w:numId w:val="0"/>
        </w:numPr>
        <w:spacing w:line="360" w:lineRule="auto"/>
        <w:ind w:firstLine="567"/>
        <w:jc w:val="center"/>
        <w:rPr>
          <w:rFonts w:ascii="Times New Roman" w:hAnsi="Times New Roman" w:cs="Times New Roman"/>
          <w:b w:val="0"/>
          <w:sz w:val="24"/>
          <w:szCs w:val="24"/>
        </w:rPr>
      </w:pPr>
      <w:r w:rsidRPr="00DD1416">
        <w:rPr>
          <w:sz w:val="28"/>
          <w:szCs w:val="28"/>
        </w:rPr>
        <w:object w:dxaOrig="9296" w:dyaOrig="8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425.25pt" o:ole="" fillcolor="window">
            <v:imagedata r:id="rId7" o:title=""/>
          </v:shape>
          <o:OLEObject Type="Embed" ProgID="Excel.Sheet.8" ShapeID="_x0000_i1025" DrawAspect="Content" ObjectID="_1459796871" r:id="rId8"/>
        </w:object>
      </w:r>
      <w:r w:rsidRPr="00DD1416">
        <w:rPr>
          <w:rFonts w:ascii="Times New Roman" w:hAnsi="Times New Roman" w:cs="Times New Roman"/>
          <w:b w:val="0"/>
          <w:sz w:val="24"/>
          <w:szCs w:val="24"/>
        </w:rPr>
        <w:t>Рис. 1 Типовая организационная структура коммерческого банка</w:t>
      </w:r>
    </w:p>
    <w:p w:rsidR="006B5ED4" w:rsidRPr="00DD1416" w:rsidRDefault="006B5ED4" w:rsidP="00BF4748">
      <w:pPr>
        <w:keepNext/>
        <w:spacing w:after="240" w:line="360" w:lineRule="auto"/>
        <w:ind w:firstLine="567"/>
        <w:jc w:val="both"/>
        <w:rPr>
          <w:b/>
          <w:sz w:val="28"/>
          <w:szCs w:val="28"/>
        </w:rPr>
      </w:pPr>
    </w:p>
    <w:p w:rsidR="00607F61" w:rsidRPr="00DD1416" w:rsidRDefault="00607F61" w:rsidP="00BF4748">
      <w:pPr>
        <w:keepNext/>
        <w:spacing w:after="240" w:line="360" w:lineRule="auto"/>
        <w:ind w:firstLine="567"/>
        <w:jc w:val="both"/>
        <w:rPr>
          <w:b/>
          <w:sz w:val="28"/>
          <w:szCs w:val="28"/>
        </w:rPr>
      </w:pPr>
    </w:p>
    <w:p w:rsidR="00607F61" w:rsidRPr="00DD1416" w:rsidRDefault="00607F61" w:rsidP="00BF4748">
      <w:pPr>
        <w:keepNext/>
        <w:spacing w:after="240" w:line="360" w:lineRule="auto"/>
        <w:ind w:firstLine="567"/>
        <w:jc w:val="both"/>
        <w:rPr>
          <w:b/>
          <w:sz w:val="28"/>
          <w:szCs w:val="28"/>
        </w:rPr>
      </w:pPr>
    </w:p>
    <w:p w:rsidR="00607F61" w:rsidRPr="00DD1416" w:rsidRDefault="00607F61" w:rsidP="00BF4748">
      <w:pPr>
        <w:keepNext/>
        <w:spacing w:after="240" w:line="360" w:lineRule="auto"/>
        <w:ind w:firstLine="567"/>
        <w:jc w:val="both"/>
        <w:rPr>
          <w:b/>
          <w:sz w:val="28"/>
          <w:szCs w:val="28"/>
        </w:rPr>
      </w:pPr>
    </w:p>
    <w:p w:rsidR="00607F61" w:rsidRPr="00DD1416" w:rsidRDefault="00607F61" w:rsidP="00BF4748">
      <w:pPr>
        <w:keepNext/>
        <w:spacing w:after="240" w:line="360" w:lineRule="auto"/>
        <w:ind w:firstLine="567"/>
        <w:jc w:val="both"/>
        <w:rPr>
          <w:b/>
          <w:sz w:val="28"/>
          <w:szCs w:val="28"/>
        </w:rPr>
      </w:pPr>
    </w:p>
    <w:p w:rsidR="005D5310" w:rsidRPr="00DD1416" w:rsidRDefault="005D5310" w:rsidP="00BF4748">
      <w:pPr>
        <w:spacing w:line="360" w:lineRule="auto"/>
        <w:ind w:left="360" w:firstLine="567"/>
        <w:jc w:val="both"/>
        <w:rPr>
          <w:sz w:val="28"/>
          <w:szCs w:val="28"/>
        </w:rPr>
      </w:pPr>
    </w:p>
    <w:p w:rsidR="00DB7C0A" w:rsidRPr="00DD1416" w:rsidRDefault="00607F61" w:rsidP="00607F61">
      <w:pPr>
        <w:spacing w:line="360" w:lineRule="auto"/>
        <w:ind w:left="360"/>
        <w:jc w:val="center"/>
        <w:rPr>
          <w:b/>
          <w:sz w:val="36"/>
          <w:szCs w:val="36"/>
        </w:rPr>
      </w:pPr>
      <w:r w:rsidRPr="00DD1416">
        <w:rPr>
          <w:b/>
          <w:sz w:val="36"/>
          <w:szCs w:val="36"/>
        </w:rPr>
        <w:t>3.</w:t>
      </w:r>
      <w:r w:rsidR="00DB7C0A" w:rsidRPr="00DD1416">
        <w:rPr>
          <w:b/>
          <w:sz w:val="36"/>
          <w:szCs w:val="36"/>
        </w:rPr>
        <w:t xml:space="preserve"> Ликвидность коммерческих банков: понятие, показатели, факторы, методы</w:t>
      </w:r>
    </w:p>
    <w:p w:rsidR="00BF4748" w:rsidRPr="00DD1416" w:rsidRDefault="00BF4748" w:rsidP="00BF4748">
      <w:pPr>
        <w:spacing w:line="360" w:lineRule="auto"/>
        <w:ind w:firstLine="567"/>
        <w:jc w:val="both"/>
        <w:rPr>
          <w:b/>
          <w:bCs/>
          <w:iCs/>
          <w:sz w:val="28"/>
          <w:szCs w:val="28"/>
        </w:rPr>
      </w:pPr>
    </w:p>
    <w:p w:rsidR="00D71693" w:rsidRPr="00DD1416" w:rsidRDefault="00D71693" w:rsidP="00607F61">
      <w:pPr>
        <w:numPr>
          <w:ilvl w:val="1"/>
          <w:numId w:val="21"/>
        </w:numPr>
        <w:spacing w:line="360" w:lineRule="auto"/>
        <w:jc w:val="center"/>
        <w:rPr>
          <w:b/>
          <w:bCs/>
          <w:iCs/>
          <w:sz w:val="32"/>
          <w:szCs w:val="32"/>
        </w:rPr>
      </w:pPr>
      <w:r w:rsidRPr="00DD1416">
        <w:rPr>
          <w:b/>
          <w:bCs/>
          <w:iCs/>
          <w:sz w:val="32"/>
          <w:szCs w:val="32"/>
        </w:rPr>
        <w:t>Ликвидность коммерческого банка</w:t>
      </w:r>
    </w:p>
    <w:p w:rsidR="00607F61" w:rsidRPr="00DD1416" w:rsidRDefault="00607F61" w:rsidP="00607F61">
      <w:pPr>
        <w:spacing w:line="360" w:lineRule="auto"/>
        <w:ind w:left="360"/>
        <w:jc w:val="center"/>
        <w:rPr>
          <w:b/>
          <w:bCs/>
          <w:iCs/>
          <w:sz w:val="32"/>
          <w:szCs w:val="32"/>
        </w:rPr>
      </w:pPr>
    </w:p>
    <w:p w:rsidR="00017654" w:rsidRPr="00DD1416" w:rsidRDefault="00017654" w:rsidP="00BF4748">
      <w:pPr>
        <w:spacing w:line="360" w:lineRule="auto"/>
        <w:ind w:firstLine="567"/>
        <w:jc w:val="both"/>
        <w:rPr>
          <w:sz w:val="28"/>
          <w:szCs w:val="28"/>
        </w:rPr>
      </w:pPr>
      <w:r w:rsidRPr="00DD1416">
        <w:rPr>
          <w:bCs/>
          <w:i/>
          <w:iCs/>
          <w:sz w:val="28"/>
          <w:szCs w:val="28"/>
        </w:rPr>
        <w:t>Экономическая устойчивость</w:t>
      </w:r>
      <w:r w:rsidRPr="00DD1416">
        <w:rPr>
          <w:b/>
          <w:bCs/>
          <w:i/>
          <w:iCs/>
          <w:sz w:val="28"/>
          <w:szCs w:val="28"/>
        </w:rPr>
        <w:t xml:space="preserve"> </w:t>
      </w:r>
      <w:r w:rsidRPr="00DD1416">
        <w:rPr>
          <w:sz w:val="28"/>
          <w:szCs w:val="28"/>
        </w:rPr>
        <w:t>банка во многом определяется финансовы</w:t>
      </w:r>
      <w:r w:rsidRPr="00DD1416">
        <w:rPr>
          <w:spacing w:val="-2"/>
          <w:sz w:val="28"/>
          <w:szCs w:val="28"/>
        </w:rPr>
        <w:t>ми результатами его деятельности, уровнем принимаемых банком рисков в сочета</w:t>
      </w:r>
      <w:r w:rsidRPr="00DD1416">
        <w:rPr>
          <w:spacing w:val="-2"/>
          <w:sz w:val="28"/>
          <w:szCs w:val="28"/>
        </w:rPr>
        <w:softHyphen/>
      </w:r>
      <w:r w:rsidRPr="00DD1416">
        <w:rPr>
          <w:sz w:val="28"/>
          <w:szCs w:val="28"/>
        </w:rPr>
        <w:t>нии с его ликвидностью и доходностью.</w:t>
      </w:r>
    </w:p>
    <w:p w:rsidR="00017654" w:rsidRPr="00DD1416" w:rsidRDefault="00017654" w:rsidP="00BF4748">
      <w:pPr>
        <w:spacing w:line="360" w:lineRule="auto"/>
        <w:ind w:firstLine="567"/>
        <w:jc w:val="both"/>
        <w:rPr>
          <w:sz w:val="28"/>
          <w:szCs w:val="28"/>
        </w:rPr>
      </w:pPr>
      <w:r w:rsidRPr="00DD1416">
        <w:rPr>
          <w:bCs/>
          <w:i/>
          <w:iCs/>
          <w:spacing w:val="-3"/>
          <w:sz w:val="28"/>
          <w:szCs w:val="28"/>
        </w:rPr>
        <w:t xml:space="preserve">Ликвидность </w:t>
      </w:r>
      <w:r w:rsidRPr="00DD1416">
        <w:rPr>
          <w:spacing w:val="-3"/>
          <w:sz w:val="28"/>
          <w:szCs w:val="28"/>
        </w:rPr>
        <w:t xml:space="preserve">(от лат. </w:t>
      </w:r>
      <w:r w:rsidRPr="00DD1416">
        <w:rPr>
          <w:spacing w:val="-3"/>
          <w:sz w:val="28"/>
          <w:szCs w:val="28"/>
          <w:lang w:val="en-US"/>
        </w:rPr>
        <w:t>liquidus</w:t>
      </w:r>
      <w:r w:rsidRPr="00DD1416">
        <w:rPr>
          <w:spacing w:val="-3"/>
          <w:sz w:val="28"/>
          <w:szCs w:val="28"/>
        </w:rPr>
        <w:t xml:space="preserve"> — жидкий, текучий) в буквальном смысле означает легкость реализации, продажи, превращения материальных ценностей </w:t>
      </w:r>
      <w:r w:rsidRPr="00DD1416">
        <w:rPr>
          <w:spacing w:val="-4"/>
          <w:sz w:val="28"/>
          <w:szCs w:val="28"/>
        </w:rPr>
        <w:t xml:space="preserve">и прочих активов в денежные средства. Ликвидность банка нередко определяют как способность банка приобретать наличные средства в центральном банке или </w:t>
      </w:r>
      <w:r w:rsidRPr="00DD1416">
        <w:rPr>
          <w:spacing w:val="-2"/>
          <w:sz w:val="28"/>
          <w:szCs w:val="28"/>
        </w:rPr>
        <w:t>банках-корреспондентах по разумной цене. В целом ликвидность банка пред</w:t>
      </w:r>
      <w:r w:rsidRPr="00DD1416">
        <w:rPr>
          <w:spacing w:val="-2"/>
          <w:sz w:val="28"/>
          <w:szCs w:val="28"/>
        </w:rPr>
        <w:softHyphen/>
      </w:r>
      <w:r w:rsidRPr="00DD1416">
        <w:rPr>
          <w:spacing w:val="-6"/>
          <w:sz w:val="28"/>
          <w:szCs w:val="28"/>
        </w:rPr>
        <w:t>полагает возможность продавать ликвидные активы, приобретать денежные сред</w:t>
      </w:r>
      <w:r w:rsidRPr="00DD1416">
        <w:rPr>
          <w:spacing w:val="-6"/>
          <w:sz w:val="28"/>
          <w:szCs w:val="28"/>
        </w:rPr>
        <w:softHyphen/>
      </w:r>
      <w:r w:rsidRPr="00DD1416">
        <w:rPr>
          <w:spacing w:val="-3"/>
          <w:sz w:val="28"/>
          <w:szCs w:val="28"/>
        </w:rPr>
        <w:t>ства в центральном банке и осуществлять эмиссию акций, облигаций, депозит</w:t>
      </w:r>
      <w:r w:rsidRPr="00DD1416">
        <w:rPr>
          <w:spacing w:val="-3"/>
          <w:sz w:val="28"/>
          <w:szCs w:val="28"/>
        </w:rPr>
        <w:softHyphen/>
      </w:r>
      <w:r w:rsidRPr="00DD1416">
        <w:rPr>
          <w:spacing w:val="-4"/>
          <w:sz w:val="28"/>
          <w:szCs w:val="28"/>
        </w:rPr>
        <w:t>ных и сберегательных сертификатов, других долговых инструментов.</w:t>
      </w:r>
    </w:p>
    <w:p w:rsidR="00017654" w:rsidRPr="00DD1416" w:rsidRDefault="00017654" w:rsidP="00BF4748">
      <w:pPr>
        <w:spacing w:line="360" w:lineRule="auto"/>
        <w:ind w:firstLine="567"/>
        <w:jc w:val="both"/>
        <w:rPr>
          <w:sz w:val="28"/>
          <w:szCs w:val="28"/>
        </w:rPr>
      </w:pPr>
      <w:r w:rsidRPr="00DD1416">
        <w:rPr>
          <w:spacing w:val="-6"/>
          <w:sz w:val="28"/>
          <w:szCs w:val="28"/>
        </w:rPr>
        <w:t xml:space="preserve">Термин </w:t>
      </w:r>
      <w:r w:rsidRPr="00DD1416">
        <w:rPr>
          <w:bCs/>
          <w:i/>
          <w:iCs/>
          <w:spacing w:val="-6"/>
          <w:sz w:val="28"/>
          <w:szCs w:val="28"/>
        </w:rPr>
        <w:t>платежеспособность</w:t>
      </w:r>
      <w:r w:rsidRPr="00DD1416">
        <w:rPr>
          <w:b/>
          <w:bCs/>
          <w:i/>
          <w:iCs/>
          <w:spacing w:val="-6"/>
          <w:sz w:val="28"/>
          <w:szCs w:val="28"/>
        </w:rPr>
        <w:t xml:space="preserve"> </w:t>
      </w:r>
      <w:r w:rsidRPr="00DD1416">
        <w:rPr>
          <w:spacing w:val="-6"/>
          <w:sz w:val="28"/>
          <w:szCs w:val="28"/>
        </w:rPr>
        <w:t xml:space="preserve">несколько шире: подразумевается не только </w:t>
      </w:r>
      <w:r w:rsidRPr="00DD1416">
        <w:rPr>
          <w:spacing w:val="-4"/>
          <w:sz w:val="28"/>
          <w:szCs w:val="28"/>
        </w:rPr>
        <w:t xml:space="preserve">и не столько возможность превращения активов в быстрореализуемые, сколько </w:t>
      </w:r>
      <w:r w:rsidRPr="00DD1416">
        <w:rPr>
          <w:spacing w:val="-2"/>
          <w:sz w:val="28"/>
          <w:szCs w:val="28"/>
        </w:rPr>
        <w:t xml:space="preserve">способность юридического или физического лица своевременно и полностью </w:t>
      </w:r>
      <w:r w:rsidRPr="00DD1416">
        <w:rPr>
          <w:spacing w:val="-4"/>
          <w:sz w:val="28"/>
          <w:szCs w:val="28"/>
        </w:rPr>
        <w:t xml:space="preserve">выполнять свои платежные обязательства, вытекающие из торговых, кредитных </w:t>
      </w:r>
      <w:r w:rsidRPr="00DD1416">
        <w:rPr>
          <w:spacing w:val="-6"/>
          <w:sz w:val="28"/>
          <w:szCs w:val="28"/>
        </w:rPr>
        <w:t xml:space="preserve">или иных операций денежного характера. Таким образом, ликвидность выступает </w:t>
      </w:r>
      <w:r w:rsidRPr="00DD1416">
        <w:rPr>
          <w:spacing w:val="-7"/>
          <w:sz w:val="28"/>
          <w:szCs w:val="28"/>
        </w:rPr>
        <w:t>как необходимое и обязательное условие платежеспособности, контроль за соблю</w:t>
      </w:r>
      <w:r w:rsidRPr="00DD1416">
        <w:rPr>
          <w:spacing w:val="-7"/>
          <w:sz w:val="28"/>
          <w:szCs w:val="28"/>
        </w:rPr>
        <w:softHyphen/>
      </w:r>
      <w:r w:rsidRPr="00DD1416">
        <w:rPr>
          <w:spacing w:val="-4"/>
          <w:sz w:val="28"/>
          <w:szCs w:val="28"/>
        </w:rPr>
        <w:t xml:space="preserve">дением которой уже берет на себя не только само юридическое или физическое </w:t>
      </w:r>
      <w:r w:rsidRPr="00DD1416">
        <w:rPr>
          <w:spacing w:val="-3"/>
          <w:sz w:val="28"/>
          <w:szCs w:val="28"/>
        </w:rPr>
        <w:t>лицо, но и определенный внешний орган надзора и контроля.</w:t>
      </w:r>
    </w:p>
    <w:p w:rsidR="00017654" w:rsidRPr="00DD1416" w:rsidRDefault="00017654" w:rsidP="00BF4748">
      <w:pPr>
        <w:spacing w:line="360" w:lineRule="auto"/>
        <w:ind w:firstLine="567"/>
        <w:jc w:val="both"/>
        <w:rPr>
          <w:sz w:val="28"/>
          <w:szCs w:val="28"/>
        </w:rPr>
      </w:pPr>
      <w:r w:rsidRPr="00DD1416">
        <w:rPr>
          <w:spacing w:val="-5"/>
          <w:sz w:val="28"/>
          <w:szCs w:val="28"/>
        </w:rPr>
        <w:t xml:space="preserve">Ликвидность для коммерческого банка — это его способность обеспечить </w:t>
      </w:r>
      <w:r w:rsidRPr="00DD1416">
        <w:rPr>
          <w:spacing w:val="-2"/>
          <w:sz w:val="28"/>
          <w:szCs w:val="28"/>
        </w:rPr>
        <w:t xml:space="preserve">своевременное выполнение в денежной форме своих обязательств по пассиву. </w:t>
      </w:r>
      <w:r w:rsidRPr="00DD1416">
        <w:rPr>
          <w:spacing w:val="-3"/>
          <w:sz w:val="28"/>
          <w:szCs w:val="28"/>
        </w:rPr>
        <w:t xml:space="preserve">Ликвидность банка определяется сбалансированностью активов и пассивов его баланса, степенью соответствия сроков размещенных активов и привлеченных </w:t>
      </w:r>
      <w:r w:rsidRPr="00DD1416">
        <w:rPr>
          <w:spacing w:val="-5"/>
          <w:sz w:val="28"/>
          <w:szCs w:val="28"/>
        </w:rPr>
        <w:t>банком пассивов.</w:t>
      </w:r>
    </w:p>
    <w:p w:rsidR="00017654" w:rsidRPr="00DD1416" w:rsidRDefault="00017654" w:rsidP="00BF4748">
      <w:pPr>
        <w:spacing w:line="360" w:lineRule="auto"/>
        <w:ind w:firstLine="567"/>
        <w:jc w:val="both"/>
        <w:rPr>
          <w:sz w:val="28"/>
          <w:szCs w:val="28"/>
        </w:rPr>
      </w:pPr>
      <w:r w:rsidRPr="00DD1416">
        <w:rPr>
          <w:spacing w:val="-3"/>
          <w:sz w:val="28"/>
          <w:szCs w:val="28"/>
        </w:rPr>
        <w:t>Нормы ликвидности банка обычно устанавливаются как отношение раз</w:t>
      </w:r>
      <w:r w:rsidRPr="00DD1416">
        <w:rPr>
          <w:spacing w:val="-3"/>
          <w:sz w:val="28"/>
          <w:szCs w:val="28"/>
        </w:rPr>
        <w:softHyphen/>
      </w:r>
      <w:r w:rsidRPr="00DD1416">
        <w:rPr>
          <w:spacing w:val="-4"/>
          <w:sz w:val="28"/>
          <w:szCs w:val="28"/>
        </w:rPr>
        <w:t>личных статей активов баланса ко всей сумме или к определенным статьям пас</w:t>
      </w:r>
      <w:r w:rsidRPr="00DD1416">
        <w:rPr>
          <w:spacing w:val="-4"/>
          <w:sz w:val="28"/>
          <w:szCs w:val="28"/>
        </w:rPr>
        <w:softHyphen/>
      </w:r>
      <w:r w:rsidRPr="00DD1416">
        <w:rPr>
          <w:spacing w:val="-9"/>
          <w:sz w:val="28"/>
          <w:szCs w:val="28"/>
        </w:rPr>
        <w:t>сивов или, наоборот, пассивов к активам. Ликвидность банка — основа его платеже</w:t>
      </w:r>
      <w:r w:rsidRPr="00DD1416">
        <w:rPr>
          <w:spacing w:val="-6"/>
          <w:sz w:val="28"/>
          <w:szCs w:val="28"/>
        </w:rPr>
        <w:t>способности.</w:t>
      </w:r>
    </w:p>
    <w:p w:rsidR="00017654" w:rsidRPr="00DD1416" w:rsidRDefault="00017654" w:rsidP="00BF4748">
      <w:pPr>
        <w:spacing w:line="360" w:lineRule="auto"/>
        <w:ind w:firstLine="567"/>
        <w:jc w:val="both"/>
        <w:rPr>
          <w:sz w:val="28"/>
          <w:szCs w:val="28"/>
        </w:rPr>
      </w:pPr>
      <w:r w:rsidRPr="00DD1416">
        <w:rPr>
          <w:spacing w:val="-2"/>
          <w:sz w:val="28"/>
          <w:szCs w:val="28"/>
        </w:rPr>
        <w:t xml:space="preserve">Платежеспособность трактуется как способность банка в должные сроки </w:t>
      </w:r>
      <w:r w:rsidRPr="00DD1416">
        <w:rPr>
          <w:spacing w:val="-5"/>
          <w:sz w:val="28"/>
          <w:szCs w:val="28"/>
        </w:rPr>
        <w:t>и в полной сумме отвечать по своим обязательствам (перед вкладчиками по вып</w:t>
      </w:r>
      <w:r w:rsidRPr="00DD1416">
        <w:rPr>
          <w:spacing w:val="-5"/>
          <w:sz w:val="28"/>
          <w:szCs w:val="28"/>
        </w:rPr>
        <w:softHyphen/>
        <w:t>лате депозитов, перед акционерами — по выплате дивидендов, перед государст</w:t>
      </w:r>
      <w:r w:rsidRPr="00DD1416">
        <w:rPr>
          <w:spacing w:val="-5"/>
          <w:sz w:val="28"/>
          <w:szCs w:val="28"/>
        </w:rPr>
        <w:softHyphen/>
        <w:t>вом — по уплате налогов, перед персоналом — по выплате заработной платы).</w:t>
      </w:r>
    </w:p>
    <w:p w:rsidR="00017654" w:rsidRPr="00DD1416" w:rsidRDefault="00017654" w:rsidP="00BF4748">
      <w:pPr>
        <w:spacing w:line="360" w:lineRule="auto"/>
        <w:ind w:firstLine="567"/>
        <w:jc w:val="both"/>
        <w:rPr>
          <w:sz w:val="28"/>
          <w:szCs w:val="28"/>
        </w:rPr>
      </w:pPr>
      <w:r w:rsidRPr="00DD1416">
        <w:rPr>
          <w:spacing w:val="-3"/>
          <w:sz w:val="28"/>
          <w:szCs w:val="28"/>
        </w:rPr>
        <w:t>В современной экономической литературе описаны два подхода к харак</w:t>
      </w:r>
      <w:r w:rsidRPr="00DD1416">
        <w:rPr>
          <w:spacing w:val="-3"/>
          <w:sz w:val="28"/>
          <w:szCs w:val="28"/>
        </w:rPr>
        <w:softHyphen/>
      </w:r>
      <w:r w:rsidRPr="00DD1416">
        <w:rPr>
          <w:spacing w:val="1"/>
          <w:sz w:val="28"/>
          <w:szCs w:val="28"/>
        </w:rPr>
        <w:t xml:space="preserve">теристике ликвидности. Ликвидность можно понимать как «запас» или как </w:t>
      </w:r>
      <w:r w:rsidRPr="00DD1416">
        <w:rPr>
          <w:spacing w:val="-3"/>
          <w:sz w:val="28"/>
          <w:szCs w:val="28"/>
        </w:rPr>
        <w:t>«поток». Запас характеризует ликвидность банка на определенный момент вре</w:t>
      </w:r>
      <w:r w:rsidRPr="00DD1416">
        <w:rPr>
          <w:spacing w:val="-3"/>
          <w:sz w:val="28"/>
          <w:szCs w:val="28"/>
        </w:rPr>
        <w:softHyphen/>
      </w:r>
      <w:r w:rsidRPr="00DD1416">
        <w:rPr>
          <w:spacing w:val="-6"/>
          <w:sz w:val="28"/>
          <w:szCs w:val="28"/>
        </w:rPr>
        <w:t xml:space="preserve">мени, его способность ответить по своим текущим обязательствам, в особенности </w:t>
      </w:r>
      <w:r w:rsidRPr="00DD1416">
        <w:rPr>
          <w:spacing w:val="-4"/>
          <w:sz w:val="28"/>
          <w:szCs w:val="28"/>
        </w:rPr>
        <w:t>по счетам до востребования.</w:t>
      </w:r>
    </w:p>
    <w:p w:rsidR="00017654" w:rsidRPr="00DD1416" w:rsidRDefault="00017654" w:rsidP="00BF4748">
      <w:pPr>
        <w:spacing w:line="360" w:lineRule="auto"/>
        <w:ind w:firstLine="567"/>
        <w:jc w:val="both"/>
        <w:rPr>
          <w:sz w:val="28"/>
          <w:szCs w:val="28"/>
        </w:rPr>
      </w:pPr>
      <w:r w:rsidRPr="00DD1416">
        <w:rPr>
          <w:spacing w:val="-3"/>
          <w:sz w:val="28"/>
          <w:szCs w:val="28"/>
        </w:rPr>
        <w:t xml:space="preserve">Как «поток» ликвидность оценивается за определенный период времени либо на перспективу. При этом подход к ликвидности с точки зрения «запаса» </w:t>
      </w:r>
      <w:r w:rsidRPr="00DD1416">
        <w:rPr>
          <w:spacing w:val="-2"/>
          <w:sz w:val="28"/>
          <w:szCs w:val="28"/>
        </w:rPr>
        <w:t xml:space="preserve">характеризуется как весьма узкий. Нужно иметь в виду, что при рассмотрении </w:t>
      </w:r>
      <w:r w:rsidRPr="00DD1416">
        <w:rPr>
          <w:spacing w:val="-6"/>
          <w:sz w:val="28"/>
          <w:szCs w:val="28"/>
        </w:rPr>
        <w:t>ликвидности как «потока» повышенное внимание уделяется возможности обеспе</w:t>
      </w:r>
      <w:r w:rsidRPr="00DD1416">
        <w:rPr>
          <w:spacing w:val="-6"/>
          <w:sz w:val="28"/>
          <w:szCs w:val="28"/>
        </w:rPr>
        <w:softHyphen/>
      </w:r>
      <w:r w:rsidRPr="00DD1416">
        <w:rPr>
          <w:spacing w:val="-4"/>
          <w:sz w:val="28"/>
          <w:szCs w:val="28"/>
        </w:rPr>
        <w:t>чения обращения менее ликвидных активов в более ликвидные, а также притоку дополнительных средств, включая полученные займы. Следовательно, наиболь</w:t>
      </w:r>
      <w:r w:rsidRPr="00DD1416">
        <w:rPr>
          <w:spacing w:val="-4"/>
          <w:sz w:val="28"/>
          <w:szCs w:val="28"/>
        </w:rPr>
        <w:softHyphen/>
      </w:r>
      <w:r w:rsidRPr="00DD1416">
        <w:rPr>
          <w:spacing w:val="-7"/>
          <w:sz w:val="28"/>
          <w:szCs w:val="28"/>
        </w:rPr>
        <w:t xml:space="preserve">шее значение приобретает не только оценка ликвидности — «потока», но и оценка </w:t>
      </w:r>
      <w:r w:rsidRPr="00DD1416">
        <w:rPr>
          <w:spacing w:val="-5"/>
          <w:sz w:val="28"/>
          <w:szCs w:val="28"/>
        </w:rPr>
        <w:t>ликвидности — «прогноза».</w:t>
      </w:r>
    </w:p>
    <w:p w:rsidR="00017654" w:rsidRPr="00DD1416" w:rsidRDefault="00017654" w:rsidP="00BF4748">
      <w:pPr>
        <w:spacing w:line="360" w:lineRule="auto"/>
        <w:ind w:firstLine="567"/>
        <w:jc w:val="both"/>
        <w:rPr>
          <w:sz w:val="28"/>
          <w:szCs w:val="28"/>
        </w:rPr>
      </w:pPr>
      <w:r w:rsidRPr="00DD1416">
        <w:rPr>
          <w:spacing w:val="-5"/>
          <w:sz w:val="28"/>
          <w:szCs w:val="28"/>
        </w:rPr>
        <w:t xml:space="preserve">Для оценки </w:t>
      </w:r>
      <w:r w:rsidRPr="00DD1416">
        <w:rPr>
          <w:bCs/>
          <w:i/>
          <w:iCs/>
          <w:spacing w:val="-5"/>
          <w:sz w:val="28"/>
          <w:szCs w:val="28"/>
        </w:rPr>
        <w:t>совокупной ликвидности</w:t>
      </w:r>
      <w:r w:rsidRPr="00DD1416">
        <w:rPr>
          <w:b/>
          <w:bCs/>
          <w:i/>
          <w:iCs/>
          <w:spacing w:val="-5"/>
          <w:sz w:val="28"/>
          <w:szCs w:val="28"/>
        </w:rPr>
        <w:t xml:space="preserve"> </w:t>
      </w:r>
      <w:r w:rsidRPr="00DD1416">
        <w:rPr>
          <w:spacing w:val="-5"/>
          <w:sz w:val="28"/>
          <w:szCs w:val="28"/>
        </w:rPr>
        <w:t>коммерческого банка нужно систем</w:t>
      </w:r>
      <w:r w:rsidRPr="00DD1416">
        <w:rPr>
          <w:spacing w:val="-5"/>
          <w:sz w:val="28"/>
          <w:szCs w:val="28"/>
        </w:rPr>
        <w:softHyphen/>
      </w:r>
      <w:r w:rsidRPr="00DD1416">
        <w:rPr>
          <w:spacing w:val="-3"/>
          <w:sz w:val="28"/>
          <w:szCs w:val="28"/>
        </w:rPr>
        <w:t xml:space="preserve">но рассматривать стационарную ликвидность («запас»), текущую ликвидность </w:t>
      </w:r>
      <w:r w:rsidRPr="00DD1416">
        <w:rPr>
          <w:spacing w:val="-2"/>
          <w:sz w:val="28"/>
          <w:szCs w:val="28"/>
        </w:rPr>
        <w:t>(«поток») и перспективную ликвидность («прогноз»).</w:t>
      </w:r>
    </w:p>
    <w:p w:rsidR="00017654" w:rsidRPr="00DD1416" w:rsidRDefault="00017654" w:rsidP="00BF4748">
      <w:pPr>
        <w:spacing w:line="360" w:lineRule="auto"/>
        <w:ind w:firstLine="567"/>
        <w:jc w:val="both"/>
        <w:rPr>
          <w:spacing w:val="-5"/>
          <w:sz w:val="28"/>
          <w:szCs w:val="28"/>
        </w:rPr>
      </w:pPr>
      <w:r w:rsidRPr="00DD1416">
        <w:rPr>
          <w:spacing w:val="-7"/>
          <w:sz w:val="28"/>
          <w:szCs w:val="28"/>
        </w:rPr>
        <w:t>Таким образом, ликвидность баланса банка подразумевает моментную оцен</w:t>
      </w:r>
      <w:r w:rsidRPr="00DD1416">
        <w:rPr>
          <w:spacing w:val="-7"/>
          <w:sz w:val="28"/>
          <w:szCs w:val="28"/>
        </w:rPr>
        <w:softHyphen/>
      </w:r>
      <w:r w:rsidRPr="00DD1416">
        <w:rPr>
          <w:spacing w:val="-4"/>
          <w:sz w:val="28"/>
          <w:szCs w:val="28"/>
        </w:rPr>
        <w:t>ку состояния банка на определенную дату, т.е. ликвидность баланса есть состав</w:t>
      </w:r>
      <w:r w:rsidRPr="00DD1416">
        <w:rPr>
          <w:spacing w:val="-7"/>
          <w:sz w:val="28"/>
          <w:szCs w:val="28"/>
        </w:rPr>
        <w:t>ная часть ликвидности банка. При этом баланс коммерческого банка должен обес</w:t>
      </w:r>
      <w:r w:rsidRPr="00DD1416">
        <w:rPr>
          <w:spacing w:val="-7"/>
          <w:sz w:val="28"/>
          <w:szCs w:val="28"/>
        </w:rPr>
        <w:softHyphen/>
      </w:r>
      <w:r w:rsidRPr="00DD1416">
        <w:rPr>
          <w:spacing w:val="-6"/>
          <w:sz w:val="28"/>
          <w:szCs w:val="28"/>
        </w:rPr>
        <w:t xml:space="preserve">печивать представление данных аналитического и синтетического учета в форме, </w:t>
      </w:r>
      <w:r w:rsidRPr="00DD1416">
        <w:rPr>
          <w:spacing w:val="-2"/>
          <w:sz w:val="28"/>
          <w:szCs w:val="28"/>
        </w:rPr>
        <w:t xml:space="preserve">приемлемой для расчета совокупной ликвидности банка. При несоблюдении </w:t>
      </w:r>
      <w:r w:rsidRPr="00DD1416">
        <w:rPr>
          <w:i/>
          <w:iCs/>
          <w:spacing w:val="-2"/>
          <w:sz w:val="28"/>
          <w:szCs w:val="28"/>
          <w:vertAlign w:val="superscript"/>
        </w:rPr>
        <w:t xml:space="preserve"> </w:t>
      </w:r>
      <w:r w:rsidRPr="00DD1416">
        <w:rPr>
          <w:spacing w:val="-5"/>
          <w:sz w:val="28"/>
          <w:szCs w:val="28"/>
        </w:rPr>
        <w:t>второго условия может возникнуть ситуация, когда, обладая достаточно ликвид</w:t>
      </w:r>
      <w:r w:rsidRPr="00DD1416">
        <w:rPr>
          <w:spacing w:val="-6"/>
          <w:sz w:val="28"/>
          <w:szCs w:val="28"/>
        </w:rPr>
        <w:t xml:space="preserve">ным балансом на определенную дату, банк тем не менее полностью или частично </w:t>
      </w:r>
      <w:r w:rsidRPr="00DD1416">
        <w:rPr>
          <w:spacing w:val="-5"/>
          <w:sz w:val="28"/>
          <w:szCs w:val="28"/>
        </w:rPr>
        <w:t>неликвиден.</w:t>
      </w:r>
    </w:p>
    <w:p w:rsidR="00BD67C8" w:rsidRPr="00DD1416" w:rsidRDefault="00BD67C8" w:rsidP="00BF4748">
      <w:pPr>
        <w:spacing w:line="360" w:lineRule="auto"/>
        <w:ind w:firstLine="567"/>
        <w:jc w:val="both"/>
        <w:rPr>
          <w:spacing w:val="-5"/>
          <w:sz w:val="28"/>
          <w:szCs w:val="28"/>
        </w:rPr>
      </w:pPr>
    </w:p>
    <w:p w:rsidR="00BD67C8" w:rsidRPr="00095BE7" w:rsidRDefault="00BD67C8" w:rsidP="00607F61">
      <w:pPr>
        <w:spacing w:line="360" w:lineRule="auto"/>
        <w:ind w:firstLine="567"/>
        <w:jc w:val="center"/>
        <w:rPr>
          <w:b/>
          <w:sz w:val="32"/>
          <w:szCs w:val="32"/>
        </w:rPr>
      </w:pPr>
      <w:r w:rsidRPr="00095BE7">
        <w:rPr>
          <w:b/>
          <w:sz w:val="32"/>
          <w:szCs w:val="32"/>
        </w:rPr>
        <w:t>3.2</w:t>
      </w:r>
      <w:r w:rsidR="00095BE7">
        <w:rPr>
          <w:b/>
          <w:sz w:val="32"/>
          <w:szCs w:val="32"/>
        </w:rPr>
        <w:t>.</w:t>
      </w:r>
      <w:r w:rsidRPr="00095BE7">
        <w:rPr>
          <w:b/>
          <w:sz w:val="32"/>
          <w:szCs w:val="32"/>
        </w:rPr>
        <w:t xml:space="preserve"> Роль ликвидности коммерческого банка в обеспечении устойчивости коммерческого банка</w:t>
      </w:r>
    </w:p>
    <w:p w:rsidR="00607F61" w:rsidRPr="00DD1416" w:rsidRDefault="00607F61" w:rsidP="00607F61">
      <w:pPr>
        <w:spacing w:line="360" w:lineRule="auto"/>
        <w:ind w:firstLine="567"/>
        <w:jc w:val="center"/>
        <w:rPr>
          <w:sz w:val="32"/>
          <w:szCs w:val="32"/>
        </w:rPr>
      </w:pPr>
    </w:p>
    <w:p w:rsidR="00BD67C8" w:rsidRPr="00DD1416" w:rsidRDefault="00BD67C8" w:rsidP="00BF4748">
      <w:pPr>
        <w:spacing w:line="360" w:lineRule="auto"/>
        <w:ind w:firstLine="567"/>
        <w:jc w:val="both"/>
        <w:rPr>
          <w:sz w:val="28"/>
          <w:szCs w:val="28"/>
        </w:rPr>
      </w:pPr>
      <w:r w:rsidRPr="00DD1416">
        <w:rPr>
          <w:sz w:val="28"/>
          <w:szCs w:val="28"/>
        </w:rPr>
        <w:t>В международной практике банкиры рассматривают платежеспособность приблизительно с тех же позиций, с какой вра</w:t>
      </w:r>
      <w:r w:rsidRPr="00DD1416">
        <w:rPr>
          <w:sz w:val="28"/>
          <w:szCs w:val="28"/>
        </w:rPr>
        <w:softHyphen/>
        <w:t>чи изучают сердцебиение своего пациента. В основе «жизнедеятельности» коммерческого банка лежит прежде всего его ликвидность. В отсутствие ликвидности вряд ли банк может быть платежеспособным. Как показывает практика, потеря банком ликвидности приводит в итоге к его неплатежеспособности, после чего, как следствие, наступает банкротство. Таким образом, в обеспечении высокого уровня стабильности, устойчивости и надежности коммерческого банка ликвидность — первич</w:t>
      </w:r>
      <w:r w:rsidRPr="00DD1416">
        <w:rPr>
          <w:sz w:val="28"/>
          <w:szCs w:val="28"/>
        </w:rPr>
        <w:softHyphen/>
        <w:t>на, платежеспособность — вторична.</w:t>
      </w:r>
    </w:p>
    <w:p w:rsidR="00BD67C8" w:rsidRPr="00DD1416" w:rsidRDefault="00BD67C8" w:rsidP="00BF4748">
      <w:pPr>
        <w:spacing w:line="360" w:lineRule="auto"/>
        <w:ind w:firstLine="567"/>
        <w:jc w:val="both"/>
        <w:rPr>
          <w:sz w:val="28"/>
          <w:szCs w:val="28"/>
        </w:rPr>
      </w:pPr>
      <w:r w:rsidRPr="00DD1416">
        <w:rPr>
          <w:sz w:val="28"/>
          <w:szCs w:val="28"/>
        </w:rPr>
        <w:t>Особенно важно учитывать данное положение при форми</w:t>
      </w:r>
      <w:r w:rsidRPr="00DD1416">
        <w:rPr>
          <w:sz w:val="28"/>
          <w:szCs w:val="28"/>
        </w:rPr>
        <w:softHyphen/>
        <w:t>ровании перспектив банковской политики, определении целей и стратегии его деятельности в условиях рыночной неопреде</w:t>
      </w:r>
      <w:r w:rsidRPr="00DD1416">
        <w:rPr>
          <w:sz w:val="28"/>
          <w:szCs w:val="28"/>
        </w:rPr>
        <w:softHyphen/>
        <w:t>ленности спроса на банковские ресурсы и поступлений в банк денежных средств.</w:t>
      </w:r>
    </w:p>
    <w:p w:rsidR="00BD67C8" w:rsidRPr="00DD1416" w:rsidRDefault="00BD67C8" w:rsidP="00BF4748">
      <w:pPr>
        <w:spacing w:line="360" w:lineRule="auto"/>
        <w:ind w:firstLine="567"/>
        <w:jc w:val="both"/>
        <w:rPr>
          <w:sz w:val="28"/>
          <w:szCs w:val="28"/>
        </w:rPr>
      </w:pPr>
      <w:r w:rsidRPr="00DD1416">
        <w:rPr>
          <w:sz w:val="28"/>
          <w:szCs w:val="28"/>
        </w:rPr>
        <w:t>На практике ликвидность банка определяется путем оценки ликвидности его баланса; баланс банка считается ликвидным, если средства по активу позволяют за счет быстрой их реализации покрыть срочные обязательства по пассиву.</w:t>
      </w:r>
    </w:p>
    <w:p w:rsidR="00BD67C8" w:rsidRPr="00DD1416" w:rsidRDefault="00BD67C8" w:rsidP="00BF4748">
      <w:pPr>
        <w:spacing w:line="360" w:lineRule="auto"/>
        <w:ind w:firstLine="567"/>
        <w:jc w:val="both"/>
        <w:rPr>
          <w:sz w:val="28"/>
          <w:szCs w:val="28"/>
        </w:rPr>
      </w:pPr>
      <w:r w:rsidRPr="00DD1416">
        <w:rPr>
          <w:sz w:val="28"/>
          <w:szCs w:val="28"/>
        </w:rPr>
        <w:t>Чем выше ликвидность какого-либо актива в балансе банка, тем ниже его доходность, и наоборот.</w:t>
      </w:r>
    </w:p>
    <w:p w:rsidR="002A5650" w:rsidRPr="00DD1416" w:rsidRDefault="002A5650" w:rsidP="00BF4748">
      <w:pPr>
        <w:spacing w:line="360" w:lineRule="auto"/>
        <w:ind w:firstLine="567"/>
        <w:jc w:val="both"/>
        <w:rPr>
          <w:sz w:val="28"/>
          <w:szCs w:val="28"/>
        </w:rPr>
      </w:pPr>
      <w:r w:rsidRPr="00DD1416">
        <w:rPr>
          <w:sz w:val="28"/>
          <w:szCs w:val="28"/>
        </w:rPr>
        <w:t>Активные операции по своей экономической значимости в деятельности банка можно охарактеризовать следующим образом.</w:t>
      </w:r>
    </w:p>
    <w:p w:rsidR="002A5650" w:rsidRPr="00DD1416" w:rsidRDefault="002A5650" w:rsidP="00607F61">
      <w:pPr>
        <w:spacing w:line="360" w:lineRule="auto"/>
        <w:jc w:val="both"/>
        <w:rPr>
          <w:sz w:val="28"/>
          <w:szCs w:val="28"/>
        </w:rPr>
      </w:pPr>
      <w:r w:rsidRPr="00DD1416">
        <w:rPr>
          <w:sz w:val="28"/>
          <w:szCs w:val="28"/>
        </w:rPr>
        <w:t>1. По уровню доходности — это операции, приносящие наибольший доход.</w:t>
      </w:r>
    </w:p>
    <w:p w:rsidR="002A5650" w:rsidRPr="00DD1416" w:rsidRDefault="002A5650" w:rsidP="00607F61">
      <w:pPr>
        <w:spacing w:line="360" w:lineRule="auto"/>
        <w:jc w:val="both"/>
        <w:rPr>
          <w:sz w:val="28"/>
          <w:szCs w:val="28"/>
        </w:rPr>
      </w:pPr>
      <w:r w:rsidRPr="00DD1416">
        <w:rPr>
          <w:sz w:val="28"/>
          <w:szCs w:val="28"/>
        </w:rPr>
        <w:t>2. По уровню ликвидности — это операции, обеспечивающие</w:t>
      </w:r>
      <w:r w:rsidR="00BF4748" w:rsidRPr="00DD1416">
        <w:rPr>
          <w:sz w:val="28"/>
          <w:szCs w:val="28"/>
        </w:rPr>
        <w:t xml:space="preserve"> </w:t>
      </w:r>
      <w:r w:rsidRPr="00DD1416">
        <w:rPr>
          <w:sz w:val="28"/>
          <w:szCs w:val="28"/>
        </w:rPr>
        <w:t>возможность использования некоего актива в качестве платежного</w:t>
      </w:r>
      <w:r w:rsidR="00BF4748" w:rsidRPr="00DD1416">
        <w:rPr>
          <w:sz w:val="28"/>
          <w:szCs w:val="28"/>
        </w:rPr>
        <w:t xml:space="preserve"> </w:t>
      </w:r>
      <w:r w:rsidRPr="00DD1416">
        <w:rPr>
          <w:sz w:val="28"/>
          <w:szCs w:val="28"/>
        </w:rPr>
        <w:t>средства, либо быстрого его превращения в таковое. В балансе</w:t>
      </w:r>
      <w:r w:rsidR="00BF4748" w:rsidRPr="00DD1416">
        <w:rPr>
          <w:sz w:val="28"/>
          <w:szCs w:val="28"/>
        </w:rPr>
        <w:t xml:space="preserve"> </w:t>
      </w:r>
      <w:r w:rsidRPr="00DD1416">
        <w:rPr>
          <w:sz w:val="28"/>
          <w:szCs w:val="28"/>
        </w:rPr>
        <w:t>банка размещение видов активов сверху вниз построено на прин</w:t>
      </w:r>
      <w:r w:rsidRPr="00DD1416">
        <w:rPr>
          <w:sz w:val="28"/>
          <w:szCs w:val="28"/>
        </w:rPr>
        <w:softHyphen/>
        <w:t>ципах убывающего уровня ликвидности каждого из них.</w:t>
      </w:r>
    </w:p>
    <w:p w:rsidR="002A5650" w:rsidRPr="00DD1416" w:rsidRDefault="002A5650" w:rsidP="00607F61">
      <w:pPr>
        <w:spacing w:line="360" w:lineRule="auto"/>
        <w:jc w:val="both"/>
        <w:rPr>
          <w:sz w:val="28"/>
          <w:szCs w:val="28"/>
        </w:rPr>
      </w:pPr>
      <w:r w:rsidRPr="00DD1416">
        <w:rPr>
          <w:sz w:val="28"/>
          <w:szCs w:val="28"/>
        </w:rPr>
        <w:t>3. По степени риска – это операции, по которым имеется</w:t>
      </w:r>
      <w:r w:rsidR="00BF4748" w:rsidRPr="00DD1416">
        <w:rPr>
          <w:sz w:val="28"/>
          <w:szCs w:val="28"/>
        </w:rPr>
        <w:t xml:space="preserve"> </w:t>
      </w:r>
      <w:r w:rsidRPr="00DD1416">
        <w:rPr>
          <w:sz w:val="28"/>
          <w:szCs w:val="28"/>
        </w:rPr>
        <w:t>потенциальная возможность не</w:t>
      </w:r>
      <w:r w:rsidR="00BF4748" w:rsidRPr="00DD1416">
        <w:rPr>
          <w:sz w:val="28"/>
          <w:szCs w:val="28"/>
        </w:rPr>
        <w:t xml:space="preserve"> </w:t>
      </w:r>
      <w:r w:rsidRPr="00DD1416">
        <w:rPr>
          <w:sz w:val="28"/>
          <w:szCs w:val="28"/>
        </w:rPr>
        <w:t>возврата размещенных   с целью</w:t>
      </w:r>
      <w:r w:rsidR="00BF4748" w:rsidRPr="00DD1416">
        <w:rPr>
          <w:sz w:val="28"/>
          <w:szCs w:val="28"/>
        </w:rPr>
        <w:t xml:space="preserve"> </w:t>
      </w:r>
      <w:r w:rsidRPr="00DD1416">
        <w:rPr>
          <w:sz w:val="28"/>
          <w:szCs w:val="28"/>
        </w:rPr>
        <w:t>получения прибыли банковских ресурсов.</w:t>
      </w:r>
    </w:p>
    <w:p w:rsidR="002A5650" w:rsidRPr="00DD1416" w:rsidRDefault="002A5650" w:rsidP="00BF4748">
      <w:pPr>
        <w:spacing w:line="360" w:lineRule="auto"/>
        <w:ind w:firstLine="567"/>
        <w:jc w:val="both"/>
        <w:rPr>
          <w:sz w:val="28"/>
          <w:szCs w:val="28"/>
        </w:rPr>
      </w:pPr>
      <w:r w:rsidRPr="00DD1416">
        <w:rPr>
          <w:sz w:val="28"/>
          <w:szCs w:val="28"/>
        </w:rPr>
        <w:t>Исходя из этого, оценивая ликвидность конкретного банка, следует учитывать ликвидность какого-либо актива, его потен</w:t>
      </w:r>
      <w:r w:rsidRPr="00DD1416">
        <w:rPr>
          <w:sz w:val="28"/>
          <w:szCs w:val="28"/>
        </w:rPr>
        <w:softHyphen/>
        <w:t>циально возможную доходность и степень риска, который связан с вероятностью не</w:t>
      </w:r>
      <w:r w:rsidR="00BF4748" w:rsidRPr="00DD1416">
        <w:rPr>
          <w:sz w:val="28"/>
          <w:szCs w:val="28"/>
        </w:rPr>
        <w:t xml:space="preserve"> </w:t>
      </w:r>
      <w:r w:rsidRPr="00DD1416">
        <w:rPr>
          <w:sz w:val="28"/>
          <w:szCs w:val="28"/>
        </w:rPr>
        <w:t>возврата банковских средств по соответствующей активной операции.</w:t>
      </w:r>
    </w:p>
    <w:p w:rsidR="001D2621" w:rsidRPr="00DD1416" w:rsidRDefault="002A5650" w:rsidP="001D2621">
      <w:pPr>
        <w:spacing w:line="360" w:lineRule="auto"/>
        <w:ind w:firstLine="567"/>
        <w:jc w:val="both"/>
        <w:rPr>
          <w:sz w:val="28"/>
          <w:szCs w:val="28"/>
        </w:rPr>
      </w:pPr>
      <w:r w:rsidRPr="00DD1416">
        <w:rPr>
          <w:sz w:val="28"/>
          <w:szCs w:val="28"/>
        </w:rPr>
        <w:t>В России для оценки состояния активов коммерческого банка и расчета показателей ликвидности активы подразделяются на пять групп с учетом степени риска банковских вложений и возможности потери ими части своей стоимости при невоз</w:t>
      </w:r>
      <w:r w:rsidRPr="00DD1416">
        <w:rPr>
          <w:sz w:val="28"/>
          <w:szCs w:val="28"/>
        </w:rPr>
        <w:softHyphen/>
        <w:t>вратности.  При этом отдельным категориям и группам присваиваются соответствующие поправочные коэффициенты рис</w:t>
      </w:r>
      <w:r w:rsidRPr="00DD1416">
        <w:rPr>
          <w:sz w:val="28"/>
          <w:szCs w:val="28"/>
        </w:rPr>
        <w:softHyphen/>
        <w:t>ка (см. табл. 1).</w:t>
      </w:r>
      <w:r w:rsidR="001D2621" w:rsidRPr="00DD1416">
        <w:rPr>
          <w:sz w:val="28"/>
          <w:szCs w:val="28"/>
        </w:rPr>
        <w:t xml:space="preserve"> Центральный банк РФ от 30.01.1996 г. Инструкция № 1 «О порядке регулирования Деятельности кредитных организаций».</w:t>
      </w:r>
    </w:p>
    <w:p w:rsidR="001D2621" w:rsidRPr="00DD1416" w:rsidRDefault="001D2621" w:rsidP="001D2621">
      <w:pPr>
        <w:spacing w:line="360" w:lineRule="auto"/>
        <w:ind w:firstLine="567"/>
        <w:jc w:val="both"/>
        <w:rPr>
          <w:sz w:val="28"/>
          <w:szCs w:val="28"/>
        </w:rPr>
      </w:pPr>
      <w:r w:rsidRPr="00DD1416">
        <w:rPr>
          <w:sz w:val="28"/>
          <w:szCs w:val="28"/>
        </w:rPr>
        <w:t>Исходя из вышеизложенного можно вывести следующую зависимость между основными качественными свойствами акти</w:t>
      </w:r>
      <w:r w:rsidRPr="00DD1416">
        <w:rPr>
          <w:sz w:val="28"/>
          <w:szCs w:val="28"/>
        </w:rPr>
        <w:softHyphen/>
        <w:t xml:space="preserve">вов банка, с учетом которой формируются его политика и стратегическая цель: чем выше доходность активов банка, тем больше риск операций то ним, но тем ниже уровень ликвидности баланса, а следовательно, и платежеспособность банка в целом и, наоборот. </w:t>
      </w:r>
    </w:p>
    <w:p w:rsidR="001D2621" w:rsidRPr="00DD1416" w:rsidRDefault="001D2621" w:rsidP="001D2621">
      <w:pPr>
        <w:spacing w:line="360" w:lineRule="auto"/>
        <w:ind w:firstLine="567"/>
        <w:jc w:val="both"/>
        <w:rPr>
          <w:sz w:val="28"/>
          <w:szCs w:val="28"/>
        </w:rPr>
      </w:pPr>
      <w:r w:rsidRPr="00DD1416">
        <w:rPr>
          <w:sz w:val="28"/>
          <w:szCs w:val="28"/>
        </w:rPr>
        <w:t>Таким образом, обеспечение ликвидности банка — это сложная и многофакторная задача, успех решения которой определяет суть и содержание политики и деятельности любого коммерческого банка, как предпринимательской структуры в системе банковского дела.</w:t>
      </w:r>
    </w:p>
    <w:p w:rsidR="001D2621" w:rsidRPr="00DD1416" w:rsidRDefault="001D2621" w:rsidP="001D2621">
      <w:pPr>
        <w:spacing w:line="360" w:lineRule="auto"/>
        <w:ind w:firstLine="567"/>
        <w:jc w:val="both"/>
        <w:rPr>
          <w:sz w:val="28"/>
          <w:szCs w:val="28"/>
        </w:rPr>
      </w:pPr>
      <w:r w:rsidRPr="00DD1416">
        <w:rPr>
          <w:sz w:val="28"/>
          <w:szCs w:val="28"/>
        </w:rPr>
        <w:t>Обеспечение ликвидности — задача весьма сложная и проблематичная как для самих банков, так и для всей банковской системы в целом.</w:t>
      </w:r>
    </w:p>
    <w:p w:rsidR="001D2621" w:rsidRPr="00DD1416" w:rsidRDefault="001D2621" w:rsidP="001D2621">
      <w:pPr>
        <w:spacing w:line="360" w:lineRule="auto"/>
        <w:ind w:firstLine="567"/>
        <w:jc w:val="both"/>
        <w:rPr>
          <w:sz w:val="28"/>
          <w:szCs w:val="28"/>
        </w:rPr>
      </w:pPr>
      <w:r w:rsidRPr="00DD1416">
        <w:rPr>
          <w:sz w:val="28"/>
          <w:szCs w:val="28"/>
        </w:rPr>
        <w:t>Для коммерческих банков сложность заключается прежде всего в том, что ликвидность банка и его доходность сопряже</w:t>
      </w:r>
      <w:r w:rsidRPr="00DD1416">
        <w:rPr>
          <w:sz w:val="28"/>
          <w:szCs w:val="28"/>
        </w:rPr>
        <w:softHyphen/>
        <w:t>ны обратно пропорциональной зависимостью: чем выше лик</w:t>
      </w:r>
      <w:r w:rsidRPr="00DD1416">
        <w:rPr>
          <w:sz w:val="28"/>
          <w:szCs w:val="28"/>
        </w:rPr>
        <w:softHyphen/>
        <w:t>видность, тем ниже доходность банка и, наоборот, а это проти</w:t>
      </w:r>
      <w:r w:rsidRPr="00DD1416">
        <w:rPr>
          <w:sz w:val="28"/>
          <w:szCs w:val="28"/>
        </w:rPr>
        <w:softHyphen/>
        <w:t>воречит основному предпринимательскому интересу банка — получению прибыли.</w:t>
      </w:r>
    </w:p>
    <w:p w:rsidR="001D2621" w:rsidRPr="00DD1416" w:rsidRDefault="001D2621" w:rsidP="001D2621">
      <w:pPr>
        <w:spacing w:line="360" w:lineRule="auto"/>
        <w:ind w:firstLine="567"/>
        <w:jc w:val="both"/>
        <w:rPr>
          <w:sz w:val="28"/>
          <w:szCs w:val="28"/>
        </w:rPr>
      </w:pPr>
      <w:r w:rsidRPr="00DD1416">
        <w:rPr>
          <w:sz w:val="28"/>
          <w:szCs w:val="28"/>
        </w:rPr>
        <w:t>Для государственной банковской системы в целом важность и необходимость управления ликвидностью коммерческих бан</w:t>
      </w:r>
      <w:r w:rsidRPr="00DD1416">
        <w:rPr>
          <w:sz w:val="28"/>
          <w:szCs w:val="28"/>
        </w:rPr>
        <w:softHyphen/>
        <w:t>ков заключается в том, чтобы через регулирующие функции Центрального банка РФ обеспечить:</w:t>
      </w:r>
    </w:p>
    <w:p w:rsidR="001D2621" w:rsidRPr="00DD1416" w:rsidRDefault="001D2621" w:rsidP="001D2621">
      <w:pPr>
        <w:numPr>
          <w:ilvl w:val="0"/>
          <w:numId w:val="8"/>
        </w:numPr>
        <w:tabs>
          <w:tab w:val="clear" w:pos="1440"/>
          <w:tab w:val="num" w:pos="540"/>
        </w:tabs>
        <w:spacing w:line="360" w:lineRule="auto"/>
        <w:ind w:left="540" w:hanging="540"/>
        <w:jc w:val="both"/>
        <w:rPr>
          <w:sz w:val="28"/>
          <w:szCs w:val="28"/>
        </w:rPr>
      </w:pPr>
      <w:r w:rsidRPr="00DD1416">
        <w:rPr>
          <w:sz w:val="28"/>
          <w:szCs w:val="28"/>
        </w:rPr>
        <w:t>стабильность  функционирования  банковской  системы  в</w:t>
      </w:r>
      <w:r w:rsidRPr="00DD1416">
        <w:rPr>
          <w:sz w:val="28"/>
          <w:szCs w:val="28"/>
        </w:rPr>
        <w:br/>
        <w:t>целом;</w:t>
      </w:r>
    </w:p>
    <w:p w:rsidR="001D2621" w:rsidRPr="00DD1416" w:rsidRDefault="001D2621" w:rsidP="001D2621">
      <w:pPr>
        <w:numPr>
          <w:ilvl w:val="0"/>
          <w:numId w:val="8"/>
        </w:numPr>
        <w:tabs>
          <w:tab w:val="clear" w:pos="1440"/>
          <w:tab w:val="num" w:pos="540"/>
        </w:tabs>
        <w:spacing w:line="360" w:lineRule="auto"/>
        <w:ind w:left="540" w:hanging="540"/>
        <w:jc w:val="both"/>
        <w:rPr>
          <w:sz w:val="28"/>
          <w:szCs w:val="28"/>
        </w:rPr>
      </w:pPr>
      <w:r w:rsidRPr="00DD1416">
        <w:rPr>
          <w:sz w:val="28"/>
          <w:szCs w:val="28"/>
        </w:rPr>
        <w:t>защиту интересов государства, вкладчиков и кредиторов;</w:t>
      </w:r>
    </w:p>
    <w:p w:rsidR="001D2621" w:rsidRPr="00DD1416" w:rsidRDefault="001D2621" w:rsidP="001D2621">
      <w:pPr>
        <w:numPr>
          <w:ilvl w:val="0"/>
          <w:numId w:val="8"/>
        </w:numPr>
        <w:tabs>
          <w:tab w:val="clear" w:pos="1440"/>
          <w:tab w:val="num" w:pos="540"/>
        </w:tabs>
        <w:spacing w:line="360" w:lineRule="auto"/>
        <w:ind w:left="540" w:hanging="540"/>
        <w:jc w:val="both"/>
        <w:rPr>
          <w:sz w:val="28"/>
          <w:szCs w:val="28"/>
        </w:rPr>
      </w:pPr>
      <w:r w:rsidRPr="00DD1416">
        <w:rPr>
          <w:sz w:val="28"/>
          <w:szCs w:val="28"/>
        </w:rPr>
        <w:t>осуществление государственной денежно-кредитной и финансовой политики.</w:t>
      </w:r>
    </w:p>
    <w:p w:rsidR="002A5650" w:rsidRPr="00DD1416" w:rsidRDefault="002A5650" w:rsidP="00AE2FB3">
      <w:pPr>
        <w:spacing w:line="360" w:lineRule="auto"/>
        <w:ind w:firstLine="567"/>
        <w:jc w:val="right"/>
        <w:rPr>
          <w:sz w:val="28"/>
          <w:szCs w:val="28"/>
        </w:rPr>
      </w:pPr>
      <w:r w:rsidRPr="00DD1416">
        <w:rPr>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7"/>
        <w:gridCol w:w="1543"/>
      </w:tblGrid>
      <w:tr w:rsidR="002A5650" w:rsidRPr="00CA0CA9" w:rsidTr="00CA0CA9">
        <w:tc>
          <w:tcPr>
            <w:tcW w:w="8028" w:type="dxa"/>
            <w:vAlign w:val="center"/>
          </w:tcPr>
          <w:p w:rsidR="002A5650" w:rsidRPr="00CA0CA9" w:rsidRDefault="002A5650" w:rsidP="00CA0CA9">
            <w:pPr>
              <w:ind w:firstLine="567"/>
              <w:jc w:val="center"/>
              <w:rPr>
                <w:b/>
                <w:sz w:val="28"/>
                <w:szCs w:val="28"/>
              </w:rPr>
            </w:pPr>
            <w:r w:rsidRPr="00CA0CA9">
              <w:rPr>
                <w:b/>
                <w:sz w:val="28"/>
                <w:szCs w:val="28"/>
              </w:rPr>
              <w:t>Активы</w:t>
            </w:r>
          </w:p>
        </w:tc>
        <w:tc>
          <w:tcPr>
            <w:tcW w:w="1543" w:type="dxa"/>
            <w:vAlign w:val="center"/>
          </w:tcPr>
          <w:p w:rsidR="002A5650" w:rsidRPr="00CA0CA9" w:rsidRDefault="002A5650" w:rsidP="00CA0CA9">
            <w:pPr>
              <w:spacing w:line="360" w:lineRule="auto"/>
              <w:rPr>
                <w:b/>
                <w:sz w:val="28"/>
                <w:szCs w:val="28"/>
              </w:rPr>
            </w:pPr>
            <w:r w:rsidRPr="00CA0CA9">
              <w:rPr>
                <w:b/>
                <w:sz w:val="28"/>
                <w:szCs w:val="28"/>
              </w:rPr>
              <w:t>Коэф</w:t>
            </w:r>
            <w:r w:rsidR="001D2621" w:rsidRPr="00CA0CA9">
              <w:rPr>
                <w:b/>
                <w:sz w:val="28"/>
                <w:szCs w:val="28"/>
              </w:rPr>
              <w:t>ф</w:t>
            </w:r>
            <w:r w:rsidRPr="00CA0CA9">
              <w:rPr>
                <w:b/>
                <w:sz w:val="28"/>
                <w:szCs w:val="28"/>
              </w:rPr>
              <w:t>. риска, %.</w:t>
            </w:r>
          </w:p>
        </w:tc>
      </w:tr>
      <w:tr w:rsidR="002A5650" w:rsidRPr="00CA0CA9" w:rsidTr="00CA0CA9">
        <w:tc>
          <w:tcPr>
            <w:tcW w:w="8028" w:type="dxa"/>
          </w:tcPr>
          <w:p w:rsidR="002A5650" w:rsidRPr="00CA0CA9" w:rsidRDefault="002A5650" w:rsidP="001D2621">
            <w:pPr>
              <w:rPr>
                <w:b/>
              </w:rPr>
            </w:pPr>
            <w:r w:rsidRPr="00CA0CA9">
              <w:rPr>
                <w:b/>
                <w:lang w:val="en-US"/>
              </w:rPr>
              <w:t>I</w:t>
            </w:r>
            <w:r w:rsidRPr="00CA0CA9">
              <w:rPr>
                <w:b/>
              </w:rPr>
              <w:t xml:space="preserve"> группа</w:t>
            </w:r>
          </w:p>
          <w:p w:rsidR="002A5650" w:rsidRPr="00CA0CA9" w:rsidRDefault="002A5650" w:rsidP="001D2621">
            <w:pPr>
              <w:rPr>
                <w:sz w:val="22"/>
                <w:szCs w:val="22"/>
              </w:rPr>
            </w:pPr>
            <w:r w:rsidRPr="00CA0CA9">
              <w:rPr>
                <w:sz w:val="22"/>
                <w:szCs w:val="22"/>
              </w:rPr>
              <w:t xml:space="preserve">средства на корреспондентском счете в Центральном банке РФ </w:t>
            </w:r>
          </w:p>
          <w:p w:rsidR="002A5650" w:rsidRPr="00CA0CA9" w:rsidRDefault="002A5650" w:rsidP="001D2621">
            <w:pPr>
              <w:rPr>
                <w:sz w:val="22"/>
                <w:szCs w:val="22"/>
              </w:rPr>
            </w:pPr>
            <w:r w:rsidRPr="00CA0CA9">
              <w:rPr>
                <w:sz w:val="22"/>
                <w:szCs w:val="22"/>
              </w:rPr>
              <w:t>средства на резервном счете в Центральном банке РФ</w:t>
            </w:r>
          </w:p>
          <w:p w:rsidR="002A5650" w:rsidRPr="00CA0CA9" w:rsidRDefault="002A5650" w:rsidP="001D2621">
            <w:pPr>
              <w:rPr>
                <w:sz w:val="22"/>
                <w:szCs w:val="22"/>
              </w:rPr>
            </w:pPr>
            <w:r w:rsidRPr="00CA0CA9">
              <w:rPr>
                <w:sz w:val="22"/>
                <w:szCs w:val="22"/>
              </w:rPr>
              <w:t>средства коммерческих банков для операций по расчетным чекам</w:t>
            </w:r>
            <w:r w:rsidRPr="00CA0CA9">
              <w:rPr>
                <w:sz w:val="22"/>
                <w:szCs w:val="22"/>
              </w:rPr>
              <w:tab/>
            </w:r>
          </w:p>
          <w:p w:rsidR="002A5650" w:rsidRPr="00CA0CA9" w:rsidRDefault="002A5650" w:rsidP="001D2621">
            <w:pPr>
              <w:rPr>
                <w:sz w:val="22"/>
                <w:szCs w:val="22"/>
              </w:rPr>
            </w:pPr>
            <w:r w:rsidRPr="00CA0CA9">
              <w:rPr>
                <w:sz w:val="22"/>
                <w:szCs w:val="22"/>
              </w:rPr>
              <w:t>вложения в государственные долговые обязательства</w:t>
            </w:r>
            <w:r w:rsidRPr="00CA0CA9">
              <w:rPr>
                <w:sz w:val="22"/>
                <w:szCs w:val="22"/>
              </w:rPr>
              <w:tab/>
            </w:r>
          </w:p>
          <w:p w:rsidR="002A5650" w:rsidRPr="00CA0CA9" w:rsidRDefault="002A5650" w:rsidP="001D2621">
            <w:pPr>
              <w:rPr>
                <w:sz w:val="22"/>
                <w:szCs w:val="22"/>
              </w:rPr>
            </w:pPr>
            <w:r w:rsidRPr="00CA0CA9">
              <w:rPr>
                <w:sz w:val="22"/>
                <w:szCs w:val="22"/>
              </w:rPr>
              <w:t>вложения в облигации внутреннего валютного займа</w:t>
            </w:r>
            <w:r w:rsidRPr="00CA0CA9">
              <w:rPr>
                <w:sz w:val="22"/>
                <w:szCs w:val="22"/>
              </w:rPr>
              <w:tab/>
            </w:r>
          </w:p>
          <w:p w:rsidR="002A5650" w:rsidRPr="00CA0CA9" w:rsidRDefault="002A5650" w:rsidP="001D2621">
            <w:pPr>
              <w:rPr>
                <w:sz w:val="22"/>
                <w:szCs w:val="22"/>
              </w:rPr>
            </w:pPr>
            <w:r w:rsidRPr="00CA0CA9">
              <w:rPr>
                <w:sz w:val="22"/>
                <w:szCs w:val="22"/>
              </w:rPr>
              <w:t>касса и приравненные к ней средства</w:t>
            </w:r>
            <w:r w:rsidRPr="00CA0CA9">
              <w:rPr>
                <w:sz w:val="22"/>
                <w:szCs w:val="22"/>
              </w:rPr>
              <w:tab/>
            </w:r>
          </w:p>
          <w:p w:rsidR="002A5650" w:rsidRPr="00CA0CA9" w:rsidRDefault="002A5650" w:rsidP="001D2621">
            <w:pPr>
              <w:rPr>
                <w:b/>
              </w:rPr>
            </w:pPr>
            <w:r w:rsidRPr="00CA0CA9">
              <w:rPr>
                <w:b/>
              </w:rPr>
              <w:t>П группа</w:t>
            </w:r>
          </w:p>
          <w:p w:rsidR="002A5650" w:rsidRPr="00CA0CA9" w:rsidRDefault="002A5650" w:rsidP="001D2621">
            <w:pPr>
              <w:rPr>
                <w:sz w:val="22"/>
                <w:szCs w:val="22"/>
              </w:rPr>
            </w:pPr>
            <w:r w:rsidRPr="00CA0CA9">
              <w:rPr>
                <w:sz w:val="22"/>
                <w:szCs w:val="22"/>
              </w:rPr>
              <w:t>ссуды, гарантированные Правительством РФ</w:t>
            </w:r>
            <w:r w:rsidRPr="00CA0CA9">
              <w:rPr>
                <w:sz w:val="22"/>
                <w:szCs w:val="22"/>
              </w:rPr>
              <w:tab/>
            </w:r>
          </w:p>
          <w:p w:rsidR="002A5650" w:rsidRPr="00CA0CA9" w:rsidRDefault="002A5650" w:rsidP="001D2621">
            <w:pPr>
              <w:rPr>
                <w:sz w:val="22"/>
                <w:szCs w:val="22"/>
              </w:rPr>
            </w:pPr>
            <w:r w:rsidRPr="00CA0CA9">
              <w:rPr>
                <w:sz w:val="22"/>
                <w:szCs w:val="22"/>
              </w:rPr>
              <w:t>ссуды под залог государственных ценных бумаг РФ</w:t>
            </w:r>
            <w:r w:rsidRPr="00CA0CA9">
              <w:rPr>
                <w:sz w:val="22"/>
                <w:szCs w:val="22"/>
              </w:rPr>
              <w:tab/>
            </w:r>
          </w:p>
          <w:p w:rsidR="002A5650" w:rsidRPr="00CA0CA9" w:rsidRDefault="002A5650" w:rsidP="001D2621">
            <w:pPr>
              <w:rPr>
                <w:sz w:val="22"/>
                <w:szCs w:val="22"/>
              </w:rPr>
            </w:pPr>
            <w:r w:rsidRPr="00CA0CA9">
              <w:rPr>
                <w:sz w:val="22"/>
                <w:szCs w:val="22"/>
              </w:rPr>
              <w:t>ссуды под залог драгоценных металлов в слитках</w:t>
            </w:r>
            <w:r w:rsidRPr="00CA0CA9">
              <w:rPr>
                <w:sz w:val="22"/>
                <w:szCs w:val="22"/>
              </w:rPr>
              <w:tab/>
            </w:r>
            <w:r w:rsidRPr="00CA0CA9">
              <w:rPr>
                <w:sz w:val="22"/>
                <w:szCs w:val="22"/>
              </w:rPr>
              <w:br/>
            </w:r>
            <w:r w:rsidRPr="00CA0CA9">
              <w:rPr>
                <w:b/>
              </w:rPr>
              <w:t>Ш группа</w:t>
            </w:r>
          </w:p>
          <w:p w:rsidR="002A5650" w:rsidRPr="00CA0CA9" w:rsidRDefault="002A5650" w:rsidP="001D2621">
            <w:pPr>
              <w:rPr>
                <w:sz w:val="22"/>
                <w:szCs w:val="22"/>
              </w:rPr>
            </w:pPr>
            <w:r w:rsidRPr="00CA0CA9">
              <w:rPr>
                <w:sz w:val="22"/>
                <w:szCs w:val="22"/>
              </w:rPr>
              <w:t>вложения в долговые обязательства субъектов РФ и местных органов власти</w:t>
            </w:r>
            <w:r w:rsidRPr="00CA0CA9">
              <w:rPr>
                <w:sz w:val="22"/>
                <w:szCs w:val="22"/>
              </w:rPr>
              <w:tab/>
            </w:r>
            <w:r w:rsidRPr="00CA0CA9">
              <w:rPr>
                <w:sz w:val="22"/>
                <w:szCs w:val="22"/>
              </w:rPr>
              <w:br/>
              <w:t>средства на корреспондентских счетах у банков-нерезидентов</w:t>
            </w:r>
            <w:r w:rsidRPr="00CA0CA9">
              <w:rPr>
                <w:sz w:val="22"/>
                <w:szCs w:val="22"/>
              </w:rPr>
              <w:br/>
              <w:t>стран — членов ОЭСР в СКВ</w:t>
            </w:r>
            <w:r w:rsidRPr="00CA0CA9">
              <w:rPr>
                <w:sz w:val="22"/>
                <w:szCs w:val="22"/>
              </w:rPr>
              <w:tab/>
            </w:r>
            <w:r w:rsidRPr="00CA0CA9">
              <w:rPr>
                <w:sz w:val="22"/>
                <w:szCs w:val="22"/>
              </w:rPr>
              <w:br/>
              <w:t>средства, перечисленные на счета у банков-нерезидентов стран —</w:t>
            </w:r>
            <w:r w:rsidRPr="00CA0CA9">
              <w:rPr>
                <w:sz w:val="22"/>
                <w:szCs w:val="22"/>
              </w:rPr>
              <w:br/>
              <w:t>членов ОЭСР</w:t>
            </w:r>
            <w:r w:rsidRPr="00CA0CA9">
              <w:rPr>
                <w:sz w:val="22"/>
                <w:szCs w:val="22"/>
              </w:rPr>
              <w:tab/>
            </w:r>
            <w:r w:rsidRPr="00CA0CA9">
              <w:rPr>
                <w:sz w:val="22"/>
                <w:szCs w:val="22"/>
              </w:rPr>
              <w:br/>
              <w:t>ссуды под залог ценных бумаг субъектов РФ и местных органов власти</w:t>
            </w:r>
            <w:r w:rsidRPr="00CA0CA9">
              <w:rPr>
                <w:sz w:val="22"/>
                <w:szCs w:val="22"/>
              </w:rPr>
              <w:tab/>
            </w:r>
            <w:r w:rsidRPr="00CA0CA9">
              <w:rPr>
                <w:sz w:val="22"/>
                <w:szCs w:val="22"/>
              </w:rPr>
              <w:br/>
            </w:r>
            <w:r w:rsidRPr="00CA0CA9">
              <w:rPr>
                <w:b/>
                <w:lang w:val="en-US"/>
              </w:rPr>
              <w:t>IV</w:t>
            </w:r>
            <w:r w:rsidRPr="00CA0CA9">
              <w:rPr>
                <w:b/>
              </w:rPr>
              <w:t xml:space="preserve"> группа</w:t>
            </w:r>
          </w:p>
          <w:p w:rsidR="002A5650" w:rsidRPr="00CA0CA9" w:rsidRDefault="002A5650" w:rsidP="001D2621">
            <w:pPr>
              <w:rPr>
                <w:sz w:val="22"/>
                <w:szCs w:val="22"/>
              </w:rPr>
            </w:pPr>
            <w:r w:rsidRPr="00CA0CA9">
              <w:rPr>
                <w:sz w:val="22"/>
                <w:szCs w:val="22"/>
              </w:rPr>
              <w:t>средства на счетах у банков-резидентов РФ в иностранной валюте</w:t>
            </w:r>
            <w:r w:rsidRPr="00CA0CA9">
              <w:rPr>
                <w:sz w:val="22"/>
                <w:szCs w:val="22"/>
              </w:rPr>
              <w:tab/>
            </w:r>
            <w:r w:rsidRPr="00CA0CA9">
              <w:rPr>
                <w:sz w:val="22"/>
                <w:szCs w:val="22"/>
              </w:rPr>
              <w:br/>
              <w:t>средства на корреспондентских счетах в рублях у банков-резидентов «остро»</w:t>
            </w:r>
            <w:r w:rsidRPr="00CA0CA9">
              <w:rPr>
                <w:sz w:val="22"/>
                <w:szCs w:val="22"/>
              </w:rPr>
              <w:br/>
              <w:t>средства на счетах у банков-неризидентов стран — членов ОЭСР,</w:t>
            </w:r>
            <w:r w:rsidRPr="00CA0CA9">
              <w:rPr>
                <w:sz w:val="22"/>
                <w:szCs w:val="22"/>
              </w:rPr>
              <w:br/>
              <w:t>исключая средства страны ближнего зарубежья</w:t>
            </w:r>
            <w:r w:rsidRPr="00CA0CA9">
              <w:rPr>
                <w:sz w:val="22"/>
                <w:szCs w:val="22"/>
              </w:rPr>
              <w:tab/>
            </w:r>
            <w:r w:rsidRPr="00CA0CA9">
              <w:rPr>
                <w:sz w:val="22"/>
                <w:szCs w:val="22"/>
              </w:rPr>
              <w:br/>
              <w:t>собственные здания и сооружения за минусом переданных в залог</w:t>
            </w:r>
            <w:r w:rsidRPr="00CA0CA9">
              <w:rPr>
                <w:sz w:val="22"/>
                <w:szCs w:val="22"/>
              </w:rPr>
              <w:tab/>
            </w:r>
            <w:r w:rsidRPr="00CA0CA9">
              <w:rPr>
                <w:sz w:val="22"/>
                <w:szCs w:val="22"/>
              </w:rPr>
              <w:br/>
              <w:t>ценные бумаги для перепродажи</w:t>
            </w:r>
            <w:r w:rsidRPr="00CA0CA9">
              <w:rPr>
                <w:sz w:val="22"/>
                <w:szCs w:val="22"/>
              </w:rPr>
              <w:tab/>
            </w:r>
          </w:p>
          <w:p w:rsidR="002A5650" w:rsidRPr="00CA0CA9" w:rsidRDefault="002A5650" w:rsidP="001D2621">
            <w:pPr>
              <w:rPr>
                <w:b/>
              </w:rPr>
            </w:pPr>
            <w:r w:rsidRPr="00CA0CA9">
              <w:rPr>
                <w:b/>
                <w:lang w:val="en-US"/>
              </w:rPr>
              <w:t>V</w:t>
            </w:r>
            <w:r w:rsidRPr="00CA0CA9">
              <w:rPr>
                <w:b/>
              </w:rPr>
              <w:t xml:space="preserve"> группа</w:t>
            </w:r>
          </w:p>
          <w:p w:rsidR="002A5650" w:rsidRPr="00CA0CA9" w:rsidRDefault="002A5650" w:rsidP="001D2621">
            <w:pPr>
              <w:rPr>
                <w:sz w:val="22"/>
                <w:szCs w:val="22"/>
              </w:rPr>
            </w:pPr>
            <w:r w:rsidRPr="00CA0CA9">
              <w:rPr>
                <w:sz w:val="22"/>
                <w:szCs w:val="22"/>
              </w:rPr>
              <w:t>все прочие активы кредитной организации</w:t>
            </w:r>
            <w:r w:rsidRPr="00CA0CA9">
              <w:rPr>
                <w:sz w:val="22"/>
                <w:szCs w:val="22"/>
              </w:rPr>
              <w:tab/>
            </w:r>
          </w:p>
          <w:p w:rsidR="002A5650" w:rsidRPr="00CA0CA9" w:rsidRDefault="002A5650" w:rsidP="001D2621">
            <w:pPr>
              <w:rPr>
                <w:sz w:val="22"/>
                <w:szCs w:val="22"/>
              </w:rPr>
            </w:pPr>
            <w:r w:rsidRPr="00CA0CA9">
              <w:rPr>
                <w:sz w:val="22"/>
                <w:szCs w:val="22"/>
              </w:rPr>
              <w:t>гарантии, поручительства, выданные кредитной организацией</w:t>
            </w:r>
            <w:r w:rsidRPr="00CA0CA9">
              <w:rPr>
                <w:sz w:val="22"/>
                <w:szCs w:val="22"/>
              </w:rPr>
              <w:tab/>
            </w:r>
          </w:p>
          <w:p w:rsidR="002A5650" w:rsidRPr="00CA0CA9" w:rsidRDefault="002A5650" w:rsidP="00CA0CA9">
            <w:pPr>
              <w:ind w:firstLine="567"/>
              <w:jc w:val="both"/>
              <w:rPr>
                <w:sz w:val="22"/>
                <w:szCs w:val="22"/>
              </w:rPr>
            </w:pPr>
          </w:p>
        </w:tc>
        <w:tc>
          <w:tcPr>
            <w:tcW w:w="1543" w:type="dxa"/>
          </w:tcPr>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0</w:t>
            </w:r>
          </w:p>
          <w:p w:rsidR="002A5650" w:rsidRPr="00CA0CA9" w:rsidRDefault="002A5650" w:rsidP="00CA0CA9">
            <w:pPr>
              <w:ind w:firstLine="567"/>
              <w:jc w:val="both"/>
              <w:rPr>
                <w:sz w:val="22"/>
                <w:szCs w:val="22"/>
              </w:rPr>
            </w:pPr>
            <w:r w:rsidRPr="00CA0CA9">
              <w:rPr>
                <w:sz w:val="22"/>
                <w:szCs w:val="22"/>
              </w:rPr>
              <w:t>0</w:t>
            </w:r>
          </w:p>
          <w:p w:rsidR="002A5650" w:rsidRPr="00CA0CA9" w:rsidRDefault="002A5650" w:rsidP="00CA0CA9">
            <w:pPr>
              <w:ind w:firstLine="567"/>
              <w:jc w:val="both"/>
              <w:rPr>
                <w:sz w:val="22"/>
                <w:szCs w:val="22"/>
              </w:rPr>
            </w:pPr>
            <w:r w:rsidRPr="00CA0CA9">
              <w:rPr>
                <w:sz w:val="22"/>
                <w:szCs w:val="22"/>
              </w:rPr>
              <w:t>0</w:t>
            </w:r>
          </w:p>
          <w:p w:rsidR="002A5650" w:rsidRPr="00CA0CA9" w:rsidRDefault="002A5650" w:rsidP="00CA0CA9">
            <w:pPr>
              <w:ind w:firstLine="567"/>
              <w:jc w:val="both"/>
              <w:rPr>
                <w:sz w:val="22"/>
                <w:szCs w:val="22"/>
              </w:rPr>
            </w:pPr>
            <w:r w:rsidRPr="00CA0CA9">
              <w:rPr>
                <w:sz w:val="22"/>
                <w:szCs w:val="22"/>
              </w:rPr>
              <w:t>0</w:t>
            </w:r>
          </w:p>
          <w:p w:rsidR="002A5650" w:rsidRPr="00CA0CA9" w:rsidRDefault="002A5650" w:rsidP="00CA0CA9">
            <w:pPr>
              <w:ind w:firstLine="567"/>
              <w:jc w:val="both"/>
              <w:rPr>
                <w:sz w:val="22"/>
                <w:szCs w:val="22"/>
              </w:rPr>
            </w:pPr>
            <w:r w:rsidRPr="00CA0CA9">
              <w:rPr>
                <w:sz w:val="22"/>
                <w:szCs w:val="22"/>
              </w:rPr>
              <w:t>0</w:t>
            </w:r>
          </w:p>
          <w:p w:rsidR="002A5650" w:rsidRPr="00CA0CA9" w:rsidRDefault="002A5650" w:rsidP="00CA0CA9">
            <w:pPr>
              <w:ind w:firstLine="567"/>
              <w:jc w:val="both"/>
              <w:rPr>
                <w:sz w:val="22"/>
                <w:szCs w:val="22"/>
              </w:rPr>
            </w:pPr>
            <w:r w:rsidRPr="00CA0CA9">
              <w:rPr>
                <w:sz w:val="22"/>
                <w:szCs w:val="22"/>
              </w:rPr>
              <w:t>2</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10</w:t>
            </w:r>
          </w:p>
          <w:p w:rsidR="002A5650" w:rsidRPr="00CA0CA9" w:rsidRDefault="002A5650" w:rsidP="00CA0CA9">
            <w:pPr>
              <w:ind w:firstLine="567"/>
              <w:jc w:val="both"/>
              <w:rPr>
                <w:sz w:val="22"/>
                <w:szCs w:val="22"/>
              </w:rPr>
            </w:pPr>
            <w:r w:rsidRPr="00CA0CA9">
              <w:rPr>
                <w:sz w:val="22"/>
                <w:szCs w:val="22"/>
              </w:rPr>
              <w:t>10</w:t>
            </w:r>
          </w:p>
          <w:p w:rsidR="002A5650" w:rsidRPr="00CA0CA9" w:rsidRDefault="002A5650" w:rsidP="00CA0CA9">
            <w:pPr>
              <w:ind w:firstLine="567"/>
              <w:jc w:val="both"/>
              <w:rPr>
                <w:sz w:val="22"/>
                <w:szCs w:val="22"/>
              </w:rPr>
            </w:pPr>
            <w:r w:rsidRPr="00CA0CA9">
              <w:rPr>
                <w:sz w:val="22"/>
                <w:szCs w:val="22"/>
              </w:rPr>
              <w:t>10</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20</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20</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20</w:t>
            </w:r>
          </w:p>
          <w:p w:rsidR="002A5650" w:rsidRPr="00CA0CA9" w:rsidRDefault="002A5650" w:rsidP="00CA0CA9">
            <w:pPr>
              <w:ind w:firstLine="567"/>
              <w:jc w:val="both"/>
              <w:rPr>
                <w:sz w:val="22"/>
                <w:szCs w:val="22"/>
              </w:rPr>
            </w:pPr>
            <w:r w:rsidRPr="00CA0CA9">
              <w:rPr>
                <w:sz w:val="22"/>
                <w:szCs w:val="22"/>
              </w:rPr>
              <w:t>20</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70</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70</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70</w:t>
            </w:r>
          </w:p>
          <w:p w:rsidR="002A5650" w:rsidRPr="00CA0CA9" w:rsidRDefault="002A5650" w:rsidP="00CA0CA9">
            <w:pPr>
              <w:ind w:firstLine="567"/>
              <w:jc w:val="both"/>
              <w:rPr>
                <w:sz w:val="22"/>
                <w:szCs w:val="22"/>
              </w:rPr>
            </w:pPr>
            <w:r w:rsidRPr="00CA0CA9">
              <w:rPr>
                <w:sz w:val="22"/>
                <w:szCs w:val="22"/>
              </w:rPr>
              <w:t>70</w:t>
            </w:r>
          </w:p>
          <w:p w:rsidR="002A5650" w:rsidRPr="00CA0CA9" w:rsidRDefault="002A5650" w:rsidP="00CA0CA9">
            <w:pPr>
              <w:ind w:firstLine="567"/>
              <w:jc w:val="both"/>
              <w:rPr>
                <w:sz w:val="22"/>
                <w:szCs w:val="22"/>
              </w:rPr>
            </w:pPr>
            <w:r w:rsidRPr="00CA0CA9">
              <w:rPr>
                <w:sz w:val="22"/>
                <w:szCs w:val="22"/>
              </w:rPr>
              <w:t>70</w:t>
            </w:r>
          </w:p>
          <w:p w:rsidR="002A5650" w:rsidRPr="00CA0CA9" w:rsidRDefault="002A5650" w:rsidP="00CA0CA9">
            <w:pPr>
              <w:ind w:firstLine="567"/>
              <w:jc w:val="both"/>
              <w:rPr>
                <w:sz w:val="22"/>
                <w:szCs w:val="22"/>
              </w:rPr>
            </w:pPr>
          </w:p>
          <w:p w:rsidR="002A5650" w:rsidRPr="00CA0CA9" w:rsidRDefault="002A5650" w:rsidP="00CA0CA9">
            <w:pPr>
              <w:ind w:firstLine="567"/>
              <w:jc w:val="both"/>
              <w:rPr>
                <w:sz w:val="22"/>
                <w:szCs w:val="22"/>
              </w:rPr>
            </w:pPr>
            <w:r w:rsidRPr="00CA0CA9">
              <w:rPr>
                <w:sz w:val="22"/>
                <w:szCs w:val="22"/>
              </w:rPr>
              <w:t>100</w:t>
            </w:r>
          </w:p>
          <w:p w:rsidR="002A5650" w:rsidRPr="00CA0CA9" w:rsidRDefault="002A5650" w:rsidP="00CA0CA9">
            <w:pPr>
              <w:ind w:firstLine="567"/>
              <w:jc w:val="both"/>
              <w:rPr>
                <w:sz w:val="28"/>
                <w:szCs w:val="28"/>
              </w:rPr>
            </w:pPr>
            <w:r w:rsidRPr="00CA0CA9">
              <w:rPr>
                <w:sz w:val="22"/>
                <w:szCs w:val="22"/>
              </w:rPr>
              <w:t>50</w:t>
            </w:r>
          </w:p>
        </w:tc>
      </w:tr>
    </w:tbl>
    <w:p w:rsidR="002A5650" w:rsidRPr="00DD1416" w:rsidRDefault="002A5650" w:rsidP="00BF4748">
      <w:pPr>
        <w:spacing w:line="360" w:lineRule="auto"/>
        <w:ind w:firstLine="567"/>
        <w:jc w:val="both"/>
        <w:rPr>
          <w:sz w:val="28"/>
          <w:szCs w:val="28"/>
        </w:rPr>
      </w:pPr>
      <w:r w:rsidRPr="00DD1416">
        <w:rPr>
          <w:sz w:val="28"/>
          <w:szCs w:val="28"/>
        </w:rPr>
        <w:t xml:space="preserve"> </w:t>
      </w:r>
    </w:p>
    <w:p w:rsidR="002A5650" w:rsidRPr="00DD1416" w:rsidRDefault="002A5650" w:rsidP="00BF4748">
      <w:pPr>
        <w:spacing w:line="360" w:lineRule="auto"/>
        <w:ind w:firstLine="567"/>
        <w:jc w:val="both"/>
        <w:rPr>
          <w:sz w:val="28"/>
          <w:szCs w:val="28"/>
        </w:rPr>
      </w:pPr>
    </w:p>
    <w:p w:rsidR="00BD67C8" w:rsidRPr="00DD1416" w:rsidRDefault="00BD67C8" w:rsidP="00BF4748">
      <w:pPr>
        <w:spacing w:line="360" w:lineRule="auto"/>
        <w:ind w:firstLine="567"/>
        <w:jc w:val="both"/>
        <w:rPr>
          <w:spacing w:val="-5"/>
          <w:sz w:val="28"/>
          <w:szCs w:val="28"/>
        </w:rPr>
      </w:pPr>
    </w:p>
    <w:p w:rsidR="00BD67C8" w:rsidRPr="00DD1416" w:rsidRDefault="00BD67C8" w:rsidP="001D2621">
      <w:pPr>
        <w:numPr>
          <w:ilvl w:val="1"/>
          <w:numId w:val="1"/>
        </w:numPr>
        <w:spacing w:line="360" w:lineRule="auto"/>
        <w:ind w:firstLine="567"/>
        <w:jc w:val="center"/>
        <w:rPr>
          <w:b/>
          <w:sz w:val="32"/>
          <w:szCs w:val="32"/>
        </w:rPr>
      </w:pPr>
      <w:r w:rsidRPr="00DD1416">
        <w:rPr>
          <w:b/>
          <w:sz w:val="32"/>
          <w:szCs w:val="32"/>
        </w:rPr>
        <w:t>Показатели банковской ликвидности</w:t>
      </w:r>
    </w:p>
    <w:p w:rsidR="00BD67C8" w:rsidRPr="00DD1416" w:rsidRDefault="00BD67C8" w:rsidP="00BF4748">
      <w:pPr>
        <w:spacing w:line="360" w:lineRule="auto"/>
        <w:ind w:left="720" w:firstLine="567"/>
        <w:jc w:val="both"/>
        <w:rPr>
          <w:sz w:val="28"/>
          <w:szCs w:val="28"/>
        </w:rPr>
      </w:pPr>
    </w:p>
    <w:p w:rsidR="00BD67C8" w:rsidRPr="00DD1416" w:rsidRDefault="00BD67C8" w:rsidP="00BF4748">
      <w:pPr>
        <w:spacing w:line="360" w:lineRule="auto"/>
        <w:ind w:firstLine="567"/>
        <w:jc w:val="both"/>
        <w:rPr>
          <w:sz w:val="28"/>
          <w:szCs w:val="28"/>
        </w:rPr>
      </w:pPr>
      <w:r w:rsidRPr="00DD1416">
        <w:rPr>
          <w:sz w:val="28"/>
          <w:szCs w:val="28"/>
        </w:rPr>
        <w:t>Для определения ликвидности банка предлагается использовать коэффициенты. Один основной - коэффициент мгновенной ликвидности. И два вспомога</w:t>
      </w:r>
      <w:r w:rsidRPr="00DD1416">
        <w:rPr>
          <w:sz w:val="28"/>
          <w:szCs w:val="28"/>
        </w:rPr>
        <w:softHyphen/>
        <w:t>тельных - коэффициент ликвидности по срочным обязательствам и генеральный коэффициент ликвидности по срочным обязательствам. Вспомогательные коэффи</w:t>
      </w:r>
      <w:r w:rsidRPr="00DD1416">
        <w:rPr>
          <w:sz w:val="28"/>
          <w:szCs w:val="28"/>
        </w:rPr>
        <w:softHyphen/>
        <w:t>циенты рассчитываются в случае, если показатели бан</w:t>
      </w:r>
      <w:r w:rsidRPr="00DD1416">
        <w:rPr>
          <w:sz w:val="28"/>
          <w:szCs w:val="28"/>
        </w:rPr>
        <w:softHyphen/>
        <w:t>ка по надежности близки к граничным значениям. Вспомогательные коэффициенты позволяют оценить возможность возврата вложенных средств в случае при</w:t>
      </w:r>
      <w:r w:rsidRPr="00DD1416">
        <w:rPr>
          <w:sz w:val="28"/>
          <w:szCs w:val="28"/>
        </w:rPr>
        <w:softHyphen/>
        <w:t>остановления банком проведения операций на финансо</w:t>
      </w:r>
      <w:r w:rsidRPr="00DD1416">
        <w:rPr>
          <w:sz w:val="28"/>
          <w:szCs w:val="28"/>
        </w:rPr>
        <w:softHyphen/>
        <w:t>вом рынке. В расчетах используются следующие группы актива и пассива баланса:</w:t>
      </w:r>
    </w:p>
    <w:p w:rsidR="00BD67C8" w:rsidRPr="00DD1416" w:rsidRDefault="00BD67C8" w:rsidP="00BF4748">
      <w:pPr>
        <w:spacing w:line="360" w:lineRule="auto"/>
        <w:ind w:firstLine="567"/>
        <w:jc w:val="both"/>
        <w:rPr>
          <w:sz w:val="28"/>
          <w:szCs w:val="28"/>
        </w:rPr>
      </w:pPr>
      <w:r w:rsidRPr="00DD1416">
        <w:rPr>
          <w:sz w:val="28"/>
          <w:szCs w:val="28"/>
        </w:rPr>
        <w:t>по активу:</w:t>
      </w:r>
    </w:p>
    <w:p w:rsidR="00BD67C8" w:rsidRPr="00DD1416" w:rsidRDefault="00BD67C8" w:rsidP="001D2621">
      <w:pPr>
        <w:numPr>
          <w:ilvl w:val="0"/>
          <w:numId w:val="5"/>
        </w:numPr>
        <w:spacing w:line="360" w:lineRule="auto"/>
        <w:ind w:left="540" w:hanging="540"/>
        <w:jc w:val="both"/>
        <w:rPr>
          <w:sz w:val="28"/>
          <w:szCs w:val="28"/>
        </w:rPr>
      </w:pPr>
      <w:r w:rsidRPr="00DD1416">
        <w:rPr>
          <w:sz w:val="28"/>
          <w:szCs w:val="28"/>
        </w:rPr>
        <w:t>ликвидные активы;</w:t>
      </w:r>
    </w:p>
    <w:p w:rsidR="00BD67C8" w:rsidRPr="00DD1416" w:rsidRDefault="00BD67C8" w:rsidP="001D2621">
      <w:pPr>
        <w:numPr>
          <w:ilvl w:val="0"/>
          <w:numId w:val="5"/>
        </w:numPr>
        <w:spacing w:line="360" w:lineRule="auto"/>
        <w:ind w:left="540" w:hanging="540"/>
        <w:jc w:val="both"/>
        <w:rPr>
          <w:sz w:val="28"/>
          <w:szCs w:val="28"/>
        </w:rPr>
      </w:pPr>
      <w:r w:rsidRPr="00DD1416">
        <w:rPr>
          <w:sz w:val="28"/>
          <w:szCs w:val="28"/>
        </w:rPr>
        <w:t>капитальные вложения;</w:t>
      </w:r>
    </w:p>
    <w:p w:rsidR="00BD67C8" w:rsidRPr="00DD1416" w:rsidRDefault="00BD67C8" w:rsidP="001D2621">
      <w:pPr>
        <w:spacing w:line="360" w:lineRule="auto"/>
        <w:ind w:left="540"/>
        <w:jc w:val="both"/>
        <w:rPr>
          <w:sz w:val="28"/>
          <w:szCs w:val="28"/>
        </w:rPr>
      </w:pPr>
      <w:r w:rsidRPr="00DD1416">
        <w:rPr>
          <w:sz w:val="28"/>
          <w:szCs w:val="28"/>
        </w:rPr>
        <w:t>по пассиву:</w:t>
      </w:r>
    </w:p>
    <w:p w:rsidR="00BD67C8" w:rsidRPr="00DD1416" w:rsidRDefault="00BD67C8" w:rsidP="001D2621">
      <w:pPr>
        <w:numPr>
          <w:ilvl w:val="0"/>
          <w:numId w:val="5"/>
        </w:numPr>
        <w:spacing w:line="360" w:lineRule="auto"/>
        <w:ind w:left="540" w:hanging="540"/>
        <w:jc w:val="both"/>
        <w:rPr>
          <w:sz w:val="28"/>
          <w:szCs w:val="28"/>
        </w:rPr>
      </w:pPr>
      <w:r w:rsidRPr="00DD1416">
        <w:rPr>
          <w:sz w:val="28"/>
          <w:szCs w:val="28"/>
        </w:rPr>
        <w:t>обязательства до востребования;</w:t>
      </w:r>
    </w:p>
    <w:p w:rsidR="00BD67C8" w:rsidRPr="00DD1416" w:rsidRDefault="00BD67C8" w:rsidP="001D2621">
      <w:pPr>
        <w:numPr>
          <w:ilvl w:val="0"/>
          <w:numId w:val="5"/>
        </w:numPr>
        <w:spacing w:line="360" w:lineRule="auto"/>
        <w:ind w:left="540" w:hanging="540"/>
        <w:jc w:val="both"/>
        <w:rPr>
          <w:sz w:val="28"/>
          <w:szCs w:val="28"/>
        </w:rPr>
      </w:pPr>
      <w:r w:rsidRPr="00DD1416">
        <w:rPr>
          <w:sz w:val="28"/>
          <w:szCs w:val="28"/>
        </w:rPr>
        <w:t>срочные обязательства.</w:t>
      </w:r>
    </w:p>
    <w:p w:rsidR="00BD67C8" w:rsidRPr="00DD1416" w:rsidRDefault="00BD67C8" w:rsidP="00BF4748">
      <w:pPr>
        <w:spacing w:line="360" w:lineRule="auto"/>
        <w:ind w:firstLine="567"/>
        <w:jc w:val="both"/>
        <w:rPr>
          <w:sz w:val="28"/>
          <w:szCs w:val="28"/>
        </w:rPr>
      </w:pPr>
      <w:r w:rsidRPr="00DD1416">
        <w:rPr>
          <w:sz w:val="28"/>
          <w:szCs w:val="28"/>
        </w:rPr>
        <w:t>Центральный банк РФ, исходя из законодательно установ</w:t>
      </w:r>
      <w:r w:rsidRPr="00DD1416">
        <w:rPr>
          <w:sz w:val="28"/>
          <w:szCs w:val="28"/>
        </w:rPr>
        <w:softHyphen/>
        <w:t>ленных полномочий в области банковского регулирования устано</w:t>
      </w:r>
      <w:r w:rsidRPr="00DD1416">
        <w:rPr>
          <w:sz w:val="28"/>
          <w:szCs w:val="28"/>
        </w:rPr>
        <w:softHyphen/>
        <w:t>вил следующие обязательные экономические нормативы ликвидности для коммерческих банков.</w:t>
      </w:r>
    </w:p>
    <w:p w:rsidR="00BD67C8" w:rsidRPr="00DD1416" w:rsidRDefault="00BD67C8" w:rsidP="00BF4748">
      <w:pPr>
        <w:spacing w:line="360" w:lineRule="auto"/>
        <w:ind w:firstLine="567"/>
        <w:jc w:val="both"/>
        <w:rPr>
          <w:sz w:val="28"/>
          <w:szCs w:val="28"/>
        </w:rPr>
      </w:pPr>
    </w:p>
    <w:p w:rsidR="00BD67C8" w:rsidRPr="00DD1416" w:rsidRDefault="00BD67C8" w:rsidP="00BF4748">
      <w:pPr>
        <w:spacing w:line="360" w:lineRule="auto"/>
        <w:ind w:firstLine="567"/>
        <w:jc w:val="both"/>
        <w:rPr>
          <w:sz w:val="28"/>
          <w:szCs w:val="28"/>
        </w:rPr>
      </w:pPr>
      <w:r w:rsidRPr="00DD1416">
        <w:rPr>
          <w:sz w:val="28"/>
          <w:szCs w:val="28"/>
        </w:rPr>
        <w:t xml:space="preserve">1. </w:t>
      </w:r>
      <w:r w:rsidRPr="00DD1416">
        <w:rPr>
          <w:b/>
          <w:sz w:val="28"/>
          <w:szCs w:val="28"/>
        </w:rPr>
        <w:t>Текущая ликвидность</w:t>
      </w:r>
      <w:r w:rsidRPr="00DD1416">
        <w:rPr>
          <w:sz w:val="28"/>
          <w:szCs w:val="28"/>
        </w:rPr>
        <w:t xml:space="preserve"> (Н</w:t>
      </w:r>
      <w:r w:rsidRPr="00DD1416">
        <w:rPr>
          <w:sz w:val="28"/>
          <w:szCs w:val="28"/>
          <w:vertAlign w:val="subscript"/>
        </w:rPr>
        <w:t>2</w:t>
      </w:r>
      <w:r w:rsidRPr="00DD1416">
        <w:rPr>
          <w:sz w:val="28"/>
          <w:szCs w:val="28"/>
        </w:rPr>
        <w:t>) — рассчитывается как отношение суммы ликвидных активов (ЛА</w:t>
      </w:r>
      <w:r w:rsidRPr="00DD1416">
        <w:rPr>
          <w:sz w:val="28"/>
          <w:szCs w:val="28"/>
          <w:vertAlign w:val="subscript"/>
        </w:rPr>
        <w:t>т</w:t>
      </w:r>
      <w:r w:rsidRPr="00DD1416">
        <w:rPr>
          <w:sz w:val="28"/>
          <w:szCs w:val="28"/>
        </w:rPr>
        <w:t>) к сумме обязательств банка по счетам до востребования и на срок до 30 дней (ОВ</w:t>
      </w:r>
      <w:r w:rsidRPr="00DD1416">
        <w:rPr>
          <w:sz w:val="28"/>
          <w:szCs w:val="28"/>
          <w:vertAlign w:val="subscript"/>
        </w:rPr>
        <w:t>т</w:t>
      </w:r>
      <w:r w:rsidRPr="00DD1416">
        <w:rPr>
          <w:sz w:val="28"/>
          <w:szCs w:val="28"/>
        </w:rPr>
        <w:t>):</w:t>
      </w:r>
    </w:p>
    <w:p w:rsidR="00BD67C8" w:rsidRPr="00DD1416" w:rsidRDefault="00BD67C8" w:rsidP="00BF4748">
      <w:pPr>
        <w:spacing w:line="360" w:lineRule="auto"/>
        <w:ind w:firstLine="567"/>
        <w:jc w:val="both"/>
        <w:rPr>
          <w:sz w:val="28"/>
          <w:szCs w:val="28"/>
        </w:rPr>
      </w:pPr>
      <w:r w:rsidRPr="00DD1416">
        <w:rPr>
          <w:position w:val="-30"/>
          <w:sz w:val="28"/>
          <w:szCs w:val="28"/>
        </w:rPr>
        <w:object w:dxaOrig="1680" w:dyaOrig="700">
          <v:shape id="_x0000_i1026" type="#_x0000_t75" style="width:84pt;height:35.25pt" o:ole="">
            <v:imagedata r:id="rId9" o:title=""/>
          </v:shape>
          <o:OLEObject Type="Embed" ProgID="Equation.3" ShapeID="_x0000_i1026" DrawAspect="Content" ObjectID="_1459796872" r:id="rId10"/>
        </w:object>
      </w:r>
    </w:p>
    <w:p w:rsidR="00BD67C8" w:rsidRPr="00DD1416" w:rsidRDefault="00BD67C8" w:rsidP="00BF4748">
      <w:pPr>
        <w:spacing w:line="360" w:lineRule="auto"/>
        <w:ind w:firstLine="567"/>
        <w:jc w:val="both"/>
        <w:rPr>
          <w:sz w:val="28"/>
          <w:szCs w:val="28"/>
        </w:rPr>
      </w:pPr>
      <w:r w:rsidRPr="00DD1416">
        <w:rPr>
          <w:sz w:val="28"/>
          <w:szCs w:val="28"/>
        </w:rPr>
        <w:t>Минимально допустимое значение норматива Н</w:t>
      </w:r>
      <w:r w:rsidRPr="00DD1416">
        <w:rPr>
          <w:sz w:val="28"/>
          <w:szCs w:val="28"/>
          <w:vertAlign w:val="subscript"/>
        </w:rPr>
        <w:t>2</w:t>
      </w:r>
      <w:r w:rsidRPr="00DD1416">
        <w:rPr>
          <w:sz w:val="28"/>
          <w:szCs w:val="28"/>
        </w:rPr>
        <w:t xml:space="preserve"> должно быть больше или равно 50%.</w:t>
      </w:r>
    </w:p>
    <w:p w:rsidR="00BD67C8" w:rsidRPr="00DD1416" w:rsidRDefault="00BD67C8" w:rsidP="00BF4748">
      <w:pPr>
        <w:spacing w:line="360" w:lineRule="auto"/>
        <w:ind w:firstLine="567"/>
        <w:jc w:val="both"/>
        <w:rPr>
          <w:sz w:val="28"/>
          <w:szCs w:val="28"/>
        </w:rPr>
      </w:pPr>
      <w:r w:rsidRPr="00DD1416">
        <w:rPr>
          <w:sz w:val="28"/>
          <w:szCs w:val="28"/>
        </w:rPr>
        <w:t>Данный норматив показывает, в какой мере ликвидная часть всех активов баланса банка может быть использована для единовременного погашения обязательств до востребования, по которым вкладчики могут потребовать возврата средств у банка практически в любой момент. Поддержание норматива Н</w:t>
      </w:r>
      <w:r w:rsidRPr="00DD1416">
        <w:rPr>
          <w:sz w:val="28"/>
          <w:szCs w:val="28"/>
          <w:vertAlign w:val="subscript"/>
        </w:rPr>
        <w:t>2</w:t>
      </w:r>
      <w:r w:rsidRPr="00DD1416">
        <w:rPr>
          <w:sz w:val="28"/>
          <w:szCs w:val="28"/>
        </w:rPr>
        <w:t xml:space="preserve"> на требуемом уровне означает, что банк строго соблюдает сроки привлечения средств вкладчиков и сроки размещения этих средств в активных операциях.</w:t>
      </w:r>
    </w:p>
    <w:p w:rsidR="00BD67C8" w:rsidRPr="00DD1416" w:rsidRDefault="00BD67C8" w:rsidP="00BF4748">
      <w:pPr>
        <w:spacing w:line="360" w:lineRule="auto"/>
        <w:ind w:firstLine="567"/>
        <w:jc w:val="both"/>
        <w:rPr>
          <w:sz w:val="28"/>
          <w:szCs w:val="28"/>
        </w:rPr>
      </w:pPr>
      <w:r w:rsidRPr="00DD1416">
        <w:rPr>
          <w:sz w:val="28"/>
          <w:szCs w:val="28"/>
        </w:rPr>
        <w:t xml:space="preserve">2. </w:t>
      </w:r>
      <w:r w:rsidRPr="00DD1416">
        <w:rPr>
          <w:b/>
          <w:sz w:val="28"/>
          <w:szCs w:val="28"/>
        </w:rPr>
        <w:t>Мгновенная ликвидность</w:t>
      </w:r>
      <w:r w:rsidRPr="00DD1416">
        <w:rPr>
          <w:sz w:val="28"/>
          <w:szCs w:val="28"/>
        </w:rPr>
        <w:t xml:space="preserve"> (Н</w:t>
      </w:r>
      <w:r w:rsidRPr="00DD1416">
        <w:rPr>
          <w:sz w:val="28"/>
          <w:szCs w:val="28"/>
          <w:vertAlign w:val="subscript"/>
        </w:rPr>
        <w:t>3</w:t>
      </w:r>
      <w:r w:rsidRPr="00DD1416">
        <w:rPr>
          <w:sz w:val="28"/>
          <w:szCs w:val="28"/>
        </w:rPr>
        <w:t>) — рассчитывается как отношение суммы высоколиквидных активов (ЛА</w:t>
      </w:r>
      <w:r w:rsidRPr="00DD1416">
        <w:rPr>
          <w:sz w:val="28"/>
          <w:szCs w:val="28"/>
          <w:vertAlign w:val="subscript"/>
        </w:rPr>
        <w:t>М</w:t>
      </w:r>
      <w:r w:rsidRPr="00DD1416">
        <w:rPr>
          <w:sz w:val="28"/>
          <w:szCs w:val="28"/>
        </w:rPr>
        <w:t>) банка к сумме обязательств банка по счетам до востребования (ОВ</w:t>
      </w:r>
      <w:r w:rsidRPr="00DD1416">
        <w:rPr>
          <w:sz w:val="28"/>
          <w:szCs w:val="28"/>
          <w:vertAlign w:val="subscript"/>
        </w:rPr>
        <w:t>М</w:t>
      </w:r>
      <w:r w:rsidRPr="00DD1416">
        <w:rPr>
          <w:sz w:val="28"/>
          <w:szCs w:val="28"/>
        </w:rPr>
        <w:t>):</w:t>
      </w:r>
    </w:p>
    <w:p w:rsidR="00BD67C8" w:rsidRPr="00DD1416" w:rsidRDefault="00BD67C8" w:rsidP="00BF4748">
      <w:pPr>
        <w:spacing w:line="360" w:lineRule="auto"/>
        <w:ind w:firstLine="567"/>
        <w:jc w:val="both"/>
        <w:rPr>
          <w:sz w:val="28"/>
          <w:szCs w:val="28"/>
        </w:rPr>
      </w:pPr>
      <w:r w:rsidRPr="00DD1416">
        <w:rPr>
          <w:position w:val="-30"/>
          <w:sz w:val="28"/>
          <w:szCs w:val="28"/>
        </w:rPr>
        <w:object w:dxaOrig="1740" w:dyaOrig="700">
          <v:shape id="_x0000_i1027" type="#_x0000_t75" style="width:87pt;height:35.25pt" o:ole="">
            <v:imagedata r:id="rId11" o:title=""/>
          </v:shape>
          <o:OLEObject Type="Embed" ProgID="Equation.3" ShapeID="_x0000_i1027" DrawAspect="Content" ObjectID="_1459796873" r:id="rId12"/>
        </w:object>
      </w:r>
    </w:p>
    <w:p w:rsidR="00BD67C8" w:rsidRPr="00DD1416" w:rsidRDefault="00BD67C8" w:rsidP="00BF4748">
      <w:pPr>
        <w:spacing w:line="360" w:lineRule="auto"/>
        <w:ind w:firstLine="567"/>
        <w:jc w:val="both"/>
        <w:rPr>
          <w:sz w:val="28"/>
          <w:szCs w:val="28"/>
        </w:rPr>
      </w:pPr>
      <w:r w:rsidRPr="00DD1416">
        <w:rPr>
          <w:sz w:val="28"/>
          <w:szCs w:val="28"/>
        </w:rPr>
        <w:t>Минимально допустимое значение норматива Н</w:t>
      </w:r>
      <w:r w:rsidRPr="00DD1416">
        <w:rPr>
          <w:sz w:val="28"/>
          <w:szCs w:val="28"/>
          <w:vertAlign w:val="subscript"/>
        </w:rPr>
        <w:t>3</w:t>
      </w:r>
      <w:r w:rsidRPr="00DD1416">
        <w:rPr>
          <w:sz w:val="28"/>
          <w:szCs w:val="28"/>
        </w:rPr>
        <w:t xml:space="preserve"> должно быть больше или равно 15%.</w:t>
      </w:r>
    </w:p>
    <w:p w:rsidR="00BD67C8" w:rsidRPr="00DD1416" w:rsidRDefault="00BD67C8" w:rsidP="00BF4748">
      <w:pPr>
        <w:spacing w:line="360" w:lineRule="auto"/>
        <w:ind w:firstLine="567"/>
        <w:jc w:val="both"/>
        <w:rPr>
          <w:sz w:val="28"/>
          <w:szCs w:val="28"/>
        </w:rPr>
      </w:pPr>
      <w:r w:rsidRPr="00DD1416">
        <w:rPr>
          <w:sz w:val="28"/>
          <w:szCs w:val="28"/>
        </w:rPr>
        <w:t>Выполнение данного норматива означает, что банк способен исполнить свои обязательства перед вкладчиками на текущий момент времени. Норматив мгновенной ликвидности впервые применяется в российской банковской практике, поэтому предполагает поэтапное его достижение.</w:t>
      </w:r>
    </w:p>
    <w:p w:rsidR="00BD67C8" w:rsidRPr="00DD1416" w:rsidRDefault="00BD67C8" w:rsidP="00BF4748">
      <w:pPr>
        <w:spacing w:line="360" w:lineRule="auto"/>
        <w:ind w:firstLine="567"/>
        <w:jc w:val="both"/>
        <w:rPr>
          <w:sz w:val="28"/>
          <w:szCs w:val="28"/>
        </w:rPr>
      </w:pPr>
      <w:r w:rsidRPr="00DD1416">
        <w:rPr>
          <w:sz w:val="28"/>
          <w:szCs w:val="28"/>
        </w:rPr>
        <w:t xml:space="preserve">3. </w:t>
      </w:r>
      <w:r w:rsidRPr="00DD1416">
        <w:rPr>
          <w:b/>
          <w:sz w:val="28"/>
          <w:szCs w:val="28"/>
        </w:rPr>
        <w:t>Долгосрочная ликвидность</w:t>
      </w:r>
      <w:r w:rsidRPr="00DD1416">
        <w:rPr>
          <w:sz w:val="28"/>
          <w:szCs w:val="28"/>
        </w:rPr>
        <w:t xml:space="preserve"> (Н</w:t>
      </w:r>
      <w:r w:rsidRPr="00DD1416">
        <w:rPr>
          <w:sz w:val="28"/>
          <w:szCs w:val="28"/>
          <w:vertAlign w:val="subscript"/>
        </w:rPr>
        <w:t>4</w:t>
      </w:r>
      <w:r w:rsidRPr="00DD1416">
        <w:rPr>
          <w:sz w:val="28"/>
          <w:szCs w:val="28"/>
        </w:rPr>
        <w:t>) — рассчитывается как отношение выданных банком кредитов со сроком погашения свыше года (К</w:t>
      </w:r>
      <w:r w:rsidRPr="00DD1416">
        <w:rPr>
          <w:sz w:val="28"/>
          <w:szCs w:val="28"/>
          <w:vertAlign w:val="subscript"/>
        </w:rPr>
        <w:t>рд</w:t>
      </w:r>
      <w:r w:rsidRPr="00DD1416">
        <w:rPr>
          <w:sz w:val="28"/>
          <w:szCs w:val="28"/>
        </w:rPr>
        <w:t>) к капиталу банка (К), а также его обязатель</w:t>
      </w:r>
      <w:r w:rsidRPr="00DD1416">
        <w:rPr>
          <w:sz w:val="28"/>
          <w:szCs w:val="28"/>
        </w:rPr>
        <w:softHyphen/>
        <w:t>ствам по депозитным счетам, полученным кредитам и другим Долговым обязательствам на срок свыше года (ОД):</w:t>
      </w:r>
    </w:p>
    <w:p w:rsidR="00BD67C8" w:rsidRPr="00DD1416" w:rsidRDefault="00BD67C8" w:rsidP="00BF4748">
      <w:pPr>
        <w:spacing w:line="360" w:lineRule="auto"/>
        <w:ind w:firstLine="567"/>
        <w:jc w:val="both"/>
        <w:rPr>
          <w:sz w:val="28"/>
          <w:szCs w:val="28"/>
        </w:rPr>
      </w:pPr>
      <w:r w:rsidRPr="00DD1416">
        <w:rPr>
          <w:position w:val="-28"/>
          <w:sz w:val="28"/>
          <w:szCs w:val="28"/>
        </w:rPr>
        <w:object w:dxaOrig="2020" w:dyaOrig="700">
          <v:shape id="_x0000_i1028" type="#_x0000_t75" style="width:101.25pt;height:35.25pt" o:ole="">
            <v:imagedata r:id="rId13" o:title=""/>
          </v:shape>
          <o:OLEObject Type="Embed" ProgID="Equation.3" ShapeID="_x0000_i1028" DrawAspect="Content" ObjectID="_1459796874" r:id="rId14"/>
        </w:object>
      </w:r>
    </w:p>
    <w:p w:rsidR="00BD67C8" w:rsidRPr="00DD1416" w:rsidRDefault="00BD67C8" w:rsidP="00BF4748">
      <w:pPr>
        <w:spacing w:line="360" w:lineRule="auto"/>
        <w:ind w:firstLine="567"/>
        <w:jc w:val="both"/>
        <w:rPr>
          <w:sz w:val="28"/>
          <w:szCs w:val="28"/>
        </w:rPr>
      </w:pPr>
      <w:r w:rsidRPr="00DD1416">
        <w:rPr>
          <w:sz w:val="28"/>
          <w:szCs w:val="28"/>
        </w:rPr>
        <w:t xml:space="preserve">Минимальный размер капитала для действующих банков уславливается с 1 января </w:t>
      </w:r>
      <w:smartTag w:uri="urn:schemas-microsoft-com:office:smarttags" w:element="metricconverter">
        <w:smartTagPr>
          <w:attr w:name="ProductID" w:val="1999 г"/>
        </w:smartTagPr>
        <w:r w:rsidRPr="00DD1416">
          <w:rPr>
            <w:sz w:val="28"/>
            <w:szCs w:val="28"/>
          </w:rPr>
          <w:t>1999 г</w:t>
        </w:r>
      </w:smartTag>
      <w:r w:rsidRPr="00DD1416">
        <w:rPr>
          <w:sz w:val="28"/>
          <w:szCs w:val="28"/>
        </w:rPr>
        <w:t xml:space="preserve">. в сумме, эквивалентной 5 </w:t>
      </w:r>
      <w:r w:rsidR="00A26409" w:rsidRPr="00DD1416">
        <w:rPr>
          <w:sz w:val="28"/>
          <w:szCs w:val="28"/>
        </w:rPr>
        <w:t>млн.</w:t>
      </w:r>
      <w:r w:rsidRPr="00DD1416">
        <w:rPr>
          <w:sz w:val="28"/>
          <w:szCs w:val="28"/>
        </w:rPr>
        <w:t xml:space="preserve"> ЭКЮ, а для банков с ограниченным кругом операций — в сумме эквивалентной 1 </w:t>
      </w:r>
      <w:r w:rsidR="00A26409" w:rsidRPr="00DD1416">
        <w:rPr>
          <w:sz w:val="28"/>
          <w:szCs w:val="28"/>
        </w:rPr>
        <w:t>млн.</w:t>
      </w:r>
      <w:r w:rsidRPr="00DD1416">
        <w:rPr>
          <w:sz w:val="28"/>
          <w:szCs w:val="28"/>
        </w:rPr>
        <w:t xml:space="preserve"> ЭКЮ.</w:t>
      </w:r>
    </w:p>
    <w:p w:rsidR="00BD67C8" w:rsidRPr="00DD1416" w:rsidRDefault="00BD67C8" w:rsidP="00BF4748">
      <w:pPr>
        <w:spacing w:line="360" w:lineRule="auto"/>
        <w:ind w:firstLine="567"/>
        <w:jc w:val="both"/>
        <w:rPr>
          <w:sz w:val="28"/>
          <w:szCs w:val="28"/>
        </w:rPr>
      </w:pPr>
      <w:r w:rsidRPr="00DD1416">
        <w:rPr>
          <w:sz w:val="28"/>
          <w:szCs w:val="28"/>
        </w:rPr>
        <w:t>Минимальное допустимое значение норматива Н</w:t>
      </w:r>
      <w:r w:rsidRPr="00DD1416">
        <w:rPr>
          <w:sz w:val="28"/>
          <w:szCs w:val="28"/>
          <w:vertAlign w:val="subscript"/>
        </w:rPr>
        <w:t>4</w:t>
      </w:r>
      <w:r w:rsidRPr="00DD1416">
        <w:rPr>
          <w:sz w:val="28"/>
          <w:szCs w:val="28"/>
        </w:rPr>
        <w:t xml:space="preserve"> должно быть больше или равно 120%.</w:t>
      </w:r>
    </w:p>
    <w:p w:rsidR="00BD67C8" w:rsidRPr="00DD1416" w:rsidRDefault="00BD67C8" w:rsidP="00BF4748">
      <w:pPr>
        <w:spacing w:line="360" w:lineRule="auto"/>
        <w:ind w:firstLine="567"/>
        <w:jc w:val="both"/>
        <w:rPr>
          <w:sz w:val="28"/>
          <w:szCs w:val="28"/>
        </w:rPr>
      </w:pPr>
      <w:r w:rsidRPr="00DD1416">
        <w:rPr>
          <w:sz w:val="28"/>
          <w:szCs w:val="28"/>
        </w:rPr>
        <w:t xml:space="preserve">4. Соотношение ликвидных </w:t>
      </w:r>
      <w:r w:rsidR="00BF4748" w:rsidRPr="00DD1416">
        <w:rPr>
          <w:sz w:val="28"/>
          <w:szCs w:val="28"/>
        </w:rPr>
        <w:t>активов и суммарных активов бан</w:t>
      </w:r>
      <w:r w:rsidRPr="00DD1416">
        <w:rPr>
          <w:sz w:val="28"/>
          <w:szCs w:val="28"/>
        </w:rPr>
        <w:t>ка (H</w:t>
      </w:r>
      <w:r w:rsidRPr="00DD1416">
        <w:rPr>
          <w:sz w:val="28"/>
          <w:szCs w:val="28"/>
          <w:vertAlign w:val="subscript"/>
        </w:rPr>
        <w:t>5</w:t>
      </w:r>
      <w:r w:rsidRPr="00DD1416">
        <w:rPr>
          <w:sz w:val="28"/>
          <w:szCs w:val="28"/>
        </w:rPr>
        <w:t>) — рассчитывается как отношение ликвидных активов (ЛА</w:t>
      </w:r>
      <w:r w:rsidRPr="00DD1416">
        <w:rPr>
          <w:sz w:val="28"/>
          <w:szCs w:val="28"/>
          <w:vertAlign w:val="subscript"/>
        </w:rPr>
        <w:t>Т</w:t>
      </w:r>
      <w:r w:rsidRPr="00DD1416">
        <w:rPr>
          <w:sz w:val="28"/>
          <w:szCs w:val="28"/>
        </w:rPr>
        <w:t>)  и всех активов (А) банка:</w:t>
      </w:r>
    </w:p>
    <w:p w:rsidR="00BD67C8" w:rsidRPr="00DD1416" w:rsidRDefault="00BD67C8" w:rsidP="00BF4748">
      <w:pPr>
        <w:spacing w:line="360" w:lineRule="auto"/>
        <w:ind w:firstLine="567"/>
        <w:jc w:val="both"/>
        <w:rPr>
          <w:sz w:val="28"/>
          <w:szCs w:val="28"/>
        </w:rPr>
      </w:pPr>
      <w:r w:rsidRPr="00DD1416">
        <w:rPr>
          <w:position w:val="-24"/>
          <w:sz w:val="28"/>
          <w:szCs w:val="28"/>
        </w:rPr>
        <w:object w:dxaOrig="1680" w:dyaOrig="639">
          <v:shape id="_x0000_i1029" type="#_x0000_t75" style="width:84pt;height:32.25pt" o:ole="">
            <v:imagedata r:id="rId15" o:title=""/>
          </v:shape>
          <o:OLEObject Type="Embed" ProgID="Equation.3" ShapeID="_x0000_i1029" DrawAspect="Content" ObjectID="_1459796875" r:id="rId16"/>
        </w:object>
      </w:r>
    </w:p>
    <w:p w:rsidR="00BD67C8" w:rsidRPr="00DD1416" w:rsidRDefault="00BD67C8" w:rsidP="00BF4748">
      <w:pPr>
        <w:spacing w:line="360" w:lineRule="auto"/>
        <w:ind w:firstLine="567"/>
        <w:jc w:val="both"/>
        <w:rPr>
          <w:sz w:val="28"/>
          <w:szCs w:val="28"/>
        </w:rPr>
      </w:pPr>
      <w:r w:rsidRPr="00DD1416">
        <w:rPr>
          <w:sz w:val="28"/>
          <w:szCs w:val="28"/>
        </w:rPr>
        <w:t>Минимально допустимое значение норматива Н</w:t>
      </w:r>
      <w:r w:rsidRPr="00DD1416">
        <w:rPr>
          <w:sz w:val="28"/>
          <w:szCs w:val="28"/>
          <w:vertAlign w:val="subscript"/>
        </w:rPr>
        <w:t>5</w:t>
      </w:r>
      <w:r w:rsidRPr="00DD1416">
        <w:rPr>
          <w:sz w:val="28"/>
          <w:szCs w:val="28"/>
        </w:rPr>
        <w:t xml:space="preserve"> устанавливается начиная с баланса на 01.02.97 г. в размере 20%.</w:t>
      </w:r>
    </w:p>
    <w:p w:rsidR="00731A08" w:rsidRPr="00DD1416" w:rsidRDefault="00BD67C8" w:rsidP="00BF4748">
      <w:pPr>
        <w:spacing w:line="360" w:lineRule="auto"/>
        <w:ind w:firstLine="567"/>
        <w:jc w:val="both"/>
        <w:rPr>
          <w:sz w:val="28"/>
          <w:szCs w:val="28"/>
        </w:rPr>
      </w:pPr>
      <w:r w:rsidRPr="00DD1416">
        <w:rPr>
          <w:sz w:val="28"/>
          <w:szCs w:val="28"/>
        </w:rPr>
        <w:t>Данный норматив показывает, какова должна быть минимальная доля ликвидных активов с тем, чтобы были одновре</w:t>
      </w:r>
      <w:r w:rsidRPr="00DD1416">
        <w:rPr>
          <w:sz w:val="28"/>
          <w:szCs w:val="28"/>
        </w:rPr>
        <w:softHyphen/>
        <w:t>менно обеспечены и должный уровень ликвидности баланса, и высокий уровень доходности банка по активным операциям. В случае снижения минимально допустимого значения норматива Н</w:t>
      </w:r>
      <w:r w:rsidRPr="00DD1416">
        <w:rPr>
          <w:sz w:val="28"/>
          <w:szCs w:val="28"/>
          <w:vertAlign w:val="subscript"/>
        </w:rPr>
        <w:t>5</w:t>
      </w:r>
      <w:r w:rsidRPr="00DD1416">
        <w:rPr>
          <w:sz w:val="28"/>
          <w:szCs w:val="28"/>
        </w:rPr>
        <w:t xml:space="preserve"> банк теряет свою ликвидность, </w:t>
      </w:r>
      <w:r w:rsidR="00A26409" w:rsidRPr="00DD1416">
        <w:rPr>
          <w:sz w:val="28"/>
          <w:szCs w:val="28"/>
        </w:rPr>
        <w:t>а,</w:t>
      </w:r>
      <w:r w:rsidRPr="00DD1416">
        <w:rPr>
          <w:sz w:val="28"/>
          <w:szCs w:val="28"/>
        </w:rPr>
        <w:t xml:space="preserve"> следовательно, и способность вовремя рассчитаться по своим долговым обязательствам. При завышении минимально допустимого значения норматива H</w:t>
      </w:r>
      <w:r w:rsidRPr="00DD1416">
        <w:rPr>
          <w:sz w:val="28"/>
          <w:szCs w:val="28"/>
          <w:vertAlign w:val="subscript"/>
        </w:rPr>
        <w:t>5</w:t>
      </w:r>
      <w:r w:rsidRPr="00DD1416">
        <w:rPr>
          <w:sz w:val="28"/>
          <w:szCs w:val="28"/>
        </w:rPr>
        <w:t xml:space="preserve"> банк будет нести реальные потери по доходам от активных операций, что свидетельствует о его неспособности управлять ликвидностью и эффективно осуществлять свою деятельность в целом.</w:t>
      </w:r>
    </w:p>
    <w:p w:rsidR="001D2621" w:rsidRPr="00DD1416" w:rsidRDefault="001D2621" w:rsidP="00BF4748">
      <w:pPr>
        <w:spacing w:line="360" w:lineRule="auto"/>
        <w:ind w:firstLine="567"/>
        <w:jc w:val="both"/>
        <w:rPr>
          <w:spacing w:val="-5"/>
          <w:sz w:val="28"/>
          <w:szCs w:val="28"/>
        </w:rPr>
      </w:pPr>
    </w:p>
    <w:p w:rsidR="00731A08" w:rsidRPr="00DD1416" w:rsidRDefault="00731A08" w:rsidP="001D2621">
      <w:pPr>
        <w:spacing w:line="360" w:lineRule="auto"/>
        <w:ind w:firstLine="567"/>
        <w:jc w:val="center"/>
        <w:rPr>
          <w:b/>
          <w:spacing w:val="-5"/>
          <w:sz w:val="32"/>
          <w:szCs w:val="32"/>
        </w:rPr>
      </w:pPr>
      <w:r w:rsidRPr="00DD1416">
        <w:rPr>
          <w:b/>
          <w:spacing w:val="-5"/>
          <w:sz w:val="32"/>
          <w:szCs w:val="32"/>
        </w:rPr>
        <w:t>3.4</w:t>
      </w:r>
      <w:r w:rsidR="00095BE7">
        <w:rPr>
          <w:b/>
          <w:spacing w:val="-5"/>
          <w:sz w:val="32"/>
          <w:szCs w:val="32"/>
        </w:rPr>
        <w:t>.</w:t>
      </w:r>
      <w:r w:rsidRPr="00DD1416">
        <w:rPr>
          <w:b/>
          <w:spacing w:val="-5"/>
          <w:sz w:val="32"/>
          <w:szCs w:val="32"/>
        </w:rPr>
        <w:t xml:space="preserve"> Факторы влияющие на ликвидность банка</w:t>
      </w:r>
    </w:p>
    <w:p w:rsidR="001D2621" w:rsidRPr="00DD1416" w:rsidRDefault="001D2621" w:rsidP="001D2621">
      <w:pPr>
        <w:spacing w:line="360" w:lineRule="auto"/>
        <w:ind w:firstLine="567"/>
        <w:jc w:val="center"/>
        <w:rPr>
          <w:b/>
          <w:sz w:val="32"/>
          <w:szCs w:val="32"/>
        </w:rPr>
      </w:pPr>
    </w:p>
    <w:p w:rsidR="00017654" w:rsidRPr="00DD1416" w:rsidRDefault="00017654" w:rsidP="00BF4748">
      <w:pPr>
        <w:spacing w:line="360" w:lineRule="auto"/>
        <w:ind w:firstLine="567"/>
        <w:jc w:val="both"/>
        <w:rPr>
          <w:sz w:val="28"/>
          <w:szCs w:val="28"/>
        </w:rPr>
      </w:pPr>
      <w:r w:rsidRPr="00DD1416">
        <w:rPr>
          <w:spacing w:val="-9"/>
          <w:sz w:val="28"/>
          <w:szCs w:val="28"/>
        </w:rPr>
        <w:t>На ликвидность и платежеспособность коммерческого банка оказывает влия</w:t>
      </w:r>
      <w:r w:rsidRPr="00DD1416">
        <w:rPr>
          <w:spacing w:val="-4"/>
          <w:sz w:val="28"/>
          <w:szCs w:val="28"/>
        </w:rPr>
        <w:t>ние ряд факторов, которые можно разделить на макр</w:t>
      </w:r>
      <w:r w:rsidR="00A26409" w:rsidRPr="00DD1416">
        <w:rPr>
          <w:spacing w:val="-4"/>
          <w:sz w:val="28"/>
          <w:szCs w:val="28"/>
        </w:rPr>
        <w:t>о -</w:t>
      </w:r>
      <w:r w:rsidRPr="00DD1416">
        <w:rPr>
          <w:spacing w:val="-4"/>
          <w:sz w:val="28"/>
          <w:szCs w:val="28"/>
        </w:rPr>
        <w:t xml:space="preserve"> и микроэкономические.</w:t>
      </w:r>
    </w:p>
    <w:p w:rsidR="00017654" w:rsidRPr="00DD1416" w:rsidRDefault="00017654" w:rsidP="00BF4748">
      <w:pPr>
        <w:spacing w:line="360" w:lineRule="auto"/>
        <w:ind w:firstLine="567"/>
        <w:jc w:val="both"/>
        <w:rPr>
          <w:sz w:val="28"/>
          <w:szCs w:val="28"/>
        </w:rPr>
      </w:pPr>
      <w:r w:rsidRPr="00DD1416">
        <w:rPr>
          <w:spacing w:val="-2"/>
          <w:sz w:val="28"/>
          <w:szCs w:val="28"/>
        </w:rPr>
        <w:t xml:space="preserve">К основным </w:t>
      </w:r>
      <w:r w:rsidRPr="00DD1416">
        <w:rPr>
          <w:bCs/>
          <w:i/>
          <w:iCs/>
          <w:spacing w:val="-2"/>
          <w:sz w:val="28"/>
          <w:szCs w:val="28"/>
        </w:rPr>
        <w:t>макроэкономическим факторам</w:t>
      </w:r>
      <w:r w:rsidRPr="00DD1416">
        <w:rPr>
          <w:b/>
          <w:bCs/>
          <w:i/>
          <w:iCs/>
          <w:spacing w:val="-2"/>
          <w:sz w:val="28"/>
          <w:szCs w:val="28"/>
        </w:rPr>
        <w:t xml:space="preserve">, </w:t>
      </w:r>
      <w:r w:rsidRPr="00DD1416">
        <w:rPr>
          <w:spacing w:val="-2"/>
          <w:sz w:val="28"/>
          <w:szCs w:val="28"/>
        </w:rPr>
        <w:t>определяющим ликвид</w:t>
      </w:r>
      <w:r w:rsidRPr="00DD1416">
        <w:rPr>
          <w:spacing w:val="-7"/>
          <w:sz w:val="28"/>
          <w:szCs w:val="28"/>
        </w:rPr>
        <w:t>ность и платежеспособность банка, относят, например, геополитическую и макро</w:t>
      </w:r>
      <w:r w:rsidRPr="00DD1416">
        <w:rPr>
          <w:spacing w:val="-8"/>
          <w:sz w:val="28"/>
          <w:szCs w:val="28"/>
        </w:rPr>
        <w:t xml:space="preserve">экономическую обстановку в стране, совокупность законодательных, юридических </w:t>
      </w:r>
      <w:r w:rsidRPr="00DD1416">
        <w:rPr>
          <w:spacing w:val="-6"/>
          <w:sz w:val="28"/>
          <w:szCs w:val="28"/>
        </w:rPr>
        <w:t xml:space="preserve">и правовых норм банковской деятельности, структуру и стабильность банковской </w:t>
      </w:r>
      <w:r w:rsidRPr="00DD1416">
        <w:rPr>
          <w:spacing w:val="-4"/>
          <w:sz w:val="28"/>
          <w:szCs w:val="28"/>
        </w:rPr>
        <w:t>системы, состояние денежного рынка и рынка ценных бумаг.</w:t>
      </w:r>
    </w:p>
    <w:p w:rsidR="00017654" w:rsidRPr="00DD1416" w:rsidRDefault="00017654" w:rsidP="00BF4748">
      <w:pPr>
        <w:spacing w:line="360" w:lineRule="auto"/>
        <w:ind w:firstLine="567"/>
        <w:jc w:val="both"/>
        <w:rPr>
          <w:sz w:val="28"/>
          <w:szCs w:val="28"/>
        </w:rPr>
      </w:pPr>
      <w:r w:rsidRPr="00DD1416">
        <w:rPr>
          <w:spacing w:val="-10"/>
          <w:sz w:val="28"/>
          <w:szCs w:val="28"/>
        </w:rPr>
        <w:t xml:space="preserve">На ликвидность и платежеспособность коммерческого банка влияют и </w:t>
      </w:r>
      <w:r w:rsidRPr="00DD1416">
        <w:rPr>
          <w:bCs/>
          <w:spacing w:val="-10"/>
          <w:sz w:val="28"/>
          <w:szCs w:val="28"/>
        </w:rPr>
        <w:t>микро</w:t>
      </w:r>
      <w:r w:rsidRPr="00DD1416">
        <w:rPr>
          <w:bCs/>
          <w:spacing w:val="-6"/>
          <w:sz w:val="28"/>
          <w:szCs w:val="28"/>
        </w:rPr>
        <w:t>экономические факторы</w:t>
      </w:r>
      <w:r w:rsidRPr="00DD1416">
        <w:rPr>
          <w:b/>
          <w:bCs/>
          <w:spacing w:val="-6"/>
          <w:sz w:val="28"/>
          <w:szCs w:val="28"/>
        </w:rPr>
        <w:t xml:space="preserve">. </w:t>
      </w:r>
      <w:r w:rsidRPr="00DD1416">
        <w:rPr>
          <w:spacing w:val="-6"/>
          <w:sz w:val="28"/>
          <w:szCs w:val="28"/>
        </w:rPr>
        <w:t xml:space="preserve">К числу основных таких факторов относят ресурсную </w:t>
      </w:r>
      <w:r w:rsidRPr="00DD1416">
        <w:rPr>
          <w:spacing w:val="-7"/>
          <w:sz w:val="28"/>
          <w:szCs w:val="28"/>
        </w:rPr>
        <w:t xml:space="preserve">базу банка, качество вложений, уровень менеджмента, функциональную структуру </w:t>
      </w:r>
      <w:r w:rsidRPr="00DD1416">
        <w:rPr>
          <w:spacing w:val="-4"/>
          <w:sz w:val="28"/>
          <w:szCs w:val="28"/>
        </w:rPr>
        <w:t>и мотивацию деятельности банка.</w:t>
      </w:r>
    </w:p>
    <w:p w:rsidR="00017654" w:rsidRPr="00DD1416" w:rsidRDefault="00017654" w:rsidP="00BF4748">
      <w:pPr>
        <w:spacing w:line="360" w:lineRule="auto"/>
        <w:ind w:firstLine="567"/>
        <w:jc w:val="both"/>
        <w:rPr>
          <w:spacing w:val="-5"/>
          <w:sz w:val="28"/>
          <w:szCs w:val="28"/>
        </w:rPr>
      </w:pPr>
      <w:r w:rsidRPr="00DD1416">
        <w:rPr>
          <w:spacing w:val="-5"/>
          <w:sz w:val="28"/>
          <w:szCs w:val="28"/>
        </w:rPr>
        <w:t xml:space="preserve">Следует отметить, что указанные группы факторов оказывают воздействие </w:t>
      </w:r>
      <w:r w:rsidRPr="00DD1416">
        <w:rPr>
          <w:spacing w:val="1"/>
          <w:sz w:val="28"/>
          <w:szCs w:val="28"/>
        </w:rPr>
        <w:t xml:space="preserve">в комплексе, причем взаимосвязь наблюдается как в отдельных группах, так </w:t>
      </w:r>
      <w:r w:rsidRPr="00DD1416">
        <w:rPr>
          <w:spacing w:val="-5"/>
          <w:sz w:val="28"/>
          <w:szCs w:val="28"/>
        </w:rPr>
        <w:t>и между группами.</w:t>
      </w:r>
    </w:p>
    <w:p w:rsidR="008A6822" w:rsidRPr="00DD1416" w:rsidRDefault="008A6822" w:rsidP="00BF4748">
      <w:pPr>
        <w:spacing w:line="360" w:lineRule="auto"/>
        <w:ind w:firstLine="567"/>
        <w:jc w:val="both"/>
        <w:rPr>
          <w:sz w:val="28"/>
          <w:szCs w:val="28"/>
        </w:rPr>
      </w:pPr>
      <w:r w:rsidRPr="00DD1416">
        <w:rPr>
          <w:sz w:val="28"/>
          <w:szCs w:val="28"/>
        </w:rPr>
        <w:t>К числу факторов внутреннего порядка относятся: собственный капитал банка, качество его активов, качество депозитов, зависимость от внешних источников, сопряженность активов и пассивов по срокам, грамотный менеджмент, имидж.</w:t>
      </w:r>
    </w:p>
    <w:p w:rsidR="008A6822" w:rsidRPr="00DD1416" w:rsidRDefault="008A6822" w:rsidP="00BF4748">
      <w:pPr>
        <w:spacing w:line="360" w:lineRule="auto"/>
        <w:ind w:firstLine="567"/>
        <w:jc w:val="both"/>
        <w:rPr>
          <w:sz w:val="28"/>
          <w:szCs w:val="28"/>
        </w:rPr>
      </w:pPr>
      <w:r w:rsidRPr="00DD1416">
        <w:rPr>
          <w:i/>
          <w:sz w:val="28"/>
          <w:szCs w:val="28"/>
        </w:rPr>
        <w:t xml:space="preserve">Собственный капитал банка </w:t>
      </w:r>
      <w:r w:rsidRPr="00DD1416">
        <w:rPr>
          <w:sz w:val="28"/>
          <w:szCs w:val="28"/>
        </w:rPr>
        <w:t>- наличие значительной абсолютной величины собственного капитала как главного защитного источника поглощения риска активов и гарантирования средств вкладчиков. Основу собственного капитала составляют уставный фонд и другие фонды банка, предназначенные для разных целей, в том числе и для обеспечения финансовой устойчивости банка. Чем</w:t>
      </w:r>
      <w:r w:rsidRPr="00DD1416">
        <w:rPr>
          <w:i/>
          <w:sz w:val="28"/>
          <w:szCs w:val="28"/>
        </w:rPr>
        <w:t xml:space="preserve"> </w:t>
      </w:r>
      <w:r w:rsidRPr="00DD1416">
        <w:rPr>
          <w:sz w:val="28"/>
          <w:szCs w:val="28"/>
        </w:rPr>
        <w:t>больше собственный капитал банка, тем выше его ликвидность.</w:t>
      </w:r>
    </w:p>
    <w:p w:rsidR="008A6822" w:rsidRPr="00DD1416" w:rsidRDefault="008A6822" w:rsidP="00BF4748">
      <w:pPr>
        <w:spacing w:line="360" w:lineRule="auto"/>
        <w:ind w:firstLine="567"/>
        <w:jc w:val="both"/>
        <w:rPr>
          <w:sz w:val="28"/>
          <w:szCs w:val="28"/>
        </w:rPr>
      </w:pPr>
      <w:r w:rsidRPr="00DD1416">
        <w:rPr>
          <w:sz w:val="28"/>
          <w:szCs w:val="28"/>
        </w:rPr>
        <w:t xml:space="preserve">Другим фактором, влияющим на ликвидность банка, является </w:t>
      </w:r>
      <w:r w:rsidRPr="00DD1416">
        <w:rPr>
          <w:i/>
          <w:sz w:val="28"/>
          <w:szCs w:val="28"/>
        </w:rPr>
        <w:t>качество его</w:t>
      </w:r>
      <w:r w:rsidRPr="00DD1416">
        <w:rPr>
          <w:sz w:val="28"/>
          <w:szCs w:val="28"/>
          <w:u w:val="single"/>
        </w:rPr>
        <w:t xml:space="preserve"> </w:t>
      </w:r>
      <w:r w:rsidRPr="00DD1416">
        <w:rPr>
          <w:i/>
          <w:sz w:val="28"/>
          <w:szCs w:val="28"/>
        </w:rPr>
        <w:t>активов</w:t>
      </w:r>
      <w:r w:rsidRPr="00DD1416">
        <w:rPr>
          <w:sz w:val="28"/>
          <w:szCs w:val="28"/>
        </w:rPr>
        <w:t>, которое определяется на основе четырех критериев: ликвидности, рискованности, доходности и диверсифицированности.</w:t>
      </w:r>
    </w:p>
    <w:p w:rsidR="008A6822" w:rsidRPr="00DD1416" w:rsidRDefault="008A6822" w:rsidP="00BF4748">
      <w:pPr>
        <w:spacing w:line="360" w:lineRule="auto"/>
        <w:ind w:firstLine="567"/>
        <w:jc w:val="both"/>
        <w:rPr>
          <w:sz w:val="28"/>
          <w:szCs w:val="28"/>
        </w:rPr>
      </w:pPr>
      <w:r w:rsidRPr="00DD1416">
        <w:rPr>
          <w:sz w:val="28"/>
          <w:szCs w:val="28"/>
        </w:rPr>
        <w:t xml:space="preserve">Также фактором, определяющим степень ликвидности банка, является </w:t>
      </w:r>
      <w:r w:rsidRPr="00DD1416">
        <w:rPr>
          <w:i/>
          <w:sz w:val="28"/>
          <w:szCs w:val="28"/>
        </w:rPr>
        <w:t>качество его депозитной базы</w:t>
      </w:r>
      <w:r w:rsidRPr="00DD1416">
        <w:rPr>
          <w:sz w:val="28"/>
          <w:szCs w:val="28"/>
          <w:u w:val="single"/>
        </w:rPr>
        <w:t>.</w:t>
      </w:r>
      <w:r w:rsidRPr="00DD1416">
        <w:rPr>
          <w:sz w:val="28"/>
          <w:szCs w:val="28"/>
        </w:rPr>
        <w:t xml:space="preserve"> Депозитную базу образуют средства юридических и физических лиц на расчетных и текущих счетах, в срочных депозитных и сберегательных вкладах. Критерием качества депозитов (до востребования, срочных и сберегательных) является их стабильность. Чем больше стабильная часть депозитов, тем выше ликвидность банка, поскольку в этой части аккумулированные ресурсы не покидают банк.</w:t>
      </w:r>
    </w:p>
    <w:p w:rsidR="00BF4748" w:rsidRPr="00DD1416" w:rsidRDefault="008A6822" w:rsidP="00BF4748">
      <w:pPr>
        <w:pStyle w:val="30"/>
        <w:spacing w:line="360" w:lineRule="auto"/>
        <w:ind w:left="0" w:firstLine="567"/>
        <w:jc w:val="both"/>
        <w:rPr>
          <w:sz w:val="28"/>
          <w:szCs w:val="28"/>
        </w:rPr>
      </w:pPr>
      <w:r w:rsidRPr="00DD1416">
        <w:rPr>
          <w:sz w:val="28"/>
          <w:szCs w:val="28"/>
        </w:rPr>
        <w:t xml:space="preserve">Ликвидность банка обусловливается также его </w:t>
      </w:r>
      <w:r w:rsidRPr="00DD1416">
        <w:rPr>
          <w:i/>
          <w:sz w:val="28"/>
          <w:szCs w:val="28"/>
        </w:rPr>
        <w:t>зависимостью от</w:t>
      </w:r>
      <w:r w:rsidRPr="00DD1416">
        <w:rPr>
          <w:sz w:val="28"/>
          <w:szCs w:val="28"/>
          <w:u w:val="single"/>
        </w:rPr>
        <w:t xml:space="preserve"> </w:t>
      </w:r>
      <w:r w:rsidRPr="00DD1416">
        <w:rPr>
          <w:i/>
          <w:sz w:val="28"/>
          <w:szCs w:val="28"/>
        </w:rPr>
        <w:t>внешних источников</w:t>
      </w:r>
      <w:r w:rsidRPr="00DD1416">
        <w:rPr>
          <w:sz w:val="28"/>
          <w:szCs w:val="28"/>
        </w:rPr>
        <w:t>, которыми, например, являются межбанковские кредиты, которые в разумных пределах не представляют угрозы для ликвидности, а позволяют устранить текущий недостаток ликвидных средств. Но в случае, когда межбанковский кредит занимает основное место в привлеченных  ресурсах, кризис на межбанковском рынке может привести к банкротству банка.</w:t>
      </w:r>
    </w:p>
    <w:p w:rsidR="008A6822" w:rsidRPr="00DD1416" w:rsidRDefault="008A6822" w:rsidP="00BF4748">
      <w:pPr>
        <w:pStyle w:val="30"/>
        <w:spacing w:line="360" w:lineRule="auto"/>
        <w:ind w:left="0" w:firstLine="567"/>
        <w:jc w:val="both"/>
        <w:rPr>
          <w:sz w:val="28"/>
          <w:szCs w:val="28"/>
        </w:rPr>
      </w:pPr>
      <w:r w:rsidRPr="00DD1416">
        <w:rPr>
          <w:sz w:val="28"/>
          <w:szCs w:val="28"/>
        </w:rPr>
        <w:t xml:space="preserve">Серьезное влияние на ликвидность банка оказывает </w:t>
      </w:r>
      <w:r w:rsidRPr="00DD1416">
        <w:rPr>
          <w:i/>
          <w:sz w:val="28"/>
          <w:szCs w:val="28"/>
        </w:rPr>
        <w:t>сопряженность активов и пассивов по суммам и срокам</w:t>
      </w:r>
      <w:r w:rsidRPr="00DD1416">
        <w:rPr>
          <w:sz w:val="28"/>
          <w:szCs w:val="28"/>
          <w:u w:val="single"/>
        </w:rPr>
        <w:t>.</w:t>
      </w:r>
      <w:r w:rsidRPr="00DD1416">
        <w:rPr>
          <w:sz w:val="28"/>
          <w:szCs w:val="28"/>
        </w:rPr>
        <w:t xml:space="preserve"> Необходимо внимательно следить за тем, чтобы суммы и сроки инвестирования денежных средств не сильно отличались от тех, на которые банк их получил от клиентов.</w:t>
      </w:r>
    </w:p>
    <w:p w:rsidR="008A6822" w:rsidRPr="00DD1416" w:rsidRDefault="008A6822" w:rsidP="00BF4748">
      <w:pPr>
        <w:spacing w:line="360" w:lineRule="auto"/>
        <w:ind w:firstLine="567"/>
        <w:jc w:val="both"/>
        <w:rPr>
          <w:sz w:val="28"/>
          <w:szCs w:val="28"/>
        </w:rPr>
      </w:pPr>
      <w:r w:rsidRPr="00DD1416">
        <w:rPr>
          <w:sz w:val="28"/>
          <w:szCs w:val="28"/>
        </w:rPr>
        <w:t xml:space="preserve">К внутренним факторам, от которых зависит степень ликвидности банка, относится </w:t>
      </w:r>
      <w:r w:rsidRPr="00DD1416">
        <w:rPr>
          <w:i/>
          <w:sz w:val="28"/>
          <w:szCs w:val="28"/>
        </w:rPr>
        <w:t>менеджмент</w:t>
      </w:r>
      <w:r w:rsidRPr="00DD1416">
        <w:rPr>
          <w:sz w:val="28"/>
          <w:szCs w:val="28"/>
        </w:rPr>
        <w:t>. Высокий уровень менеджмента предполагает наличие квалифицированных специалистов, создание необходимой информационной базы, а также понимания руководством банка необходимости создания системы управления деятельностью банка.</w:t>
      </w:r>
    </w:p>
    <w:p w:rsidR="008A6822" w:rsidRPr="00DD1416" w:rsidRDefault="008A6822" w:rsidP="00BF4748">
      <w:pPr>
        <w:spacing w:line="360" w:lineRule="auto"/>
        <w:ind w:firstLine="567"/>
        <w:jc w:val="both"/>
        <w:rPr>
          <w:sz w:val="28"/>
          <w:szCs w:val="28"/>
        </w:rPr>
      </w:pPr>
      <w:r w:rsidRPr="00DD1416">
        <w:rPr>
          <w:sz w:val="28"/>
          <w:szCs w:val="28"/>
        </w:rPr>
        <w:t>Еще один фактор –</w:t>
      </w:r>
      <w:r w:rsidRPr="00DD1416">
        <w:rPr>
          <w:i/>
          <w:sz w:val="28"/>
          <w:szCs w:val="28"/>
        </w:rPr>
        <w:t xml:space="preserve"> имидж</w:t>
      </w:r>
      <w:r w:rsidRPr="00DD1416">
        <w:rPr>
          <w:sz w:val="28"/>
          <w:szCs w:val="28"/>
          <w:u w:val="single"/>
        </w:rPr>
        <w:t>.</w:t>
      </w:r>
      <w:r w:rsidRPr="00DD1416">
        <w:rPr>
          <w:sz w:val="28"/>
          <w:szCs w:val="28"/>
        </w:rPr>
        <w:t xml:space="preserve"> Положительный имидж банка позволяет ему иметь преимущества перед другими банками в привлечении ресурсов </w:t>
      </w:r>
      <w:r w:rsidR="00A26409" w:rsidRPr="00DD1416">
        <w:rPr>
          <w:sz w:val="28"/>
          <w:szCs w:val="28"/>
        </w:rPr>
        <w:t>и,</w:t>
      </w:r>
      <w:r w:rsidRPr="00DD1416">
        <w:rPr>
          <w:sz w:val="28"/>
          <w:szCs w:val="28"/>
        </w:rPr>
        <w:t xml:space="preserve"> таким </w:t>
      </w:r>
      <w:r w:rsidR="00A26409" w:rsidRPr="00DD1416">
        <w:rPr>
          <w:sz w:val="28"/>
          <w:szCs w:val="28"/>
        </w:rPr>
        <w:t>образом,</w:t>
      </w:r>
      <w:r w:rsidRPr="00DD1416">
        <w:rPr>
          <w:sz w:val="28"/>
          <w:szCs w:val="28"/>
        </w:rPr>
        <w:t xml:space="preserve"> быстрее устранить недостаток в ликвидных средствах. Банку с хорошей репутацией легче обеспечивать стабильность своей депозитной базы. Он имеет больше возможностей устанавливать контакт с финансово устойчивыми клиентами, а значит обладать более высоким качеством активов.</w:t>
      </w:r>
    </w:p>
    <w:p w:rsidR="008A6822" w:rsidRPr="00DD1416" w:rsidRDefault="008A6822" w:rsidP="00BF4748">
      <w:pPr>
        <w:spacing w:line="360" w:lineRule="auto"/>
        <w:ind w:firstLine="567"/>
        <w:jc w:val="both"/>
        <w:rPr>
          <w:sz w:val="28"/>
          <w:szCs w:val="28"/>
        </w:rPr>
      </w:pPr>
      <w:r w:rsidRPr="00DD1416">
        <w:rPr>
          <w:sz w:val="28"/>
          <w:szCs w:val="28"/>
        </w:rPr>
        <w:t xml:space="preserve">         Таким образом, ликвидность банка есть качественная характеристика деятельности банка, обусловленная множеством факторов, находящихся в постоянном изменении.</w:t>
      </w:r>
    </w:p>
    <w:p w:rsidR="001D2621" w:rsidRPr="00DD1416" w:rsidRDefault="001D2621" w:rsidP="00BF4748">
      <w:pPr>
        <w:spacing w:line="360" w:lineRule="auto"/>
        <w:ind w:firstLine="567"/>
        <w:jc w:val="both"/>
        <w:rPr>
          <w:sz w:val="28"/>
          <w:szCs w:val="28"/>
        </w:rPr>
      </w:pPr>
    </w:p>
    <w:p w:rsidR="00BD67C8" w:rsidRPr="00DD1416" w:rsidRDefault="00BD67C8" w:rsidP="001D2621">
      <w:pPr>
        <w:spacing w:line="360" w:lineRule="auto"/>
        <w:ind w:firstLine="567"/>
        <w:jc w:val="center"/>
        <w:rPr>
          <w:b/>
          <w:spacing w:val="-7"/>
          <w:sz w:val="32"/>
          <w:szCs w:val="32"/>
        </w:rPr>
      </w:pPr>
      <w:r w:rsidRPr="00DD1416">
        <w:rPr>
          <w:b/>
          <w:spacing w:val="-7"/>
          <w:sz w:val="32"/>
          <w:szCs w:val="32"/>
        </w:rPr>
        <w:t>3.5. Роль ЦБ в регулировании ликвидности коммерческого банка</w:t>
      </w:r>
    </w:p>
    <w:p w:rsidR="00BD67C8" w:rsidRPr="00DD1416" w:rsidRDefault="00BD67C8" w:rsidP="00BF4748">
      <w:pPr>
        <w:spacing w:line="360" w:lineRule="auto"/>
        <w:ind w:firstLine="567"/>
        <w:jc w:val="both"/>
        <w:rPr>
          <w:spacing w:val="-7"/>
          <w:sz w:val="28"/>
          <w:szCs w:val="28"/>
        </w:rPr>
      </w:pPr>
    </w:p>
    <w:p w:rsidR="00BD67C8" w:rsidRPr="00DD1416" w:rsidRDefault="00BD67C8" w:rsidP="00BF4748">
      <w:pPr>
        <w:spacing w:line="360" w:lineRule="auto"/>
        <w:ind w:firstLine="567"/>
        <w:jc w:val="both"/>
        <w:rPr>
          <w:sz w:val="28"/>
          <w:szCs w:val="28"/>
        </w:rPr>
      </w:pPr>
      <w:r w:rsidRPr="00DD1416">
        <w:rPr>
          <w:spacing w:val="-7"/>
          <w:sz w:val="28"/>
          <w:szCs w:val="28"/>
        </w:rPr>
        <w:t>Основным методом управления ликвидностью и платежеспособностью рос</w:t>
      </w:r>
      <w:r w:rsidRPr="00DD1416">
        <w:rPr>
          <w:spacing w:val="-7"/>
          <w:sz w:val="28"/>
          <w:szCs w:val="28"/>
        </w:rPr>
        <w:softHyphen/>
        <w:t>сийских коммерческих банков (с позиций внутреннего и внешнего аудита) являет</w:t>
      </w:r>
      <w:r w:rsidRPr="00DD1416">
        <w:rPr>
          <w:spacing w:val="-7"/>
          <w:sz w:val="28"/>
          <w:szCs w:val="28"/>
        </w:rPr>
        <w:softHyphen/>
      </w:r>
      <w:r w:rsidRPr="00DD1416">
        <w:rPr>
          <w:spacing w:val="-6"/>
          <w:sz w:val="28"/>
          <w:szCs w:val="28"/>
        </w:rPr>
        <w:t>ся соблюдение ими экономических нормативов Банка России. В настоящее время для обеспечения экономических условий устойчивого функционирования банков</w:t>
      </w:r>
      <w:r w:rsidRPr="00DD1416">
        <w:rPr>
          <w:spacing w:val="-6"/>
          <w:sz w:val="28"/>
          <w:szCs w:val="28"/>
        </w:rPr>
        <w:softHyphen/>
      </w:r>
      <w:r w:rsidRPr="00DD1416">
        <w:rPr>
          <w:spacing w:val="-5"/>
          <w:sz w:val="28"/>
          <w:szCs w:val="28"/>
        </w:rPr>
        <w:t xml:space="preserve">ской системы Банк России устанавливает следующие экономические нормативы </w:t>
      </w:r>
      <w:r w:rsidRPr="00DD1416">
        <w:rPr>
          <w:spacing w:val="-3"/>
          <w:sz w:val="28"/>
          <w:szCs w:val="28"/>
        </w:rPr>
        <w:t>деятельности коммерческих банков:</w:t>
      </w:r>
    </w:p>
    <w:p w:rsidR="00BD67C8" w:rsidRPr="00DD1416" w:rsidRDefault="00BD67C8" w:rsidP="001D2621">
      <w:pPr>
        <w:spacing w:line="360" w:lineRule="auto"/>
        <w:jc w:val="both"/>
        <w:rPr>
          <w:sz w:val="28"/>
          <w:szCs w:val="28"/>
        </w:rPr>
      </w:pPr>
      <w:r w:rsidRPr="00DD1416">
        <w:rPr>
          <w:sz w:val="28"/>
          <w:szCs w:val="28"/>
        </w:rPr>
        <w:t>•</w:t>
      </w:r>
      <w:r w:rsidRPr="00DD1416">
        <w:rPr>
          <w:spacing w:val="-6"/>
          <w:sz w:val="28"/>
          <w:szCs w:val="28"/>
        </w:rPr>
        <w:t>минимальный размер уставного капитала для вновь создаваемых и мини</w:t>
      </w:r>
      <w:r w:rsidRPr="00DD1416">
        <w:rPr>
          <w:spacing w:val="-3"/>
          <w:sz w:val="28"/>
          <w:szCs w:val="28"/>
        </w:rPr>
        <w:t>мальный размер собственных средств (капитала) для действующих банков;</w:t>
      </w:r>
    </w:p>
    <w:p w:rsidR="00BD67C8" w:rsidRPr="00DD1416" w:rsidRDefault="00BD67C8" w:rsidP="001D2621">
      <w:pPr>
        <w:spacing w:line="360" w:lineRule="auto"/>
        <w:jc w:val="both"/>
        <w:rPr>
          <w:sz w:val="28"/>
          <w:szCs w:val="28"/>
        </w:rPr>
      </w:pPr>
      <w:r w:rsidRPr="00DD1416">
        <w:rPr>
          <w:sz w:val="28"/>
          <w:szCs w:val="28"/>
        </w:rPr>
        <w:t>•</w:t>
      </w:r>
      <w:r w:rsidRPr="00DD1416">
        <w:rPr>
          <w:spacing w:val="-4"/>
          <w:sz w:val="28"/>
          <w:szCs w:val="28"/>
        </w:rPr>
        <w:t>нормативы достаточности капитала;</w:t>
      </w:r>
    </w:p>
    <w:p w:rsidR="00BD67C8" w:rsidRPr="00DD1416" w:rsidRDefault="00BD67C8" w:rsidP="001D2621">
      <w:pPr>
        <w:spacing w:line="360" w:lineRule="auto"/>
        <w:jc w:val="both"/>
        <w:rPr>
          <w:sz w:val="28"/>
          <w:szCs w:val="28"/>
        </w:rPr>
      </w:pPr>
      <w:r w:rsidRPr="00DD1416">
        <w:rPr>
          <w:sz w:val="28"/>
          <w:szCs w:val="28"/>
        </w:rPr>
        <w:t>•</w:t>
      </w:r>
      <w:r w:rsidRPr="00DD1416">
        <w:rPr>
          <w:spacing w:val="-3"/>
          <w:sz w:val="28"/>
          <w:szCs w:val="28"/>
        </w:rPr>
        <w:t>нормативы ликвидности;</w:t>
      </w:r>
    </w:p>
    <w:p w:rsidR="00BD67C8" w:rsidRPr="00DD1416" w:rsidRDefault="00BD67C8" w:rsidP="001D2621">
      <w:pPr>
        <w:spacing w:line="360" w:lineRule="auto"/>
        <w:jc w:val="both"/>
        <w:rPr>
          <w:sz w:val="28"/>
          <w:szCs w:val="28"/>
        </w:rPr>
      </w:pPr>
      <w:r w:rsidRPr="00DD1416">
        <w:rPr>
          <w:sz w:val="28"/>
          <w:szCs w:val="28"/>
        </w:rPr>
        <w:t>•максимальный размер риска на одного заемщика или группу взаимо</w:t>
      </w:r>
      <w:r w:rsidRPr="00DD1416">
        <w:rPr>
          <w:spacing w:val="-4"/>
          <w:sz w:val="28"/>
          <w:szCs w:val="28"/>
        </w:rPr>
        <w:t>связанных заемщиков;</w:t>
      </w:r>
    </w:p>
    <w:p w:rsidR="00BD67C8" w:rsidRPr="00DD1416" w:rsidRDefault="00BD67C8" w:rsidP="001D2621">
      <w:pPr>
        <w:spacing w:line="360" w:lineRule="auto"/>
        <w:jc w:val="both"/>
        <w:rPr>
          <w:sz w:val="28"/>
          <w:szCs w:val="28"/>
        </w:rPr>
      </w:pPr>
      <w:r w:rsidRPr="00DD1416">
        <w:rPr>
          <w:sz w:val="28"/>
          <w:szCs w:val="28"/>
        </w:rPr>
        <w:t>•</w:t>
      </w:r>
      <w:r w:rsidRPr="00DD1416">
        <w:rPr>
          <w:spacing w:val="-3"/>
          <w:sz w:val="28"/>
          <w:szCs w:val="28"/>
        </w:rPr>
        <w:t>максимальный размер крупных кредитных рисков;</w:t>
      </w:r>
    </w:p>
    <w:p w:rsidR="00BD67C8" w:rsidRPr="00DD1416" w:rsidRDefault="00BD67C8" w:rsidP="001D2621">
      <w:pPr>
        <w:spacing w:line="360" w:lineRule="auto"/>
        <w:jc w:val="both"/>
        <w:rPr>
          <w:sz w:val="28"/>
          <w:szCs w:val="28"/>
        </w:rPr>
      </w:pPr>
      <w:r w:rsidRPr="00DD1416">
        <w:rPr>
          <w:sz w:val="28"/>
          <w:szCs w:val="28"/>
        </w:rPr>
        <w:t>•</w:t>
      </w:r>
      <w:r w:rsidRPr="00DD1416">
        <w:rPr>
          <w:spacing w:val="-3"/>
          <w:sz w:val="28"/>
          <w:szCs w:val="28"/>
        </w:rPr>
        <w:t>максимальный размер риска на одного кредитора (вкладчика);</w:t>
      </w:r>
    </w:p>
    <w:p w:rsidR="00BD67C8" w:rsidRPr="00DD1416" w:rsidRDefault="00BD67C8" w:rsidP="001D2621">
      <w:pPr>
        <w:spacing w:line="360" w:lineRule="auto"/>
        <w:jc w:val="both"/>
        <w:rPr>
          <w:sz w:val="28"/>
          <w:szCs w:val="28"/>
        </w:rPr>
      </w:pPr>
      <w:r w:rsidRPr="00DD1416">
        <w:rPr>
          <w:sz w:val="28"/>
          <w:szCs w:val="28"/>
        </w:rPr>
        <w:t>•</w:t>
      </w:r>
      <w:r w:rsidRPr="00DD1416">
        <w:rPr>
          <w:spacing w:val="-3"/>
          <w:sz w:val="28"/>
          <w:szCs w:val="28"/>
        </w:rPr>
        <w:t>максимальный размер кредитов, гарантий и поручительств, предостав</w:t>
      </w:r>
      <w:r w:rsidRPr="00DD1416">
        <w:rPr>
          <w:spacing w:val="1"/>
          <w:sz w:val="28"/>
          <w:szCs w:val="28"/>
        </w:rPr>
        <w:t xml:space="preserve">ляемых кредитной организацией своим участникам (акционерам, пайщикам) </w:t>
      </w:r>
      <w:r w:rsidRPr="00DD1416">
        <w:rPr>
          <w:spacing w:val="-5"/>
          <w:sz w:val="28"/>
          <w:szCs w:val="28"/>
        </w:rPr>
        <w:t>и инсайдерам;</w:t>
      </w:r>
    </w:p>
    <w:p w:rsidR="00BD67C8" w:rsidRPr="00DD1416" w:rsidRDefault="00BD67C8" w:rsidP="001D2621">
      <w:pPr>
        <w:spacing w:line="360" w:lineRule="auto"/>
        <w:jc w:val="both"/>
        <w:rPr>
          <w:sz w:val="28"/>
          <w:szCs w:val="28"/>
        </w:rPr>
      </w:pPr>
      <w:r w:rsidRPr="00DD1416">
        <w:rPr>
          <w:sz w:val="28"/>
          <w:szCs w:val="28"/>
        </w:rPr>
        <w:t>•</w:t>
      </w:r>
      <w:r w:rsidRPr="00DD1416">
        <w:rPr>
          <w:spacing w:val="1"/>
          <w:sz w:val="28"/>
          <w:szCs w:val="28"/>
        </w:rPr>
        <w:t xml:space="preserve">максимальный размер привлеченных денежных вкладов (депозитов) </w:t>
      </w:r>
      <w:r w:rsidRPr="00DD1416">
        <w:rPr>
          <w:spacing w:val="-5"/>
          <w:sz w:val="28"/>
          <w:szCs w:val="28"/>
        </w:rPr>
        <w:t>населения;</w:t>
      </w:r>
    </w:p>
    <w:p w:rsidR="00BD67C8" w:rsidRPr="00DD1416" w:rsidRDefault="00BD67C8" w:rsidP="001D2621">
      <w:pPr>
        <w:spacing w:line="360" w:lineRule="auto"/>
        <w:jc w:val="both"/>
        <w:rPr>
          <w:spacing w:val="-2"/>
          <w:sz w:val="28"/>
          <w:szCs w:val="28"/>
        </w:rPr>
      </w:pPr>
      <w:r w:rsidRPr="00DD1416">
        <w:rPr>
          <w:sz w:val="28"/>
          <w:szCs w:val="28"/>
        </w:rPr>
        <w:t>•</w:t>
      </w:r>
      <w:r w:rsidRPr="00DD1416">
        <w:rPr>
          <w:spacing w:val="-5"/>
          <w:sz w:val="28"/>
          <w:szCs w:val="28"/>
        </w:rPr>
        <w:t xml:space="preserve">нормативы использования собственных средств кредитных организаций </w:t>
      </w:r>
      <w:r w:rsidRPr="00DD1416">
        <w:rPr>
          <w:spacing w:val="-2"/>
          <w:sz w:val="28"/>
          <w:szCs w:val="28"/>
        </w:rPr>
        <w:t>для приобретения долей (акций) других юридических лиц.</w:t>
      </w:r>
    </w:p>
    <w:p w:rsidR="00E150DA" w:rsidRPr="00DD1416" w:rsidRDefault="00E150DA" w:rsidP="00BF4748">
      <w:pPr>
        <w:spacing w:line="360" w:lineRule="auto"/>
        <w:ind w:firstLine="567"/>
        <w:jc w:val="both"/>
        <w:rPr>
          <w:sz w:val="28"/>
          <w:szCs w:val="28"/>
        </w:rPr>
      </w:pPr>
      <w:r w:rsidRPr="00DD1416">
        <w:rPr>
          <w:sz w:val="28"/>
          <w:szCs w:val="28"/>
        </w:rPr>
        <w:t>Центральные банки, устанавливая нормативы ликвидности, а также посредством контроля за соблюдением этих требований, управляют операциями коммерческих банков, обеспечивая под</w:t>
      </w:r>
      <w:r w:rsidRPr="00DD1416">
        <w:rPr>
          <w:sz w:val="28"/>
          <w:szCs w:val="28"/>
        </w:rPr>
        <w:softHyphen/>
        <w:t>держание стабильности банковской системы, защиту интересов вкладчиков и кредиторов.</w:t>
      </w:r>
    </w:p>
    <w:p w:rsidR="00E150DA" w:rsidRPr="00DD1416" w:rsidRDefault="00E150DA" w:rsidP="00BF4748">
      <w:pPr>
        <w:spacing w:line="360" w:lineRule="auto"/>
        <w:ind w:firstLine="567"/>
        <w:jc w:val="both"/>
        <w:rPr>
          <w:spacing w:val="-2"/>
          <w:sz w:val="28"/>
          <w:szCs w:val="28"/>
        </w:rPr>
      </w:pPr>
    </w:p>
    <w:p w:rsidR="00BD67C8" w:rsidRPr="00DD1416" w:rsidRDefault="00BD67C8" w:rsidP="00BF4748">
      <w:pPr>
        <w:spacing w:line="360" w:lineRule="auto"/>
        <w:ind w:firstLine="567"/>
        <w:jc w:val="both"/>
        <w:rPr>
          <w:spacing w:val="-2"/>
          <w:sz w:val="28"/>
          <w:szCs w:val="28"/>
        </w:rPr>
      </w:pPr>
    </w:p>
    <w:p w:rsidR="00BD67C8" w:rsidRPr="00DD1416" w:rsidRDefault="00BD67C8" w:rsidP="001D2621">
      <w:pPr>
        <w:numPr>
          <w:ilvl w:val="1"/>
          <w:numId w:val="28"/>
        </w:numPr>
        <w:spacing w:line="360" w:lineRule="auto"/>
        <w:jc w:val="center"/>
        <w:rPr>
          <w:b/>
          <w:sz w:val="32"/>
          <w:szCs w:val="32"/>
        </w:rPr>
      </w:pPr>
      <w:r w:rsidRPr="00DD1416">
        <w:rPr>
          <w:b/>
          <w:sz w:val="32"/>
          <w:szCs w:val="32"/>
        </w:rPr>
        <w:t>«Портфельный подход» в управлении ликвидности</w:t>
      </w:r>
    </w:p>
    <w:p w:rsidR="001D2621" w:rsidRPr="00DD1416" w:rsidRDefault="001D2621" w:rsidP="001D2621">
      <w:pPr>
        <w:spacing w:line="360" w:lineRule="auto"/>
        <w:jc w:val="center"/>
        <w:rPr>
          <w:b/>
          <w:sz w:val="32"/>
          <w:szCs w:val="32"/>
        </w:rPr>
      </w:pPr>
    </w:p>
    <w:p w:rsidR="00BD67C8" w:rsidRPr="00DD1416" w:rsidRDefault="00BD67C8" w:rsidP="00BF4748">
      <w:pPr>
        <w:pStyle w:val="a4"/>
        <w:widowControl w:val="0"/>
        <w:spacing w:line="360" w:lineRule="auto"/>
        <w:ind w:firstLine="567"/>
        <w:rPr>
          <w:szCs w:val="28"/>
        </w:rPr>
      </w:pPr>
      <w:r w:rsidRPr="00DD1416">
        <w:rPr>
          <w:szCs w:val="28"/>
        </w:rPr>
        <w:t>Для решения задач регулирования ликвидности в мировой практике широко используется так называемый портфельный подход. Управление портфелем – это одновременное управление и активами, и пассивами банка с целью достижения ликвидности, прибыльности, и платежеспособности, обеспечивающих устойчивость и надежность его работы в целом.</w:t>
      </w:r>
    </w:p>
    <w:p w:rsidR="00BD67C8" w:rsidRPr="00DD1416" w:rsidRDefault="00BD67C8" w:rsidP="00BF4748">
      <w:pPr>
        <w:pStyle w:val="a4"/>
        <w:widowControl w:val="0"/>
        <w:spacing w:line="360" w:lineRule="auto"/>
        <w:ind w:firstLine="567"/>
        <w:rPr>
          <w:szCs w:val="28"/>
        </w:rPr>
      </w:pPr>
      <w:r w:rsidRPr="00DD1416">
        <w:rPr>
          <w:szCs w:val="28"/>
        </w:rPr>
        <w:t xml:space="preserve">При оценке ликвидности банка в рамках портфельного подхода следует принимать в расчет уровень ликвидности конкретного актива, степень его доходности и степень риска одновременно. В итоге можно вывести следующую зависимость: чем выше доходность активов банка, тем больше риск операций по ним, но тем ниже уровень ликвидности банка в целом, </w:t>
      </w:r>
      <w:r w:rsidR="00A26409" w:rsidRPr="00DD1416">
        <w:rPr>
          <w:szCs w:val="28"/>
        </w:rPr>
        <w:t>а,</w:t>
      </w:r>
      <w:r w:rsidRPr="00DD1416">
        <w:rPr>
          <w:szCs w:val="28"/>
        </w:rPr>
        <w:t xml:space="preserve"> следовательно, и его платежеспособность, и наоборот. Именно на этой зависимости и формируются банковская политика, тактика и стратегия деятельности.</w:t>
      </w:r>
    </w:p>
    <w:p w:rsidR="00BD67C8" w:rsidRPr="00DD1416" w:rsidRDefault="00BD67C8" w:rsidP="00BF4748">
      <w:pPr>
        <w:pStyle w:val="a4"/>
        <w:widowControl w:val="0"/>
        <w:spacing w:line="360" w:lineRule="auto"/>
        <w:ind w:firstLine="567"/>
        <w:rPr>
          <w:szCs w:val="28"/>
        </w:rPr>
      </w:pPr>
      <w:r w:rsidRPr="00DD1416">
        <w:rPr>
          <w:szCs w:val="28"/>
        </w:rPr>
        <w:t>Портфельный принцип управления активами банка основан на образовании и управлении так называемых резервов, которые представляют собой группировку активов по уровню их ликвидности.</w:t>
      </w:r>
    </w:p>
    <w:p w:rsidR="00BD67C8" w:rsidRPr="00DD1416" w:rsidRDefault="00BD67C8" w:rsidP="00BF4748">
      <w:pPr>
        <w:pStyle w:val="a4"/>
        <w:widowControl w:val="0"/>
        <w:spacing w:line="360" w:lineRule="auto"/>
        <w:ind w:firstLine="567"/>
        <w:rPr>
          <w:szCs w:val="28"/>
        </w:rPr>
      </w:pPr>
      <w:r w:rsidRPr="00DD1416">
        <w:rPr>
          <w:szCs w:val="28"/>
        </w:rPr>
        <w:t>В целях создания эффективно функционирующей банковской системы в России необходимо адекватное регулирование состояния ликвидности банков как на макроуровне (со стороны Банка России), так и на микроуровне (со стороны коммерческих банков). Вопросы нормативного регулирования нами рассмотрены выше.</w:t>
      </w:r>
    </w:p>
    <w:p w:rsidR="00BD67C8" w:rsidRPr="00DD1416" w:rsidRDefault="00BD67C8" w:rsidP="00BF4748">
      <w:pPr>
        <w:pStyle w:val="a4"/>
        <w:widowControl w:val="0"/>
        <w:spacing w:line="360" w:lineRule="auto"/>
        <w:ind w:firstLine="567"/>
        <w:rPr>
          <w:szCs w:val="28"/>
        </w:rPr>
      </w:pPr>
      <w:r w:rsidRPr="00DD1416">
        <w:rPr>
          <w:szCs w:val="28"/>
        </w:rPr>
        <w:t>Государственное воздействие на процессы регулирования банковской ликвидности на уровне самих коммерческих банков выражено в ряде документов. В первую очередь это Письмо ЦБ РФ от 27.07.2000г.  №139-Т «О рекомендациях по анализу ликвидности кредитных организаций». В соответствии с данным Письмом условием эффективного управления ликвидностью является  наличие в  кредитной  организации официально утвержденного и при необходимости пересматриваемого руководящим органом  кредитной организации (собранием акционеров, Советом директоров) документа о политике в сфере управления и контроля за состоянием  ликвидности. Указанный документ должен содержать систему требований к организации работы по управлению ликвидностью. Его положения должны строго соблюдаться всеми подразделениями кредитной организации, решения которых влияют на состояние ликвидности. В документе должно быть предусмотрено, что руководящие органы кредитной организации, прежде всего Совет  директоров, получают информацию о состоянии ликвидности кредитной организации регулярно, а в случае существенных ухудшений текущего или прогнозируемого состояния ликвидности кредитной организации - незамедлительно.</w:t>
      </w:r>
    </w:p>
    <w:p w:rsidR="00BD67C8" w:rsidRPr="00DD1416" w:rsidRDefault="00BD67C8" w:rsidP="00BF4748">
      <w:pPr>
        <w:spacing w:line="360" w:lineRule="auto"/>
        <w:ind w:firstLine="567"/>
        <w:jc w:val="both"/>
        <w:rPr>
          <w:spacing w:val="-2"/>
          <w:sz w:val="28"/>
          <w:szCs w:val="28"/>
        </w:rPr>
      </w:pPr>
    </w:p>
    <w:p w:rsidR="003A673C" w:rsidRPr="00DD1416" w:rsidRDefault="003A673C" w:rsidP="00BF4748">
      <w:pPr>
        <w:spacing w:line="360" w:lineRule="auto"/>
        <w:ind w:firstLine="567"/>
        <w:jc w:val="both"/>
        <w:rPr>
          <w:sz w:val="28"/>
          <w:szCs w:val="28"/>
        </w:rPr>
      </w:pPr>
    </w:p>
    <w:p w:rsidR="003A673C" w:rsidRPr="00DD1416" w:rsidRDefault="003A673C" w:rsidP="00BF4748">
      <w:pPr>
        <w:spacing w:line="360" w:lineRule="auto"/>
        <w:ind w:firstLine="567"/>
        <w:jc w:val="both"/>
        <w:rPr>
          <w:sz w:val="28"/>
          <w:szCs w:val="28"/>
        </w:rPr>
      </w:pPr>
    </w:p>
    <w:p w:rsidR="003A673C" w:rsidRPr="00DD1416" w:rsidRDefault="003A673C" w:rsidP="00BF4748">
      <w:pPr>
        <w:spacing w:line="360" w:lineRule="auto"/>
        <w:ind w:firstLine="567"/>
        <w:jc w:val="both"/>
        <w:rPr>
          <w:sz w:val="28"/>
          <w:szCs w:val="28"/>
        </w:rPr>
      </w:pPr>
    </w:p>
    <w:p w:rsidR="006B5ED4" w:rsidRPr="00DD1416" w:rsidRDefault="006B5ED4" w:rsidP="00BF4748">
      <w:pPr>
        <w:spacing w:line="360" w:lineRule="auto"/>
        <w:ind w:left="360" w:firstLine="567"/>
        <w:jc w:val="both"/>
        <w:rPr>
          <w:sz w:val="28"/>
          <w:szCs w:val="28"/>
        </w:rPr>
      </w:pPr>
    </w:p>
    <w:p w:rsidR="004E383F" w:rsidRPr="00DD1416" w:rsidRDefault="004E383F" w:rsidP="00BF4748">
      <w:pPr>
        <w:spacing w:line="360" w:lineRule="auto"/>
        <w:ind w:left="360" w:firstLine="567"/>
        <w:jc w:val="both"/>
        <w:rPr>
          <w:sz w:val="28"/>
          <w:szCs w:val="28"/>
        </w:rPr>
      </w:pPr>
    </w:p>
    <w:p w:rsidR="004E383F" w:rsidRPr="00DD1416" w:rsidRDefault="004E383F" w:rsidP="00BF4748">
      <w:pPr>
        <w:spacing w:line="360" w:lineRule="auto"/>
        <w:ind w:left="360" w:firstLine="567"/>
        <w:jc w:val="both"/>
        <w:rPr>
          <w:sz w:val="28"/>
          <w:szCs w:val="28"/>
        </w:rPr>
      </w:pPr>
    </w:p>
    <w:p w:rsidR="006B5ED4" w:rsidRPr="00DD1416" w:rsidRDefault="006B5ED4" w:rsidP="00BF4748">
      <w:pPr>
        <w:spacing w:line="360" w:lineRule="auto"/>
        <w:ind w:firstLine="567"/>
        <w:jc w:val="both"/>
        <w:rPr>
          <w:sz w:val="28"/>
          <w:szCs w:val="28"/>
        </w:rPr>
      </w:pPr>
    </w:p>
    <w:p w:rsidR="001D2621" w:rsidRPr="00DD1416" w:rsidRDefault="001D2621" w:rsidP="00BF4748">
      <w:pPr>
        <w:spacing w:line="360" w:lineRule="auto"/>
        <w:ind w:firstLine="567"/>
        <w:jc w:val="both"/>
        <w:rPr>
          <w:b/>
          <w:sz w:val="28"/>
          <w:szCs w:val="28"/>
        </w:rPr>
      </w:pPr>
    </w:p>
    <w:p w:rsidR="001D2621" w:rsidRPr="00DD1416" w:rsidRDefault="001D2621" w:rsidP="00BF4748">
      <w:pPr>
        <w:spacing w:line="360" w:lineRule="auto"/>
        <w:ind w:firstLine="567"/>
        <w:jc w:val="both"/>
        <w:rPr>
          <w:b/>
          <w:sz w:val="28"/>
          <w:szCs w:val="28"/>
        </w:rPr>
      </w:pPr>
    </w:p>
    <w:p w:rsidR="003F0972" w:rsidRPr="00DD1416" w:rsidRDefault="003F0972" w:rsidP="001D2621">
      <w:pPr>
        <w:spacing w:line="360" w:lineRule="auto"/>
        <w:ind w:firstLine="567"/>
        <w:jc w:val="center"/>
        <w:rPr>
          <w:b/>
          <w:sz w:val="32"/>
          <w:szCs w:val="32"/>
        </w:rPr>
      </w:pPr>
      <w:r w:rsidRPr="00DD1416">
        <w:rPr>
          <w:b/>
          <w:sz w:val="32"/>
          <w:szCs w:val="32"/>
        </w:rPr>
        <w:t>Заключение</w:t>
      </w:r>
    </w:p>
    <w:p w:rsidR="003F0972" w:rsidRPr="00DD1416" w:rsidRDefault="003F0972" w:rsidP="00BF4748">
      <w:pPr>
        <w:spacing w:line="360" w:lineRule="auto"/>
        <w:ind w:firstLine="567"/>
        <w:jc w:val="both"/>
        <w:rPr>
          <w:sz w:val="28"/>
          <w:szCs w:val="28"/>
        </w:rPr>
      </w:pPr>
    </w:p>
    <w:p w:rsidR="00AC076F" w:rsidRPr="00DD1416" w:rsidRDefault="003F0972" w:rsidP="00BF4748">
      <w:pPr>
        <w:spacing w:line="360" w:lineRule="auto"/>
        <w:ind w:firstLine="567"/>
        <w:jc w:val="both"/>
        <w:rPr>
          <w:sz w:val="28"/>
          <w:szCs w:val="28"/>
        </w:rPr>
      </w:pPr>
      <w:r w:rsidRPr="00DD1416">
        <w:rPr>
          <w:sz w:val="28"/>
          <w:szCs w:val="28"/>
        </w:rPr>
        <w:t>Коммерческие банки играют значительную роль в экономике любой страны. И количество банков не всегда означает качество</w:t>
      </w:r>
      <w:r w:rsidR="003A673C" w:rsidRPr="00DD1416">
        <w:rPr>
          <w:sz w:val="28"/>
          <w:szCs w:val="28"/>
        </w:rPr>
        <w:t>.</w:t>
      </w:r>
      <w:r w:rsidR="00E150DA" w:rsidRPr="00DD1416">
        <w:rPr>
          <w:sz w:val="28"/>
          <w:szCs w:val="28"/>
        </w:rPr>
        <w:t xml:space="preserve"> </w:t>
      </w:r>
      <w:r w:rsidRPr="00DD1416">
        <w:rPr>
          <w:sz w:val="28"/>
          <w:szCs w:val="28"/>
        </w:rPr>
        <w:t>Систематическое выполнение  банком своих  функций и создает тот фундамент,  на котором зиждется стабильность экономики страны в целом. И хотя выполнение каждого  вида операций сосредоточено в специальных отделах банка и осуществляется особой  командой  сотрудников,  они переплетаются между собой. Так, банки обладают уникальной способностью создавать средства платежа, которые используются в хозяйстве для  организации товарного обращения и расчетов. Речь идет об открытии и ведении чековых и других  счетов,  служащих основой безналичного оборота. Хозяйство не может существовать и развиваться без хорошо  отлаженной  системы  денежных расчетов. Отсюда большое  значение  банков,  как  организаторов этих расчетов.</w:t>
      </w:r>
      <w:r w:rsidR="00BF4748" w:rsidRPr="00DD1416">
        <w:rPr>
          <w:sz w:val="28"/>
          <w:szCs w:val="28"/>
        </w:rPr>
        <w:t xml:space="preserve"> </w:t>
      </w:r>
      <w:r w:rsidR="00E150DA" w:rsidRPr="00DD1416">
        <w:rPr>
          <w:sz w:val="28"/>
          <w:szCs w:val="28"/>
        </w:rPr>
        <w:t>Сегодня, п</w:t>
      </w:r>
      <w:r w:rsidR="00AC076F" w:rsidRPr="00DD1416">
        <w:rPr>
          <w:sz w:val="28"/>
          <w:szCs w:val="28"/>
        </w:rPr>
        <w:t>оявляются новые виды финансовых учреждений, новые кредитные инструменты и методы обслуживание клиентов. Идет поиск оптимальных форм устройства кредитной системы, эффективно работающего механизма на рынке капиталов, новых методов обслуживания коммерческих структур. Создание устойчивой, гибкой и эффективной банковской инфраструктуры - одна из важнейших задач экономической реформы в России. Понятно, что недостаточно просто объявить о создании новых кредитных институтов. Коренным образом должна измениться вся система отношений внутри банковского сектора, принципы взаимоотношений банков и их клиентов, необходимо изменить психологию банкира, воспитать нового банковского работника - хорошо образованного, думающего, инициативного и готового идти на обдуманный и взвешенный риск. На это требуется время. Необходимо, путем вдумчивого изучения зарубежной практики, восстановить утраченные рациональные принципы функционирования кредитных учреждений, принятые в цивилизованном мире и опирающиеся на многовековой опыт рыночных финансовых структур.</w:t>
      </w:r>
    </w:p>
    <w:p w:rsidR="00AC076F" w:rsidRPr="00DD1416" w:rsidRDefault="00AC076F" w:rsidP="00BF4748">
      <w:pPr>
        <w:spacing w:line="360" w:lineRule="auto"/>
        <w:ind w:firstLine="567"/>
        <w:jc w:val="both"/>
        <w:rPr>
          <w:sz w:val="28"/>
          <w:szCs w:val="28"/>
        </w:rPr>
      </w:pPr>
    </w:p>
    <w:p w:rsidR="003F0972" w:rsidRPr="00DD1416" w:rsidRDefault="003F0972" w:rsidP="00BF4748">
      <w:pPr>
        <w:spacing w:line="360" w:lineRule="auto"/>
        <w:ind w:firstLine="567"/>
        <w:jc w:val="both"/>
        <w:rPr>
          <w:sz w:val="28"/>
          <w:szCs w:val="28"/>
        </w:rPr>
      </w:pPr>
    </w:p>
    <w:p w:rsidR="003F0972" w:rsidRPr="00DD1416" w:rsidRDefault="003F0972" w:rsidP="00BF4748">
      <w:pPr>
        <w:spacing w:line="360" w:lineRule="auto"/>
        <w:ind w:firstLine="567"/>
        <w:jc w:val="both"/>
        <w:rPr>
          <w:sz w:val="28"/>
          <w:szCs w:val="28"/>
        </w:rPr>
      </w:pPr>
    </w:p>
    <w:p w:rsidR="006B5ED4" w:rsidRPr="00DD1416" w:rsidRDefault="00FD3156" w:rsidP="00BF4748">
      <w:pPr>
        <w:spacing w:line="360" w:lineRule="auto"/>
        <w:ind w:firstLine="567"/>
        <w:jc w:val="both"/>
        <w:rPr>
          <w:b/>
          <w:sz w:val="28"/>
          <w:szCs w:val="28"/>
        </w:rPr>
      </w:pPr>
      <w:r w:rsidRPr="00DD1416">
        <w:rPr>
          <w:b/>
          <w:sz w:val="28"/>
          <w:szCs w:val="28"/>
        </w:rPr>
        <w:t>Литература</w:t>
      </w:r>
    </w:p>
    <w:p w:rsidR="006B5ED4" w:rsidRPr="00DD1416" w:rsidRDefault="006B5ED4" w:rsidP="00BF4748">
      <w:pPr>
        <w:spacing w:line="360" w:lineRule="auto"/>
        <w:ind w:firstLine="567"/>
        <w:jc w:val="both"/>
        <w:rPr>
          <w:sz w:val="28"/>
          <w:szCs w:val="28"/>
        </w:rPr>
      </w:pPr>
    </w:p>
    <w:p w:rsidR="006B5ED4" w:rsidRPr="00DD1416" w:rsidRDefault="006B5ED4" w:rsidP="00BF4748">
      <w:pPr>
        <w:numPr>
          <w:ilvl w:val="0"/>
          <w:numId w:val="6"/>
        </w:numPr>
        <w:autoSpaceDE w:val="0"/>
        <w:autoSpaceDN w:val="0"/>
        <w:spacing w:line="360" w:lineRule="auto"/>
        <w:ind w:firstLine="567"/>
        <w:jc w:val="both"/>
        <w:rPr>
          <w:sz w:val="28"/>
          <w:szCs w:val="28"/>
        </w:rPr>
      </w:pPr>
      <w:r w:rsidRPr="00DD1416">
        <w:rPr>
          <w:sz w:val="28"/>
          <w:szCs w:val="28"/>
        </w:rPr>
        <w:t>Банковское дело: Учебник: - 4-е изд., перераб. и доп./ Под ред. проф. В.И. Колесникова, проф. Л.Т. Кроливецкой. – М.: “Финансы и статистика”, 2000.</w:t>
      </w:r>
    </w:p>
    <w:p w:rsidR="006B5ED4" w:rsidRPr="00DD1416" w:rsidRDefault="006B5ED4" w:rsidP="00BF4748">
      <w:pPr>
        <w:numPr>
          <w:ilvl w:val="0"/>
          <w:numId w:val="6"/>
        </w:numPr>
        <w:autoSpaceDE w:val="0"/>
        <w:autoSpaceDN w:val="0"/>
        <w:spacing w:line="360" w:lineRule="auto"/>
        <w:ind w:firstLine="567"/>
        <w:jc w:val="both"/>
        <w:rPr>
          <w:sz w:val="28"/>
          <w:szCs w:val="28"/>
        </w:rPr>
      </w:pPr>
      <w:r w:rsidRPr="00DD1416">
        <w:rPr>
          <w:sz w:val="28"/>
          <w:szCs w:val="28"/>
        </w:rPr>
        <w:t>Деньги. Кредит. Банки. Учебник / Под ред. О.И. Лаврушина. 2-е изд. перераб. и доп. М.: “Финансы и статистика”, 2002</w:t>
      </w:r>
    </w:p>
    <w:p w:rsidR="006B5ED4" w:rsidRPr="00DD1416" w:rsidRDefault="006B5ED4" w:rsidP="00BF4748">
      <w:pPr>
        <w:numPr>
          <w:ilvl w:val="0"/>
          <w:numId w:val="6"/>
        </w:numPr>
        <w:autoSpaceDE w:val="0"/>
        <w:autoSpaceDN w:val="0"/>
        <w:spacing w:line="360" w:lineRule="auto"/>
        <w:ind w:firstLine="567"/>
        <w:jc w:val="both"/>
        <w:rPr>
          <w:sz w:val="28"/>
          <w:szCs w:val="28"/>
        </w:rPr>
      </w:pPr>
      <w:r w:rsidRPr="00DD1416">
        <w:rPr>
          <w:sz w:val="28"/>
          <w:szCs w:val="28"/>
        </w:rPr>
        <w:t>Деньги. Кредит. Банки: Учебник для вузов/ Е.Ф. Жуков, Л.М. Максимова, А.В. Печникова и др.; Под ред. проф. Е.Ф. Жукова. – М.: ЮНИТИ, 2000.</w:t>
      </w:r>
    </w:p>
    <w:p w:rsidR="00983418" w:rsidRPr="00DD1416" w:rsidRDefault="00983418" w:rsidP="00983418">
      <w:pPr>
        <w:numPr>
          <w:ilvl w:val="0"/>
          <w:numId w:val="6"/>
        </w:numPr>
        <w:autoSpaceDE w:val="0"/>
        <w:autoSpaceDN w:val="0"/>
        <w:spacing w:line="360" w:lineRule="auto"/>
        <w:ind w:firstLine="567"/>
        <w:jc w:val="both"/>
        <w:rPr>
          <w:sz w:val="28"/>
          <w:szCs w:val="28"/>
        </w:rPr>
      </w:pPr>
      <w:r w:rsidRPr="00DD1416">
        <w:rPr>
          <w:sz w:val="28"/>
          <w:szCs w:val="28"/>
        </w:rPr>
        <w:t>Деньги. Кредит. Банки: Учебник для вузов/ Е.Ф. Жуков, Л.М. Максимова, А.В. Печникова и др.; Под ред. проф. РАЕН Е.Ф. Жукова. – 2-е изд., перераб. И доп. - М.: ЮНИТИ, 2003.</w:t>
      </w:r>
    </w:p>
    <w:p w:rsidR="006B5ED4" w:rsidRPr="00DD1416" w:rsidRDefault="006B5ED4" w:rsidP="00BF4748">
      <w:pPr>
        <w:numPr>
          <w:ilvl w:val="0"/>
          <w:numId w:val="6"/>
        </w:numPr>
        <w:autoSpaceDE w:val="0"/>
        <w:autoSpaceDN w:val="0"/>
        <w:spacing w:line="360" w:lineRule="auto"/>
        <w:ind w:firstLine="567"/>
        <w:jc w:val="both"/>
        <w:rPr>
          <w:sz w:val="28"/>
          <w:szCs w:val="28"/>
        </w:rPr>
      </w:pPr>
      <w:r w:rsidRPr="00DD1416">
        <w:rPr>
          <w:sz w:val="28"/>
          <w:szCs w:val="28"/>
        </w:rPr>
        <w:t>Маркова О.М., Сахарова Л.С., Сидоров В.Н. Коммерческие банки и их операции: Учеб. пособие. – М.: Банки и биржи, ЮНИТИ, 1995.</w:t>
      </w:r>
    </w:p>
    <w:p w:rsidR="006B5ED4" w:rsidRPr="00DD1416" w:rsidRDefault="006B5ED4" w:rsidP="00BF4748">
      <w:pPr>
        <w:numPr>
          <w:ilvl w:val="0"/>
          <w:numId w:val="6"/>
        </w:numPr>
        <w:autoSpaceDE w:val="0"/>
        <w:autoSpaceDN w:val="0"/>
        <w:spacing w:line="360" w:lineRule="auto"/>
        <w:ind w:firstLine="567"/>
        <w:jc w:val="both"/>
        <w:rPr>
          <w:sz w:val="28"/>
          <w:szCs w:val="28"/>
        </w:rPr>
      </w:pPr>
      <w:r w:rsidRPr="00DD1416">
        <w:rPr>
          <w:sz w:val="28"/>
          <w:szCs w:val="28"/>
        </w:rPr>
        <w:t>Организация деятельности коммерческих банков: Учебник/ Г.И. Кравцова, Н.К. Василенко, И.К. Козлова и др.; Под общ. ред. Г.И. Кравцовой. – Мн.: БГЭУ, 2001.</w:t>
      </w:r>
    </w:p>
    <w:p w:rsidR="006B5ED4" w:rsidRPr="00DD1416" w:rsidRDefault="006B5ED4" w:rsidP="00BF4748">
      <w:pPr>
        <w:numPr>
          <w:ilvl w:val="0"/>
          <w:numId w:val="6"/>
        </w:numPr>
        <w:spacing w:line="360" w:lineRule="auto"/>
        <w:ind w:firstLine="567"/>
        <w:jc w:val="both"/>
        <w:rPr>
          <w:sz w:val="28"/>
          <w:szCs w:val="28"/>
        </w:rPr>
      </w:pPr>
      <w:r w:rsidRPr="00DD1416">
        <w:rPr>
          <w:sz w:val="28"/>
          <w:szCs w:val="28"/>
        </w:rPr>
        <w:t>Закон «О банках и банковской деятельности в РФ" № 17-ФЗ от 03.02.96 г.</w:t>
      </w:r>
    </w:p>
    <w:p w:rsidR="006B5ED4" w:rsidRPr="00DD1416" w:rsidRDefault="006B5ED4" w:rsidP="00BF4748">
      <w:pPr>
        <w:numPr>
          <w:ilvl w:val="0"/>
          <w:numId w:val="6"/>
        </w:numPr>
        <w:spacing w:line="360" w:lineRule="auto"/>
        <w:ind w:firstLine="567"/>
        <w:jc w:val="both"/>
        <w:rPr>
          <w:sz w:val="28"/>
          <w:szCs w:val="28"/>
        </w:rPr>
      </w:pPr>
      <w:r w:rsidRPr="00DD1416">
        <w:rPr>
          <w:snapToGrid w:val="0"/>
          <w:sz w:val="28"/>
          <w:szCs w:val="28"/>
        </w:rPr>
        <w:t>Инструкция ЦБ «О порядке регулирования деятельности банков» № 1 от 01.10.97 г.</w:t>
      </w:r>
    </w:p>
    <w:p w:rsidR="00B23BF3" w:rsidRPr="00DD1416" w:rsidRDefault="00B23BF3" w:rsidP="00BF4748">
      <w:pPr>
        <w:spacing w:line="360" w:lineRule="auto"/>
        <w:ind w:firstLine="567"/>
        <w:jc w:val="both"/>
        <w:rPr>
          <w:sz w:val="28"/>
          <w:szCs w:val="28"/>
        </w:rPr>
      </w:pPr>
      <w:bookmarkStart w:id="16" w:name="_GoBack"/>
      <w:bookmarkEnd w:id="16"/>
    </w:p>
    <w:sectPr w:rsidR="00B23BF3" w:rsidRPr="00DD1416" w:rsidSect="00177A4F">
      <w:footerReference w:type="even" r:id="rId17"/>
      <w:footerReference w:type="default" r:id="rId18"/>
      <w:pgSz w:w="11906" w:h="16838" w:code="9"/>
      <w:pgMar w:top="851" w:right="851" w:bottom="851" w:left="1701"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CA9" w:rsidRDefault="00CA0CA9">
      <w:r>
        <w:separator/>
      </w:r>
    </w:p>
  </w:endnote>
  <w:endnote w:type="continuationSeparator" w:id="0">
    <w:p w:rsidR="00CA0CA9" w:rsidRDefault="00CA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16" w:rsidRDefault="00DD1416" w:rsidP="00177A4F">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DD1416" w:rsidRDefault="00DD1416" w:rsidP="00BF4748">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16" w:rsidRDefault="00DD1416" w:rsidP="00177A4F">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420F69">
      <w:rPr>
        <w:rStyle w:val="a9"/>
        <w:noProof/>
      </w:rPr>
      <w:t>2</w:t>
    </w:r>
    <w:r>
      <w:rPr>
        <w:rStyle w:val="a9"/>
      </w:rPr>
      <w:fldChar w:fldCharType="end"/>
    </w:r>
  </w:p>
  <w:p w:rsidR="00DD1416" w:rsidRDefault="00DD1416" w:rsidP="00BF4748">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CA9" w:rsidRDefault="00CA0CA9">
      <w:r>
        <w:separator/>
      </w:r>
    </w:p>
  </w:footnote>
  <w:footnote w:type="continuationSeparator" w:id="0">
    <w:p w:rsidR="00CA0CA9" w:rsidRDefault="00CA0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122A1B6"/>
    <w:lvl w:ilvl="0">
      <w:numFmt w:val="bullet"/>
      <w:lvlText w:val="*"/>
      <w:lvlJc w:val="left"/>
    </w:lvl>
  </w:abstractNum>
  <w:abstractNum w:abstractNumId="1">
    <w:nsid w:val="02C501AE"/>
    <w:multiLevelType w:val="singleLevel"/>
    <w:tmpl w:val="BFA4A8FE"/>
    <w:lvl w:ilvl="0">
      <w:start w:val="1"/>
      <w:numFmt w:val="decimal"/>
      <w:lvlText w:val="%1."/>
      <w:legacy w:legacy="1" w:legacySpace="0" w:legacyIndent="283"/>
      <w:lvlJc w:val="left"/>
      <w:pPr>
        <w:ind w:left="283" w:hanging="283"/>
      </w:pPr>
    </w:lvl>
  </w:abstractNum>
  <w:abstractNum w:abstractNumId="2">
    <w:nsid w:val="03CF4E37"/>
    <w:multiLevelType w:val="hybridMultilevel"/>
    <w:tmpl w:val="61F43FDC"/>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AB4A07"/>
    <w:multiLevelType w:val="multilevel"/>
    <w:tmpl w:val="47281B34"/>
    <w:lvl w:ilvl="0">
      <w:start w:val="1"/>
      <w:numFmt w:val="decimal"/>
      <w:lvlText w:val="%1."/>
      <w:lvlJc w:val="left"/>
      <w:pPr>
        <w:tabs>
          <w:tab w:val="num" w:pos="1287"/>
        </w:tabs>
        <w:ind w:left="128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10983B1E"/>
    <w:multiLevelType w:val="hybridMultilevel"/>
    <w:tmpl w:val="0E1A5E70"/>
    <w:lvl w:ilvl="0" w:tplc="495EEE1A">
      <w:start w:val="1"/>
      <w:numFmt w:val="decimal"/>
      <w:lvlText w:val="%1."/>
      <w:lvlJc w:val="left"/>
      <w:pPr>
        <w:tabs>
          <w:tab w:val="num" w:pos="3180"/>
        </w:tabs>
        <w:ind w:left="3180" w:hanging="480"/>
      </w:pPr>
      <w:rPr>
        <w:rFonts w:hint="default"/>
      </w:rPr>
    </w:lvl>
    <w:lvl w:ilvl="1" w:tplc="04190019" w:tentative="1">
      <w:start w:val="1"/>
      <w:numFmt w:val="lowerLetter"/>
      <w:lvlText w:val="%2."/>
      <w:lvlJc w:val="left"/>
      <w:pPr>
        <w:tabs>
          <w:tab w:val="num" w:pos="3780"/>
        </w:tabs>
        <w:ind w:left="3780" w:hanging="360"/>
      </w:p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47B7A14"/>
    <w:multiLevelType w:val="hybridMultilevel"/>
    <w:tmpl w:val="793EE348"/>
    <w:lvl w:ilvl="0" w:tplc="E8DCF1AE">
      <w:start w:val="1"/>
      <w:numFmt w:val="decimal"/>
      <w:lvlText w:val="%1."/>
      <w:lvlJc w:val="left"/>
      <w:pPr>
        <w:tabs>
          <w:tab w:val="num" w:pos="720"/>
        </w:tabs>
        <w:ind w:left="720" w:hanging="360"/>
      </w:pPr>
      <w:rPr>
        <w:rFonts w:hint="default"/>
        <w:color w:val="auto"/>
        <w:sz w:val="24"/>
      </w:rPr>
    </w:lvl>
    <w:lvl w:ilvl="1" w:tplc="66CE4DCE">
      <w:numFmt w:val="none"/>
      <w:lvlText w:val=""/>
      <w:lvlJc w:val="left"/>
      <w:pPr>
        <w:tabs>
          <w:tab w:val="num" w:pos="360"/>
        </w:tabs>
      </w:pPr>
    </w:lvl>
    <w:lvl w:ilvl="2" w:tplc="6382C722">
      <w:numFmt w:val="none"/>
      <w:lvlText w:val=""/>
      <w:lvlJc w:val="left"/>
      <w:pPr>
        <w:tabs>
          <w:tab w:val="num" w:pos="360"/>
        </w:tabs>
      </w:pPr>
    </w:lvl>
    <w:lvl w:ilvl="3" w:tplc="E3B8A6F0">
      <w:numFmt w:val="none"/>
      <w:lvlText w:val=""/>
      <w:lvlJc w:val="left"/>
      <w:pPr>
        <w:tabs>
          <w:tab w:val="num" w:pos="360"/>
        </w:tabs>
      </w:pPr>
    </w:lvl>
    <w:lvl w:ilvl="4" w:tplc="F6C0E320">
      <w:numFmt w:val="none"/>
      <w:lvlText w:val=""/>
      <w:lvlJc w:val="left"/>
      <w:pPr>
        <w:tabs>
          <w:tab w:val="num" w:pos="360"/>
        </w:tabs>
      </w:pPr>
    </w:lvl>
    <w:lvl w:ilvl="5" w:tplc="083EA5AA">
      <w:numFmt w:val="none"/>
      <w:lvlText w:val=""/>
      <w:lvlJc w:val="left"/>
      <w:pPr>
        <w:tabs>
          <w:tab w:val="num" w:pos="360"/>
        </w:tabs>
      </w:pPr>
    </w:lvl>
    <w:lvl w:ilvl="6" w:tplc="D7046C70">
      <w:numFmt w:val="none"/>
      <w:lvlText w:val=""/>
      <w:lvlJc w:val="left"/>
      <w:pPr>
        <w:tabs>
          <w:tab w:val="num" w:pos="360"/>
        </w:tabs>
      </w:pPr>
    </w:lvl>
    <w:lvl w:ilvl="7" w:tplc="981CF404">
      <w:numFmt w:val="none"/>
      <w:lvlText w:val=""/>
      <w:lvlJc w:val="left"/>
      <w:pPr>
        <w:tabs>
          <w:tab w:val="num" w:pos="360"/>
        </w:tabs>
      </w:pPr>
    </w:lvl>
    <w:lvl w:ilvl="8" w:tplc="E3EECBDC">
      <w:numFmt w:val="none"/>
      <w:lvlText w:val=""/>
      <w:lvlJc w:val="left"/>
      <w:pPr>
        <w:tabs>
          <w:tab w:val="num" w:pos="360"/>
        </w:tabs>
      </w:pPr>
    </w:lvl>
  </w:abstractNum>
  <w:abstractNum w:abstractNumId="6">
    <w:nsid w:val="1EE276E0"/>
    <w:multiLevelType w:val="multilevel"/>
    <w:tmpl w:val="A1549EA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1EE8645C"/>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8">
    <w:nsid w:val="256709EE"/>
    <w:multiLevelType w:val="multilevel"/>
    <w:tmpl w:val="4C107A46"/>
    <w:lvl w:ilvl="0">
      <w:start w:val="2"/>
      <w:numFmt w:val="decimal"/>
      <w:lvlText w:val="%1"/>
      <w:lvlJc w:val="left"/>
      <w:pPr>
        <w:tabs>
          <w:tab w:val="num" w:pos="705"/>
        </w:tabs>
        <w:ind w:left="705" w:hanging="705"/>
      </w:pPr>
      <w:rPr>
        <w:rFonts w:hint="default"/>
        <w:b w:val="0"/>
        <w:color w:val="auto"/>
      </w:rPr>
    </w:lvl>
    <w:lvl w:ilvl="1">
      <w:start w:val="1"/>
      <w:numFmt w:val="decimal"/>
      <w:lvlText w:val="%1.%2"/>
      <w:lvlJc w:val="left"/>
      <w:pPr>
        <w:tabs>
          <w:tab w:val="num" w:pos="705"/>
        </w:tabs>
        <w:ind w:left="705" w:hanging="705"/>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440"/>
        </w:tabs>
        <w:ind w:left="1440" w:hanging="144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800"/>
        </w:tabs>
        <w:ind w:left="1800" w:hanging="1800"/>
      </w:pPr>
      <w:rPr>
        <w:rFonts w:hint="default"/>
        <w:b w:val="0"/>
        <w:color w:val="auto"/>
      </w:rPr>
    </w:lvl>
    <w:lvl w:ilvl="8">
      <w:start w:val="1"/>
      <w:numFmt w:val="decimal"/>
      <w:lvlText w:val="%1.%2.%3.%4.%5.%6.%7.%8.%9"/>
      <w:lvlJc w:val="left"/>
      <w:pPr>
        <w:tabs>
          <w:tab w:val="num" w:pos="2160"/>
        </w:tabs>
        <w:ind w:left="2160" w:hanging="2160"/>
      </w:pPr>
      <w:rPr>
        <w:rFonts w:hint="default"/>
        <w:b w:val="0"/>
        <w:color w:val="auto"/>
      </w:rPr>
    </w:lvl>
  </w:abstractNum>
  <w:abstractNum w:abstractNumId="9">
    <w:nsid w:val="2CED49B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0">
    <w:nsid w:val="2D8617EB"/>
    <w:multiLevelType w:val="multilevel"/>
    <w:tmpl w:val="6C127F3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2DA0118B"/>
    <w:multiLevelType w:val="multilevel"/>
    <w:tmpl w:val="04190025"/>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2E9256DC"/>
    <w:multiLevelType w:val="hybridMultilevel"/>
    <w:tmpl w:val="B5565494"/>
    <w:lvl w:ilvl="0" w:tplc="4A18E5A0">
      <w:start w:val="1"/>
      <w:numFmt w:val="decimal"/>
      <w:lvlText w:val="%1."/>
      <w:lvlJc w:val="left"/>
      <w:pPr>
        <w:tabs>
          <w:tab w:val="num" w:pos="1830"/>
        </w:tabs>
        <w:ind w:left="1830" w:hanging="111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35E841EE"/>
    <w:multiLevelType w:val="hybridMultilevel"/>
    <w:tmpl w:val="DB6A196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3E283789"/>
    <w:multiLevelType w:val="hybridMultilevel"/>
    <w:tmpl w:val="7E6EAC62"/>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5">
    <w:nsid w:val="4CB037D9"/>
    <w:multiLevelType w:val="hybridMultilevel"/>
    <w:tmpl w:val="7598E7C4"/>
    <w:lvl w:ilvl="0" w:tplc="FC52671E">
      <w:start w:val="1"/>
      <w:numFmt w:val="decimal"/>
      <w:lvlText w:val="%1."/>
      <w:lvlJc w:val="left"/>
      <w:pPr>
        <w:tabs>
          <w:tab w:val="num" w:pos="720"/>
        </w:tabs>
        <w:ind w:left="720" w:hanging="360"/>
      </w:pPr>
      <w:rPr>
        <w:rFonts w:hint="default"/>
      </w:rPr>
    </w:lvl>
    <w:lvl w:ilvl="1" w:tplc="886E4588">
      <w:numFmt w:val="none"/>
      <w:lvlText w:val=""/>
      <w:lvlJc w:val="left"/>
      <w:pPr>
        <w:tabs>
          <w:tab w:val="num" w:pos="360"/>
        </w:tabs>
      </w:pPr>
    </w:lvl>
    <w:lvl w:ilvl="2" w:tplc="CF4ADA4E">
      <w:numFmt w:val="none"/>
      <w:lvlText w:val=""/>
      <w:lvlJc w:val="left"/>
      <w:pPr>
        <w:tabs>
          <w:tab w:val="num" w:pos="360"/>
        </w:tabs>
      </w:pPr>
    </w:lvl>
    <w:lvl w:ilvl="3" w:tplc="9DF08338">
      <w:numFmt w:val="none"/>
      <w:lvlText w:val=""/>
      <w:lvlJc w:val="left"/>
      <w:pPr>
        <w:tabs>
          <w:tab w:val="num" w:pos="360"/>
        </w:tabs>
      </w:pPr>
    </w:lvl>
    <w:lvl w:ilvl="4" w:tplc="70B40AC2">
      <w:numFmt w:val="none"/>
      <w:lvlText w:val=""/>
      <w:lvlJc w:val="left"/>
      <w:pPr>
        <w:tabs>
          <w:tab w:val="num" w:pos="360"/>
        </w:tabs>
      </w:pPr>
    </w:lvl>
    <w:lvl w:ilvl="5" w:tplc="F49493EE">
      <w:numFmt w:val="none"/>
      <w:lvlText w:val=""/>
      <w:lvlJc w:val="left"/>
      <w:pPr>
        <w:tabs>
          <w:tab w:val="num" w:pos="360"/>
        </w:tabs>
      </w:pPr>
    </w:lvl>
    <w:lvl w:ilvl="6" w:tplc="85EE9686">
      <w:numFmt w:val="none"/>
      <w:lvlText w:val=""/>
      <w:lvlJc w:val="left"/>
      <w:pPr>
        <w:tabs>
          <w:tab w:val="num" w:pos="360"/>
        </w:tabs>
      </w:pPr>
    </w:lvl>
    <w:lvl w:ilvl="7" w:tplc="1346D5F4">
      <w:numFmt w:val="none"/>
      <w:lvlText w:val=""/>
      <w:lvlJc w:val="left"/>
      <w:pPr>
        <w:tabs>
          <w:tab w:val="num" w:pos="360"/>
        </w:tabs>
      </w:pPr>
    </w:lvl>
    <w:lvl w:ilvl="8" w:tplc="6D9C68FC">
      <w:numFmt w:val="none"/>
      <w:lvlText w:val=""/>
      <w:lvlJc w:val="left"/>
      <w:pPr>
        <w:tabs>
          <w:tab w:val="num" w:pos="360"/>
        </w:tabs>
      </w:pPr>
    </w:lvl>
  </w:abstractNum>
  <w:abstractNum w:abstractNumId="16">
    <w:nsid w:val="4F634B8A"/>
    <w:multiLevelType w:val="hybridMultilevel"/>
    <w:tmpl w:val="6BE482F4"/>
    <w:lvl w:ilvl="0" w:tplc="5862108E">
      <w:start w:val="1"/>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8908CB"/>
    <w:multiLevelType w:val="hybridMultilevel"/>
    <w:tmpl w:val="35B4B88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5EF11E47"/>
    <w:multiLevelType w:val="hybridMultilevel"/>
    <w:tmpl w:val="E800F3F4"/>
    <w:lvl w:ilvl="0" w:tplc="A178E09A">
      <w:start w:val="2"/>
      <w:numFmt w:val="decimal"/>
      <w:lvlText w:val="%1."/>
      <w:lvlJc w:val="left"/>
      <w:pPr>
        <w:tabs>
          <w:tab w:val="num" w:pos="720"/>
        </w:tabs>
        <w:ind w:left="720" w:hanging="360"/>
      </w:pPr>
      <w:rPr>
        <w:rFonts w:hint="default"/>
      </w:rPr>
    </w:lvl>
    <w:lvl w:ilvl="1" w:tplc="01E2BC4A">
      <w:numFmt w:val="none"/>
      <w:lvlText w:val=""/>
      <w:lvlJc w:val="left"/>
      <w:pPr>
        <w:tabs>
          <w:tab w:val="num" w:pos="360"/>
        </w:tabs>
      </w:pPr>
    </w:lvl>
    <w:lvl w:ilvl="2" w:tplc="F3CED136">
      <w:numFmt w:val="none"/>
      <w:lvlText w:val=""/>
      <w:lvlJc w:val="left"/>
      <w:pPr>
        <w:tabs>
          <w:tab w:val="num" w:pos="360"/>
        </w:tabs>
      </w:pPr>
    </w:lvl>
    <w:lvl w:ilvl="3" w:tplc="A9DE4532">
      <w:numFmt w:val="none"/>
      <w:lvlText w:val=""/>
      <w:lvlJc w:val="left"/>
      <w:pPr>
        <w:tabs>
          <w:tab w:val="num" w:pos="360"/>
        </w:tabs>
      </w:pPr>
    </w:lvl>
    <w:lvl w:ilvl="4" w:tplc="F2F0705E">
      <w:numFmt w:val="none"/>
      <w:lvlText w:val=""/>
      <w:lvlJc w:val="left"/>
      <w:pPr>
        <w:tabs>
          <w:tab w:val="num" w:pos="360"/>
        </w:tabs>
      </w:pPr>
    </w:lvl>
    <w:lvl w:ilvl="5" w:tplc="5790BC7C">
      <w:numFmt w:val="none"/>
      <w:lvlText w:val=""/>
      <w:lvlJc w:val="left"/>
      <w:pPr>
        <w:tabs>
          <w:tab w:val="num" w:pos="360"/>
        </w:tabs>
      </w:pPr>
    </w:lvl>
    <w:lvl w:ilvl="6" w:tplc="9B28FA92">
      <w:numFmt w:val="none"/>
      <w:lvlText w:val=""/>
      <w:lvlJc w:val="left"/>
      <w:pPr>
        <w:tabs>
          <w:tab w:val="num" w:pos="360"/>
        </w:tabs>
      </w:pPr>
    </w:lvl>
    <w:lvl w:ilvl="7" w:tplc="394225FC">
      <w:numFmt w:val="none"/>
      <w:lvlText w:val=""/>
      <w:lvlJc w:val="left"/>
      <w:pPr>
        <w:tabs>
          <w:tab w:val="num" w:pos="360"/>
        </w:tabs>
      </w:pPr>
    </w:lvl>
    <w:lvl w:ilvl="8" w:tplc="96D86A8A">
      <w:numFmt w:val="none"/>
      <w:lvlText w:val=""/>
      <w:lvlJc w:val="left"/>
      <w:pPr>
        <w:tabs>
          <w:tab w:val="num" w:pos="360"/>
        </w:tabs>
      </w:pPr>
    </w:lvl>
  </w:abstractNum>
  <w:abstractNum w:abstractNumId="19">
    <w:nsid w:val="61DB69AB"/>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20">
    <w:nsid w:val="64BD7D6E"/>
    <w:multiLevelType w:val="multilevel"/>
    <w:tmpl w:val="EE96933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69F2FC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70C5157D"/>
    <w:multiLevelType w:val="multilevel"/>
    <w:tmpl w:val="3B34964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4185"/>
        </w:tabs>
        <w:ind w:left="4185" w:hanging="108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615"/>
        </w:tabs>
        <w:ind w:left="6615" w:hanging="144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9045"/>
        </w:tabs>
        <w:ind w:left="9045" w:hanging="1800"/>
      </w:pPr>
      <w:rPr>
        <w:rFonts w:hint="default"/>
      </w:rPr>
    </w:lvl>
    <w:lvl w:ilvl="8">
      <w:start w:val="1"/>
      <w:numFmt w:val="decimal"/>
      <w:lvlText w:val="%1.%2.%3.%4.%5.%6.%7.%8.%9"/>
      <w:lvlJc w:val="left"/>
      <w:pPr>
        <w:tabs>
          <w:tab w:val="num" w:pos="10440"/>
        </w:tabs>
        <w:ind w:left="10440" w:hanging="2160"/>
      </w:pPr>
      <w:rPr>
        <w:rFonts w:hint="default"/>
      </w:rPr>
    </w:lvl>
  </w:abstractNum>
  <w:abstractNum w:abstractNumId="23">
    <w:nsid w:val="71AF26B9"/>
    <w:multiLevelType w:val="hybridMultilevel"/>
    <w:tmpl w:val="8272E2A6"/>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24">
    <w:nsid w:val="752F64C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5">
    <w:nsid w:val="77EC7823"/>
    <w:multiLevelType w:val="singleLevel"/>
    <w:tmpl w:val="3D60D540"/>
    <w:lvl w:ilvl="0">
      <w:numFmt w:val="bullet"/>
      <w:lvlText w:val="-"/>
      <w:lvlJc w:val="left"/>
      <w:pPr>
        <w:tabs>
          <w:tab w:val="num" w:pos="360"/>
        </w:tabs>
        <w:ind w:left="360" w:hanging="360"/>
      </w:pPr>
      <w:rPr>
        <w:rFonts w:hint="default"/>
      </w:rPr>
    </w:lvl>
  </w:abstractNum>
  <w:abstractNum w:abstractNumId="26">
    <w:nsid w:val="79882983"/>
    <w:multiLevelType w:val="multilevel"/>
    <w:tmpl w:val="6772FAF2"/>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5"/>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
  </w:num>
  <w:num w:numId="4">
    <w:abstractNumId w:val="25"/>
  </w:num>
  <w:num w:numId="5">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6">
    <w:abstractNumId w:val="20"/>
  </w:num>
  <w:num w:numId="7">
    <w:abstractNumId w:val="13"/>
  </w:num>
  <w:num w:numId="8">
    <w:abstractNumId w:val="17"/>
  </w:num>
  <w:num w:numId="9">
    <w:abstractNumId w:val="12"/>
  </w:num>
  <w:num w:numId="10">
    <w:abstractNumId w:val="2"/>
  </w:num>
  <w:num w:numId="11">
    <w:abstractNumId w:val="16"/>
  </w:num>
  <w:num w:numId="12">
    <w:abstractNumId w:val="23"/>
  </w:num>
  <w:num w:numId="13">
    <w:abstractNumId w:val="4"/>
  </w:num>
  <w:num w:numId="14">
    <w:abstractNumId w:val="7"/>
  </w:num>
  <w:num w:numId="15">
    <w:abstractNumId w:val="19"/>
  </w:num>
  <w:num w:numId="16">
    <w:abstractNumId w:val="22"/>
  </w:num>
  <w:num w:numId="17">
    <w:abstractNumId w:val="11"/>
  </w:num>
  <w:num w:numId="18">
    <w:abstractNumId w:val="9"/>
  </w:num>
  <w:num w:numId="19">
    <w:abstractNumId w:val="5"/>
  </w:num>
  <w:num w:numId="20">
    <w:abstractNumId w:val="14"/>
  </w:num>
  <w:num w:numId="21">
    <w:abstractNumId w:val="21"/>
  </w:num>
  <w:num w:numId="22">
    <w:abstractNumId w:val="24"/>
  </w:num>
  <w:num w:numId="23">
    <w:abstractNumId w:val="3"/>
  </w:num>
  <w:num w:numId="24">
    <w:abstractNumId w:val="10"/>
  </w:num>
  <w:num w:numId="25">
    <w:abstractNumId w:val="8"/>
  </w:num>
  <w:num w:numId="26">
    <w:abstractNumId w:val="6"/>
  </w:num>
  <w:num w:numId="27">
    <w:abstractNumId w:val="18"/>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C0A"/>
    <w:rsid w:val="00001BE0"/>
    <w:rsid w:val="00017654"/>
    <w:rsid w:val="00095BE7"/>
    <w:rsid w:val="000D182F"/>
    <w:rsid w:val="00105660"/>
    <w:rsid w:val="001601A7"/>
    <w:rsid w:val="00176A6E"/>
    <w:rsid w:val="00177A4F"/>
    <w:rsid w:val="001B2E32"/>
    <w:rsid w:val="001D2621"/>
    <w:rsid w:val="001F232D"/>
    <w:rsid w:val="00205576"/>
    <w:rsid w:val="00217AA1"/>
    <w:rsid w:val="00247E2E"/>
    <w:rsid w:val="00282647"/>
    <w:rsid w:val="002A5650"/>
    <w:rsid w:val="00317411"/>
    <w:rsid w:val="00352974"/>
    <w:rsid w:val="00365FCD"/>
    <w:rsid w:val="00387603"/>
    <w:rsid w:val="003A673C"/>
    <w:rsid w:val="003F0972"/>
    <w:rsid w:val="00420F69"/>
    <w:rsid w:val="004A3C87"/>
    <w:rsid w:val="004E25BC"/>
    <w:rsid w:val="004E383F"/>
    <w:rsid w:val="005414D1"/>
    <w:rsid w:val="005A5381"/>
    <w:rsid w:val="005D5310"/>
    <w:rsid w:val="00607F61"/>
    <w:rsid w:val="00617538"/>
    <w:rsid w:val="006508E2"/>
    <w:rsid w:val="006B5ED4"/>
    <w:rsid w:val="00712A29"/>
    <w:rsid w:val="00731A08"/>
    <w:rsid w:val="007577C9"/>
    <w:rsid w:val="00797FA5"/>
    <w:rsid w:val="007E75A4"/>
    <w:rsid w:val="00836588"/>
    <w:rsid w:val="008874B1"/>
    <w:rsid w:val="008A6822"/>
    <w:rsid w:val="008C47B7"/>
    <w:rsid w:val="009174AD"/>
    <w:rsid w:val="00983418"/>
    <w:rsid w:val="009871F6"/>
    <w:rsid w:val="00987596"/>
    <w:rsid w:val="00996DF4"/>
    <w:rsid w:val="009A7B93"/>
    <w:rsid w:val="009B5D09"/>
    <w:rsid w:val="00A12680"/>
    <w:rsid w:val="00A1675F"/>
    <w:rsid w:val="00A26409"/>
    <w:rsid w:val="00A5084A"/>
    <w:rsid w:val="00A534BF"/>
    <w:rsid w:val="00AC076F"/>
    <w:rsid w:val="00AD18C4"/>
    <w:rsid w:val="00AE074E"/>
    <w:rsid w:val="00AE2FB3"/>
    <w:rsid w:val="00B03EEC"/>
    <w:rsid w:val="00B23BF3"/>
    <w:rsid w:val="00B7796E"/>
    <w:rsid w:val="00BD67C8"/>
    <w:rsid w:val="00BF4748"/>
    <w:rsid w:val="00C44661"/>
    <w:rsid w:val="00CA0CA9"/>
    <w:rsid w:val="00D04B51"/>
    <w:rsid w:val="00D22738"/>
    <w:rsid w:val="00D71693"/>
    <w:rsid w:val="00DB036C"/>
    <w:rsid w:val="00DB7C0A"/>
    <w:rsid w:val="00DD1416"/>
    <w:rsid w:val="00E150DA"/>
    <w:rsid w:val="00E53BD5"/>
    <w:rsid w:val="00E74E6F"/>
    <w:rsid w:val="00E86326"/>
    <w:rsid w:val="00EF765F"/>
    <w:rsid w:val="00F7366C"/>
    <w:rsid w:val="00FA4A38"/>
    <w:rsid w:val="00FD3156"/>
    <w:rsid w:val="00FE4B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1"/>
    <o:shapelayout v:ext="edit">
      <o:idmap v:ext="edit" data="1"/>
    </o:shapelayout>
  </w:shapeDefaults>
  <w:decimalSymbol w:val=","/>
  <w:listSeparator w:val=";"/>
  <w15:chartTrackingRefBased/>
  <w15:docId w15:val="{05C139DA-1C28-47F6-9204-5E2713F24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6B5ED4"/>
    <w:pPr>
      <w:keepNext/>
      <w:numPr>
        <w:numId w:val="17"/>
      </w:numPr>
      <w:spacing w:before="240" w:after="60"/>
      <w:outlineLvl w:val="0"/>
    </w:pPr>
    <w:rPr>
      <w:rFonts w:ascii="Arial" w:hAnsi="Arial" w:cs="Arial"/>
      <w:b/>
      <w:bCs/>
      <w:kern w:val="32"/>
      <w:sz w:val="32"/>
      <w:szCs w:val="32"/>
    </w:rPr>
  </w:style>
  <w:style w:type="paragraph" w:styleId="2">
    <w:name w:val="heading 2"/>
    <w:basedOn w:val="a"/>
    <w:next w:val="a"/>
    <w:qFormat/>
    <w:rsid w:val="00DB7C0A"/>
    <w:pPr>
      <w:keepNext/>
      <w:numPr>
        <w:ilvl w:val="1"/>
        <w:numId w:val="17"/>
      </w:numPr>
      <w:overflowPunct w:val="0"/>
      <w:autoSpaceDE w:val="0"/>
      <w:autoSpaceDN w:val="0"/>
      <w:adjustRightInd w:val="0"/>
      <w:spacing w:before="240" w:after="60"/>
      <w:textAlignment w:val="baseline"/>
      <w:outlineLvl w:val="1"/>
    </w:pPr>
    <w:rPr>
      <w:rFonts w:ascii="Arial" w:hAnsi="Arial"/>
      <w:b/>
      <w:i/>
      <w:szCs w:val="20"/>
    </w:rPr>
  </w:style>
  <w:style w:type="paragraph" w:styleId="3">
    <w:name w:val="heading 3"/>
    <w:basedOn w:val="a"/>
    <w:next w:val="a"/>
    <w:qFormat/>
    <w:rsid w:val="006B5ED4"/>
    <w:pPr>
      <w:keepNext/>
      <w:numPr>
        <w:ilvl w:val="2"/>
        <w:numId w:val="17"/>
      </w:numPr>
      <w:spacing w:before="240" w:after="60"/>
      <w:outlineLvl w:val="2"/>
    </w:pPr>
    <w:rPr>
      <w:rFonts w:ascii="Arial" w:hAnsi="Arial" w:cs="Arial"/>
      <w:b/>
      <w:bCs/>
      <w:sz w:val="26"/>
      <w:szCs w:val="26"/>
    </w:rPr>
  </w:style>
  <w:style w:type="paragraph" w:styleId="4">
    <w:name w:val="heading 4"/>
    <w:basedOn w:val="a"/>
    <w:next w:val="a"/>
    <w:qFormat/>
    <w:rsid w:val="003A673C"/>
    <w:pPr>
      <w:keepNext/>
      <w:numPr>
        <w:ilvl w:val="3"/>
        <w:numId w:val="17"/>
      </w:numPr>
      <w:spacing w:before="240" w:after="60"/>
      <w:outlineLvl w:val="3"/>
    </w:pPr>
    <w:rPr>
      <w:b/>
      <w:bCs/>
      <w:sz w:val="28"/>
      <w:szCs w:val="28"/>
    </w:rPr>
  </w:style>
  <w:style w:type="paragraph" w:styleId="5">
    <w:name w:val="heading 5"/>
    <w:basedOn w:val="a"/>
    <w:next w:val="a"/>
    <w:qFormat/>
    <w:rsid w:val="003A673C"/>
    <w:pPr>
      <w:numPr>
        <w:ilvl w:val="4"/>
        <w:numId w:val="17"/>
      </w:numPr>
      <w:spacing w:before="240" w:after="60"/>
      <w:outlineLvl w:val="4"/>
    </w:pPr>
    <w:rPr>
      <w:b/>
      <w:bCs/>
      <w:i/>
      <w:iCs/>
      <w:sz w:val="26"/>
      <w:szCs w:val="26"/>
    </w:rPr>
  </w:style>
  <w:style w:type="paragraph" w:styleId="6">
    <w:name w:val="heading 6"/>
    <w:basedOn w:val="a"/>
    <w:next w:val="a"/>
    <w:qFormat/>
    <w:rsid w:val="003A673C"/>
    <w:pPr>
      <w:numPr>
        <w:ilvl w:val="5"/>
        <w:numId w:val="17"/>
      </w:numPr>
      <w:spacing w:before="240" w:after="60"/>
      <w:outlineLvl w:val="5"/>
    </w:pPr>
    <w:rPr>
      <w:b/>
      <w:bCs/>
      <w:sz w:val="22"/>
      <w:szCs w:val="22"/>
    </w:rPr>
  </w:style>
  <w:style w:type="paragraph" w:styleId="7">
    <w:name w:val="heading 7"/>
    <w:basedOn w:val="a"/>
    <w:next w:val="a"/>
    <w:qFormat/>
    <w:rsid w:val="003A673C"/>
    <w:pPr>
      <w:numPr>
        <w:ilvl w:val="6"/>
        <w:numId w:val="17"/>
      </w:numPr>
      <w:spacing w:before="240" w:after="60"/>
      <w:outlineLvl w:val="6"/>
    </w:pPr>
  </w:style>
  <w:style w:type="paragraph" w:styleId="8">
    <w:name w:val="heading 8"/>
    <w:basedOn w:val="a"/>
    <w:next w:val="a"/>
    <w:qFormat/>
    <w:rsid w:val="003A673C"/>
    <w:pPr>
      <w:numPr>
        <w:ilvl w:val="7"/>
        <w:numId w:val="17"/>
      </w:numPr>
      <w:spacing w:before="240" w:after="60"/>
      <w:outlineLvl w:val="7"/>
    </w:pPr>
    <w:rPr>
      <w:i/>
      <w:iCs/>
    </w:rPr>
  </w:style>
  <w:style w:type="paragraph" w:styleId="9">
    <w:name w:val="heading 9"/>
    <w:basedOn w:val="a"/>
    <w:next w:val="a"/>
    <w:qFormat/>
    <w:rsid w:val="003A673C"/>
    <w:pPr>
      <w:numPr>
        <w:ilvl w:val="8"/>
        <w:numId w:val="17"/>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semiHidden/>
    <w:rsid w:val="00B23BF3"/>
    <w:pPr>
      <w:tabs>
        <w:tab w:val="right" w:leader="underscore" w:pos="8306"/>
      </w:tabs>
      <w:overflowPunct w:val="0"/>
      <w:autoSpaceDE w:val="0"/>
      <w:autoSpaceDN w:val="0"/>
      <w:adjustRightInd w:val="0"/>
      <w:spacing w:before="120"/>
      <w:textAlignment w:val="baseline"/>
    </w:pPr>
    <w:rPr>
      <w:b/>
      <w:i/>
      <w:szCs w:val="20"/>
    </w:rPr>
  </w:style>
  <w:style w:type="paragraph" w:styleId="a3">
    <w:name w:val="footnote text"/>
    <w:basedOn w:val="a"/>
    <w:semiHidden/>
    <w:rsid w:val="00B23BF3"/>
    <w:pPr>
      <w:overflowPunct w:val="0"/>
      <w:autoSpaceDE w:val="0"/>
      <w:autoSpaceDN w:val="0"/>
      <w:adjustRightInd w:val="0"/>
      <w:textAlignment w:val="baseline"/>
    </w:pPr>
    <w:rPr>
      <w:sz w:val="20"/>
      <w:szCs w:val="20"/>
    </w:rPr>
  </w:style>
  <w:style w:type="paragraph" w:styleId="a4">
    <w:name w:val="Body Text Indent"/>
    <w:basedOn w:val="a"/>
    <w:rsid w:val="004E383F"/>
    <w:pPr>
      <w:spacing w:line="312" w:lineRule="auto"/>
      <w:ind w:firstLine="709"/>
      <w:jc w:val="both"/>
    </w:pPr>
    <w:rPr>
      <w:sz w:val="28"/>
    </w:rPr>
  </w:style>
  <w:style w:type="paragraph" w:styleId="a5">
    <w:name w:val="Body Text"/>
    <w:basedOn w:val="a"/>
    <w:rsid w:val="006B5ED4"/>
    <w:pPr>
      <w:spacing w:after="120"/>
    </w:pPr>
  </w:style>
  <w:style w:type="paragraph" w:styleId="30">
    <w:name w:val="Body Text Indent 3"/>
    <w:basedOn w:val="a"/>
    <w:rsid w:val="006B5ED4"/>
    <w:pPr>
      <w:spacing w:after="120"/>
      <w:ind w:left="283"/>
    </w:pPr>
    <w:rPr>
      <w:sz w:val="16"/>
      <w:szCs w:val="16"/>
    </w:rPr>
  </w:style>
  <w:style w:type="table" w:styleId="a6">
    <w:name w:val="Table Grid"/>
    <w:basedOn w:val="a1"/>
    <w:rsid w:val="006B5E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бычный1"/>
    <w:rsid w:val="00017654"/>
    <w:pPr>
      <w:widowControl w:val="0"/>
      <w:spacing w:line="260" w:lineRule="auto"/>
      <w:ind w:firstLine="340"/>
      <w:jc w:val="both"/>
    </w:pPr>
    <w:rPr>
      <w:snapToGrid w:val="0"/>
      <w:sz w:val="22"/>
    </w:rPr>
  </w:style>
  <w:style w:type="character" w:styleId="a7">
    <w:name w:val="Hyperlink"/>
    <w:basedOn w:val="a0"/>
    <w:rsid w:val="00017654"/>
    <w:rPr>
      <w:color w:val="0000FF"/>
      <w:u w:val="single"/>
    </w:rPr>
  </w:style>
  <w:style w:type="paragraph" w:customStyle="1" w:styleId="ConsNormal">
    <w:name w:val="ConsNormal"/>
    <w:rsid w:val="00AE074E"/>
    <w:pPr>
      <w:widowControl w:val="0"/>
      <w:autoSpaceDE w:val="0"/>
      <w:autoSpaceDN w:val="0"/>
      <w:adjustRightInd w:val="0"/>
      <w:ind w:firstLine="720"/>
    </w:pPr>
    <w:rPr>
      <w:rFonts w:ascii="Arial" w:hAnsi="Arial" w:cs="Arial"/>
    </w:rPr>
  </w:style>
  <w:style w:type="paragraph" w:styleId="20">
    <w:name w:val="Body Text Indent 2"/>
    <w:basedOn w:val="a"/>
    <w:rsid w:val="00AE074E"/>
    <w:pPr>
      <w:spacing w:after="120" w:line="480" w:lineRule="auto"/>
      <w:ind w:left="283"/>
    </w:pPr>
  </w:style>
  <w:style w:type="paragraph" w:styleId="a8">
    <w:name w:val="footer"/>
    <w:basedOn w:val="a"/>
    <w:rsid w:val="00BF4748"/>
    <w:pPr>
      <w:tabs>
        <w:tab w:val="center" w:pos="4677"/>
        <w:tab w:val="right" w:pos="9355"/>
      </w:tabs>
    </w:pPr>
  </w:style>
  <w:style w:type="character" w:styleId="a9">
    <w:name w:val="page number"/>
    <w:basedOn w:val="a0"/>
    <w:rsid w:val="00BF4748"/>
  </w:style>
  <w:style w:type="paragraph" w:styleId="aa">
    <w:name w:val="header"/>
    <w:basedOn w:val="a"/>
    <w:rsid w:val="00607F61"/>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_____Microsoft_Excel_97-20031.xls"/><Relationship Id="rId13" Type="http://schemas.openxmlformats.org/officeDocument/2006/relationships/image" Target="media/image4.wmf"/><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9739</Words>
  <Characters>55516</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Гасюк и Ко</Company>
  <LinksUpToDate>false</LinksUpToDate>
  <CharactersWithSpaces>65125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 Гасюк</dc:creator>
  <cp:keywords/>
  <cp:lastModifiedBy>admin</cp:lastModifiedBy>
  <cp:revision>2</cp:revision>
  <dcterms:created xsi:type="dcterms:W3CDTF">2014-04-23T19:21:00Z</dcterms:created>
  <dcterms:modified xsi:type="dcterms:W3CDTF">2014-04-23T19:21:00Z</dcterms:modified>
</cp:coreProperties>
</file>