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747" w:rsidRDefault="003F1747" w:rsidP="00BD1FE2">
      <w:pPr>
        <w:pStyle w:val="a6"/>
        <w:spacing w:line="360" w:lineRule="auto"/>
        <w:ind w:left="0"/>
        <w:rPr>
          <w:b/>
          <w:szCs w:val="28"/>
        </w:rPr>
      </w:pPr>
    </w:p>
    <w:p w:rsidR="004E659F" w:rsidRPr="002B1344" w:rsidRDefault="004E659F" w:rsidP="00BD1FE2">
      <w:pPr>
        <w:pStyle w:val="a6"/>
        <w:spacing w:line="360" w:lineRule="auto"/>
        <w:ind w:left="0"/>
        <w:rPr>
          <w:b/>
          <w:szCs w:val="28"/>
        </w:rPr>
      </w:pPr>
      <w:r w:rsidRPr="002B1344">
        <w:rPr>
          <w:b/>
          <w:szCs w:val="28"/>
        </w:rPr>
        <w:t>Министерство образования и науки Российской Федерации</w:t>
      </w:r>
    </w:p>
    <w:p w:rsidR="004E659F" w:rsidRPr="002B1344" w:rsidRDefault="004E659F" w:rsidP="002B1344">
      <w:pPr>
        <w:pStyle w:val="a6"/>
        <w:spacing w:line="360" w:lineRule="auto"/>
        <w:rPr>
          <w:b/>
          <w:szCs w:val="28"/>
        </w:rPr>
      </w:pPr>
      <w:r w:rsidRPr="002B1344">
        <w:rPr>
          <w:b/>
          <w:szCs w:val="28"/>
        </w:rPr>
        <w:t>Сибирская академия финансов и банковского дела</w:t>
      </w:r>
    </w:p>
    <w:p w:rsidR="004E659F" w:rsidRPr="002B1344" w:rsidRDefault="004E659F" w:rsidP="002B1344">
      <w:pPr>
        <w:pStyle w:val="a6"/>
        <w:spacing w:line="360" w:lineRule="auto"/>
        <w:ind w:left="0"/>
        <w:rPr>
          <w:b/>
          <w:szCs w:val="28"/>
        </w:rPr>
      </w:pPr>
      <w:r w:rsidRPr="002B1344">
        <w:rPr>
          <w:b/>
          <w:szCs w:val="28"/>
        </w:rPr>
        <w:t>Кафедра финансов и кредита</w:t>
      </w:r>
    </w:p>
    <w:p w:rsidR="004E659F" w:rsidRPr="00321742" w:rsidRDefault="004E659F" w:rsidP="002B1344">
      <w:pPr>
        <w:pStyle w:val="a6"/>
        <w:spacing w:line="360" w:lineRule="auto"/>
        <w:jc w:val="both"/>
        <w:rPr>
          <w:szCs w:val="28"/>
        </w:rPr>
      </w:pPr>
    </w:p>
    <w:p w:rsidR="004E659F" w:rsidRPr="00321742" w:rsidRDefault="004E659F" w:rsidP="002B1344">
      <w:pPr>
        <w:pStyle w:val="a6"/>
        <w:spacing w:line="360" w:lineRule="auto"/>
        <w:jc w:val="both"/>
        <w:rPr>
          <w:szCs w:val="28"/>
        </w:rPr>
      </w:pPr>
    </w:p>
    <w:p w:rsidR="004E659F" w:rsidRPr="00321742" w:rsidRDefault="004E659F" w:rsidP="002B1344">
      <w:pPr>
        <w:pStyle w:val="a6"/>
        <w:spacing w:line="360" w:lineRule="auto"/>
        <w:jc w:val="both"/>
        <w:rPr>
          <w:szCs w:val="28"/>
        </w:rPr>
      </w:pPr>
    </w:p>
    <w:p w:rsidR="004E659F" w:rsidRPr="002B1344" w:rsidRDefault="004E659F" w:rsidP="002B1344">
      <w:pPr>
        <w:pStyle w:val="a6"/>
        <w:spacing w:line="360" w:lineRule="auto"/>
        <w:rPr>
          <w:b/>
          <w:szCs w:val="28"/>
        </w:rPr>
      </w:pPr>
      <w:r w:rsidRPr="002B1344">
        <w:rPr>
          <w:b/>
          <w:szCs w:val="28"/>
        </w:rPr>
        <w:t>КУРСОВАЯ РАБОТА</w:t>
      </w:r>
    </w:p>
    <w:p w:rsidR="004E659F" w:rsidRPr="002B1344" w:rsidRDefault="004E659F" w:rsidP="002B1344">
      <w:pPr>
        <w:pStyle w:val="a6"/>
        <w:spacing w:line="360" w:lineRule="auto"/>
        <w:rPr>
          <w:b/>
          <w:szCs w:val="28"/>
        </w:rPr>
      </w:pPr>
      <w:r w:rsidRPr="002B1344">
        <w:rPr>
          <w:b/>
          <w:szCs w:val="28"/>
        </w:rPr>
        <w:t>по дисциплине «Финансы, денежные обращения, кредит»</w:t>
      </w:r>
    </w:p>
    <w:p w:rsidR="004E659F" w:rsidRPr="002B1344" w:rsidRDefault="004E659F" w:rsidP="002B1344">
      <w:pPr>
        <w:pStyle w:val="a6"/>
        <w:spacing w:line="360" w:lineRule="auto"/>
        <w:rPr>
          <w:b/>
          <w:szCs w:val="28"/>
        </w:rPr>
      </w:pPr>
      <w:r w:rsidRPr="002B1344">
        <w:rPr>
          <w:b/>
          <w:szCs w:val="28"/>
        </w:rPr>
        <w:t>Тема: «Роль и функции финансовых посредников на рынке ценных бумаг»</w:t>
      </w:r>
    </w:p>
    <w:p w:rsidR="004E659F" w:rsidRPr="00321742" w:rsidRDefault="004E659F" w:rsidP="002B1344">
      <w:pPr>
        <w:pStyle w:val="a6"/>
        <w:spacing w:line="360" w:lineRule="auto"/>
        <w:ind w:left="-539"/>
        <w:jc w:val="both"/>
        <w:rPr>
          <w:szCs w:val="28"/>
        </w:rPr>
      </w:pPr>
    </w:p>
    <w:p w:rsidR="004E659F" w:rsidRPr="00321742" w:rsidRDefault="004E659F" w:rsidP="002B1344">
      <w:pPr>
        <w:pStyle w:val="a6"/>
        <w:spacing w:line="360" w:lineRule="auto"/>
        <w:ind w:left="-539"/>
        <w:jc w:val="both"/>
        <w:rPr>
          <w:szCs w:val="28"/>
        </w:rPr>
      </w:pPr>
    </w:p>
    <w:p w:rsidR="004E659F" w:rsidRPr="00321742" w:rsidRDefault="004E659F" w:rsidP="002B1344">
      <w:pPr>
        <w:pStyle w:val="a6"/>
        <w:spacing w:line="360" w:lineRule="auto"/>
        <w:ind w:left="-539"/>
        <w:jc w:val="both"/>
        <w:rPr>
          <w:szCs w:val="28"/>
        </w:rPr>
      </w:pPr>
    </w:p>
    <w:p w:rsidR="004E659F" w:rsidRPr="00321742" w:rsidRDefault="004E659F" w:rsidP="002B1344">
      <w:pPr>
        <w:pStyle w:val="a6"/>
        <w:spacing w:line="360" w:lineRule="auto"/>
        <w:ind w:left="-539"/>
        <w:jc w:val="both"/>
        <w:rPr>
          <w:szCs w:val="28"/>
        </w:rPr>
      </w:pPr>
    </w:p>
    <w:p w:rsidR="004E659F" w:rsidRDefault="004E659F" w:rsidP="002B1344">
      <w:pPr>
        <w:pStyle w:val="a6"/>
        <w:spacing w:line="360" w:lineRule="auto"/>
        <w:ind w:left="0"/>
        <w:jc w:val="left"/>
        <w:rPr>
          <w:szCs w:val="28"/>
        </w:rPr>
      </w:pPr>
      <w:r>
        <w:rPr>
          <w:szCs w:val="28"/>
        </w:rPr>
        <w:t xml:space="preserve">                                                  </w:t>
      </w:r>
    </w:p>
    <w:p w:rsidR="004E659F" w:rsidRDefault="004E659F" w:rsidP="002B1344">
      <w:pPr>
        <w:pStyle w:val="a6"/>
        <w:spacing w:line="360" w:lineRule="auto"/>
        <w:ind w:left="0"/>
        <w:jc w:val="left"/>
        <w:rPr>
          <w:szCs w:val="28"/>
        </w:rPr>
      </w:pPr>
    </w:p>
    <w:p w:rsidR="004E659F" w:rsidRPr="002B1344" w:rsidRDefault="004E659F" w:rsidP="002B1344">
      <w:pPr>
        <w:pStyle w:val="a6"/>
        <w:spacing w:line="360" w:lineRule="auto"/>
        <w:ind w:left="0"/>
        <w:jc w:val="left"/>
        <w:rPr>
          <w:b/>
          <w:szCs w:val="28"/>
        </w:rPr>
      </w:pPr>
      <w:r>
        <w:rPr>
          <w:szCs w:val="28"/>
        </w:rPr>
        <w:t xml:space="preserve">                                                  </w:t>
      </w:r>
      <w:r w:rsidRPr="002B1344">
        <w:rPr>
          <w:b/>
          <w:szCs w:val="28"/>
        </w:rPr>
        <w:t xml:space="preserve">Выполнил: </w:t>
      </w:r>
    </w:p>
    <w:p w:rsidR="004E659F" w:rsidRPr="002B1344" w:rsidRDefault="004E659F" w:rsidP="002B1344">
      <w:pPr>
        <w:pStyle w:val="a6"/>
        <w:spacing w:line="360" w:lineRule="auto"/>
        <w:ind w:left="-539"/>
        <w:jc w:val="left"/>
        <w:rPr>
          <w:b/>
          <w:szCs w:val="28"/>
        </w:rPr>
      </w:pPr>
      <w:r>
        <w:rPr>
          <w:b/>
          <w:szCs w:val="28"/>
        </w:rPr>
        <w:t xml:space="preserve">                                                          </w:t>
      </w:r>
      <w:r w:rsidRPr="002B1344">
        <w:rPr>
          <w:b/>
          <w:szCs w:val="28"/>
        </w:rPr>
        <w:t xml:space="preserve">Руководитель: </w:t>
      </w:r>
    </w:p>
    <w:p w:rsidR="004E659F" w:rsidRPr="002B1344" w:rsidRDefault="004E659F" w:rsidP="002B1344">
      <w:pPr>
        <w:pStyle w:val="a6"/>
        <w:spacing w:line="360" w:lineRule="auto"/>
        <w:ind w:left="0"/>
        <w:jc w:val="left"/>
        <w:rPr>
          <w:b/>
          <w:szCs w:val="28"/>
        </w:rPr>
      </w:pPr>
      <w:r>
        <w:rPr>
          <w:b/>
          <w:szCs w:val="28"/>
        </w:rPr>
        <w:t xml:space="preserve">                                                   </w:t>
      </w:r>
      <w:r w:rsidRPr="002B1344">
        <w:rPr>
          <w:b/>
          <w:szCs w:val="28"/>
        </w:rPr>
        <w:t>Группа:</w:t>
      </w:r>
    </w:p>
    <w:p w:rsidR="004E659F" w:rsidRPr="00321742" w:rsidRDefault="004E659F" w:rsidP="002B1344">
      <w:pPr>
        <w:pStyle w:val="a6"/>
        <w:spacing w:line="360" w:lineRule="auto"/>
        <w:ind w:left="-539"/>
        <w:jc w:val="both"/>
        <w:rPr>
          <w:szCs w:val="28"/>
        </w:rPr>
      </w:pPr>
      <w:r w:rsidRPr="00321742">
        <w:rPr>
          <w:szCs w:val="28"/>
        </w:rPr>
        <w:t xml:space="preserve">                                                                                                               </w:t>
      </w:r>
    </w:p>
    <w:p w:rsidR="004E659F" w:rsidRPr="00321742" w:rsidRDefault="004E659F" w:rsidP="002B1344">
      <w:pPr>
        <w:pStyle w:val="a6"/>
        <w:spacing w:line="360" w:lineRule="auto"/>
        <w:ind w:left="-539"/>
        <w:jc w:val="both"/>
        <w:rPr>
          <w:szCs w:val="28"/>
        </w:rPr>
      </w:pPr>
    </w:p>
    <w:p w:rsidR="004E659F" w:rsidRPr="00321742" w:rsidRDefault="004E659F" w:rsidP="002B1344">
      <w:pPr>
        <w:pStyle w:val="a6"/>
        <w:spacing w:line="360" w:lineRule="auto"/>
        <w:ind w:left="-539"/>
        <w:jc w:val="both"/>
        <w:rPr>
          <w:szCs w:val="28"/>
        </w:rPr>
      </w:pPr>
    </w:p>
    <w:p w:rsidR="004E659F" w:rsidRDefault="004E659F" w:rsidP="002B1344">
      <w:pPr>
        <w:pStyle w:val="a6"/>
        <w:spacing w:line="360" w:lineRule="auto"/>
        <w:ind w:left="-539"/>
        <w:jc w:val="both"/>
        <w:rPr>
          <w:szCs w:val="28"/>
        </w:rPr>
      </w:pPr>
    </w:p>
    <w:p w:rsidR="004E659F" w:rsidRDefault="004E659F" w:rsidP="002B1344">
      <w:pPr>
        <w:pStyle w:val="a6"/>
        <w:spacing w:line="360" w:lineRule="auto"/>
        <w:ind w:left="-539"/>
        <w:jc w:val="both"/>
        <w:rPr>
          <w:szCs w:val="28"/>
        </w:rPr>
      </w:pPr>
    </w:p>
    <w:p w:rsidR="004E659F" w:rsidRPr="00321742" w:rsidRDefault="004E659F" w:rsidP="002B1344">
      <w:pPr>
        <w:pStyle w:val="a6"/>
        <w:spacing w:line="360" w:lineRule="auto"/>
        <w:ind w:left="-539"/>
        <w:jc w:val="both"/>
        <w:rPr>
          <w:szCs w:val="28"/>
        </w:rPr>
      </w:pPr>
    </w:p>
    <w:p w:rsidR="004E659F" w:rsidRPr="00321742" w:rsidRDefault="004E659F" w:rsidP="002B1344">
      <w:pPr>
        <w:pStyle w:val="a6"/>
        <w:spacing w:line="360" w:lineRule="auto"/>
        <w:ind w:left="0"/>
        <w:jc w:val="both"/>
        <w:rPr>
          <w:szCs w:val="28"/>
        </w:rPr>
      </w:pPr>
    </w:p>
    <w:p w:rsidR="004E659F" w:rsidRDefault="004E659F" w:rsidP="002B1344">
      <w:pPr>
        <w:pStyle w:val="aa"/>
        <w:ind w:hanging="709"/>
        <w:jc w:val="center"/>
        <w:rPr>
          <w:sz w:val="28"/>
        </w:rPr>
      </w:pPr>
    </w:p>
    <w:p w:rsidR="004E659F" w:rsidRDefault="004E659F" w:rsidP="002B1344">
      <w:pPr>
        <w:pStyle w:val="aa"/>
        <w:ind w:hanging="709"/>
        <w:jc w:val="center"/>
        <w:rPr>
          <w:sz w:val="28"/>
        </w:rPr>
      </w:pPr>
    </w:p>
    <w:p w:rsidR="004E659F" w:rsidRDefault="004E659F" w:rsidP="002B1344">
      <w:pPr>
        <w:pStyle w:val="aa"/>
        <w:ind w:hanging="709"/>
        <w:jc w:val="center"/>
        <w:rPr>
          <w:sz w:val="28"/>
        </w:rPr>
      </w:pPr>
    </w:p>
    <w:p w:rsidR="004E659F" w:rsidRDefault="004E659F" w:rsidP="00BD1FE2">
      <w:pPr>
        <w:pStyle w:val="aa"/>
        <w:ind w:firstLine="0"/>
        <w:jc w:val="center"/>
        <w:rPr>
          <w:b/>
          <w:sz w:val="28"/>
        </w:rPr>
      </w:pPr>
    </w:p>
    <w:p w:rsidR="004E659F" w:rsidRPr="00BD1FE2" w:rsidRDefault="004E659F" w:rsidP="00BD1FE2">
      <w:pPr>
        <w:pStyle w:val="aa"/>
        <w:ind w:firstLine="0"/>
        <w:jc w:val="center"/>
        <w:rPr>
          <w:b/>
          <w:sz w:val="28"/>
        </w:rPr>
      </w:pPr>
      <w:r w:rsidRPr="006758E2">
        <w:rPr>
          <w:b/>
        </w:rPr>
        <w:t>Содержание</w:t>
      </w:r>
    </w:p>
    <w:p w:rsidR="004E659F" w:rsidRPr="004F3402" w:rsidRDefault="004E659F" w:rsidP="00274F81">
      <w:pPr>
        <w:pStyle w:val="a8"/>
        <w:rPr>
          <w:sz w:val="28"/>
          <w:szCs w:val="28"/>
        </w:rPr>
      </w:pPr>
    </w:p>
    <w:p w:rsidR="004E659F" w:rsidRPr="004F3402" w:rsidRDefault="004E659F" w:rsidP="00274F81">
      <w:pPr>
        <w:pStyle w:val="a8"/>
        <w:rPr>
          <w:sz w:val="28"/>
          <w:szCs w:val="28"/>
          <w:u w:val="single"/>
        </w:rPr>
      </w:pPr>
    </w:p>
    <w:p w:rsidR="004E659F" w:rsidRPr="004F3402" w:rsidRDefault="004E659F" w:rsidP="00274F81">
      <w:pPr>
        <w:pStyle w:val="a8"/>
        <w:rPr>
          <w:sz w:val="28"/>
          <w:szCs w:val="28"/>
          <w:u w:val="single"/>
        </w:rPr>
      </w:pPr>
      <w:r w:rsidRPr="004F3402">
        <w:rPr>
          <w:sz w:val="28"/>
          <w:szCs w:val="28"/>
        </w:rPr>
        <w:t>Введение………………………………………………………………..………</w:t>
      </w:r>
      <w:r>
        <w:rPr>
          <w:sz w:val="28"/>
          <w:szCs w:val="28"/>
        </w:rPr>
        <w:t>..</w:t>
      </w:r>
      <w:r w:rsidRPr="004F3402">
        <w:rPr>
          <w:sz w:val="28"/>
          <w:szCs w:val="28"/>
        </w:rPr>
        <w:t>…..…3</w:t>
      </w:r>
    </w:p>
    <w:p w:rsidR="004E659F" w:rsidRPr="004F3402" w:rsidRDefault="004E659F" w:rsidP="00274F81">
      <w:pPr>
        <w:pStyle w:val="a8"/>
        <w:rPr>
          <w:sz w:val="28"/>
          <w:szCs w:val="28"/>
        </w:rPr>
      </w:pPr>
      <w:r w:rsidRPr="004F3402">
        <w:rPr>
          <w:sz w:val="28"/>
          <w:szCs w:val="28"/>
        </w:rPr>
        <w:t>1. Рынок ценных бумаг, его составные части и функции.…………</w:t>
      </w:r>
      <w:r>
        <w:rPr>
          <w:sz w:val="28"/>
          <w:szCs w:val="28"/>
        </w:rPr>
        <w:t>………</w:t>
      </w:r>
      <w:r w:rsidRPr="004F3402">
        <w:rPr>
          <w:sz w:val="28"/>
          <w:szCs w:val="28"/>
        </w:rPr>
        <w:t>…….….5</w:t>
      </w:r>
    </w:p>
    <w:p w:rsidR="004E659F" w:rsidRPr="004F3402" w:rsidRDefault="004E659F" w:rsidP="00274F81">
      <w:pPr>
        <w:pStyle w:val="a8"/>
        <w:ind w:left="-284"/>
        <w:rPr>
          <w:sz w:val="28"/>
          <w:szCs w:val="28"/>
        </w:rPr>
      </w:pPr>
      <w:r w:rsidRPr="004F3402">
        <w:rPr>
          <w:sz w:val="28"/>
          <w:szCs w:val="28"/>
        </w:rPr>
        <w:t>1.1 Понятие рынка ценных бумаг и его виды……………………..……</w:t>
      </w:r>
      <w:r>
        <w:rPr>
          <w:sz w:val="28"/>
          <w:szCs w:val="28"/>
        </w:rPr>
        <w:t>….</w:t>
      </w:r>
      <w:r w:rsidRPr="004F3402">
        <w:rPr>
          <w:sz w:val="28"/>
          <w:szCs w:val="28"/>
        </w:rPr>
        <w:t>….…..5</w:t>
      </w:r>
    </w:p>
    <w:p w:rsidR="004E659F" w:rsidRPr="004F3402" w:rsidRDefault="004E659F" w:rsidP="00274F81">
      <w:pPr>
        <w:pStyle w:val="a8"/>
        <w:ind w:firstLine="255"/>
        <w:rPr>
          <w:sz w:val="28"/>
          <w:szCs w:val="28"/>
        </w:rPr>
      </w:pPr>
      <w:r w:rsidRPr="004F3402">
        <w:rPr>
          <w:sz w:val="28"/>
          <w:szCs w:val="28"/>
        </w:rPr>
        <w:t>1.2. Субъекты рынка ценных бумаг ……………………………</w:t>
      </w:r>
      <w:r>
        <w:rPr>
          <w:sz w:val="28"/>
          <w:szCs w:val="28"/>
        </w:rPr>
        <w:t>….</w:t>
      </w:r>
      <w:r w:rsidRPr="004F3402">
        <w:rPr>
          <w:sz w:val="28"/>
          <w:szCs w:val="28"/>
        </w:rPr>
        <w:t>…………</w:t>
      </w:r>
      <w:r>
        <w:rPr>
          <w:sz w:val="28"/>
          <w:szCs w:val="28"/>
        </w:rPr>
        <w:t>...</w:t>
      </w:r>
      <w:r w:rsidRPr="004F3402">
        <w:rPr>
          <w:sz w:val="28"/>
          <w:szCs w:val="28"/>
        </w:rPr>
        <w:t>….</w:t>
      </w:r>
      <w:r>
        <w:rPr>
          <w:sz w:val="28"/>
          <w:szCs w:val="28"/>
        </w:rPr>
        <w:t>6</w:t>
      </w:r>
    </w:p>
    <w:p w:rsidR="004E659F" w:rsidRPr="004F3402" w:rsidRDefault="004E659F" w:rsidP="00274F81">
      <w:pPr>
        <w:pStyle w:val="a8"/>
        <w:rPr>
          <w:sz w:val="28"/>
          <w:szCs w:val="28"/>
        </w:rPr>
      </w:pPr>
      <w:r w:rsidRPr="004F3402">
        <w:rPr>
          <w:sz w:val="28"/>
          <w:szCs w:val="28"/>
        </w:rPr>
        <w:t>2. Финансовые посредники на рынке ценных бумаг……………</w:t>
      </w:r>
      <w:r>
        <w:rPr>
          <w:sz w:val="28"/>
          <w:szCs w:val="28"/>
        </w:rPr>
        <w:t>..</w:t>
      </w:r>
      <w:r w:rsidRPr="004F3402">
        <w:rPr>
          <w:sz w:val="28"/>
          <w:szCs w:val="28"/>
        </w:rPr>
        <w:t>…………</w:t>
      </w:r>
      <w:r>
        <w:rPr>
          <w:sz w:val="28"/>
          <w:szCs w:val="28"/>
        </w:rPr>
        <w:t>……...9</w:t>
      </w:r>
    </w:p>
    <w:p w:rsidR="004E659F" w:rsidRPr="004F3402" w:rsidRDefault="004E659F" w:rsidP="00274F81">
      <w:pPr>
        <w:pStyle w:val="a8"/>
        <w:ind w:firstLine="255"/>
        <w:rPr>
          <w:sz w:val="28"/>
          <w:szCs w:val="28"/>
        </w:rPr>
      </w:pPr>
      <w:r w:rsidRPr="004F3402">
        <w:rPr>
          <w:sz w:val="28"/>
          <w:szCs w:val="28"/>
        </w:rPr>
        <w:t xml:space="preserve">2.1. Небанковские финансовые посредники </w:t>
      </w:r>
      <w:r>
        <w:rPr>
          <w:sz w:val="28"/>
          <w:szCs w:val="28"/>
        </w:rPr>
        <w:t>………</w:t>
      </w:r>
      <w:r w:rsidRPr="004F3402">
        <w:rPr>
          <w:sz w:val="28"/>
          <w:szCs w:val="28"/>
        </w:rPr>
        <w:t>…………</w:t>
      </w:r>
      <w:r>
        <w:rPr>
          <w:sz w:val="28"/>
          <w:szCs w:val="28"/>
        </w:rPr>
        <w:t>……………..….…9</w:t>
      </w:r>
    </w:p>
    <w:p w:rsidR="004E659F" w:rsidRPr="004F3402" w:rsidRDefault="004E659F" w:rsidP="00274F81">
      <w:pPr>
        <w:pStyle w:val="a8"/>
        <w:ind w:firstLine="397"/>
        <w:rPr>
          <w:sz w:val="28"/>
          <w:szCs w:val="28"/>
        </w:rPr>
      </w:pPr>
      <w:r w:rsidRPr="004F3402">
        <w:rPr>
          <w:sz w:val="28"/>
          <w:szCs w:val="28"/>
        </w:rPr>
        <w:t xml:space="preserve"> 2.1.1.Дилер. Дилерская деятельность……………</w:t>
      </w:r>
      <w:r>
        <w:rPr>
          <w:sz w:val="28"/>
          <w:szCs w:val="28"/>
        </w:rPr>
        <w:t>…</w:t>
      </w:r>
      <w:r w:rsidRPr="004F3402">
        <w:rPr>
          <w:sz w:val="28"/>
          <w:szCs w:val="28"/>
        </w:rPr>
        <w:t>…………</w:t>
      </w:r>
      <w:r>
        <w:rPr>
          <w:sz w:val="28"/>
          <w:szCs w:val="28"/>
        </w:rPr>
        <w:t>………</w:t>
      </w:r>
      <w:r w:rsidRPr="004F3402">
        <w:rPr>
          <w:sz w:val="28"/>
          <w:szCs w:val="28"/>
        </w:rPr>
        <w:t>………..</w:t>
      </w:r>
      <w:r>
        <w:rPr>
          <w:sz w:val="28"/>
          <w:szCs w:val="28"/>
        </w:rPr>
        <w:t>12</w:t>
      </w:r>
    </w:p>
    <w:p w:rsidR="004E659F" w:rsidRPr="004F3402" w:rsidRDefault="004E659F" w:rsidP="00274F81">
      <w:pPr>
        <w:pStyle w:val="a8"/>
        <w:ind w:firstLine="255"/>
        <w:rPr>
          <w:sz w:val="28"/>
          <w:szCs w:val="28"/>
        </w:rPr>
      </w:pPr>
      <w:r w:rsidRPr="004F3402">
        <w:rPr>
          <w:color w:val="000000"/>
          <w:sz w:val="28"/>
          <w:szCs w:val="28"/>
        </w:rPr>
        <w:t xml:space="preserve">   2.1.2.Брокер. Брокерская деятельность</w:t>
      </w:r>
      <w:r w:rsidRPr="004F3402">
        <w:rPr>
          <w:sz w:val="28"/>
          <w:szCs w:val="28"/>
        </w:rPr>
        <w:t xml:space="preserve"> ………………………………</w:t>
      </w:r>
      <w:r>
        <w:rPr>
          <w:sz w:val="28"/>
          <w:szCs w:val="28"/>
        </w:rPr>
        <w:t>.</w:t>
      </w:r>
      <w:r w:rsidRPr="004F3402">
        <w:rPr>
          <w:sz w:val="28"/>
          <w:szCs w:val="28"/>
        </w:rPr>
        <w:t>………..</w:t>
      </w:r>
      <w:r>
        <w:rPr>
          <w:sz w:val="28"/>
          <w:szCs w:val="28"/>
        </w:rPr>
        <w:t>13</w:t>
      </w:r>
    </w:p>
    <w:p w:rsidR="004E659F" w:rsidRPr="004F3402" w:rsidRDefault="004E659F" w:rsidP="00274F81">
      <w:pPr>
        <w:pStyle w:val="a8"/>
        <w:ind w:firstLine="255"/>
        <w:rPr>
          <w:sz w:val="28"/>
          <w:szCs w:val="28"/>
        </w:rPr>
      </w:pPr>
      <w:r w:rsidRPr="004F3402">
        <w:rPr>
          <w:sz w:val="28"/>
          <w:szCs w:val="28"/>
        </w:rPr>
        <w:t xml:space="preserve">   2.1.3.Клиринг………………………………</w:t>
      </w:r>
      <w:r>
        <w:rPr>
          <w:sz w:val="28"/>
          <w:szCs w:val="28"/>
        </w:rPr>
        <w:t>………………….</w:t>
      </w:r>
      <w:r w:rsidRPr="004F3402">
        <w:rPr>
          <w:sz w:val="28"/>
          <w:szCs w:val="28"/>
        </w:rPr>
        <w:t>…………………..</w:t>
      </w:r>
      <w:r>
        <w:rPr>
          <w:sz w:val="28"/>
          <w:szCs w:val="28"/>
        </w:rPr>
        <w:t>16</w:t>
      </w:r>
    </w:p>
    <w:p w:rsidR="004E659F" w:rsidRPr="004F3402" w:rsidRDefault="004E659F" w:rsidP="00274F81">
      <w:pPr>
        <w:pStyle w:val="a8"/>
        <w:ind w:firstLine="255"/>
        <w:rPr>
          <w:sz w:val="28"/>
          <w:szCs w:val="28"/>
        </w:rPr>
      </w:pPr>
      <w:r w:rsidRPr="004F3402">
        <w:rPr>
          <w:sz w:val="28"/>
          <w:szCs w:val="28"/>
        </w:rPr>
        <w:t xml:space="preserve">   2.1.4.Депозитарий. Депозитарная деятельность………</w:t>
      </w:r>
      <w:r>
        <w:rPr>
          <w:sz w:val="28"/>
          <w:szCs w:val="28"/>
        </w:rPr>
        <w:t>..</w:t>
      </w:r>
      <w:r w:rsidRPr="004F3402">
        <w:rPr>
          <w:sz w:val="28"/>
          <w:szCs w:val="28"/>
        </w:rPr>
        <w:t>………………………</w:t>
      </w:r>
      <w:r>
        <w:rPr>
          <w:sz w:val="28"/>
          <w:szCs w:val="28"/>
        </w:rPr>
        <w:t>18</w:t>
      </w:r>
    </w:p>
    <w:p w:rsidR="004E659F" w:rsidRPr="004F3402" w:rsidRDefault="004E659F" w:rsidP="00274F81">
      <w:pPr>
        <w:pStyle w:val="a8"/>
        <w:ind w:firstLine="255"/>
        <w:rPr>
          <w:sz w:val="28"/>
          <w:szCs w:val="28"/>
        </w:rPr>
      </w:pPr>
      <w:r w:rsidRPr="004F3402">
        <w:rPr>
          <w:sz w:val="28"/>
          <w:szCs w:val="28"/>
        </w:rPr>
        <w:t>2.2. Банковские финансовые посредники</w:t>
      </w:r>
      <w:r>
        <w:rPr>
          <w:sz w:val="28"/>
          <w:szCs w:val="28"/>
        </w:rPr>
        <w:t>…………………………………………..19</w:t>
      </w:r>
    </w:p>
    <w:p w:rsidR="004E659F" w:rsidRPr="005D5176" w:rsidRDefault="004E659F" w:rsidP="00B64532">
      <w:pPr>
        <w:pStyle w:val="a8"/>
        <w:rPr>
          <w:sz w:val="28"/>
          <w:szCs w:val="28"/>
        </w:rPr>
      </w:pPr>
      <w:r w:rsidRPr="005D5176">
        <w:rPr>
          <w:sz w:val="28"/>
          <w:szCs w:val="28"/>
        </w:rPr>
        <w:t>3. Проблемы Рынка ценных бумаг</w:t>
      </w:r>
      <w:r>
        <w:rPr>
          <w:sz w:val="28"/>
          <w:szCs w:val="28"/>
        </w:rPr>
        <w:t>………………………………………………….21</w:t>
      </w:r>
    </w:p>
    <w:p w:rsidR="004E659F" w:rsidRPr="005D5176" w:rsidRDefault="004E659F" w:rsidP="005D5176">
      <w:pPr>
        <w:pStyle w:val="a8"/>
        <w:ind w:firstLine="255"/>
        <w:rPr>
          <w:sz w:val="28"/>
          <w:szCs w:val="28"/>
        </w:rPr>
      </w:pPr>
      <w:r w:rsidRPr="005D5176">
        <w:rPr>
          <w:sz w:val="28"/>
          <w:szCs w:val="28"/>
        </w:rPr>
        <w:t>3.1</w:t>
      </w:r>
      <w:r>
        <w:rPr>
          <w:sz w:val="28"/>
          <w:szCs w:val="28"/>
        </w:rPr>
        <w:t xml:space="preserve">. </w:t>
      </w:r>
      <w:r w:rsidRPr="005D5176">
        <w:rPr>
          <w:sz w:val="28"/>
          <w:szCs w:val="28"/>
        </w:rPr>
        <w:t>Проблемы</w:t>
      </w:r>
      <w:r>
        <w:rPr>
          <w:sz w:val="28"/>
          <w:szCs w:val="28"/>
        </w:rPr>
        <w:t xml:space="preserve"> и пути решения ….……………………………………………...21</w:t>
      </w:r>
      <w:r w:rsidRPr="005D5176">
        <w:rPr>
          <w:sz w:val="28"/>
          <w:szCs w:val="28"/>
        </w:rPr>
        <w:t xml:space="preserve"> </w:t>
      </w:r>
    </w:p>
    <w:p w:rsidR="004E659F" w:rsidRPr="004F3402" w:rsidRDefault="004E659F" w:rsidP="00274F81">
      <w:pPr>
        <w:pStyle w:val="a8"/>
        <w:rPr>
          <w:sz w:val="28"/>
          <w:szCs w:val="28"/>
        </w:rPr>
      </w:pPr>
      <w:r w:rsidRPr="004F3402">
        <w:rPr>
          <w:sz w:val="28"/>
          <w:szCs w:val="28"/>
        </w:rPr>
        <w:t>Заключение………………………………………………………………</w:t>
      </w:r>
      <w:r>
        <w:rPr>
          <w:sz w:val="28"/>
          <w:szCs w:val="28"/>
        </w:rPr>
        <w:t>………..…</w:t>
      </w:r>
      <w:r w:rsidRPr="004F3402">
        <w:rPr>
          <w:sz w:val="28"/>
          <w:szCs w:val="28"/>
        </w:rPr>
        <w:t>..2</w:t>
      </w:r>
      <w:r>
        <w:rPr>
          <w:sz w:val="28"/>
          <w:szCs w:val="28"/>
        </w:rPr>
        <w:t>5</w:t>
      </w:r>
    </w:p>
    <w:p w:rsidR="004E659F" w:rsidRDefault="004E659F" w:rsidP="00274F81">
      <w:pPr>
        <w:pStyle w:val="a8"/>
      </w:pPr>
      <w:r w:rsidRPr="004F3402">
        <w:rPr>
          <w:sz w:val="28"/>
          <w:szCs w:val="28"/>
        </w:rPr>
        <w:t>Список использованных источников……………………………</w:t>
      </w:r>
      <w:r>
        <w:rPr>
          <w:sz w:val="28"/>
          <w:szCs w:val="28"/>
        </w:rPr>
        <w:t>…………</w:t>
      </w:r>
      <w:r w:rsidRPr="004F3402">
        <w:rPr>
          <w:sz w:val="28"/>
          <w:szCs w:val="28"/>
        </w:rPr>
        <w:t>……</w:t>
      </w:r>
      <w:r>
        <w:rPr>
          <w:sz w:val="28"/>
          <w:szCs w:val="28"/>
        </w:rPr>
        <w:t>.</w:t>
      </w:r>
      <w:r w:rsidRPr="004F3402">
        <w:rPr>
          <w:sz w:val="28"/>
          <w:szCs w:val="28"/>
        </w:rPr>
        <w:t>....</w:t>
      </w:r>
      <w:r>
        <w:rPr>
          <w:sz w:val="28"/>
          <w:szCs w:val="28"/>
        </w:rPr>
        <w:t>26</w:t>
      </w:r>
    </w:p>
    <w:p w:rsidR="004E659F" w:rsidRPr="00321742" w:rsidRDefault="004E659F" w:rsidP="00CC3F6B">
      <w:pPr>
        <w:spacing w:line="360" w:lineRule="auto"/>
        <w:rPr>
          <w:sz w:val="28"/>
          <w:szCs w:val="28"/>
        </w:rPr>
      </w:pPr>
    </w:p>
    <w:p w:rsidR="004E659F" w:rsidRPr="00321742" w:rsidRDefault="004E659F" w:rsidP="00CC3F6B">
      <w:pPr>
        <w:spacing w:line="360" w:lineRule="auto"/>
        <w:rPr>
          <w:sz w:val="28"/>
          <w:szCs w:val="28"/>
        </w:rPr>
      </w:pPr>
    </w:p>
    <w:p w:rsidR="004E659F" w:rsidRPr="00321742" w:rsidRDefault="004E659F" w:rsidP="00CC3F6B">
      <w:pPr>
        <w:spacing w:line="360" w:lineRule="auto"/>
        <w:rPr>
          <w:sz w:val="28"/>
          <w:szCs w:val="28"/>
        </w:rPr>
      </w:pPr>
    </w:p>
    <w:p w:rsidR="004E659F" w:rsidRPr="00321742" w:rsidRDefault="004E659F" w:rsidP="00CC3F6B">
      <w:pPr>
        <w:spacing w:line="360" w:lineRule="auto"/>
        <w:rPr>
          <w:sz w:val="28"/>
          <w:szCs w:val="28"/>
        </w:rPr>
      </w:pPr>
    </w:p>
    <w:p w:rsidR="004E659F" w:rsidRDefault="004E659F" w:rsidP="00CC3F6B">
      <w:pPr>
        <w:spacing w:line="360" w:lineRule="auto"/>
        <w:rPr>
          <w:sz w:val="28"/>
          <w:szCs w:val="28"/>
        </w:rPr>
      </w:pPr>
    </w:p>
    <w:p w:rsidR="004E659F" w:rsidRDefault="004E659F" w:rsidP="00BD1FE2">
      <w:pPr>
        <w:pStyle w:val="a8"/>
        <w:spacing w:line="480" w:lineRule="auto"/>
        <w:ind w:left="0"/>
        <w:rPr>
          <w:rFonts w:ascii="Calibri" w:hAnsi="Calibri"/>
          <w:sz w:val="28"/>
          <w:szCs w:val="28"/>
          <w:lang w:eastAsia="en-US"/>
        </w:rPr>
      </w:pPr>
    </w:p>
    <w:p w:rsidR="004E659F" w:rsidRDefault="004E659F" w:rsidP="00BD1FE2">
      <w:pPr>
        <w:pStyle w:val="a8"/>
        <w:spacing w:line="480" w:lineRule="auto"/>
        <w:ind w:left="0"/>
        <w:jc w:val="center"/>
        <w:rPr>
          <w:b/>
          <w:sz w:val="28"/>
          <w:szCs w:val="28"/>
        </w:rPr>
      </w:pPr>
    </w:p>
    <w:p w:rsidR="004E659F" w:rsidRDefault="004E659F" w:rsidP="00BD1FE2">
      <w:pPr>
        <w:pStyle w:val="a8"/>
        <w:spacing w:line="480" w:lineRule="auto"/>
        <w:ind w:left="0"/>
        <w:jc w:val="center"/>
        <w:rPr>
          <w:b/>
          <w:sz w:val="28"/>
          <w:szCs w:val="28"/>
        </w:rPr>
      </w:pPr>
    </w:p>
    <w:p w:rsidR="004E659F" w:rsidRPr="006758E2" w:rsidRDefault="004E659F" w:rsidP="00BD1FE2">
      <w:pPr>
        <w:pStyle w:val="a8"/>
        <w:spacing w:line="480" w:lineRule="auto"/>
        <w:ind w:left="0"/>
        <w:jc w:val="center"/>
        <w:rPr>
          <w:b/>
          <w:sz w:val="28"/>
          <w:szCs w:val="28"/>
        </w:rPr>
      </w:pPr>
      <w:r w:rsidRPr="006758E2">
        <w:rPr>
          <w:b/>
          <w:sz w:val="28"/>
          <w:szCs w:val="28"/>
        </w:rPr>
        <w:t>Введение</w:t>
      </w:r>
    </w:p>
    <w:p w:rsidR="004E659F" w:rsidRPr="00321742" w:rsidRDefault="004E659F" w:rsidP="003260C2">
      <w:pPr>
        <w:pStyle w:val="a8"/>
        <w:ind w:firstLine="539"/>
        <w:rPr>
          <w:sz w:val="28"/>
          <w:szCs w:val="28"/>
        </w:rPr>
      </w:pPr>
      <w:r>
        <w:rPr>
          <w:sz w:val="28"/>
          <w:szCs w:val="28"/>
        </w:rPr>
        <w:t xml:space="preserve">   </w:t>
      </w:r>
      <w:r w:rsidRPr="00321742">
        <w:rPr>
          <w:sz w:val="28"/>
          <w:szCs w:val="28"/>
        </w:rPr>
        <w:t xml:space="preserve">Россия, наряду с политической реформой, осуществляет строительство рыночного механизма хозяйствования. Сложнейшие процессы развития многообразных форм собственности, утверждение новых экономических методов управления рынком и его регулирования вот основные задачи, стоящие перед Российской Федерацией на современном этапе. </w:t>
      </w:r>
    </w:p>
    <w:p w:rsidR="004E659F" w:rsidRPr="00321742" w:rsidRDefault="004E659F" w:rsidP="003260C2">
      <w:pPr>
        <w:pStyle w:val="a8"/>
        <w:ind w:firstLine="539"/>
        <w:rPr>
          <w:sz w:val="28"/>
          <w:szCs w:val="28"/>
        </w:rPr>
      </w:pPr>
      <w:r>
        <w:rPr>
          <w:sz w:val="28"/>
          <w:szCs w:val="28"/>
        </w:rPr>
        <w:t xml:space="preserve">   </w:t>
      </w:r>
      <w:r w:rsidRPr="00321742">
        <w:rPr>
          <w:sz w:val="28"/>
          <w:szCs w:val="28"/>
        </w:rPr>
        <w:t xml:space="preserve">С функциональной точки зрения характерными особенностями российской экономики в период перехода к рынку являются раздробленность и дезинтеграция некогда целостных производственных комплексов, в том числе и в результате акционирования и приватизации, переориентация стратегии производства, низкий уровень управленческого образования и профессиональной подготовки, устаревшие технологии и техническое оснащение. </w:t>
      </w:r>
    </w:p>
    <w:p w:rsidR="004E659F" w:rsidRPr="00321742" w:rsidRDefault="004E659F" w:rsidP="003260C2">
      <w:pPr>
        <w:pStyle w:val="a8"/>
        <w:ind w:firstLine="539"/>
        <w:rPr>
          <w:sz w:val="28"/>
          <w:szCs w:val="28"/>
        </w:rPr>
      </w:pPr>
      <w:r>
        <w:rPr>
          <w:sz w:val="28"/>
          <w:szCs w:val="28"/>
        </w:rPr>
        <w:t xml:space="preserve">   </w:t>
      </w:r>
      <w:r w:rsidRPr="00321742">
        <w:rPr>
          <w:sz w:val="28"/>
          <w:szCs w:val="28"/>
        </w:rPr>
        <w:t xml:space="preserve">С финансовой точки зрения ограниченные возможности дальнейшего повышения цен на производимые товары и услуги, отсутствие каких-либо финансовых резервов (приватизация способствовала распределению государственной собственности безденежным путем); нарастание масштабов неплатежей, которые явились причиной стагнации рынков краткосрочных кредитов; ограниченные возможности бюджета по финансированию нужд экономики; экспортная привлекательность в условиях падения курса рубля. </w:t>
      </w:r>
    </w:p>
    <w:p w:rsidR="004E659F" w:rsidRPr="00321742" w:rsidRDefault="004E659F" w:rsidP="003260C2">
      <w:pPr>
        <w:pStyle w:val="a8"/>
        <w:ind w:firstLine="539"/>
        <w:rPr>
          <w:sz w:val="28"/>
          <w:szCs w:val="28"/>
        </w:rPr>
      </w:pPr>
      <w:r>
        <w:rPr>
          <w:sz w:val="28"/>
          <w:szCs w:val="28"/>
        </w:rPr>
        <w:t xml:space="preserve">  </w:t>
      </w:r>
      <w:r w:rsidRPr="00321742">
        <w:rPr>
          <w:sz w:val="28"/>
          <w:szCs w:val="28"/>
        </w:rPr>
        <w:t xml:space="preserve">Отмеченные выше явления со всей ясностью показывают, что потребность в финансовых средствах и инвестициях, с одной стороны, остается высокой и даже растет, а с другой стороны, возможности накопления и инвестирования этих средств сокращаются. Кроме того, раньше можно было за счет роста цен покрыть краткосрочные банковские кредиты, так как темпы инфляции превышали уровень процентных ставок, что в настоящее время представляется невозможным. </w:t>
      </w:r>
    </w:p>
    <w:p w:rsidR="004E659F" w:rsidRPr="00321742" w:rsidRDefault="004E659F" w:rsidP="003260C2">
      <w:pPr>
        <w:pStyle w:val="a8"/>
        <w:ind w:firstLine="539"/>
        <w:rPr>
          <w:sz w:val="28"/>
          <w:szCs w:val="28"/>
        </w:rPr>
      </w:pPr>
      <w:r w:rsidRPr="00321742">
        <w:rPr>
          <w:sz w:val="28"/>
          <w:szCs w:val="28"/>
        </w:rPr>
        <w:t xml:space="preserve">На современном этапе перед рынком ценных бумаг стоят следующие цели: </w:t>
      </w:r>
    </w:p>
    <w:p w:rsidR="004E659F" w:rsidRPr="00321742" w:rsidRDefault="004E659F" w:rsidP="003260C2">
      <w:pPr>
        <w:pStyle w:val="a8"/>
        <w:ind w:firstLine="539"/>
        <w:rPr>
          <w:sz w:val="28"/>
          <w:szCs w:val="28"/>
        </w:rPr>
      </w:pPr>
      <w:r w:rsidRPr="00321742">
        <w:rPr>
          <w:sz w:val="28"/>
          <w:szCs w:val="28"/>
        </w:rPr>
        <w:t xml:space="preserve">1. Реструктуризация долгов на рынке государственных ценных бумаг. Наращивание инструментов среднесрочного и долгосрочного инвестирования. </w:t>
      </w:r>
    </w:p>
    <w:p w:rsidR="004E659F" w:rsidRPr="00321742" w:rsidRDefault="004E659F" w:rsidP="003260C2">
      <w:pPr>
        <w:pStyle w:val="a8"/>
        <w:ind w:firstLine="681"/>
        <w:rPr>
          <w:sz w:val="28"/>
          <w:szCs w:val="28"/>
        </w:rPr>
      </w:pPr>
      <w:r w:rsidRPr="00321742">
        <w:rPr>
          <w:sz w:val="28"/>
          <w:szCs w:val="28"/>
        </w:rPr>
        <w:t xml:space="preserve">2. Развитие средств связи, телекоммуникаций для обеспечения поддержки системы межрегиональных расчетов и депозитарного обмена. </w:t>
      </w:r>
    </w:p>
    <w:p w:rsidR="004E659F" w:rsidRPr="00321742" w:rsidRDefault="004E659F" w:rsidP="003260C2">
      <w:pPr>
        <w:pStyle w:val="a8"/>
        <w:ind w:firstLine="681"/>
        <w:rPr>
          <w:sz w:val="28"/>
          <w:szCs w:val="28"/>
        </w:rPr>
      </w:pPr>
      <w:r w:rsidRPr="00321742">
        <w:rPr>
          <w:sz w:val="28"/>
          <w:szCs w:val="28"/>
        </w:rPr>
        <w:t xml:space="preserve">3. Финансовое оздоровление основных участников рынка ценных бумаг эмитентов, инвесторов, посредников. </w:t>
      </w:r>
    </w:p>
    <w:p w:rsidR="004E659F" w:rsidRPr="00321742" w:rsidRDefault="004E659F" w:rsidP="003260C2">
      <w:pPr>
        <w:pStyle w:val="a8"/>
        <w:ind w:firstLine="681"/>
        <w:rPr>
          <w:sz w:val="28"/>
          <w:szCs w:val="28"/>
        </w:rPr>
      </w:pPr>
      <w:r w:rsidRPr="00321742">
        <w:rPr>
          <w:sz w:val="28"/>
          <w:szCs w:val="28"/>
        </w:rPr>
        <w:t xml:space="preserve">4. Законодательное оформление экономического механизма функционирования рынка ценных бумаг. Необходимо предусмотреть участие в качестве инвесторов как можно более широкого круга физических и юридических лиц (резидентов и нерезидентов). Не следует затормаживать участие потенциальных инвесторов на финансовом рынке, это недальновидно и нецелесообразно. </w:t>
      </w:r>
    </w:p>
    <w:p w:rsidR="004E659F" w:rsidRPr="00321742" w:rsidRDefault="004E659F" w:rsidP="003260C2">
      <w:pPr>
        <w:pStyle w:val="a8"/>
        <w:ind w:firstLine="681"/>
        <w:rPr>
          <w:sz w:val="28"/>
          <w:szCs w:val="28"/>
        </w:rPr>
      </w:pPr>
      <w:r w:rsidRPr="00321742">
        <w:rPr>
          <w:sz w:val="28"/>
          <w:szCs w:val="28"/>
        </w:rPr>
        <w:t>5. Государственное вмешательство в процессы вывоза прибыли нерезидентами, снятия ограничений по работе со средствами физических и юридических лиц для банков, а также других ограничений (по трастовым операциям, формированию и управлению портфелями ценных бумаг).</w:t>
      </w:r>
    </w:p>
    <w:p w:rsidR="004E659F" w:rsidRPr="00321742" w:rsidRDefault="004E659F" w:rsidP="003260C2">
      <w:pPr>
        <w:pStyle w:val="a8"/>
        <w:ind w:firstLine="681"/>
        <w:rPr>
          <w:sz w:val="28"/>
          <w:szCs w:val="28"/>
        </w:rPr>
      </w:pPr>
      <w:r w:rsidRPr="00321742">
        <w:rPr>
          <w:sz w:val="28"/>
          <w:szCs w:val="28"/>
        </w:rPr>
        <w:t>Цель данной курсовой работы исследование деятельности финансовых посредников, формулирование основных требований, предъявляемым к ним, характеристика основных финансовых посредников</w:t>
      </w:r>
      <w:r>
        <w:rPr>
          <w:sz w:val="28"/>
          <w:szCs w:val="28"/>
        </w:rPr>
        <w:t xml:space="preserve"> их роли и функции</w:t>
      </w:r>
      <w:r w:rsidRPr="00321742">
        <w:rPr>
          <w:sz w:val="28"/>
          <w:szCs w:val="28"/>
        </w:rPr>
        <w:t>.</w:t>
      </w:r>
    </w:p>
    <w:p w:rsidR="004E659F" w:rsidRPr="00321742" w:rsidRDefault="004E659F" w:rsidP="003260C2">
      <w:pPr>
        <w:spacing w:line="360" w:lineRule="auto"/>
        <w:ind w:firstLine="681"/>
        <w:rPr>
          <w:sz w:val="28"/>
          <w:szCs w:val="28"/>
        </w:rPr>
      </w:pPr>
    </w:p>
    <w:p w:rsidR="004E659F" w:rsidRPr="00321742" w:rsidRDefault="004E659F" w:rsidP="003260C2">
      <w:pPr>
        <w:spacing w:line="360" w:lineRule="auto"/>
        <w:ind w:firstLine="681"/>
        <w:rPr>
          <w:sz w:val="28"/>
          <w:szCs w:val="28"/>
        </w:rPr>
      </w:pPr>
    </w:p>
    <w:p w:rsidR="004E659F" w:rsidRPr="00321742" w:rsidRDefault="004E659F" w:rsidP="003260C2">
      <w:pPr>
        <w:spacing w:line="360" w:lineRule="auto"/>
        <w:ind w:firstLine="681"/>
        <w:rPr>
          <w:sz w:val="28"/>
          <w:szCs w:val="28"/>
        </w:rPr>
      </w:pPr>
    </w:p>
    <w:p w:rsidR="004E659F" w:rsidRPr="00321742" w:rsidRDefault="004E659F" w:rsidP="003260C2">
      <w:pPr>
        <w:spacing w:line="360" w:lineRule="auto"/>
        <w:ind w:firstLine="681"/>
        <w:rPr>
          <w:sz w:val="28"/>
          <w:szCs w:val="28"/>
        </w:rPr>
      </w:pPr>
    </w:p>
    <w:p w:rsidR="004E659F" w:rsidRPr="00321742" w:rsidRDefault="004E659F" w:rsidP="003260C2">
      <w:pPr>
        <w:spacing w:line="360" w:lineRule="auto"/>
        <w:ind w:firstLine="681"/>
        <w:rPr>
          <w:sz w:val="28"/>
          <w:szCs w:val="28"/>
        </w:rPr>
      </w:pPr>
    </w:p>
    <w:p w:rsidR="004E659F" w:rsidRPr="00321742" w:rsidRDefault="004E659F" w:rsidP="003260C2">
      <w:pPr>
        <w:spacing w:line="360" w:lineRule="auto"/>
        <w:ind w:firstLine="681"/>
        <w:rPr>
          <w:sz w:val="28"/>
          <w:szCs w:val="28"/>
        </w:rPr>
      </w:pPr>
    </w:p>
    <w:p w:rsidR="004E659F" w:rsidRDefault="004E659F" w:rsidP="003260C2">
      <w:pPr>
        <w:spacing w:line="360" w:lineRule="auto"/>
        <w:ind w:firstLine="681"/>
        <w:rPr>
          <w:sz w:val="28"/>
          <w:szCs w:val="28"/>
        </w:rPr>
      </w:pPr>
    </w:p>
    <w:p w:rsidR="004E659F" w:rsidRPr="00321742" w:rsidRDefault="004E659F" w:rsidP="003260C2">
      <w:pPr>
        <w:spacing w:line="360" w:lineRule="auto"/>
        <w:ind w:firstLine="681"/>
        <w:rPr>
          <w:sz w:val="28"/>
          <w:szCs w:val="28"/>
        </w:rPr>
      </w:pPr>
    </w:p>
    <w:p w:rsidR="004E659F" w:rsidRPr="006758E2" w:rsidRDefault="004E659F" w:rsidP="006758E2">
      <w:pPr>
        <w:pStyle w:val="aa"/>
        <w:ind w:firstLine="0"/>
        <w:jc w:val="center"/>
        <w:rPr>
          <w:b/>
          <w:sz w:val="28"/>
        </w:rPr>
      </w:pPr>
      <w:r w:rsidRPr="006758E2">
        <w:rPr>
          <w:b/>
          <w:sz w:val="28"/>
        </w:rPr>
        <w:t>1. Рынок  ценных бумаг, его составные части и функции</w:t>
      </w:r>
    </w:p>
    <w:p w:rsidR="004E659F" w:rsidRPr="006758E2" w:rsidRDefault="004E659F" w:rsidP="006758E2">
      <w:pPr>
        <w:pStyle w:val="aa"/>
        <w:spacing w:line="480" w:lineRule="auto"/>
        <w:ind w:firstLine="0"/>
        <w:jc w:val="center"/>
        <w:rPr>
          <w:b/>
          <w:sz w:val="28"/>
        </w:rPr>
      </w:pPr>
      <w:r w:rsidRPr="006758E2">
        <w:rPr>
          <w:b/>
          <w:sz w:val="28"/>
        </w:rPr>
        <w:t>1.1.Понятие рынка ценных бумаг и его виды</w:t>
      </w:r>
    </w:p>
    <w:p w:rsidR="004E659F" w:rsidRPr="007167B5" w:rsidRDefault="004E659F" w:rsidP="003260C2">
      <w:pPr>
        <w:pStyle w:val="a8"/>
        <w:ind w:firstLine="681"/>
        <w:rPr>
          <w:sz w:val="28"/>
          <w:szCs w:val="28"/>
        </w:rPr>
      </w:pPr>
      <w:r w:rsidRPr="007167B5">
        <w:rPr>
          <w:sz w:val="28"/>
          <w:szCs w:val="28"/>
        </w:rPr>
        <w:t>В общем виде рынок ценных бумаг можно определить как совокупность экономических отношений по поводу выпуска и обращения ценных бумаг между его у</w:t>
      </w:r>
      <w:r>
        <w:rPr>
          <w:sz w:val="28"/>
          <w:szCs w:val="28"/>
        </w:rPr>
        <w:t>частниками</w:t>
      </w:r>
      <w:r w:rsidRPr="007167B5">
        <w:rPr>
          <w:sz w:val="28"/>
          <w:szCs w:val="28"/>
        </w:rPr>
        <w:t>.</w:t>
      </w:r>
    </w:p>
    <w:p w:rsidR="004E659F" w:rsidRPr="007167B5" w:rsidRDefault="004E659F" w:rsidP="003260C2">
      <w:pPr>
        <w:pStyle w:val="a8"/>
        <w:ind w:firstLine="681"/>
        <w:rPr>
          <w:sz w:val="28"/>
          <w:szCs w:val="28"/>
        </w:rPr>
      </w:pPr>
      <w:r w:rsidRPr="007167B5">
        <w:rPr>
          <w:sz w:val="28"/>
          <w:szCs w:val="28"/>
        </w:rPr>
        <w:t>Но есть и другие определения рынка ценных бумаг, например в своей работе «Управление маркетингом» Ф. Котлер определил рынок ка</w:t>
      </w:r>
      <w:r>
        <w:rPr>
          <w:sz w:val="28"/>
          <w:szCs w:val="28"/>
        </w:rPr>
        <w:t>к сферу потенциальных обменов</w:t>
      </w:r>
      <w:r w:rsidRPr="007167B5">
        <w:rPr>
          <w:sz w:val="28"/>
          <w:szCs w:val="28"/>
        </w:rPr>
        <w:t>. К.Р. Макконнел и С.Л. Брю в работе «Экономике» определяют, как Институт или механизм, сводящий вместе покупателей и продавц</w:t>
      </w:r>
      <w:r>
        <w:rPr>
          <w:sz w:val="28"/>
          <w:szCs w:val="28"/>
        </w:rPr>
        <w:t>ов отдельных товаров и услуг</w:t>
      </w:r>
      <w:r>
        <w:rPr>
          <w:rStyle w:val="af5"/>
          <w:sz w:val="28"/>
          <w:szCs w:val="28"/>
        </w:rPr>
        <w:footnoteReference w:id="1"/>
      </w:r>
      <w:r w:rsidRPr="007167B5">
        <w:rPr>
          <w:sz w:val="28"/>
          <w:szCs w:val="28"/>
        </w:rPr>
        <w:t>.</w:t>
      </w:r>
    </w:p>
    <w:p w:rsidR="004E659F" w:rsidRPr="007167B5" w:rsidRDefault="004E659F" w:rsidP="003260C2">
      <w:pPr>
        <w:pStyle w:val="a8"/>
        <w:ind w:firstLine="681"/>
        <w:rPr>
          <w:sz w:val="28"/>
          <w:szCs w:val="28"/>
        </w:rPr>
      </w:pPr>
      <w:r w:rsidRPr="007167B5">
        <w:rPr>
          <w:sz w:val="28"/>
          <w:szCs w:val="28"/>
        </w:rPr>
        <w:t>В нашем случае этот рынок отличается от всех других прежде всего товаром, который на нем обращается – ценными бумагами.</w:t>
      </w:r>
    </w:p>
    <w:p w:rsidR="004E659F" w:rsidRPr="007167B5" w:rsidRDefault="004E659F" w:rsidP="003260C2">
      <w:pPr>
        <w:pStyle w:val="a8"/>
        <w:ind w:firstLine="681"/>
        <w:rPr>
          <w:sz w:val="28"/>
          <w:szCs w:val="28"/>
        </w:rPr>
      </w:pPr>
      <w:r w:rsidRPr="007167B5">
        <w:rPr>
          <w:sz w:val="28"/>
          <w:szCs w:val="28"/>
        </w:rPr>
        <w:t>В этом смысле понятие рынка ценных бумаг не отличается и не может отличаться от определения рынка нового другого товара, например нефти.</w:t>
      </w:r>
    </w:p>
    <w:p w:rsidR="004E659F" w:rsidRPr="007167B5" w:rsidRDefault="004E659F" w:rsidP="003260C2">
      <w:pPr>
        <w:pStyle w:val="a8"/>
        <w:ind w:firstLine="681"/>
        <w:rPr>
          <w:sz w:val="28"/>
          <w:szCs w:val="28"/>
        </w:rPr>
      </w:pPr>
      <w:r w:rsidRPr="007167B5">
        <w:rPr>
          <w:sz w:val="28"/>
          <w:szCs w:val="28"/>
        </w:rPr>
        <w:t>Отличия появляются, если сравнить сам объект исследуемого рынка.</w:t>
      </w:r>
    </w:p>
    <w:p w:rsidR="004E659F" w:rsidRPr="007167B5" w:rsidRDefault="004E659F" w:rsidP="003260C2">
      <w:pPr>
        <w:pStyle w:val="a8"/>
        <w:ind w:firstLine="681"/>
        <w:rPr>
          <w:sz w:val="28"/>
          <w:szCs w:val="28"/>
        </w:rPr>
      </w:pPr>
      <w:r w:rsidRPr="007167B5">
        <w:rPr>
          <w:sz w:val="28"/>
          <w:szCs w:val="28"/>
        </w:rPr>
        <w:t>Номенклатура рынка ценных бумаг соответствует не рынку какого то отдельного товара, а товарному рынку в целом. Далее, если товары производятся на заводах и фабриках, то ценные бумаги выпускаются в обращение. Чтобы товар дошел до своего потребителя, нужна своя организация товародвижения, а для ценной бумаги – своя. Товар продается один или несколько раз, а ценная бумага может продаваться и покупаться неограниченное число раз и т.д. Рынок ценных бумаг – это составная часть рынка любой страны. Основой рынка ценных бумаг являются товарный рынок, деньги и денежный капитал. Первый является надстройкой над вторым, про</w:t>
      </w:r>
      <w:r>
        <w:rPr>
          <w:sz w:val="28"/>
          <w:szCs w:val="28"/>
        </w:rPr>
        <w:t>изводным по отношению к ним</w:t>
      </w:r>
      <w:r>
        <w:rPr>
          <w:rStyle w:val="af5"/>
          <w:sz w:val="28"/>
          <w:szCs w:val="28"/>
        </w:rPr>
        <w:footnoteReference w:id="2"/>
      </w:r>
      <w:r w:rsidRPr="007167B5">
        <w:rPr>
          <w:sz w:val="28"/>
          <w:szCs w:val="28"/>
        </w:rPr>
        <w:t>.</w:t>
      </w:r>
    </w:p>
    <w:p w:rsidR="004E659F" w:rsidRPr="007167B5" w:rsidRDefault="004E659F" w:rsidP="003260C2">
      <w:pPr>
        <w:pStyle w:val="a8"/>
        <w:ind w:firstLine="681"/>
        <w:rPr>
          <w:sz w:val="28"/>
          <w:szCs w:val="28"/>
        </w:rPr>
      </w:pPr>
      <w:r w:rsidRPr="007167B5">
        <w:rPr>
          <w:sz w:val="28"/>
          <w:szCs w:val="28"/>
        </w:rPr>
        <w:t>Классификация видов рынков ценных бумаг в различных источниках литературы различны, например в работе Галанова В.В. Басова А.И. «Рынок ценных бумаг» дана следующая классификация:</w:t>
      </w:r>
    </w:p>
    <w:p w:rsidR="004E659F" w:rsidRPr="007167B5" w:rsidRDefault="004E659F" w:rsidP="003260C2">
      <w:pPr>
        <w:pStyle w:val="a8"/>
        <w:ind w:firstLine="681"/>
        <w:rPr>
          <w:sz w:val="28"/>
          <w:szCs w:val="28"/>
        </w:rPr>
      </w:pPr>
      <w:r w:rsidRPr="007167B5">
        <w:rPr>
          <w:sz w:val="28"/>
          <w:szCs w:val="28"/>
        </w:rPr>
        <w:t>- международные и национальные рынки ценных бумаг;</w:t>
      </w:r>
    </w:p>
    <w:p w:rsidR="004E659F" w:rsidRPr="007167B5" w:rsidRDefault="004E659F" w:rsidP="003260C2">
      <w:pPr>
        <w:pStyle w:val="a8"/>
        <w:ind w:firstLine="681"/>
        <w:rPr>
          <w:sz w:val="28"/>
          <w:szCs w:val="28"/>
        </w:rPr>
      </w:pPr>
      <w:r w:rsidRPr="007167B5">
        <w:rPr>
          <w:sz w:val="28"/>
          <w:szCs w:val="28"/>
        </w:rPr>
        <w:t>- национальные и региональные (территориальные) рынки;</w:t>
      </w:r>
    </w:p>
    <w:p w:rsidR="004E659F" w:rsidRPr="007167B5" w:rsidRDefault="004E659F" w:rsidP="003260C2">
      <w:pPr>
        <w:pStyle w:val="a8"/>
        <w:ind w:firstLine="681"/>
        <w:rPr>
          <w:sz w:val="28"/>
          <w:szCs w:val="28"/>
        </w:rPr>
      </w:pPr>
      <w:r w:rsidRPr="007167B5">
        <w:rPr>
          <w:sz w:val="28"/>
          <w:szCs w:val="28"/>
        </w:rPr>
        <w:t>- рынки конкретных видов ценных бумаг (акции, облигации и т.д.);</w:t>
      </w:r>
    </w:p>
    <w:p w:rsidR="004E659F" w:rsidRPr="007167B5" w:rsidRDefault="004E659F" w:rsidP="003260C2">
      <w:pPr>
        <w:pStyle w:val="a8"/>
        <w:ind w:firstLine="681"/>
        <w:rPr>
          <w:sz w:val="28"/>
          <w:szCs w:val="28"/>
        </w:rPr>
      </w:pPr>
      <w:r w:rsidRPr="007167B5">
        <w:rPr>
          <w:sz w:val="28"/>
          <w:szCs w:val="28"/>
        </w:rPr>
        <w:t>- рынки государственных и корпоративных (негосударственных) ценных бумаг;</w:t>
      </w:r>
    </w:p>
    <w:p w:rsidR="004E659F" w:rsidRPr="007167B5" w:rsidRDefault="004E659F" w:rsidP="003260C2">
      <w:pPr>
        <w:pStyle w:val="a8"/>
        <w:ind w:firstLine="681"/>
        <w:rPr>
          <w:sz w:val="28"/>
          <w:szCs w:val="28"/>
        </w:rPr>
      </w:pPr>
      <w:r w:rsidRPr="007167B5">
        <w:rPr>
          <w:sz w:val="28"/>
          <w:szCs w:val="28"/>
        </w:rPr>
        <w:t>- рынки первичны</w:t>
      </w:r>
      <w:r>
        <w:rPr>
          <w:sz w:val="28"/>
          <w:szCs w:val="28"/>
        </w:rPr>
        <w:t>х и производных ценных бумаг</w:t>
      </w:r>
      <w:r>
        <w:rPr>
          <w:rStyle w:val="af5"/>
          <w:sz w:val="28"/>
          <w:szCs w:val="28"/>
        </w:rPr>
        <w:footnoteReference w:id="3"/>
      </w:r>
      <w:r w:rsidRPr="007167B5">
        <w:rPr>
          <w:sz w:val="28"/>
          <w:szCs w:val="28"/>
        </w:rPr>
        <w:t>.</w:t>
      </w:r>
    </w:p>
    <w:p w:rsidR="004E659F" w:rsidRPr="007167B5" w:rsidRDefault="004E659F" w:rsidP="003260C2">
      <w:pPr>
        <w:pStyle w:val="a8"/>
        <w:ind w:firstLine="681"/>
        <w:rPr>
          <w:sz w:val="28"/>
          <w:szCs w:val="28"/>
        </w:rPr>
      </w:pPr>
      <w:r w:rsidRPr="007167B5">
        <w:rPr>
          <w:sz w:val="28"/>
          <w:szCs w:val="28"/>
        </w:rPr>
        <w:t>Миркин Я.М. в работе «Ценные бумаги и фондовый рынок» дана классификация рынков ценных бумаг по видам применяемых технологий торговли, которая включает в себя:</w:t>
      </w:r>
    </w:p>
    <w:p w:rsidR="004E659F" w:rsidRPr="007167B5" w:rsidRDefault="004E659F" w:rsidP="003260C2">
      <w:pPr>
        <w:pStyle w:val="a8"/>
        <w:ind w:firstLine="681"/>
        <w:rPr>
          <w:sz w:val="28"/>
          <w:szCs w:val="28"/>
        </w:rPr>
      </w:pPr>
      <w:r w:rsidRPr="007167B5">
        <w:rPr>
          <w:sz w:val="28"/>
          <w:szCs w:val="28"/>
        </w:rPr>
        <w:t>- Стихийный рынок;</w:t>
      </w:r>
    </w:p>
    <w:p w:rsidR="004E659F" w:rsidRPr="007167B5" w:rsidRDefault="004E659F" w:rsidP="003260C2">
      <w:pPr>
        <w:pStyle w:val="a8"/>
        <w:ind w:firstLine="681"/>
        <w:rPr>
          <w:sz w:val="28"/>
          <w:szCs w:val="28"/>
        </w:rPr>
      </w:pPr>
      <w:r w:rsidRPr="007167B5">
        <w:rPr>
          <w:sz w:val="28"/>
          <w:szCs w:val="28"/>
        </w:rPr>
        <w:t>- Аукционные рынки (простой аукцион, голландский аукцион, двойные аукционные рынки);</w:t>
      </w:r>
    </w:p>
    <w:p w:rsidR="004E659F" w:rsidRPr="007167B5" w:rsidRDefault="004E659F" w:rsidP="003260C2">
      <w:pPr>
        <w:pStyle w:val="a8"/>
        <w:ind w:firstLine="681"/>
        <w:rPr>
          <w:sz w:val="28"/>
          <w:szCs w:val="28"/>
        </w:rPr>
      </w:pPr>
      <w:r w:rsidRPr="007167B5">
        <w:rPr>
          <w:sz w:val="28"/>
          <w:szCs w:val="28"/>
        </w:rPr>
        <w:t>- Непрерывные аукционные рынки;</w:t>
      </w:r>
    </w:p>
    <w:p w:rsidR="004E659F" w:rsidRPr="007167B5" w:rsidRDefault="004E659F" w:rsidP="003260C2">
      <w:pPr>
        <w:pStyle w:val="a8"/>
        <w:ind w:firstLine="681"/>
        <w:rPr>
          <w:sz w:val="28"/>
          <w:szCs w:val="28"/>
        </w:rPr>
      </w:pPr>
      <w:r w:rsidRPr="007167B5">
        <w:rPr>
          <w:sz w:val="28"/>
          <w:szCs w:val="28"/>
        </w:rPr>
        <w:t>- Дилерские рынки.</w:t>
      </w:r>
    </w:p>
    <w:p w:rsidR="004E659F" w:rsidRPr="007167B5" w:rsidRDefault="004E659F" w:rsidP="003260C2">
      <w:pPr>
        <w:pStyle w:val="a8"/>
        <w:ind w:firstLine="681"/>
        <w:rPr>
          <w:sz w:val="28"/>
          <w:szCs w:val="28"/>
        </w:rPr>
      </w:pPr>
      <w:r w:rsidRPr="007167B5">
        <w:rPr>
          <w:sz w:val="28"/>
          <w:szCs w:val="28"/>
        </w:rPr>
        <w:t>Кроме классификации рынков ценных бумаг по видам применяемых технологий торговли вышеуказанный автор предлагает следующие классификации рынков ценных бумаг:</w:t>
      </w:r>
    </w:p>
    <w:p w:rsidR="004E659F" w:rsidRPr="007167B5" w:rsidRDefault="004E659F" w:rsidP="003260C2">
      <w:pPr>
        <w:pStyle w:val="a8"/>
        <w:ind w:firstLine="681"/>
        <w:rPr>
          <w:sz w:val="28"/>
          <w:szCs w:val="28"/>
        </w:rPr>
      </w:pPr>
      <w:r w:rsidRPr="007167B5">
        <w:rPr>
          <w:sz w:val="28"/>
          <w:szCs w:val="28"/>
        </w:rPr>
        <w:t>- по видам сделок (кассовый рынок, форвардный рынок и т.п.);</w:t>
      </w:r>
    </w:p>
    <w:p w:rsidR="004E659F" w:rsidRPr="007167B5" w:rsidRDefault="004E659F" w:rsidP="003260C2">
      <w:pPr>
        <w:pStyle w:val="a8"/>
        <w:ind w:firstLine="539"/>
        <w:rPr>
          <w:sz w:val="28"/>
          <w:szCs w:val="28"/>
        </w:rPr>
      </w:pPr>
      <w:r w:rsidRPr="007167B5">
        <w:rPr>
          <w:sz w:val="28"/>
          <w:szCs w:val="28"/>
        </w:rPr>
        <w:t>- по эмитентам (рынок ценных бумаг предпри</w:t>
      </w:r>
      <w:r>
        <w:rPr>
          <w:sz w:val="28"/>
          <w:szCs w:val="28"/>
        </w:rPr>
        <w:t>ятия, рынок государственных цен</w:t>
      </w:r>
      <w:r w:rsidRPr="007167B5">
        <w:rPr>
          <w:sz w:val="28"/>
          <w:szCs w:val="28"/>
        </w:rPr>
        <w:t>ых бумаг);</w:t>
      </w:r>
    </w:p>
    <w:p w:rsidR="004E659F" w:rsidRPr="007167B5" w:rsidRDefault="004E659F" w:rsidP="003260C2">
      <w:pPr>
        <w:pStyle w:val="a8"/>
        <w:ind w:firstLine="539"/>
        <w:rPr>
          <w:sz w:val="28"/>
          <w:szCs w:val="28"/>
        </w:rPr>
      </w:pPr>
      <w:r w:rsidRPr="007167B5">
        <w:rPr>
          <w:sz w:val="28"/>
          <w:szCs w:val="28"/>
        </w:rPr>
        <w:t>- по инвесторам (например, рынок ценных бумаг, ориентированных по условиям выпуска на молодежь в качестве инвестора, на людей пенсионного возраста и т.п.);</w:t>
      </w:r>
    </w:p>
    <w:p w:rsidR="004E659F" w:rsidRPr="007167B5" w:rsidRDefault="004E659F" w:rsidP="003260C2">
      <w:pPr>
        <w:pStyle w:val="a8"/>
        <w:ind w:firstLine="539"/>
        <w:rPr>
          <w:sz w:val="28"/>
          <w:szCs w:val="28"/>
        </w:rPr>
      </w:pPr>
      <w:r w:rsidRPr="007167B5">
        <w:rPr>
          <w:sz w:val="28"/>
          <w:szCs w:val="28"/>
        </w:rPr>
        <w:t>- по срокам (рынок кратко, - средне, - долгосрочных и бессрочных ценных бумаг;</w:t>
      </w:r>
    </w:p>
    <w:p w:rsidR="004E659F" w:rsidRDefault="004E659F" w:rsidP="003260C2">
      <w:pPr>
        <w:pStyle w:val="a8"/>
        <w:ind w:firstLine="539"/>
        <w:rPr>
          <w:sz w:val="28"/>
          <w:szCs w:val="28"/>
        </w:rPr>
      </w:pPr>
      <w:r w:rsidRPr="007167B5">
        <w:rPr>
          <w:sz w:val="28"/>
          <w:szCs w:val="28"/>
        </w:rPr>
        <w:t xml:space="preserve">- по территориальному, отраслевому и другим критериям </w:t>
      </w:r>
    </w:p>
    <w:p w:rsidR="004E659F" w:rsidRPr="007167B5" w:rsidRDefault="004E659F" w:rsidP="003260C2">
      <w:pPr>
        <w:pStyle w:val="a8"/>
        <w:ind w:firstLine="539"/>
        <w:rPr>
          <w:sz w:val="28"/>
          <w:szCs w:val="28"/>
        </w:rPr>
      </w:pPr>
      <w:r w:rsidRPr="007167B5">
        <w:rPr>
          <w:sz w:val="28"/>
          <w:szCs w:val="28"/>
        </w:rPr>
        <w:t>Рынок ценных бумаг имеет целый ряд функций, которые можно условно разделить на две группы: общерыночные функции присущие обычно каждому рынку, и специфические функции, которые отличают его от других рынков.</w:t>
      </w:r>
    </w:p>
    <w:p w:rsidR="004E659F" w:rsidRDefault="004E659F" w:rsidP="003260C2">
      <w:pPr>
        <w:pStyle w:val="a8"/>
        <w:ind w:firstLine="539"/>
        <w:rPr>
          <w:sz w:val="28"/>
          <w:szCs w:val="28"/>
        </w:rPr>
      </w:pPr>
      <w:r w:rsidRPr="007167B5">
        <w:rPr>
          <w:sz w:val="28"/>
          <w:szCs w:val="28"/>
        </w:rPr>
        <w:t>К общерыночным функциям относятся такие, как:</w:t>
      </w:r>
    </w:p>
    <w:p w:rsidR="004E659F" w:rsidRPr="007167B5" w:rsidRDefault="004E659F" w:rsidP="003260C2">
      <w:pPr>
        <w:pStyle w:val="a8"/>
        <w:ind w:firstLine="539"/>
        <w:rPr>
          <w:sz w:val="28"/>
          <w:szCs w:val="28"/>
        </w:rPr>
      </w:pPr>
      <w:r w:rsidRPr="007167B5">
        <w:rPr>
          <w:sz w:val="28"/>
          <w:szCs w:val="28"/>
        </w:rPr>
        <w:t>- коммерческая функция, т.е. функция получения прибыли от операций на данном рынке;</w:t>
      </w:r>
    </w:p>
    <w:p w:rsidR="004E659F" w:rsidRPr="007167B5" w:rsidRDefault="004E659F" w:rsidP="003260C2">
      <w:pPr>
        <w:pStyle w:val="a8"/>
        <w:ind w:firstLine="539"/>
        <w:rPr>
          <w:sz w:val="28"/>
          <w:szCs w:val="28"/>
        </w:rPr>
      </w:pPr>
      <w:r w:rsidRPr="007167B5">
        <w:rPr>
          <w:sz w:val="28"/>
          <w:szCs w:val="28"/>
        </w:rPr>
        <w:t>- ценовая функция, т.е. рынок обеспечивает процесс складывания рыночных цен, их постоянное движение и т.д.;</w:t>
      </w:r>
    </w:p>
    <w:p w:rsidR="004E659F" w:rsidRPr="007167B5" w:rsidRDefault="004E659F" w:rsidP="003260C2">
      <w:pPr>
        <w:pStyle w:val="a8"/>
        <w:ind w:firstLine="539"/>
        <w:rPr>
          <w:sz w:val="28"/>
          <w:szCs w:val="28"/>
        </w:rPr>
      </w:pPr>
      <w:r w:rsidRPr="007167B5">
        <w:rPr>
          <w:sz w:val="28"/>
          <w:szCs w:val="28"/>
        </w:rPr>
        <w:t>- информационная функция, т.е. рынок производит и доводит до своих участников рыночную информацию об объектах торговли и ее участниках;</w:t>
      </w:r>
    </w:p>
    <w:p w:rsidR="004E659F" w:rsidRPr="007167B5" w:rsidRDefault="004E659F" w:rsidP="003260C2">
      <w:pPr>
        <w:pStyle w:val="a8"/>
        <w:ind w:firstLine="539"/>
        <w:rPr>
          <w:sz w:val="28"/>
          <w:szCs w:val="28"/>
        </w:rPr>
      </w:pPr>
      <w:r w:rsidRPr="007167B5">
        <w:rPr>
          <w:sz w:val="28"/>
          <w:szCs w:val="28"/>
        </w:rPr>
        <w:t>- регулирующая функция, т.е. рынок создает правила торговли и участия в ней, порядок разрешения споров между участниками, устанавливает приоритеты, органы контроля и даже управления.</w:t>
      </w:r>
    </w:p>
    <w:p w:rsidR="004E659F" w:rsidRPr="007167B5" w:rsidRDefault="004E659F" w:rsidP="003260C2">
      <w:pPr>
        <w:pStyle w:val="a8"/>
        <w:ind w:firstLine="539"/>
        <w:rPr>
          <w:sz w:val="28"/>
          <w:szCs w:val="28"/>
        </w:rPr>
      </w:pPr>
      <w:r w:rsidRPr="007167B5">
        <w:rPr>
          <w:sz w:val="28"/>
          <w:szCs w:val="28"/>
        </w:rPr>
        <w:t>К специфическим функциям рынка ценных бумаг можно отнести следующее:</w:t>
      </w:r>
    </w:p>
    <w:p w:rsidR="004E659F" w:rsidRPr="007167B5" w:rsidRDefault="004E659F" w:rsidP="003260C2">
      <w:pPr>
        <w:pStyle w:val="a8"/>
        <w:ind w:firstLine="539"/>
        <w:rPr>
          <w:sz w:val="28"/>
          <w:szCs w:val="28"/>
        </w:rPr>
      </w:pPr>
      <w:r w:rsidRPr="007167B5">
        <w:rPr>
          <w:sz w:val="28"/>
          <w:szCs w:val="28"/>
        </w:rPr>
        <w:t>- перераспределительную функцию;</w:t>
      </w:r>
    </w:p>
    <w:p w:rsidR="004E659F" w:rsidRPr="007167B5" w:rsidRDefault="004E659F" w:rsidP="003260C2">
      <w:pPr>
        <w:pStyle w:val="a8"/>
        <w:ind w:firstLine="539"/>
        <w:rPr>
          <w:sz w:val="28"/>
          <w:szCs w:val="28"/>
        </w:rPr>
      </w:pPr>
      <w:r w:rsidRPr="007167B5">
        <w:rPr>
          <w:sz w:val="28"/>
          <w:szCs w:val="28"/>
        </w:rPr>
        <w:t>- функцию страховани</w:t>
      </w:r>
      <w:r>
        <w:rPr>
          <w:sz w:val="28"/>
          <w:szCs w:val="28"/>
        </w:rPr>
        <w:t xml:space="preserve">я ценовых и финансовых рисков </w:t>
      </w:r>
    </w:p>
    <w:p w:rsidR="004E659F" w:rsidRPr="007167B5" w:rsidRDefault="004E659F" w:rsidP="003260C2">
      <w:pPr>
        <w:pStyle w:val="a8"/>
        <w:ind w:firstLine="539"/>
        <w:rPr>
          <w:sz w:val="28"/>
          <w:szCs w:val="28"/>
        </w:rPr>
      </w:pPr>
      <w:r w:rsidRPr="007167B5">
        <w:rPr>
          <w:sz w:val="28"/>
          <w:szCs w:val="28"/>
        </w:rPr>
        <w:t>Составные части рынка ценных бумаг имеют следующий состав и характеристики:</w:t>
      </w:r>
    </w:p>
    <w:p w:rsidR="004E659F" w:rsidRPr="007167B5" w:rsidRDefault="004E659F" w:rsidP="003260C2">
      <w:pPr>
        <w:pStyle w:val="a8"/>
        <w:ind w:firstLine="539"/>
        <w:rPr>
          <w:sz w:val="28"/>
          <w:szCs w:val="28"/>
        </w:rPr>
      </w:pPr>
      <w:r w:rsidRPr="007167B5">
        <w:rPr>
          <w:sz w:val="28"/>
          <w:szCs w:val="28"/>
        </w:rPr>
        <w:t>Первичный рынок – это приобретение ценных бумаг их первыми владельцами; это первая стадия процесса реализации ценной бумаги; это первое появление ценной бумаги на рынке, обставленное определенны</w:t>
      </w:r>
      <w:r>
        <w:rPr>
          <w:sz w:val="28"/>
          <w:szCs w:val="28"/>
        </w:rPr>
        <w:t xml:space="preserve">ми правилами и требованиями. </w:t>
      </w:r>
    </w:p>
    <w:p w:rsidR="004E659F" w:rsidRPr="007167B5" w:rsidRDefault="004E659F" w:rsidP="003260C2">
      <w:pPr>
        <w:pStyle w:val="a8"/>
        <w:ind w:firstLine="539"/>
        <w:rPr>
          <w:sz w:val="28"/>
          <w:szCs w:val="28"/>
        </w:rPr>
      </w:pPr>
      <w:r w:rsidRPr="007167B5">
        <w:rPr>
          <w:sz w:val="28"/>
          <w:szCs w:val="28"/>
        </w:rPr>
        <w:t>Вторичный рынок – это обращение ранее выпущенных ценных бумаг; это совокупность всех актов купли-продажи или других форм перехода ценной бумаги от одного ее владельца к другому в течении всего срока</w:t>
      </w:r>
      <w:r>
        <w:rPr>
          <w:sz w:val="28"/>
          <w:szCs w:val="28"/>
        </w:rPr>
        <w:t xml:space="preserve"> существования ценной бумаги. </w:t>
      </w:r>
    </w:p>
    <w:p w:rsidR="004E659F" w:rsidRPr="007167B5" w:rsidRDefault="004E659F" w:rsidP="003260C2">
      <w:pPr>
        <w:pStyle w:val="a8"/>
        <w:ind w:firstLine="539"/>
        <w:rPr>
          <w:sz w:val="28"/>
          <w:szCs w:val="28"/>
        </w:rPr>
      </w:pPr>
      <w:r w:rsidRPr="007167B5">
        <w:rPr>
          <w:sz w:val="28"/>
          <w:szCs w:val="28"/>
        </w:rPr>
        <w:t>Организованный рынок ценных бумаг – это их обращение на основе твердоустойчивых правил между лицензированными профессиональными посредниками – участниками рынка по поручению других участников рынка.</w:t>
      </w:r>
    </w:p>
    <w:p w:rsidR="004E659F" w:rsidRPr="007167B5" w:rsidRDefault="004E659F" w:rsidP="003260C2">
      <w:pPr>
        <w:pStyle w:val="a8"/>
        <w:ind w:firstLine="539"/>
        <w:rPr>
          <w:sz w:val="28"/>
          <w:szCs w:val="28"/>
        </w:rPr>
      </w:pPr>
      <w:r w:rsidRPr="007167B5">
        <w:rPr>
          <w:sz w:val="28"/>
          <w:szCs w:val="28"/>
        </w:rPr>
        <w:t>Неорганизованный рынок – это обращение ценных бумаг без соблюдения единых для всех участников рынка правил.</w:t>
      </w:r>
    </w:p>
    <w:p w:rsidR="004E659F" w:rsidRPr="007167B5" w:rsidRDefault="004E659F" w:rsidP="003260C2">
      <w:pPr>
        <w:pStyle w:val="a8"/>
        <w:ind w:firstLine="539"/>
        <w:rPr>
          <w:sz w:val="28"/>
          <w:szCs w:val="28"/>
        </w:rPr>
      </w:pPr>
      <w:r w:rsidRPr="007167B5">
        <w:rPr>
          <w:sz w:val="28"/>
          <w:szCs w:val="28"/>
        </w:rPr>
        <w:t>Биржевой рынок – это торговля ценными бумагами на фондовых биржах.</w:t>
      </w:r>
    </w:p>
    <w:p w:rsidR="004E659F" w:rsidRPr="007167B5" w:rsidRDefault="004E659F" w:rsidP="003260C2">
      <w:pPr>
        <w:pStyle w:val="a8"/>
        <w:ind w:firstLine="539"/>
        <w:rPr>
          <w:sz w:val="28"/>
          <w:szCs w:val="28"/>
        </w:rPr>
      </w:pPr>
      <w:r w:rsidRPr="007167B5">
        <w:rPr>
          <w:sz w:val="28"/>
          <w:szCs w:val="28"/>
        </w:rPr>
        <w:t>Внебиржевой рынок – это торговля ценными бумагами минус фондовую биржу.</w:t>
      </w:r>
    </w:p>
    <w:p w:rsidR="004E659F" w:rsidRPr="007167B5" w:rsidRDefault="004E659F" w:rsidP="003260C2">
      <w:pPr>
        <w:pStyle w:val="a8"/>
        <w:ind w:firstLine="539"/>
        <w:rPr>
          <w:sz w:val="28"/>
          <w:szCs w:val="28"/>
        </w:rPr>
      </w:pPr>
      <w:r w:rsidRPr="007167B5">
        <w:rPr>
          <w:sz w:val="28"/>
          <w:szCs w:val="28"/>
        </w:rPr>
        <w:t>Биржевой рынок это всегда организованный рынок ценных бумаг, так как торговля на нем ведется строго по правилам биржи и только между биржевыми посредниками, которые тщательно отбираются среди всех других участников рынка. Внебиржевой рынок может быть организованным и неорганизованным.</w:t>
      </w:r>
    </w:p>
    <w:p w:rsidR="004E659F" w:rsidRPr="007167B5" w:rsidRDefault="004E659F" w:rsidP="003260C2">
      <w:pPr>
        <w:pStyle w:val="a8"/>
        <w:ind w:firstLine="539"/>
        <w:rPr>
          <w:sz w:val="28"/>
          <w:szCs w:val="28"/>
        </w:rPr>
      </w:pPr>
      <w:r w:rsidRPr="007167B5">
        <w:rPr>
          <w:sz w:val="28"/>
          <w:szCs w:val="28"/>
        </w:rPr>
        <w:t xml:space="preserve">Организованный внебюджетный рынок основывается на компьютерных системах связи, торговли и обслуживания по ценным бумагам. </w:t>
      </w:r>
    </w:p>
    <w:p w:rsidR="004E659F" w:rsidRPr="007167B5" w:rsidRDefault="004E659F" w:rsidP="003260C2">
      <w:pPr>
        <w:pStyle w:val="a8"/>
        <w:ind w:firstLine="539"/>
        <w:rPr>
          <w:sz w:val="28"/>
          <w:szCs w:val="28"/>
        </w:rPr>
      </w:pPr>
      <w:r w:rsidRPr="007167B5">
        <w:rPr>
          <w:sz w:val="28"/>
          <w:szCs w:val="28"/>
        </w:rPr>
        <w:t>Торговля ценными бумагами может осуществляться на традиционных и компьютеризированных рынках. В последнем случае торговля ведется через компьютерные сети, объединяющих соответствующих фондовых посредников в единый компьютеризированный рынок, характерными чертами которого являются:</w:t>
      </w:r>
    </w:p>
    <w:p w:rsidR="004E659F" w:rsidRPr="007167B5" w:rsidRDefault="004E659F" w:rsidP="003260C2">
      <w:pPr>
        <w:pStyle w:val="a8"/>
        <w:ind w:firstLine="539"/>
        <w:rPr>
          <w:sz w:val="28"/>
          <w:szCs w:val="28"/>
        </w:rPr>
      </w:pPr>
      <w:r w:rsidRPr="007167B5">
        <w:rPr>
          <w:sz w:val="28"/>
          <w:szCs w:val="28"/>
        </w:rPr>
        <w:t>- отсутствие физического места, где встречаются продавцы и покупатели и, следовательно, отсутствие прямого контакта между ними;</w:t>
      </w:r>
    </w:p>
    <w:p w:rsidR="004E659F" w:rsidRPr="007167B5" w:rsidRDefault="004E659F" w:rsidP="003260C2">
      <w:pPr>
        <w:pStyle w:val="a8"/>
        <w:ind w:firstLine="539"/>
        <w:rPr>
          <w:sz w:val="28"/>
          <w:szCs w:val="28"/>
        </w:rPr>
      </w:pPr>
      <w:r w:rsidRPr="007167B5">
        <w:rPr>
          <w:sz w:val="28"/>
          <w:szCs w:val="28"/>
        </w:rPr>
        <w:t>- полная автоматизация процесса торговли и его обслуживания;</w:t>
      </w:r>
    </w:p>
    <w:p w:rsidR="004E659F" w:rsidRPr="007167B5" w:rsidRDefault="004E659F" w:rsidP="003260C2">
      <w:pPr>
        <w:pStyle w:val="a8"/>
        <w:ind w:firstLine="539"/>
        <w:rPr>
          <w:sz w:val="28"/>
          <w:szCs w:val="28"/>
        </w:rPr>
      </w:pPr>
      <w:r w:rsidRPr="007167B5">
        <w:rPr>
          <w:sz w:val="28"/>
          <w:szCs w:val="28"/>
        </w:rPr>
        <w:t>- роль участников рынка сводится только к вводу своих заявок на куплю- продажу ценных бумаг в систему торгов.</w:t>
      </w:r>
    </w:p>
    <w:p w:rsidR="004E659F" w:rsidRPr="007167B5" w:rsidRDefault="004E659F" w:rsidP="003260C2">
      <w:pPr>
        <w:pStyle w:val="a8"/>
        <w:ind w:firstLine="539"/>
        <w:rPr>
          <w:sz w:val="28"/>
          <w:szCs w:val="28"/>
        </w:rPr>
      </w:pPr>
      <w:r w:rsidRPr="007167B5">
        <w:rPr>
          <w:sz w:val="28"/>
          <w:szCs w:val="28"/>
        </w:rPr>
        <w:t>Кассовый рынок ценных бумаг – это рынок с немедленным исполнением сделок в течении 1 – 2 рабочих дней.</w:t>
      </w:r>
    </w:p>
    <w:p w:rsidR="004E659F" w:rsidRDefault="004E659F" w:rsidP="003260C2">
      <w:pPr>
        <w:pStyle w:val="a8"/>
        <w:ind w:firstLine="681"/>
        <w:rPr>
          <w:sz w:val="28"/>
          <w:szCs w:val="28"/>
        </w:rPr>
      </w:pPr>
      <w:r w:rsidRPr="007167B5">
        <w:rPr>
          <w:sz w:val="28"/>
          <w:szCs w:val="28"/>
        </w:rPr>
        <w:t>Срочный рынок ценных бумаг – это рынок, на котором заключаются разнообразные по виду сделки со сроком исполнения превышающим 2 дня. Чаще всего со сроком исполнения 3 месяца.</w:t>
      </w:r>
      <w:r>
        <w:rPr>
          <w:rStyle w:val="af5"/>
          <w:sz w:val="28"/>
          <w:szCs w:val="28"/>
        </w:rPr>
        <w:footnoteReference w:id="4"/>
      </w:r>
    </w:p>
    <w:p w:rsidR="004E659F" w:rsidRPr="006758E2" w:rsidRDefault="004E659F" w:rsidP="003260C2">
      <w:pPr>
        <w:pStyle w:val="a8"/>
        <w:spacing w:line="480" w:lineRule="auto"/>
        <w:ind w:left="0" w:firstLine="681"/>
        <w:jc w:val="center"/>
        <w:rPr>
          <w:b/>
          <w:sz w:val="28"/>
          <w:szCs w:val="28"/>
        </w:rPr>
      </w:pPr>
      <w:r w:rsidRPr="006758E2">
        <w:rPr>
          <w:b/>
          <w:sz w:val="28"/>
          <w:szCs w:val="28"/>
        </w:rPr>
        <w:t>1.2. Субъекты рынка ценных бумаг</w:t>
      </w:r>
    </w:p>
    <w:p w:rsidR="004E659F" w:rsidRPr="00096E42" w:rsidRDefault="004E659F" w:rsidP="003260C2">
      <w:pPr>
        <w:pStyle w:val="a8"/>
        <w:ind w:firstLine="681"/>
        <w:rPr>
          <w:sz w:val="28"/>
          <w:szCs w:val="28"/>
        </w:rPr>
      </w:pPr>
      <w:r w:rsidRPr="00096E42">
        <w:rPr>
          <w:sz w:val="28"/>
          <w:szCs w:val="28"/>
        </w:rPr>
        <w:t>Субъекты (участники) рынка ценных бумаг - это физические лица или организации, которые продают или покупают ценные бумаги или обслуживают их оборот и расчеты по ним, т.е. вступают между собой в экономические отношения по поводу ценных бумаг.</w:t>
      </w:r>
    </w:p>
    <w:p w:rsidR="004E659F" w:rsidRPr="00096E42" w:rsidRDefault="004E659F" w:rsidP="003260C2">
      <w:pPr>
        <w:pStyle w:val="a8"/>
        <w:ind w:firstLine="681"/>
        <w:rPr>
          <w:sz w:val="28"/>
          <w:szCs w:val="28"/>
        </w:rPr>
      </w:pPr>
      <w:r w:rsidRPr="00096E42">
        <w:rPr>
          <w:sz w:val="28"/>
          <w:szCs w:val="28"/>
        </w:rPr>
        <w:t>Существуют следующие основные группы участников рынка ценных бумаг (см. схему) в зависимости от их функционального назначения:</w:t>
      </w:r>
    </w:p>
    <w:p w:rsidR="004E659F" w:rsidRPr="00096E42" w:rsidRDefault="004E659F" w:rsidP="003260C2">
      <w:pPr>
        <w:pStyle w:val="a8"/>
        <w:numPr>
          <w:ilvl w:val="0"/>
          <w:numId w:val="26"/>
        </w:numPr>
        <w:ind w:firstLine="681"/>
        <w:rPr>
          <w:sz w:val="28"/>
          <w:szCs w:val="28"/>
        </w:rPr>
      </w:pPr>
      <w:r w:rsidRPr="00096E42">
        <w:rPr>
          <w:sz w:val="28"/>
          <w:szCs w:val="28"/>
        </w:rPr>
        <w:t>эмитенты;</w:t>
      </w:r>
    </w:p>
    <w:p w:rsidR="004E659F" w:rsidRPr="00096E42" w:rsidRDefault="004E659F" w:rsidP="003260C2">
      <w:pPr>
        <w:pStyle w:val="a8"/>
        <w:numPr>
          <w:ilvl w:val="0"/>
          <w:numId w:val="26"/>
        </w:numPr>
        <w:ind w:firstLine="681"/>
        <w:rPr>
          <w:sz w:val="28"/>
          <w:szCs w:val="28"/>
        </w:rPr>
      </w:pPr>
      <w:r w:rsidRPr="00096E42">
        <w:rPr>
          <w:sz w:val="28"/>
          <w:szCs w:val="28"/>
        </w:rPr>
        <w:t>инвесторы;</w:t>
      </w:r>
    </w:p>
    <w:p w:rsidR="004E659F" w:rsidRPr="00096E42" w:rsidRDefault="004E659F" w:rsidP="003260C2">
      <w:pPr>
        <w:pStyle w:val="a8"/>
        <w:numPr>
          <w:ilvl w:val="0"/>
          <w:numId w:val="26"/>
        </w:numPr>
        <w:ind w:firstLine="681"/>
        <w:rPr>
          <w:sz w:val="28"/>
          <w:szCs w:val="28"/>
        </w:rPr>
      </w:pPr>
      <w:r w:rsidRPr="00096E42">
        <w:rPr>
          <w:sz w:val="28"/>
          <w:szCs w:val="28"/>
        </w:rPr>
        <w:t>фондовые посредники;</w:t>
      </w:r>
    </w:p>
    <w:p w:rsidR="004E659F" w:rsidRPr="00096E42" w:rsidRDefault="004E659F" w:rsidP="003260C2">
      <w:pPr>
        <w:pStyle w:val="a8"/>
        <w:numPr>
          <w:ilvl w:val="0"/>
          <w:numId w:val="26"/>
        </w:numPr>
        <w:ind w:firstLine="681"/>
        <w:rPr>
          <w:sz w:val="28"/>
          <w:szCs w:val="28"/>
        </w:rPr>
      </w:pPr>
      <w:r w:rsidRPr="00096E42">
        <w:rPr>
          <w:sz w:val="28"/>
          <w:szCs w:val="28"/>
        </w:rPr>
        <w:t>организации, обслуживающие рынок ценных бумаг;</w:t>
      </w:r>
    </w:p>
    <w:p w:rsidR="004E659F" w:rsidRPr="00096E42" w:rsidRDefault="004E659F" w:rsidP="003260C2">
      <w:pPr>
        <w:pStyle w:val="a8"/>
        <w:numPr>
          <w:ilvl w:val="0"/>
          <w:numId w:val="26"/>
        </w:numPr>
        <w:ind w:firstLine="681"/>
        <w:rPr>
          <w:sz w:val="28"/>
          <w:szCs w:val="28"/>
        </w:rPr>
      </w:pPr>
      <w:r w:rsidRPr="00096E42">
        <w:rPr>
          <w:sz w:val="28"/>
          <w:szCs w:val="28"/>
        </w:rPr>
        <w:t xml:space="preserve">государственные органы регулирования и контроля. </w:t>
      </w:r>
    </w:p>
    <w:p w:rsidR="004E659F" w:rsidRPr="00096E42" w:rsidRDefault="004E659F" w:rsidP="003260C2">
      <w:pPr>
        <w:pStyle w:val="a8"/>
        <w:ind w:firstLine="681"/>
        <w:rPr>
          <w:sz w:val="28"/>
          <w:szCs w:val="28"/>
        </w:rPr>
      </w:pPr>
    </w:p>
    <w:p w:rsidR="004E659F" w:rsidRPr="00096E42" w:rsidRDefault="004E659F" w:rsidP="003260C2">
      <w:pPr>
        <w:pStyle w:val="a8"/>
        <w:ind w:firstLine="681"/>
        <w:rPr>
          <w:sz w:val="28"/>
          <w:szCs w:val="28"/>
        </w:rPr>
      </w:pPr>
      <w:r w:rsidRPr="00096E42">
        <w:rPr>
          <w:bCs/>
          <w:iCs/>
          <w:sz w:val="28"/>
          <w:szCs w:val="28"/>
        </w:rPr>
        <w:t>Эмитенты</w:t>
      </w:r>
      <w:r w:rsidRPr="00096E42">
        <w:rPr>
          <w:sz w:val="28"/>
          <w:szCs w:val="28"/>
        </w:rPr>
        <w:t xml:space="preserve"> – организации, выпускающие ценные бумаги в обращение.</w:t>
      </w:r>
    </w:p>
    <w:p w:rsidR="004E659F" w:rsidRPr="00096E42" w:rsidRDefault="004E659F" w:rsidP="003260C2">
      <w:pPr>
        <w:pStyle w:val="a8"/>
        <w:ind w:firstLine="681"/>
        <w:rPr>
          <w:sz w:val="28"/>
          <w:szCs w:val="28"/>
        </w:rPr>
      </w:pPr>
      <w:r w:rsidRPr="00096E42">
        <w:rPr>
          <w:bCs/>
          <w:iCs/>
          <w:sz w:val="28"/>
          <w:szCs w:val="28"/>
        </w:rPr>
        <w:t>Инвесторы</w:t>
      </w:r>
      <w:r w:rsidRPr="00096E42">
        <w:rPr>
          <w:sz w:val="28"/>
          <w:szCs w:val="28"/>
        </w:rPr>
        <w:t xml:space="preserve"> – покупатели ценных бумаг, выпущенных в обращение.</w:t>
      </w:r>
    </w:p>
    <w:p w:rsidR="004E659F" w:rsidRPr="00096E42" w:rsidRDefault="004E659F" w:rsidP="003260C2">
      <w:pPr>
        <w:pStyle w:val="a8"/>
        <w:ind w:firstLine="681"/>
        <w:rPr>
          <w:sz w:val="28"/>
          <w:szCs w:val="28"/>
        </w:rPr>
      </w:pPr>
      <w:r w:rsidRPr="00096E42">
        <w:rPr>
          <w:bCs/>
          <w:iCs/>
          <w:sz w:val="28"/>
          <w:szCs w:val="28"/>
        </w:rPr>
        <w:t>Фондовые посредники</w:t>
      </w:r>
      <w:r w:rsidRPr="00096E42">
        <w:rPr>
          <w:sz w:val="28"/>
          <w:szCs w:val="28"/>
        </w:rPr>
        <w:t xml:space="preserve"> – торговцы, обеспечивающие связь между эмитентами и инвесторами на рынке ценных бумаг.</w:t>
      </w:r>
    </w:p>
    <w:p w:rsidR="004E659F" w:rsidRPr="00096E42" w:rsidRDefault="004E659F" w:rsidP="003260C2">
      <w:pPr>
        <w:pStyle w:val="a8"/>
        <w:ind w:firstLine="681"/>
        <w:rPr>
          <w:sz w:val="28"/>
          <w:szCs w:val="28"/>
        </w:rPr>
      </w:pPr>
      <w:r w:rsidRPr="00096E42">
        <w:rPr>
          <w:bCs/>
          <w:iCs/>
          <w:sz w:val="28"/>
          <w:szCs w:val="28"/>
        </w:rPr>
        <w:t>Организации, обслуживающие рынок ценных бумаг</w:t>
      </w:r>
      <w:r w:rsidRPr="00096E42">
        <w:rPr>
          <w:sz w:val="28"/>
          <w:szCs w:val="28"/>
        </w:rPr>
        <w:t xml:space="preserve"> – организации, выполняющие все другие функции на рынке ценных бумаг, кроме функции купли-продажи.</w:t>
      </w:r>
    </w:p>
    <w:p w:rsidR="004E659F" w:rsidRPr="00096E42" w:rsidRDefault="004E659F" w:rsidP="003260C2">
      <w:pPr>
        <w:pStyle w:val="a8"/>
        <w:ind w:firstLine="681"/>
        <w:rPr>
          <w:sz w:val="28"/>
          <w:szCs w:val="28"/>
        </w:rPr>
      </w:pPr>
      <w:r w:rsidRPr="00096E42">
        <w:rPr>
          <w:sz w:val="28"/>
          <w:szCs w:val="28"/>
        </w:rPr>
        <w:t>В качестве эмитентов обычно выступают государство, коммерческие предприятия и организации.</w:t>
      </w:r>
    </w:p>
    <w:p w:rsidR="004E659F" w:rsidRDefault="004E659F" w:rsidP="003260C2">
      <w:pPr>
        <w:pStyle w:val="a8"/>
        <w:ind w:firstLine="681"/>
        <w:rPr>
          <w:sz w:val="28"/>
          <w:szCs w:val="28"/>
        </w:rPr>
      </w:pPr>
      <w:r w:rsidRPr="00096E42">
        <w:rPr>
          <w:sz w:val="28"/>
          <w:szCs w:val="28"/>
        </w:rPr>
        <w:t>В качестве инвесторов выступают физические лица, а также коммерческие организации, заинтересованные в увеличении (приросте) денежных средств.</w:t>
      </w:r>
    </w:p>
    <w:p w:rsidR="004E659F" w:rsidRDefault="004E659F" w:rsidP="003260C2">
      <w:pPr>
        <w:pStyle w:val="a8"/>
        <w:ind w:firstLine="681"/>
        <w:rPr>
          <w:sz w:val="28"/>
          <w:szCs w:val="28"/>
        </w:rPr>
      </w:pPr>
      <w:r w:rsidRPr="00096E42">
        <w:rPr>
          <w:sz w:val="28"/>
          <w:szCs w:val="28"/>
        </w:rPr>
        <w:t>Фондовые посредники – это организации, осуществляющие на рынке ценных бумаг брокерскую или дилерскую деятельность по управлению ценными бумагами.</w:t>
      </w:r>
    </w:p>
    <w:p w:rsidR="004E659F" w:rsidRPr="00096E42" w:rsidRDefault="004E659F" w:rsidP="003260C2">
      <w:pPr>
        <w:pStyle w:val="a8"/>
        <w:ind w:firstLine="681"/>
        <w:rPr>
          <w:sz w:val="28"/>
          <w:szCs w:val="28"/>
        </w:rPr>
      </w:pPr>
      <w:r w:rsidRPr="00096E42">
        <w:rPr>
          <w:sz w:val="28"/>
          <w:szCs w:val="28"/>
        </w:rPr>
        <w:t>Организации, обслуживающие функционирование рынка ценных бумаг, могут включать:</w:t>
      </w:r>
    </w:p>
    <w:p w:rsidR="004E659F" w:rsidRPr="00096E42" w:rsidRDefault="004E659F" w:rsidP="003260C2">
      <w:pPr>
        <w:pStyle w:val="a8"/>
        <w:numPr>
          <w:ilvl w:val="0"/>
          <w:numId w:val="27"/>
        </w:numPr>
        <w:ind w:firstLine="681"/>
        <w:rPr>
          <w:sz w:val="28"/>
          <w:szCs w:val="28"/>
        </w:rPr>
      </w:pPr>
      <w:r w:rsidRPr="00096E42">
        <w:rPr>
          <w:sz w:val="28"/>
          <w:szCs w:val="28"/>
        </w:rPr>
        <w:t>организаторов рынка ценных бумаг (фондовые биржи и др.);</w:t>
      </w:r>
    </w:p>
    <w:p w:rsidR="004E659F" w:rsidRPr="00096E42" w:rsidRDefault="004E659F" w:rsidP="003260C2">
      <w:pPr>
        <w:pStyle w:val="a8"/>
        <w:numPr>
          <w:ilvl w:val="0"/>
          <w:numId w:val="27"/>
        </w:numPr>
        <w:ind w:firstLine="681"/>
        <w:rPr>
          <w:sz w:val="28"/>
          <w:szCs w:val="28"/>
        </w:rPr>
      </w:pPr>
      <w:r w:rsidRPr="00096E42">
        <w:rPr>
          <w:sz w:val="28"/>
          <w:szCs w:val="28"/>
        </w:rPr>
        <w:t>расчетные центры (Расчетные палаты, Клиринговые центры);</w:t>
      </w:r>
    </w:p>
    <w:p w:rsidR="004E659F" w:rsidRPr="00096E42" w:rsidRDefault="004E659F" w:rsidP="003260C2">
      <w:pPr>
        <w:pStyle w:val="a8"/>
        <w:numPr>
          <w:ilvl w:val="0"/>
          <w:numId w:val="27"/>
        </w:numPr>
        <w:ind w:firstLine="681"/>
        <w:rPr>
          <w:sz w:val="28"/>
          <w:szCs w:val="28"/>
        </w:rPr>
      </w:pPr>
      <w:r w:rsidRPr="00096E42">
        <w:rPr>
          <w:sz w:val="28"/>
          <w:szCs w:val="28"/>
        </w:rPr>
        <w:t>депозитарии;</w:t>
      </w:r>
    </w:p>
    <w:p w:rsidR="004E659F" w:rsidRPr="00096E42" w:rsidRDefault="004E659F" w:rsidP="003260C2">
      <w:pPr>
        <w:pStyle w:val="a8"/>
        <w:numPr>
          <w:ilvl w:val="0"/>
          <w:numId w:val="27"/>
        </w:numPr>
        <w:ind w:firstLine="681"/>
        <w:rPr>
          <w:sz w:val="28"/>
          <w:szCs w:val="28"/>
        </w:rPr>
      </w:pPr>
      <w:r w:rsidRPr="00096E42">
        <w:rPr>
          <w:sz w:val="28"/>
          <w:szCs w:val="28"/>
        </w:rPr>
        <w:t>регистраторов;</w:t>
      </w:r>
    </w:p>
    <w:p w:rsidR="004E659F" w:rsidRPr="00096E42" w:rsidRDefault="004E659F" w:rsidP="003260C2">
      <w:pPr>
        <w:pStyle w:val="a8"/>
        <w:numPr>
          <w:ilvl w:val="0"/>
          <w:numId w:val="27"/>
        </w:numPr>
        <w:ind w:firstLine="681"/>
        <w:rPr>
          <w:sz w:val="28"/>
          <w:szCs w:val="28"/>
        </w:rPr>
      </w:pPr>
      <w:r w:rsidRPr="00096E42">
        <w:rPr>
          <w:sz w:val="28"/>
          <w:szCs w:val="28"/>
        </w:rPr>
        <w:t>информационные органы или организации.</w:t>
      </w:r>
    </w:p>
    <w:p w:rsidR="004E659F" w:rsidRPr="00096E42" w:rsidRDefault="004E659F" w:rsidP="003260C2">
      <w:pPr>
        <w:pStyle w:val="a8"/>
        <w:numPr>
          <w:ilvl w:val="0"/>
          <w:numId w:val="27"/>
        </w:numPr>
        <w:ind w:firstLine="681"/>
        <w:rPr>
          <w:sz w:val="28"/>
          <w:szCs w:val="28"/>
        </w:rPr>
      </w:pPr>
      <w:r w:rsidRPr="00096E42">
        <w:rPr>
          <w:sz w:val="28"/>
          <w:szCs w:val="28"/>
        </w:rPr>
        <w:t>Государственные органы регулирования и контроля рынка ценных бумаг в Российской Федерации включают:</w:t>
      </w:r>
    </w:p>
    <w:p w:rsidR="004E659F" w:rsidRPr="00096E42" w:rsidRDefault="004E659F" w:rsidP="003260C2">
      <w:pPr>
        <w:pStyle w:val="a8"/>
        <w:numPr>
          <w:ilvl w:val="0"/>
          <w:numId w:val="27"/>
        </w:numPr>
        <w:ind w:firstLine="681"/>
        <w:rPr>
          <w:sz w:val="28"/>
          <w:szCs w:val="28"/>
        </w:rPr>
      </w:pPr>
      <w:r w:rsidRPr="00096E42">
        <w:rPr>
          <w:sz w:val="28"/>
          <w:szCs w:val="28"/>
        </w:rPr>
        <w:t>высшие органы управления (Президент, Правительство);</w:t>
      </w:r>
    </w:p>
    <w:p w:rsidR="004E659F" w:rsidRPr="00096E42" w:rsidRDefault="004E659F" w:rsidP="003260C2">
      <w:pPr>
        <w:pStyle w:val="a8"/>
        <w:numPr>
          <w:ilvl w:val="0"/>
          <w:numId w:val="27"/>
        </w:numPr>
        <w:ind w:firstLine="681"/>
        <w:rPr>
          <w:sz w:val="28"/>
          <w:szCs w:val="28"/>
        </w:rPr>
      </w:pPr>
      <w:r w:rsidRPr="00096E42">
        <w:rPr>
          <w:sz w:val="28"/>
          <w:szCs w:val="28"/>
        </w:rPr>
        <w:t>министерства и ведомства (Министерство финансов РФ, Федеральная Комиссия по рынку ценных бумаг и др.);</w:t>
      </w:r>
    </w:p>
    <w:p w:rsidR="004E659F" w:rsidRDefault="004E659F" w:rsidP="003260C2">
      <w:pPr>
        <w:pStyle w:val="a8"/>
        <w:numPr>
          <w:ilvl w:val="0"/>
          <w:numId w:val="27"/>
        </w:numPr>
        <w:ind w:firstLine="681"/>
        <w:rPr>
          <w:sz w:val="28"/>
          <w:szCs w:val="28"/>
        </w:rPr>
      </w:pPr>
      <w:r w:rsidRPr="00096E42">
        <w:rPr>
          <w:sz w:val="28"/>
          <w:szCs w:val="28"/>
        </w:rPr>
        <w:t>Центральный Банк РФ.</w:t>
      </w:r>
      <w:r>
        <w:rPr>
          <w:rStyle w:val="af5"/>
          <w:sz w:val="28"/>
          <w:szCs w:val="28"/>
        </w:rPr>
        <w:footnoteReference w:id="5"/>
      </w:r>
    </w:p>
    <w:p w:rsidR="004E659F" w:rsidRDefault="004E659F" w:rsidP="003260C2">
      <w:pPr>
        <w:pStyle w:val="a8"/>
        <w:ind w:left="0" w:firstLine="681"/>
        <w:rPr>
          <w:sz w:val="28"/>
          <w:szCs w:val="28"/>
        </w:rPr>
      </w:pPr>
    </w:p>
    <w:p w:rsidR="004E659F" w:rsidRDefault="004E659F" w:rsidP="003260C2">
      <w:pPr>
        <w:pStyle w:val="a8"/>
        <w:ind w:left="0" w:firstLine="681"/>
        <w:rPr>
          <w:sz w:val="28"/>
          <w:szCs w:val="28"/>
        </w:rPr>
      </w:pPr>
    </w:p>
    <w:p w:rsidR="004E659F" w:rsidRDefault="004E659F" w:rsidP="003260C2">
      <w:pPr>
        <w:pStyle w:val="a8"/>
        <w:ind w:left="0" w:firstLine="681"/>
        <w:rPr>
          <w:sz w:val="28"/>
          <w:szCs w:val="28"/>
        </w:rPr>
      </w:pPr>
    </w:p>
    <w:p w:rsidR="004E659F" w:rsidRPr="00A92A30" w:rsidRDefault="004E659F" w:rsidP="003260C2">
      <w:pPr>
        <w:pStyle w:val="a8"/>
        <w:ind w:left="0" w:firstLine="681"/>
        <w:rPr>
          <w:sz w:val="28"/>
          <w:szCs w:val="28"/>
        </w:rPr>
      </w:pPr>
    </w:p>
    <w:p w:rsidR="004E659F" w:rsidRDefault="004E659F" w:rsidP="003260C2">
      <w:pPr>
        <w:pStyle w:val="a8"/>
        <w:ind w:firstLine="681"/>
        <w:rPr>
          <w:b/>
          <w:bCs/>
          <w:sz w:val="28"/>
          <w:szCs w:val="28"/>
        </w:rPr>
      </w:pPr>
    </w:p>
    <w:p w:rsidR="004E659F" w:rsidRDefault="004E659F" w:rsidP="003260C2">
      <w:pPr>
        <w:pStyle w:val="a8"/>
        <w:ind w:firstLine="681"/>
        <w:rPr>
          <w:b/>
          <w:bCs/>
          <w:sz w:val="28"/>
          <w:szCs w:val="28"/>
        </w:rPr>
      </w:pPr>
    </w:p>
    <w:p w:rsidR="004E659F" w:rsidRDefault="004E659F" w:rsidP="00096E42">
      <w:pPr>
        <w:pStyle w:val="a8"/>
        <w:rPr>
          <w:b/>
          <w:bCs/>
          <w:sz w:val="28"/>
          <w:szCs w:val="28"/>
        </w:rPr>
      </w:pPr>
    </w:p>
    <w:p w:rsidR="004E659F" w:rsidRDefault="004E659F" w:rsidP="00096E42">
      <w:pPr>
        <w:pStyle w:val="a8"/>
        <w:rPr>
          <w:b/>
          <w:bCs/>
          <w:sz w:val="28"/>
          <w:szCs w:val="28"/>
        </w:rPr>
      </w:pPr>
    </w:p>
    <w:p w:rsidR="004E659F" w:rsidRDefault="004E659F" w:rsidP="00096E42">
      <w:pPr>
        <w:pStyle w:val="a8"/>
        <w:rPr>
          <w:b/>
          <w:bCs/>
          <w:sz w:val="28"/>
          <w:szCs w:val="28"/>
        </w:rPr>
      </w:pPr>
    </w:p>
    <w:p w:rsidR="004E659F" w:rsidRDefault="004E659F" w:rsidP="00096E42">
      <w:pPr>
        <w:pStyle w:val="a8"/>
        <w:rPr>
          <w:b/>
          <w:bCs/>
          <w:sz w:val="28"/>
          <w:szCs w:val="28"/>
        </w:rPr>
      </w:pPr>
    </w:p>
    <w:p w:rsidR="004E659F" w:rsidRDefault="004E659F" w:rsidP="009B10C9">
      <w:pPr>
        <w:pStyle w:val="a8"/>
        <w:ind w:left="0"/>
        <w:rPr>
          <w:b/>
          <w:bCs/>
          <w:sz w:val="28"/>
          <w:szCs w:val="28"/>
        </w:rPr>
      </w:pPr>
    </w:p>
    <w:p w:rsidR="004E659F" w:rsidRPr="00096E42" w:rsidRDefault="00F47990" w:rsidP="009B10C9">
      <w:pPr>
        <w:pStyle w:val="a8"/>
        <w:ind w:left="0"/>
        <w:rPr>
          <w:b/>
          <w:bCs/>
          <w:sz w:val="28"/>
          <w:szCs w:val="28"/>
        </w:rPr>
      </w:pPr>
      <w:r>
        <w:rPr>
          <w:noProof/>
        </w:rPr>
        <w:pict>
          <v:line id="_x0000_s1026" style="position:absolute;left:0;text-align:left;z-index:251658240" from="133.35pt,15.6pt" to="133.8pt,193.35pt" o:allowincell="f"/>
        </w:pict>
      </w:r>
      <w:r>
        <w:rPr>
          <w:noProof/>
        </w:rPr>
        <w:pict>
          <v:line id="_x0000_s1027" style="position:absolute;left:0;text-align:left;z-index:251659264" from="320.55pt,15.6pt" to="320.55pt,170.1pt" o:allowincell="f"/>
        </w:pict>
      </w:r>
      <w:r>
        <w:rPr>
          <w:noProof/>
        </w:rPr>
        <w:pict>
          <v:line id="_x0000_s1028" style="position:absolute;left:0;text-align:left;z-index:251661312" from="291.75pt,15.6pt" to="320.55pt,15.6pt" o:allowincell="f"/>
        </w:pict>
      </w:r>
      <w:r>
        <w:rPr>
          <w:noProof/>
        </w:rPr>
        <w:pict>
          <v:line id="_x0000_s1029" style="position:absolute;left:0;text-align:left;z-index:251660288" from="133.35pt,15.6pt" to="190.95pt,15.6pt" o:allowincell="f"/>
        </w:pict>
      </w:r>
      <w:r>
        <w:rPr>
          <w:noProof/>
        </w:rPr>
        <w:pict>
          <v:shapetype id="_x0000_t202" coordsize="21600,21600" o:spt="202" path="m,l,21600r21600,l21600,xe">
            <v:stroke joinstyle="miter"/>
            <v:path gradientshapeok="t" o:connecttype="rect"/>
          </v:shapetype>
          <v:shape id="_x0000_s1030" type="#_x0000_t202" style="position:absolute;left:0;text-align:left;margin-left:190.95pt;margin-top:8.4pt;width:100.8pt;height:28.8pt;z-index:251644928" o:allowincell="f">
            <v:textbox style="mso-next-textbox:#_x0000_s1030">
              <w:txbxContent>
                <w:p w:rsidR="004E659F" w:rsidRDefault="004E659F" w:rsidP="00096E42">
                  <w:pPr>
                    <w:pStyle w:val="4"/>
                  </w:pPr>
                  <w:r>
                    <w:t>Эмитенты</w:t>
                  </w:r>
                </w:p>
              </w:txbxContent>
            </v:textbox>
          </v:shape>
        </w:pict>
      </w:r>
    </w:p>
    <w:p w:rsidR="004E659F" w:rsidRPr="00096E42" w:rsidRDefault="00F47990" w:rsidP="00096E42">
      <w:pPr>
        <w:pStyle w:val="a8"/>
        <w:rPr>
          <w:b/>
          <w:bCs/>
          <w:sz w:val="28"/>
          <w:szCs w:val="28"/>
        </w:rPr>
      </w:pPr>
      <w:r>
        <w:rPr>
          <w:noProof/>
        </w:rPr>
        <w:pict>
          <v:shape id="_x0000_s1031" type="#_x0000_t202" style="position:absolute;left:0;text-align:left;margin-left:191.4pt;margin-top:22.8pt;width:100.8pt;height:28.8pt;z-index:251645952" o:allowincell="f">
            <v:textbox style="mso-next-textbox:#_x0000_s1031">
              <w:txbxContent>
                <w:p w:rsidR="004E659F" w:rsidRDefault="004E659F" w:rsidP="00096E42">
                  <w:pPr>
                    <w:pStyle w:val="4"/>
                  </w:pPr>
                  <w:r>
                    <w:t>Инвесторы</w:t>
                  </w:r>
                </w:p>
              </w:txbxContent>
            </v:textbox>
          </v:shape>
        </w:pict>
      </w:r>
    </w:p>
    <w:p w:rsidR="004E659F" w:rsidRPr="00096E42" w:rsidRDefault="00F47990" w:rsidP="00096E42">
      <w:pPr>
        <w:pStyle w:val="a8"/>
        <w:rPr>
          <w:b/>
          <w:bCs/>
          <w:sz w:val="28"/>
          <w:szCs w:val="28"/>
        </w:rPr>
      </w:pPr>
      <w:r>
        <w:rPr>
          <w:noProof/>
        </w:rPr>
        <w:pict>
          <v:line id="_x0000_s1032" style="position:absolute;left:0;text-align:left;z-index:251670528" from="133.35pt,17.55pt" to="190.95pt,17.55pt" o:allowincell="f"/>
        </w:pict>
      </w:r>
      <w:r>
        <w:rPr>
          <w:noProof/>
        </w:rPr>
        <w:pict>
          <v:line id="_x0000_s1033" style="position:absolute;left:0;text-align:left;z-index:251662336" from="291.75pt,17.55pt" to="320.55pt,17.55pt" o:allowincell="f"/>
        </w:pict>
      </w:r>
    </w:p>
    <w:p w:rsidR="004E659F" w:rsidRPr="00096E42" w:rsidRDefault="00F47990" w:rsidP="00096E42">
      <w:pPr>
        <w:pStyle w:val="a8"/>
        <w:rPr>
          <w:b/>
          <w:bCs/>
          <w:sz w:val="28"/>
          <w:szCs w:val="28"/>
        </w:rPr>
      </w:pPr>
      <w:r>
        <w:rPr>
          <w:noProof/>
        </w:rPr>
        <w:pict>
          <v:shape id="_x0000_s1034" type="#_x0000_t202" style="position:absolute;left:0;text-align:left;margin-left:191.4pt;margin-top:19.4pt;width:100.8pt;height:43.2pt;z-index:251646976" o:allowincell="f">
            <v:textbox style="mso-next-textbox:#_x0000_s1034">
              <w:txbxContent>
                <w:p w:rsidR="004E659F" w:rsidRDefault="004E659F" w:rsidP="00096E42">
                  <w:pPr>
                    <w:pStyle w:val="4"/>
                  </w:pPr>
                  <w:r>
                    <w:t>Фондовые посредники</w:t>
                  </w:r>
                </w:p>
              </w:txbxContent>
            </v:textbox>
          </v:shape>
        </w:pict>
      </w:r>
    </w:p>
    <w:p w:rsidR="004E659F" w:rsidRPr="00096E42" w:rsidRDefault="00F47990" w:rsidP="00096E42">
      <w:pPr>
        <w:pStyle w:val="a8"/>
        <w:rPr>
          <w:b/>
          <w:bCs/>
          <w:sz w:val="28"/>
          <w:szCs w:val="28"/>
        </w:rPr>
      </w:pPr>
      <w:r>
        <w:rPr>
          <w:noProof/>
        </w:rPr>
        <w:pict>
          <v:line id="_x0000_s1035" style="position:absolute;left:0;text-align:left;z-index:251664384" from="291.75pt,21pt" to="320.55pt,21pt" o:allowincell="f"/>
        </w:pict>
      </w:r>
      <w:r>
        <w:rPr>
          <w:noProof/>
        </w:rPr>
        <w:pict>
          <v:line id="_x0000_s1036" style="position:absolute;left:0;text-align:left;z-index:251663360" from="133.8pt,21pt" to="191.4pt,21pt" o:allowincell="f"/>
        </w:pict>
      </w:r>
    </w:p>
    <w:p w:rsidR="004E659F" w:rsidRPr="00096E42" w:rsidRDefault="004E659F" w:rsidP="00096E42">
      <w:pPr>
        <w:pStyle w:val="a8"/>
        <w:rPr>
          <w:b/>
          <w:bCs/>
          <w:sz w:val="28"/>
          <w:szCs w:val="28"/>
        </w:rPr>
      </w:pPr>
    </w:p>
    <w:p w:rsidR="004E659F" w:rsidRPr="00096E42" w:rsidRDefault="00F47990" w:rsidP="00096E42">
      <w:pPr>
        <w:pStyle w:val="a8"/>
        <w:rPr>
          <w:b/>
          <w:bCs/>
          <w:sz w:val="28"/>
          <w:szCs w:val="28"/>
        </w:rPr>
      </w:pPr>
      <w:r>
        <w:rPr>
          <w:noProof/>
        </w:rPr>
        <w:pict>
          <v:shape id="_x0000_s1037" type="#_x0000_t202" style="position:absolute;left:0;text-align:left;margin-left:4.5pt;margin-top:3.6pt;width:108pt;height:1in;z-index:251648000" o:allowincell="f">
            <v:textbox style="mso-next-textbox:#_x0000_s1037">
              <w:txbxContent>
                <w:p w:rsidR="004E659F" w:rsidRDefault="004E659F" w:rsidP="00096E42">
                  <w:pPr>
                    <w:pStyle w:val="4"/>
                  </w:pPr>
                  <w:r>
                    <w:t>Государственные органы регулирования и контроля</w:t>
                  </w:r>
                </w:p>
              </w:txbxContent>
            </v:textbox>
          </v:shape>
        </w:pict>
      </w:r>
    </w:p>
    <w:p w:rsidR="004E659F" w:rsidRPr="00096E42" w:rsidRDefault="00F47990" w:rsidP="00096E42">
      <w:pPr>
        <w:pStyle w:val="a8"/>
        <w:rPr>
          <w:b/>
          <w:bCs/>
          <w:sz w:val="28"/>
          <w:szCs w:val="28"/>
        </w:rPr>
      </w:pPr>
      <w:r>
        <w:rPr>
          <w:noProof/>
        </w:rPr>
        <w:pict>
          <v:line id="_x0000_s1038" style="position:absolute;left:0;text-align:left;flip:x y;z-index:251666432" from="113.85pt,8.55pt" to="133.35pt,8.55pt" o:allowincell="f"/>
        </w:pict>
      </w:r>
      <w:r>
        <w:rPr>
          <w:noProof/>
        </w:rPr>
        <w:pict>
          <v:shape id="_x0000_s1039" type="#_x0000_t202" style="position:absolute;left:0;text-align:left;margin-left:370.95pt;margin-top:1.05pt;width:93.6pt;height:50.4pt;z-index:251650048" o:allowincell="f">
            <v:textbox style="mso-next-textbox:#_x0000_s1039">
              <w:txbxContent>
                <w:p w:rsidR="004E659F" w:rsidRDefault="004E659F" w:rsidP="00096E42">
                  <w:pPr>
                    <w:pStyle w:val="4"/>
                  </w:pPr>
                  <w:r>
                    <w:t>Информационные агентства</w:t>
                  </w:r>
                </w:p>
              </w:txbxContent>
            </v:textbox>
          </v:shape>
        </w:pict>
      </w:r>
      <w:r>
        <w:rPr>
          <w:noProof/>
        </w:rPr>
        <w:pict>
          <v:shape id="_x0000_s1040" type="#_x0000_t202" style="position:absolute;left:0;text-align:left;margin-left:154.95pt;margin-top:1.05pt;width:201.6pt;height:36pt;z-index:251649024" o:allowincell="f">
            <v:textbox style="mso-next-textbox:#_x0000_s1040">
              <w:txbxContent>
                <w:p w:rsidR="004E659F" w:rsidRDefault="004E659F" w:rsidP="00096E42">
                  <w:pPr>
                    <w:pStyle w:val="4"/>
                  </w:pPr>
                  <w:r>
                    <w:t>Организации, обслуживающие рынок</w:t>
                  </w:r>
                </w:p>
              </w:txbxContent>
            </v:textbox>
          </v:shape>
        </w:pict>
      </w:r>
    </w:p>
    <w:p w:rsidR="004E659F" w:rsidRPr="00096E42" w:rsidRDefault="00F47990" w:rsidP="00096E42">
      <w:pPr>
        <w:pStyle w:val="a8"/>
        <w:rPr>
          <w:b/>
          <w:bCs/>
          <w:sz w:val="28"/>
          <w:szCs w:val="28"/>
        </w:rPr>
      </w:pPr>
      <w:r>
        <w:rPr>
          <w:noProof/>
        </w:rPr>
        <w:pict>
          <v:line id="_x0000_s1041" style="position:absolute;left:0;text-align:left;z-index:251669504" from="202.95pt,12.9pt" to="202.95pt,48.9pt" o:allowincell="f"/>
        </w:pict>
      </w:r>
      <w:r>
        <w:rPr>
          <w:noProof/>
        </w:rPr>
        <w:pict>
          <v:line id="_x0000_s1042" style="position:absolute;left:0;text-align:left;z-index:251665408" from="308.7pt,12.9pt" to="308.7pt,48.9pt" o:allowincell="f"/>
        </w:pict>
      </w:r>
      <w:r>
        <w:rPr>
          <w:noProof/>
        </w:rPr>
        <w:pict>
          <v:line id="_x0000_s1043" style="position:absolute;left:0;text-align:left;z-index:251667456" from="133.8pt,.15pt" to="154.95pt,.15pt" o:allowincell="f"/>
        </w:pict>
      </w:r>
      <w:r>
        <w:rPr>
          <w:noProof/>
        </w:rPr>
        <w:pict>
          <v:line id="_x0000_s1044" style="position:absolute;left:0;text-align:left;z-index:251668480" from="356.55pt,.15pt" to="370.95pt,.15pt" o:allowincell="f"/>
        </w:pict>
      </w:r>
    </w:p>
    <w:p w:rsidR="004E659F" w:rsidRPr="00096E42" w:rsidRDefault="004E659F" w:rsidP="00096E42">
      <w:pPr>
        <w:pStyle w:val="a8"/>
        <w:rPr>
          <w:b/>
          <w:bCs/>
          <w:sz w:val="28"/>
          <w:szCs w:val="28"/>
        </w:rPr>
      </w:pPr>
    </w:p>
    <w:p w:rsidR="004E659F" w:rsidRPr="00096E42" w:rsidRDefault="00F47990" w:rsidP="00096E42">
      <w:pPr>
        <w:pStyle w:val="a8"/>
        <w:rPr>
          <w:b/>
          <w:bCs/>
          <w:sz w:val="28"/>
          <w:szCs w:val="28"/>
        </w:rPr>
      </w:pPr>
      <w:r>
        <w:rPr>
          <w:noProof/>
        </w:rPr>
        <w:pict>
          <v:shape id="_x0000_s1045" type="#_x0000_t202" style="position:absolute;left:0;text-align:left;margin-left:287.25pt;margin-top:.6pt;width:172.8pt;height:122.4pt;z-index:251654144" o:allowincell="f">
            <v:textbox style="mso-next-textbox:#_x0000_s1045">
              <w:txbxContent>
                <w:p w:rsidR="004E659F" w:rsidRDefault="004E659F" w:rsidP="00096E42">
                  <w:pPr>
                    <w:pStyle w:val="4"/>
                  </w:pPr>
                  <w:r>
                    <w:t>Организации, обеспечивающие исполнение сделок</w:t>
                  </w:r>
                </w:p>
              </w:txbxContent>
            </v:textbox>
          </v:shape>
        </w:pict>
      </w:r>
      <w:r>
        <w:rPr>
          <w:noProof/>
        </w:rPr>
        <w:pict>
          <v:shape id="_x0000_s1046" type="#_x0000_t202" style="position:absolute;left:0;text-align:left;margin-left:127.2pt;margin-top:.6pt;width:2in;height:122.4pt;z-index:251651072" o:allowincell="f">
            <v:textbox style="mso-next-textbox:#_x0000_s1046">
              <w:txbxContent>
                <w:p w:rsidR="004E659F" w:rsidRDefault="004E659F" w:rsidP="00096E42">
                  <w:pPr>
                    <w:pStyle w:val="4"/>
                  </w:pPr>
                  <w:r>
                    <w:t>Организации, обеспечивающие заключение сделок</w:t>
                  </w:r>
                </w:p>
              </w:txbxContent>
            </v:textbox>
          </v:shape>
        </w:pict>
      </w:r>
    </w:p>
    <w:p w:rsidR="004E659F" w:rsidRPr="00096E42" w:rsidRDefault="004E659F" w:rsidP="00096E42">
      <w:pPr>
        <w:pStyle w:val="a8"/>
        <w:rPr>
          <w:b/>
          <w:bCs/>
          <w:sz w:val="28"/>
          <w:szCs w:val="28"/>
        </w:rPr>
      </w:pPr>
    </w:p>
    <w:p w:rsidR="004E659F" w:rsidRPr="00096E42" w:rsidRDefault="004E659F" w:rsidP="00096E42">
      <w:pPr>
        <w:pStyle w:val="a8"/>
        <w:rPr>
          <w:b/>
          <w:bCs/>
          <w:sz w:val="28"/>
          <w:szCs w:val="28"/>
        </w:rPr>
      </w:pPr>
    </w:p>
    <w:p w:rsidR="004E659F" w:rsidRPr="00096E42" w:rsidRDefault="004E659F" w:rsidP="00096E42">
      <w:pPr>
        <w:pStyle w:val="a8"/>
        <w:rPr>
          <w:b/>
          <w:bCs/>
          <w:sz w:val="28"/>
          <w:szCs w:val="28"/>
        </w:rPr>
      </w:pPr>
    </w:p>
    <w:p w:rsidR="004E659F" w:rsidRPr="00096E42" w:rsidRDefault="00F47990" w:rsidP="00096E42">
      <w:pPr>
        <w:pStyle w:val="a8"/>
        <w:rPr>
          <w:b/>
          <w:bCs/>
          <w:sz w:val="28"/>
          <w:szCs w:val="28"/>
        </w:rPr>
      </w:pPr>
      <w:r>
        <w:rPr>
          <w:noProof/>
        </w:rPr>
        <w:pict>
          <v:shape id="_x0000_s1047" type="#_x0000_t202" style="position:absolute;left:0;text-align:left;margin-left:399.75pt;margin-top:23.45pt;width:64.8pt;height:57.6pt;z-index:251657216" o:allowincell="f">
            <v:textbox style="mso-next-textbox:#_x0000_s1047">
              <w:txbxContent>
                <w:p w:rsidR="004E659F" w:rsidRDefault="004E659F" w:rsidP="00096E42">
                  <w:pPr>
                    <w:pStyle w:val="2"/>
                  </w:pPr>
                  <w:r>
                    <w:t>Регистраторы</w:t>
                  </w:r>
                </w:p>
              </w:txbxContent>
            </v:textbox>
          </v:shape>
        </w:pict>
      </w:r>
      <w:r>
        <w:rPr>
          <w:noProof/>
        </w:rPr>
        <w:pict>
          <v:shape id="_x0000_s1048" type="#_x0000_t202" style="position:absolute;left:0;text-align:left;margin-left:349.35pt;margin-top:23.45pt;width:50.4pt;height:57.6pt;z-index:251656192" o:allowincell="f">
            <v:textbox style="mso-next-textbox:#_x0000_s1048">
              <w:txbxContent>
                <w:p w:rsidR="004E659F" w:rsidRDefault="004E659F" w:rsidP="00096E42">
                  <w:pPr>
                    <w:pStyle w:val="2"/>
                  </w:pPr>
                  <w:r>
                    <w:t>Депозитарии</w:t>
                  </w:r>
                </w:p>
              </w:txbxContent>
            </v:textbox>
          </v:shape>
        </w:pict>
      </w:r>
      <w:r>
        <w:rPr>
          <w:noProof/>
        </w:rPr>
        <w:pict>
          <v:shape id="_x0000_s1049" type="#_x0000_t202" style="position:absolute;left:0;text-align:left;margin-left:287.25pt;margin-top:23.45pt;width:64.8pt;height:57.6pt;z-index:251655168" o:allowincell="f">
            <v:textbox style="mso-next-textbox:#_x0000_s1049">
              <w:txbxContent>
                <w:p w:rsidR="004E659F" w:rsidRDefault="004E659F" w:rsidP="00096E42">
                  <w:pPr>
                    <w:pStyle w:val="2"/>
                  </w:pPr>
                  <w:r>
                    <w:t>Расчетные центры</w:t>
                  </w:r>
                </w:p>
              </w:txbxContent>
            </v:textbox>
          </v:shape>
        </w:pict>
      </w:r>
      <w:r>
        <w:rPr>
          <w:noProof/>
        </w:rPr>
        <w:pict>
          <v:shape id="_x0000_s1050" type="#_x0000_t202" style="position:absolute;left:0;text-align:left;margin-left:184.8pt;margin-top:23.45pt;width:86.4pt;height:57.6pt;z-index:251653120" o:allowincell="f">
            <v:textbox style="mso-next-textbox:#_x0000_s1050">
              <w:txbxContent>
                <w:p w:rsidR="004E659F" w:rsidRDefault="004E659F" w:rsidP="00096E42">
                  <w:pPr>
                    <w:pStyle w:val="2"/>
                  </w:pPr>
                  <w:r>
                    <w:t>Небиржевые организаторы рынка</w:t>
                  </w:r>
                </w:p>
              </w:txbxContent>
            </v:textbox>
          </v:shape>
        </w:pict>
      </w:r>
      <w:r>
        <w:rPr>
          <w:noProof/>
        </w:rPr>
        <w:pict>
          <v:shape id="_x0000_s1051" type="#_x0000_t202" style="position:absolute;left:0;text-align:left;margin-left:127.2pt;margin-top:23.45pt;width:63.75pt;height:57.6pt;z-index:251652096" o:allowincell="f">
            <v:textbox style="mso-next-textbox:#_x0000_s1051">
              <w:txbxContent>
                <w:p w:rsidR="004E659F" w:rsidRDefault="004E659F" w:rsidP="00096E42">
                  <w:pPr>
                    <w:pStyle w:val="2"/>
                  </w:pPr>
                  <w:r>
                    <w:t>Фондовая биржа</w:t>
                  </w:r>
                </w:p>
              </w:txbxContent>
            </v:textbox>
          </v:shape>
        </w:pict>
      </w:r>
    </w:p>
    <w:p w:rsidR="004E659F" w:rsidRPr="00096E42" w:rsidRDefault="004E659F" w:rsidP="00096E42">
      <w:pPr>
        <w:pStyle w:val="a8"/>
        <w:rPr>
          <w:b/>
          <w:bCs/>
          <w:sz w:val="28"/>
          <w:szCs w:val="28"/>
        </w:rPr>
      </w:pPr>
    </w:p>
    <w:p w:rsidR="004E659F" w:rsidRPr="00096E42" w:rsidRDefault="004E659F" w:rsidP="00096E42">
      <w:pPr>
        <w:pStyle w:val="a8"/>
        <w:rPr>
          <w:b/>
          <w:bCs/>
          <w:sz w:val="28"/>
          <w:szCs w:val="28"/>
        </w:rPr>
      </w:pPr>
    </w:p>
    <w:p w:rsidR="004E659F" w:rsidRPr="00096E42" w:rsidRDefault="004E659F" w:rsidP="00096E42">
      <w:pPr>
        <w:pStyle w:val="a8"/>
        <w:rPr>
          <w:b/>
          <w:bCs/>
          <w:sz w:val="28"/>
          <w:szCs w:val="28"/>
        </w:rPr>
      </w:pPr>
    </w:p>
    <w:p w:rsidR="004E659F" w:rsidRPr="00096E42" w:rsidRDefault="004E659F" w:rsidP="00A92A30">
      <w:pPr>
        <w:pStyle w:val="a8"/>
        <w:ind w:left="0"/>
        <w:rPr>
          <w:b/>
          <w:bCs/>
          <w:sz w:val="28"/>
          <w:szCs w:val="28"/>
        </w:rPr>
      </w:pPr>
    </w:p>
    <w:p w:rsidR="004E659F" w:rsidRPr="00A92A30" w:rsidRDefault="004E659F" w:rsidP="00096E42">
      <w:pPr>
        <w:pStyle w:val="a8"/>
        <w:rPr>
          <w:b/>
          <w:sz w:val="28"/>
          <w:szCs w:val="28"/>
        </w:rPr>
      </w:pPr>
      <w:r>
        <w:rPr>
          <w:b/>
          <w:sz w:val="28"/>
          <w:szCs w:val="28"/>
        </w:rPr>
        <w:t xml:space="preserve">                                Рисунок 1</w:t>
      </w:r>
      <w:r w:rsidRPr="00A92A30">
        <w:rPr>
          <w:b/>
          <w:sz w:val="28"/>
          <w:szCs w:val="28"/>
        </w:rPr>
        <w:t>. Участники рынка ценных бумаг</w:t>
      </w:r>
    </w:p>
    <w:p w:rsidR="004E659F" w:rsidRPr="00096E42" w:rsidRDefault="004E659F" w:rsidP="00096E42">
      <w:pPr>
        <w:pStyle w:val="a8"/>
        <w:rPr>
          <w:b/>
          <w:bCs/>
          <w:sz w:val="28"/>
          <w:szCs w:val="28"/>
        </w:rPr>
      </w:pPr>
    </w:p>
    <w:p w:rsidR="004E659F" w:rsidRDefault="004E659F" w:rsidP="00F50CED">
      <w:pPr>
        <w:pStyle w:val="a8"/>
        <w:spacing w:line="480" w:lineRule="auto"/>
        <w:rPr>
          <w:sz w:val="28"/>
          <w:szCs w:val="28"/>
        </w:rPr>
      </w:pPr>
    </w:p>
    <w:p w:rsidR="004E659F" w:rsidRDefault="004E659F" w:rsidP="00E93DDA">
      <w:pPr>
        <w:pStyle w:val="a8"/>
        <w:ind w:left="0"/>
        <w:rPr>
          <w:sz w:val="28"/>
          <w:szCs w:val="28"/>
        </w:rPr>
      </w:pPr>
    </w:p>
    <w:p w:rsidR="004E659F" w:rsidRDefault="004E659F" w:rsidP="00E93DDA">
      <w:pPr>
        <w:pStyle w:val="a8"/>
        <w:ind w:left="0"/>
        <w:rPr>
          <w:sz w:val="28"/>
          <w:szCs w:val="28"/>
        </w:rPr>
      </w:pPr>
    </w:p>
    <w:p w:rsidR="004E659F" w:rsidRPr="006758E2" w:rsidRDefault="004E659F" w:rsidP="006758E2">
      <w:pPr>
        <w:pStyle w:val="a8"/>
        <w:ind w:left="0"/>
        <w:jc w:val="center"/>
        <w:rPr>
          <w:b/>
          <w:sz w:val="28"/>
          <w:szCs w:val="28"/>
        </w:rPr>
      </w:pPr>
    </w:p>
    <w:p w:rsidR="004E659F" w:rsidRDefault="004E659F" w:rsidP="006758E2">
      <w:pPr>
        <w:pStyle w:val="aa"/>
        <w:ind w:firstLine="284"/>
        <w:jc w:val="center"/>
        <w:rPr>
          <w:b/>
          <w:sz w:val="28"/>
        </w:rPr>
      </w:pPr>
    </w:p>
    <w:p w:rsidR="004E659F" w:rsidRPr="006758E2" w:rsidRDefault="004E659F" w:rsidP="006758E2">
      <w:pPr>
        <w:pStyle w:val="aa"/>
        <w:ind w:firstLine="284"/>
        <w:jc w:val="center"/>
        <w:rPr>
          <w:b/>
          <w:sz w:val="28"/>
        </w:rPr>
      </w:pPr>
      <w:r w:rsidRPr="006758E2">
        <w:rPr>
          <w:b/>
          <w:sz w:val="28"/>
        </w:rPr>
        <w:t>2. Финансовые посредники на рынке ценных бумаг</w:t>
      </w:r>
    </w:p>
    <w:p w:rsidR="004E659F" w:rsidRPr="006758E2" w:rsidRDefault="004E659F" w:rsidP="006758E2">
      <w:pPr>
        <w:pStyle w:val="a8"/>
        <w:spacing w:line="480" w:lineRule="auto"/>
        <w:ind w:firstLine="539"/>
        <w:jc w:val="center"/>
        <w:rPr>
          <w:b/>
          <w:sz w:val="28"/>
          <w:szCs w:val="28"/>
        </w:rPr>
      </w:pPr>
      <w:r w:rsidRPr="006758E2">
        <w:rPr>
          <w:b/>
          <w:sz w:val="28"/>
          <w:szCs w:val="28"/>
        </w:rPr>
        <w:t>2.1. Типы торговых посредников на рынке ценных бумаг</w:t>
      </w:r>
    </w:p>
    <w:p w:rsidR="004E659F" w:rsidRPr="00243994" w:rsidRDefault="004E659F" w:rsidP="003260C2">
      <w:pPr>
        <w:pStyle w:val="a8"/>
        <w:ind w:firstLine="681"/>
        <w:rPr>
          <w:kern w:val="16"/>
          <w:sz w:val="28"/>
          <w:szCs w:val="28"/>
        </w:rPr>
      </w:pPr>
      <w:r w:rsidRPr="00A05D31">
        <w:rPr>
          <w:sz w:val="28"/>
          <w:szCs w:val="28"/>
        </w:rPr>
        <w:t xml:space="preserve">Основными видами деятельности в области торгового посредничества на рынке ценных бумаг являются брокерская и дилерская деятельности. </w:t>
      </w:r>
      <w:r w:rsidRPr="00A05D31">
        <w:rPr>
          <w:kern w:val="16"/>
          <w:sz w:val="28"/>
          <w:szCs w:val="28"/>
        </w:rPr>
        <w:t xml:space="preserve">Согласно Закону РФ «О рынке ценных бумаг», </w:t>
      </w:r>
      <w:r w:rsidRPr="00A05D31">
        <w:rPr>
          <w:iCs/>
          <w:kern w:val="16"/>
          <w:sz w:val="28"/>
          <w:szCs w:val="28"/>
        </w:rPr>
        <w:t>брокерской деятельностью</w:t>
      </w:r>
      <w:r w:rsidRPr="00A05D31">
        <w:rPr>
          <w:i/>
          <w:iCs/>
          <w:kern w:val="16"/>
          <w:sz w:val="28"/>
          <w:szCs w:val="28"/>
        </w:rPr>
        <w:t xml:space="preserve"> </w:t>
      </w:r>
      <w:r w:rsidRPr="00A05D31">
        <w:rPr>
          <w:kern w:val="16"/>
          <w:sz w:val="28"/>
          <w:szCs w:val="28"/>
        </w:rPr>
        <w:t>признается деятельность по совершению гражданско-правовых сделок с ценными бумагами от  имени и за счет клиента (в  том числе эмитента эмиссионных ценных  бумаг при их  размещении)  или от  своего  имени и  за  счет клиента  на основании возмездных договоров с клиентом.</w:t>
      </w:r>
    </w:p>
    <w:p w:rsidR="004E659F" w:rsidRPr="00A05D31" w:rsidRDefault="004E659F" w:rsidP="003260C2">
      <w:pPr>
        <w:pStyle w:val="a8"/>
        <w:ind w:firstLine="681"/>
        <w:rPr>
          <w:kern w:val="16"/>
          <w:sz w:val="28"/>
          <w:szCs w:val="28"/>
        </w:rPr>
      </w:pPr>
      <w:r w:rsidRPr="00A05D31">
        <w:rPr>
          <w:iCs/>
          <w:kern w:val="16"/>
          <w:sz w:val="28"/>
          <w:szCs w:val="28"/>
        </w:rPr>
        <w:t>Дилерской деятельностью</w:t>
      </w:r>
      <w:r w:rsidRPr="00A05D31">
        <w:rPr>
          <w:i/>
          <w:iCs/>
          <w:kern w:val="16"/>
          <w:sz w:val="28"/>
          <w:szCs w:val="28"/>
        </w:rPr>
        <w:t xml:space="preserve"> </w:t>
      </w:r>
      <w:r w:rsidRPr="00A05D31">
        <w:rPr>
          <w:kern w:val="16"/>
          <w:sz w:val="28"/>
          <w:szCs w:val="28"/>
        </w:rPr>
        <w:t>признается совершение сделок купли-продажи ценных бумаг от своего имени и за свой счет путем публичного объявления цен покупки и/или продажи этих ценных бумаг по ценам, объявленным лицом, осуществляющим такую деятельность.</w:t>
      </w:r>
    </w:p>
    <w:p w:rsidR="004E659F" w:rsidRDefault="004E659F" w:rsidP="003260C2">
      <w:pPr>
        <w:pStyle w:val="a8"/>
        <w:ind w:firstLine="681"/>
        <w:rPr>
          <w:sz w:val="28"/>
          <w:szCs w:val="28"/>
        </w:rPr>
      </w:pPr>
      <w:r w:rsidRPr="00A05D31">
        <w:rPr>
          <w:sz w:val="28"/>
          <w:szCs w:val="28"/>
        </w:rPr>
        <w:t xml:space="preserve">Проведенный в работе анализ сущности торгового посредничества на рынке ценных бумаг позволил выделить его «эталонные», «чистые» типы, которые в реальной жизни совмещаются в разных сочетаниях (табл.1). </w:t>
      </w:r>
    </w:p>
    <w:p w:rsidR="004E659F" w:rsidRPr="00F50CED" w:rsidRDefault="004E659F" w:rsidP="003260C2">
      <w:pPr>
        <w:pStyle w:val="aa"/>
        <w:ind w:left="-567" w:firstLine="681"/>
        <w:rPr>
          <w:sz w:val="28"/>
        </w:rPr>
      </w:pPr>
      <w:r w:rsidRPr="00F50CED">
        <w:rPr>
          <w:sz w:val="28"/>
        </w:rPr>
        <w:t>Роль финансовых посредников на рынке ценных бумаг чрезвычайно важна, ведь именно они определяют его активность и эффективность. Непосредственные взаимоотношения эмитентов и инвесторов возможны только при ограниченных рамках рынка или при целеустремленной эмиссии ценных бумаг под конкретных инвесторов. В условиях нынешнего, практически безграничного, международного рынка ценных бумаг на нем могут работать лишь специалисты, которые в совершенстве владеют навыками работы на рынке и хорошо его знают.</w:t>
      </w:r>
    </w:p>
    <w:p w:rsidR="004E659F" w:rsidRDefault="004E659F" w:rsidP="003260C2">
      <w:pPr>
        <w:pStyle w:val="a8"/>
        <w:ind w:left="-567" w:firstLine="681"/>
        <w:rPr>
          <w:sz w:val="28"/>
          <w:szCs w:val="28"/>
        </w:rPr>
      </w:pPr>
      <w:r>
        <w:rPr>
          <w:sz w:val="28"/>
          <w:szCs w:val="28"/>
        </w:rPr>
        <w:t xml:space="preserve">   </w:t>
      </w:r>
      <w:r w:rsidRPr="00A05D31">
        <w:rPr>
          <w:sz w:val="28"/>
          <w:szCs w:val="28"/>
        </w:rPr>
        <w:t>Рыночный посредник – это участник рынка</w:t>
      </w:r>
      <w:r>
        <w:rPr>
          <w:sz w:val="28"/>
          <w:szCs w:val="28"/>
        </w:rPr>
        <w:t xml:space="preserve">, который связывает продавцов и </w:t>
      </w:r>
      <w:r w:rsidRPr="00A05D31">
        <w:rPr>
          <w:sz w:val="28"/>
          <w:szCs w:val="28"/>
        </w:rPr>
        <w:t xml:space="preserve">покупателей. </w:t>
      </w:r>
    </w:p>
    <w:p w:rsidR="004E659F" w:rsidRPr="00A05D31" w:rsidRDefault="004E659F" w:rsidP="003260C2">
      <w:pPr>
        <w:pStyle w:val="a8"/>
        <w:ind w:left="-567" w:firstLine="681"/>
        <w:rPr>
          <w:sz w:val="28"/>
          <w:szCs w:val="28"/>
        </w:rPr>
      </w:pPr>
      <w:r>
        <w:rPr>
          <w:sz w:val="28"/>
          <w:szCs w:val="28"/>
        </w:rPr>
        <w:t>Ры</w:t>
      </w:r>
      <w:r w:rsidRPr="00A05D31">
        <w:rPr>
          <w:sz w:val="28"/>
          <w:szCs w:val="28"/>
        </w:rPr>
        <w:t>нок ценных бумаг является важнейшим сегментом финансового рынка, посредничество на котором можно разделить на:</w:t>
      </w:r>
    </w:p>
    <w:p w:rsidR="004E659F" w:rsidRPr="00A05D31" w:rsidRDefault="004E659F" w:rsidP="003260C2">
      <w:pPr>
        <w:pStyle w:val="a8"/>
        <w:numPr>
          <w:ilvl w:val="0"/>
          <w:numId w:val="24"/>
        </w:numPr>
        <w:ind w:firstLine="681"/>
        <w:rPr>
          <w:sz w:val="28"/>
          <w:szCs w:val="28"/>
        </w:rPr>
      </w:pPr>
      <w:r w:rsidRPr="00A05D31">
        <w:rPr>
          <w:sz w:val="28"/>
          <w:szCs w:val="28"/>
        </w:rPr>
        <w:t>торговое (обеспечение связи продавцов и покупателей ценных бумаг);</w:t>
      </w:r>
    </w:p>
    <w:p w:rsidR="004E659F" w:rsidRPr="00650804" w:rsidRDefault="004E659F" w:rsidP="003260C2">
      <w:pPr>
        <w:pStyle w:val="a8"/>
        <w:numPr>
          <w:ilvl w:val="0"/>
          <w:numId w:val="24"/>
        </w:numPr>
        <w:ind w:firstLine="681"/>
        <w:rPr>
          <w:sz w:val="28"/>
          <w:szCs w:val="28"/>
        </w:rPr>
      </w:pPr>
      <w:r w:rsidRPr="00A05D31">
        <w:rPr>
          <w:sz w:val="28"/>
          <w:szCs w:val="28"/>
        </w:rPr>
        <w:t>неторговое (обеспечение учета владельцев ценных бумаг, организация рынка, информационное обеспечение и т.п.).</w:t>
      </w:r>
    </w:p>
    <w:p w:rsidR="004E659F" w:rsidRPr="00A05D31" w:rsidRDefault="004E659F" w:rsidP="003260C2">
      <w:pPr>
        <w:pStyle w:val="a8"/>
        <w:ind w:firstLine="681"/>
        <w:rPr>
          <w:sz w:val="28"/>
          <w:szCs w:val="28"/>
        </w:rPr>
      </w:pPr>
      <w:r w:rsidRPr="00A05D31">
        <w:rPr>
          <w:sz w:val="28"/>
          <w:szCs w:val="28"/>
        </w:rPr>
        <w:t>Торговые посредники рынка ценных бумаг – это коммерческие организации, специализирующиеся на предоставлении торговых услуг своим клиентам на основе сбора и использования информации финансового рынка. Даже при постоянно меняющихся условиях внешней окружающей среды их необходимо рассматривать с учётом этой специализации.</w:t>
      </w:r>
    </w:p>
    <w:p w:rsidR="004E659F" w:rsidRDefault="004E659F" w:rsidP="006758E2">
      <w:pPr>
        <w:pStyle w:val="a8"/>
        <w:ind w:left="0"/>
        <w:jc w:val="center"/>
        <w:rPr>
          <w:sz w:val="28"/>
          <w:szCs w:val="28"/>
        </w:rPr>
      </w:pPr>
    </w:p>
    <w:p w:rsidR="004E659F" w:rsidRPr="00A05D31" w:rsidRDefault="004E659F" w:rsidP="006758E2">
      <w:pPr>
        <w:pStyle w:val="a8"/>
        <w:jc w:val="center"/>
        <w:rPr>
          <w:b/>
          <w:sz w:val="28"/>
          <w:szCs w:val="28"/>
        </w:rPr>
      </w:pPr>
      <w:r w:rsidRPr="00A05D31">
        <w:rPr>
          <w:b/>
          <w:sz w:val="28"/>
          <w:szCs w:val="28"/>
        </w:rPr>
        <w:t>Таблица 1</w:t>
      </w:r>
      <w:r>
        <w:rPr>
          <w:b/>
          <w:sz w:val="28"/>
          <w:szCs w:val="28"/>
        </w:rPr>
        <w:t xml:space="preserve"> - </w:t>
      </w:r>
      <w:r w:rsidRPr="00A05D31">
        <w:rPr>
          <w:b/>
          <w:sz w:val="28"/>
          <w:szCs w:val="28"/>
        </w:rPr>
        <w:t>Типы торговых посредников на рынке ценных бумаг</w:t>
      </w:r>
    </w:p>
    <w:tbl>
      <w:tblPr>
        <w:tblW w:w="99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94"/>
        <w:gridCol w:w="4875"/>
        <w:gridCol w:w="2885"/>
      </w:tblGrid>
      <w:tr w:rsidR="004E659F" w:rsidRPr="00D50EB0" w:rsidTr="006758E2">
        <w:trPr>
          <w:trHeight w:val="930"/>
        </w:trPr>
        <w:tc>
          <w:tcPr>
            <w:tcW w:w="2194" w:type="dxa"/>
          </w:tcPr>
          <w:p w:rsidR="004E659F" w:rsidRDefault="004E659F" w:rsidP="00A05D31">
            <w:pPr>
              <w:pStyle w:val="a8"/>
              <w:ind w:left="175" w:hanging="142"/>
              <w:rPr>
                <w:b/>
                <w:sz w:val="28"/>
                <w:szCs w:val="28"/>
              </w:rPr>
            </w:pPr>
            <w:r>
              <w:rPr>
                <w:b/>
                <w:sz w:val="28"/>
                <w:szCs w:val="28"/>
              </w:rPr>
              <w:t>Тип</w:t>
            </w:r>
          </w:p>
          <w:p w:rsidR="004E659F" w:rsidRPr="00A05D31" w:rsidRDefault="004E659F" w:rsidP="00A05D31">
            <w:pPr>
              <w:pStyle w:val="a8"/>
              <w:ind w:left="175" w:hanging="142"/>
              <w:rPr>
                <w:b/>
                <w:sz w:val="28"/>
                <w:szCs w:val="28"/>
              </w:rPr>
            </w:pPr>
            <w:r w:rsidRPr="00A05D31">
              <w:rPr>
                <w:b/>
                <w:sz w:val="28"/>
                <w:szCs w:val="28"/>
              </w:rPr>
              <w:t>посредника</w:t>
            </w:r>
          </w:p>
        </w:tc>
        <w:tc>
          <w:tcPr>
            <w:tcW w:w="4875" w:type="dxa"/>
          </w:tcPr>
          <w:p w:rsidR="004E659F" w:rsidRPr="00A05D31" w:rsidRDefault="004E659F" w:rsidP="00A05D31">
            <w:pPr>
              <w:pStyle w:val="a8"/>
              <w:ind w:left="0"/>
              <w:rPr>
                <w:b/>
                <w:sz w:val="28"/>
                <w:szCs w:val="28"/>
              </w:rPr>
            </w:pPr>
            <w:r w:rsidRPr="00A05D31">
              <w:rPr>
                <w:b/>
                <w:sz w:val="28"/>
                <w:szCs w:val="28"/>
              </w:rPr>
              <w:t>Сущность деятельности</w:t>
            </w:r>
          </w:p>
        </w:tc>
        <w:tc>
          <w:tcPr>
            <w:tcW w:w="2885" w:type="dxa"/>
          </w:tcPr>
          <w:p w:rsidR="004E659F" w:rsidRPr="00A05D31" w:rsidRDefault="004E659F" w:rsidP="00A05D31">
            <w:pPr>
              <w:pStyle w:val="a8"/>
              <w:ind w:left="0"/>
              <w:rPr>
                <w:b/>
                <w:sz w:val="28"/>
                <w:szCs w:val="28"/>
              </w:rPr>
            </w:pPr>
            <w:r w:rsidRPr="00A05D31">
              <w:rPr>
                <w:b/>
                <w:sz w:val="28"/>
                <w:szCs w:val="28"/>
              </w:rPr>
              <w:t>Вид дохода</w:t>
            </w:r>
          </w:p>
        </w:tc>
      </w:tr>
      <w:tr w:rsidR="004E659F" w:rsidRPr="00D50EB0" w:rsidTr="006758E2">
        <w:trPr>
          <w:trHeight w:val="2508"/>
        </w:trPr>
        <w:tc>
          <w:tcPr>
            <w:tcW w:w="2194" w:type="dxa"/>
          </w:tcPr>
          <w:p w:rsidR="004E659F" w:rsidRPr="00A05D31" w:rsidRDefault="004E659F" w:rsidP="00A05D31">
            <w:pPr>
              <w:pStyle w:val="a8"/>
              <w:ind w:left="175" w:hanging="142"/>
              <w:rPr>
                <w:sz w:val="28"/>
                <w:szCs w:val="28"/>
              </w:rPr>
            </w:pPr>
            <w:r w:rsidRPr="00A05D31">
              <w:rPr>
                <w:sz w:val="28"/>
                <w:szCs w:val="28"/>
              </w:rPr>
              <w:t>1. Брокер</w:t>
            </w:r>
          </w:p>
        </w:tc>
        <w:tc>
          <w:tcPr>
            <w:tcW w:w="4875" w:type="dxa"/>
          </w:tcPr>
          <w:p w:rsidR="004E659F" w:rsidRPr="00A05D31" w:rsidRDefault="004E659F" w:rsidP="00A05D31">
            <w:pPr>
              <w:pStyle w:val="a8"/>
              <w:ind w:left="0"/>
              <w:rPr>
                <w:sz w:val="28"/>
                <w:szCs w:val="28"/>
              </w:rPr>
            </w:pPr>
            <w:r w:rsidRPr="00A05D31">
              <w:rPr>
                <w:sz w:val="28"/>
                <w:szCs w:val="28"/>
              </w:rPr>
              <w:t>совершение сделок с ценными бумагами от имени и за счет клиента или от своего имени и за счет клиента на основании возмездных договоров с клиентом</w:t>
            </w:r>
          </w:p>
        </w:tc>
        <w:tc>
          <w:tcPr>
            <w:tcW w:w="2885" w:type="dxa"/>
          </w:tcPr>
          <w:p w:rsidR="004E659F" w:rsidRPr="00A05D31" w:rsidRDefault="004E659F" w:rsidP="00A05D31">
            <w:pPr>
              <w:pStyle w:val="a8"/>
              <w:ind w:left="0"/>
              <w:rPr>
                <w:sz w:val="28"/>
                <w:szCs w:val="28"/>
              </w:rPr>
            </w:pPr>
            <w:r w:rsidRPr="00A05D31">
              <w:rPr>
                <w:sz w:val="28"/>
                <w:szCs w:val="28"/>
              </w:rPr>
              <w:t>комиссионные</w:t>
            </w:r>
          </w:p>
        </w:tc>
      </w:tr>
      <w:tr w:rsidR="004E659F" w:rsidRPr="00D50EB0" w:rsidTr="006758E2">
        <w:trPr>
          <w:trHeight w:val="2503"/>
        </w:trPr>
        <w:tc>
          <w:tcPr>
            <w:tcW w:w="2194" w:type="dxa"/>
          </w:tcPr>
          <w:p w:rsidR="004E659F" w:rsidRPr="00A05D31" w:rsidRDefault="004E659F" w:rsidP="00A05D31">
            <w:pPr>
              <w:pStyle w:val="a8"/>
              <w:ind w:left="175" w:hanging="142"/>
              <w:rPr>
                <w:sz w:val="28"/>
                <w:szCs w:val="28"/>
              </w:rPr>
            </w:pPr>
            <w:r w:rsidRPr="00A05D31">
              <w:rPr>
                <w:sz w:val="28"/>
                <w:szCs w:val="28"/>
              </w:rPr>
              <w:t xml:space="preserve">2.  Дилер  </w:t>
            </w:r>
          </w:p>
        </w:tc>
        <w:tc>
          <w:tcPr>
            <w:tcW w:w="4875" w:type="dxa"/>
          </w:tcPr>
          <w:p w:rsidR="004E659F" w:rsidRDefault="004E659F" w:rsidP="00A05D31">
            <w:pPr>
              <w:pStyle w:val="a8"/>
              <w:ind w:left="0"/>
              <w:rPr>
                <w:sz w:val="28"/>
                <w:szCs w:val="28"/>
              </w:rPr>
            </w:pPr>
            <w:r w:rsidRPr="00A05D31">
              <w:rPr>
                <w:sz w:val="28"/>
                <w:szCs w:val="28"/>
              </w:rPr>
              <w:t>купля-продажа ценных бумаг  от своего имени и за свой счет  посредством выставления собственных котировок</w:t>
            </w:r>
          </w:p>
          <w:p w:rsidR="004E659F" w:rsidRPr="00A05D31" w:rsidRDefault="004E659F" w:rsidP="00A05D31">
            <w:pPr>
              <w:pStyle w:val="a8"/>
              <w:ind w:left="0"/>
              <w:rPr>
                <w:sz w:val="28"/>
                <w:szCs w:val="28"/>
              </w:rPr>
            </w:pPr>
          </w:p>
        </w:tc>
        <w:tc>
          <w:tcPr>
            <w:tcW w:w="2885" w:type="dxa"/>
          </w:tcPr>
          <w:p w:rsidR="004E659F" w:rsidRPr="00A05D31" w:rsidRDefault="004E659F" w:rsidP="00A05D31">
            <w:pPr>
              <w:pStyle w:val="a8"/>
              <w:ind w:left="0"/>
              <w:rPr>
                <w:sz w:val="28"/>
                <w:szCs w:val="28"/>
              </w:rPr>
            </w:pPr>
            <w:r w:rsidRPr="00A05D31">
              <w:rPr>
                <w:sz w:val="28"/>
                <w:szCs w:val="28"/>
              </w:rPr>
              <w:t>курсовые разницы</w:t>
            </w:r>
          </w:p>
        </w:tc>
      </w:tr>
      <w:tr w:rsidR="004E659F" w:rsidRPr="00D50EB0" w:rsidTr="006758E2">
        <w:trPr>
          <w:trHeight w:val="3284"/>
        </w:trPr>
        <w:tc>
          <w:tcPr>
            <w:tcW w:w="2194" w:type="dxa"/>
          </w:tcPr>
          <w:p w:rsidR="004E659F" w:rsidRPr="00A05D31" w:rsidRDefault="004E659F" w:rsidP="00A05D31">
            <w:pPr>
              <w:pStyle w:val="a8"/>
              <w:ind w:left="175" w:hanging="142"/>
              <w:rPr>
                <w:sz w:val="28"/>
                <w:szCs w:val="28"/>
              </w:rPr>
            </w:pPr>
            <w:r>
              <w:rPr>
                <w:sz w:val="28"/>
                <w:szCs w:val="28"/>
              </w:rPr>
              <w:t>3.</w:t>
            </w:r>
            <w:r w:rsidRPr="00A05D31">
              <w:rPr>
                <w:sz w:val="28"/>
                <w:szCs w:val="28"/>
              </w:rPr>
              <w:t>Доверитель</w:t>
            </w:r>
            <w:r>
              <w:rPr>
                <w:sz w:val="28"/>
                <w:szCs w:val="28"/>
              </w:rPr>
              <w:t>-</w:t>
            </w:r>
            <w:r w:rsidRPr="00A05D31">
              <w:rPr>
                <w:sz w:val="28"/>
                <w:szCs w:val="28"/>
              </w:rPr>
              <w:t>ный управляющий</w:t>
            </w:r>
          </w:p>
        </w:tc>
        <w:tc>
          <w:tcPr>
            <w:tcW w:w="4875" w:type="dxa"/>
          </w:tcPr>
          <w:p w:rsidR="004E659F" w:rsidRPr="00A05D31" w:rsidRDefault="004E659F" w:rsidP="00A05D31">
            <w:pPr>
              <w:pStyle w:val="a8"/>
              <w:ind w:left="0"/>
              <w:rPr>
                <w:sz w:val="28"/>
                <w:szCs w:val="28"/>
              </w:rPr>
            </w:pPr>
            <w:r w:rsidRPr="00A05D31">
              <w:rPr>
                <w:sz w:val="28"/>
                <w:szCs w:val="28"/>
              </w:rPr>
              <w:t>создание фондов из привлеченных средств для дальнейшего размещения этих средств в доходные активы от своего имени и за свой счет(банки) или  от своего имени и за счет вкладчиков (инвестфонды)</w:t>
            </w:r>
          </w:p>
        </w:tc>
        <w:tc>
          <w:tcPr>
            <w:tcW w:w="2885" w:type="dxa"/>
          </w:tcPr>
          <w:p w:rsidR="004E659F" w:rsidRPr="00A05D31" w:rsidRDefault="004E659F" w:rsidP="00A05D31">
            <w:pPr>
              <w:pStyle w:val="a8"/>
              <w:ind w:left="0"/>
              <w:rPr>
                <w:sz w:val="28"/>
                <w:szCs w:val="28"/>
              </w:rPr>
            </w:pPr>
            <w:r w:rsidRPr="00A05D31">
              <w:rPr>
                <w:sz w:val="28"/>
                <w:szCs w:val="28"/>
              </w:rPr>
              <w:t>разница между доходами от размещения средств и расходами по привлече</w:t>
            </w:r>
            <w:r>
              <w:rPr>
                <w:sz w:val="28"/>
                <w:szCs w:val="28"/>
              </w:rPr>
              <w:t>нию средств</w:t>
            </w:r>
            <w:r w:rsidRPr="00A05D31">
              <w:rPr>
                <w:sz w:val="28"/>
                <w:szCs w:val="28"/>
              </w:rPr>
              <w:t xml:space="preserve">, комиссия за управление </w:t>
            </w:r>
          </w:p>
        </w:tc>
      </w:tr>
    </w:tbl>
    <w:p w:rsidR="004E659F" w:rsidRPr="00A05D31" w:rsidRDefault="004E659F" w:rsidP="00624599">
      <w:pPr>
        <w:pStyle w:val="a8"/>
        <w:ind w:left="0"/>
        <w:rPr>
          <w:sz w:val="28"/>
          <w:szCs w:val="28"/>
        </w:rPr>
      </w:pPr>
      <w:r>
        <w:rPr>
          <w:rStyle w:val="af5"/>
          <w:sz w:val="28"/>
          <w:szCs w:val="28"/>
        </w:rPr>
        <w:footnoteReference w:id="6"/>
      </w:r>
    </w:p>
    <w:p w:rsidR="004E659F" w:rsidRPr="00A05D31" w:rsidRDefault="004E659F" w:rsidP="003260C2">
      <w:pPr>
        <w:pStyle w:val="a8"/>
        <w:ind w:firstLine="681"/>
        <w:rPr>
          <w:sz w:val="28"/>
          <w:szCs w:val="28"/>
        </w:rPr>
      </w:pPr>
      <w:r w:rsidRPr="00A05D31">
        <w:rPr>
          <w:sz w:val="28"/>
          <w:szCs w:val="28"/>
        </w:rPr>
        <w:tab/>
        <w:t>Основными функциями торговых посредников на рынке ценных бумаг являются:</w:t>
      </w:r>
    </w:p>
    <w:p w:rsidR="004E659F" w:rsidRPr="000201B9" w:rsidRDefault="004E659F" w:rsidP="003260C2">
      <w:pPr>
        <w:pStyle w:val="a8"/>
        <w:numPr>
          <w:ilvl w:val="0"/>
          <w:numId w:val="20"/>
        </w:numPr>
        <w:ind w:firstLine="681"/>
        <w:rPr>
          <w:sz w:val="28"/>
          <w:szCs w:val="28"/>
        </w:rPr>
      </w:pPr>
      <w:r w:rsidRPr="00A05D31">
        <w:rPr>
          <w:sz w:val="28"/>
          <w:szCs w:val="28"/>
        </w:rPr>
        <w:t>Непосредственно торговые функции:</w:t>
      </w:r>
    </w:p>
    <w:p w:rsidR="004E659F" w:rsidRPr="00A05D31" w:rsidRDefault="004E659F" w:rsidP="003260C2">
      <w:pPr>
        <w:pStyle w:val="a8"/>
        <w:numPr>
          <w:ilvl w:val="0"/>
          <w:numId w:val="17"/>
        </w:numPr>
        <w:ind w:firstLine="681"/>
        <w:rPr>
          <w:sz w:val="28"/>
          <w:szCs w:val="28"/>
        </w:rPr>
      </w:pPr>
      <w:r w:rsidRPr="00A05D31">
        <w:rPr>
          <w:sz w:val="28"/>
          <w:szCs w:val="28"/>
        </w:rPr>
        <w:t>сведения продавцов и покупателей (благодаря деятельности посредников осуществляется перераспределение капитала между участниками рынка);</w:t>
      </w:r>
    </w:p>
    <w:p w:rsidR="004E659F" w:rsidRPr="00A05D31" w:rsidRDefault="004E659F" w:rsidP="003260C2">
      <w:pPr>
        <w:pStyle w:val="a8"/>
        <w:numPr>
          <w:ilvl w:val="0"/>
          <w:numId w:val="17"/>
        </w:numPr>
        <w:ind w:firstLine="681"/>
        <w:rPr>
          <w:sz w:val="28"/>
          <w:szCs w:val="28"/>
        </w:rPr>
      </w:pPr>
      <w:r w:rsidRPr="00A05D31">
        <w:rPr>
          <w:sz w:val="28"/>
          <w:szCs w:val="28"/>
        </w:rPr>
        <w:t>ценообразующая (деятельность торговых посредников оказывает непосредственное влияние на цены финансовых инструментов);</w:t>
      </w:r>
    </w:p>
    <w:p w:rsidR="004E659F" w:rsidRPr="00A05D31" w:rsidRDefault="004E659F" w:rsidP="003260C2">
      <w:pPr>
        <w:pStyle w:val="a8"/>
        <w:numPr>
          <w:ilvl w:val="0"/>
          <w:numId w:val="17"/>
        </w:numPr>
        <w:ind w:firstLine="681"/>
        <w:rPr>
          <w:sz w:val="28"/>
          <w:szCs w:val="28"/>
        </w:rPr>
      </w:pPr>
      <w:r w:rsidRPr="00A05D31">
        <w:rPr>
          <w:sz w:val="28"/>
          <w:szCs w:val="28"/>
        </w:rPr>
        <w:t>поддержания ликвидности (деятельность посредников на рынке обеспечивает рыночную ликвидность).</w:t>
      </w:r>
    </w:p>
    <w:p w:rsidR="004E659F" w:rsidRPr="00243994" w:rsidRDefault="004E659F" w:rsidP="003260C2">
      <w:pPr>
        <w:pStyle w:val="a8"/>
        <w:numPr>
          <w:ilvl w:val="0"/>
          <w:numId w:val="20"/>
        </w:numPr>
        <w:ind w:firstLine="681"/>
        <w:rPr>
          <w:sz w:val="28"/>
          <w:szCs w:val="28"/>
        </w:rPr>
      </w:pPr>
      <w:r w:rsidRPr="00A05D31">
        <w:rPr>
          <w:sz w:val="28"/>
          <w:szCs w:val="28"/>
        </w:rPr>
        <w:t>Вспомогательные функции:</w:t>
      </w:r>
    </w:p>
    <w:p w:rsidR="004E659F" w:rsidRPr="00A05D31" w:rsidRDefault="004E659F" w:rsidP="003260C2">
      <w:pPr>
        <w:pStyle w:val="a8"/>
        <w:numPr>
          <w:ilvl w:val="0"/>
          <w:numId w:val="18"/>
        </w:numPr>
        <w:ind w:firstLine="681"/>
        <w:rPr>
          <w:sz w:val="28"/>
          <w:szCs w:val="28"/>
        </w:rPr>
      </w:pPr>
      <w:r w:rsidRPr="00A05D31">
        <w:rPr>
          <w:sz w:val="28"/>
          <w:szCs w:val="28"/>
        </w:rPr>
        <w:t>информационная (сбор и использование рыночной информации);</w:t>
      </w:r>
    </w:p>
    <w:p w:rsidR="004E659F" w:rsidRPr="00A05D31" w:rsidRDefault="004E659F" w:rsidP="003260C2">
      <w:pPr>
        <w:pStyle w:val="a8"/>
        <w:numPr>
          <w:ilvl w:val="0"/>
          <w:numId w:val="18"/>
        </w:numPr>
        <w:ind w:firstLine="681"/>
        <w:rPr>
          <w:sz w:val="28"/>
          <w:szCs w:val="28"/>
        </w:rPr>
      </w:pPr>
      <w:r w:rsidRPr="00A05D31">
        <w:rPr>
          <w:sz w:val="28"/>
          <w:szCs w:val="28"/>
        </w:rPr>
        <w:t>учетная (учитывается право собственности владельцев ценных бумаг);</w:t>
      </w:r>
    </w:p>
    <w:p w:rsidR="004E659F" w:rsidRPr="000201B9" w:rsidRDefault="004E659F" w:rsidP="003260C2">
      <w:pPr>
        <w:pStyle w:val="a8"/>
        <w:numPr>
          <w:ilvl w:val="0"/>
          <w:numId w:val="18"/>
        </w:numPr>
        <w:ind w:firstLine="681"/>
        <w:rPr>
          <w:sz w:val="28"/>
          <w:szCs w:val="28"/>
        </w:rPr>
      </w:pPr>
      <w:r w:rsidRPr="00A05D31">
        <w:rPr>
          <w:sz w:val="28"/>
          <w:szCs w:val="28"/>
        </w:rPr>
        <w:t>сберегательная (хранение средств клиентов).</w:t>
      </w:r>
    </w:p>
    <w:p w:rsidR="004E659F" w:rsidRDefault="004E659F" w:rsidP="003260C2">
      <w:pPr>
        <w:pStyle w:val="a8"/>
        <w:ind w:left="0" w:firstLine="681"/>
        <w:rPr>
          <w:color w:val="000000"/>
          <w:sz w:val="28"/>
          <w:szCs w:val="28"/>
        </w:rPr>
      </w:pPr>
      <w:r>
        <w:rPr>
          <w:color w:val="000000"/>
          <w:sz w:val="28"/>
          <w:szCs w:val="28"/>
        </w:rPr>
        <w:t>Профессиональное посредничество как экономическая категория представляет собой специализированную деятельность на фондовом рынке по перераспределению денежных ресурсов, использующую в качестве носителя денежной стоимости ценные бумаги, по организационно-техническому и информационному обслуживанию выпуска и обращения ценных бумаг, которая ведется, как правило, на исключительно преимущественной основе. Эта деятельность должна быть признана государством и участниками фондового рынка и соответствовать квалификационным требованиям, критериям финансовой устойчивости, приемлемого уровня риска, требования раскрытия информации и соблюдения деловой этики.</w:t>
      </w:r>
    </w:p>
    <w:p w:rsidR="004E659F" w:rsidRDefault="004E659F" w:rsidP="003260C2">
      <w:pPr>
        <w:pStyle w:val="a8"/>
        <w:ind w:left="0" w:firstLine="681"/>
        <w:rPr>
          <w:color w:val="000000"/>
          <w:sz w:val="28"/>
          <w:szCs w:val="28"/>
        </w:rPr>
      </w:pPr>
      <w:r>
        <w:rPr>
          <w:color w:val="000000"/>
          <w:sz w:val="28"/>
          <w:szCs w:val="28"/>
        </w:rPr>
        <w:t>Другими словами, посредническая деятельность – это деятельность по обеспечению взаимосвязи поставщиков и потребителей капитала на РЦБ, а  так же по их обслуживанию.</w:t>
      </w:r>
    </w:p>
    <w:p w:rsidR="004E659F" w:rsidRDefault="004E659F" w:rsidP="003260C2">
      <w:pPr>
        <w:pStyle w:val="a8"/>
        <w:ind w:left="0" w:firstLine="681"/>
        <w:rPr>
          <w:color w:val="000000"/>
          <w:sz w:val="28"/>
          <w:szCs w:val="28"/>
        </w:rPr>
      </w:pPr>
      <w:r>
        <w:rPr>
          <w:color w:val="000000"/>
          <w:sz w:val="28"/>
          <w:szCs w:val="28"/>
        </w:rPr>
        <w:t>Профессиональная посредническая деятельность развивается адекватно только в условиях экономической стабильности. Отсюда также вытекает условие наличия эффективности РЦБ, такого, при котором цены на инструменты рынка отражают реальную их стоимость. В этом случае кризисные явления в меньшей степени могут отразится на посреднических структурах РЦБ.</w:t>
      </w:r>
    </w:p>
    <w:p w:rsidR="004E659F" w:rsidRDefault="004E659F" w:rsidP="003260C2">
      <w:pPr>
        <w:pStyle w:val="a8"/>
        <w:ind w:left="0" w:firstLine="681"/>
        <w:rPr>
          <w:color w:val="000000"/>
          <w:sz w:val="28"/>
          <w:szCs w:val="28"/>
        </w:rPr>
      </w:pPr>
      <w:r>
        <w:rPr>
          <w:color w:val="000000"/>
          <w:sz w:val="28"/>
          <w:szCs w:val="28"/>
        </w:rPr>
        <w:t>Следующим условием является наличие детально продуманного законодательства, которое в равной степени учитывает интересы как самих посредников, так и их клиентов, а так же с случае возникновения конфликтов позволяет разрешать их должным образом.</w:t>
      </w:r>
    </w:p>
    <w:p w:rsidR="004E659F" w:rsidRDefault="004E659F" w:rsidP="003260C2">
      <w:pPr>
        <w:pStyle w:val="a8"/>
        <w:ind w:left="0" w:firstLine="681"/>
        <w:rPr>
          <w:color w:val="000000"/>
          <w:sz w:val="28"/>
          <w:szCs w:val="28"/>
        </w:rPr>
      </w:pPr>
      <w:r>
        <w:rPr>
          <w:color w:val="000000"/>
          <w:sz w:val="28"/>
          <w:szCs w:val="28"/>
        </w:rPr>
        <w:t>Важным является наличие инфраструктуры для посреднической деятельности на РЦБ, причем работа инфраструктуры должна быть хорошо налажена и организованна, все ее компоненты (депозитарии, регистраторы, торговые площадки) должны работать согласованно и в интересах друг друга и посредника.</w:t>
      </w:r>
      <w:r w:rsidRPr="00F15B7E">
        <w:rPr>
          <w:color w:val="000000"/>
          <w:sz w:val="28"/>
          <w:szCs w:val="28"/>
        </w:rPr>
        <w:t xml:space="preserve"> </w:t>
      </w:r>
    </w:p>
    <w:p w:rsidR="004E659F" w:rsidRDefault="004E659F" w:rsidP="003260C2">
      <w:pPr>
        <w:pStyle w:val="a8"/>
        <w:ind w:left="0" w:firstLine="681"/>
        <w:rPr>
          <w:color w:val="000000"/>
          <w:sz w:val="28"/>
          <w:szCs w:val="28"/>
        </w:rPr>
      </w:pPr>
      <w:r>
        <w:rPr>
          <w:color w:val="000000"/>
          <w:sz w:val="28"/>
          <w:szCs w:val="28"/>
        </w:rPr>
        <w:t>Организация отлаженной системы для подготовки квалифицированного персонала для работы на РЦБ также является непременным условием. Эта система должна обеспечивать обучение, активацию и повышение квалификации, желательно в комплексно.</w:t>
      </w:r>
    </w:p>
    <w:p w:rsidR="004E659F" w:rsidRDefault="004E659F" w:rsidP="003260C2">
      <w:pPr>
        <w:pStyle w:val="a8"/>
        <w:ind w:left="0" w:firstLine="681"/>
        <w:rPr>
          <w:color w:val="000000"/>
          <w:sz w:val="28"/>
          <w:szCs w:val="28"/>
        </w:rPr>
      </w:pPr>
      <w:r>
        <w:rPr>
          <w:color w:val="000000"/>
          <w:sz w:val="28"/>
          <w:szCs w:val="28"/>
        </w:rPr>
        <w:t>Посредники – это юридические и (или) физические лица, которые являются связующим звеном рынка между покупателем и продавцом или говоря точнее, между первичными владельцами денежных средств  и их конечными пользователями. В укрупненной схеме РЦБ посредники представлены как элемент третьего уровня.</w:t>
      </w:r>
      <w:r>
        <w:rPr>
          <w:rStyle w:val="af5"/>
          <w:color w:val="000000"/>
          <w:sz w:val="28"/>
          <w:szCs w:val="28"/>
        </w:rPr>
        <w:footnoteReference w:id="7"/>
      </w:r>
    </w:p>
    <w:p w:rsidR="004E659F" w:rsidRPr="006758E2" w:rsidRDefault="004E659F" w:rsidP="006758E2">
      <w:pPr>
        <w:pStyle w:val="a8"/>
        <w:ind w:left="0"/>
        <w:jc w:val="center"/>
        <w:rPr>
          <w:b/>
          <w:color w:val="000000"/>
          <w:sz w:val="28"/>
          <w:szCs w:val="28"/>
        </w:rPr>
      </w:pPr>
    </w:p>
    <w:p w:rsidR="004E659F" w:rsidRPr="006758E2" w:rsidRDefault="004E659F" w:rsidP="006758E2">
      <w:pPr>
        <w:pStyle w:val="a8"/>
        <w:ind w:firstLine="539"/>
        <w:jc w:val="center"/>
        <w:rPr>
          <w:b/>
          <w:sz w:val="28"/>
          <w:szCs w:val="28"/>
        </w:rPr>
      </w:pPr>
      <w:r w:rsidRPr="006758E2">
        <w:rPr>
          <w:b/>
          <w:sz w:val="28"/>
          <w:szCs w:val="28"/>
        </w:rPr>
        <w:t>2.1.1.Дилер. Дилерская деятельность</w:t>
      </w:r>
    </w:p>
    <w:p w:rsidR="004E659F" w:rsidRDefault="004E659F" w:rsidP="003260C2">
      <w:pPr>
        <w:pStyle w:val="a8"/>
        <w:ind w:firstLine="681"/>
        <w:rPr>
          <w:color w:val="000000"/>
          <w:sz w:val="28"/>
          <w:szCs w:val="28"/>
        </w:rPr>
      </w:pPr>
      <w:r w:rsidRPr="00163B65">
        <w:rPr>
          <w:color w:val="000000"/>
          <w:sz w:val="28"/>
          <w:szCs w:val="28"/>
        </w:rPr>
        <w:t>Дилер</w:t>
      </w:r>
      <w:r>
        <w:rPr>
          <w:color w:val="000000"/>
          <w:sz w:val="28"/>
          <w:szCs w:val="28"/>
        </w:rPr>
        <w:t>:</w:t>
      </w:r>
    </w:p>
    <w:p w:rsidR="004E659F" w:rsidRPr="00163B65" w:rsidRDefault="004E659F" w:rsidP="003260C2">
      <w:pPr>
        <w:pStyle w:val="a8"/>
        <w:ind w:firstLine="681"/>
        <w:rPr>
          <w:color w:val="000000"/>
          <w:sz w:val="28"/>
          <w:szCs w:val="28"/>
        </w:rPr>
      </w:pPr>
      <w:r>
        <w:rPr>
          <w:color w:val="000000"/>
          <w:sz w:val="28"/>
          <w:szCs w:val="28"/>
        </w:rPr>
        <w:t>-</w:t>
      </w:r>
      <w:r w:rsidRPr="00163B65">
        <w:rPr>
          <w:color w:val="000000"/>
          <w:sz w:val="28"/>
          <w:szCs w:val="28"/>
        </w:rPr>
        <w:t xml:space="preserve"> профессиональный посредник на фондовом рынке, совершающий сделки купли-продажи от своего имени и за свой счет. Дилером может быть только юридическое лицо, являющиеся коммерческой организацией.</w:t>
      </w:r>
    </w:p>
    <w:p w:rsidR="004E659F" w:rsidRPr="00163B65" w:rsidRDefault="004E659F" w:rsidP="003260C2">
      <w:pPr>
        <w:pStyle w:val="a8"/>
        <w:ind w:firstLine="681"/>
        <w:rPr>
          <w:color w:val="000000"/>
          <w:sz w:val="28"/>
          <w:szCs w:val="28"/>
        </w:rPr>
      </w:pPr>
    </w:p>
    <w:p w:rsidR="004E659F" w:rsidRPr="00163B65" w:rsidRDefault="004E659F" w:rsidP="003260C2">
      <w:pPr>
        <w:pStyle w:val="a8"/>
        <w:ind w:firstLine="681"/>
        <w:rPr>
          <w:color w:val="000000"/>
          <w:sz w:val="28"/>
          <w:szCs w:val="28"/>
        </w:rPr>
      </w:pPr>
      <w:r>
        <w:rPr>
          <w:color w:val="000000"/>
          <w:sz w:val="28"/>
          <w:szCs w:val="28"/>
        </w:rPr>
        <w:t>-</w:t>
      </w:r>
      <w:r w:rsidRPr="00163B65">
        <w:rPr>
          <w:color w:val="000000"/>
          <w:sz w:val="28"/>
          <w:szCs w:val="28"/>
        </w:rPr>
        <w:t xml:space="preserve"> отдельные лица или фирмы, занимающиеся куплей-продажей ценных бумаг, валют, различных товаров. Действуют от своего имени и за свой счет. Прибыль дилера формируется из разницы цен (курсов) продавца и покупателя, а также за счет изменения цен (курсов) во времени. </w:t>
      </w:r>
    </w:p>
    <w:p w:rsidR="004E659F" w:rsidRDefault="004E659F" w:rsidP="003260C2">
      <w:pPr>
        <w:pStyle w:val="a8"/>
        <w:ind w:firstLine="681"/>
        <w:rPr>
          <w:color w:val="000000"/>
          <w:sz w:val="28"/>
          <w:szCs w:val="28"/>
        </w:rPr>
      </w:pPr>
      <w:r w:rsidRPr="00163B65">
        <w:rPr>
          <w:color w:val="000000"/>
          <w:sz w:val="28"/>
          <w:szCs w:val="28"/>
        </w:rPr>
        <w:t>Дилером может быть только юридическое лицо, являющееся коммерческой организацией. Кроме цены дилер имеет право объявить иные существенные условия договора купли-продажи ценных бумаг: минимальное и максимальное количество покупаемых или продаваемых ценных бумаг, а также срок, в течение которого действуют объявленные цены. При отсутствии в объявлении указания на иные существенные условия дилер обязан заключить договор на существенных условиях, предложенных его клиентом. В случае уклонения дилера от заключения договора к нему может быть предъявлен иск о принудительном заключении такого договора или о возмещении причиненных клиенту убытков.</w:t>
      </w:r>
    </w:p>
    <w:p w:rsidR="004E659F" w:rsidRDefault="004E659F" w:rsidP="003260C2">
      <w:pPr>
        <w:pStyle w:val="a8"/>
        <w:ind w:left="1080" w:firstLine="681"/>
        <w:rPr>
          <w:color w:val="000000"/>
          <w:sz w:val="28"/>
          <w:szCs w:val="28"/>
        </w:rPr>
      </w:pPr>
      <w:r>
        <w:rPr>
          <w:color w:val="000000"/>
          <w:sz w:val="28"/>
          <w:szCs w:val="28"/>
        </w:rPr>
        <w:t>Функциями дилера являются:</w:t>
      </w:r>
    </w:p>
    <w:p w:rsidR="004E659F" w:rsidRDefault="004E659F" w:rsidP="003260C2">
      <w:pPr>
        <w:pStyle w:val="a8"/>
        <w:numPr>
          <w:ilvl w:val="0"/>
          <w:numId w:val="32"/>
        </w:numPr>
        <w:ind w:left="142" w:firstLine="681"/>
        <w:rPr>
          <w:color w:val="000000"/>
          <w:sz w:val="28"/>
          <w:szCs w:val="28"/>
        </w:rPr>
      </w:pPr>
      <w:r>
        <w:rPr>
          <w:color w:val="000000"/>
          <w:sz w:val="28"/>
          <w:szCs w:val="28"/>
        </w:rPr>
        <w:t>совершение сделок купли-продажи ценных бумаг за свой счет и от своего имени путем публичного объявления цен покупки и (или) продажи определенных ценных бумаг по объявленным дилером ценам;</w:t>
      </w:r>
    </w:p>
    <w:p w:rsidR="004E659F" w:rsidRDefault="004E659F" w:rsidP="003260C2">
      <w:pPr>
        <w:pStyle w:val="a8"/>
        <w:numPr>
          <w:ilvl w:val="0"/>
          <w:numId w:val="32"/>
        </w:numPr>
        <w:ind w:left="142" w:firstLine="681"/>
        <w:rPr>
          <w:color w:val="000000"/>
          <w:sz w:val="28"/>
          <w:szCs w:val="28"/>
        </w:rPr>
      </w:pPr>
      <w:r>
        <w:rPr>
          <w:color w:val="000000"/>
          <w:sz w:val="28"/>
          <w:szCs w:val="28"/>
        </w:rPr>
        <w:t>дополнительные обязательства по обеспечению ликвидности рынка ценных бумаг;</w:t>
      </w:r>
    </w:p>
    <w:p w:rsidR="004E659F" w:rsidRDefault="004E659F" w:rsidP="003260C2">
      <w:pPr>
        <w:pStyle w:val="a8"/>
        <w:numPr>
          <w:ilvl w:val="0"/>
          <w:numId w:val="32"/>
        </w:numPr>
        <w:ind w:left="142" w:firstLine="681"/>
        <w:rPr>
          <w:color w:val="000000"/>
          <w:sz w:val="28"/>
          <w:szCs w:val="28"/>
        </w:rPr>
      </w:pPr>
      <w:r>
        <w:rPr>
          <w:color w:val="000000"/>
          <w:sz w:val="28"/>
          <w:szCs w:val="28"/>
        </w:rPr>
        <w:t>расрытие информации о сових операциях с ценными бумагами в случаях и порядке  предусмотренных действующим законодательством.</w:t>
      </w:r>
    </w:p>
    <w:p w:rsidR="004E659F" w:rsidRPr="006758E2" w:rsidRDefault="004E659F" w:rsidP="003260C2">
      <w:pPr>
        <w:pStyle w:val="a8"/>
        <w:ind w:firstLine="681"/>
        <w:jc w:val="center"/>
        <w:rPr>
          <w:b/>
          <w:color w:val="000000"/>
          <w:sz w:val="28"/>
          <w:szCs w:val="28"/>
        </w:rPr>
      </w:pPr>
    </w:p>
    <w:p w:rsidR="004E659F" w:rsidRPr="006758E2" w:rsidRDefault="004E659F" w:rsidP="003260C2">
      <w:pPr>
        <w:pStyle w:val="a8"/>
        <w:spacing w:line="480" w:lineRule="auto"/>
        <w:ind w:firstLine="681"/>
        <w:jc w:val="center"/>
        <w:rPr>
          <w:b/>
          <w:color w:val="000000"/>
          <w:sz w:val="28"/>
          <w:szCs w:val="28"/>
        </w:rPr>
      </w:pPr>
      <w:r w:rsidRPr="006758E2">
        <w:rPr>
          <w:b/>
          <w:color w:val="000000"/>
          <w:sz w:val="28"/>
          <w:szCs w:val="28"/>
        </w:rPr>
        <w:t>2.1.2.Брокер. Брокерская деятельность</w:t>
      </w:r>
    </w:p>
    <w:p w:rsidR="004E659F" w:rsidRPr="006B0A8B" w:rsidRDefault="004E659F" w:rsidP="003260C2">
      <w:pPr>
        <w:pStyle w:val="a8"/>
        <w:ind w:left="-567" w:firstLine="681"/>
        <w:rPr>
          <w:color w:val="000000"/>
          <w:sz w:val="28"/>
          <w:szCs w:val="28"/>
        </w:rPr>
      </w:pPr>
      <w:r w:rsidRPr="006B0A8B">
        <w:rPr>
          <w:color w:val="000000"/>
          <w:sz w:val="28"/>
          <w:szCs w:val="28"/>
        </w:rPr>
        <w:t xml:space="preserve">Брокер - профессиональный посредник на рынке ценных бумаг, к которому обращается клиент (инвестор-покупатель или продавец), желающий купить или продать ценные бумаги. Брокер осуществляет эти операции в интересах клиента и за его счет либо по договору поручения, либо по договору комиссии. Брокер может быть как физическим, так и юридическим. </w:t>
      </w:r>
    </w:p>
    <w:p w:rsidR="004E659F" w:rsidRPr="006B0A8B" w:rsidRDefault="004E659F" w:rsidP="003260C2">
      <w:pPr>
        <w:pStyle w:val="a8"/>
        <w:ind w:firstLine="681"/>
        <w:rPr>
          <w:color w:val="000000"/>
          <w:sz w:val="28"/>
          <w:szCs w:val="28"/>
        </w:rPr>
      </w:pPr>
    </w:p>
    <w:p w:rsidR="004E659F" w:rsidRPr="006B0A8B" w:rsidRDefault="004E659F" w:rsidP="003260C2">
      <w:pPr>
        <w:pStyle w:val="a8"/>
        <w:ind w:firstLine="681"/>
        <w:rPr>
          <w:color w:val="000000"/>
          <w:sz w:val="28"/>
          <w:szCs w:val="28"/>
        </w:rPr>
      </w:pPr>
      <w:r w:rsidRPr="006B0A8B">
        <w:rPr>
          <w:color w:val="000000"/>
          <w:sz w:val="28"/>
          <w:szCs w:val="28"/>
        </w:rPr>
        <w:t>Все эти определения имеют научную обоснованность, но по моему мнению большую силу и значимость имеет юридическое значение этого слова, которое закреплено в законодательстве:</w:t>
      </w:r>
    </w:p>
    <w:p w:rsidR="004E659F" w:rsidRPr="006B0A8B" w:rsidRDefault="004E659F" w:rsidP="003260C2">
      <w:pPr>
        <w:pStyle w:val="a8"/>
        <w:ind w:firstLine="681"/>
        <w:rPr>
          <w:color w:val="000000"/>
          <w:sz w:val="28"/>
          <w:szCs w:val="28"/>
        </w:rPr>
      </w:pPr>
      <w:r w:rsidRPr="006B0A8B">
        <w:rPr>
          <w:color w:val="000000"/>
          <w:sz w:val="28"/>
          <w:szCs w:val="28"/>
        </w:rPr>
        <w:t xml:space="preserve">Брокерской деятельностью признается деятельность по совершению гражданско-правовых сделок с ценными бумагами от имени и за счет клиента (в том числе эмитента эмиссионных ценных бумаг при их размещении) или от своего имени и за счет клиента на основании возмездных договоров с клиентом Федеральный закон от 22 апреля 1996 г. N 39-ФЗ "О рынке ценных бумаг". </w:t>
      </w:r>
      <w:r>
        <w:rPr>
          <w:color w:val="000000"/>
          <w:sz w:val="28"/>
          <w:szCs w:val="28"/>
        </w:rPr>
        <w:t>(</w:t>
      </w:r>
      <w:r w:rsidRPr="00296A7E">
        <w:rPr>
          <w:color w:val="000000"/>
          <w:sz w:val="28"/>
          <w:szCs w:val="28"/>
        </w:rPr>
        <w:t>http://www.consultant.ru/popular/cenbum/</w:t>
      </w:r>
      <w:r>
        <w:rPr>
          <w:color w:val="000000"/>
          <w:sz w:val="28"/>
          <w:szCs w:val="28"/>
        </w:rPr>
        <w:t>)</w:t>
      </w:r>
    </w:p>
    <w:p w:rsidR="004E659F" w:rsidRPr="006B0A8B" w:rsidRDefault="004E659F" w:rsidP="003260C2">
      <w:pPr>
        <w:pStyle w:val="a8"/>
        <w:ind w:firstLine="681"/>
        <w:rPr>
          <w:color w:val="000000"/>
          <w:sz w:val="28"/>
          <w:szCs w:val="28"/>
        </w:rPr>
      </w:pPr>
      <w:r w:rsidRPr="006B0A8B">
        <w:rPr>
          <w:color w:val="000000"/>
          <w:sz w:val="28"/>
          <w:szCs w:val="28"/>
        </w:rPr>
        <w:t>Из трех вышенаписанных определений можно сделать вывод, что:</w:t>
      </w:r>
    </w:p>
    <w:p w:rsidR="004E659F" w:rsidRPr="006B0A8B" w:rsidRDefault="004E659F" w:rsidP="003260C2">
      <w:pPr>
        <w:pStyle w:val="a8"/>
        <w:ind w:firstLine="681"/>
        <w:rPr>
          <w:color w:val="000000"/>
          <w:sz w:val="28"/>
          <w:szCs w:val="28"/>
        </w:rPr>
      </w:pPr>
      <w:r w:rsidRPr="006B0A8B">
        <w:rPr>
          <w:color w:val="000000"/>
          <w:sz w:val="28"/>
          <w:szCs w:val="28"/>
        </w:rPr>
        <w:t xml:space="preserve">Брокерская деятельность - совершение гражданско-правовых сделок с ценными бумагами в качестве поверенного или комиссионера, действующего на основании договора поручения или комиссии, а также доверенности на совершение таких сделок при отсутствии указаний на полномочия поверенного или комиссионера в договоре. </w:t>
      </w:r>
    </w:p>
    <w:p w:rsidR="004E659F" w:rsidRPr="006B0A8B" w:rsidRDefault="004E659F" w:rsidP="003260C2">
      <w:pPr>
        <w:pStyle w:val="a8"/>
        <w:ind w:firstLine="681"/>
        <w:rPr>
          <w:color w:val="000000"/>
          <w:sz w:val="28"/>
          <w:szCs w:val="28"/>
        </w:rPr>
      </w:pPr>
      <w:r w:rsidRPr="006B0A8B">
        <w:rPr>
          <w:color w:val="000000"/>
          <w:sz w:val="28"/>
          <w:szCs w:val="28"/>
        </w:rPr>
        <w:t>Брокерская деятельность осуществляется на основании лицензии, выдаваемой коммерческим организациями, созданным в фор</w:t>
      </w:r>
      <w:r>
        <w:rPr>
          <w:color w:val="000000"/>
          <w:sz w:val="28"/>
          <w:szCs w:val="28"/>
        </w:rPr>
        <w:t>ме АО Акционерное Общество или О</w:t>
      </w:r>
      <w:r w:rsidRPr="006B0A8B">
        <w:rPr>
          <w:color w:val="000000"/>
          <w:sz w:val="28"/>
          <w:szCs w:val="28"/>
        </w:rPr>
        <w:t xml:space="preserve">ОО Общество с Ограниченной Ответственностью. </w:t>
      </w:r>
    </w:p>
    <w:p w:rsidR="004E659F" w:rsidRPr="006B0A8B" w:rsidRDefault="004E659F" w:rsidP="003260C2">
      <w:pPr>
        <w:pStyle w:val="a8"/>
        <w:ind w:firstLine="681"/>
        <w:rPr>
          <w:color w:val="000000"/>
          <w:sz w:val="28"/>
          <w:szCs w:val="28"/>
        </w:rPr>
      </w:pPr>
      <w:r w:rsidRPr="006B0A8B">
        <w:rPr>
          <w:color w:val="000000"/>
          <w:sz w:val="28"/>
          <w:szCs w:val="28"/>
        </w:rPr>
        <w:t xml:space="preserve">Брокер должен выполнять поручения клиентов добросовестно и в порядке их поступления. Сделки, осуществляемые по поручению клиентов, во всех случаях подлежат приоритетному исполнению по сравнению с дилерскими операциями самого брокера при совмещении им деятельности брокера и дилера. Денежные средства клиентов, переданные ими брокеру для инвестирования в ценные бумаги, а также денежные средства, полученные по сделкам, совершенным брокером на основании договоров с клиентами, должны находиться на отдельном банковском счете (счетах), открываемом брокером в кредитной организации (специальный брокерский счет). Брокер обязан вести учет денежных средств каждого клиента, находящихся на специальном брокерском счете, и отчитываться перед клиентом. На денежные средства клиентов, находящиеся на специальном брокерском счете, не может быть обращено взыскание по обязательствам брокера. Брокер не вправе зачислять собственные денежные средства на специальный брокерский счет, за исключением случаев их возврата клиенту или предоставления займа клиенту. Брокер вправе использовать в своих интересах денежные средства, находящиеся на специальном брокерском счете, если это предусмотрено договором о брокерском обслуживании, гарантируя клиенту исполнение его поручений за счет указанных денежных средств или их возврат по требованию клиента. Денежные средства клиентов, предоставивших право их использования брокеру в его интересах, должны находиться на специальном брокерском счете, отдельном от специального брокерского счета, на котором находятся денежные средства клиентов, не предоставивших брокеру такого права. Денежные средства клиентов, предоставивших брокеру право их использования, могут зачисляться брокером на его собственный банковский счет. </w:t>
      </w:r>
    </w:p>
    <w:p w:rsidR="004E659F" w:rsidRPr="00173FAB" w:rsidRDefault="004E659F" w:rsidP="003260C2">
      <w:pPr>
        <w:pStyle w:val="a8"/>
        <w:ind w:firstLine="681"/>
        <w:rPr>
          <w:sz w:val="28"/>
          <w:szCs w:val="28"/>
        </w:rPr>
      </w:pPr>
      <w:r w:rsidRPr="00173FAB">
        <w:rPr>
          <w:sz w:val="28"/>
          <w:szCs w:val="28"/>
        </w:rPr>
        <w:t xml:space="preserve">Клиринг - система безналичных расчетов основанная на зачете взаимных требований и обязательств. Используется во внутренних и международных отношениях. Осуществляется через банки или специальные расчетные палаты. </w:t>
      </w:r>
    </w:p>
    <w:p w:rsidR="004E659F" w:rsidRPr="00173FAB" w:rsidRDefault="004E659F" w:rsidP="003260C2">
      <w:pPr>
        <w:pStyle w:val="a8"/>
        <w:ind w:firstLine="681"/>
        <w:rPr>
          <w:sz w:val="28"/>
          <w:szCs w:val="28"/>
        </w:rPr>
      </w:pPr>
      <w:r w:rsidRPr="00173FAB">
        <w:rPr>
          <w:sz w:val="28"/>
          <w:szCs w:val="28"/>
        </w:rPr>
        <w:t xml:space="preserve">Клиринговая деятельность - это деятельность по определению взаимных обязательств по сделка на рынке ценных бумаг (сбор, сверка, корректировка информации по сделкам с ценными бумагами и подготовка бухгалтерских документов по ним) и зачету по поставкам ценных бумаг и расчетам по ним, осуществляемая клиринговыми организациями и клиринговыми центрами. </w:t>
      </w:r>
    </w:p>
    <w:p w:rsidR="004E659F" w:rsidRPr="00173FAB" w:rsidRDefault="004E659F" w:rsidP="003260C2">
      <w:pPr>
        <w:pStyle w:val="a8"/>
        <w:ind w:firstLine="681"/>
        <w:rPr>
          <w:sz w:val="28"/>
          <w:szCs w:val="28"/>
        </w:rPr>
      </w:pPr>
      <w:r w:rsidRPr="00173FAB">
        <w:rPr>
          <w:sz w:val="28"/>
          <w:szCs w:val="28"/>
        </w:rPr>
        <w:t>Клиниринговая организация - коммерческая организация в форме ЗАО или некоммерческие партнерства, осуществляющие клиринговую деятельность на рынке ценных бумаг на основании лицензии.</w:t>
      </w:r>
    </w:p>
    <w:p w:rsidR="004E659F" w:rsidRPr="00173FAB" w:rsidRDefault="004E659F" w:rsidP="003260C2">
      <w:pPr>
        <w:pStyle w:val="a8"/>
        <w:ind w:firstLine="681"/>
        <w:rPr>
          <w:sz w:val="28"/>
          <w:szCs w:val="28"/>
        </w:rPr>
      </w:pPr>
      <w:r w:rsidRPr="00173FAB">
        <w:rPr>
          <w:sz w:val="28"/>
          <w:szCs w:val="28"/>
        </w:rPr>
        <w:t xml:space="preserve">Клиринговый центр - клиринговая организация в форме некоммерческого партнерства, осуществляющая клиринг по всем сделкам, совершенным участниками клиринга через организатора торговли на основании договоров с ними, а также договоров с расчетным депозитарием, расчетной организацией и участниками клиринга. </w:t>
      </w:r>
    </w:p>
    <w:p w:rsidR="004E659F" w:rsidRPr="00173FAB" w:rsidRDefault="004E659F" w:rsidP="003260C2">
      <w:pPr>
        <w:pStyle w:val="a8"/>
        <w:ind w:firstLine="681"/>
        <w:rPr>
          <w:sz w:val="28"/>
          <w:szCs w:val="28"/>
        </w:rPr>
      </w:pPr>
      <w:r w:rsidRPr="00173FAB">
        <w:rPr>
          <w:sz w:val="28"/>
          <w:szCs w:val="28"/>
        </w:rPr>
        <w:t xml:space="preserve">Клиринговая организация, осуществляющая расчеты по сделкам с ценными бумагами, обязана формировать специальные фонды для снижения рисков неисполнения сделок с ценными бумагами. </w:t>
      </w:r>
    </w:p>
    <w:p w:rsidR="004E659F" w:rsidRPr="00173FAB" w:rsidRDefault="004E659F" w:rsidP="003260C2">
      <w:pPr>
        <w:pStyle w:val="a8"/>
        <w:ind w:firstLine="681"/>
        <w:rPr>
          <w:sz w:val="28"/>
          <w:szCs w:val="28"/>
        </w:rPr>
      </w:pPr>
      <w:r w:rsidRPr="00173FAB">
        <w:rPr>
          <w:sz w:val="28"/>
          <w:szCs w:val="28"/>
        </w:rPr>
        <w:t>Клиринг может осуществляться по следующим сделкам:</w:t>
      </w:r>
    </w:p>
    <w:p w:rsidR="004E659F" w:rsidRPr="00173FAB" w:rsidRDefault="004E659F" w:rsidP="003260C2">
      <w:pPr>
        <w:pStyle w:val="a8"/>
        <w:ind w:firstLine="681"/>
        <w:rPr>
          <w:sz w:val="28"/>
          <w:szCs w:val="28"/>
        </w:rPr>
      </w:pPr>
    </w:p>
    <w:p w:rsidR="004E659F" w:rsidRPr="00173FAB" w:rsidRDefault="004E659F" w:rsidP="003260C2">
      <w:pPr>
        <w:pStyle w:val="a8"/>
        <w:numPr>
          <w:ilvl w:val="0"/>
          <w:numId w:val="38"/>
        </w:numPr>
        <w:ind w:left="-426" w:firstLine="681"/>
        <w:rPr>
          <w:sz w:val="28"/>
          <w:szCs w:val="28"/>
        </w:rPr>
      </w:pPr>
      <w:r w:rsidRPr="00173FAB">
        <w:rPr>
          <w:sz w:val="28"/>
          <w:szCs w:val="28"/>
        </w:rPr>
        <w:t>сделкам с ценными бумагами, предусматривающим поставку и оплату ценных бумаг в течение не более пяти дней со дня совершения сделки спот-сделки</w:t>
      </w:r>
    </w:p>
    <w:p w:rsidR="004E659F" w:rsidRPr="00173FAB" w:rsidRDefault="004E659F" w:rsidP="003260C2">
      <w:pPr>
        <w:pStyle w:val="a8"/>
        <w:ind w:firstLine="681"/>
        <w:rPr>
          <w:sz w:val="28"/>
          <w:szCs w:val="28"/>
        </w:rPr>
      </w:pPr>
    </w:p>
    <w:p w:rsidR="004E659F" w:rsidRPr="00730F8E" w:rsidRDefault="004E659F" w:rsidP="000C7BD2">
      <w:pPr>
        <w:pStyle w:val="a8"/>
        <w:numPr>
          <w:ilvl w:val="0"/>
          <w:numId w:val="38"/>
        </w:numPr>
        <w:ind w:left="-426" w:firstLine="681"/>
        <w:rPr>
          <w:sz w:val="28"/>
          <w:szCs w:val="28"/>
        </w:rPr>
      </w:pPr>
      <w:r w:rsidRPr="00173FAB">
        <w:rPr>
          <w:sz w:val="28"/>
          <w:szCs w:val="28"/>
        </w:rPr>
        <w:t xml:space="preserve">сделкам, исполнение обязательств по которым зависит от изменения цен на ценные бумаги или от изменения значений индексов, рассчитываемых на основании совокупности цен на ценные бумаги (фондовых индексов), в том числе сделок, предусматривающих исключительно обязанность сторон уплачивать </w:t>
      </w:r>
    </w:p>
    <w:p w:rsidR="004E659F" w:rsidRDefault="004E659F" w:rsidP="003260C2">
      <w:pPr>
        <w:pStyle w:val="a8"/>
        <w:ind w:firstLine="681"/>
        <w:rPr>
          <w:sz w:val="28"/>
          <w:szCs w:val="28"/>
        </w:rPr>
      </w:pPr>
      <w:r w:rsidRPr="00730F8E">
        <w:rPr>
          <w:sz w:val="28"/>
          <w:szCs w:val="28"/>
        </w:rPr>
        <w:t>следующим образом: Банк А открывает в банке Б корреспондентский счет и депонирует на нем некоторую сумму. Банк Б по поручению банка А может производить расчеты в пределах этой суммы. Такая система расчетов между банками пригодна только для тех стран потребности которых (в силу их экономико-географических условий) могут удовлетворять небольшое количество банков при небольших объемах проходящих через эту систему платежах. В странах, где существует широкая банковская сеть с большими объемами передвижения капитала между банками, рассмотренная выше схема становится неэффективной. В частности, если банк А открывает взаимные корреспондентские счета в десяти, ста банках, то объем средств, которые для этого требуется иммобилизовать, возрастает пропорционально числу банков-партнеров и может оказаться тормозом для всей системы расчетов. Практика открытия взаимных корреспондентских счетов существует в мире, но это, скорее, исключение из правила, действующего в сфере банковских расчетов. Клиринговая система базируется на том, что все банки выполняют примерно одни и те же функции, имеют Германия, где одновременно функционируют расчетные системы Коммерцбанка, Дойчебанка, Берлинербанка, Дрезденбанка, Дойчебундесбанка и др. Каждая расчетная система учитывает интересы данной кредитно-финансовой организации, ее функциональные цели. В любую такую систему может включиться любой банк, любое кредитное товарищество и т.п. Каждая организация , если она не создает собственной клиринговой системы, выбирает подходящую для себя. В стране может быть несколько таких систем. Например, в Соединенных Штатах Америки их более тридцати. Все региональные клиринговые системы объединяются, Венгрии и др. )так называемые GIRO - системы. Они создаются коммерческими банками обычно в форме акционерного общества открытого типа путем объединения технических средств , технологий, организационных мероприятий и, главное, финансовых ресурсов. Системы обеспечивают GIRO - расчеты между участниками и аккумулируют средства для этих расчетов. Центральный</w:t>
      </w:r>
      <w:r>
        <w:rPr>
          <w:sz w:val="28"/>
          <w:szCs w:val="28"/>
        </w:rPr>
        <w:t xml:space="preserve"> б</w:t>
      </w:r>
      <w:r w:rsidRPr="00730F8E">
        <w:rPr>
          <w:sz w:val="28"/>
          <w:szCs w:val="28"/>
        </w:rPr>
        <w:t xml:space="preserve">анк страны является, как правило, одним из учредителей </w:t>
      </w:r>
      <w:r>
        <w:rPr>
          <w:sz w:val="28"/>
          <w:szCs w:val="28"/>
        </w:rPr>
        <w:t>у выравнивания платежей, схе</w:t>
      </w:r>
      <w:r w:rsidRPr="00730F8E">
        <w:rPr>
          <w:sz w:val="28"/>
          <w:szCs w:val="28"/>
        </w:rPr>
        <w:t>му окончательного выравнивания сальдо по окончании действия межправительственного соглашения. Под товарным клирингом понимают систему расчетов между участниками биржевого рынка, включающую как ор</w:t>
      </w:r>
      <w:r>
        <w:rPr>
          <w:sz w:val="28"/>
          <w:szCs w:val="28"/>
        </w:rPr>
        <w:t>ганизацию заче</w:t>
      </w:r>
      <w:r w:rsidRPr="00730F8E">
        <w:rPr>
          <w:sz w:val="28"/>
          <w:szCs w:val="28"/>
        </w:rPr>
        <w:t xml:space="preserve">та их требований и обязательств друг к другу в той или иной форме, так х инструментов. </w:t>
      </w:r>
    </w:p>
    <w:p w:rsidR="004E659F" w:rsidRDefault="004E659F" w:rsidP="003260C2">
      <w:pPr>
        <w:pStyle w:val="a8"/>
        <w:ind w:firstLine="681"/>
        <w:rPr>
          <w:sz w:val="28"/>
          <w:szCs w:val="28"/>
        </w:rPr>
      </w:pPr>
      <w:r w:rsidRPr="00730F8E">
        <w:rPr>
          <w:sz w:val="28"/>
          <w:szCs w:val="28"/>
        </w:rPr>
        <w:t>Клиринг на биржевом рынке имеет специфику, связанную с типом самой биржи и проводимыми на ней операциями. Наряду с существовавшими товарными и фо</w:t>
      </w:r>
      <w:r>
        <w:rPr>
          <w:sz w:val="28"/>
          <w:szCs w:val="28"/>
        </w:rPr>
        <w:t>ндовыми биржами, появились фью</w:t>
      </w:r>
      <w:r w:rsidRPr="00730F8E">
        <w:rPr>
          <w:sz w:val="28"/>
          <w:szCs w:val="28"/>
        </w:rPr>
        <w:t>черсные биржи, на которых ведет</w:t>
      </w:r>
      <w:r>
        <w:rPr>
          <w:sz w:val="28"/>
          <w:szCs w:val="28"/>
        </w:rPr>
        <w:t>ся торговля финансовыми инстру</w:t>
      </w:r>
      <w:r w:rsidRPr="00730F8E">
        <w:rPr>
          <w:sz w:val="28"/>
          <w:szCs w:val="28"/>
        </w:rPr>
        <w:t>ментами и охватывает как фондовые, так и товарные рынки. С этой точки зрения подход к организации систем клиринга на рынках реальных товаров и ценных бумаг, и рынке фьючерсных операций имеет определенные ра</w:t>
      </w:r>
      <w:r>
        <w:rPr>
          <w:sz w:val="28"/>
          <w:szCs w:val="28"/>
        </w:rPr>
        <w:t>зличия и, в то же время, одина</w:t>
      </w:r>
      <w:r w:rsidRPr="00730F8E">
        <w:rPr>
          <w:sz w:val="28"/>
          <w:szCs w:val="28"/>
        </w:rPr>
        <w:t>ковую сущность.</w:t>
      </w:r>
      <w:r>
        <w:rPr>
          <w:rStyle w:val="af5"/>
          <w:sz w:val="28"/>
          <w:szCs w:val="28"/>
        </w:rPr>
        <w:footnoteReference w:id="8"/>
      </w:r>
    </w:p>
    <w:p w:rsidR="004E659F" w:rsidRPr="00F163B4" w:rsidRDefault="004E659F" w:rsidP="00F163B4">
      <w:pPr>
        <w:pStyle w:val="a8"/>
        <w:jc w:val="center"/>
        <w:rPr>
          <w:sz w:val="28"/>
          <w:szCs w:val="28"/>
        </w:rPr>
      </w:pPr>
      <w:r w:rsidRPr="006758E2">
        <w:rPr>
          <w:b/>
          <w:sz w:val="28"/>
          <w:szCs w:val="28"/>
        </w:rPr>
        <w:t>2.1.4.Депозитарий. Депозитарная деятельность</w:t>
      </w:r>
    </w:p>
    <w:p w:rsidR="004E659F" w:rsidRPr="00173FAB" w:rsidRDefault="004E659F" w:rsidP="003260C2">
      <w:pPr>
        <w:pStyle w:val="a8"/>
        <w:ind w:firstLine="681"/>
        <w:rPr>
          <w:sz w:val="28"/>
          <w:szCs w:val="28"/>
        </w:rPr>
      </w:pPr>
      <w:r w:rsidRPr="00173FAB">
        <w:rPr>
          <w:sz w:val="28"/>
          <w:szCs w:val="28"/>
        </w:rPr>
        <w:t>.</w:t>
      </w:r>
    </w:p>
    <w:p w:rsidR="004E659F" w:rsidRPr="00173FAB" w:rsidRDefault="004E659F" w:rsidP="003260C2">
      <w:pPr>
        <w:pStyle w:val="a8"/>
        <w:ind w:firstLine="681"/>
        <w:rPr>
          <w:sz w:val="28"/>
          <w:szCs w:val="28"/>
        </w:rPr>
      </w:pPr>
      <w:r w:rsidRPr="00173FAB">
        <w:rPr>
          <w:sz w:val="28"/>
          <w:szCs w:val="28"/>
        </w:rPr>
        <w:t xml:space="preserve">Разрешается законодательством совмещение депозитарной деятельности с деятельностью по управлению ценными бумагами, организации торговли на рынке ценных бумаг, а также с брокерской или дилерской деятельностью. </w:t>
      </w:r>
    </w:p>
    <w:p w:rsidR="004E659F" w:rsidRPr="00173FAB" w:rsidRDefault="004E659F" w:rsidP="003260C2">
      <w:pPr>
        <w:pStyle w:val="a8"/>
        <w:ind w:firstLine="681"/>
        <w:rPr>
          <w:sz w:val="28"/>
          <w:szCs w:val="28"/>
        </w:rPr>
      </w:pPr>
      <w:r w:rsidRPr="00173FAB">
        <w:rPr>
          <w:sz w:val="28"/>
          <w:szCs w:val="28"/>
        </w:rPr>
        <w:t xml:space="preserve">Удостоверение прав на ценные бумаги осуществляется с помощью записи на счете депо, открытом в депозитарии. </w:t>
      </w:r>
    </w:p>
    <w:p w:rsidR="004E659F" w:rsidRPr="00173FAB" w:rsidRDefault="004E659F" w:rsidP="003260C2">
      <w:pPr>
        <w:pStyle w:val="a8"/>
        <w:ind w:firstLine="681"/>
        <w:rPr>
          <w:sz w:val="28"/>
          <w:szCs w:val="28"/>
        </w:rPr>
      </w:pPr>
      <w:r w:rsidRPr="00173FAB">
        <w:rPr>
          <w:sz w:val="28"/>
          <w:szCs w:val="28"/>
        </w:rPr>
        <w:t>Клиентом депозитария может быть:</w:t>
      </w:r>
    </w:p>
    <w:p w:rsidR="004E659F" w:rsidRPr="00173FAB" w:rsidRDefault="004E659F" w:rsidP="003260C2">
      <w:pPr>
        <w:pStyle w:val="a8"/>
        <w:ind w:firstLine="681"/>
        <w:rPr>
          <w:sz w:val="28"/>
          <w:szCs w:val="28"/>
        </w:rPr>
      </w:pPr>
      <w:r w:rsidRPr="00173FAB">
        <w:rPr>
          <w:sz w:val="28"/>
          <w:szCs w:val="28"/>
        </w:rPr>
        <w:t>- юридическое или физическое лицо, которому ценные бумаги принадлежат на праве собственности или ином вещном праве</w:t>
      </w:r>
    </w:p>
    <w:p w:rsidR="004E659F" w:rsidRPr="00173FAB" w:rsidRDefault="004E659F" w:rsidP="003260C2">
      <w:pPr>
        <w:pStyle w:val="a8"/>
        <w:ind w:firstLine="681"/>
        <w:rPr>
          <w:sz w:val="28"/>
          <w:szCs w:val="28"/>
        </w:rPr>
      </w:pPr>
      <w:r w:rsidRPr="00173FAB">
        <w:rPr>
          <w:sz w:val="28"/>
          <w:szCs w:val="28"/>
        </w:rPr>
        <w:t>- другой депозитарий</w:t>
      </w:r>
    </w:p>
    <w:p w:rsidR="004E659F" w:rsidRPr="00173FAB" w:rsidRDefault="004E659F" w:rsidP="003260C2">
      <w:pPr>
        <w:pStyle w:val="a8"/>
        <w:ind w:firstLine="681"/>
        <w:rPr>
          <w:sz w:val="28"/>
          <w:szCs w:val="28"/>
        </w:rPr>
      </w:pPr>
      <w:r w:rsidRPr="00173FAB">
        <w:rPr>
          <w:sz w:val="28"/>
          <w:szCs w:val="28"/>
        </w:rPr>
        <w:t>На ценные бумаги клиентов, находящиеся в депозитарии, не может быть обращено взыскание по собственным обязательствам депозитария.</w:t>
      </w:r>
    </w:p>
    <w:p w:rsidR="004E659F" w:rsidRPr="00173FAB" w:rsidRDefault="004E659F" w:rsidP="003260C2">
      <w:pPr>
        <w:pStyle w:val="a8"/>
        <w:ind w:firstLine="681"/>
        <w:rPr>
          <w:sz w:val="28"/>
          <w:szCs w:val="28"/>
        </w:rPr>
      </w:pPr>
      <w:r w:rsidRPr="00173FAB">
        <w:rPr>
          <w:sz w:val="28"/>
          <w:szCs w:val="28"/>
        </w:rPr>
        <w:t>Депозитарий не вправе:</w:t>
      </w:r>
    </w:p>
    <w:p w:rsidR="004E659F" w:rsidRPr="00173FAB" w:rsidRDefault="004E659F" w:rsidP="003260C2">
      <w:pPr>
        <w:pStyle w:val="a8"/>
        <w:ind w:firstLine="681"/>
        <w:rPr>
          <w:sz w:val="28"/>
          <w:szCs w:val="28"/>
        </w:rPr>
      </w:pPr>
      <w:r w:rsidRPr="00173FAB">
        <w:rPr>
          <w:sz w:val="28"/>
          <w:szCs w:val="28"/>
        </w:rPr>
        <w:t>- приобретать права залога или удержания по отношению к ценным бумагам, переданным ему на хранение без письменного согласия клиента</w:t>
      </w:r>
    </w:p>
    <w:p w:rsidR="004E659F" w:rsidRDefault="004E659F" w:rsidP="003260C2">
      <w:pPr>
        <w:pStyle w:val="a8"/>
        <w:ind w:firstLine="681"/>
        <w:rPr>
          <w:sz w:val="28"/>
          <w:szCs w:val="28"/>
        </w:rPr>
      </w:pPr>
      <w:r w:rsidRPr="00173FAB">
        <w:rPr>
          <w:sz w:val="28"/>
          <w:szCs w:val="28"/>
        </w:rPr>
        <w:t>- отвечать ценными бумагами клиента по собственным обязательствам</w:t>
      </w:r>
    </w:p>
    <w:p w:rsidR="004E659F" w:rsidRPr="00AE6222" w:rsidRDefault="004E659F" w:rsidP="003260C2">
      <w:pPr>
        <w:pStyle w:val="a8"/>
        <w:ind w:firstLine="681"/>
        <w:rPr>
          <w:sz w:val="28"/>
          <w:szCs w:val="28"/>
        </w:rPr>
      </w:pPr>
      <w:r w:rsidRPr="00AE6222">
        <w:rPr>
          <w:sz w:val="28"/>
          <w:szCs w:val="28"/>
        </w:rPr>
        <w:t xml:space="preserve">Депозитарий выполняет достаточно много операций, но среди них можно выделить две основные. </w:t>
      </w:r>
    </w:p>
    <w:p w:rsidR="004E659F" w:rsidRPr="00AE6222" w:rsidRDefault="004E659F" w:rsidP="000C7BD2">
      <w:pPr>
        <w:pStyle w:val="a8"/>
        <w:ind w:firstLine="681"/>
        <w:rPr>
          <w:sz w:val="28"/>
          <w:szCs w:val="28"/>
        </w:rPr>
      </w:pPr>
      <w:r w:rsidRPr="00AE6222">
        <w:rPr>
          <w:sz w:val="28"/>
          <w:szCs w:val="28"/>
        </w:rPr>
        <w:t xml:space="preserve">Во-первых, депозитарий оказывает участникам рынка услуги по хранению сертификатов ценных бумаг. Во-вторых, депозитарий предлагает услуги по учету прав </w:t>
      </w:r>
    </w:p>
    <w:p w:rsidR="004E659F" w:rsidRPr="00AE6222" w:rsidRDefault="004E659F" w:rsidP="003260C2">
      <w:pPr>
        <w:pStyle w:val="a8"/>
        <w:ind w:firstLine="681"/>
        <w:rPr>
          <w:sz w:val="28"/>
          <w:szCs w:val="28"/>
        </w:rPr>
      </w:pPr>
      <w:r w:rsidRPr="00AE6222">
        <w:rPr>
          <w:sz w:val="28"/>
          <w:szCs w:val="28"/>
        </w:rPr>
        <w:t xml:space="preserve">рынкам от 21.08.2007 N 07-90/пз-н «Об утверждении Административного регламента по исполнению Федеральной службой по финансовым рынкам государственной функции по лицензированию деятельности профессиональных участников рынка ценных бумаг № 07-90/пз-н». </w:t>
      </w:r>
    </w:p>
    <w:p w:rsidR="004E659F" w:rsidRPr="00AE6222" w:rsidRDefault="004E659F" w:rsidP="003260C2">
      <w:pPr>
        <w:pStyle w:val="a8"/>
        <w:ind w:firstLine="681"/>
        <w:rPr>
          <w:sz w:val="28"/>
          <w:szCs w:val="28"/>
        </w:rPr>
      </w:pPr>
      <w:r w:rsidRPr="00AE6222">
        <w:rPr>
          <w:sz w:val="28"/>
          <w:szCs w:val="28"/>
        </w:rPr>
        <w:t xml:space="preserve">Орган, выдающий лицензию: Федеральная служба по финансовому рынку </w:t>
      </w:r>
    </w:p>
    <w:p w:rsidR="004E659F" w:rsidRPr="00AE6222" w:rsidRDefault="004E659F" w:rsidP="003260C2">
      <w:pPr>
        <w:pStyle w:val="a8"/>
        <w:ind w:firstLine="681"/>
        <w:rPr>
          <w:sz w:val="28"/>
          <w:szCs w:val="28"/>
        </w:rPr>
      </w:pPr>
      <w:r w:rsidRPr="00AE6222">
        <w:rPr>
          <w:sz w:val="28"/>
          <w:szCs w:val="28"/>
        </w:rPr>
        <w:t xml:space="preserve">Срок получения депозитарной лицензии: 30 рабочих дней. </w:t>
      </w:r>
    </w:p>
    <w:p w:rsidR="004E659F" w:rsidRPr="00AE6222" w:rsidRDefault="004E659F" w:rsidP="003260C2">
      <w:pPr>
        <w:pStyle w:val="a8"/>
        <w:ind w:firstLine="681"/>
        <w:rPr>
          <w:sz w:val="28"/>
          <w:szCs w:val="28"/>
        </w:rPr>
      </w:pPr>
      <w:r w:rsidRPr="00AE6222">
        <w:rPr>
          <w:sz w:val="28"/>
          <w:szCs w:val="28"/>
        </w:rPr>
        <w:t xml:space="preserve">Лицензионный сбор за лицензию на осуществление депозитарной деятельности: лицензиат оплачивает государственные пошлины. </w:t>
      </w:r>
    </w:p>
    <w:p w:rsidR="004E659F" w:rsidRPr="00AE6222" w:rsidRDefault="004E659F" w:rsidP="003260C2">
      <w:pPr>
        <w:pStyle w:val="a8"/>
        <w:ind w:firstLine="681"/>
        <w:rPr>
          <w:sz w:val="28"/>
          <w:szCs w:val="28"/>
        </w:rPr>
      </w:pPr>
      <w:r w:rsidRPr="00AE6222">
        <w:rPr>
          <w:sz w:val="28"/>
          <w:szCs w:val="28"/>
        </w:rPr>
        <w:t>за рассмотрение заявления о выдаче лицензии - 300 рублей (согласно подпункту 6 пункта 1 статьи 333.18 Налогового кодекса Российской Федерации государственная пошлина уплачивается до подачи заявления о лицензировании);</w:t>
      </w:r>
    </w:p>
    <w:p w:rsidR="004E659F" w:rsidRPr="00AE6222" w:rsidRDefault="004E659F" w:rsidP="003260C2">
      <w:pPr>
        <w:pStyle w:val="a8"/>
        <w:ind w:firstLine="681"/>
        <w:rPr>
          <w:sz w:val="28"/>
          <w:szCs w:val="28"/>
        </w:rPr>
      </w:pPr>
      <w:r w:rsidRPr="00AE6222">
        <w:rPr>
          <w:sz w:val="28"/>
          <w:szCs w:val="28"/>
        </w:rPr>
        <w:t>за выдачу лицензии на осуществление депозитарной деятельности уплачивается государственная пошлина - 1000 рублей.</w:t>
      </w:r>
    </w:p>
    <w:p w:rsidR="004E659F" w:rsidRDefault="004E659F" w:rsidP="003260C2">
      <w:pPr>
        <w:pStyle w:val="a8"/>
        <w:ind w:firstLine="681"/>
        <w:rPr>
          <w:sz w:val="28"/>
          <w:szCs w:val="28"/>
        </w:rPr>
      </w:pPr>
      <w:r w:rsidRPr="00AE6222">
        <w:rPr>
          <w:sz w:val="28"/>
          <w:szCs w:val="28"/>
        </w:rPr>
        <w:t>Срок лицензии: лицензия профессионального участника рынка ценных бумаг на осуществление депозитарной деятельности выдается ФСФР без ограничения срока действия.</w:t>
      </w:r>
      <w:r>
        <w:rPr>
          <w:rStyle w:val="af5"/>
          <w:sz w:val="28"/>
          <w:szCs w:val="28"/>
        </w:rPr>
        <w:footnoteReference w:id="9"/>
      </w:r>
    </w:p>
    <w:p w:rsidR="004E659F" w:rsidRPr="006758E2" w:rsidRDefault="004E659F" w:rsidP="006758E2">
      <w:pPr>
        <w:pStyle w:val="a8"/>
        <w:jc w:val="center"/>
        <w:rPr>
          <w:b/>
          <w:sz w:val="28"/>
          <w:szCs w:val="28"/>
        </w:rPr>
      </w:pPr>
      <w:r w:rsidRPr="006758E2">
        <w:rPr>
          <w:b/>
          <w:sz w:val="28"/>
          <w:szCs w:val="28"/>
        </w:rPr>
        <w:t>2.2.</w:t>
      </w:r>
      <w:r w:rsidRPr="006758E2">
        <w:rPr>
          <w:b/>
        </w:rPr>
        <w:t xml:space="preserve"> Б</w:t>
      </w:r>
      <w:r w:rsidRPr="006758E2">
        <w:rPr>
          <w:b/>
          <w:sz w:val="28"/>
          <w:szCs w:val="28"/>
        </w:rPr>
        <w:t>анковские финансовые посредники</w:t>
      </w:r>
    </w:p>
    <w:p w:rsidR="004E659F" w:rsidRPr="00AB6ED2" w:rsidRDefault="004E659F" w:rsidP="003260C2">
      <w:pPr>
        <w:pStyle w:val="a8"/>
        <w:ind w:firstLine="681"/>
        <w:rPr>
          <w:sz w:val="28"/>
          <w:szCs w:val="28"/>
        </w:rPr>
      </w:pPr>
      <w:r w:rsidRPr="00AB6ED2">
        <w:rPr>
          <w:sz w:val="28"/>
          <w:szCs w:val="28"/>
        </w:rPr>
        <w:t>На первичном рынке ценных бумаг коммерческие банки осуществляют посреднические операции между эмитентами ценных бумаг и инвесторами. Договоры коммерческих банков с эмитентами о размещении их ценных бумаг могут предусматривать различные варианты участия банка в распространении таких бумаг.</w:t>
      </w:r>
    </w:p>
    <w:p w:rsidR="004E659F" w:rsidRPr="00AB6ED2" w:rsidRDefault="004E659F" w:rsidP="003260C2">
      <w:pPr>
        <w:pStyle w:val="a8"/>
        <w:ind w:firstLine="681"/>
        <w:rPr>
          <w:sz w:val="28"/>
          <w:szCs w:val="28"/>
        </w:rPr>
      </w:pPr>
      <w:r w:rsidRPr="00AB6ED2">
        <w:rPr>
          <w:sz w:val="28"/>
          <w:szCs w:val="28"/>
        </w:rPr>
        <w:t xml:space="preserve">          Во-первых, коммерческий банк может взять на себя обязанность выкупить весь выпуск ценных бумаг (или часть его) у эмитента с правом продажи купленных акций и облигаций от своего имени с надбавкой. Указанные отношения могут быть оформлены договором купли-продажи ценных бумаг.</w:t>
      </w:r>
    </w:p>
    <w:p w:rsidR="004E659F" w:rsidRPr="00AB6ED2" w:rsidRDefault="004E659F" w:rsidP="003260C2">
      <w:pPr>
        <w:pStyle w:val="a8"/>
        <w:ind w:firstLine="681"/>
        <w:rPr>
          <w:sz w:val="28"/>
          <w:szCs w:val="28"/>
        </w:rPr>
      </w:pPr>
      <w:r w:rsidRPr="00AB6ED2">
        <w:rPr>
          <w:sz w:val="28"/>
          <w:szCs w:val="28"/>
        </w:rPr>
        <w:t xml:space="preserve">          Во-вторых, банк может взять на себя обязанность продать весь выпуск ценных бумаг конкретного эмитента, а если часть выпуска не найдет сбыта, выкупить ее на условиях, указанных в договоре. Это так называемое «распространение с гарантией выкупа». Указанные отношения оформляются договором комиссии или поручения с включением в них условия об обязательной покупке банком неразмещенной части выпуска ценных бумаг.</w:t>
      </w:r>
    </w:p>
    <w:p w:rsidR="004E659F" w:rsidRPr="00AB6ED2" w:rsidRDefault="004E659F" w:rsidP="003260C2">
      <w:pPr>
        <w:pStyle w:val="a8"/>
        <w:ind w:firstLine="681"/>
        <w:rPr>
          <w:sz w:val="28"/>
          <w:szCs w:val="28"/>
        </w:rPr>
      </w:pPr>
      <w:r>
        <w:rPr>
          <w:sz w:val="28"/>
          <w:szCs w:val="28"/>
        </w:rPr>
        <w:t xml:space="preserve">           </w:t>
      </w:r>
      <w:r w:rsidRPr="00AB6ED2">
        <w:rPr>
          <w:sz w:val="28"/>
          <w:szCs w:val="28"/>
        </w:rPr>
        <w:t>В-третьих, банк может принять на себя обязанность распространять ценные бумаги эмитента без гарантии выкупа неразмещенной части выпуска. Эти отношения оформляются также путем заключения договора комиссии или поручения.</w:t>
      </w:r>
    </w:p>
    <w:p w:rsidR="004E659F" w:rsidRPr="00AB6ED2" w:rsidRDefault="004E659F" w:rsidP="003260C2">
      <w:pPr>
        <w:pStyle w:val="a8"/>
        <w:ind w:firstLine="681"/>
        <w:rPr>
          <w:sz w:val="28"/>
          <w:szCs w:val="28"/>
        </w:rPr>
      </w:pPr>
      <w:r w:rsidRPr="00AB6ED2">
        <w:rPr>
          <w:sz w:val="28"/>
          <w:szCs w:val="28"/>
        </w:rPr>
        <w:t>На вторичном рынке ценных бумаг коммерческие банки могут</w:t>
      </w:r>
      <w:r>
        <w:rPr>
          <w:sz w:val="28"/>
          <w:szCs w:val="28"/>
        </w:rPr>
        <w:t xml:space="preserve"> </w:t>
      </w:r>
      <w:r w:rsidRPr="00AB6ED2">
        <w:rPr>
          <w:sz w:val="28"/>
          <w:szCs w:val="28"/>
        </w:rPr>
        <w:t>совершать самые разнообразные операции.</w:t>
      </w:r>
    </w:p>
    <w:p w:rsidR="004E659F" w:rsidRPr="00AB6ED2" w:rsidRDefault="004E659F" w:rsidP="003260C2">
      <w:pPr>
        <w:pStyle w:val="a8"/>
        <w:ind w:firstLine="681"/>
        <w:rPr>
          <w:sz w:val="28"/>
          <w:szCs w:val="28"/>
        </w:rPr>
      </w:pPr>
    </w:p>
    <w:p w:rsidR="004E659F" w:rsidRDefault="004E659F" w:rsidP="003260C2">
      <w:pPr>
        <w:pStyle w:val="a8"/>
        <w:numPr>
          <w:ilvl w:val="0"/>
          <w:numId w:val="39"/>
        </w:numPr>
        <w:ind w:firstLine="681"/>
        <w:rPr>
          <w:sz w:val="28"/>
          <w:szCs w:val="28"/>
        </w:rPr>
      </w:pPr>
      <w:r w:rsidRPr="00AB6ED2">
        <w:rPr>
          <w:sz w:val="28"/>
          <w:szCs w:val="28"/>
        </w:rPr>
        <w:t>Банк может выполнять эти операции на основе поручения клиента о покупке или _ продаже ценных бумаг. При этом он является поверенным или комиссионером своего клиента. Однако это не единственная роль банка: он может быть просто обычным посредником, который находит потенциальных продавцов и покупателей ценных бумаг, а сам договор купли продажи клиент подписывает самостоятельно.</w:t>
      </w:r>
    </w:p>
    <w:p w:rsidR="004E659F" w:rsidRPr="00AB6ED2" w:rsidRDefault="004E659F" w:rsidP="003260C2">
      <w:pPr>
        <w:pStyle w:val="a8"/>
        <w:ind w:left="-179" w:firstLine="681"/>
        <w:rPr>
          <w:sz w:val="28"/>
          <w:szCs w:val="28"/>
        </w:rPr>
      </w:pPr>
    </w:p>
    <w:p w:rsidR="004E659F" w:rsidRPr="00AB6ED2" w:rsidRDefault="004E659F" w:rsidP="003260C2">
      <w:pPr>
        <w:pStyle w:val="a8"/>
        <w:ind w:firstLine="681"/>
        <w:rPr>
          <w:sz w:val="28"/>
          <w:szCs w:val="28"/>
        </w:rPr>
      </w:pPr>
      <w:r w:rsidRPr="00AB6ED2">
        <w:rPr>
          <w:sz w:val="28"/>
          <w:szCs w:val="28"/>
        </w:rPr>
        <w:t>2. Коммерческий банк может покупать и продавать ценные бумаги от своего имени и за свой счет, как через фондовую биржу, так и на внебиржевом рынке ценных бумаг. Эти сделки совершаются банками с целью регулирования (управления) своего «портфеля» ценных бумаг, которые могут играть роль вторичных резервов.</w:t>
      </w:r>
    </w:p>
    <w:p w:rsidR="004E659F" w:rsidRPr="00AB6ED2" w:rsidRDefault="004E659F" w:rsidP="003260C2">
      <w:pPr>
        <w:pStyle w:val="a8"/>
        <w:ind w:firstLine="681"/>
        <w:rPr>
          <w:sz w:val="28"/>
          <w:szCs w:val="28"/>
        </w:rPr>
      </w:pPr>
      <w:r w:rsidRPr="00AB6ED2">
        <w:rPr>
          <w:sz w:val="28"/>
          <w:szCs w:val="28"/>
        </w:rPr>
        <w:t>Коммерческому банку не запрещено совершать спекулятивные операции с ценными бумагами с целью получения разницы в ценах. В таких случаях банк, как правило, ориентируется на краткосрочные колебания цен, стараясь максимально увеличить разницу между ценой покупки и продажи ценных бумаг.</w:t>
      </w:r>
    </w:p>
    <w:p w:rsidR="004E659F" w:rsidRPr="00AB6ED2" w:rsidRDefault="004E659F" w:rsidP="003260C2">
      <w:pPr>
        <w:pStyle w:val="a8"/>
        <w:ind w:firstLine="681"/>
        <w:rPr>
          <w:sz w:val="28"/>
          <w:szCs w:val="28"/>
        </w:rPr>
      </w:pPr>
      <w:r w:rsidRPr="00AB6ED2">
        <w:rPr>
          <w:sz w:val="28"/>
          <w:szCs w:val="28"/>
        </w:rPr>
        <w:t xml:space="preserve"> Банк может заключать сделки, направленные на поддержание курса ценных бумаг определенных эмитентов. В зависимости от состояния спроса и предложения на ценные бумаги конкретного эмитента коммерческий банк решает вопрос о том, что ему выгоднее: продавать или покупать его ценные бумаги.</w:t>
      </w:r>
    </w:p>
    <w:p w:rsidR="004E659F" w:rsidRPr="00AB6ED2" w:rsidRDefault="004E659F" w:rsidP="003260C2">
      <w:pPr>
        <w:pStyle w:val="a8"/>
        <w:ind w:firstLine="681"/>
        <w:rPr>
          <w:sz w:val="28"/>
          <w:szCs w:val="28"/>
        </w:rPr>
      </w:pPr>
    </w:p>
    <w:p w:rsidR="004E659F" w:rsidRPr="00AB6ED2" w:rsidRDefault="004E659F" w:rsidP="003260C2">
      <w:pPr>
        <w:pStyle w:val="a8"/>
        <w:ind w:firstLine="681"/>
        <w:rPr>
          <w:sz w:val="28"/>
          <w:szCs w:val="28"/>
        </w:rPr>
      </w:pPr>
      <w:r w:rsidRPr="00AB6ED2">
        <w:rPr>
          <w:sz w:val="28"/>
          <w:szCs w:val="28"/>
        </w:rPr>
        <w:t>3. Коммерческий банк осуществляет хранение ценных бумаг</w:t>
      </w:r>
      <w:r>
        <w:rPr>
          <w:sz w:val="28"/>
          <w:szCs w:val="28"/>
        </w:rPr>
        <w:t xml:space="preserve"> </w:t>
      </w:r>
      <w:r w:rsidRPr="00AB6ED2">
        <w:rPr>
          <w:sz w:val="28"/>
          <w:szCs w:val="28"/>
        </w:rPr>
        <w:t>своих клиентов.</w:t>
      </w:r>
    </w:p>
    <w:p w:rsidR="004E659F" w:rsidRPr="00AB6ED2" w:rsidRDefault="004E659F" w:rsidP="003260C2">
      <w:pPr>
        <w:pStyle w:val="a8"/>
        <w:ind w:firstLine="681"/>
        <w:rPr>
          <w:sz w:val="28"/>
          <w:szCs w:val="28"/>
        </w:rPr>
      </w:pPr>
    </w:p>
    <w:p w:rsidR="004E659F" w:rsidRDefault="004E659F" w:rsidP="003260C2">
      <w:pPr>
        <w:pStyle w:val="a8"/>
        <w:ind w:firstLine="681"/>
        <w:rPr>
          <w:sz w:val="28"/>
          <w:szCs w:val="28"/>
        </w:rPr>
      </w:pPr>
      <w:r w:rsidRPr="00AB6ED2">
        <w:rPr>
          <w:sz w:val="28"/>
          <w:szCs w:val="28"/>
        </w:rPr>
        <w:t>4. Коммерческий банк может производить по поручению своего клиента «управление портфелем» его ценных бумаг. По договору об управлении ценными бумагами клиента коммерческий банк, как правило, оказывает ему следующие виды услуг. Банк обязуется хранить ценные бумаги своего клиента, обеспечить их учет, осуществлять инкассацию процентов и дивидендов, а также сумм по погашаемым ценным бумагам (например, облигациям), производить обмен акций и облигаций на другие ценные бумаги (</w:t>
      </w:r>
      <w:r>
        <w:rPr>
          <w:sz w:val="28"/>
          <w:szCs w:val="28"/>
        </w:rPr>
        <w:t>в случае их замены эмитентом).</w:t>
      </w:r>
      <w:r>
        <w:rPr>
          <w:rStyle w:val="af5"/>
          <w:sz w:val="28"/>
          <w:szCs w:val="28"/>
        </w:rPr>
        <w:footnoteReference w:id="10"/>
      </w:r>
    </w:p>
    <w:p w:rsidR="004E659F" w:rsidRDefault="004E659F" w:rsidP="003260C2">
      <w:pPr>
        <w:pStyle w:val="a8"/>
        <w:ind w:firstLine="681"/>
        <w:jc w:val="center"/>
        <w:rPr>
          <w:b/>
          <w:sz w:val="28"/>
          <w:szCs w:val="28"/>
        </w:rPr>
      </w:pPr>
    </w:p>
    <w:p w:rsidR="004E659F" w:rsidRDefault="004E659F" w:rsidP="003260C2">
      <w:pPr>
        <w:pStyle w:val="a8"/>
        <w:ind w:firstLine="681"/>
        <w:jc w:val="center"/>
        <w:rPr>
          <w:b/>
          <w:sz w:val="28"/>
          <w:szCs w:val="28"/>
        </w:rPr>
      </w:pPr>
    </w:p>
    <w:p w:rsidR="004E659F" w:rsidRDefault="004E659F" w:rsidP="003260C2">
      <w:pPr>
        <w:pStyle w:val="a8"/>
        <w:ind w:firstLine="681"/>
        <w:jc w:val="center"/>
        <w:rPr>
          <w:b/>
          <w:sz w:val="28"/>
          <w:szCs w:val="28"/>
        </w:rPr>
      </w:pPr>
    </w:p>
    <w:p w:rsidR="004E659F" w:rsidRPr="00F163B4" w:rsidRDefault="004E659F" w:rsidP="00BD1FE2">
      <w:pPr>
        <w:pStyle w:val="a8"/>
        <w:ind w:left="0"/>
        <w:jc w:val="center"/>
        <w:rPr>
          <w:sz w:val="28"/>
          <w:szCs w:val="28"/>
        </w:rPr>
      </w:pPr>
      <w:r w:rsidRPr="006758E2">
        <w:rPr>
          <w:b/>
          <w:sz w:val="28"/>
          <w:szCs w:val="28"/>
        </w:rPr>
        <w:t>3. Проблемы Рынка ценных бумаг</w:t>
      </w:r>
    </w:p>
    <w:p w:rsidR="004E659F" w:rsidRPr="006758E2" w:rsidRDefault="004E659F" w:rsidP="003260C2">
      <w:pPr>
        <w:pStyle w:val="a8"/>
        <w:ind w:firstLine="681"/>
        <w:jc w:val="center"/>
        <w:rPr>
          <w:b/>
          <w:sz w:val="28"/>
          <w:szCs w:val="28"/>
        </w:rPr>
      </w:pPr>
      <w:r w:rsidRPr="006758E2">
        <w:rPr>
          <w:b/>
          <w:sz w:val="28"/>
          <w:szCs w:val="28"/>
        </w:rPr>
        <w:t>3.1.Проблемы и пути решения</w:t>
      </w:r>
    </w:p>
    <w:p w:rsidR="004E659F" w:rsidRDefault="004E659F" w:rsidP="003260C2">
      <w:pPr>
        <w:pStyle w:val="a8"/>
        <w:ind w:firstLine="681"/>
        <w:rPr>
          <w:sz w:val="28"/>
          <w:szCs w:val="28"/>
        </w:rPr>
      </w:pPr>
      <w:r w:rsidRPr="0021136F">
        <w:rPr>
          <w:sz w:val="28"/>
          <w:szCs w:val="28"/>
        </w:rPr>
        <w:t>Формирование фондового рынка в России повлекло за собой возникновение, связанных с этим процессом, многочисленных проблем, преодоление которых необходимо для дальнейшего успешного развития и функционирования рынка ценных бумаг.</w:t>
      </w:r>
    </w:p>
    <w:p w:rsidR="004E659F" w:rsidRPr="0021136F" w:rsidRDefault="004E659F" w:rsidP="003260C2">
      <w:pPr>
        <w:pStyle w:val="a8"/>
        <w:ind w:firstLine="681"/>
        <w:rPr>
          <w:sz w:val="28"/>
          <w:szCs w:val="28"/>
        </w:rPr>
      </w:pPr>
      <w:r w:rsidRPr="0021136F">
        <w:rPr>
          <w:sz w:val="28"/>
          <w:szCs w:val="28"/>
        </w:rPr>
        <w:t xml:space="preserve">Можно выделить следующие ключевые проблемы развития российского фондового рынка, которые требуют первоочередного решения. </w:t>
      </w:r>
    </w:p>
    <w:p w:rsidR="004E659F" w:rsidRPr="0021136F" w:rsidRDefault="004E659F" w:rsidP="003260C2">
      <w:pPr>
        <w:pStyle w:val="a8"/>
        <w:ind w:firstLine="681"/>
        <w:rPr>
          <w:sz w:val="28"/>
          <w:szCs w:val="28"/>
        </w:rPr>
      </w:pPr>
    </w:p>
    <w:p w:rsidR="004E659F" w:rsidRPr="0021136F" w:rsidRDefault="004E659F" w:rsidP="003260C2">
      <w:pPr>
        <w:pStyle w:val="a8"/>
        <w:ind w:left="0" w:firstLine="681"/>
        <w:rPr>
          <w:sz w:val="28"/>
          <w:szCs w:val="28"/>
        </w:rPr>
      </w:pPr>
      <w:r w:rsidRPr="0021136F">
        <w:rPr>
          <w:sz w:val="28"/>
          <w:szCs w:val="28"/>
        </w:rPr>
        <w:t xml:space="preserve">США),а также определение доли источников финансирования хозяйства и бюджета за счет выпуска ценных бумаг); </w:t>
      </w:r>
    </w:p>
    <w:p w:rsidR="004E659F" w:rsidRPr="0021136F" w:rsidRDefault="004E659F" w:rsidP="003260C2">
      <w:pPr>
        <w:pStyle w:val="a8"/>
        <w:ind w:firstLine="681"/>
        <w:rPr>
          <w:sz w:val="28"/>
          <w:szCs w:val="28"/>
        </w:rPr>
      </w:pPr>
    </w:p>
    <w:p w:rsidR="004E659F" w:rsidRPr="0021136F" w:rsidRDefault="004E659F" w:rsidP="003260C2">
      <w:pPr>
        <w:pStyle w:val="a8"/>
        <w:ind w:left="0" w:firstLine="681"/>
        <w:rPr>
          <w:sz w:val="28"/>
          <w:szCs w:val="28"/>
        </w:rPr>
      </w:pPr>
      <w:r>
        <w:rPr>
          <w:sz w:val="28"/>
          <w:szCs w:val="28"/>
        </w:rPr>
        <w:t>-</w:t>
      </w:r>
      <w:r w:rsidRPr="0021136F">
        <w:rPr>
          <w:sz w:val="28"/>
          <w:szCs w:val="28"/>
        </w:rPr>
        <w:t xml:space="preserve"> формирование сильной Комиссии по ценным бумагам и фондовому рынку, которая сможет объединить ресурсы государства и частного сектора на це</w:t>
      </w:r>
      <w:r>
        <w:rPr>
          <w:sz w:val="28"/>
          <w:szCs w:val="28"/>
        </w:rPr>
        <w:t xml:space="preserve">ли создания рынка ценных бумаг </w:t>
      </w:r>
      <w:r w:rsidRPr="0021136F">
        <w:rPr>
          <w:sz w:val="28"/>
          <w:szCs w:val="28"/>
        </w:rPr>
        <w:t xml:space="preserve">и др. </w:t>
      </w:r>
    </w:p>
    <w:p w:rsidR="004E659F" w:rsidRPr="0021136F" w:rsidRDefault="004E659F" w:rsidP="003260C2">
      <w:pPr>
        <w:pStyle w:val="a8"/>
        <w:ind w:firstLine="681"/>
        <w:rPr>
          <w:sz w:val="28"/>
          <w:szCs w:val="28"/>
        </w:rPr>
      </w:pPr>
    </w:p>
    <w:p w:rsidR="004E659F" w:rsidRDefault="004E659F" w:rsidP="003260C2">
      <w:pPr>
        <w:pStyle w:val="a8"/>
        <w:numPr>
          <w:ilvl w:val="0"/>
          <w:numId w:val="36"/>
        </w:numPr>
        <w:ind w:firstLine="681"/>
        <w:rPr>
          <w:sz w:val="28"/>
          <w:szCs w:val="28"/>
        </w:rPr>
      </w:pPr>
      <w:r w:rsidRPr="0021136F">
        <w:rPr>
          <w:sz w:val="28"/>
          <w:szCs w:val="28"/>
        </w:rPr>
        <w:t xml:space="preserve">Проблема защиты инвесторов, которая может быть решена созданием </w:t>
      </w:r>
      <w:r>
        <w:rPr>
          <w:sz w:val="28"/>
          <w:szCs w:val="28"/>
        </w:rPr>
        <w:t xml:space="preserve">   </w:t>
      </w:r>
    </w:p>
    <w:p w:rsidR="004E659F" w:rsidRPr="0021136F" w:rsidRDefault="004E659F" w:rsidP="003260C2">
      <w:pPr>
        <w:pStyle w:val="a8"/>
        <w:ind w:left="-164" w:firstLine="681"/>
        <w:rPr>
          <w:sz w:val="28"/>
          <w:szCs w:val="28"/>
        </w:rPr>
      </w:pPr>
      <w:r w:rsidRPr="0021136F">
        <w:rPr>
          <w:sz w:val="28"/>
          <w:szCs w:val="28"/>
        </w:rPr>
        <w:t xml:space="preserve">государственной или полугосударственной системы защиты инвесторов в ценные бумаги от потерь. </w:t>
      </w:r>
    </w:p>
    <w:p w:rsidR="004E659F" w:rsidRDefault="004E659F" w:rsidP="003260C2">
      <w:pPr>
        <w:pStyle w:val="a8"/>
        <w:numPr>
          <w:ilvl w:val="0"/>
          <w:numId w:val="36"/>
        </w:numPr>
        <w:ind w:firstLine="681"/>
        <w:rPr>
          <w:sz w:val="28"/>
          <w:szCs w:val="28"/>
        </w:rPr>
      </w:pPr>
      <w:r w:rsidRPr="0021136F">
        <w:rPr>
          <w:sz w:val="28"/>
          <w:szCs w:val="28"/>
        </w:rPr>
        <w:t xml:space="preserve">Опережающее создание депозитарной и клиринговой сети, агентской сети для </w:t>
      </w:r>
    </w:p>
    <w:p w:rsidR="004E659F" w:rsidRPr="0021136F" w:rsidRDefault="004E659F" w:rsidP="003260C2">
      <w:pPr>
        <w:pStyle w:val="a8"/>
        <w:ind w:left="-164" w:firstLine="681"/>
        <w:rPr>
          <w:sz w:val="28"/>
          <w:szCs w:val="28"/>
        </w:rPr>
      </w:pPr>
      <w:r w:rsidRPr="0021136F">
        <w:rPr>
          <w:sz w:val="28"/>
          <w:szCs w:val="28"/>
        </w:rPr>
        <w:t xml:space="preserve">регистрации движения ценных бумаг в интересах эмитентов. </w:t>
      </w:r>
    </w:p>
    <w:p w:rsidR="004E659F" w:rsidRDefault="004E659F" w:rsidP="002B1344">
      <w:pPr>
        <w:pStyle w:val="a8"/>
        <w:numPr>
          <w:ilvl w:val="0"/>
          <w:numId w:val="36"/>
        </w:numPr>
        <w:ind w:left="-567" w:firstLine="993"/>
        <w:rPr>
          <w:sz w:val="28"/>
          <w:szCs w:val="28"/>
        </w:rPr>
      </w:pPr>
      <w:r w:rsidRPr="0021136F">
        <w:rPr>
          <w:sz w:val="28"/>
          <w:szCs w:val="28"/>
        </w:rPr>
        <w:t xml:space="preserve">Реализация принципа открытости информации через расширение объема </w:t>
      </w:r>
    </w:p>
    <w:p w:rsidR="004E659F" w:rsidRDefault="004E659F" w:rsidP="002B1344">
      <w:pPr>
        <w:pStyle w:val="a8"/>
        <w:ind w:left="-567" w:firstLine="993"/>
        <w:rPr>
          <w:sz w:val="28"/>
          <w:szCs w:val="28"/>
        </w:rPr>
      </w:pPr>
      <w:r w:rsidRPr="0021136F">
        <w:rPr>
          <w:sz w:val="28"/>
          <w:szCs w:val="28"/>
        </w:rPr>
        <w:t xml:space="preserve">публикаций о деятельности эмитентов ценных бумаг, введение признанной рейтинговой оценки компаний-эмитентов, развитие сети специализированных изданий (характеризующих отдельные отрасли как объекты инвестиций), создание общепринятой системы показателей для оценки рынка ценных бумаг и т.п. </w:t>
      </w:r>
    </w:p>
    <w:p w:rsidR="004E659F" w:rsidRPr="0021136F" w:rsidRDefault="004E659F" w:rsidP="002B1344">
      <w:pPr>
        <w:pStyle w:val="a8"/>
        <w:ind w:left="-567" w:firstLine="993"/>
        <w:rPr>
          <w:sz w:val="28"/>
          <w:szCs w:val="28"/>
        </w:rPr>
      </w:pPr>
      <w:r w:rsidRPr="0021136F">
        <w:rPr>
          <w:sz w:val="28"/>
          <w:szCs w:val="28"/>
        </w:rPr>
        <w:t>Пути решения</w:t>
      </w:r>
    </w:p>
    <w:p w:rsidR="004E659F" w:rsidRPr="0021136F" w:rsidRDefault="004E659F" w:rsidP="002B1344">
      <w:pPr>
        <w:pStyle w:val="a8"/>
        <w:ind w:left="-567" w:firstLine="993"/>
        <w:rPr>
          <w:sz w:val="28"/>
          <w:szCs w:val="28"/>
        </w:rPr>
      </w:pPr>
      <w:r w:rsidRPr="0021136F">
        <w:rPr>
          <w:sz w:val="28"/>
          <w:szCs w:val="28"/>
        </w:rPr>
        <w:t xml:space="preserve">Основными перспективами развития современного рынка ценных бумаг на нынешнем этапе являются: </w:t>
      </w:r>
    </w:p>
    <w:p w:rsidR="004E659F" w:rsidRPr="0021136F" w:rsidRDefault="004E659F" w:rsidP="002B1344">
      <w:pPr>
        <w:pStyle w:val="a8"/>
        <w:numPr>
          <w:ilvl w:val="0"/>
          <w:numId w:val="37"/>
        </w:numPr>
        <w:ind w:left="-567" w:firstLine="993"/>
        <w:rPr>
          <w:sz w:val="28"/>
          <w:szCs w:val="28"/>
        </w:rPr>
      </w:pPr>
      <w:r w:rsidRPr="0021136F">
        <w:rPr>
          <w:sz w:val="28"/>
          <w:szCs w:val="28"/>
        </w:rPr>
        <w:t xml:space="preserve">концентрация и централизация капиталов; </w:t>
      </w:r>
    </w:p>
    <w:p w:rsidR="004E659F" w:rsidRPr="0021136F" w:rsidRDefault="004E659F" w:rsidP="002B1344">
      <w:pPr>
        <w:pStyle w:val="a8"/>
        <w:numPr>
          <w:ilvl w:val="0"/>
          <w:numId w:val="37"/>
        </w:numPr>
        <w:ind w:left="-567" w:firstLine="993"/>
        <w:rPr>
          <w:sz w:val="28"/>
          <w:szCs w:val="28"/>
        </w:rPr>
      </w:pPr>
      <w:r w:rsidRPr="0021136F">
        <w:rPr>
          <w:sz w:val="28"/>
          <w:szCs w:val="28"/>
        </w:rPr>
        <w:t xml:space="preserve">интернационализация и глобализация рынка; </w:t>
      </w:r>
    </w:p>
    <w:p w:rsidR="004E659F" w:rsidRPr="0021136F" w:rsidRDefault="004E659F" w:rsidP="002B1344">
      <w:pPr>
        <w:pStyle w:val="a8"/>
        <w:numPr>
          <w:ilvl w:val="0"/>
          <w:numId w:val="37"/>
        </w:numPr>
        <w:ind w:left="-567" w:firstLine="993"/>
        <w:rPr>
          <w:sz w:val="28"/>
          <w:szCs w:val="28"/>
        </w:rPr>
      </w:pPr>
      <w:r w:rsidRPr="0021136F">
        <w:rPr>
          <w:sz w:val="28"/>
          <w:szCs w:val="28"/>
        </w:rPr>
        <w:t xml:space="preserve">повышения уровня организованности и усиление государственного контроля; </w:t>
      </w:r>
    </w:p>
    <w:p w:rsidR="004E659F" w:rsidRPr="0021136F" w:rsidRDefault="004E659F" w:rsidP="002B1344">
      <w:pPr>
        <w:pStyle w:val="a8"/>
        <w:numPr>
          <w:ilvl w:val="0"/>
          <w:numId w:val="37"/>
        </w:numPr>
        <w:ind w:left="-567" w:firstLine="993"/>
        <w:rPr>
          <w:sz w:val="28"/>
          <w:szCs w:val="28"/>
        </w:rPr>
      </w:pPr>
      <w:r w:rsidRPr="0021136F">
        <w:rPr>
          <w:sz w:val="28"/>
          <w:szCs w:val="28"/>
        </w:rPr>
        <w:t xml:space="preserve">компьютеризация рынка ценных бумаг; </w:t>
      </w:r>
    </w:p>
    <w:p w:rsidR="004E659F" w:rsidRPr="0021136F" w:rsidRDefault="004E659F" w:rsidP="002B1344">
      <w:pPr>
        <w:pStyle w:val="a8"/>
        <w:numPr>
          <w:ilvl w:val="0"/>
          <w:numId w:val="37"/>
        </w:numPr>
        <w:ind w:left="-567" w:firstLine="709"/>
        <w:rPr>
          <w:sz w:val="28"/>
          <w:szCs w:val="28"/>
        </w:rPr>
      </w:pPr>
      <w:r w:rsidRPr="0021136F">
        <w:rPr>
          <w:sz w:val="28"/>
          <w:szCs w:val="28"/>
        </w:rPr>
        <w:t xml:space="preserve">нововведения на рынке; </w:t>
      </w:r>
    </w:p>
    <w:p w:rsidR="004E659F" w:rsidRPr="0021136F" w:rsidRDefault="004E659F" w:rsidP="002B1344">
      <w:pPr>
        <w:pStyle w:val="a8"/>
        <w:numPr>
          <w:ilvl w:val="0"/>
          <w:numId w:val="37"/>
        </w:numPr>
        <w:ind w:left="-567" w:firstLine="709"/>
        <w:rPr>
          <w:sz w:val="28"/>
          <w:szCs w:val="28"/>
        </w:rPr>
      </w:pPr>
      <w:r w:rsidRPr="0021136F">
        <w:rPr>
          <w:sz w:val="28"/>
          <w:szCs w:val="28"/>
        </w:rPr>
        <w:t xml:space="preserve">секьюритизация; </w:t>
      </w:r>
    </w:p>
    <w:p w:rsidR="004E659F" w:rsidRPr="0021136F" w:rsidRDefault="004E659F" w:rsidP="002B1344">
      <w:pPr>
        <w:pStyle w:val="a8"/>
        <w:numPr>
          <w:ilvl w:val="0"/>
          <w:numId w:val="37"/>
        </w:numPr>
        <w:ind w:left="-567" w:firstLine="709"/>
        <w:rPr>
          <w:sz w:val="28"/>
          <w:szCs w:val="28"/>
        </w:rPr>
      </w:pPr>
      <w:r w:rsidRPr="0021136F">
        <w:rPr>
          <w:sz w:val="28"/>
          <w:szCs w:val="28"/>
        </w:rPr>
        <w:t xml:space="preserve">взаимодействие с другими рынками капиталов. </w:t>
      </w:r>
    </w:p>
    <w:p w:rsidR="004E659F" w:rsidRPr="0021136F" w:rsidRDefault="004E659F" w:rsidP="002B1344">
      <w:pPr>
        <w:pStyle w:val="a8"/>
        <w:ind w:left="-567" w:firstLine="709"/>
        <w:rPr>
          <w:sz w:val="28"/>
          <w:szCs w:val="28"/>
        </w:rPr>
      </w:pPr>
    </w:p>
    <w:p w:rsidR="004E659F" w:rsidRPr="0021136F" w:rsidRDefault="004E659F" w:rsidP="002B1344">
      <w:pPr>
        <w:pStyle w:val="a8"/>
        <w:ind w:left="-567" w:firstLine="709"/>
        <w:rPr>
          <w:sz w:val="28"/>
          <w:szCs w:val="28"/>
        </w:rPr>
      </w:pPr>
      <w:r w:rsidRPr="0021136F">
        <w:rPr>
          <w:sz w:val="28"/>
          <w:szCs w:val="28"/>
        </w:rPr>
        <w:t xml:space="preserve">Тенденции к концентрации и централизации капиталов имеет два аспекта по отношению к рынку ценных бумаг. С одной стороны, на рынок вовлекаются все новые участники, для которых данная деятельность становится основной, а с другой идет процесс выделения крупных, ведущих профессионалов рынка на основе как увеличение их собственных капиталов(концентрация капитала), так и путем их слияния в еще более крупные структуры рынка ценных бумаг(централизация капитала). В результате на фондовом рынке появляются торговые системы которые обслуживают крупную долю всех операций на рынке. В тоже время рынок ценных бумаг притягивает все большие капиталы общества. </w:t>
      </w:r>
    </w:p>
    <w:p w:rsidR="004E659F" w:rsidRPr="0021136F" w:rsidRDefault="004E659F" w:rsidP="002B1344">
      <w:pPr>
        <w:pStyle w:val="a8"/>
        <w:ind w:left="-567" w:firstLine="709"/>
        <w:rPr>
          <w:sz w:val="28"/>
          <w:szCs w:val="28"/>
        </w:rPr>
      </w:pPr>
    </w:p>
    <w:p w:rsidR="004E659F" w:rsidRPr="0021136F" w:rsidRDefault="004E659F" w:rsidP="002B1344">
      <w:pPr>
        <w:pStyle w:val="a8"/>
        <w:ind w:left="-567" w:firstLine="709"/>
        <w:rPr>
          <w:sz w:val="28"/>
          <w:szCs w:val="28"/>
        </w:rPr>
      </w:pPr>
      <w:r w:rsidRPr="0021136F">
        <w:rPr>
          <w:sz w:val="28"/>
          <w:szCs w:val="28"/>
        </w:rPr>
        <w:t xml:space="preserve">Интернационализация рынка ценных бумаг означает, что национальных капитал переходит границы стран, формируется мировой рынок ценных бумаг, по отношению к которому национальные рынки становятся второстепенными. Рынок ценных бумаг принимает глобальный характер. Торговля на таком глобальном рынке ведется непрерывно. Его основу составляют ценные бумаги транснациональных компаний. </w:t>
      </w:r>
    </w:p>
    <w:p w:rsidR="004E659F" w:rsidRPr="0021136F" w:rsidRDefault="004E659F" w:rsidP="002B1344">
      <w:pPr>
        <w:pStyle w:val="a8"/>
        <w:ind w:left="-567" w:firstLine="709"/>
        <w:rPr>
          <w:sz w:val="28"/>
          <w:szCs w:val="28"/>
        </w:rPr>
      </w:pPr>
      <w:r w:rsidRPr="0021136F">
        <w:rPr>
          <w:sz w:val="28"/>
          <w:szCs w:val="28"/>
        </w:rPr>
        <w:t xml:space="preserve">Надежность рынка ценных бумаг и степень доверия к нему со стороны массового инвестора напрямую связаны с повышением уровня организованности рынка и усиление государственного контроля за ним. Масштабы и значение рынка ценных бумаг таковы, что его разрушение прямо ведет к разрушению экономического прогресса. Государство должно вернуть доверие к рынку ценных бумаг, что бы люди вкладывающие сбережения в ценные бумаги были уверены в том, что </w:t>
      </w:r>
    </w:p>
    <w:p w:rsidR="004E659F" w:rsidRPr="0021136F" w:rsidRDefault="004E659F" w:rsidP="002B1344">
      <w:pPr>
        <w:pStyle w:val="a8"/>
        <w:ind w:left="-567" w:firstLine="709"/>
        <w:rPr>
          <w:sz w:val="28"/>
          <w:szCs w:val="28"/>
        </w:rPr>
      </w:pPr>
      <w:r w:rsidRPr="0021136F">
        <w:rPr>
          <w:sz w:val="28"/>
          <w:szCs w:val="28"/>
        </w:rPr>
        <w:t xml:space="preserve">они их не потеряют в результате каких-либо действий государства и мошенничества. Все участники рынка поэтому заинтересованы в том, чтобы рынок был правильно организован и жестко контролировался в первую очередь главным участником рынка – государством. </w:t>
      </w:r>
    </w:p>
    <w:p w:rsidR="004E659F" w:rsidRPr="0021136F" w:rsidRDefault="004E659F" w:rsidP="002B1344">
      <w:pPr>
        <w:pStyle w:val="a8"/>
        <w:ind w:left="-567" w:firstLine="709"/>
        <w:rPr>
          <w:sz w:val="28"/>
          <w:szCs w:val="28"/>
        </w:rPr>
      </w:pPr>
      <w:r w:rsidRPr="0021136F">
        <w:rPr>
          <w:sz w:val="28"/>
          <w:szCs w:val="28"/>
        </w:rPr>
        <w:t xml:space="preserve">Компьютеризация рынка ценных бумаг – результат широчайшего внедрения компьютеров во все области человеческой жизни в последние десятилетия. Без этой компьютеризации рынок ценных бумаг в своих современных формах и размерах был бы просто невозможен. Компьютеризация позволила совершить революцию как в обслуживании рыка, прежде всего через современные системы быстродействующих и всеохватывающих расчетов для участников и между ними, так и в его способах торговли. Компьютеризация составляет фундамент всех нововведений на рынке ценных бумаг. </w:t>
      </w:r>
    </w:p>
    <w:p w:rsidR="004E659F" w:rsidRPr="0021136F" w:rsidRDefault="004E659F" w:rsidP="002B1344">
      <w:pPr>
        <w:pStyle w:val="a8"/>
        <w:ind w:left="0"/>
        <w:rPr>
          <w:sz w:val="28"/>
          <w:szCs w:val="28"/>
        </w:rPr>
      </w:pPr>
      <w:r w:rsidRPr="0021136F">
        <w:rPr>
          <w:sz w:val="28"/>
          <w:szCs w:val="28"/>
        </w:rPr>
        <w:t xml:space="preserve">Нововведения на рынке ценных бумаг: </w:t>
      </w:r>
    </w:p>
    <w:p w:rsidR="004E659F" w:rsidRPr="0021136F" w:rsidRDefault="004E659F" w:rsidP="002B1344">
      <w:pPr>
        <w:pStyle w:val="a8"/>
        <w:ind w:left="-567" w:firstLine="709"/>
        <w:rPr>
          <w:sz w:val="28"/>
          <w:szCs w:val="28"/>
        </w:rPr>
      </w:pPr>
      <w:r w:rsidRPr="0021136F">
        <w:rPr>
          <w:sz w:val="28"/>
          <w:szCs w:val="28"/>
        </w:rPr>
        <w:t xml:space="preserve">· новые инструменты данного рынка; </w:t>
      </w:r>
    </w:p>
    <w:p w:rsidR="004E659F" w:rsidRPr="0021136F" w:rsidRDefault="004E659F" w:rsidP="002B1344">
      <w:pPr>
        <w:pStyle w:val="a8"/>
        <w:ind w:left="-567" w:firstLine="709"/>
        <w:rPr>
          <w:sz w:val="28"/>
          <w:szCs w:val="28"/>
        </w:rPr>
      </w:pPr>
      <w:r w:rsidRPr="0021136F">
        <w:rPr>
          <w:sz w:val="28"/>
          <w:szCs w:val="28"/>
        </w:rPr>
        <w:t xml:space="preserve">· новые системы торговли ценными бумагами; </w:t>
      </w:r>
    </w:p>
    <w:p w:rsidR="004E659F" w:rsidRPr="0021136F" w:rsidRDefault="004E659F" w:rsidP="002B1344">
      <w:pPr>
        <w:pStyle w:val="a8"/>
        <w:ind w:left="-567" w:firstLine="709"/>
        <w:rPr>
          <w:sz w:val="28"/>
          <w:szCs w:val="28"/>
        </w:rPr>
      </w:pPr>
      <w:r w:rsidRPr="0021136F">
        <w:rPr>
          <w:sz w:val="28"/>
          <w:szCs w:val="28"/>
        </w:rPr>
        <w:t xml:space="preserve">· новая инфраструктура рынка. </w:t>
      </w:r>
    </w:p>
    <w:p w:rsidR="004E659F" w:rsidRDefault="004E659F" w:rsidP="002B1344">
      <w:pPr>
        <w:pStyle w:val="a8"/>
        <w:ind w:left="-567" w:firstLine="709"/>
        <w:rPr>
          <w:sz w:val="28"/>
          <w:szCs w:val="28"/>
        </w:rPr>
      </w:pPr>
      <w:r w:rsidRPr="0021136F">
        <w:rPr>
          <w:sz w:val="28"/>
          <w:szCs w:val="28"/>
        </w:rPr>
        <w:t xml:space="preserve">Новыми инструментами рынка ценных бумаг являются, прежде всего, многочисленные виды производных ценных бумаг, создание новых ценных бумаг, их видов и разновидностей. </w:t>
      </w:r>
    </w:p>
    <w:p w:rsidR="004E659F" w:rsidRPr="0021136F" w:rsidRDefault="004E659F" w:rsidP="002B1344">
      <w:pPr>
        <w:pStyle w:val="a8"/>
        <w:ind w:left="-567" w:firstLine="709"/>
        <w:rPr>
          <w:sz w:val="28"/>
          <w:szCs w:val="28"/>
        </w:rPr>
      </w:pPr>
      <w:r w:rsidRPr="0021136F">
        <w:rPr>
          <w:sz w:val="28"/>
          <w:szCs w:val="28"/>
        </w:rPr>
        <w:t xml:space="preserve">Новые системы торговли – это системы торговли, основанные на использовании компьютеров и современных средств связи, позволяющие вести торговлю полностью в автоматическом режиме, без посредников, без непосредственных контрактов между продавцами и покупателями. </w:t>
      </w:r>
    </w:p>
    <w:p w:rsidR="004E659F" w:rsidRDefault="004E659F" w:rsidP="002B1344">
      <w:pPr>
        <w:pStyle w:val="a8"/>
        <w:ind w:left="-567" w:firstLine="709"/>
        <w:rPr>
          <w:sz w:val="28"/>
          <w:szCs w:val="28"/>
        </w:rPr>
      </w:pPr>
      <w:r w:rsidRPr="0021136F">
        <w:rPr>
          <w:sz w:val="28"/>
          <w:szCs w:val="28"/>
        </w:rPr>
        <w:t>Новая инфраструктура рынка- это современные информационные системы, системы клиринга и расчетов, депозитарного обслуживания рынка ценных бумаг. Секьюритизация - это тенденция перехода денежных средств из своих традиционных форм в форму ценных бумаг; тенденция перехода одних форм ценных бумаг в другие, более доступные для широких кругов инвесторов. Развитие рынка ценных бумаг вовсе не ведет к исчезновению других рынков капиталов, происходит процесс их взаимопроникновения. С одной стороны, рынок ценных бумаг оттягивает на себя капиталы , но с другой – перемещает эти капиталы через механизм ценных бумаг на другие рынки, тем самым способствует их развитию.</w:t>
      </w:r>
      <w:r>
        <w:rPr>
          <w:rStyle w:val="af5"/>
          <w:sz w:val="28"/>
          <w:szCs w:val="28"/>
        </w:rPr>
        <w:footnoteReference w:id="11"/>
      </w:r>
    </w:p>
    <w:p w:rsidR="004E659F" w:rsidRPr="00650804" w:rsidRDefault="004E659F" w:rsidP="002B1344">
      <w:pPr>
        <w:pStyle w:val="a8"/>
        <w:ind w:firstLine="709"/>
        <w:rPr>
          <w:sz w:val="28"/>
          <w:szCs w:val="28"/>
        </w:rPr>
      </w:pPr>
    </w:p>
    <w:p w:rsidR="004E659F" w:rsidRDefault="004E659F" w:rsidP="002B1344">
      <w:pPr>
        <w:pStyle w:val="a8"/>
        <w:ind w:firstLine="709"/>
        <w:rPr>
          <w:color w:val="000000"/>
          <w:sz w:val="28"/>
          <w:szCs w:val="28"/>
        </w:rPr>
      </w:pPr>
    </w:p>
    <w:p w:rsidR="004E659F" w:rsidRDefault="004E659F" w:rsidP="002B1344">
      <w:pPr>
        <w:pStyle w:val="a8"/>
        <w:ind w:firstLine="709"/>
        <w:rPr>
          <w:color w:val="000000"/>
          <w:sz w:val="28"/>
          <w:szCs w:val="28"/>
        </w:rPr>
      </w:pPr>
    </w:p>
    <w:p w:rsidR="004E659F" w:rsidRDefault="004E659F" w:rsidP="002B1344">
      <w:pPr>
        <w:pStyle w:val="a8"/>
        <w:ind w:firstLine="709"/>
        <w:rPr>
          <w:color w:val="000000"/>
          <w:sz w:val="28"/>
          <w:szCs w:val="28"/>
        </w:rPr>
      </w:pPr>
    </w:p>
    <w:p w:rsidR="004E659F" w:rsidRDefault="004E659F" w:rsidP="00BD1FE2">
      <w:pPr>
        <w:pStyle w:val="a8"/>
        <w:ind w:left="0"/>
        <w:rPr>
          <w:color w:val="000000"/>
          <w:sz w:val="28"/>
          <w:szCs w:val="28"/>
        </w:rPr>
      </w:pPr>
    </w:p>
    <w:p w:rsidR="004E659F" w:rsidRPr="0019048E" w:rsidRDefault="004E659F" w:rsidP="00BD1FE2">
      <w:pPr>
        <w:pStyle w:val="a8"/>
        <w:ind w:left="0"/>
        <w:jc w:val="center"/>
        <w:rPr>
          <w:b/>
          <w:color w:val="000000"/>
          <w:sz w:val="28"/>
          <w:szCs w:val="28"/>
        </w:rPr>
      </w:pPr>
      <w:r w:rsidRPr="0019048E">
        <w:rPr>
          <w:b/>
          <w:color w:val="000000"/>
          <w:sz w:val="28"/>
          <w:szCs w:val="28"/>
        </w:rPr>
        <w:t>Заключение</w:t>
      </w:r>
    </w:p>
    <w:p w:rsidR="004E659F" w:rsidRPr="00634CDD" w:rsidRDefault="004E659F" w:rsidP="003260C2">
      <w:pPr>
        <w:pStyle w:val="a8"/>
        <w:ind w:firstLine="681"/>
        <w:rPr>
          <w:sz w:val="28"/>
          <w:szCs w:val="28"/>
        </w:rPr>
      </w:pPr>
      <w:r w:rsidRPr="00260AA2">
        <w:rPr>
          <w:sz w:val="28"/>
          <w:szCs w:val="28"/>
        </w:rPr>
        <w:t>Финансовые посредники играют значительную роль на финансовом рынке, обеспечивая аккумуляцию денежных средств мелких вкладчиков и превращая сбережения в инвестиционные ресурсы, которые размещаются на финансовом рынке. Обладая квалифицированными аналитическими службами, они способны принять обоснованные инвестиционные решения и уменьшить риски инвестирования. За услуги финансовых посредников частные лица вынуждены платить, что уменьшает их доход, но одновременно снижает и риски. За то, что финансовый посредник берет на себя часть риска, он должен получить определенное вознаграждение.</w:t>
      </w:r>
    </w:p>
    <w:p w:rsidR="004E659F" w:rsidRPr="00260AA2" w:rsidRDefault="004E659F" w:rsidP="003260C2">
      <w:pPr>
        <w:pStyle w:val="a8"/>
        <w:ind w:firstLine="681"/>
        <w:rPr>
          <w:sz w:val="28"/>
          <w:szCs w:val="28"/>
        </w:rPr>
      </w:pPr>
      <w:r w:rsidRPr="00260AA2">
        <w:rPr>
          <w:sz w:val="28"/>
          <w:szCs w:val="28"/>
        </w:rPr>
        <w:t>Самая важная функция финансовых посредников состоит в том, что они приводят активы и долговые обязательства (пассивы) в соответствие с запросами потребителей.</w:t>
      </w:r>
    </w:p>
    <w:p w:rsidR="004E659F" w:rsidRDefault="004E659F" w:rsidP="003260C2">
      <w:pPr>
        <w:pStyle w:val="a8"/>
        <w:ind w:firstLine="681"/>
        <w:rPr>
          <w:sz w:val="28"/>
          <w:szCs w:val="28"/>
        </w:rPr>
      </w:pPr>
      <w:r w:rsidRPr="00260AA2">
        <w:rPr>
          <w:sz w:val="28"/>
          <w:szCs w:val="28"/>
        </w:rPr>
        <w:t>Вторая функция финансовых посредников состоит в том, что они уменьшают риск путем диверсификации. Основной принцип заключается в том, что риск практически непредсказуем для отдельного лица, но часто бывает предсказуем для группы лиц  Финансовые посредники практически создают новые финансовые активы. Они помогают частным лицам, которые имеют сбережение, диверсифицировать их (вкладывать капитал в разные предприятия). Кроме того, система специализированных финансовых посредников может предоставить тем, кто имеет сбережение, большие выгоды, чем просто возможность получать проценты.</w:t>
      </w:r>
    </w:p>
    <w:p w:rsidR="004E659F" w:rsidRPr="00F205BD" w:rsidRDefault="004E659F" w:rsidP="003260C2">
      <w:pPr>
        <w:pStyle w:val="a8"/>
        <w:ind w:firstLine="681"/>
        <w:rPr>
          <w:color w:val="000000"/>
          <w:sz w:val="28"/>
          <w:szCs w:val="28"/>
        </w:rPr>
      </w:pPr>
      <w:r w:rsidRPr="00F205BD">
        <w:rPr>
          <w:color w:val="000000"/>
          <w:sz w:val="28"/>
          <w:szCs w:val="28"/>
        </w:rPr>
        <w:t>В силу рассмотренных выше причин финансовые посредники ч</w:t>
      </w:r>
      <w:r>
        <w:rPr>
          <w:color w:val="000000"/>
          <w:sz w:val="28"/>
          <w:szCs w:val="28"/>
        </w:rPr>
        <w:t>асто предлагают «финансовый про</w:t>
      </w:r>
      <w:r w:rsidRPr="00F205BD">
        <w:rPr>
          <w:color w:val="000000"/>
          <w:sz w:val="28"/>
          <w:szCs w:val="28"/>
        </w:rPr>
        <w:t>дукт» по меньш</w:t>
      </w:r>
      <w:r>
        <w:rPr>
          <w:color w:val="000000"/>
          <w:sz w:val="28"/>
          <w:szCs w:val="28"/>
        </w:rPr>
        <w:t>ей цене, чем индивидуальные уча</w:t>
      </w:r>
      <w:r w:rsidRPr="00F205BD">
        <w:rPr>
          <w:color w:val="000000"/>
          <w:sz w:val="28"/>
          <w:szCs w:val="28"/>
        </w:rPr>
        <w:t>стники рынка.</w:t>
      </w:r>
      <w:r>
        <w:rPr>
          <w:color w:val="000000"/>
          <w:sz w:val="28"/>
          <w:szCs w:val="28"/>
        </w:rPr>
        <w:t xml:space="preserve"> В противном случае индивидуаль</w:t>
      </w:r>
      <w:r w:rsidRPr="00F205BD">
        <w:rPr>
          <w:color w:val="000000"/>
          <w:sz w:val="28"/>
          <w:szCs w:val="28"/>
        </w:rPr>
        <w:t>ным участникам рынка выгоднее самим создавать свой «финансовый продукт» и выходить с ним на рынок прямых кредитов. Поэтому финансовые посредники существуют благодаря тому, что при создании мно</w:t>
      </w:r>
      <w:r>
        <w:rPr>
          <w:color w:val="000000"/>
          <w:sz w:val="28"/>
          <w:szCs w:val="28"/>
        </w:rPr>
        <w:t>гих «финансовых продуктов» в ма</w:t>
      </w:r>
      <w:r w:rsidRPr="00F205BD">
        <w:rPr>
          <w:color w:val="000000"/>
          <w:sz w:val="28"/>
          <w:szCs w:val="28"/>
        </w:rPr>
        <w:t>лых количеств</w:t>
      </w:r>
      <w:r>
        <w:rPr>
          <w:color w:val="000000"/>
          <w:sz w:val="28"/>
          <w:szCs w:val="28"/>
        </w:rPr>
        <w:t>ах величина издержек на соверше</w:t>
      </w:r>
      <w:r w:rsidRPr="00F205BD">
        <w:rPr>
          <w:color w:val="000000"/>
          <w:sz w:val="28"/>
          <w:szCs w:val="28"/>
        </w:rPr>
        <w:t>ние сделок оказывается слишком высокой. Если же эти издержки относительно невысоки или если потребность в данном «продукте» возникает часто, что позво</w:t>
      </w:r>
      <w:r>
        <w:rPr>
          <w:color w:val="000000"/>
          <w:sz w:val="28"/>
          <w:szCs w:val="28"/>
        </w:rPr>
        <w:t>ляет сократить их за счет эффек</w:t>
      </w:r>
      <w:r w:rsidRPr="00F205BD">
        <w:rPr>
          <w:color w:val="000000"/>
          <w:sz w:val="28"/>
          <w:szCs w:val="28"/>
        </w:rPr>
        <w:t>та масштаба, то индивидуальный участник рынка сможет сам заниматься его созданием.</w:t>
      </w:r>
    </w:p>
    <w:p w:rsidR="004E659F" w:rsidRPr="00F205BD" w:rsidRDefault="004E659F" w:rsidP="003260C2">
      <w:pPr>
        <w:pStyle w:val="a8"/>
        <w:ind w:firstLine="681"/>
        <w:rPr>
          <w:color w:val="000000"/>
          <w:sz w:val="28"/>
          <w:szCs w:val="28"/>
        </w:rPr>
      </w:pPr>
      <w:r w:rsidRPr="00F205BD">
        <w:rPr>
          <w:color w:val="000000"/>
          <w:sz w:val="28"/>
          <w:szCs w:val="28"/>
        </w:rPr>
        <w:t>При создани</w:t>
      </w:r>
      <w:r>
        <w:rPr>
          <w:color w:val="000000"/>
          <w:sz w:val="28"/>
          <w:szCs w:val="28"/>
        </w:rPr>
        <w:t>и «финансового продукта» посред</w:t>
      </w:r>
      <w:r w:rsidRPr="00F205BD">
        <w:rPr>
          <w:color w:val="000000"/>
          <w:sz w:val="28"/>
          <w:szCs w:val="28"/>
        </w:rPr>
        <w:t>ники оказывают пять основных вида услуг.</w:t>
      </w:r>
    </w:p>
    <w:p w:rsidR="004E659F" w:rsidRPr="00F205BD" w:rsidRDefault="004E659F" w:rsidP="003260C2">
      <w:pPr>
        <w:pStyle w:val="a8"/>
        <w:ind w:firstLine="681"/>
        <w:rPr>
          <w:color w:val="000000"/>
          <w:sz w:val="28"/>
          <w:szCs w:val="28"/>
        </w:rPr>
      </w:pPr>
      <w:r w:rsidRPr="00F205BD">
        <w:rPr>
          <w:color w:val="000000"/>
          <w:sz w:val="28"/>
          <w:szCs w:val="28"/>
        </w:rPr>
        <w:t>1. Дробление</w:t>
      </w:r>
      <w:r>
        <w:rPr>
          <w:color w:val="000000"/>
          <w:sz w:val="28"/>
          <w:szCs w:val="28"/>
        </w:rPr>
        <w:t xml:space="preserve"> суммы займа. </w:t>
      </w:r>
    </w:p>
    <w:p w:rsidR="004E659F" w:rsidRPr="00F205BD" w:rsidRDefault="004E659F" w:rsidP="003260C2">
      <w:pPr>
        <w:pStyle w:val="a8"/>
        <w:ind w:firstLine="681"/>
        <w:rPr>
          <w:color w:val="000000"/>
          <w:sz w:val="28"/>
          <w:szCs w:val="28"/>
        </w:rPr>
      </w:pPr>
      <w:r w:rsidRPr="00F205BD">
        <w:rPr>
          <w:color w:val="000000"/>
          <w:sz w:val="28"/>
          <w:szCs w:val="28"/>
        </w:rPr>
        <w:t>2. Перевод одной наци</w:t>
      </w:r>
      <w:r>
        <w:rPr>
          <w:color w:val="000000"/>
          <w:sz w:val="28"/>
          <w:szCs w:val="28"/>
        </w:rPr>
        <w:t>ональной валюты в дру</w:t>
      </w:r>
      <w:r w:rsidRPr="00F205BD">
        <w:rPr>
          <w:color w:val="000000"/>
          <w:sz w:val="28"/>
          <w:szCs w:val="28"/>
        </w:rPr>
        <w:t xml:space="preserve">гую. </w:t>
      </w:r>
    </w:p>
    <w:p w:rsidR="004E659F" w:rsidRPr="00F205BD" w:rsidRDefault="004E659F" w:rsidP="003260C2">
      <w:pPr>
        <w:pStyle w:val="a8"/>
        <w:ind w:firstLine="681"/>
        <w:rPr>
          <w:color w:val="000000"/>
          <w:sz w:val="28"/>
          <w:szCs w:val="28"/>
        </w:rPr>
      </w:pPr>
      <w:r w:rsidRPr="00F205BD">
        <w:rPr>
          <w:color w:val="000000"/>
          <w:sz w:val="28"/>
          <w:szCs w:val="28"/>
        </w:rPr>
        <w:t>3. Установлен</w:t>
      </w:r>
      <w:r>
        <w:rPr>
          <w:color w:val="000000"/>
          <w:sz w:val="28"/>
          <w:szCs w:val="28"/>
        </w:rPr>
        <w:t>ие гибкой системы сроков погаше</w:t>
      </w:r>
      <w:r w:rsidRPr="00F205BD">
        <w:rPr>
          <w:color w:val="000000"/>
          <w:sz w:val="28"/>
          <w:szCs w:val="28"/>
        </w:rPr>
        <w:t xml:space="preserve">ния. </w:t>
      </w:r>
    </w:p>
    <w:p w:rsidR="004E659F" w:rsidRPr="00F205BD" w:rsidRDefault="004E659F" w:rsidP="003260C2">
      <w:pPr>
        <w:pStyle w:val="a8"/>
        <w:ind w:firstLine="681"/>
        <w:rPr>
          <w:color w:val="000000"/>
          <w:sz w:val="28"/>
          <w:szCs w:val="28"/>
        </w:rPr>
      </w:pPr>
      <w:r w:rsidRPr="00F205BD">
        <w:rPr>
          <w:color w:val="000000"/>
          <w:sz w:val="28"/>
          <w:szCs w:val="28"/>
        </w:rPr>
        <w:t xml:space="preserve">4. Диверсификация риска неплатежа. </w:t>
      </w:r>
    </w:p>
    <w:p w:rsidR="004E659F" w:rsidRPr="00F205BD" w:rsidRDefault="004E659F" w:rsidP="003260C2">
      <w:pPr>
        <w:pStyle w:val="a8"/>
        <w:ind w:firstLine="681"/>
        <w:rPr>
          <w:color w:val="000000"/>
          <w:sz w:val="28"/>
          <w:szCs w:val="28"/>
        </w:rPr>
      </w:pPr>
      <w:r w:rsidRPr="00F205BD">
        <w:rPr>
          <w:color w:val="000000"/>
          <w:sz w:val="28"/>
          <w:szCs w:val="28"/>
        </w:rPr>
        <w:t>5. Обеспечение ликвидности..</w:t>
      </w:r>
    </w:p>
    <w:p w:rsidR="004E659F" w:rsidRPr="00F205BD" w:rsidRDefault="004E659F" w:rsidP="003260C2">
      <w:pPr>
        <w:pStyle w:val="a8"/>
        <w:ind w:firstLine="681"/>
        <w:rPr>
          <w:color w:val="000000"/>
          <w:sz w:val="28"/>
          <w:szCs w:val="28"/>
        </w:rPr>
      </w:pPr>
      <w:r w:rsidRPr="00F205BD">
        <w:rPr>
          <w:color w:val="000000"/>
          <w:sz w:val="28"/>
          <w:szCs w:val="28"/>
        </w:rPr>
        <w:t>Таким об</w:t>
      </w:r>
      <w:r>
        <w:rPr>
          <w:color w:val="000000"/>
          <w:sz w:val="28"/>
          <w:szCs w:val="28"/>
        </w:rPr>
        <w:t>разом, параметры выпускаемых фи</w:t>
      </w:r>
      <w:r w:rsidRPr="00F205BD">
        <w:rPr>
          <w:color w:val="000000"/>
          <w:sz w:val="28"/>
          <w:szCs w:val="28"/>
        </w:rPr>
        <w:t>нансовыми посредниками непрямых требований разрабатываются с учетом интересов заёмщиков. Обычно посредники специализируются на одном или нескольких типах услуг, служащи</w:t>
      </w:r>
      <w:r>
        <w:rPr>
          <w:color w:val="000000"/>
          <w:sz w:val="28"/>
          <w:szCs w:val="28"/>
        </w:rPr>
        <w:t>х источни</w:t>
      </w:r>
      <w:r w:rsidRPr="00F205BD">
        <w:rPr>
          <w:color w:val="000000"/>
          <w:sz w:val="28"/>
          <w:szCs w:val="28"/>
        </w:rPr>
        <w:t>ками их доходов</w:t>
      </w:r>
      <w:r>
        <w:rPr>
          <w:color w:val="000000"/>
          <w:sz w:val="28"/>
          <w:szCs w:val="28"/>
        </w:rPr>
        <w:t>.</w:t>
      </w:r>
    </w:p>
    <w:p w:rsidR="004E659F" w:rsidRPr="00F205BD" w:rsidRDefault="004E659F" w:rsidP="003260C2">
      <w:pPr>
        <w:pStyle w:val="a8"/>
        <w:ind w:firstLine="681"/>
        <w:rPr>
          <w:color w:val="000000"/>
          <w:sz w:val="28"/>
          <w:szCs w:val="28"/>
        </w:rPr>
      </w:pPr>
      <w:r w:rsidRPr="00F205BD">
        <w:rPr>
          <w:color w:val="000000"/>
          <w:sz w:val="28"/>
          <w:szCs w:val="28"/>
        </w:rPr>
        <w:t>Кредиторы и заёмщики, в свою очередь, готовы оплачивать эти услуги до тех пор, пока их стоимость не превысит издержек операций на рынке прямых кредитов.</w:t>
      </w:r>
    </w:p>
    <w:p w:rsidR="004E659F" w:rsidRPr="00F205BD" w:rsidRDefault="004E659F" w:rsidP="003260C2">
      <w:pPr>
        <w:pStyle w:val="a8"/>
        <w:ind w:firstLine="681"/>
        <w:rPr>
          <w:color w:val="000000"/>
          <w:sz w:val="28"/>
          <w:szCs w:val="28"/>
        </w:rPr>
      </w:pPr>
      <w:r w:rsidRPr="00F205BD">
        <w:rPr>
          <w:color w:val="000000"/>
          <w:sz w:val="28"/>
          <w:szCs w:val="28"/>
        </w:rPr>
        <w:t xml:space="preserve">Обычно потребители, осуществляющие на рынке операции на </w:t>
      </w:r>
      <w:r>
        <w:rPr>
          <w:color w:val="000000"/>
          <w:sz w:val="28"/>
          <w:szCs w:val="28"/>
        </w:rPr>
        <w:t>небольшие суммы (розничные сдел</w:t>
      </w:r>
      <w:r w:rsidRPr="00F205BD">
        <w:rPr>
          <w:color w:val="000000"/>
          <w:sz w:val="28"/>
          <w:szCs w:val="28"/>
        </w:rPr>
        <w:t xml:space="preserve">ки), считают, </w:t>
      </w:r>
      <w:r>
        <w:rPr>
          <w:color w:val="000000"/>
          <w:sz w:val="28"/>
          <w:szCs w:val="28"/>
        </w:rPr>
        <w:t>что взаимодействие с посредника</w:t>
      </w:r>
      <w:r w:rsidRPr="00F205BD">
        <w:rPr>
          <w:color w:val="000000"/>
          <w:sz w:val="28"/>
          <w:szCs w:val="28"/>
        </w:rPr>
        <w:t>ми сопряжено для них с меньшими издержками. Напротив, э</w:t>
      </w:r>
      <w:r>
        <w:rPr>
          <w:color w:val="000000"/>
          <w:sz w:val="28"/>
          <w:szCs w:val="28"/>
        </w:rPr>
        <w:t>кономические субъекты, совершаю</w:t>
      </w:r>
      <w:r w:rsidRPr="00F205BD">
        <w:rPr>
          <w:color w:val="000000"/>
          <w:sz w:val="28"/>
          <w:szCs w:val="28"/>
        </w:rPr>
        <w:t>щие операции</w:t>
      </w:r>
      <w:r>
        <w:rPr>
          <w:color w:val="000000"/>
          <w:sz w:val="28"/>
          <w:szCs w:val="28"/>
        </w:rPr>
        <w:t xml:space="preserve"> на крупные суммы (оптовые сдел</w:t>
      </w:r>
      <w:r w:rsidRPr="00F205BD">
        <w:rPr>
          <w:color w:val="000000"/>
          <w:sz w:val="28"/>
          <w:szCs w:val="28"/>
        </w:rPr>
        <w:t xml:space="preserve">ки), могут переходить с одного рынка на другой в зависимости от </w:t>
      </w:r>
      <w:r>
        <w:rPr>
          <w:color w:val="000000"/>
          <w:sz w:val="28"/>
          <w:szCs w:val="28"/>
        </w:rPr>
        <w:t>того, где предлагается более вы</w:t>
      </w:r>
      <w:r w:rsidRPr="00F205BD">
        <w:rPr>
          <w:color w:val="000000"/>
          <w:sz w:val="28"/>
          <w:szCs w:val="28"/>
        </w:rPr>
        <w:t>годная процентная ставка.</w:t>
      </w:r>
    </w:p>
    <w:p w:rsidR="004E659F" w:rsidRDefault="004E659F" w:rsidP="003260C2">
      <w:pPr>
        <w:pStyle w:val="a8"/>
        <w:ind w:firstLine="681"/>
        <w:rPr>
          <w:sz w:val="28"/>
        </w:rPr>
      </w:pPr>
      <w:r w:rsidRPr="00F50CED">
        <w:rPr>
          <w:sz w:val="28"/>
        </w:rPr>
        <w:t>Роль финансовых посредников на рынке ценных бумаг чрезвычайно важна, ведь именно они определяют его активность и эффективность. Непосредственные взаимоотношения эмитентов и инвесторов возможны только при ограниченных рамках рынка или при целеустремленной эмиссии ценных бумаг под конкретных инвесторов. В условиях нынешнего, практически безграничного, международного рынка ценных бумаг на нем могут работать лишь специалисты, которые в совершенстве владеют навыками раб</w:t>
      </w:r>
      <w:r>
        <w:rPr>
          <w:sz w:val="28"/>
        </w:rPr>
        <w:t>оты на рынке и хорошо его знают.</w:t>
      </w: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Default="004E659F" w:rsidP="00274F81">
      <w:pPr>
        <w:pStyle w:val="a5"/>
        <w:spacing w:line="360" w:lineRule="auto"/>
        <w:jc w:val="center"/>
        <w:rPr>
          <w:b/>
          <w:sz w:val="32"/>
        </w:rPr>
      </w:pPr>
    </w:p>
    <w:p w:rsidR="004E659F" w:rsidRPr="0019048E" w:rsidRDefault="004E659F" w:rsidP="00274F81">
      <w:pPr>
        <w:pStyle w:val="a5"/>
        <w:spacing w:line="360" w:lineRule="auto"/>
        <w:jc w:val="center"/>
        <w:rPr>
          <w:b/>
          <w:sz w:val="32"/>
        </w:rPr>
      </w:pPr>
      <w:r w:rsidRPr="0019048E">
        <w:rPr>
          <w:b/>
          <w:sz w:val="32"/>
        </w:rPr>
        <w:t>Список использованных источников</w:t>
      </w:r>
    </w:p>
    <w:p w:rsidR="004E659F" w:rsidRPr="00634CDD" w:rsidRDefault="004E659F" w:rsidP="00634CDD">
      <w:pPr>
        <w:pStyle w:val="a8"/>
        <w:numPr>
          <w:ilvl w:val="0"/>
          <w:numId w:val="35"/>
        </w:numPr>
        <w:rPr>
          <w:sz w:val="28"/>
          <w:szCs w:val="28"/>
        </w:rPr>
      </w:pPr>
      <w:r w:rsidRPr="00634CDD">
        <w:rPr>
          <w:sz w:val="28"/>
          <w:szCs w:val="28"/>
        </w:rPr>
        <w:t>Анесянц С.А. Основы функционирования рынка ценных бумаг: Учеб. Пособие</w:t>
      </w:r>
      <w:r>
        <w:rPr>
          <w:sz w:val="28"/>
          <w:szCs w:val="28"/>
        </w:rPr>
        <w:t xml:space="preserve"> </w:t>
      </w:r>
      <w:r w:rsidRPr="00634CDD">
        <w:rPr>
          <w:sz w:val="28"/>
          <w:szCs w:val="28"/>
        </w:rPr>
        <w:t>М.: Финансы и статистика, 2004 г. 144 с.</w:t>
      </w:r>
    </w:p>
    <w:p w:rsidR="004E659F" w:rsidRPr="00634CDD" w:rsidRDefault="004E659F" w:rsidP="00634CDD">
      <w:pPr>
        <w:pStyle w:val="a8"/>
        <w:numPr>
          <w:ilvl w:val="0"/>
          <w:numId w:val="35"/>
        </w:numPr>
        <w:rPr>
          <w:sz w:val="28"/>
          <w:szCs w:val="28"/>
        </w:rPr>
      </w:pPr>
      <w:r w:rsidRPr="00634CDD">
        <w:rPr>
          <w:sz w:val="28"/>
          <w:szCs w:val="28"/>
        </w:rPr>
        <w:t>Лялин В.А., Воробьев П.В. Рынок ценных бумаг: учебник</w:t>
      </w:r>
      <w:r>
        <w:rPr>
          <w:sz w:val="28"/>
          <w:szCs w:val="28"/>
        </w:rPr>
        <w:t xml:space="preserve"> </w:t>
      </w:r>
      <w:r w:rsidRPr="00634CDD">
        <w:rPr>
          <w:sz w:val="28"/>
          <w:szCs w:val="28"/>
        </w:rPr>
        <w:t>М.: ТК Велби, Изд-во Проспект, 2008 г. 384 с.</w:t>
      </w:r>
    </w:p>
    <w:p w:rsidR="004E659F" w:rsidRPr="00634CDD" w:rsidRDefault="004E659F" w:rsidP="00634CDD">
      <w:pPr>
        <w:pStyle w:val="a8"/>
        <w:numPr>
          <w:ilvl w:val="0"/>
          <w:numId w:val="35"/>
        </w:numPr>
        <w:rPr>
          <w:sz w:val="28"/>
          <w:szCs w:val="28"/>
        </w:rPr>
      </w:pPr>
      <w:r w:rsidRPr="00634CDD">
        <w:rPr>
          <w:sz w:val="28"/>
          <w:szCs w:val="28"/>
        </w:rPr>
        <w:t>Килячков А.А., Чаадаева Л.А. Рынок ценных бумаг и биржевое дело: Учеб. Пособие</w:t>
      </w:r>
      <w:r>
        <w:rPr>
          <w:sz w:val="28"/>
          <w:szCs w:val="28"/>
        </w:rPr>
        <w:t xml:space="preserve"> </w:t>
      </w:r>
      <w:r w:rsidRPr="00634CDD">
        <w:rPr>
          <w:sz w:val="28"/>
          <w:szCs w:val="28"/>
        </w:rPr>
        <w:t>М.: Экономист, 2008 г. 687 с.</w:t>
      </w:r>
    </w:p>
    <w:p w:rsidR="004E659F" w:rsidRPr="00634CDD" w:rsidRDefault="004E659F" w:rsidP="00634CDD">
      <w:pPr>
        <w:pStyle w:val="a8"/>
        <w:numPr>
          <w:ilvl w:val="0"/>
          <w:numId w:val="35"/>
        </w:numPr>
        <w:rPr>
          <w:sz w:val="28"/>
          <w:szCs w:val="28"/>
        </w:rPr>
      </w:pPr>
      <w:r w:rsidRPr="00634CDD">
        <w:rPr>
          <w:sz w:val="28"/>
          <w:szCs w:val="28"/>
        </w:rPr>
        <w:t>Рынок ценных бумаг и биржевое дело: Учебник для вузов/Под ред. проф. О.И. Дегтяревой, проф. Н.М. Коршунова, проф. Е.Ф. Жукова</w:t>
      </w:r>
      <w:r>
        <w:rPr>
          <w:sz w:val="28"/>
          <w:szCs w:val="28"/>
        </w:rPr>
        <w:t xml:space="preserve"> </w:t>
      </w:r>
      <w:r w:rsidRPr="00634CDD">
        <w:rPr>
          <w:sz w:val="28"/>
          <w:szCs w:val="28"/>
        </w:rPr>
        <w:t>М.: ЮНИТИ-ДАНА, 2008 г. 501 с.</w:t>
      </w:r>
    </w:p>
    <w:p w:rsidR="004E659F" w:rsidRDefault="004E659F" w:rsidP="00634CDD">
      <w:pPr>
        <w:pStyle w:val="a8"/>
        <w:numPr>
          <w:ilvl w:val="0"/>
          <w:numId w:val="35"/>
        </w:numPr>
        <w:rPr>
          <w:sz w:val="28"/>
          <w:szCs w:val="28"/>
        </w:rPr>
      </w:pPr>
      <w:r w:rsidRPr="00634CDD">
        <w:rPr>
          <w:sz w:val="28"/>
          <w:szCs w:val="28"/>
        </w:rPr>
        <w:t>Батяева Т.А., Столяров И.И. Рынок ценных бумаг: Учеб. Пособие</w:t>
      </w:r>
      <w:r>
        <w:rPr>
          <w:sz w:val="28"/>
          <w:szCs w:val="28"/>
        </w:rPr>
        <w:t xml:space="preserve"> </w:t>
      </w:r>
      <w:r w:rsidRPr="00634CDD">
        <w:rPr>
          <w:sz w:val="28"/>
          <w:szCs w:val="28"/>
        </w:rPr>
        <w:t>М.: ИНФРА-М, 2006 г. 304 с.</w:t>
      </w:r>
    </w:p>
    <w:p w:rsidR="004E659F" w:rsidRDefault="004E659F" w:rsidP="00634CDD">
      <w:pPr>
        <w:pStyle w:val="a8"/>
        <w:numPr>
          <w:ilvl w:val="0"/>
          <w:numId w:val="35"/>
        </w:numPr>
        <w:rPr>
          <w:sz w:val="28"/>
          <w:szCs w:val="28"/>
        </w:rPr>
      </w:pPr>
      <w:r>
        <w:rPr>
          <w:sz w:val="28"/>
          <w:szCs w:val="28"/>
        </w:rPr>
        <w:t>Рынок ценных бумаг и биржевое дело А.А. Килячков, Л.А. Чалдаева. Экономистъ Москва 2004.</w:t>
      </w:r>
    </w:p>
    <w:p w:rsidR="004E659F" w:rsidRDefault="004E659F" w:rsidP="00634CDD">
      <w:pPr>
        <w:pStyle w:val="a8"/>
        <w:numPr>
          <w:ilvl w:val="0"/>
          <w:numId w:val="35"/>
        </w:numPr>
        <w:rPr>
          <w:sz w:val="28"/>
          <w:szCs w:val="28"/>
        </w:rPr>
      </w:pPr>
      <w:r>
        <w:rPr>
          <w:sz w:val="28"/>
          <w:szCs w:val="28"/>
        </w:rPr>
        <w:t>Рынок ценных бумаг В.А. Галанов А.И. Басова Москва «финансы и статистика» 2005г.</w:t>
      </w:r>
    </w:p>
    <w:p w:rsidR="004E659F" w:rsidRPr="007E3421" w:rsidRDefault="004E659F" w:rsidP="007E3421">
      <w:pPr>
        <w:pStyle w:val="a8"/>
        <w:numPr>
          <w:ilvl w:val="0"/>
          <w:numId w:val="35"/>
        </w:numPr>
        <w:rPr>
          <w:sz w:val="28"/>
          <w:szCs w:val="28"/>
        </w:rPr>
      </w:pPr>
      <w:r w:rsidRPr="007E3421">
        <w:rPr>
          <w:sz w:val="28"/>
          <w:szCs w:val="28"/>
        </w:rPr>
        <w:t xml:space="preserve"> Гражданский кодекс Российской Федерации. Ч.1. - Справочная система Гарант. </w:t>
      </w:r>
    </w:p>
    <w:p w:rsidR="004E659F" w:rsidRPr="007E3421" w:rsidRDefault="004E659F" w:rsidP="007E3421">
      <w:pPr>
        <w:pStyle w:val="a8"/>
        <w:numPr>
          <w:ilvl w:val="0"/>
          <w:numId w:val="35"/>
        </w:numPr>
        <w:rPr>
          <w:sz w:val="28"/>
          <w:szCs w:val="28"/>
        </w:rPr>
      </w:pPr>
      <w:r w:rsidRPr="007E3421">
        <w:rPr>
          <w:sz w:val="28"/>
          <w:szCs w:val="28"/>
        </w:rPr>
        <w:t xml:space="preserve"> Гражданский кодекс Российской Федерации. Ч.2. - Справочная система Гарант. </w:t>
      </w:r>
    </w:p>
    <w:p w:rsidR="004E659F" w:rsidRPr="007E3421" w:rsidRDefault="004E659F" w:rsidP="007E3421">
      <w:pPr>
        <w:pStyle w:val="a8"/>
        <w:numPr>
          <w:ilvl w:val="0"/>
          <w:numId w:val="35"/>
        </w:numPr>
        <w:rPr>
          <w:sz w:val="28"/>
          <w:szCs w:val="28"/>
        </w:rPr>
      </w:pPr>
      <w:r w:rsidRPr="007E3421">
        <w:rPr>
          <w:sz w:val="28"/>
          <w:szCs w:val="28"/>
        </w:rPr>
        <w:t xml:space="preserve"> Гражданский кодекс Российской Федерации. Ч.3. - Справочная система Гарант. </w:t>
      </w:r>
    </w:p>
    <w:p w:rsidR="004E659F" w:rsidRPr="007E3421" w:rsidRDefault="004E659F" w:rsidP="007E3421">
      <w:pPr>
        <w:pStyle w:val="a8"/>
        <w:numPr>
          <w:ilvl w:val="0"/>
          <w:numId w:val="35"/>
        </w:numPr>
        <w:rPr>
          <w:sz w:val="28"/>
          <w:szCs w:val="28"/>
        </w:rPr>
      </w:pPr>
      <w:r w:rsidRPr="007E3421">
        <w:rPr>
          <w:sz w:val="28"/>
          <w:szCs w:val="28"/>
        </w:rPr>
        <w:t xml:space="preserve"> Федеральный закон "О рынке ценных бумаг" (в ред. Федеральных законов от 26.11.1998 N 182-ФЗ, от 08.07.1999 N 139-ФЗ, от 07.08.2001 N 121-ФЗ, от 28.12.2002 N 185-ФЗ, от 29.06.2004 N 58-ФЗ, от 28.07.2004 N 89-ФЗ, от 07.03.2005 N 16-ФЗ, от 18.06.2005 N 61-ФЗ, от 27.12.2005 N 194-ФЗ, с изм., внесенными Федеральным законом от 05.01.2006 N 7-ФЗ) </w:t>
      </w:r>
    </w:p>
    <w:p w:rsidR="004E659F" w:rsidRPr="007E3421" w:rsidRDefault="004E659F" w:rsidP="007E3421">
      <w:pPr>
        <w:pStyle w:val="a8"/>
        <w:numPr>
          <w:ilvl w:val="0"/>
          <w:numId w:val="35"/>
        </w:numPr>
        <w:rPr>
          <w:sz w:val="28"/>
          <w:szCs w:val="28"/>
        </w:rPr>
      </w:pPr>
      <w:r w:rsidRPr="007E3421">
        <w:rPr>
          <w:sz w:val="28"/>
          <w:szCs w:val="28"/>
        </w:rPr>
        <w:t xml:space="preserve"> Баринов Э.А., Хмыз О.В., "Рынки: валютные и ценные бумаги", М., "Экзамен", 2006. </w:t>
      </w:r>
    </w:p>
    <w:p w:rsidR="004E659F" w:rsidRPr="007E3421" w:rsidRDefault="004E659F" w:rsidP="007E3421">
      <w:pPr>
        <w:pStyle w:val="a8"/>
        <w:numPr>
          <w:ilvl w:val="0"/>
          <w:numId w:val="35"/>
        </w:numPr>
        <w:rPr>
          <w:sz w:val="28"/>
          <w:szCs w:val="28"/>
        </w:rPr>
      </w:pPr>
      <w:r w:rsidRPr="007E3421">
        <w:rPr>
          <w:sz w:val="28"/>
          <w:szCs w:val="28"/>
        </w:rPr>
        <w:t xml:space="preserve"> Белов В.А., "Ценные бумаги", М., "Высшая школа", 2006. </w:t>
      </w:r>
    </w:p>
    <w:p w:rsidR="004E659F" w:rsidRPr="007E3421" w:rsidRDefault="004E659F" w:rsidP="007E3421">
      <w:pPr>
        <w:pStyle w:val="a8"/>
        <w:numPr>
          <w:ilvl w:val="0"/>
          <w:numId w:val="35"/>
        </w:numPr>
        <w:rPr>
          <w:sz w:val="28"/>
          <w:szCs w:val="28"/>
        </w:rPr>
      </w:pPr>
      <w:r w:rsidRPr="007E3421">
        <w:rPr>
          <w:sz w:val="28"/>
          <w:szCs w:val="28"/>
        </w:rPr>
        <w:t xml:space="preserve"> Галанов В.А., Басов А.И. Рынок ценных бумаг. Учебник М.; 2004. </w:t>
      </w:r>
    </w:p>
    <w:p w:rsidR="004E659F" w:rsidRPr="007E3421" w:rsidRDefault="004E659F" w:rsidP="007E3421">
      <w:pPr>
        <w:pStyle w:val="a8"/>
        <w:numPr>
          <w:ilvl w:val="0"/>
          <w:numId w:val="35"/>
        </w:numPr>
        <w:rPr>
          <w:sz w:val="28"/>
          <w:szCs w:val="28"/>
        </w:rPr>
      </w:pPr>
      <w:r w:rsidRPr="007E3421">
        <w:rPr>
          <w:sz w:val="28"/>
          <w:szCs w:val="28"/>
        </w:rPr>
        <w:t xml:space="preserve"> Звягинцев Д.А. Проблемы развития рынка ценных бумаг в России // "Законодательство", 2001 г., 1. </w:t>
      </w:r>
    </w:p>
    <w:p w:rsidR="004E659F" w:rsidRPr="007E3421" w:rsidRDefault="004E659F" w:rsidP="007E3421">
      <w:pPr>
        <w:pStyle w:val="a8"/>
        <w:numPr>
          <w:ilvl w:val="0"/>
          <w:numId w:val="35"/>
        </w:numPr>
        <w:rPr>
          <w:sz w:val="28"/>
          <w:szCs w:val="28"/>
        </w:rPr>
      </w:pPr>
      <w:r w:rsidRPr="007E3421">
        <w:rPr>
          <w:sz w:val="28"/>
          <w:szCs w:val="28"/>
        </w:rPr>
        <w:t xml:space="preserve"> Скробов Б.В. Вексель как долговое обязательство // Налоги, 2006, 4. </w:t>
      </w:r>
    </w:p>
    <w:p w:rsidR="004E659F" w:rsidRPr="007E3421" w:rsidRDefault="004E659F" w:rsidP="007E3421">
      <w:pPr>
        <w:pStyle w:val="a8"/>
        <w:numPr>
          <w:ilvl w:val="0"/>
          <w:numId w:val="35"/>
        </w:numPr>
        <w:rPr>
          <w:sz w:val="28"/>
          <w:szCs w:val="28"/>
        </w:rPr>
      </w:pPr>
      <w:r>
        <w:rPr>
          <w:sz w:val="28"/>
          <w:szCs w:val="28"/>
        </w:rPr>
        <w:t>.</w:t>
      </w:r>
      <w:r w:rsidRPr="007E3421">
        <w:rPr>
          <w:sz w:val="28"/>
          <w:szCs w:val="28"/>
        </w:rPr>
        <w:t xml:space="preserve">Экономический словарь под ред. О. Мамедова Ростов - на - Дону 1996. </w:t>
      </w:r>
    </w:p>
    <w:p w:rsidR="004E659F" w:rsidRPr="00260AA2" w:rsidRDefault="004E659F" w:rsidP="00AE6222">
      <w:pPr>
        <w:pStyle w:val="a8"/>
        <w:ind w:left="-179"/>
        <w:rPr>
          <w:color w:val="000000"/>
          <w:sz w:val="28"/>
          <w:szCs w:val="28"/>
        </w:rPr>
      </w:pPr>
      <w:bookmarkStart w:id="0" w:name="_GoBack"/>
      <w:bookmarkEnd w:id="0"/>
    </w:p>
    <w:sectPr w:rsidR="004E659F" w:rsidRPr="00260AA2" w:rsidSect="00274F81">
      <w:headerReference w:type="default" r:id="rId7"/>
      <w:footerReference w:type="default" r:id="rId8"/>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59F" w:rsidRDefault="004E659F" w:rsidP="0090708B">
      <w:pPr>
        <w:spacing w:after="0" w:line="240" w:lineRule="auto"/>
      </w:pPr>
      <w:r>
        <w:separator/>
      </w:r>
    </w:p>
  </w:endnote>
  <w:endnote w:type="continuationSeparator" w:id="0">
    <w:p w:rsidR="004E659F" w:rsidRDefault="004E659F" w:rsidP="0090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59F" w:rsidRDefault="004E659F">
    <w:pPr>
      <w:pStyle w:val="af"/>
      <w:jc w:val="right"/>
    </w:pPr>
  </w:p>
  <w:p w:rsidR="004E659F" w:rsidRDefault="004E659F">
    <w:pPr>
      <w:pStyle w:val="af"/>
      <w:jc w:val="right"/>
    </w:pPr>
    <w:r>
      <w:fldChar w:fldCharType="begin"/>
    </w:r>
    <w:r>
      <w:instrText xml:space="preserve"> PAGE   \* MERGEFORMAT </w:instrText>
    </w:r>
    <w:r>
      <w:fldChar w:fldCharType="separate"/>
    </w:r>
    <w:r w:rsidR="00F47990">
      <w:rPr>
        <w:noProof/>
      </w:rPr>
      <w:t>1</w:t>
    </w:r>
    <w:r>
      <w:fldChar w:fldCharType="end"/>
    </w:r>
  </w:p>
  <w:p w:rsidR="004E659F" w:rsidRDefault="004E659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59F" w:rsidRDefault="004E659F" w:rsidP="0090708B">
      <w:pPr>
        <w:spacing w:after="0" w:line="240" w:lineRule="auto"/>
      </w:pPr>
      <w:r>
        <w:separator/>
      </w:r>
    </w:p>
  </w:footnote>
  <w:footnote w:type="continuationSeparator" w:id="0">
    <w:p w:rsidR="004E659F" w:rsidRDefault="004E659F" w:rsidP="0090708B">
      <w:pPr>
        <w:spacing w:after="0" w:line="240" w:lineRule="auto"/>
      </w:pPr>
      <w:r>
        <w:continuationSeparator/>
      </w:r>
    </w:p>
  </w:footnote>
  <w:footnote w:id="1">
    <w:p w:rsidR="004E659F" w:rsidRPr="00634CDD" w:rsidRDefault="004E659F" w:rsidP="0019048E">
      <w:pPr>
        <w:pStyle w:val="a8"/>
        <w:ind w:left="0"/>
        <w:rPr>
          <w:sz w:val="28"/>
          <w:szCs w:val="28"/>
        </w:rPr>
      </w:pPr>
      <w:r>
        <w:rPr>
          <w:rStyle w:val="af5"/>
        </w:rPr>
        <w:footnoteRef/>
      </w:r>
      <w:r>
        <w:t xml:space="preserve"> </w:t>
      </w:r>
      <w:r w:rsidRPr="00634CDD">
        <w:rPr>
          <w:sz w:val="28"/>
          <w:szCs w:val="28"/>
        </w:rPr>
        <w:t>Рынок ценных бумаг и биржевое дело: Учебник для вузов/Под ред. проф. О.И. Дегтяревой, проф. Н.М. Коршунова, проф. Е.Ф. Жукова</w:t>
      </w:r>
      <w:r>
        <w:rPr>
          <w:sz w:val="28"/>
          <w:szCs w:val="28"/>
        </w:rPr>
        <w:t xml:space="preserve"> </w:t>
      </w:r>
      <w:r w:rsidRPr="00634CDD">
        <w:rPr>
          <w:sz w:val="28"/>
          <w:szCs w:val="28"/>
        </w:rPr>
        <w:t>М.: ЮНИТИ-ДАНА, 2008 г. 501 с.</w:t>
      </w:r>
    </w:p>
    <w:p w:rsidR="004E659F" w:rsidRDefault="004E659F" w:rsidP="0019048E">
      <w:pPr>
        <w:pStyle w:val="a8"/>
        <w:ind w:left="0"/>
      </w:pPr>
    </w:p>
  </w:footnote>
  <w:footnote w:id="2">
    <w:p w:rsidR="004E659F" w:rsidRPr="00634CDD" w:rsidRDefault="004E659F" w:rsidP="009B10C9">
      <w:pPr>
        <w:pStyle w:val="a8"/>
        <w:ind w:left="0"/>
        <w:rPr>
          <w:sz w:val="28"/>
          <w:szCs w:val="28"/>
        </w:rPr>
      </w:pPr>
      <w:r>
        <w:rPr>
          <w:rStyle w:val="af5"/>
        </w:rPr>
        <w:footnoteRef/>
      </w:r>
      <w:r>
        <w:t xml:space="preserve"> </w:t>
      </w:r>
      <w:r w:rsidRPr="00634CDD">
        <w:rPr>
          <w:sz w:val="28"/>
          <w:szCs w:val="28"/>
        </w:rPr>
        <w:t>Лялин В.А., Воробьев П.В. Рынок ценных бумаг: учебник</w:t>
      </w:r>
      <w:r>
        <w:rPr>
          <w:sz w:val="28"/>
          <w:szCs w:val="28"/>
        </w:rPr>
        <w:t xml:space="preserve"> </w:t>
      </w:r>
      <w:r w:rsidRPr="00634CDD">
        <w:rPr>
          <w:sz w:val="28"/>
          <w:szCs w:val="28"/>
        </w:rPr>
        <w:t>М.: ТК Велби, Изд-во Проспект, 2008 г. 384 с.</w:t>
      </w:r>
    </w:p>
    <w:p w:rsidR="004E659F" w:rsidRDefault="004E659F" w:rsidP="009B10C9">
      <w:pPr>
        <w:pStyle w:val="a8"/>
        <w:ind w:left="0"/>
      </w:pPr>
    </w:p>
  </w:footnote>
  <w:footnote w:id="3">
    <w:p w:rsidR="004E659F" w:rsidRDefault="004E659F" w:rsidP="009B10C9">
      <w:pPr>
        <w:pStyle w:val="a8"/>
        <w:ind w:left="0"/>
        <w:rPr>
          <w:sz w:val="28"/>
          <w:szCs w:val="28"/>
        </w:rPr>
      </w:pPr>
      <w:r>
        <w:rPr>
          <w:rStyle w:val="af5"/>
        </w:rPr>
        <w:footnoteRef/>
      </w:r>
      <w:r>
        <w:t xml:space="preserve"> </w:t>
      </w:r>
      <w:r w:rsidRPr="00634CDD">
        <w:rPr>
          <w:sz w:val="28"/>
          <w:szCs w:val="28"/>
        </w:rPr>
        <w:t>Батяева Т.А., Столяров И.И. Рынок ценных бумаг: Учеб. Пособие</w:t>
      </w:r>
      <w:r>
        <w:rPr>
          <w:sz w:val="28"/>
          <w:szCs w:val="28"/>
        </w:rPr>
        <w:t xml:space="preserve"> </w:t>
      </w:r>
      <w:r w:rsidRPr="00634CDD">
        <w:rPr>
          <w:sz w:val="28"/>
          <w:szCs w:val="28"/>
        </w:rPr>
        <w:t>М.: ИНФРА-М, 2006 г. 304 с.</w:t>
      </w:r>
    </w:p>
    <w:p w:rsidR="004E659F" w:rsidRDefault="004E659F" w:rsidP="009B10C9">
      <w:pPr>
        <w:pStyle w:val="a8"/>
        <w:ind w:left="0"/>
      </w:pPr>
    </w:p>
  </w:footnote>
  <w:footnote w:id="4">
    <w:p w:rsidR="004E659F" w:rsidRPr="00634CDD" w:rsidRDefault="004E659F" w:rsidP="009B10C9">
      <w:pPr>
        <w:pStyle w:val="a8"/>
        <w:ind w:left="0"/>
        <w:rPr>
          <w:sz w:val="28"/>
          <w:szCs w:val="28"/>
        </w:rPr>
      </w:pPr>
      <w:r>
        <w:rPr>
          <w:rStyle w:val="af5"/>
        </w:rPr>
        <w:footnoteRef/>
      </w:r>
      <w:r>
        <w:t xml:space="preserve"> </w:t>
      </w:r>
      <w:r w:rsidRPr="00634CDD">
        <w:rPr>
          <w:sz w:val="28"/>
          <w:szCs w:val="28"/>
        </w:rPr>
        <w:t>Килячков А.А., Чаадаева Л.А. Рынок ценных бумаг и биржевое дело: Учеб. Пособие</w:t>
      </w:r>
      <w:r>
        <w:rPr>
          <w:sz w:val="28"/>
          <w:szCs w:val="28"/>
        </w:rPr>
        <w:t xml:space="preserve"> </w:t>
      </w:r>
      <w:r w:rsidRPr="00634CDD">
        <w:rPr>
          <w:sz w:val="28"/>
          <w:szCs w:val="28"/>
        </w:rPr>
        <w:t>М.: Экономист, 2008 г. 687 с.</w:t>
      </w:r>
    </w:p>
    <w:p w:rsidR="004E659F" w:rsidRDefault="004E659F" w:rsidP="009B10C9">
      <w:pPr>
        <w:pStyle w:val="a8"/>
        <w:ind w:left="0"/>
      </w:pPr>
    </w:p>
  </w:footnote>
  <w:footnote w:id="5">
    <w:p w:rsidR="004E659F" w:rsidRDefault="004E659F" w:rsidP="009B10C9">
      <w:pPr>
        <w:pStyle w:val="a8"/>
        <w:ind w:left="0"/>
        <w:rPr>
          <w:sz w:val="28"/>
          <w:szCs w:val="28"/>
        </w:rPr>
      </w:pPr>
      <w:r>
        <w:rPr>
          <w:rStyle w:val="af5"/>
        </w:rPr>
        <w:footnoteRef/>
      </w:r>
      <w:r>
        <w:t xml:space="preserve"> </w:t>
      </w:r>
      <w:r w:rsidRPr="00634CDD">
        <w:rPr>
          <w:sz w:val="28"/>
          <w:szCs w:val="28"/>
        </w:rPr>
        <w:t>Батяева Т.А., Столяров И.И. Рынок ценных бумаг: Учеб. Пособие</w:t>
      </w:r>
      <w:r>
        <w:rPr>
          <w:sz w:val="28"/>
          <w:szCs w:val="28"/>
        </w:rPr>
        <w:t xml:space="preserve"> </w:t>
      </w:r>
      <w:r w:rsidRPr="00634CDD">
        <w:rPr>
          <w:sz w:val="28"/>
          <w:szCs w:val="28"/>
        </w:rPr>
        <w:t>М.: ИНФРА-М, 2006 г. 304 с.</w:t>
      </w:r>
    </w:p>
    <w:p w:rsidR="004E659F" w:rsidRDefault="004E659F" w:rsidP="009B10C9">
      <w:pPr>
        <w:pStyle w:val="a8"/>
        <w:ind w:left="0"/>
      </w:pPr>
    </w:p>
  </w:footnote>
  <w:footnote w:id="6">
    <w:p w:rsidR="004E659F" w:rsidRPr="00634CDD" w:rsidRDefault="004E659F" w:rsidP="00F163B4">
      <w:pPr>
        <w:pStyle w:val="a8"/>
        <w:ind w:left="0"/>
        <w:rPr>
          <w:sz w:val="28"/>
          <w:szCs w:val="28"/>
        </w:rPr>
      </w:pPr>
      <w:r>
        <w:rPr>
          <w:rStyle w:val="af5"/>
        </w:rPr>
        <w:footnoteRef/>
      </w:r>
      <w:r>
        <w:t xml:space="preserve"> </w:t>
      </w:r>
      <w:r w:rsidRPr="00634CDD">
        <w:rPr>
          <w:sz w:val="28"/>
          <w:szCs w:val="28"/>
        </w:rPr>
        <w:t>Анесянц С.А. Основы функционирования рынка ценных бумаг: Учеб. Пособие</w:t>
      </w:r>
      <w:r>
        <w:rPr>
          <w:sz w:val="28"/>
          <w:szCs w:val="28"/>
        </w:rPr>
        <w:t xml:space="preserve"> </w:t>
      </w:r>
      <w:r w:rsidRPr="00634CDD">
        <w:rPr>
          <w:sz w:val="28"/>
          <w:szCs w:val="28"/>
        </w:rPr>
        <w:t>М.: Финансы и статистика, 2004 г. 144 с.</w:t>
      </w:r>
    </w:p>
    <w:p w:rsidR="004E659F" w:rsidRDefault="004E659F" w:rsidP="00F163B4">
      <w:pPr>
        <w:pStyle w:val="a8"/>
        <w:ind w:left="0"/>
      </w:pPr>
    </w:p>
  </w:footnote>
  <w:footnote w:id="7">
    <w:p w:rsidR="004E659F" w:rsidRDefault="004E659F">
      <w:pPr>
        <w:pStyle w:val="af3"/>
      </w:pPr>
      <w:r>
        <w:rPr>
          <w:rStyle w:val="af5"/>
        </w:rPr>
        <w:footnoteRef/>
      </w:r>
      <w:r>
        <w:t xml:space="preserve"> </w:t>
      </w:r>
      <w:r w:rsidRPr="007E3421">
        <w:rPr>
          <w:sz w:val="28"/>
          <w:szCs w:val="28"/>
        </w:rPr>
        <w:t>Баринов Э.А., Хмыз О.В., "Рынки: валютные и ценные бумаги", М., "Экзамен", 2006.</w:t>
      </w:r>
    </w:p>
  </w:footnote>
  <w:footnote w:id="8">
    <w:p w:rsidR="004E659F" w:rsidRPr="00634CDD" w:rsidRDefault="004E659F" w:rsidP="00F163B4">
      <w:pPr>
        <w:pStyle w:val="a8"/>
        <w:ind w:left="0"/>
        <w:rPr>
          <w:sz w:val="28"/>
          <w:szCs w:val="28"/>
        </w:rPr>
      </w:pPr>
      <w:r>
        <w:rPr>
          <w:rStyle w:val="af5"/>
        </w:rPr>
        <w:footnoteRef/>
      </w:r>
      <w:r>
        <w:t xml:space="preserve"> </w:t>
      </w:r>
      <w:r w:rsidRPr="00634CDD">
        <w:rPr>
          <w:sz w:val="28"/>
          <w:szCs w:val="28"/>
        </w:rPr>
        <w:t>Рынок ценных бумаг и биржевое дело: Учебник для вузов/Под ред. проф. О.И. Дегтяревой, проф. Н.М. Коршунова, проф. Е.Ф. Жукова</w:t>
      </w:r>
      <w:r>
        <w:rPr>
          <w:sz w:val="28"/>
          <w:szCs w:val="28"/>
        </w:rPr>
        <w:t xml:space="preserve"> </w:t>
      </w:r>
      <w:r w:rsidRPr="00634CDD">
        <w:rPr>
          <w:sz w:val="28"/>
          <w:szCs w:val="28"/>
        </w:rPr>
        <w:t>М.: ЮНИТИ-ДАНА, 2008 г. 501 с.</w:t>
      </w:r>
    </w:p>
    <w:p w:rsidR="004E659F" w:rsidRDefault="004E659F" w:rsidP="00F163B4">
      <w:pPr>
        <w:pStyle w:val="a8"/>
        <w:ind w:left="0"/>
      </w:pPr>
    </w:p>
  </w:footnote>
  <w:footnote w:id="9">
    <w:p w:rsidR="004E659F" w:rsidRDefault="004E659F" w:rsidP="00F163B4">
      <w:pPr>
        <w:pStyle w:val="a8"/>
        <w:ind w:left="0"/>
        <w:rPr>
          <w:sz w:val="28"/>
          <w:szCs w:val="28"/>
        </w:rPr>
      </w:pPr>
      <w:r>
        <w:rPr>
          <w:rStyle w:val="af5"/>
        </w:rPr>
        <w:footnoteRef/>
      </w:r>
      <w:r>
        <w:t xml:space="preserve"> </w:t>
      </w:r>
      <w:r>
        <w:rPr>
          <w:sz w:val="28"/>
          <w:szCs w:val="28"/>
        </w:rPr>
        <w:t>Рынок ценных бумаг В.А. Галанов А.И. Басова Москва «финансы и статистика» 2005г.</w:t>
      </w:r>
    </w:p>
    <w:p w:rsidR="004E659F" w:rsidRDefault="004E659F" w:rsidP="00F163B4">
      <w:pPr>
        <w:pStyle w:val="a8"/>
        <w:ind w:left="0"/>
      </w:pPr>
    </w:p>
  </w:footnote>
  <w:footnote w:id="10">
    <w:p w:rsidR="004E659F" w:rsidRPr="00634CDD" w:rsidRDefault="004E659F" w:rsidP="00F163B4">
      <w:pPr>
        <w:pStyle w:val="a8"/>
        <w:ind w:left="0"/>
        <w:rPr>
          <w:sz w:val="28"/>
          <w:szCs w:val="28"/>
        </w:rPr>
      </w:pPr>
      <w:r>
        <w:rPr>
          <w:rStyle w:val="af5"/>
        </w:rPr>
        <w:footnoteRef/>
      </w:r>
      <w:r>
        <w:t xml:space="preserve"> </w:t>
      </w:r>
      <w:r w:rsidRPr="00634CDD">
        <w:rPr>
          <w:sz w:val="28"/>
          <w:szCs w:val="28"/>
        </w:rPr>
        <w:t>Лялин В.А., Воробьев П.В. Рынок ценных бумаг: учебник</w:t>
      </w:r>
      <w:r>
        <w:rPr>
          <w:sz w:val="28"/>
          <w:szCs w:val="28"/>
        </w:rPr>
        <w:t xml:space="preserve"> </w:t>
      </w:r>
      <w:r w:rsidRPr="00634CDD">
        <w:rPr>
          <w:sz w:val="28"/>
          <w:szCs w:val="28"/>
        </w:rPr>
        <w:t>М.: ТК Велби, Изд-во Проспект, 2008 г. 384 с.</w:t>
      </w:r>
    </w:p>
    <w:p w:rsidR="004E659F" w:rsidRDefault="004E659F" w:rsidP="00F163B4">
      <w:pPr>
        <w:pStyle w:val="a8"/>
        <w:ind w:left="0"/>
      </w:pPr>
    </w:p>
  </w:footnote>
  <w:footnote w:id="11">
    <w:p w:rsidR="004E659F" w:rsidRDefault="004E659F">
      <w:pPr>
        <w:pStyle w:val="af3"/>
      </w:pPr>
      <w:r>
        <w:rPr>
          <w:rStyle w:val="af5"/>
        </w:rPr>
        <w:footnoteRef/>
      </w:r>
      <w:r>
        <w:t xml:space="preserve"> </w:t>
      </w:r>
      <w:r w:rsidRPr="007E3421">
        <w:rPr>
          <w:sz w:val="28"/>
          <w:szCs w:val="28"/>
        </w:rPr>
        <w:t>Звягинцев Д.А. Проблемы развития рынка ценных бумаг в России //</w:t>
      </w:r>
      <w:r>
        <w:rPr>
          <w:sz w:val="28"/>
          <w:szCs w:val="28"/>
        </w:rPr>
        <w:t xml:space="preserve"> "Законодательство", 2001 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59F" w:rsidRDefault="004E659F">
    <w:pPr>
      <w:pStyle w:val="ad"/>
      <w:jc w:val="right"/>
    </w:pPr>
  </w:p>
  <w:p w:rsidR="004E659F" w:rsidRDefault="004E659F">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23D2F"/>
    <w:multiLevelType w:val="hybridMultilevel"/>
    <w:tmpl w:val="E49232AE"/>
    <w:lvl w:ilvl="0" w:tplc="6F8A7310">
      <w:start w:val="1"/>
      <w:numFmt w:val="bullet"/>
      <w:lvlText w:val=""/>
      <w:lvlJc w:val="left"/>
      <w:pPr>
        <w:ind w:left="181" w:hanging="360"/>
      </w:pPr>
      <w:rPr>
        <w:rFonts w:ascii="Symbol" w:hAnsi="Symbol"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1">
    <w:nsid w:val="05FD742C"/>
    <w:multiLevelType w:val="hybridMultilevel"/>
    <w:tmpl w:val="6F021BE0"/>
    <w:lvl w:ilvl="0" w:tplc="04190001">
      <w:start w:val="1"/>
      <w:numFmt w:val="bullet"/>
      <w:lvlText w:val=""/>
      <w:lvlJc w:val="left"/>
      <w:pPr>
        <w:ind w:left="181" w:hanging="360"/>
      </w:pPr>
      <w:rPr>
        <w:rFonts w:ascii="Symbol" w:hAnsi="Symbol"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2">
    <w:nsid w:val="086F493F"/>
    <w:multiLevelType w:val="hybridMultilevel"/>
    <w:tmpl w:val="8E805A38"/>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101D5389"/>
    <w:multiLevelType w:val="hybridMultilevel"/>
    <w:tmpl w:val="D34EFC0A"/>
    <w:lvl w:ilvl="0" w:tplc="5838F20C">
      <w:start w:val="1"/>
      <w:numFmt w:val="bullet"/>
      <w:lvlText w:val=""/>
      <w:lvlJc w:val="left"/>
      <w:pPr>
        <w:tabs>
          <w:tab w:val="num" w:pos="899"/>
        </w:tabs>
        <w:ind w:left="89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4">
    <w:nsid w:val="146E705E"/>
    <w:multiLevelType w:val="hybridMultilevel"/>
    <w:tmpl w:val="15AEFEDC"/>
    <w:lvl w:ilvl="0" w:tplc="5838F20C">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15B452EB"/>
    <w:multiLevelType w:val="hybridMultilevel"/>
    <w:tmpl w:val="89C83B36"/>
    <w:lvl w:ilvl="0" w:tplc="3D623C82">
      <w:numFmt w:val="bullet"/>
      <w:lvlText w:val="-"/>
      <w:lvlJc w:val="left"/>
      <w:pPr>
        <w:ind w:left="181" w:hanging="360"/>
      </w:pPr>
      <w:rPr>
        <w:rFonts w:ascii="Times New Roman" w:eastAsia="Times New Roman" w:hAnsi="Times New Roman"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6">
    <w:nsid w:val="17BE1978"/>
    <w:multiLevelType w:val="hybridMultilevel"/>
    <w:tmpl w:val="959AB686"/>
    <w:lvl w:ilvl="0" w:tplc="04190005">
      <w:start w:val="1"/>
      <w:numFmt w:val="bullet"/>
      <w:lvlText w:val=""/>
      <w:lvlJc w:val="left"/>
      <w:pPr>
        <w:ind w:left="181" w:hanging="360"/>
      </w:pPr>
      <w:rPr>
        <w:rFonts w:ascii="Wingdings" w:hAnsi="Wingdings"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7">
    <w:nsid w:val="1903403C"/>
    <w:multiLevelType w:val="hybridMultilevel"/>
    <w:tmpl w:val="08340236"/>
    <w:lvl w:ilvl="0" w:tplc="6F8A7310">
      <w:start w:val="1"/>
      <w:numFmt w:val="bullet"/>
      <w:lvlText w:val=""/>
      <w:lvlJc w:val="left"/>
      <w:pPr>
        <w:ind w:left="181" w:hanging="360"/>
      </w:pPr>
      <w:rPr>
        <w:rFonts w:ascii="Symbol" w:hAnsi="Symbol"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8">
    <w:nsid w:val="2B8374A6"/>
    <w:multiLevelType w:val="hybridMultilevel"/>
    <w:tmpl w:val="B2841632"/>
    <w:lvl w:ilvl="0" w:tplc="5838F20C">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382F1BD5"/>
    <w:multiLevelType w:val="hybridMultilevel"/>
    <w:tmpl w:val="30A22544"/>
    <w:lvl w:ilvl="0" w:tplc="3D623C82">
      <w:numFmt w:val="bullet"/>
      <w:lvlText w:val="-"/>
      <w:lvlJc w:val="left"/>
      <w:pPr>
        <w:ind w:left="181" w:hanging="360"/>
      </w:pPr>
      <w:rPr>
        <w:rFonts w:ascii="Times New Roman" w:eastAsia="Times New Roman" w:hAnsi="Times New Roman"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10">
    <w:nsid w:val="39041DE6"/>
    <w:multiLevelType w:val="hybridMultilevel"/>
    <w:tmpl w:val="32043456"/>
    <w:lvl w:ilvl="0" w:tplc="C5AE3464">
      <w:start w:val="1"/>
      <w:numFmt w:val="decimal"/>
      <w:lvlText w:val="%1."/>
      <w:lvlJc w:val="left"/>
      <w:pPr>
        <w:ind w:left="-179" w:hanging="360"/>
      </w:pPr>
      <w:rPr>
        <w:rFonts w:cs="Times New Roman" w:hint="default"/>
      </w:rPr>
    </w:lvl>
    <w:lvl w:ilvl="1" w:tplc="04190019" w:tentative="1">
      <w:start w:val="1"/>
      <w:numFmt w:val="lowerLetter"/>
      <w:lvlText w:val="%2."/>
      <w:lvlJc w:val="left"/>
      <w:pPr>
        <w:ind w:left="541" w:hanging="360"/>
      </w:pPr>
      <w:rPr>
        <w:rFonts w:cs="Times New Roman"/>
      </w:rPr>
    </w:lvl>
    <w:lvl w:ilvl="2" w:tplc="0419001B" w:tentative="1">
      <w:start w:val="1"/>
      <w:numFmt w:val="lowerRoman"/>
      <w:lvlText w:val="%3."/>
      <w:lvlJc w:val="right"/>
      <w:pPr>
        <w:ind w:left="1261" w:hanging="180"/>
      </w:pPr>
      <w:rPr>
        <w:rFonts w:cs="Times New Roman"/>
      </w:rPr>
    </w:lvl>
    <w:lvl w:ilvl="3" w:tplc="0419000F" w:tentative="1">
      <w:start w:val="1"/>
      <w:numFmt w:val="decimal"/>
      <w:lvlText w:val="%4."/>
      <w:lvlJc w:val="left"/>
      <w:pPr>
        <w:ind w:left="1981" w:hanging="360"/>
      </w:pPr>
      <w:rPr>
        <w:rFonts w:cs="Times New Roman"/>
      </w:rPr>
    </w:lvl>
    <w:lvl w:ilvl="4" w:tplc="04190019" w:tentative="1">
      <w:start w:val="1"/>
      <w:numFmt w:val="lowerLetter"/>
      <w:lvlText w:val="%5."/>
      <w:lvlJc w:val="left"/>
      <w:pPr>
        <w:ind w:left="2701" w:hanging="360"/>
      </w:pPr>
      <w:rPr>
        <w:rFonts w:cs="Times New Roman"/>
      </w:rPr>
    </w:lvl>
    <w:lvl w:ilvl="5" w:tplc="0419001B" w:tentative="1">
      <w:start w:val="1"/>
      <w:numFmt w:val="lowerRoman"/>
      <w:lvlText w:val="%6."/>
      <w:lvlJc w:val="right"/>
      <w:pPr>
        <w:ind w:left="3421" w:hanging="180"/>
      </w:pPr>
      <w:rPr>
        <w:rFonts w:cs="Times New Roman"/>
      </w:rPr>
    </w:lvl>
    <w:lvl w:ilvl="6" w:tplc="0419000F" w:tentative="1">
      <w:start w:val="1"/>
      <w:numFmt w:val="decimal"/>
      <w:lvlText w:val="%7."/>
      <w:lvlJc w:val="left"/>
      <w:pPr>
        <w:ind w:left="4141" w:hanging="360"/>
      </w:pPr>
      <w:rPr>
        <w:rFonts w:cs="Times New Roman"/>
      </w:rPr>
    </w:lvl>
    <w:lvl w:ilvl="7" w:tplc="04190019" w:tentative="1">
      <w:start w:val="1"/>
      <w:numFmt w:val="lowerLetter"/>
      <w:lvlText w:val="%8."/>
      <w:lvlJc w:val="left"/>
      <w:pPr>
        <w:ind w:left="4861" w:hanging="360"/>
      </w:pPr>
      <w:rPr>
        <w:rFonts w:cs="Times New Roman"/>
      </w:rPr>
    </w:lvl>
    <w:lvl w:ilvl="8" w:tplc="0419001B" w:tentative="1">
      <w:start w:val="1"/>
      <w:numFmt w:val="lowerRoman"/>
      <w:lvlText w:val="%9."/>
      <w:lvlJc w:val="right"/>
      <w:pPr>
        <w:ind w:left="5581" w:hanging="180"/>
      </w:pPr>
      <w:rPr>
        <w:rFonts w:cs="Times New Roman"/>
      </w:rPr>
    </w:lvl>
  </w:abstractNum>
  <w:abstractNum w:abstractNumId="11">
    <w:nsid w:val="3B6D004D"/>
    <w:multiLevelType w:val="hybridMultilevel"/>
    <w:tmpl w:val="9FB8E2B2"/>
    <w:lvl w:ilvl="0" w:tplc="04190001">
      <w:start w:val="1"/>
      <w:numFmt w:val="bullet"/>
      <w:lvlText w:val=""/>
      <w:lvlJc w:val="left"/>
      <w:pPr>
        <w:ind w:left="181" w:hanging="360"/>
      </w:pPr>
      <w:rPr>
        <w:rFonts w:ascii="Symbol" w:hAnsi="Symbol" w:hint="default"/>
      </w:rPr>
    </w:lvl>
    <w:lvl w:ilvl="1" w:tplc="6AC438C6">
      <w:numFmt w:val="bullet"/>
      <w:lvlText w:val="·"/>
      <w:lvlJc w:val="left"/>
      <w:pPr>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CF11D52"/>
    <w:multiLevelType w:val="hybridMultilevel"/>
    <w:tmpl w:val="9D30E850"/>
    <w:lvl w:ilvl="0" w:tplc="D7D4918E">
      <w:start w:val="1"/>
      <w:numFmt w:val="decimal"/>
      <w:lvlText w:val="%1."/>
      <w:lvlJc w:val="left"/>
      <w:pPr>
        <w:ind w:left="-164" w:hanging="375"/>
      </w:pPr>
      <w:rPr>
        <w:rFonts w:cs="Times New Roman" w:hint="default"/>
      </w:rPr>
    </w:lvl>
    <w:lvl w:ilvl="1" w:tplc="04190019" w:tentative="1">
      <w:start w:val="1"/>
      <w:numFmt w:val="lowerLetter"/>
      <w:lvlText w:val="%2."/>
      <w:lvlJc w:val="left"/>
      <w:pPr>
        <w:ind w:left="541" w:hanging="360"/>
      </w:pPr>
      <w:rPr>
        <w:rFonts w:cs="Times New Roman"/>
      </w:rPr>
    </w:lvl>
    <w:lvl w:ilvl="2" w:tplc="0419001B" w:tentative="1">
      <w:start w:val="1"/>
      <w:numFmt w:val="lowerRoman"/>
      <w:lvlText w:val="%3."/>
      <w:lvlJc w:val="right"/>
      <w:pPr>
        <w:ind w:left="1261" w:hanging="180"/>
      </w:pPr>
      <w:rPr>
        <w:rFonts w:cs="Times New Roman"/>
      </w:rPr>
    </w:lvl>
    <w:lvl w:ilvl="3" w:tplc="0419000F" w:tentative="1">
      <w:start w:val="1"/>
      <w:numFmt w:val="decimal"/>
      <w:lvlText w:val="%4."/>
      <w:lvlJc w:val="left"/>
      <w:pPr>
        <w:ind w:left="1981" w:hanging="360"/>
      </w:pPr>
      <w:rPr>
        <w:rFonts w:cs="Times New Roman"/>
      </w:rPr>
    </w:lvl>
    <w:lvl w:ilvl="4" w:tplc="04190019" w:tentative="1">
      <w:start w:val="1"/>
      <w:numFmt w:val="lowerLetter"/>
      <w:lvlText w:val="%5."/>
      <w:lvlJc w:val="left"/>
      <w:pPr>
        <w:ind w:left="2701" w:hanging="360"/>
      </w:pPr>
      <w:rPr>
        <w:rFonts w:cs="Times New Roman"/>
      </w:rPr>
    </w:lvl>
    <w:lvl w:ilvl="5" w:tplc="0419001B" w:tentative="1">
      <w:start w:val="1"/>
      <w:numFmt w:val="lowerRoman"/>
      <w:lvlText w:val="%6."/>
      <w:lvlJc w:val="right"/>
      <w:pPr>
        <w:ind w:left="3421" w:hanging="180"/>
      </w:pPr>
      <w:rPr>
        <w:rFonts w:cs="Times New Roman"/>
      </w:rPr>
    </w:lvl>
    <w:lvl w:ilvl="6" w:tplc="0419000F" w:tentative="1">
      <w:start w:val="1"/>
      <w:numFmt w:val="decimal"/>
      <w:lvlText w:val="%7."/>
      <w:lvlJc w:val="left"/>
      <w:pPr>
        <w:ind w:left="4141" w:hanging="360"/>
      </w:pPr>
      <w:rPr>
        <w:rFonts w:cs="Times New Roman"/>
      </w:rPr>
    </w:lvl>
    <w:lvl w:ilvl="7" w:tplc="04190019" w:tentative="1">
      <w:start w:val="1"/>
      <w:numFmt w:val="lowerLetter"/>
      <w:lvlText w:val="%8."/>
      <w:lvlJc w:val="left"/>
      <w:pPr>
        <w:ind w:left="4861" w:hanging="360"/>
      </w:pPr>
      <w:rPr>
        <w:rFonts w:cs="Times New Roman"/>
      </w:rPr>
    </w:lvl>
    <w:lvl w:ilvl="8" w:tplc="0419001B" w:tentative="1">
      <w:start w:val="1"/>
      <w:numFmt w:val="lowerRoman"/>
      <w:lvlText w:val="%9."/>
      <w:lvlJc w:val="right"/>
      <w:pPr>
        <w:ind w:left="5581" w:hanging="180"/>
      </w:pPr>
      <w:rPr>
        <w:rFonts w:cs="Times New Roman"/>
      </w:rPr>
    </w:lvl>
  </w:abstractNum>
  <w:abstractNum w:abstractNumId="13">
    <w:nsid w:val="3EC2518A"/>
    <w:multiLevelType w:val="hybridMultilevel"/>
    <w:tmpl w:val="5A32AC8E"/>
    <w:lvl w:ilvl="0" w:tplc="04190005">
      <w:start w:val="1"/>
      <w:numFmt w:val="bullet"/>
      <w:lvlText w:val=""/>
      <w:lvlJc w:val="left"/>
      <w:pPr>
        <w:tabs>
          <w:tab w:val="num" w:pos="1070"/>
        </w:tabs>
        <w:ind w:left="1070" w:hanging="360"/>
      </w:pPr>
      <w:rPr>
        <w:rFonts w:ascii="Wingdings" w:hAnsi="Wingdings" w:hint="default"/>
      </w:rPr>
    </w:lvl>
    <w:lvl w:ilvl="1" w:tplc="04190003" w:tentative="1">
      <w:start w:val="1"/>
      <w:numFmt w:val="bullet"/>
      <w:lvlText w:val="o"/>
      <w:lvlJc w:val="left"/>
      <w:pPr>
        <w:tabs>
          <w:tab w:val="num" w:pos="1621"/>
        </w:tabs>
        <w:ind w:left="1621" w:hanging="360"/>
      </w:pPr>
      <w:rPr>
        <w:rFonts w:ascii="Courier New" w:hAnsi="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4">
    <w:nsid w:val="3EDC41DB"/>
    <w:multiLevelType w:val="hybridMultilevel"/>
    <w:tmpl w:val="A754E2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40E2190"/>
    <w:multiLevelType w:val="hybridMultilevel"/>
    <w:tmpl w:val="8C5E85C2"/>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44965EBC"/>
    <w:multiLevelType w:val="singleLevel"/>
    <w:tmpl w:val="260862A0"/>
    <w:lvl w:ilvl="0">
      <w:start w:val="1"/>
      <w:numFmt w:val="bullet"/>
      <w:lvlText w:val="-"/>
      <w:lvlJc w:val="left"/>
      <w:pPr>
        <w:tabs>
          <w:tab w:val="num" w:pos="360"/>
        </w:tabs>
        <w:ind w:left="360" w:hanging="360"/>
      </w:pPr>
      <w:rPr>
        <w:rFonts w:hint="default"/>
      </w:rPr>
    </w:lvl>
  </w:abstractNum>
  <w:abstractNum w:abstractNumId="17">
    <w:nsid w:val="459D5C19"/>
    <w:multiLevelType w:val="hybridMultilevel"/>
    <w:tmpl w:val="DC541F2E"/>
    <w:lvl w:ilvl="0" w:tplc="04190001">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8">
    <w:nsid w:val="46BB4256"/>
    <w:multiLevelType w:val="hybridMultilevel"/>
    <w:tmpl w:val="43AEF190"/>
    <w:lvl w:ilvl="0" w:tplc="5838F20C">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AF675BC"/>
    <w:multiLevelType w:val="hybridMultilevel"/>
    <w:tmpl w:val="10E224F2"/>
    <w:lvl w:ilvl="0" w:tplc="6F8A7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CCE2D6F"/>
    <w:multiLevelType w:val="hybridMultilevel"/>
    <w:tmpl w:val="7AB01C94"/>
    <w:lvl w:ilvl="0" w:tplc="3D623C82">
      <w:numFmt w:val="bullet"/>
      <w:lvlText w:val="-"/>
      <w:lvlJc w:val="left"/>
      <w:pPr>
        <w:ind w:left="181" w:hanging="360"/>
      </w:pPr>
      <w:rPr>
        <w:rFonts w:ascii="Times New Roman" w:eastAsia="Times New Roman" w:hAnsi="Times New Roman"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21">
    <w:nsid w:val="4F2864A2"/>
    <w:multiLevelType w:val="hybridMultilevel"/>
    <w:tmpl w:val="F29CF402"/>
    <w:lvl w:ilvl="0" w:tplc="3D623C82">
      <w:numFmt w:val="bullet"/>
      <w:lvlText w:val="-"/>
      <w:lvlJc w:val="left"/>
      <w:pPr>
        <w:ind w:left="181" w:hanging="360"/>
      </w:pPr>
      <w:rPr>
        <w:rFonts w:ascii="Times New Roman" w:eastAsia="Times New Roman" w:hAnsi="Times New Roman"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22">
    <w:nsid w:val="4F356EB7"/>
    <w:multiLevelType w:val="hybridMultilevel"/>
    <w:tmpl w:val="74F07EA0"/>
    <w:lvl w:ilvl="0" w:tplc="04190005">
      <w:start w:val="1"/>
      <w:numFmt w:val="bullet"/>
      <w:lvlText w:val=""/>
      <w:lvlJc w:val="left"/>
      <w:pPr>
        <w:ind w:left="181" w:hanging="360"/>
      </w:pPr>
      <w:rPr>
        <w:rFonts w:ascii="Wingdings" w:hAnsi="Wingdings"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23">
    <w:nsid w:val="5258352F"/>
    <w:multiLevelType w:val="hybridMultilevel"/>
    <w:tmpl w:val="FB1E4E1A"/>
    <w:lvl w:ilvl="0" w:tplc="04190005">
      <w:start w:val="1"/>
      <w:numFmt w:val="bullet"/>
      <w:lvlText w:val=""/>
      <w:lvlJc w:val="left"/>
      <w:pPr>
        <w:ind w:left="181" w:hanging="360"/>
      </w:pPr>
      <w:rPr>
        <w:rFonts w:ascii="Wingdings" w:hAnsi="Wingdings"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24">
    <w:nsid w:val="55B83C4D"/>
    <w:multiLevelType w:val="hybridMultilevel"/>
    <w:tmpl w:val="2B24906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5">
    <w:nsid w:val="57994208"/>
    <w:multiLevelType w:val="hybridMultilevel"/>
    <w:tmpl w:val="EE26D49C"/>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ACC7D9E"/>
    <w:multiLevelType w:val="multilevel"/>
    <w:tmpl w:val="9C725F1A"/>
    <w:lvl w:ilvl="0">
      <w:start w:val="1"/>
      <w:numFmt w:val="decimal"/>
      <w:lvlText w:val="%1."/>
      <w:lvlJc w:val="left"/>
      <w:pPr>
        <w:ind w:left="-179" w:hanging="360"/>
      </w:pPr>
      <w:rPr>
        <w:rFonts w:cs="Times New Roman" w:hint="default"/>
      </w:rPr>
    </w:lvl>
    <w:lvl w:ilvl="1">
      <w:start w:val="3"/>
      <w:numFmt w:val="decimal"/>
      <w:isLgl/>
      <w:lvlText w:val="%1.%2."/>
      <w:lvlJc w:val="left"/>
      <w:pPr>
        <w:ind w:left="181" w:hanging="720"/>
      </w:pPr>
      <w:rPr>
        <w:rFonts w:cs="Times New Roman" w:hint="default"/>
      </w:rPr>
    </w:lvl>
    <w:lvl w:ilvl="2">
      <w:start w:val="1"/>
      <w:numFmt w:val="decimal"/>
      <w:isLgl/>
      <w:lvlText w:val="%1.%2.%3."/>
      <w:lvlJc w:val="left"/>
      <w:pPr>
        <w:ind w:left="181" w:hanging="720"/>
      </w:pPr>
      <w:rPr>
        <w:rFonts w:cs="Times New Roman" w:hint="default"/>
      </w:rPr>
    </w:lvl>
    <w:lvl w:ilvl="3">
      <w:start w:val="1"/>
      <w:numFmt w:val="decimal"/>
      <w:isLgl/>
      <w:lvlText w:val="%1.%2.%3.%4."/>
      <w:lvlJc w:val="left"/>
      <w:pPr>
        <w:ind w:left="541" w:hanging="1080"/>
      </w:pPr>
      <w:rPr>
        <w:rFonts w:cs="Times New Roman" w:hint="default"/>
      </w:rPr>
    </w:lvl>
    <w:lvl w:ilvl="4">
      <w:start w:val="1"/>
      <w:numFmt w:val="decimal"/>
      <w:isLgl/>
      <w:lvlText w:val="%1.%2.%3.%4.%5."/>
      <w:lvlJc w:val="left"/>
      <w:pPr>
        <w:ind w:left="541" w:hanging="1080"/>
      </w:pPr>
      <w:rPr>
        <w:rFonts w:cs="Times New Roman" w:hint="default"/>
      </w:rPr>
    </w:lvl>
    <w:lvl w:ilvl="5">
      <w:start w:val="1"/>
      <w:numFmt w:val="decimal"/>
      <w:isLgl/>
      <w:lvlText w:val="%1.%2.%3.%4.%5.%6."/>
      <w:lvlJc w:val="left"/>
      <w:pPr>
        <w:ind w:left="901" w:hanging="1440"/>
      </w:pPr>
      <w:rPr>
        <w:rFonts w:cs="Times New Roman" w:hint="default"/>
      </w:rPr>
    </w:lvl>
    <w:lvl w:ilvl="6">
      <w:start w:val="1"/>
      <w:numFmt w:val="decimal"/>
      <w:isLgl/>
      <w:lvlText w:val="%1.%2.%3.%4.%5.%6.%7."/>
      <w:lvlJc w:val="left"/>
      <w:pPr>
        <w:ind w:left="1261" w:hanging="1800"/>
      </w:pPr>
      <w:rPr>
        <w:rFonts w:cs="Times New Roman" w:hint="default"/>
      </w:rPr>
    </w:lvl>
    <w:lvl w:ilvl="7">
      <w:start w:val="1"/>
      <w:numFmt w:val="decimal"/>
      <w:isLgl/>
      <w:lvlText w:val="%1.%2.%3.%4.%5.%6.%7.%8."/>
      <w:lvlJc w:val="left"/>
      <w:pPr>
        <w:ind w:left="1261" w:hanging="1800"/>
      </w:pPr>
      <w:rPr>
        <w:rFonts w:cs="Times New Roman" w:hint="default"/>
      </w:rPr>
    </w:lvl>
    <w:lvl w:ilvl="8">
      <w:start w:val="1"/>
      <w:numFmt w:val="decimal"/>
      <w:isLgl/>
      <w:lvlText w:val="%1.%2.%3.%4.%5.%6.%7.%8.%9."/>
      <w:lvlJc w:val="left"/>
      <w:pPr>
        <w:ind w:left="1621" w:hanging="2160"/>
      </w:pPr>
      <w:rPr>
        <w:rFonts w:cs="Times New Roman" w:hint="default"/>
      </w:rPr>
    </w:lvl>
  </w:abstractNum>
  <w:abstractNum w:abstractNumId="27">
    <w:nsid w:val="5D967DB3"/>
    <w:multiLevelType w:val="hybridMultilevel"/>
    <w:tmpl w:val="31B09BD4"/>
    <w:lvl w:ilvl="0" w:tplc="5C5A3D9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nsid w:val="5DAF4A26"/>
    <w:multiLevelType w:val="hybridMultilevel"/>
    <w:tmpl w:val="A186FCEA"/>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5E425A50"/>
    <w:multiLevelType w:val="hybridMultilevel"/>
    <w:tmpl w:val="F5B6D2F6"/>
    <w:lvl w:ilvl="0" w:tplc="04190001">
      <w:start w:val="1"/>
      <w:numFmt w:val="bullet"/>
      <w:lvlText w:val=""/>
      <w:lvlJc w:val="left"/>
      <w:pPr>
        <w:ind w:left="181" w:hanging="360"/>
      </w:pPr>
      <w:rPr>
        <w:rFonts w:ascii="Symbol" w:hAnsi="Symbol"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30">
    <w:nsid w:val="63A61072"/>
    <w:multiLevelType w:val="hybridMultilevel"/>
    <w:tmpl w:val="32A095E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4503028"/>
    <w:multiLevelType w:val="hybridMultilevel"/>
    <w:tmpl w:val="35EE3BE6"/>
    <w:lvl w:ilvl="0" w:tplc="3D623C82">
      <w:numFmt w:val="bullet"/>
      <w:lvlText w:val="-"/>
      <w:lvlJc w:val="left"/>
      <w:pPr>
        <w:ind w:left="181" w:hanging="360"/>
      </w:pPr>
      <w:rPr>
        <w:rFonts w:ascii="Times New Roman" w:eastAsia="Times New Roman" w:hAnsi="Times New Roman"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32">
    <w:nsid w:val="65AD79CC"/>
    <w:multiLevelType w:val="hybridMultilevel"/>
    <w:tmpl w:val="B28AFD40"/>
    <w:lvl w:ilvl="0" w:tplc="5838F20C">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3">
    <w:nsid w:val="6A761033"/>
    <w:multiLevelType w:val="hybridMultilevel"/>
    <w:tmpl w:val="4DAC32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0007B4B"/>
    <w:multiLevelType w:val="hybridMultilevel"/>
    <w:tmpl w:val="7B9451F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75A92E1D"/>
    <w:multiLevelType w:val="hybridMultilevel"/>
    <w:tmpl w:val="8B3A92F8"/>
    <w:lvl w:ilvl="0" w:tplc="0419000B">
      <w:start w:val="1"/>
      <w:numFmt w:val="bullet"/>
      <w:lvlText w:val=""/>
      <w:lvlJc w:val="left"/>
      <w:pPr>
        <w:ind w:left="181" w:hanging="360"/>
      </w:pPr>
      <w:rPr>
        <w:rFonts w:ascii="Wingdings" w:hAnsi="Wingdings"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36">
    <w:nsid w:val="76904D24"/>
    <w:multiLevelType w:val="hybridMultilevel"/>
    <w:tmpl w:val="2EE2F452"/>
    <w:lvl w:ilvl="0" w:tplc="6F8A7310">
      <w:start w:val="1"/>
      <w:numFmt w:val="bullet"/>
      <w:lvlText w:val=""/>
      <w:lvlJc w:val="left"/>
      <w:pPr>
        <w:ind w:left="181" w:hanging="360"/>
      </w:pPr>
      <w:rPr>
        <w:rFonts w:ascii="Symbol" w:hAnsi="Symbol" w:hint="default"/>
      </w:rPr>
    </w:lvl>
    <w:lvl w:ilvl="1" w:tplc="04190003" w:tentative="1">
      <w:start w:val="1"/>
      <w:numFmt w:val="bullet"/>
      <w:lvlText w:val="o"/>
      <w:lvlJc w:val="left"/>
      <w:pPr>
        <w:ind w:left="901" w:hanging="360"/>
      </w:pPr>
      <w:rPr>
        <w:rFonts w:ascii="Courier New" w:hAnsi="Courier New" w:hint="default"/>
      </w:rPr>
    </w:lvl>
    <w:lvl w:ilvl="2" w:tplc="04190005" w:tentative="1">
      <w:start w:val="1"/>
      <w:numFmt w:val="bullet"/>
      <w:lvlText w:val=""/>
      <w:lvlJc w:val="left"/>
      <w:pPr>
        <w:ind w:left="1621" w:hanging="360"/>
      </w:pPr>
      <w:rPr>
        <w:rFonts w:ascii="Wingdings" w:hAnsi="Wingdings" w:hint="default"/>
      </w:rPr>
    </w:lvl>
    <w:lvl w:ilvl="3" w:tplc="04190001" w:tentative="1">
      <w:start w:val="1"/>
      <w:numFmt w:val="bullet"/>
      <w:lvlText w:val=""/>
      <w:lvlJc w:val="left"/>
      <w:pPr>
        <w:ind w:left="2341" w:hanging="360"/>
      </w:pPr>
      <w:rPr>
        <w:rFonts w:ascii="Symbol" w:hAnsi="Symbol" w:hint="default"/>
      </w:rPr>
    </w:lvl>
    <w:lvl w:ilvl="4" w:tplc="04190003" w:tentative="1">
      <w:start w:val="1"/>
      <w:numFmt w:val="bullet"/>
      <w:lvlText w:val="o"/>
      <w:lvlJc w:val="left"/>
      <w:pPr>
        <w:ind w:left="3061" w:hanging="360"/>
      </w:pPr>
      <w:rPr>
        <w:rFonts w:ascii="Courier New" w:hAnsi="Courier New" w:hint="default"/>
      </w:rPr>
    </w:lvl>
    <w:lvl w:ilvl="5" w:tplc="04190005" w:tentative="1">
      <w:start w:val="1"/>
      <w:numFmt w:val="bullet"/>
      <w:lvlText w:val=""/>
      <w:lvlJc w:val="left"/>
      <w:pPr>
        <w:ind w:left="3781" w:hanging="360"/>
      </w:pPr>
      <w:rPr>
        <w:rFonts w:ascii="Wingdings" w:hAnsi="Wingdings" w:hint="default"/>
      </w:rPr>
    </w:lvl>
    <w:lvl w:ilvl="6" w:tplc="04190001" w:tentative="1">
      <w:start w:val="1"/>
      <w:numFmt w:val="bullet"/>
      <w:lvlText w:val=""/>
      <w:lvlJc w:val="left"/>
      <w:pPr>
        <w:ind w:left="4501" w:hanging="360"/>
      </w:pPr>
      <w:rPr>
        <w:rFonts w:ascii="Symbol" w:hAnsi="Symbol" w:hint="default"/>
      </w:rPr>
    </w:lvl>
    <w:lvl w:ilvl="7" w:tplc="04190003" w:tentative="1">
      <w:start w:val="1"/>
      <w:numFmt w:val="bullet"/>
      <w:lvlText w:val="o"/>
      <w:lvlJc w:val="left"/>
      <w:pPr>
        <w:ind w:left="5221" w:hanging="360"/>
      </w:pPr>
      <w:rPr>
        <w:rFonts w:ascii="Courier New" w:hAnsi="Courier New" w:hint="default"/>
      </w:rPr>
    </w:lvl>
    <w:lvl w:ilvl="8" w:tplc="04190005" w:tentative="1">
      <w:start w:val="1"/>
      <w:numFmt w:val="bullet"/>
      <w:lvlText w:val=""/>
      <w:lvlJc w:val="left"/>
      <w:pPr>
        <w:ind w:left="5941" w:hanging="360"/>
      </w:pPr>
      <w:rPr>
        <w:rFonts w:ascii="Wingdings" w:hAnsi="Wingdings" w:hint="default"/>
      </w:rPr>
    </w:lvl>
  </w:abstractNum>
  <w:abstractNum w:abstractNumId="37">
    <w:nsid w:val="7DE22B9A"/>
    <w:multiLevelType w:val="hybridMultilevel"/>
    <w:tmpl w:val="DCFA200A"/>
    <w:lvl w:ilvl="0" w:tplc="0419000B">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8">
    <w:nsid w:val="7F373E4C"/>
    <w:multiLevelType w:val="hybridMultilevel"/>
    <w:tmpl w:val="4BA42C1E"/>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2"/>
  </w:num>
  <w:num w:numId="2">
    <w:abstractNumId w:val="13"/>
  </w:num>
  <w:num w:numId="3">
    <w:abstractNumId w:val="18"/>
  </w:num>
  <w:num w:numId="4">
    <w:abstractNumId w:val="4"/>
  </w:num>
  <w:num w:numId="5">
    <w:abstractNumId w:val="32"/>
  </w:num>
  <w:num w:numId="6">
    <w:abstractNumId w:val="8"/>
  </w:num>
  <w:num w:numId="7">
    <w:abstractNumId w:val="3"/>
  </w:num>
  <w:num w:numId="8">
    <w:abstractNumId w:val="27"/>
  </w:num>
  <w:num w:numId="9">
    <w:abstractNumId w:val="1"/>
  </w:num>
  <w:num w:numId="10">
    <w:abstractNumId w:val="15"/>
  </w:num>
  <w:num w:numId="11">
    <w:abstractNumId w:val="28"/>
  </w:num>
  <w:num w:numId="12">
    <w:abstractNumId w:val="7"/>
  </w:num>
  <w:num w:numId="13">
    <w:abstractNumId w:val="0"/>
  </w:num>
  <w:num w:numId="14">
    <w:abstractNumId w:val="29"/>
  </w:num>
  <w:num w:numId="15">
    <w:abstractNumId w:val="36"/>
  </w:num>
  <w:num w:numId="16">
    <w:abstractNumId w:val="11"/>
  </w:num>
  <w:num w:numId="17">
    <w:abstractNumId w:val="23"/>
  </w:num>
  <w:num w:numId="18">
    <w:abstractNumId w:val="22"/>
  </w:num>
  <w:num w:numId="19">
    <w:abstractNumId w:val="6"/>
  </w:num>
  <w:num w:numId="20">
    <w:abstractNumId w:val="26"/>
  </w:num>
  <w:num w:numId="21">
    <w:abstractNumId w:val="35"/>
  </w:num>
  <w:num w:numId="22">
    <w:abstractNumId w:val="21"/>
  </w:num>
  <w:num w:numId="23">
    <w:abstractNumId w:val="5"/>
  </w:num>
  <w:num w:numId="24">
    <w:abstractNumId w:val="20"/>
  </w:num>
  <w:num w:numId="25">
    <w:abstractNumId w:val="16"/>
  </w:num>
  <w:num w:numId="26">
    <w:abstractNumId w:val="31"/>
  </w:num>
  <w:num w:numId="27">
    <w:abstractNumId w:val="9"/>
  </w:num>
  <w:num w:numId="28">
    <w:abstractNumId w:val="33"/>
  </w:num>
  <w:num w:numId="29">
    <w:abstractNumId w:val="25"/>
  </w:num>
  <w:num w:numId="30">
    <w:abstractNumId w:val="38"/>
  </w:num>
  <w:num w:numId="31">
    <w:abstractNumId w:val="37"/>
  </w:num>
  <w:num w:numId="32">
    <w:abstractNumId w:val="17"/>
  </w:num>
  <w:num w:numId="33">
    <w:abstractNumId w:val="19"/>
  </w:num>
  <w:num w:numId="34">
    <w:abstractNumId w:val="14"/>
  </w:num>
  <w:num w:numId="35">
    <w:abstractNumId w:val="24"/>
  </w:num>
  <w:num w:numId="36">
    <w:abstractNumId w:val="12"/>
  </w:num>
  <w:num w:numId="37">
    <w:abstractNumId w:val="30"/>
  </w:num>
  <w:num w:numId="38">
    <w:abstractNumId w:val="34"/>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63E8"/>
    <w:rsid w:val="000201B9"/>
    <w:rsid w:val="00065795"/>
    <w:rsid w:val="00096E42"/>
    <w:rsid w:val="000C7BD2"/>
    <w:rsid w:val="000F237F"/>
    <w:rsid w:val="001014AE"/>
    <w:rsid w:val="00113045"/>
    <w:rsid w:val="00163B65"/>
    <w:rsid w:val="00173FAB"/>
    <w:rsid w:val="0018288C"/>
    <w:rsid w:val="0019048E"/>
    <w:rsid w:val="00194263"/>
    <w:rsid w:val="001A33C8"/>
    <w:rsid w:val="001C3E8F"/>
    <w:rsid w:val="001E38B3"/>
    <w:rsid w:val="001F196E"/>
    <w:rsid w:val="0021136F"/>
    <w:rsid w:val="00243994"/>
    <w:rsid w:val="00260AA2"/>
    <w:rsid w:val="00274F81"/>
    <w:rsid w:val="00296A7E"/>
    <w:rsid w:val="002B1344"/>
    <w:rsid w:val="002F582E"/>
    <w:rsid w:val="003076FF"/>
    <w:rsid w:val="00315680"/>
    <w:rsid w:val="00321742"/>
    <w:rsid w:val="003260C2"/>
    <w:rsid w:val="003379FF"/>
    <w:rsid w:val="00375BCC"/>
    <w:rsid w:val="00384538"/>
    <w:rsid w:val="003867A8"/>
    <w:rsid w:val="003F1747"/>
    <w:rsid w:val="003F7457"/>
    <w:rsid w:val="0040501E"/>
    <w:rsid w:val="00473679"/>
    <w:rsid w:val="004B2255"/>
    <w:rsid w:val="004E659F"/>
    <w:rsid w:val="004F3402"/>
    <w:rsid w:val="00511438"/>
    <w:rsid w:val="005D5176"/>
    <w:rsid w:val="005E44CB"/>
    <w:rsid w:val="00624599"/>
    <w:rsid w:val="00634CDD"/>
    <w:rsid w:val="00650804"/>
    <w:rsid w:val="006758E2"/>
    <w:rsid w:val="006764F8"/>
    <w:rsid w:val="006B0A8B"/>
    <w:rsid w:val="006B7939"/>
    <w:rsid w:val="006D1351"/>
    <w:rsid w:val="007167B5"/>
    <w:rsid w:val="00730F8E"/>
    <w:rsid w:val="00761270"/>
    <w:rsid w:val="0076676D"/>
    <w:rsid w:val="00783883"/>
    <w:rsid w:val="007A677E"/>
    <w:rsid w:val="007E3421"/>
    <w:rsid w:val="007E3808"/>
    <w:rsid w:val="00815E0C"/>
    <w:rsid w:val="008B33CF"/>
    <w:rsid w:val="0090708B"/>
    <w:rsid w:val="009B10C9"/>
    <w:rsid w:val="00A05D31"/>
    <w:rsid w:val="00A25CF0"/>
    <w:rsid w:val="00A263B6"/>
    <w:rsid w:val="00A5370D"/>
    <w:rsid w:val="00A63795"/>
    <w:rsid w:val="00A92A30"/>
    <w:rsid w:val="00AB6ED2"/>
    <w:rsid w:val="00AC1CA3"/>
    <w:rsid w:val="00AE6222"/>
    <w:rsid w:val="00B64532"/>
    <w:rsid w:val="00B65B89"/>
    <w:rsid w:val="00BD1FE2"/>
    <w:rsid w:val="00C53FD0"/>
    <w:rsid w:val="00CA47E8"/>
    <w:rsid w:val="00CB3D49"/>
    <w:rsid w:val="00CC3F6B"/>
    <w:rsid w:val="00CD1285"/>
    <w:rsid w:val="00CE00BE"/>
    <w:rsid w:val="00D50EB0"/>
    <w:rsid w:val="00D665DA"/>
    <w:rsid w:val="00D85645"/>
    <w:rsid w:val="00D8764B"/>
    <w:rsid w:val="00D95D27"/>
    <w:rsid w:val="00DB242B"/>
    <w:rsid w:val="00DD21C7"/>
    <w:rsid w:val="00E679D6"/>
    <w:rsid w:val="00E93DDA"/>
    <w:rsid w:val="00F15B7E"/>
    <w:rsid w:val="00F163B4"/>
    <w:rsid w:val="00F205BD"/>
    <w:rsid w:val="00F47990"/>
    <w:rsid w:val="00F50CED"/>
    <w:rsid w:val="00F51159"/>
    <w:rsid w:val="00F563E8"/>
    <w:rsid w:val="00F80FDE"/>
    <w:rsid w:val="00FA035F"/>
    <w:rsid w:val="00FC23AA"/>
    <w:rsid w:val="00FC4F65"/>
    <w:rsid w:val="00FF3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3"/>
    <o:shapelayout v:ext="edit">
      <o:idmap v:ext="edit" data="1"/>
    </o:shapelayout>
  </w:shapeDefaults>
  <w:decimalSymbol w:val=","/>
  <w:listSeparator w:val=";"/>
  <w15:chartTrackingRefBased/>
  <w15:docId w15:val="{D1C71BEC-48D5-4144-845C-7BFBDAB9B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3E8F"/>
    <w:pPr>
      <w:spacing w:after="200" w:line="276" w:lineRule="auto"/>
    </w:pPr>
    <w:rPr>
      <w:rFonts w:eastAsia="Times New Roman"/>
      <w:sz w:val="22"/>
      <w:szCs w:val="22"/>
      <w:lang w:eastAsia="en-US"/>
    </w:rPr>
  </w:style>
  <w:style w:type="paragraph" w:styleId="4">
    <w:name w:val="heading 4"/>
    <w:basedOn w:val="a"/>
    <w:next w:val="a"/>
    <w:link w:val="40"/>
    <w:qFormat/>
    <w:rsid w:val="00096E42"/>
    <w:pPr>
      <w:keepNext/>
      <w:spacing w:after="0" w:line="240" w:lineRule="auto"/>
      <w:jc w:val="center"/>
      <w:outlineLvl w:val="3"/>
    </w:pPr>
    <w:rPr>
      <w:rFonts w:ascii="Times New Roman" w:eastAsia="Calibri"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E00BE"/>
    <w:pPr>
      <w:spacing w:after="0" w:line="360" w:lineRule="auto"/>
      <w:ind w:firstLine="708"/>
      <w:jc w:val="both"/>
    </w:pPr>
    <w:rPr>
      <w:rFonts w:ascii="Times New Roman" w:eastAsia="Calibri" w:hAnsi="Times New Roman"/>
      <w:sz w:val="28"/>
      <w:szCs w:val="28"/>
      <w:lang w:eastAsia="ru-RU"/>
    </w:rPr>
  </w:style>
  <w:style w:type="character" w:customStyle="1" w:styleId="a4">
    <w:name w:val="Основний текст з відступом Знак"/>
    <w:basedOn w:val="a0"/>
    <w:link w:val="a3"/>
    <w:locked/>
    <w:rsid w:val="00CE00BE"/>
    <w:rPr>
      <w:rFonts w:ascii="Times New Roman" w:hAnsi="Times New Roman" w:cs="Times New Roman"/>
      <w:sz w:val="28"/>
      <w:szCs w:val="28"/>
      <w:lang w:val="x-none" w:eastAsia="ru-RU"/>
    </w:rPr>
  </w:style>
  <w:style w:type="paragraph" w:customStyle="1" w:styleId="par">
    <w:name w:val="par"/>
    <w:basedOn w:val="a"/>
    <w:rsid w:val="00CE00BE"/>
    <w:pPr>
      <w:spacing w:before="100" w:beforeAutospacing="1" w:after="100" w:afterAutospacing="1" w:line="240" w:lineRule="auto"/>
    </w:pPr>
    <w:rPr>
      <w:rFonts w:ascii="Times New Roman" w:eastAsia="Calibri" w:hAnsi="Times New Roman"/>
      <w:sz w:val="19"/>
      <w:szCs w:val="19"/>
      <w:lang w:eastAsia="ru-RU"/>
    </w:rPr>
  </w:style>
  <w:style w:type="paragraph" w:styleId="a5">
    <w:name w:val="Normal (Web)"/>
    <w:basedOn w:val="a"/>
    <w:rsid w:val="00CE00BE"/>
    <w:pPr>
      <w:spacing w:before="100" w:beforeAutospacing="1" w:after="100" w:afterAutospacing="1" w:line="240" w:lineRule="auto"/>
    </w:pPr>
    <w:rPr>
      <w:rFonts w:ascii="Times New Roman" w:eastAsia="Calibri" w:hAnsi="Times New Roman"/>
      <w:sz w:val="24"/>
      <w:szCs w:val="24"/>
      <w:lang w:eastAsia="ru-RU"/>
    </w:rPr>
  </w:style>
  <w:style w:type="paragraph" w:styleId="a6">
    <w:name w:val="Title"/>
    <w:basedOn w:val="a"/>
    <w:link w:val="a7"/>
    <w:qFormat/>
    <w:rsid w:val="00CE00BE"/>
    <w:pPr>
      <w:spacing w:after="0" w:line="480" w:lineRule="auto"/>
      <w:ind w:left="-540"/>
      <w:jc w:val="center"/>
    </w:pPr>
    <w:rPr>
      <w:rFonts w:ascii="Times New Roman" w:eastAsia="Calibri" w:hAnsi="Times New Roman"/>
      <w:sz w:val="28"/>
      <w:szCs w:val="24"/>
      <w:lang w:eastAsia="ru-RU"/>
    </w:rPr>
  </w:style>
  <w:style w:type="character" w:customStyle="1" w:styleId="a7">
    <w:name w:val="Назва Знак"/>
    <w:basedOn w:val="a0"/>
    <w:link w:val="a6"/>
    <w:locked/>
    <w:rsid w:val="00CE00BE"/>
    <w:rPr>
      <w:rFonts w:ascii="Times New Roman" w:hAnsi="Times New Roman" w:cs="Times New Roman"/>
      <w:sz w:val="24"/>
      <w:szCs w:val="24"/>
      <w:lang w:val="x-none" w:eastAsia="ru-RU"/>
    </w:rPr>
  </w:style>
  <w:style w:type="paragraph" w:customStyle="1" w:styleId="a8">
    <w:name w:val="курсов"/>
    <w:basedOn w:val="a6"/>
    <w:link w:val="a9"/>
    <w:rsid w:val="00CE00BE"/>
    <w:pPr>
      <w:spacing w:line="360" w:lineRule="auto"/>
      <w:ind w:left="-539"/>
      <w:jc w:val="both"/>
    </w:pPr>
    <w:rPr>
      <w:sz w:val="32"/>
    </w:rPr>
  </w:style>
  <w:style w:type="paragraph" w:customStyle="1" w:styleId="aa">
    <w:name w:val="рпр"/>
    <w:basedOn w:val="a3"/>
    <w:link w:val="ab"/>
    <w:rsid w:val="00CE00BE"/>
    <w:rPr>
      <w:sz w:val="32"/>
    </w:rPr>
  </w:style>
  <w:style w:type="character" w:customStyle="1" w:styleId="a9">
    <w:name w:val="курсов Знак"/>
    <w:basedOn w:val="a7"/>
    <w:link w:val="a8"/>
    <w:locked/>
    <w:rsid w:val="00CE00BE"/>
    <w:rPr>
      <w:rFonts w:ascii="Times New Roman" w:hAnsi="Times New Roman" w:cs="Times New Roman"/>
      <w:sz w:val="24"/>
      <w:szCs w:val="24"/>
      <w:lang w:val="x-none" w:eastAsia="ru-RU"/>
    </w:rPr>
  </w:style>
  <w:style w:type="character" w:styleId="ac">
    <w:name w:val="line number"/>
    <w:basedOn w:val="a0"/>
    <w:semiHidden/>
    <w:rsid w:val="0090708B"/>
    <w:rPr>
      <w:rFonts w:cs="Times New Roman"/>
    </w:rPr>
  </w:style>
  <w:style w:type="character" w:customStyle="1" w:styleId="ab">
    <w:name w:val="рпр Знак"/>
    <w:basedOn w:val="a4"/>
    <w:link w:val="aa"/>
    <w:locked/>
    <w:rsid w:val="00CE00BE"/>
    <w:rPr>
      <w:rFonts w:ascii="Times New Roman" w:hAnsi="Times New Roman" w:cs="Times New Roman"/>
      <w:sz w:val="28"/>
      <w:szCs w:val="28"/>
      <w:lang w:val="x-none" w:eastAsia="ru-RU"/>
    </w:rPr>
  </w:style>
  <w:style w:type="paragraph" w:styleId="ad">
    <w:name w:val="header"/>
    <w:basedOn w:val="a"/>
    <w:link w:val="ae"/>
    <w:rsid w:val="0090708B"/>
    <w:pPr>
      <w:tabs>
        <w:tab w:val="center" w:pos="4677"/>
        <w:tab w:val="right" w:pos="9355"/>
      </w:tabs>
      <w:spacing w:after="0" w:line="240" w:lineRule="auto"/>
    </w:pPr>
  </w:style>
  <w:style w:type="character" w:customStyle="1" w:styleId="ae">
    <w:name w:val="Верхній колонтитул Знак"/>
    <w:basedOn w:val="a0"/>
    <w:link w:val="ad"/>
    <w:locked/>
    <w:rsid w:val="0090708B"/>
    <w:rPr>
      <w:rFonts w:cs="Times New Roman"/>
    </w:rPr>
  </w:style>
  <w:style w:type="paragraph" w:styleId="af">
    <w:name w:val="footer"/>
    <w:basedOn w:val="a"/>
    <w:link w:val="af0"/>
    <w:rsid w:val="0090708B"/>
    <w:pPr>
      <w:tabs>
        <w:tab w:val="center" w:pos="4677"/>
        <w:tab w:val="right" w:pos="9355"/>
      </w:tabs>
      <w:spacing w:after="0" w:line="240" w:lineRule="auto"/>
    </w:pPr>
  </w:style>
  <w:style w:type="character" w:customStyle="1" w:styleId="af0">
    <w:name w:val="Нижній колонтитул Знак"/>
    <w:basedOn w:val="a0"/>
    <w:link w:val="af"/>
    <w:locked/>
    <w:rsid w:val="0090708B"/>
    <w:rPr>
      <w:rFonts w:cs="Times New Roman"/>
    </w:rPr>
  </w:style>
  <w:style w:type="paragraph" w:customStyle="1" w:styleId="1">
    <w:name w:val="Абзац списку1"/>
    <w:basedOn w:val="a"/>
    <w:rsid w:val="00FA035F"/>
    <w:pPr>
      <w:ind w:left="720"/>
      <w:contextualSpacing/>
    </w:pPr>
  </w:style>
  <w:style w:type="paragraph" w:styleId="af1">
    <w:name w:val="Body Text"/>
    <w:basedOn w:val="a"/>
    <w:link w:val="af2"/>
    <w:semiHidden/>
    <w:rsid w:val="00096E42"/>
    <w:pPr>
      <w:spacing w:after="120"/>
    </w:pPr>
  </w:style>
  <w:style w:type="character" w:customStyle="1" w:styleId="af2">
    <w:name w:val="Основний текст Знак"/>
    <w:basedOn w:val="a0"/>
    <w:link w:val="af1"/>
    <w:semiHidden/>
    <w:locked/>
    <w:rsid w:val="00096E42"/>
    <w:rPr>
      <w:rFonts w:cs="Times New Roman"/>
    </w:rPr>
  </w:style>
  <w:style w:type="paragraph" w:styleId="2">
    <w:name w:val="Body Text 2"/>
    <w:basedOn w:val="a"/>
    <w:link w:val="20"/>
    <w:semiHidden/>
    <w:rsid w:val="00096E42"/>
    <w:pPr>
      <w:spacing w:after="120" w:line="480" w:lineRule="auto"/>
    </w:pPr>
  </w:style>
  <w:style w:type="character" w:customStyle="1" w:styleId="20">
    <w:name w:val="Основний текст 2 Знак"/>
    <w:basedOn w:val="a0"/>
    <w:link w:val="2"/>
    <w:semiHidden/>
    <w:locked/>
    <w:rsid w:val="00096E42"/>
    <w:rPr>
      <w:rFonts w:cs="Times New Roman"/>
    </w:rPr>
  </w:style>
  <w:style w:type="character" w:customStyle="1" w:styleId="40">
    <w:name w:val="Заголовок 4 Знак"/>
    <w:basedOn w:val="a0"/>
    <w:link w:val="4"/>
    <w:locked/>
    <w:rsid w:val="00096E42"/>
    <w:rPr>
      <w:rFonts w:ascii="Times New Roman" w:hAnsi="Times New Roman" w:cs="Times New Roman"/>
      <w:sz w:val="24"/>
      <w:szCs w:val="24"/>
      <w:lang w:val="x-none" w:eastAsia="ru-RU"/>
    </w:rPr>
  </w:style>
  <w:style w:type="paragraph" w:styleId="af3">
    <w:name w:val="footnote text"/>
    <w:basedOn w:val="a"/>
    <w:link w:val="af4"/>
    <w:semiHidden/>
    <w:rsid w:val="0019048E"/>
    <w:pPr>
      <w:spacing w:after="0" w:line="240" w:lineRule="auto"/>
    </w:pPr>
    <w:rPr>
      <w:sz w:val="20"/>
      <w:szCs w:val="20"/>
    </w:rPr>
  </w:style>
  <w:style w:type="character" w:customStyle="1" w:styleId="af4">
    <w:name w:val="Текст виноски Знак"/>
    <w:basedOn w:val="a0"/>
    <w:link w:val="af3"/>
    <w:semiHidden/>
    <w:locked/>
    <w:rsid w:val="0019048E"/>
    <w:rPr>
      <w:rFonts w:cs="Times New Roman"/>
      <w:sz w:val="20"/>
      <w:szCs w:val="20"/>
    </w:rPr>
  </w:style>
  <w:style w:type="character" w:styleId="af5">
    <w:name w:val="footnote reference"/>
    <w:basedOn w:val="a0"/>
    <w:semiHidden/>
    <w:rsid w:val="0019048E"/>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6531</Words>
  <Characters>37230</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и науки Российской Федерации</vt:lpstr>
    </vt:vector>
  </TitlesOfParts>
  <Company>SamForum.ws</Company>
  <LinksUpToDate>false</LinksUpToDate>
  <CharactersWithSpaces>43674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Российской Федерации</dc:title>
  <dc:subject/>
  <dc:creator>Sam</dc:creator>
  <cp:keywords/>
  <dc:description/>
  <cp:lastModifiedBy>Irina</cp:lastModifiedBy>
  <cp:revision>2</cp:revision>
  <cp:lastPrinted>2009-06-21T03:27:00Z</cp:lastPrinted>
  <dcterms:created xsi:type="dcterms:W3CDTF">2014-08-18T15:56:00Z</dcterms:created>
  <dcterms:modified xsi:type="dcterms:W3CDTF">2014-08-18T15:56:00Z</dcterms:modified>
</cp:coreProperties>
</file>