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3B6" w:rsidRDefault="000803B6" w:rsidP="005F147B">
      <w:pPr>
        <w:rPr>
          <w:rFonts w:ascii="Times New Roman" w:hAnsi="Times New Roman"/>
          <w:b/>
          <w:sz w:val="36"/>
          <w:szCs w:val="36"/>
        </w:rPr>
      </w:pPr>
    </w:p>
    <w:p w:rsidR="003359B1" w:rsidRPr="006168D1" w:rsidRDefault="003359B1" w:rsidP="005F147B">
      <w:pPr>
        <w:rPr>
          <w:rFonts w:ascii="Times New Roman" w:hAnsi="Times New Roman"/>
          <w:b/>
          <w:sz w:val="36"/>
          <w:szCs w:val="36"/>
        </w:rPr>
      </w:pPr>
      <w:r w:rsidRPr="006168D1">
        <w:rPr>
          <w:rFonts w:ascii="Times New Roman" w:hAnsi="Times New Roman"/>
          <w:b/>
          <w:sz w:val="36"/>
          <w:szCs w:val="36"/>
        </w:rPr>
        <w:t xml:space="preserve">   Роль денежного рынка в кругообороте доходов и продуктов в рыночной экономике</w:t>
      </w:r>
      <w:r>
        <w:rPr>
          <w:rFonts w:ascii="Times New Roman" w:hAnsi="Times New Roman"/>
          <w:b/>
          <w:sz w:val="36"/>
          <w:szCs w:val="36"/>
        </w:rPr>
        <w:t>.</w:t>
      </w:r>
    </w:p>
    <w:p w:rsidR="003359B1" w:rsidRPr="006168D1" w:rsidRDefault="003359B1" w:rsidP="005F147B">
      <w:pPr>
        <w:rPr>
          <w:rFonts w:ascii="Times New Roman" w:hAnsi="Times New Roman"/>
          <w:sz w:val="28"/>
          <w:szCs w:val="28"/>
        </w:rPr>
      </w:pPr>
      <w:r w:rsidRPr="006168D1">
        <w:rPr>
          <w:rFonts w:ascii="Times New Roman" w:hAnsi="Times New Roman"/>
          <w:sz w:val="28"/>
          <w:szCs w:val="28"/>
        </w:rPr>
        <w:t xml:space="preserve">      Модель кругооборота (замкнутого потока) доходов и продуктов отражает основные макроэкономические зависимости, существующие между отдельными секторами рыночной экономической системы. В главной части потока потребители покупают готовые товары и услуги, составляющие собственно национальный продукт, эти покупки приводят к появлению потока доходов фирм. Фирмы, в свою очередь, используют доходы от реализации национального продукта для приобретения ресурсов у семейных хозяйств, которые в обмен на эти ресурсы получают заработную плату, ренту, процентные доходы и прибыль, которые в сумме и составляют национальный доход.</w:t>
      </w:r>
    </w:p>
    <w:p w:rsidR="003359B1" w:rsidRPr="006168D1" w:rsidRDefault="003359B1" w:rsidP="006168D1">
      <w:pPr>
        <w:spacing w:after="0"/>
        <w:rPr>
          <w:rFonts w:ascii="Times New Roman" w:hAnsi="Times New Roman"/>
          <w:sz w:val="28"/>
          <w:szCs w:val="28"/>
        </w:rPr>
      </w:pPr>
    </w:p>
    <w:p w:rsidR="003359B1" w:rsidRPr="006168D1" w:rsidRDefault="003359B1" w:rsidP="006168D1">
      <w:pPr>
        <w:rPr>
          <w:rFonts w:ascii="Times New Roman" w:hAnsi="Times New Roman"/>
          <w:sz w:val="28"/>
          <w:szCs w:val="28"/>
        </w:rPr>
      </w:pPr>
      <w:r w:rsidRPr="006168D1">
        <w:rPr>
          <w:rFonts w:ascii="Times New Roman" w:hAnsi="Times New Roman"/>
          <w:b/>
          <w:sz w:val="32"/>
          <w:szCs w:val="32"/>
        </w:rPr>
        <w:t xml:space="preserve">Деньги </w:t>
      </w:r>
      <w:r w:rsidRPr="006168D1">
        <w:rPr>
          <w:rFonts w:ascii="Times New Roman" w:hAnsi="Times New Roman"/>
          <w:sz w:val="28"/>
          <w:szCs w:val="28"/>
        </w:rPr>
        <w:t xml:space="preserve">- это средство оплаты товаров и услуг, средство измерения стоимости, а также средство сохранения стоимости. </w:t>
      </w:r>
    </w:p>
    <w:p w:rsidR="003359B1" w:rsidRPr="006168D1" w:rsidRDefault="003359B1" w:rsidP="005F147B">
      <w:pPr>
        <w:rPr>
          <w:rFonts w:ascii="Times New Roman" w:hAnsi="Times New Roman"/>
          <w:sz w:val="28"/>
          <w:szCs w:val="28"/>
        </w:rPr>
      </w:pPr>
      <w:r w:rsidRPr="006168D1">
        <w:rPr>
          <w:rFonts w:ascii="Times New Roman" w:hAnsi="Times New Roman"/>
          <w:sz w:val="28"/>
          <w:szCs w:val="28"/>
        </w:rPr>
        <w:t xml:space="preserve">Зависимость между деньгами и кругооборотом выражается уравнением обмена: MV = PY, </w:t>
      </w:r>
    </w:p>
    <w:p w:rsidR="003359B1" w:rsidRPr="006168D1" w:rsidRDefault="003359B1" w:rsidP="005F147B">
      <w:pPr>
        <w:rPr>
          <w:rFonts w:ascii="Times New Roman" w:hAnsi="Times New Roman"/>
          <w:sz w:val="28"/>
          <w:szCs w:val="28"/>
        </w:rPr>
      </w:pPr>
      <w:r w:rsidRPr="006168D1">
        <w:rPr>
          <w:rFonts w:ascii="Times New Roman" w:hAnsi="Times New Roman"/>
          <w:sz w:val="28"/>
          <w:szCs w:val="28"/>
        </w:rPr>
        <w:t>где: М - количество денег, находящихся в обращении;</w:t>
      </w:r>
    </w:p>
    <w:p w:rsidR="003359B1" w:rsidRPr="006168D1" w:rsidRDefault="003359B1" w:rsidP="005F147B">
      <w:pPr>
        <w:rPr>
          <w:rFonts w:ascii="Times New Roman" w:hAnsi="Times New Roman"/>
          <w:sz w:val="28"/>
          <w:szCs w:val="28"/>
        </w:rPr>
      </w:pPr>
      <w:r w:rsidRPr="006168D1">
        <w:rPr>
          <w:rFonts w:ascii="Times New Roman" w:hAnsi="Times New Roman"/>
          <w:sz w:val="28"/>
          <w:szCs w:val="28"/>
        </w:rPr>
        <w:t>V - скорость обращения денег (среднегодовое количество раз, когда каждая денежная единица используется для приобретения готовых товаров);</w:t>
      </w:r>
    </w:p>
    <w:p w:rsidR="003359B1" w:rsidRPr="006168D1" w:rsidRDefault="003359B1" w:rsidP="005F147B">
      <w:pPr>
        <w:rPr>
          <w:rFonts w:ascii="Times New Roman" w:hAnsi="Times New Roman"/>
          <w:sz w:val="28"/>
          <w:szCs w:val="28"/>
        </w:rPr>
      </w:pPr>
      <w:r w:rsidRPr="006168D1">
        <w:rPr>
          <w:rFonts w:ascii="Times New Roman" w:hAnsi="Times New Roman"/>
          <w:sz w:val="28"/>
          <w:szCs w:val="28"/>
        </w:rPr>
        <w:t>Р - уровень цен (рассчитывается по отношению к базовому годовому значению, равному 1);</w:t>
      </w:r>
    </w:p>
    <w:p w:rsidR="003359B1" w:rsidRPr="006168D1" w:rsidRDefault="003359B1" w:rsidP="005F147B">
      <w:pPr>
        <w:rPr>
          <w:rFonts w:ascii="Times New Roman" w:hAnsi="Times New Roman"/>
          <w:sz w:val="28"/>
          <w:szCs w:val="28"/>
        </w:rPr>
      </w:pPr>
      <w:r w:rsidRPr="006168D1">
        <w:rPr>
          <w:rFonts w:ascii="Times New Roman" w:hAnsi="Times New Roman"/>
          <w:sz w:val="28"/>
          <w:szCs w:val="28"/>
        </w:rPr>
        <w:t>Y - реальный доход (доход, рассчитанный с учетом влияния инфляции).</w:t>
      </w:r>
    </w:p>
    <w:p w:rsidR="003359B1" w:rsidRPr="006168D1" w:rsidRDefault="003359B1" w:rsidP="005F147B">
      <w:pPr>
        <w:rPr>
          <w:rFonts w:ascii="Times New Roman" w:hAnsi="Times New Roman"/>
          <w:sz w:val="28"/>
          <w:szCs w:val="28"/>
        </w:rPr>
      </w:pPr>
    </w:p>
    <w:p w:rsidR="003359B1" w:rsidRPr="006168D1" w:rsidRDefault="003359B1" w:rsidP="005F147B">
      <w:pPr>
        <w:rPr>
          <w:rFonts w:ascii="Times New Roman" w:hAnsi="Times New Roman"/>
          <w:sz w:val="28"/>
          <w:szCs w:val="28"/>
        </w:rPr>
      </w:pPr>
      <w:r w:rsidRPr="006168D1">
        <w:rPr>
          <w:rFonts w:ascii="Times New Roman" w:hAnsi="Times New Roman"/>
          <w:sz w:val="28"/>
          <w:szCs w:val="28"/>
          <w:u w:val="single"/>
        </w:rPr>
        <w:t xml:space="preserve">    Задача финансовых рынков состоит</w:t>
      </w:r>
      <w:r w:rsidRPr="006168D1">
        <w:rPr>
          <w:rFonts w:ascii="Times New Roman" w:hAnsi="Times New Roman"/>
          <w:sz w:val="28"/>
          <w:szCs w:val="28"/>
        </w:rPr>
        <w:t xml:space="preserve"> в том, чтобы переправлять сбережения из рук тех экономических единиц, которые зарабатывают больше, чем тратят (в основном это домохозяйства), в руки единиц, которые тратят больше, чем зарабатывают (в основном фирм). Финансовые рынки содержат различные каналы, по которым денежные средства перемещаются из рук собственников сбережений в руки заемщиков. По каналам прямого финансирования средства переходят непосредственно к заемщикам в обмен на акции и долговые обязательства. По каналам косвенного финансирования средства проходят через финансовых посредников, таких, например, как банки, страховые компании, инвестиционные фонды.</w:t>
      </w:r>
    </w:p>
    <w:p w:rsidR="003359B1" w:rsidRPr="006168D1" w:rsidRDefault="003359B1" w:rsidP="005F147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6168D1">
        <w:rPr>
          <w:rFonts w:ascii="Times New Roman" w:hAnsi="Times New Roman"/>
          <w:sz w:val="28"/>
          <w:szCs w:val="28"/>
        </w:rPr>
        <w:t>В условиях современной рыночной экономики величина ежегодных расходов семейных хозяйств  в среднем, как правило, меньше величины их доходов. Та часть дохода семейного хозяйства, которая не идет на покупку товаров и услуг, а также на уплату налогов, носит название сбережений. Наиболее распространенной формой сбережений является использование части дохода либо для создания накоплений в виде наличных денег или вкладов в сберегательные банки, либо для приобретения ценных бумаг.</w:t>
      </w:r>
    </w:p>
    <w:p w:rsidR="003359B1" w:rsidRPr="006168D1" w:rsidRDefault="003359B1" w:rsidP="005F147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6168D1">
        <w:rPr>
          <w:rFonts w:ascii="Times New Roman" w:hAnsi="Times New Roman"/>
          <w:sz w:val="28"/>
          <w:szCs w:val="28"/>
        </w:rPr>
        <w:t>Инвестиции или капиталовложения, совершаемые фирмами, состоят из двух компонентов. Первый из них - это инвестиции в основной капитал, т.е. приобретение вновь произведенных капитальных благ, таких, как производственное оборудование, здания производственного назначения. Второй компонент - инвестиции в товарно-материальные запасы, представляющие собой накопления запасов сырья, подлежащего использованию в производственном процессе, и непроданных готовых товаров.</w:t>
      </w:r>
    </w:p>
    <w:p w:rsidR="003359B1" w:rsidRPr="00586031" w:rsidRDefault="003359B1" w:rsidP="005F147B">
      <w:pPr>
        <w:rPr>
          <w:rFonts w:ascii="Times New Roman" w:hAnsi="Times New Roman"/>
          <w:sz w:val="28"/>
          <w:szCs w:val="28"/>
          <w:u w:val="single"/>
        </w:rPr>
      </w:pPr>
      <w:r w:rsidRPr="00586031">
        <w:rPr>
          <w:rFonts w:ascii="Times New Roman" w:hAnsi="Times New Roman"/>
          <w:sz w:val="28"/>
          <w:szCs w:val="28"/>
          <w:u w:val="single"/>
        </w:rPr>
        <w:t xml:space="preserve">   Правительство связано с другими элементами кругооборота следующими тремя способами:</w:t>
      </w:r>
    </w:p>
    <w:p w:rsidR="003359B1" w:rsidRPr="006168D1" w:rsidRDefault="003359B1" w:rsidP="006168D1">
      <w:pPr>
        <w:pStyle w:val="1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168D1">
        <w:rPr>
          <w:rFonts w:ascii="Times New Roman" w:hAnsi="Times New Roman"/>
          <w:sz w:val="28"/>
          <w:szCs w:val="28"/>
        </w:rPr>
        <w:t>правительство получает чистые налоги (разницу между налоговыми поступлениями и трансфертными платежами) от семейных хозяйств.</w:t>
      </w:r>
    </w:p>
    <w:p w:rsidR="003359B1" w:rsidRDefault="003359B1" w:rsidP="006168D1">
      <w:pPr>
        <w:pStyle w:val="1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168D1">
        <w:rPr>
          <w:rFonts w:ascii="Times New Roman" w:hAnsi="Times New Roman"/>
          <w:sz w:val="28"/>
          <w:szCs w:val="28"/>
        </w:rPr>
        <w:t xml:space="preserve"> оно осуществляет закупки товаров и услуг на рынках продуктов. </w:t>
      </w:r>
    </w:p>
    <w:p w:rsidR="003359B1" w:rsidRPr="006168D1" w:rsidRDefault="003359B1" w:rsidP="005F147B">
      <w:pPr>
        <w:pStyle w:val="1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168D1">
        <w:rPr>
          <w:rFonts w:ascii="Times New Roman" w:hAnsi="Times New Roman"/>
          <w:sz w:val="28"/>
          <w:szCs w:val="28"/>
        </w:rPr>
        <w:t>если импорт превышает экспорт, то внутренние финансовые рынки получают чистый приток капитала из-за рубежа. Если экспорт превышает импорт, то происходит отток капитала из внутренней экономической системы.</w:t>
      </w:r>
    </w:p>
    <w:p w:rsidR="003359B1" w:rsidRPr="006168D1" w:rsidRDefault="003359B1" w:rsidP="005F147B">
      <w:pPr>
        <w:rPr>
          <w:rFonts w:ascii="Times New Roman" w:hAnsi="Times New Roman"/>
          <w:sz w:val="28"/>
          <w:szCs w:val="28"/>
        </w:rPr>
      </w:pPr>
      <w:r w:rsidRPr="006168D1">
        <w:rPr>
          <w:rFonts w:ascii="Times New Roman" w:hAnsi="Times New Roman"/>
          <w:sz w:val="28"/>
          <w:szCs w:val="28"/>
        </w:rPr>
        <w:t>Упрощенный кругооборот доходов и продуктов предполагает наличие ряда условий:</w:t>
      </w:r>
    </w:p>
    <w:p w:rsidR="003359B1" w:rsidRPr="006168D1" w:rsidRDefault="003359B1" w:rsidP="006168D1">
      <w:pPr>
        <w:pStyle w:val="1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6168D1">
        <w:rPr>
          <w:rFonts w:ascii="Times New Roman" w:hAnsi="Times New Roman"/>
          <w:sz w:val="28"/>
          <w:szCs w:val="28"/>
        </w:rPr>
        <w:t>Спрос и предложение факторов производства, а также товаров и услуг равны, цены товаров соответствуют издержкам производства;</w:t>
      </w:r>
    </w:p>
    <w:p w:rsidR="003359B1" w:rsidRPr="006168D1" w:rsidRDefault="003359B1" w:rsidP="006168D1">
      <w:pPr>
        <w:pStyle w:val="1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6168D1">
        <w:rPr>
          <w:rFonts w:ascii="Times New Roman" w:hAnsi="Times New Roman"/>
          <w:sz w:val="28"/>
          <w:szCs w:val="28"/>
        </w:rPr>
        <w:t>В экономике действуют только два экономических агента - домохозяйства и фирмы (предприятия)</w:t>
      </w:r>
    </w:p>
    <w:p w:rsidR="003359B1" w:rsidRPr="006168D1" w:rsidRDefault="003359B1" w:rsidP="006168D1">
      <w:pPr>
        <w:pStyle w:val="1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6168D1">
        <w:rPr>
          <w:rFonts w:ascii="Times New Roman" w:hAnsi="Times New Roman"/>
          <w:sz w:val="28"/>
          <w:szCs w:val="28"/>
        </w:rPr>
        <w:t>Все полученные доходы семейные хозяйства тратят на приобретение потребительских товаров, а ф</w:t>
      </w:r>
      <w:r>
        <w:rPr>
          <w:rFonts w:ascii="Times New Roman" w:hAnsi="Times New Roman"/>
          <w:sz w:val="28"/>
          <w:szCs w:val="28"/>
        </w:rPr>
        <w:t xml:space="preserve">ирмы продают свои продукты сразу </w:t>
      </w:r>
      <w:r w:rsidRPr="006168D1">
        <w:rPr>
          <w:rFonts w:ascii="Times New Roman" w:hAnsi="Times New Roman"/>
          <w:sz w:val="28"/>
          <w:szCs w:val="28"/>
        </w:rPr>
        <w:t xml:space="preserve"> же по окончании производственного процесса.</w:t>
      </w:r>
    </w:p>
    <w:p w:rsidR="003359B1" w:rsidRPr="006168D1" w:rsidRDefault="003359B1" w:rsidP="006168D1">
      <w:pPr>
        <w:pStyle w:val="1"/>
        <w:rPr>
          <w:rFonts w:ascii="Times New Roman" w:hAnsi="Times New Roman"/>
          <w:sz w:val="28"/>
          <w:szCs w:val="28"/>
        </w:rPr>
      </w:pPr>
    </w:p>
    <w:p w:rsidR="003359B1" w:rsidRPr="006168D1" w:rsidRDefault="003359B1" w:rsidP="005F147B">
      <w:pPr>
        <w:rPr>
          <w:rFonts w:ascii="Times New Roman" w:hAnsi="Times New Roman"/>
          <w:sz w:val="28"/>
          <w:szCs w:val="28"/>
        </w:rPr>
      </w:pPr>
      <w:r w:rsidRPr="006168D1">
        <w:rPr>
          <w:rFonts w:ascii="Times New Roman" w:hAnsi="Times New Roman"/>
          <w:sz w:val="28"/>
          <w:szCs w:val="28"/>
        </w:rPr>
        <w:t>В данной экономической системе отсутствуют финансовые учреждения, государственное вмешательство в экономику, а также импорт и экспорт.</w:t>
      </w:r>
    </w:p>
    <w:p w:rsidR="003359B1" w:rsidRPr="006168D1" w:rsidRDefault="003359B1" w:rsidP="005F147B">
      <w:pPr>
        <w:rPr>
          <w:rFonts w:ascii="Times New Roman" w:hAnsi="Times New Roman"/>
          <w:sz w:val="28"/>
          <w:szCs w:val="28"/>
        </w:rPr>
      </w:pPr>
      <w:r w:rsidRPr="006168D1">
        <w:rPr>
          <w:rFonts w:ascii="Times New Roman" w:hAnsi="Times New Roman"/>
          <w:sz w:val="28"/>
          <w:szCs w:val="28"/>
        </w:rPr>
        <w:t>В упрощенной системе кругооборота все ресурсы принадлежат домашним хозяйствам. Они предоставляют рабочую силу, капиталы, природные и другие ресурсы. Предприятия, когда предлагают факторные услуги, выступают в роли домашних хозяйств</w:t>
      </w:r>
    </w:p>
    <w:p w:rsidR="003359B1" w:rsidRPr="006168D1" w:rsidRDefault="003359B1" w:rsidP="005F147B">
      <w:pPr>
        <w:rPr>
          <w:rFonts w:ascii="Times New Roman" w:hAnsi="Times New Roman"/>
          <w:sz w:val="28"/>
          <w:szCs w:val="28"/>
        </w:rPr>
      </w:pPr>
    </w:p>
    <w:p w:rsidR="003359B1" w:rsidRPr="006168D1" w:rsidRDefault="003359B1" w:rsidP="005F147B">
      <w:pPr>
        <w:rPr>
          <w:rFonts w:ascii="Times New Roman" w:hAnsi="Times New Roman"/>
          <w:sz w:val="28"/>
          <w:szCs w:val="28"/>
        </w:rPr>
      </w:pPr>
    </w:p>
    <w:p w:rsidR="003359B1" w:rsidRPr="006168D1" w:rsidRDefault="003359B1" w:rsidP="005F147B">
      <w:pPr>
        <w:rPr>
          <w:rFonts w:ascii="Times New Roman" w:hAnsi="Times New Roman"/>
          <w:sz w:val="28"/>
          <w:szCs w:val="28"/>
        </w:rPr>
      </w:pPr>
    </w:p>
    <w:p w:rsidR="003359B1" w:rsidRPr="006168D1" w:rsidRDefault="00607E62" w:rsidP="005F147B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00.5pt;height:217.5pt;visibility:visible">
            <v:imagedata r:id="rId7" o:title=""/>
          </v:shape>
        </w:pict>
      </w:r>
      <w:bookmarkStart w:id="0" w:name="_GoBack"/>
      <w:bookmarkEnd w:id="0"/>
    </w:p>
    <w:sectPr w:rsidR="003359B1" w:rsidRPr="006168D1" w:rsidSect="00EB7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59B1" w:rsidRDefault="003359B1" w:rsidP="006168D1">
      <w:pPr>
        <w:spacing w:after="0" w:line="240" w:lineRule="auto"/>
      </w:pPr>
      <w:r>
        <w:separator/>
      </w:r>
    </w:p>
  </w:endnote>
  <w:endnote w:type="continuationSeparator" w:id="0">
    <w:p w:rsidR="003359B1" w:rsidRDefault="003359B1" w:rsidP="00616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59B1" w:rsidRDefault="003359B1" w:rsidP="006168D1">
      <w:pPr>
        <w:spacing w:after="0" w:line="240" w:lineRule="auto"/>
      </w:pPr>
      <w:r>
        <w:separator/>
      </w:r>
    </w:p>
  </w:footnote>
  <w:footnote w:type="continuationSeparator" w:id="0">
    <w:p w:rsidR="003359B1" w:rsidRDefault="003359B1" w:rsidP="006168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113CA"/>
    <w:multiLevelType w:val="hybridMultilevel"/>
    <w:tmpl w:val="C02A97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5B15B12"/>
    <w:multiLevelType w:val="hybridMultilevel"/>
    <w:tmpl w:val="196A42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147B"/>
    <w:rsid w:val="000803B6"/>
    <w:rsid w:val="001B44EA"/>
    <w:rsid w:val="0025131C"/>
    <w:rsid w:val="003359B1"/>
    <w:rsid w:val="005167D0"/>
    <w:rsid w:val="00586031"/>
    <w:rsid w:val="005F147B"/>
    <w:rsid w:val="00607E62"/>
    <w:rsid w:val="006168D1"/>
    <w:rsid w:val="00644657"/>
    <w:rsid w:val="00873E1B"/>
    <w:rsid w:val="00BC6735"/>
    <w:rsid w:val="00CA61E6"/>
    <w:rsid w:val="00E41063"/>
    <w:rsid w:val="00EB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BE3C7103-6AD4-477C-85BC-A89D502C8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415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BC6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semiHidden/>
    <w:locked/>
    <w:rsid w:val="00BC6735"/>
    <w:rPr>
      <w:rFonts w:ascii="Tahoma" w:hAnsi="Tahoma" w:cs="Tahoma"/>
      <w:sz w:val="16"/>
      <w:szCs w:val="16"/>
    </w:rPr>
  </w:style>
  <w:style w:type="paragraph" w:customStyle="1" w:styleId="1">
    <w:name w:val="Абзац списку1"/>
    <w:basedOn w:val="a"/>
    <w:rsid w:val="006168D1"/>
    <w:pPr>
      <w:ind w:left="720"/>
      <w:contextualSpacing/>
    </w:pPr>
  </w:style>
  <w:style w:type="paragraph" w:styleId="a5">
    <w:name w:val="header"/>
    <w:basedOn w:val="a"/>
    <w:link w:val="a6"/>
    <w:semiHidden/>
    <w:rsid w:val="006168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semiHidden/>
    <w:locked/>
    <w:rsid w:val="006168D1"/>
    <w:rPr>
      <w:rFonts w:cs="Times New Roman"/>
    </w:rPr>
  </w:style>
  <w:style w:type="paragraph" w:styleId="a7">
    <w:name w:val="footer"/>
    <w:basedOn w:val="a"/>
    <w:link w:val="a8"/>
    <w:semiHidden/>
    <w:rsid w:val="006168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semiHidden/>
    <w:locked/>
    <w:rsid w:val="006168D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Роль денежного рынка в кругообороте доходов и продуктов в рыночной экономике</vt:lpstr>
    </vt:vector>
  </TitlesOfParts>
  <Company>Microsoft</Company>
  <LinksUpToDate>false</LinksUpToDate>
  <CharactersWithSpaces>4190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Роль денежного рынка в кругообороте доходов и продуктов в рыночной экономике</dc:title>
  <dc:subject/>
  <dc:creator>Admin</dc:creator>
  <cp:keywords/>
  <dc:description/>
  <cp:lastModifiedBy>Irina</cp:lastModifiedBy>
  <cp:revision>2</cp:revision>
  <dcterms:created xsi:type="dcterms:W3CDTF">2014-08-18T09:11:00Z</dcterms:created>
  <dcterms:modified xsi:type="dcterms:W3CDTF">2014-08-18T09:11:00Z</dcterms:modified>
</cp:coreProperties>
</file>