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6BB" w:rsidRDefault="006526BB" w:rsidP="00811BA8">
      <w:pPr>
        <w:pStyle w:val="a3"/>
        <w:jc w:val="center"/>
        <w:rPr>
          <w:b/>
          <w:bCs/>
          <w:sz w:val="28"/>
          <w:szCs w:val="28"/>
        </w:rPr>
      </w:pPr>
      <w:bookmarkStart w:id="0" w:name="_Toc194388993"/>
    </w:p>
    <w:p w:rsidR="00822B91" w:rsidRPr="00811BA8" w:rsidRDefault="00822B91" w:rsidP="00811BA8">
      <w:pPr>
        <w:pStyle w:val="a3"/>
        <w:jc w:val="center"/>
        <w:rPr>
          <w:sz w:val="28"/>
          <w:szCs w:val="28"/>
        </w:rPr>
      </w:pPr>
      <w:r w:rsidRPr="00811BA8">
        <w:rPr>
          <w:b/>
          <w:bCs/>
          <w:sz w:val="28"/>
          <w:szCs w:val="28"/>
        </w:rPr>
        <w:t xml:space="preserve">ТЕМА 4. ОБОРОТНЫЕ СРЕДСТВА </w:t>
      </w:r>
      <w:bookmarkEnd w:id="0"/>
    </w:p>
    <w:p w:rsidR="00822B91" w:rsidRPr="00811BA8" w:rsidRDefault="00822B91" w:rsidP="00811BA8">
      <w:pPr>
        <w:pStyle w:val="a3"/>
        <w:jc w:val="center"/>
        <w:rPr>
          <w:sz w:val="28"/>
          <w:szCs w:val="28"/>
        </w:rPr>
      </w:pPr>
      <w:r w:rsidRPr="00811BA8">
        <w:rPr>
          <w:b/>
          <w:bCs/>
          <w:sz w:val="28"/>
          <w:szCs w:val="28"/>
        </w:rPr>
        <w:t>4.1. Понятие, состав и структура оборотных средств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Оборотные средства складываются из оборот</w:t>
      </w:r>
      <w:r w:rsidRPr="00811BA8">
        <w:rPr>
          <w:sz w:val="28"/>
          <w:szCs w:val="28"/>
        </w:rPr>
        <w:softHyphen/>
        <w:t>ных фондов и фондов обращения. Под оборотными фондами понимается часть средств произ</w:t>
      </w:r>
      <w:r w:rsidRPr="00811BA8">
        <w:rPr>
          <w:sz w:val="28"/>
          <w:szCs w:val="28"/>
        </w:rPr>
        <w:softHyphen/>
        <w:t>водства, которые единожды участвуют в производственном процессе и свою стоимость сразу и полностью переносят на про</w:t>
      </w:r>
      <w:r w:rsidRPr="00811BA8">
        <w:rPr>
          <w:sz w:val="28"/>
          <w:szCs w:val="28"/>
        </w:rPr>
        <w:softHyphen/>
        <w:t>изводимую продукцию.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К оборотным фондам относятся: сырье, основные и вспомо</w:t>
      </w:r>
      <w:r w:rsidRPr="00811BA8">
        <w:rPr>
          <w:sz w:val="28"/>
          <w:szCs w:val="28"/>
        </w:rPr>
        <w:softHyphen/>
        <w:t>гательные материалы, комплектующие изделия, не законченная производством продукция, топливо, тара и другие предметы труда.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К фондам обращения относятся средства, обслуживающие процесс реализации продукции: готовая продукция на складе, то</w:t>
      </w:r>
      <w:r w:rsidRPr="00811BA8">
        <w:rPr>
          <w:sz w:val="28"/>
          <w:szCs w:val="28"/>
        </w:rPr>
        <w:softHyphen/>
        <w:t>вары, отгруженные заказчикам, но еще не оплаченные ими, сред</w:t>
      </w:r>
      <w:r w:rsidRPr="00811BA8">
        <w:rPr>
          <w:sz w:val="28"/>
          <w:szCs w:val="28"/>
        </w:rPr>
        <w:softHyphen/>
        <w:t>ства в расчетах, денежные средства в кассе предприятия и на сче</w:t>
      </w:r>
      <w:r w:rsidRPr="00811BA8">
        <w:rPr>
          <w:sz w:val="28"/>
          <w:szCs w:val="28"/>
        </w:rPr>
        <w:softHyphen/>
        <w:t>тах в банках.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Для изучения состава и структуры оборотные средства груп</w:t>
      </w:r>
      <w:r w:rsidRPr="00811BA8">
        <w:rPr>
          <w:sz w:val="28"/>
          <w:szCs w:val="28"/>
        </w:rPr>
        <w:softHyphen/>
        <w:t>пируются по различным признакам: сферам оборота; эле</w:t>
      </w:r>
      <w:r w:rsidRPr="00811BA8">
        <w:rPr>
          <w:sz w:val="28"/>
          <w:szCs w:val="28"/>
        </w:rPr>
        <w:softHyphen/>
        <w:t>ментам; охвату нормированием; источникам финансирова</w:t>
      </w:r>
      <w:r w:rsidRPr="00811BA8">
        <w:rPr>
          <w:sz w:val="28"/>
          <w:szCs w:val="28"/>
        </w:rPr>
        <w:softHyphen/>
        <w:t>ния; степени ликвидности; степени риска и др.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По сферам оборота оборотные средства подразделяются на оборотные производственные фонды (сфера производства) и фонды обращения (сфера обращения).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Оборотные средства функционируют одновременно в сфере производства и в сфере обращения, проходя три стадии круго</w:t>
      </w:r>
      <w:r w:rsidRPr="00811BA8">
        <w:rPr>
          <w:sz w:val="28"/>
          <w:szCs w:val="28"/>
        </w:rPr>
        <w:softHyphen/>
        <w:t>оборота: снабжение, производство и сбыт (реализация): деньги преобразуются в производственные запасы, потом в готовую продукцию и снова в деньги.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Отдельные части оборотных средств имеют различное назна</w:t>
      </w:r>
      <w:r w:rsidRPr="00811BA8">
        <w:rPr>
          <w:sz w:val="28"/>
          <w:szCs w:val="28"/>
        </w:rPr>
        <w:softHyphen/>
        <w:t>чение и по-разному используются в производственно-хозяй</w:t>
      </w:r>
      <w:r w:rsidRPr="00811BA8">
        <w:rPr>
          <w:sz w:val="28"/>
          <w:szCs w:val="28"/>
        </w:rPr>
        <w:softHyphen/>
        <w:t>ственной деятельности, поэтому они классифицируются по сле</w:t>
      </w:r>
      <w:r w:rsidRPr="00811BA8">
        <w:rPr>
          <w:sz w:val="28"/>
          <w:szCs w:val="28"/>
        </w:rPr>
        <w:softHyphen/>
        <w:t>дующим элементам: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1) производственные запасы (сырье, основные материалы, покупные полуфабрикаты, вспомогательные материалы, топли</w:t>
      </w:r>
      <w:r w:rsidRPr="00811BA8">
        <w:rPr>
          <w:sz w:val="28"/>
          <w:szCs w:val="28"/>
        </w:rPr>
        <w:softHyphen/>
        <w:t>во, тара, запасные части, малоценные и быстроизнашивающиеся предметы);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2) незавершенное производство и полуфабрикаты собствен</w:t>
      </w:r>
      <w:r w:rsidRPr="00811BA8">
        <w:rPr>
          <w:sz w:val="28"/>
          <w:szCs w:val="28"/>
        </w:rPr>
        <w:softHyphen/>
        <w:t>ного производства;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3) расходы будущих периодов (затраты на освоение новой продукции, подготовительные и другие работы, рассчитанные на длительное время);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4) готовая продукция на складах;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5) продукция отгруженная, но еще не оплаченная;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6) средства в расчетах;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7) денежные средства в кассе предприятия и на счетах в банке.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 xml:space="preserve">Фонды обращения (сумма п. 4 + 5 + 6 +7). Оборотные фонды (сумма п.1 +2 + 3). Оборотные средства (сумма п.1 + 2 + 3 + 4 + 5 + 6 + 7). 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По охвату нормированием оборотные средства подразделя</w:t>
      </w:r>
      <w:r w:rsidRPr="00811BA8">
        <w:rPr>
          <w:sz w:val="28"/>
          <w:szCs w:val="28"/>
        </w:rPr>
        <w:softHyphen/>
        <w:t>ются на нормируемые оборотные средства (оборотные средства в запасах товарно-материальных ценностей) и ненормируемые оборотные средства (дебиторская задолженность, средства в расчетах, денежные средства в кассе предприятия и на счетах в банке).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По источникам формирования оборотные средства подразде</w:t>
      </w:r>
      <w:r w:rsidRPr="00811BA8">
        <w:rPr>
          <w:sz w:val="28"/>
          <w:szCs w:val="28"/>
        </w:rPr>
        <w:softHyphen/>
        <w:t>ляются на собственные и заемные оборотные средства.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В зависимости от ликвидности (скорости превращения в де</w:t>
      </w:r>
      <w:r w:rsidRPr="00811BA8">
        <w:rPr>
          <w:sz w:val="28"/>
          <w:szCs w:val="28"/>
        </w:rPr>
        <w:softHyphen/>
        <w:t>нежные средства) оборотные средства подразделяются на абсо</w:t>
      </w:r>
      <w:r w:rsidRPr="00811BA8">
        <w:rPr>
          <w:sz w:val="28"/>
          <w:szCs w:val="28"/>
        </w:rPr>
        <w:softHyphen/>
        <w:t>лютно ликвидные средства (денежные средства в кассе и на расчетном счете); быстро реализуемые оборотные сред</w:t>
      </w:r>
      <w:r w:rsidRPr="00811BA8">
        <w:rPr>
          <w:sz w:val="28"/>
          <w:szCs w:val="28"/>
        </w:rPr>
        <w:softHyphen/>
        <w:t xml:space="preserve">ства (готовую продукцию на складе, дебиторскую задолженность), медленно реализуемые оборотные средства. 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В зависимости от степени риска вложения капитала: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оборотный капитал с минимальным риском вложений – де</w:t>
      </w:r>
      <w:r w:rsidRPr="00811BA8">
        <w:rPr>
          <w:sz w:val="28"/>
          <w:szCs w:val="28"/>
        </w:rPr>
        <w:softHyphen/>
        <w:t>нежные средства, краткосрочные финансовые вложения;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оборотный капитал с малым риском вложений – дебиторская задолженность (за вычетом сомнительной), производственные запасы (за вычетом залежалых), остатки готовой продукции и то</w:t>
      </w:r>
      <w:r w:rsidRPr="00811BA8">
        <w:rPr>
          <w:sz w:val="28"/>
          <w:szCs w:val="28"/>
        </w:rPr>
        <w:softHyphen/>
        <w:t>варов (за вычетом не пользующихся спросом);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оборотный капитал со средним риском вложений – незавер</w:t>
      </w:r>
      <w:r w:rsidRPr="00811BA8">
        <w:rPr>
          <w:sz w:val="28"/>
          <w:szCs w:val="28"/>
        </w:rPr>
        <w:softHyphen/>
        <w:t>шенное производство, расходы будущих периодов и др.;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оборотный капитал с высоким риском вложений – сомнитель</w:t>
      </w:r>
      <w:r w:rsidRPr="00811BA8">
        <w:rPr>
          <w:sz w:val="28"/>
          <w:szCs w:val="28"/>
        </w:rPr>
        <w:softHyphen/>
        <w:t>ная дебиторская задолженность; залежалые производственные за</w:t>
      </w:r>
      <w:r w:rsidRPr="00811BA8">
        <w:rPr>
          <w:sz w:val="28"/>
          <w:szCs w:val="28"/>
        </w:rPr>
        <w:softHyphen/>
        <w:t>пасы, готовая продукция и товары, не пользующиеся спросом.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Под структурой оборотных средств понимается соотношение отдельных элементов во всей их совокупности. Структура оборотных средств на предприятии непостоянна и изменяется в динамике под влиянием многих причин: специфики предприятия; качества готовой продукции; уровня концентрации, специализации, кооперирования и комби</w:t>
      </w:r>
      <w:r w:rsidRPr="00811BA8">
        <w:rPr>
          <w:sz w:val="28"/>
          <w:szCs w:val="28"/>
        </w:rPr>
        <w:softHyphen/>
        <w:t xml:space="preserve">нирования производства; ускорения научно-технического прогресса и т.д. </w:t>
      </w:r>
    </w:p>
    <w:p w:rsidR="00822B91" w:rsidRPr="00811BA8" w:rsidRDefault="00822B91" w:rsidP="00811BA8">
      <w:pPr>
        <w:pStyle w:val="a3"/>
        <w:jc w:val="center"/>
        <w:rPr>
          <w:sz w:val="28"/>
          <w:szCs w:val="28"/>
        </w:rPr>
      </w:pPr>
      <w:r w:rsidRPr="00811BA8">
        <w:rPr>
          <w:b/>
          <w:bCs/>
          <w:sz w:val="28"/>
          <w:szCs w:val="28"/>
        </w:rPr>
        <w:t>4.2. Показатели эффективности использования оборотных средств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Для анализа и планирования расхода материальных ресурсов могут быть использованы следующие показатели: коэффициент ис</w:t>
      </w:r>
      <w:r w:rsidRPr="00811BA8">
        <w:rPr>
          <w:sz w:val="28"/>
          <w:szCs w:val="28"/>
        </w:rPr>
        <w:softHyphen/>
        <w:t>пользования, коэффициент раскроя, выход продукта (полуфаб</w:t>
      </w:r>
      <w:r w:rsidRPr="00811BA8">
        <w:rPr>
          <w:sz w:val="28"/>
          <w:szCs w:val="28"/>
        </w:rPr>
        <w:softHyphen/>
        <w:t>риката), коэффициент извлечения продукта из исходного сырья.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Коэффициент использования характеризует степень использо</w:t>
      </w:r>
      <w:r w:rsidRPr="00811BA8">
        <w:rPr>
          <w:sz w:val="28"/>
          <w:szCs w:val="28"/>
        </w:rPr>
        <w:softHyphen/>
        <w:t>вания сырья и материалов и определяется отношением полезно</w:t>
      </w:r>
      <w:r w:rsidRPr="00811BA8">
        <w:rPr>
          <w:sz w:val="28"/>
          <w:szCs w:val="28"/>
        </w:rPr>
        <w:softHyphen/>
        <w:t>го расхода (массы, теоретического расхода) к норме расхода материалов, установленной на изготовление единицы продукции (работы).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Коэффициент раскроя – показатель, характеризующий сте</w:t>
      </w:r>
      <w:r w:rsidRPr="00811BA8">
        <w:rPr>
          <w:sz w:val="28"/>
          <w:szCs w:val="28"/>
        </w:rPr>
        <w:softHyphen/>
        <w:t>пень полезного использования листовых, полосных, рулонных материалов, главным образом в заготовительном производстве; определяется отношением массы (площади, длины, объема) про</w:t>
      </w:r>
      <w:r w:rsidRPr="00811BA8">
        <w:rPr>
          <w:sz w:val="28"/>
          <w:szCs w:val="28"/>
        </w:rPr>
        <w:softHyphen/>
        <w:t>изводственных заготовок к массе (площади, длине, объему) ис</w:t>
      </w:r>
      <w:r w:rsidRPr="00811BA8">
        <w:rPr>
          <w:sz w:val="28"/>
          <w:szCs w:val="28"/>
        </w:rPr>
        <w:softHyphen/>
        <w:t>ходной заготовки раскраиваемого материала.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Расходный коэффициент – показатель, обратный коэффици</w:t>
      </w:r>
      <w:r w:rsidRPr="00811BA8">
        <w:rPr>
          <w:sz w:val="28"/>
          <w:szCs w:val="28"/>
        </w:rPr>
        <w:softHyphen/>
        <w:t>енту использования и коэффициенту раскроя; определяется как отношение нормы расхода материальных ресурсов, установ</w:t>
      </w:r>
      <w:r w:rsidRPr="00811BA8">
        <w:rPr>
          <w:sz w:val="28"/>
          <w:szCs w:val="28"/>
        </w:rPr>
        <w:softHyphen/>
        <w:t>ленной на производство единицы продукции (работы), к полез</w:t>
      </w:r>
      <w:r w:rsidRPr="00811BA8">
        <w:rPr>
          <w:sz w:val="28"/>
          <w:szCs w:val="28"/>
        </w:rPr>
        <w:softHyphen/>
        <w:t>ному их расходу.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Выход продукта (полуфабриката) выражает отношение коли</w:t>
      </w:r>
      <w:r w:rsidRPr="00811BA8">
        <w:rPr>
          <w:sz w:val="28"/>
          <w:szCs w:val="28"/>
        </w:rPr>
        <w:softHyphen/>
        <w:t xml:space="preserve">чества произведенного продукта (полуфабриката) к количеству фактически израсходованного сырья. 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Коэффициент извлечения продукта из исходного сырья характе</w:t>
      </w:r>
      <w:r w:rsidRPr="00811BA8">
        <w:rPr>
          <w:sz w:val="28"/>
          <w:szCs w:val="28"/>
        </w:rPr>
        <w:softHyphen/>
        <w:t>ризует степень использования полезного вещества, содержаще</w:t>
      </w:r>
      <w:r w:rsidRPr="00811BA8">
        <w:rPr>
          <w:sz w:val="28"/>
          <w:szCs w:val="28"/>
        </w:rPr>
        <w:softHyphen/>
        <w:t>гося в соответствующем виде исходного сырья. Он определяется отношением количества извлеченного полезного вещества из ис</w:t>
      </w:r>
      <w:r w:rsidRPr="00811BA8">
        <w:rPr>
          <w:sz w:val="28"/>
          <w:szCs w:val="28"/>
        </w:rPr>
        <w:softHyphen/>
        <w:t>ходного сырья к общему его количеству, содержащемуся в этом сырье.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Важнейшим обобщающим показателем уровня использова</w:t>
      </w:r>
      <w:r w:rsidRPr="00811BA8">
        <w:rPr>
          <w:sz w:val="28"/>
          <w:szCs w:val="28"/>
        </w:rPr>
        <w:softHyphen/>
        <w:t>ния всех материальных ресурсов на предприятии является мате</w:t>
      </w:r>
      <w:r w:rsidRPr="00811BA8">
        <w:rPr>
          <w:sz w:val="28"/>
          <w:szCs w:val="28"/>
        </w:rPr>
        <w:softHyphen/>
        <w:t>риалоемкость продукции; обратный показатель материалоемкости продукции – материалоотдача.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 xml:space="preserve">Материалоемкость (Ме) и материалоотдача продукции (Мо) определяются по формулам: </w:t>
      </w:r>
    </w:p>
    <w:p w:rsidR="00822B91" w:rsidRPr="00811BA8" w:rsidRDefault="00822B91" w:rsidP="00811BA8">
      <w:pPr>
        <w:pStyle w:val="a3"/>
        <w:jc w:val="right"/>
        <w:rPr>
          <w:sz w:val="28"/>
          <w:szCs w:val="28"/>
        </w:rPr>
      </w:pPr>
      <w:r w:rsidRPr="00811BA8">
        <w:rPr>
          <w:sz w:val="28"/>
          <w:szCs w:val="28"/>
        </w:rPr>
        <w:t>Me = M3/Vp, (29.)</w:t>
      </w:r>
    </w:p>
    <w:p w:rsidR="00822B91" w:rsidRPr="00811BA8" w:rsidRDefault="00822B91" w:rsidP="00811BA8">
      <w:pPr>
        <w:pStyle w:val="a3"/>
        <w:jc w:val="right"/>
        <w:rPr>
          <w:sz w:val="28"/>
          <w:szCs w:val="28"/>
        </w:rPr>
      </w:pPr>
      <w:r w:rsidRPr="00811BA8">
        <w:rPr>
          <w:sz w:val="28"/>
          <w:szCs w:val="28"/>
        </w:rPr>
        <w:t>М</w:t>
      </w:r>
      <w:r w:rsidRPr="00811BA8">
        <w:rPr>
          <w:sz w:val="28"/>
          <w:szCs w:val="28"/>
          <w:vertAlign w:val="subscript"/>
        </w:rPr>
        <w:t>о</w:t>
      </w:r>
      <w:r w:rsidRPr="00811BA8">
        <w:rPr>
          <w:sz w:val="28"/>
          <w:szCs w:val="28"/>
        </w:rPr>
        <w:t xml:space="preserve"> = ТП/МЗ или M</w:t>
      </w:r>
      <w:r w:rsidRPr="00811BA8">
        <w:rPr>
          <w:sz w:val="28"/>
          <w:szCs w:val="28"/>
          <w:vertAlign w:val="subscript"/>
        </w:rPr>
        <w:t>о</w:t>
      </w:r>
      <w:r w:rsidRPr="00811BA8">
        <w:rPr>
          <w:sz w:val="28"/>
          <w:szCs w:val="28"/>
        </w:rPr>
        <w:t>=Vp/M3, (30, 31.)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где: МЗ – количество израсходованных материальных ресурсов на предпри</w:t>
      </w:r>
      <w:r w:rsidRPr="00811BA8">
        <w:rPr>
          <w:sz w:val="28"/>
          <w:szCs w:val="28"/>
        </w:rPr>
        <w:softHyphen/>
        <w:t>ятии, руб.; ТП – выпуск товарной продукции на предприятии, руб.; Vр – объем реализованной продукции, руб.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К частным показателям материалоемкости продукции отно</w:t>
      </w:r>
      <w:r w:rsidRPr="00811BA8">
        <w:rPr>
          <w:sz w:val="28"/>
          <w:szCs w:val="28"/>
        </w:rPr>
        <w:softHyphen/>
        <w:t>сятся металлоемкость, электроемкость и энергоемкость, которые могут быть определены как в на</w:t>
      </w:r>
      <w:r w:rsidRPr="00811BA8">
        <w:rPr>
          <w:sz w:val="28"/>
          <w:szCs w:val="28"/>
        </w:rPr>
        <w:softHyphen/>
        <w:t>туральном, так и в стоимостном исчислении.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Важнейшими показателями использования оборотных средств на предприятии являются коэффициент оборачиваемости обо</w:t>
      </w:r>
      <w:r w:rsidRPr="00811BA8">
        <w:rPr>
          <w:sz w:val="28"/>
          <w:szCs w:val="28"/>
        </w:rPr>
        <w:softHyphen/>
        <w:t>ротных средств и длительность одного оборота.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Коэффициент оборачиваемости оборотных средств (Коб) пока</w:t>
      </w:r>
      <w:r w:rsidRPr="00811BA8">
        <w:rPr>
          <w:sz w:val="28"/>
          <w:szCs w:val="28"/>
        </w:rPr>
        <w:softHyphen/>
        <w:t>зывает, сколько оборотов совершили оборотные средства за ана</w:t>
      </w:r>
      <w:r w:rsidRPr="00811BA8">
        <w:rPr>
          <w:sz w:val="28"/>
          <w:szCs w:val="28"/>
        </w:rPr>
        <w:softHyphen/>
        <w:t xml:space="preserve">лизируемый период (квартал, полугодие, год). Он определяется по формуле: </w:t>
      </w:r>
    </w:p>
    <w:p w:rsidR="00822B91" w:rsidRPr="00811BA8" w:rsidRDefault="00822B91" w:rsidP="00811BA8">
      <w:pPr>
        <w:pStyle w:val="a3"/>
        <w:jc w:val="right"/>
        <w:rPr>
          <w:sz w:val="28"/>
          <w:szCs w:val="28"/>
        </w:rPr>
      </w:pPr>
      <w:r w:rsidRPr="00811BA8">
        <w:rPr>
          <w:sz w:val="28"/>
          <w:szCs w:val="28"/>
        </w:rPr>
        <w:t>Коб = Vр/Оср, (32.)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 xml:space="preserve">где: Vр – объем реализации продукции за отчетный период, руб.; 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Оср – средний остаток оборотных средств за период, руб.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 xml:space="preserve">Продолжительность одного оборота в днях (Д) показывает, за какой срок к предприятию возвращаются его оборотные средства в виде выручки от реализации продукции: </w:t>
      </w:r>
    </w:p>
    <w:p w:rsidR="00822B91" w:rsidRPr="00811BA8" w:rsidRDefault="00822B91" w:rsidP="00811BA8">
      <w:pPr>
        <w:pStyle w:val="a3"/>
        <w:jc w:val="right"/>
        <w:rPr>
          <w:sz w:val="28"/>
          <w:szCs w:val="28"/>
        </w:rPr>
      </w:pPr>
      <w:r w:rsidRPr="00811BA8">
        <w:rPr>
          <w:sz w:val="28"/>
          <w:szCs w:val="28"/>
        </w:rPr>
        <w:t>Д = Т/Коб или Д = (Т*Оср)/ Vр, (33, 34.)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где: Т – число дней в отчетном периоде.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Важным показателем эффективного использования оборот</w:t>
      </w:r>
      <w:r w:rsidRPr="00811BA8">
        <w:rPr>
          <w:sz w:val="28"/>
          <w:szCs w:val="28"/>
        </w:rPr>
        <w:softHyphen/>
        <w:t>ных средств признается также коэффициент загрузки средств в обороте. Он характеризует сумму оборотных средств, авансируе</w:t>
      </w:r>
      <w:r w:rsidRPr="00811BA8">
        <w:rPr>
          <w:sz w:val="28"/>
          <w:szCs w:val="28"/>
        </w:rPr>
        <w:softHyphen/>
        <w:t>мых на 1 руб. выручки от реализации продукции. Иными слова</w:t>
      </w:r>
      <w:r w:rsidRPr="00811BA8">
        <w:rPr>
          <w:sz w:val="28"/>
          <w:szCs w:val="28"/>
        </w:rPr>
        <w:softHyphen/>
        <w:t>ми, представляет собой оборотную фондоемкость, т.е. затраты оборотных средств (в коп.) для получения 1 руб. реализован</w:t>
      </w:r>
      <w:r w:rsidRPr="00811BA8">
        <w:rPr>
          <w:sz w:val="28"/>
          <w:szCs w:val="28"/>
        </w:rPr>
        <w:softHyphen/>
        <w:t>ной продукции (работ, услуг).</w:t>
      </w:r>
    </w:p>
    <w:p w:rsidR="00822B91" w:rsidRPr="00811BA8" w:rsidRDefault="00822B91" w:rsidP="00811BA8">
      <w:pPr>
        <w:pStyle w:val="a3"/>
        <w:jc w:val="center"/>
        <w:rPr>
          <w:sz w:val="28"/>
          <w:szCs w:val="28"/>
        </w:rPr>
      </w:pPr>
      <w:r w:rsidRPr="00811BA8">
        <w:rPr>
          <w:b/>
          <w:bCs/>
          <w:sz w:val="28"/>
          <w:szCs w:val="28"/>
        </w:rPr>
        <w:t>4.3. Определение потребности предприятия в оборотных средствах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Определение потребности предприятия в собственных оборотных средствах осуществляется в процессе нормирования, т.е. определения норматива оборотных средств. Целью нормирования является определение рационального размера оборотных средств, отвлекаемых на определенный срок в сферу производства и сферу обращения.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Норма расхода материальных ресурсов – это максимально до</w:t>
      </w:r>
      <w:r w:rsidRPr="00811BA8">
        <w:rPr>
          <w:sz w:val="28"/>
          <w:szCs w:val="28"/>
        </w:rPr>
        <w:softHyphen/>
        <w:t>пустимая плановая величина расхода сырья (материалов или топ</w:t>
      </w:r>
      <w:r w:rsidRPr="00811BA8">
        <w:rPr>
          <w:sz w:val="28"/>
          <w:szCs w:val="28"/>
        </w:rPr>
        <w:softHyphen/>
        <w:t>лива), которая может быть израсходована для производства еди</w:t>
      </w:r>
      <w:r w:rsidRPr="00811BA8">
        <w:rPr>
          <w:sz w:val="28"/>
          <w:szCs w:val="28"/>
        </w:rPr>
        <w:softHyphen/>
        <w:t>ницы продукции (или работы).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Первым и основным элементом нормы является чистая масса изделия, т.е. полезное потребление материальных ресурсов на производство продукции или объем работ (без учета каких-либо отходов и потерь). Второй элемент нормы расхода – суммарные технологические отходы и потери – учитывает дополнительные материальные зат</w:t>
      </w:r>
      <w:r w:rsidRPr="00811BA8">
        <w:rPr>
          <w:sz w:val="28"/>
          <w:szCs w:val="28"/>
        </w:rPr>
        <w:softHyphen/>
        <w:t>раты, обусловленные особенностями технологического процесса производства продукции.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Отходы – это остатки исходных материалов, которые нельзя использовать для производства той продукции, при которой они возникли. По характеру возможного их применения отходы клас</w:t>
      </w:r>
      <w:r w:rsidRPr="00811BA8">
        <w:rPr>
          <w:sz w:val="28"/>
          <w:szCs w:val="28"/>
        </w:rPr>
        <w:softHyphen/>
        <w:t>сифицируются на используемые (возвратные) и неиспользуемые (безвозвратные).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Возвратные отходы – это остатки материальных ресурсов, ко</w:t>
      </w:r>
      <w:r w:rsidRPr="00811BA8">
        <w:rPr>
          <w:sz w:val="28"/>
          <w:szCs w:val="28"/>
        </w:rPr>
        <w:softHyphen/>
        <w:t>торые либо могут найти применение на данном предприятии, ли</w:t>
      </w:r>
      <w:r w:rsidRPr="00811BA8">
        <w:rPr>
          <w:sz w:val="28"/>
          <w:szCs w:val="28"/>
        </w:rPr>
        <w:softHyphen/>
        <w:t>бо могут быть реализованы для дальнейшего использования дру</w:t>
      </w:r>
      <w:r w:rsidRPr="00811BA8">
        <w:rPr>
          <w:sz w:val="28"/>
          <w:szCs w:val="28"/>
        </w:rPr>
        <w:softHyphen/>
        <w:t>гим предприятиям или населению. К неиспользуемым относятся отходы, которые не годятся для производственного потребления в качестве исходного материала, но могут найти применение как вторичные ресурсы (стружка, ме</w:t>
      </w:r>
      <w:r w:rsidRPr="00811BA8">
        <w:rPr>
          <w:sz w:val="28"/>
          <w:szCs w:val="28"/>
        </w:rPr>
        <w:softHyphen/>
        <w:t>таллолом, макулатура и т.д.). Потери – это та часть материала, которая не может быть ис</w:t>
      </w:r>
      <w:r w:rsidRPr="00811BA8">
        <w:rPr>
          <w:sz w:val="28"/>
          <w:szCs w:val="28"/>
        </w:rPr>
        <w:softHyphen/>
        <w:t>пользована на данном этапе технического развития производ</w:t>
      </w:r>
      <w:r w:rsidRPr="00811BA8">
        <w:rPr>
          <w:sz w:val="28"/>
          <w:szCs w:val="28"/>
        </w:rPr>
        <w:softHyphen/>
        <w:t>ства. К ним относятся, например, потери металла на угар, на травление, потери лесоматериалов, связанные с припусками на усушку, и др.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Третий элемент – прочие организационно-технические отходы и потери материальных ресурсов, обусловленные причина</w:t>
      </w:r>
      <w:r w:rsidRPr="00811BA8">
        <w:rPr>
          <w:sz w:val="28"/>
          <w:szCs w:val="28"/>
        </w:rPr>
        <w:softHyphen/>
        <w:t>ми, не зависящими от технологического процесса.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Структура нормы расхода – состав и количе</w:t>
      </w:r>
      <w:r w:rsidRPr="00811BA8">
        <w:rPr>
          <w:sz w:val="28"/>
          <w:szCs w:val="28"/>
        </w:rPr>
        <w:softHyphen/>
        <w:t>ственное соотношение отдельных элементов, образующих норму расхода материальных ресурсов на производство единицы продукции. Ее совершенствование заключается в увеличении доли полезного расхода в норме.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Кроме нормы существует и понятие «норматив». Нормативы расхода – это поэлементные составляющие нор</w:t>
      </w:r>
      <w:r w:rsidRPr="00811BA8">
        <w:rPr>
          <w:sz w:val="28"/>
          <w:szCs w:val="28"/>
        </w:rPr>
        <w:softHyphen/>
        <w:t>мы. Их назначение состоит в том, чтобы служить основой для установления норм или выступать в качестве норм, определя</w:t>
      </w:r>
      <w:r w:rsidRPr="00811BA8">
        <w:rPr>
          <w:sz w:val="28"/>
          <w:szCs w:val="28"/>
        </w:rPr>
        <w:softHyphen/>
        <w:t xml:space="preserve">ющих расход тех или иных материальных ресурсов на единицу поверхности, массы, длины. 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Применяются следующие основные методы нормирования оборотных средств: прямого счета, аналитический, коэффициентный.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Метод прямого счета предусматривает обоснованный расчет запасов по каждому элементу оборотных средств с учетом всех изменений в уровне организационно-технического развития предприятия, транспортировке товарно-материальных ценностей, практике расчетов между предприятиями. Этот метод, будучи очень трудоемким, требует высокой квалификации экономистов, привлечения к нормированию работников многих служб предприятий (снабжения, юридической, сбыта продукции, производственного отдела, бухгалтерии). Но это позволяет наиболее точно рассчитать потребность предприятия в оборотных средствах.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Аналитический метод применяется в том случае, когда в планируемом периоде не предусмотрено существенных изменений в условиях работы предприятия по сравнению с предшествующим. При анализе имеющихся оборотных средств их фактические запасы корректируются, излишние исключаются.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При коэффициентном методе новый норматив определяется на базе норматива предшествующего периода путем внесения в него изменений с учетом условий производства, снабжения, реализации продукции (работ, услуг), расчетов.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Аналитический и коэффициентный методы применимы на тех предприятиях, которые функционируют более года, в основном сформировали производственную программу и организовали производственный процесс и не располагают достаточным количеством квалифицированных экономистов для более детальной работы в области планирования оборотных средств. На практике наиболее распространен метод прямого счета (преимущество: достоверность, наиболее точные расчеты частных и совокупного нормативов).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Особенности различных элементов оборотных средств определяют специфику их нормирования. Рассмотрим основные методы нормирования важнейших элементов оборотных средств: материалов (сырья, основных материалов и полуфабрикатов), незавершенного производства и готовой продукции.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Нормирование материалов. Норматив оборотных средств по запасам сырья, основных материалов и покупных полуфабрикатов исчисляется на основании их среднего однодневного расхода и средней нормы запаса в днях.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Норма оборотных средств по каждому виду или однородной группе материалов учитывает время пребывания в текущем (необходимый для бесперебойной работы предприятия между двумя очередными поставками), страховом (создается на случай непредвиденных отклонений в снабжении и обеспечивает непрерывную работу предприятия), транспортном (создается в случае превышения сроков грузооборота в сравнении со сроками документооборота на предприятиях, удаленных от поставщиков на значительные расстояния), технологическом (создается когда данный вид сырья нуждается в предварительной обработке, выдержке для придания определенных потребительских свойств) и подготовительном запасах (связан с необходимостью приемки, разгрузки, сортировки и складирования производственных запасов). Также нормируются запасы вспомогательных материалов, топлива, тары, малоценных и быстроизнашивающихся предметов и др.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Нормирование незавершенного производства. Величина норматива зависит от 4 факторов: объема и состава производимой продукции, длительности производственного цикла, себестоимости продукции и характера нарастания затрат в процессе производства. Для определения нормы оборотных средств по незавершенному производству необходимо знать степень готовности изделий (с учетом нарастания).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Норматив оборотных средств на готовую продукцию определяется как произведение нормы оборотных средств и однодневного выпуска товарной продукции в предстоящем году по производственной себестоимости.</w:t>
      </w:r>
    </w:p>
    <w:p w:rsidR="00822B91" w:rsidRPr="00811BA8" w:rsidRDefault="00822B91" w:rsidP="00811BA8">
      <w:pPr>
        <w:pStyle w:val="a3"/>
        <w:jc w:val="center"/>
        <w:rPr>
          <w:sz w:val="28"/>
          <w:szCs w:val="28"/>
        </w:rPr>
      </w:pPr>
      <w:r w:rsidRPr="00811BA8">
        <w:rPr>
          <w:b/>
          <w:bCs/>
          <w:sz w:val="28"/>
          <w:szCs w:val="28"/>
        </w:rPr>
        <w:t>4.4. Основные пути ускорения их оборачиваемости оборотных средств, абсолютное и относительное высвобождение оборотных средств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Эффект ускорения оборачиваемости оборотных средств вы</w:t>
      </w:r>
      <w:r w:rsidRPr="00811BA8">
        <w:rPr>
          <w:sz w:val="28"/>
          <w:szCs w:val="28"/>
        </w:rPr>
        <w:softHyphen/>
        <w:t>ражается в высвобождении, уменьшении потребности в них в связи с улучшением их использования. Чем выше оборачиваемость, тем больше за тот же промежуток времени будет выпущено и продано продукции при неизменном количестве оборотных средств. Различают абсолют</w:t>
      </w:r>
      <w:r w:rsidRPr="00811BA8">
        <w:rPr>
          <w:sz w:val="28"/>
          <w:szCs w:val="28"/>
        </w:rPr>
        <w:softHyphen/>
        <w:t>ное и относительное высвобождение оборотных средств.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 xml:space="preserve">Абсолютное высвобождение возникает когда фактическая потребность меньше плановой, в этом случае сопоставляется фактическая сумма средних остатков оборотных средств за предшествующий период с плановой потребностью за данный период: </w:t>
      </w:r>
    </w:p>
    <w:p w:rsidR="00822B91" w:rsidRPr="00811BA8" w:rsidRDefault="00822B91" w:rsidP="00811BA8">
      <w:pPr>
        <w:pStyle w:val="a3"/>
        <w:jc w:val="right"/>
        <w:rPr>
          <w:sz w:val="28"/>
          <w:szCs w:val="28"/>
        </w:rPr>
      </w:pPr>
      <w:r w:rsidRPr="00811BA8">
        <w:rPr>
          <w:sz w:val="28"/>
          <w:szCs w:val="28"/>
        </w:rPr>
        <w:t>Оабс = Оср (отч) – Оср (пл), (35.)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где: Оабс – абсолютное высвобождение оборотных средств, руб.;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Оср (отч), Оср (пл) – средний остаток оборотных средств за отчетный и плановый период соответственно, руб.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Относительное высвобождение отражает как изменение вели</w:t>
      </w:r>
      <w:r w:rsidRPr="00811BA8">
        <w:rPr>
          <w:sz w:val="28"/>
          <w:szCs w:val="28"/>
        </w:rPr>
        <w:softHyphen/>
        <w:t>чины оборотных средств, так и изменение объема реализованной продукции. Чтобы определить его, нужно исчислить потребность в оборотных средствах за отчетный год, исходя из фактического оборота по реализации продукции за этот период и оборачивае</w:t>
      </w:r>
      <w:r w:rsidRPr="00811BA8">
        <w:rPr>
          <w:sz w:val="28"/>
          <w:szCs w:val="28"/>
        </w:rPr>
        <w:softHyphen/>
        <w:t>мости в днях за предыдущий год. Разность дает сумму высвобож</w:t>
      </w:r>
      <w:r w:rsidRPr="00811BA8">
        <w:rPr>
          <w:sz w:val="28"/>
          <w:szCs w:val="28"/>
        </w:rPr>
        <w:softHyphen/>
        <w:t>дения средств.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Ускорение оборачиваемости оборотных средств – первоочередная задача предприятий в современных условиях и достигается следую</w:t>
      </w:r>
      <w:r w:rsidRPr="00811BA8">
        <w:rPr>
          <w:sz w:val="28"/>
          <w:szCs w:val="28"/>
        </w:rPr>
        <w:softHyphen/>
        <w:t>щими путями: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на стадии создания производственных запасов – внедрение экономически обоснованных норм запа</w:t>
      </w:r>
      <w:r w:rsidRPr="00811BA8">
        <w:rPr>
          <w:sz w:val="28"/>
          <w:szCs w:val="28"/>
        </w:rPr>
        <w:softHyphen/>
        <w:t>са; приближение поставщиков сырья, полуфабрикатов, комплек</w:t>
      </w:r>
      <w:r w:rsidRPr="00811BA8">
        <w:rPr>
          <w:sz w:val="28"/>
          <w:szCs w:val="28"/>
        </w:rPr>
        <w:softHyphen/>
        <w:t>тующих изделий к потребителям; широкое использование прямых длительных связей; расширение складской системы материально-технического обеспечения, а также оптовой торговли материалами и оборудованием; комплексная механизация и автоматизация погрузочно-разгрузочных работ на складах;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на стадии незавершенного производства – ускорение научно-технического прогресса (внедрение прогрессив</w:t>
      </w:r>
      <w:r w:rsidRPr="00811BA8">
        <w:rPr>
          <w:sz w:val="28"/>
          <w:szCs w:val="28"/>
        </w:rPr>
        <w:softHyphen/>
        <w:t>ной техники и технологии, особенно безотходной и малоотходной, роботизированных комплексов, роторных линий, химизация произ</w:t>
      </w:r>
      <w:r w:rsidRPr="00811BA8">
        <w:rPr>
          <w:sz w:val="28"/>
          <w:szCs w:val="28"/>
        </w:rPr>
        <w:softHyphen/>
        <w:t>водства); развитие стандартизации, унификации, типизации; со</w:t>
      </w:r>
      <w:r w:rsidRPr="00811BA8">
        <w:rPr>
          <w:sz w:val="28"/>
          <w:szCs w:val="28"/>
        </w:rPr>
        <w:softHyphen/>
        <w:t>вершенствование форм организации промышленного производства, применение более дешевых конструкционных материалов; совер</w:t>
      </w:r>
      <w:r w:rsidRPr="00811BA8">
        <w:rPr>
          <w:sz w:val="28"/>
          <w:szCs w:val="28"/>
        </w:rPr>
        <w:softHyphen/>
        <w:t>шенствование системы экономического стимулирования экономно</w:t>
      </w:r>
      <w:r w:rsidRPr="00811BA8">
        <w:rPr>
          <w:sz w:val="28"/>
          <w:szCs w:val="28"/>
        </w:rPr>
        <w:softHyphen/>
        <w:t>го использования сырьевых и топливно-энергетических ресурсов; увеличение удельного веса продукции, пользующейся повышенным спросом;</w:t>
      </w:r>
    </w:p>
    <w:p w:rsidR="00822B91" w:rsidRPr="00811BA8" w:rsidRDefault="00822B91" w:rsidP="00811BA8">
      <w:pPr>
        <w:pStyle w:val="a3"/>
        <w:rPr>
          <w:sz w:val="28"/>
          <w:szCs w:val="28"/>
        </w:rPr>
      </w:pPr>
      <w:r w:rsidRPr="00811BA8">
        <w:rPr>
          <w:sz w:val="28"/>
          <w:szCs w:val="28"/>
        </w:rPr>
        <w:t>на стадии обращения – приближение потребителей продукции к ее изготовителям; совершенствование системы расче</w:t>
      </w:r>
      <w:r w:rsidRPr="00811BA8">
        <w:rPr>
          <w:sz w:val="28"/>
          <w:szCs w:val="28"/>
        </w:rPr>
        <w:softHyphen/>
        <w:t>тов; увеличение объема реализованной продукции вследствие вы</w:t>
      </w:r>
      <w:r w:rsidRPr="00811BA8">
        <w:rPr>
          <w:sz w:val="28"/>
          <w:szCs w:val="28"/>
        </w:rPr>
        <w:softHyphen/>
        <w:t>полнения заказов по прямым связям, досрочного выпуска продук</w:t>
      </w:r>
      <w:r w:rsidRPr="00811BA8">
        <w:rPr>
          <w:sz w:val="28"/>
          <w:szCs w:val="28"/>
        </w:rPr>
        <w:softHyphen/>
        <w:t>ции, изготовления продукции из сэкономленных материалов; тща</w:t>
      </w:r>
      <w:r w:rsidRPr="00811BA8">
        <w:rPr>
          <w:sz w:val="28"/>
          <w:szCs w:val="28"/>
        </w:rPr>
        <w:softHyphen/>
        <w:t>тельная и своевременная подборка отгружаемой продукции по партиям, ассортименту, транзитной норме, отгрузка в строгом соответствии с заключенными договорами.</w:t>
      </w:r>
    </w:p>
    <w:p w:rsidR="00822B91" w:rsidRPr="00811BA8" w:rsidRDefault="00822B91">
      <w:pPr>
        <w:rPr>
          <w:sz w:val="28"/>
          <w:szCs w:val="28"/>
        </w:rPr>
      </w:pPr>
      <w:bookmarkStart w:id="1" w:name="_GoBack"/>
      <w:bookmarkEnd w:id="1"/>
    </w:p>
    <w:sectPr w:rsidR="00822B91" w:rsidRPr="00811BA8" w:rsidSect="0032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BA8"/>
    <w:rsid w:val="001220FD"/>
    <w:rsid w:val="00327231"/>
    <w:rsid w:val="005537A1"/>
    <w:rsid w:val="006526BB"/>
    <w:rsid w:val="00727E72"/>
    <w:rsid w:val="00811BA8"/>
    <w:rsid w:val="00822B91"/>
    <w:rsid w:val="00ED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03868F-474D-4541-8697-2AB4C638B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23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811B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2476</Words>
  <Characters>14118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 4</vt:lpstr>
    </vt:vector>
  </TitlesOfParts>
  <Company>Microsoft</Company>
  <LinksUpToDate>false</LinksUpToDate>
  <CharactersWithSpaces>16561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 4</dc:title>
  <dc:subject/>
  <dc:creator>Admin</dc:creator>
  <cp:keywords/>
  <dc:description/>
  <cp:lastModifiedBy>admin</cp:lastModifiedBy>
  <cp:revision>2</cp:revision>
  <dcterms:created xsi:type="dcterms:W3CDTF">2014-04-03T04:54:00Z</dcterms:created>
  <dcterms:modified xsi:type="dcterms:W3CDTF">2014-04-03T04:54:00Z</dcterms:modified>
</cp:coreProperties>
</file>