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AA6" w:rsidRPr="00EB1CAC" w:rsidRDefault="00F56657" w:rsidP="00EB1CAC">
      <w:pPr>
        <w:spacing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 w:rsidRPr="00EB1CAC">
        <w:rPr>
          <w:b/>
          <w:bCs/>
          <w:sz w:val="28"/>
          <w:szCs w:val="28"/>
          <w:u w:val="single"/>
        </w:rPr>
        <w:t xml:space="preserve">Тема 1. </w:t>
      </w:r>
      <w:r w:rsidR="00462AA1" w:rsidRPr="00EB1CAC">
        <w:rPr>
          <w:b/>
          <w:bCs/>
          <w:sz w:val="28"/>
          <w:szCs w:val="28"/>
          <w:u w:val="single"/>
        </w:rPr>
        <w:t>ТЕОРЕТИЧНІ ЗАСАДИ ФУНКЦІОНУВАННЯ ФІНАНСІВ</w:t>
      </w:r>
    </w:p>
    <w:p w:rsidR="00F56657" w:rsidRPr="00EB1CAC" w:rsidRDefault="00F56657" w:rsidP="00EB1CAC">
      <w:pPr>
        <w:spacing w:line="360" w:lineRule="auto"/>
        <w:ind w:firstLine="709"/>
        <w:jc w:val="both"/>
        <w:rPr>
          <w:sz w:val="28"/>
          <w:szCs w:val="28"/>
        </w:rPr>
      </w:pPr>
    </w:p>
    <w:p w:rsidR="00F56657" w:rsidRPr="00EB1CAC" w:rsidRDefault="00F56657" w:rsidP="00577564">
      <w:pPr>
        <w:numPr>
          <w:ilvl w:val="0"/>
          <w:numId w:val="1"/>
        </w:numPr>
        <w:tabs>
          <w:tab w:val="clear" w:pos="1069"/>
          <w:tab w:val="num" w:pos="360"/>
        </w:tabs>
        <w:spacing w:line="360" w:lineRule="auto"/>
        <w:ind w:left="0" w:firstLine="0"/>
        <w:rPr>
          <w:b/>
          <w:bCs/>
          <w:i/>
          <w:iCs/>
          <w:sz w:val="28"/>
          <w:szCs w:val="28"/>
        </w:rPr>
      </w:pPr>
      <w:r w:rsidRPr="00EB1CAC">
        <w:rPr>
          <w:b/>
          <w:bCs/>
          <w:i/>
          <w:iCs/>
          <w:sz w:val="28"/>
          <w:szCs w:val="28"/>
        </w:rPr>
        <w:t>Сутність фінансів та форми їх виявлення. Характеристика складових фінансових відносин.</w:t>
      </w:r>
    </w:p>
    <w:p w:rsidR="00F56657" w:rsidRPr="00EB1CAC" w:rsidRDefault="00F56657" w:rsidP="00577564">
      <w:pPr>
        <w:numPr>
          <w:ilvl w:val="0"/>
          <w:numId w:val="1"/>
        </w:numPr>
        <w:tabs>
          <w:tab w:val="clear" w:pos="1069"/>
          <w:tab w:val="num" w:pos="360"/>
        </w:tabs>
        <w:spacing w:line="360" w:lineRule="auto"/>
        <w:ind w:left="0" w:firstLine="0"/>
        <w:rPr>
          <w:b/>
          <w:bCs/>
          <w:i/>
          <w:iCs/>
          <w:sz w:val="28"/>
          <w:szCs w:val="28"/>
        </w:rPr>
      </w:pPr>
      <w:r w:rsidRPr="00EB1CAC">
        <w:rPr>
          <w:b/>
          <w:bCs/>
          <w:i/>
          <w:iCs/>
          <w:sz w:val="28"/>
          <w:szCs w:val="28"/>
        </w:rPr>
        <w:t>Функції фінансів та їх характеристика.</w:t>
      </w:r>
    </w:p>
    <w:p w:rsidR="00F56657" w:rsidRPr="00EB1CAC" w:rsidRDefault="0047691E" w:rsidP="00577564">
      <w:pPr>
        <w:numPr>
          <w:ilvl w:val="0"/>
          <w:numId w:val="1"/>
        </w:numPr>
        <w:tabs>
          <w:tab w:val="clear" w:pos="1069"/>
          <w:tab w:val="num" w:pos="360"/>
        </w:tabs>
        <w:spacing w:line="360" w:lineRule="auto"/>
        <w:ind w:left="0" w:firstLine="0"/>
        <w:rPr>
          <w:b/>
          <w:bCs/>
          <w:i/>
          <w:iCs/>
          <w:sz w:val="28"/>
          <w:szCs w:val="28"/>
        </w:rPr>
      </w:pPr>
      <w:r w:rsidRPr="00EB1CAC">
        <w:rPr>
          <w:b/>
          <w:bCs/>
          <w:i/>
          <w:iCs/>
          <w:sz w:val="28"/>
          <w:szCs w:val="28"/>
        </w:rPr>
        <w:t>Принципи функціонування, призначення та</w:t>
      </w:r>
      <w:r w:rsidR="00F56657" w:rsidRPr="00EB1CAC">
        <w:rPr>
          <w:b/>
          <w:bCs/>
          <w:i/>
          <w:iCs/>
          <w:sz w:val="28"/>
          <w:szCs w:val="28"/>
        </w:rPr>
        <w:t xml:space="preserve"> роль</w:t>
      </w:r>
      <w:r w:rsidRPr="00EB1CAC">
        <w:rPr>
          <w:b/>
          <w:bCs/>
          <w:i/>
          <w:iCs/>
          <w:sz w:val="28"/>
          <w:szCs w:val="28"/>
        </w:rPr>
        <w:t xml:space="preserve"> </w:t>
      </w:r>
      <w:r w:rsidR="00F56657" w:rsidRPr="00EB1CAC">
        <w:rPr>
          <w:b/>
          <w:bCs/>
          <w:i/>
          <w:iCs/>
          <w:sz w:val="28"/>
          <w:szCs w:val="28"/>
        </w:rPr>
        <w:t>фінансів.</w:t>
      </w:r>
    </w:p>
    <w:p w:rsidR="00F56657" w:rsidRPr="00EB1CAC" w:rsidRDefault="00F56657" w:rsidP="00577564">
      <w:pPr>
        <w:numPr>
          <w:ilvl w:val="0"/>
          <w:numId w:val="1"/>
        </w:numPr>
        <w:tabs>
          <w:tab w:val="clear" w:pos="1069"/>
          <w:tab w:val="num" w:pos="360"/>
        </w:tabs>
        <w:spacing w:line="360" w:lineRule="auto"/>
        <w:ind w:left="0" w:firstLine="0"/>
        <w:rPr>
          <w:b/>
          <w:bCs/>
          <w:i/>
          <w:iCs/>
          <w:sz w:val="28"/>
          <w:szCs w:val="28"/>
        </w:rPr>
      </w:pPr>
      <w:r w:rsidRPr="00EB1CAC">
        <w:rPr>
          <w:b/>
          <w:bCs/>
          <w:i/>
          <w:iCs/>
          <w:sz w:val="28"/>
          <w:szCs w:val="28"/>
        </w:rPr>
        <w:t>Економічна суть, призначення, склад і структура фінансових ресурсів.</w:t>
      </w:r>
    </w:p>
    <w:p w:rsidR="00F56657" w:rsidRPr="00EB1CAC" w:rsidRDefault="00EB1CAC" w:rsidP="00EB1CAC">
      <w:pPr>
        <w:numPr>
          <w:ilvl w:val="0"/>
          <w:numId w:val="2"/>
        </w:numPr>
        <w:tabs>
          <w:tab w:val="clear" w:pos="1069"/>
          <w:tab w:val="num" w:pos="1080"/>
        </w:tabs>
        <w:spacing w:line="360" w:lineRule="auto"/>
        <w:ind w:left="0" w:firstLine="709"/>
        <w:jc w:val="center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br w:type="page"/>
      </w:r>
      <w:r w:rsidR="00F56657" w:rsidRPr="00EB1CAC">
        <w:rPr>
          <w:b/>
          <w:bCs/>
          <w:i/>
          <w:iCs/>
          <w:sz w:val="28"/>
          <w:szCs w:val="28"/>
        </w:rPr>
        <w:lastRenderedPageBreak/>
        <w:t>Сутність фінансів та форми їх виявлення. Характеристика складо</w:t>
      </w:r>
      <w:r>
        <w:rPr>
          <w:b/>
          <w:bCs/>
          <w:i/>
          <w:iCs/>
          <w:sz w:val="28"/>
          <w:szCs w:val="28"/>
        </w:rPr>
        <w:t>вих фінансових відносин</w:t>
      </w:r>
    </w:p>
    <w:p w:rsidR="00F56657" w:rsidRPr="00EB1CAC" w:rsidRDefault="00F56657" w:rsidP="00EB1CAC">
      <w:pPr>
        <w:spacing w:line="360" w:lineRule="auto"/>
        <w:ind w:firstLine="709"/>
        <w:jc w:val="both"/>
        <w:rPr>
          <w:sz w:val="28"/>
          <w:szCs w:val="28"/>
        </w:rPr>
      </w:pPr>
    </w:p>
    <w:p w:rsidR="006A67CA" w:rsidRPr="00EB1CAC" w:rsidRDefault="006A67CA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Предметом фінансової науки</w:t>
      </w:r>
      <w:r w:rsidRPr="00EB1CAC">
        <w:rPr>
          <w:sz w:val="28"/>
          <w:szCs w:val="28"/>
        </w:rPr>
        <w:t xml:space="preserve"> є сукупність фінансових відносин, що виникають на різних рівнях економічної системи між державою, суб’єктами господарювання та домогосподарств</w:t>
      </w:r>
      <w:r w:rsidR="00462AA1" w:rsidRPr="00EB1CAC">
        <w:rPr>
          <w:sz w:val="28"/>
          <w:szCs w:val="28"/>
        </w:rPr>
        <w:t>ами.</w:t>
      </w:r>
      <w:r w:rsidRPr="00EB1CAC">
        <w:rPr>
          <w:sz w:val="28"/>
          <w:szCs w:val="28"/>
        </w:rPr>
        <w:t xml:space="preserve"> Фінанси забезпечують вартісний рух створеного у суспільстві ВВП (або НБ) і забезпечують функціонування держави, юри</w:t>
      </w:r>
      <w:r w:rsidR="00B9290E" w:rsidRPr="00EB1CAC">
        <w:rPr>
          <w:sz w:val="28"/>
          <w:szCs w:val="28"/>
        </w:rPr>
        <w:t>дичних та фізичних осіб достатніми фінансовими ресурсами.</w:t>
      </w:r>
    </w:p>
    <w:p w:rsidR="00B9290E" w:rsidRPr="00EB1CAC" w:rsidRDefault="00B9290E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Термін „фінанси” означає</w:t>
      </w:r>
      <w:r w:rsidRPr="00EB1CAC">
        <w:rPr>
          <w:sz w:val="28"/>
          <w:szCs w:val="28"/>
        </w:rPr>
        <w:t xml:space="preserve"> ...</w:t>
      </w:r>
      <w:r w:rsidRPr="00EB1CAC">
        <w:rPr>
          <w:i/>
          <w:iCs/>
          <w:sz w:val="28"/>
          <w:szCs w:val="28"/>
        </w:rPr>
        <w:t>(Василик Р.1, с.1)</w:t>
      </w:r>
      <w:r w:rsidRPr="00EB1CAC">
        <w:rPr>
          <w:sz w:val="28"/>
          <w:szCs w:val="28"/>
        </w:rPr>
        <w:t xml:space="preserve"> обов’язкову сплату грошей (настання терміну сплати) на користь суб’єктів публічного права.</w:t>
      </w:r>
    </w:p>
    <w:p w:rsidR="00B9290E" w:rsidRPr="00EB1CAC" w:rsidRDefault="00B9290E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Виникнення фінансів пов’язане з розвитком товарно-грошових відносин, з посиленням ролі держави, розширенням її функцій, а причина їх появи – необхідність задоволення потреби держави і суб’єктів господарювання у фінансових ресурсах для здійснення належної діяльності.</w:t>
      </w:r>
    </w:p>
    <w:p w:rsidR="00B9290E" w:rsidRPr="00EB1CAC" w:rsidRDefault="00B9290E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Суть фінансів проявляється в русі грошових потоків між суб’єктами </w:t>
      </w:r>
      <w:r w:rsidR="000F0124" w:rsidRPr="00EB1CAC">
        <w:rPr>
          <w:sz w:val="28"/>
          <w:szCs w:val="28"/>
        </w:rPr>
        <w:t>фінансових відносин, який відображає рух вартості створеного у суспільстві ВВП.</w:t>
      </w:r>
      <w:r w:rsidR="00421743" w:rsidRPr="00EB1CAC">
        <w:rPr>
          <w:sz w:val="28"/>
          <w:szCs w:val="28"/>
        </w:rPr>
        <w:t xml:space="preserve"> Тобто </w:t>
      </w:r>
      <w:r w:rsidR="00421743" w:rsidRPr="00EB1CAC">
        <w:rPr>
          <w:i/>
          <w:iCs/>
          <w:sz w:val="28"/>
          <w:szCs w:val="28"/>
        </w:rPr>
        <w:t>матеріальну основу функціонування фінансів</w:t>
      </w:r>
      <w:r w:rsidR="00421743" w:rsidRPr="00EB1CAC">
        <w:rPr>
          <w:sz w:val="28"/>
          <w:szCs w:val="28"/>
        </w:rPr>
        <w:t xml:space="preserve"> складає обіг грошей – економічний процес, що супроводжує рух вартості за допомогою платежів і розрахунків. Головним призначенням фінансів </w:t>
      </w:r>
      <w:r w:rsidR="008D340F" w:rsidRPr="00EB1CAC">
        <w:rPr>
          <w:sz w:val="28"/>
          <w:szCs w:val="28"/>
        </w:rPr>
        <w:t>є забезпечення суб’єктів фінансових відносин належними для функціонування коштами.</w:t>
      </w:r>
    </w:p>
    <w:p w:rsidR="008D340F" w:rsidRPr="00EB1CAC" w:rsidRDefault="008D340F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Фінанси – це не просто гроші (фінансові ресурси), доходи та видатки, суспільне чи персоніфіковане багатство, а сукупність відносин розподільного характеру, які опосередковують процеси формування доходів та здійснення видатків суб’єктів </w:t>
      </w:r>
      <w:r w:rsidR="00462AA1" w:rsidRPr="00EB1CAC">
        <w:rPr>
          <w:sz w:val="28"/>
          <w:szCs w:val="28"/>
        </w:rPr>
        <w:t>господарської</w:t>
      </w:r>
      <w:r w:rsidRPr="00EB1CAC">
        <w:rPr>
          <w:sz w:val="28"/>
          <w:szCs w:val="28"/>
        </w:rPr>
        <w:t xml:space="preserve"> діяльності, держави, фінансових інституцій та міжнародних організацій.</w:t>
      </w:r>
    </w:p>
    <w:p w:rsidR="00163B96" w:rsidRPr="00EB1CAC" w:rsidRDefault="008D340F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Фінансові відносини відображають рух вартості від одного їх суб’єкта </w:t>
      </w:r>
      <w:r w:rsidR="00163B96" w:rsidRPr="00EB1CAC">
        <w:rPr>
          <w:sz w:val="28"/>
          <w:szCs w:val="28"/>
        </w:rPr>
        <w:t>до</w:t>
      </w:r>
      <w:r w:rsidRPr="00EB1CAC">
        <w:rPr>
          <w:sz w:val="28"/>
          <w:szCs w:val="28"/>
        </w:rPr>
        <w:t xml:space="preserve"> іншого</w:t>
      </w:r>
      <w:r w:rsidR="00163B96" w:rsidRPr="00EB1CAC">
        <w:rPr>
          <w:sz w:val="28"/>
          <w:szCs w:val="28"/>
        </w:rPr>
        <w:t>; характеризують обмінні, розподільчі і перерозподільчі процеси, що проявляються у грошових потоках.</w:t>
      </w:r>
      <w:r w:rsidR="00462AA1" w:rsidRPr="00EB1CAC">
        <w:rPr>
          <w:sz w:val="28"/>
          <w:szCs w:val="28"/>
        </w:rPr>
        <w:t xml:space="preserve"> </w:t>
      </w:r>
      <w:r w:rsidR="00163B96" w:rsidRPr="00EB1CAC">
        <w:rPr>
          <w:i/>
          <w:iCs/>
          <w:sz w:val="28"/>
          <w:szCs w:val="28"/>
        </w:rPr>
        <w:t>За своєю суттю фінанси являють собою</w:t>
      </w:r>
      <w:r w:rsidR="00163B96" w:rsidRPr="00EB1CAC">
        <w:rPr>
          <w:sz w:val="28"/>
          <w:szCs w:val="28"/>
        </w:rPr>
        <w:t xml:space="preserve"> сукупність економічних відносин між державою</w:t>
      </w:r>
      <w:r w:rsidR="005E327C" w:rsidRPr="00EB1CAC">
        <w:rPr>
          <w:sz w:val="28"/>
          <w:szCs w:val="28"/>
        </w:rPr>
        <w:t>, суб’єктами господарювання та громадянами, що виникають при розподілі і перерозподілі ВВП, пов’язаних з утворенням і використанням фондів фінансових ресурсів для задоволення потреб розширеного відтворення виробництва та соціальної політики.</w:t>
      </w:r>
    </w:p>
    <w:p w:rsidR="004F7435" w:rsidRPr="00EB1CAC" w:rsidRDefault="005E327C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Відповідно, фінанси</w:t>
      </w:r>
      <w:r w:rsidRPr="00EB1CAC">
        <w:rPr>
          <w:sz w:val="28"/>
          <w:szCs w:val="28"/>
        </w:rPr>
        <w:t xml:space="preserve"> – сукупність відносин розподільчого характеру, які проявляються через </w:t>
      </w:r>
      <w:r w:rsidR="00827AF7" w:rsidRPr="00EB1CAC">
        <w:rPr>
          <w:sz w:val="28"/>
          <w:szCs w:val="28"/>
        </w:rPr>
        <w:t>здійснення доходів і видатків суб’єктів (тобто проявля</w:t>
      </w:r>
      <w:r w:rsidR="00462AA1" w:rsidRPr="00EB1CAC">
        <w:rPr>
          <w:sz w:val="28"/>
          <w:szCs w:val="28"/>
        </w:rPr>
        <w:t>ю</w:t>
      </w:r>
      <w:r w:rsidR="00827AF7" w:rsidRPr="00EB1CAC">
        <w:rPr>
          <w:sz w:val="28"/>
          <w:szCs w:val="28"/>
        </w:rPr>
        <w:t>ться у грошових потоках).</w:t>
      </w:r>
      <w:r w:rsidR="00462AA1" w:rsidRPr="00EB1CAC">
        <w:rPr>
          <w:sz w:val="28"/>
          <w:szCs w:val="28"/>
        </w:rPr>
        <w:t xml:space="preserve"> </w:t>
      </w:r>
      <w:r w:rsidR="00827AF7" w:rsidRPr="00EB1CAC">
        <w:rPr>
          <w:i/>
          <w:iCs/>
          <w:sz w:val="28"/>
          <w:szCs w:val="28"/>
        </w:rPr>
        <w:t>Ключовими категоріями фінансів є</w:t>
      </w:r>
      <w:r w:rsidR="00827AF7" w:rsidRPr="00EB1CAC">
        <w:rPr>
          <w:sz w:val="28"/>
          <w:szCs w:val="28"/>
        </w:rPr>
        <w:t xml:space="preserve">: доходи, видатки, заощадження, інвестиції, фінансові ресурси та фінансові результати. </w:t>
      </w:r>
    </w:p>
    <w:p w:rsidR="00827AF7" w:rsidRPr="00EB1CAC" w:rsidRDefault="00827AF7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Фінансова діяльність будь-якого суб’єкта проявляється</w:t>
      </w:r>
      <w:r w:rsidRPr="00EB1CAC">
        <w:rPr>
          <w:sz w:val="28"/>
          <w:szCs w:val="28"/>
        </w:rPr>
        <w:t xml:space="preserve"> у формуванні доходів і здійснення витрат, здійсненні процесу формування і вико</w:t>
      </w:r>
      <w:r w:rsidR="004F7435" w:rsidRPr="00EB1CAC">
        <w:rPr>
          <w:sz w:val="28"/>
          <w:szCs w:val="28"/>
        </w:rPr>
        <w:t>ристання фондів грошових коштів (доходи у фінансах розглядаються у широкому та вузькому розуміннях – як вся виручка, та як її частин</w:t>
      </w:r>
      <w:r w:rsidR="000F55E4" w:rsidRPr="00EB1CAC">
        <w:rPr>
          <w:sz w:val="28"/>
          <w:szCs w:val="28"/>
        </w:rPr>
        <w:t>а</w:t>
      </w:r>
      <w:r w:rsidR="004F7435" w:rsidRPr="00EB1CAC">
        <w:rPr>
          <w:sz w:val="28"/>
          <w:szCs w:val="28"/>
        </w:rPr>
        <w:t>, що відноситься до доданої вартості).</w:t>
      </w:r>
    </w:p>
    <w:p w:rsidR="001D0229" w:rsidRPr="00EB1CAC" w:rsidRDefault="00462AA1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Ф</w:t>
      </w:r>
      <w:r w:rsidR="001D0229" w:rsidRPr="00EB1CAC">
        <w:rPr>
          <w:sz w:val="28"/>
          <w:szCs w:val="28"/>
        </w:rPr>
        <w:t>інанси відображають рух вартості створеного продукту і явля</w:t>
      </w:r>
      <w:r w:rsidRPr="00EB1CAC">
        <w:rPr>
          <w:sz w:val="28"/>
          <w:szCs w:val="28"/>
        </w:rPr>
        <w:t>ють</w:t>
      </w:r>
      <w:r w:rsidR="001D0229" w:rsidRPr="00EB1CAC">
        <w:rPr>
          <w:sz w:val="28"/>
          <w:szCs w:val="28"/>
        </w:rPr>
        <w:t xml:space="preserve"> собою сукупність відносин, що виникають при формуванні, розподілі і використанні фондів фінансових ресурсів.</w:t>
      </w:r>
    </w:p>
    <w:p w:rsidR="001D0229" w:rsidRPr="00EB1CAC" w:rsidRDefault="001D0229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Фінанси виражають економічні відносини</w:t>
      </w:r>
      <w:r w:rsidRPr="00EB1CAC">
        <w:rPr>
          <w:sz w:val="28"/>
          <w:szCs w:val="28"/>
        </w:rPr>
        <w:t xml:space="preserve">, що пов'язані з забезпеченням джерелами фінансування державного, муніципального і приватного сектору економіки та домогосподарств. Таким чином, функціонування </w:t>
      </w:r>
      <w:r w:rsidR="00F57ABE" w:rsidRPr="00EB1CAC">
        <w:rPr>
          <w:sz w:val="28"/>
          <w:szCs w:val="28"/>
        </w:rPr>
        <w:t>фінансів пов’язано з об’єктивною необхідністю розподілу, перерозподілу вартості створеного ВВП, в процесі чого формуються і використовуються грошові фонди, призначені для задоволення суспільства та приватних інтересів і потреб.</w:t>
      </w:r>
    </w:p>
    <w:p w:rsidR="00F57ABE" w:rsidRPr="00EB1CAC" w:rsidRDefault="00F57ABE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b/>
          <w:bCs/>
          <w:i/>
          <w:iCs/>
          <w:sz w:val="28"/>
          <w:szCs w:val="28"/>
        </w:rPr>
        <w:t>Фінанси</w:t>
      </w:r>
      <w:r w:rsidRPr="00EB1CAC">
        <w:rPr>
          <w:sz w:val="28"/>
          <w:szCs w:val="28"/>
        </w:rPr>
        <w:t xml:space="preserve"> – специфічна форма економічних відносин, пов’язана з процесом розподілу, перерозподілу частини вартості ВВП (в окремих випадках</w:t>
      </w:r>
      <w:r w:rsidR="00137229" w:rsidRPr="00EB1CAC">
        <w:rPr>
          <w:sz w:val="28"/>
          <w:szCs w:val="28"/>
        </w:rPr>
        <w:t xml:space="preserve"> НБ), з метою формування і використання централізованих і децентралізованих фондів фінансових ресурсів у суб’єктів господарювання і держави; використання їх на розширене відтворення та задоволення інших суспільних потреб.</w:t>
      </w:r>
    </w:p>
    <w:p w:rsidR="00137229" w:rsidRPr="00EB1CAC" w:rsidRDefault="00137229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Суб’єктами фінансових відносин виступають</w:t>
      </w:r>
      <w:r w:rsidRPr="00EB1CAC">
        <w:rPr>
          <w:sz w:val="28"/>
          <w:szCs w:val="28"/>
        </w:rPr>
        <w:t>:</w:t>
      </w:r>
    </w:p>
    <w:p w:rsidR="00137229" w:rsidRPr="00EB1CAC" w:rsidRDefault="00137229" w:rsidP="00EB1CAC">
      <w:pPr>
        <w:numPr>
          <w:ilvl w:val="0"/>
          <w:numId w:val="3"/>
        </w:numPr>
        <w:tabs>
          <w:tab w:val="clear" w:pos="1429"/>
          <w:tab w:val="num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Держава у якості керуючої структури суспільства;</w:t>
      </w:r>
    </w:p>
    <w:p w:rsidR="00137229" w:rsidRPr="00EB1CAC" w:rsidRDefault="00137229" w:rsidP="00EB1CAC">
      <w:pPr>
        <w:numPr>
          <w:ilvl w:val="0"/>
          <w:numId w:val="3"/>
        </w:numPr>
        <w:tabs>
          <w:tab w:val="clear" w:pos="1429"/>
          <w:tab w:val="num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Суб’єкти господарювання як виробники ВВП;</w:t>
      </w:r>
    </w:p>
    <w:p w:rsidR="00137229" w:rsidRPr="00EB1CAC" w:rsidRDefault="00242562" w:rsidP="00EB1CAC">
      <w:pPr>
        <w:numPr>
          <w:ilvl w:val="0"/>
          <w:numId w:val="3"/>
        </w:numPr>
        <w:tabs>
          <w:tab w:val="clear" w:pos="1429"/>
          <w:tab w:val="num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Фізичні особи – наймані працівники;</w:t>
      </w:r>
    </w:p>
    <w:p w:rsidR="00242562" w:rsidRPr="00EB1CAC" w:rsidRDefault="00242562" w:rsidP="00EB1CAC">
      <w:pPr>
        <w:numPr>
          <w:ilvl w:val="0"/>
          <w:numId w:val="3"/>
        </w:numPr>
        <w:tabs>
          <w:tab w:val="clear" w:pos="1429"/>
          <w:tab w:val="num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Фінансові інституції, які забезпечують перерозподіл фінансових ресурсів (виступають своєрідними фінансовими фільтрами);</w:t>
      </w:r>
    </w:p>
    <w:p w:rsidR="00242562" w:rsidRPr="00EB1CAC" w:rsidRDefault="00242562" w:rsidP="00EB1CAC">
      <w:pPr>
        <w:numPr>
          <w:ilvl w:val="0"/>
          <w:numId w:val="3"/>
        </w:numPr>
        <w:tabs>
          <w:tab w:val="clear" w:pos="1429"/>
          <w:tab w:val="num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Міжнародні фінансові установи та організації.</w:t>
      </w:r>
    </w:p>
    <w:p w:rsidR="00242562" w:rsidRPr="00EB1CAC" w:rsidRDefault="00242562" w:rsidP="00EB1CAC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EB1CAC">
        <w:rPr>
          <w:i/>
          <w:iCs/>
          <w:sz w:val="28"/>
          <w:szCs w:val="28"/>
        </w:rPr>
        <w:t>Об’єктом фінансових відносин</w:t>
      </w:r>
      <w:r w:rsidRPr="00EB1CAC">
        <w:rPr>
          <w:sz w:val="28"/>
          <w:szCs w:val="28"/>
        </w:rPr>
        <w:t xml:space="preserve"> є фінансові ресурси, а саме вартість ВВП і НБ</w:t>
      </w:r>
      <w:r w:rsidR="005C36A7" w:rsidRPr="00EB1CAC">
        <w:rPr>
          <w:sz w:val="28"/>
          <w:szCs w:val="28"/>
        </w:rPr>
        <w:t xml:space="preserve"> (вартість нагромаджених матеріальних цінностей та природних ресурсів)</w:t>
      </w:r>
      <w:r w:rsidRPr="00EB1CAC">
        <w:rPr>
          <w:sz w:val="28"/>
          <w:szCs w:val="28"/>
        </w:rPr>
        <w:t xml:space="preserve"> </w:t>
      </w:r>
      <w:r w:rsidRPr="00EB1CAC">
        <w:rPr>
          <w:i/>
          <w:iCs/>
          <w:sz w:val="28"/>
          <w:szCs w:val="28"/>
        </w:rPr>
        <w:t>(Опарін, с. 10-12)</w:t>
      </w:r>
      <w:r w:rsidR="005C36A7" w:rsidRPr="00EB1CAC">
        <w:rPr>
          <w:i/>
          <w:iCs/>
          <w:sz w:val="28"/>
          <w:szCs w:val="28"/>
        </w:rPr>
        <w:t>.</w:t>
      </w:r>
    </w:p>
    <w:p w:rsidR="00CD07B1" w:rsidRPr="00EB1CAC" w:rsidRDefault="00CD07B1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Характерними ознаками фінансів є</w:t>
      </w:r>
      <w:r w:rsidRPr="00EB1CAC">
        <w:rPr>
          <w:sz w:val="28"/>
          <w:szCs w:val="28"/>
        </w:rPr>
        <w:t>:</w:t>
      </w:r>
    </w:p>
    <w:p w:rsidR="00CD07B1" w:rsidRPr="00EB1CAC" w:rsidRDefault="00CD07B1" w:rsidP="00EB1CAC">
      <w:pPr>
        <w:numPr>
          <w:ilvl w:val="0"/>
          <w:numId w:val="4"/>
        </w:numPr>
        <w:tabs>
          <w:tab w:val="clear" w:pos="1429"/>
          <w:tab w:val="left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Фінансові відносини виступають формою економічного базису, мають обмінно-розподільчий, тобто похідний характер по відношенню до ВВП;</w:t>
      </w:r>
    </w:p>
    <w:p w:rsidR="00CD07B1" w:rsidRPr="00EB1CAC" w:rsidRDefault="00CD07B1" w:rsidP="00EB1CAC">
      <w:pPr>
        <w:numPr>
          <w:ilvl w:val="0"/>
          <w:numId w:val="4"/>
        </w:numPr>
        <w:tabs>
          <w:tab w:val="clear" w:pos="1429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Грошова форма відносин – функціонування фінансів визначається рухом грошових потоків, внаслідок чого у суб’єктів виникають вхідні і вихідні потоки, що опосередковують рух вартості від одного суб’єкта до іншого;</w:t>
      </w:r>
    </w:p>
    <w:p w:rsidR="00CD07B1" w:rsidRPr="00EB1CAC" w:rsidRDefault="00CD07B1" w:rsidP="00EB1CAC">
      <w:pPr>
        <w:numPr>
          <w:ilvl w:val="0"/>
          <w:numId w:val="4"/>
        </w:numPr>
        <w:tabs>
          <w:tab w:val="clear" w:pos="1429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Формування централізованих і децентралізованих фондів фінансових ресурсів, отримання доходів і здійснення видатків. У широкому сенсі під доходами розуміють всі надходження, що забезпечують зростання економічних вигод суб’єктів, фінансування їх видатків. У </w:t>
      </w:r>
      <w:r w:rsidR="00AE098F" w:rsidRPr="00EB1CAC">
        <w:rPr>
          <w:sz w:val="28"/>
          <w:szCs w:val="28"/>
        </w:rPr>
        <w:t>вузькому – лише та частина надходжень, що відображає приріст вартості.</w:t>
      </w:r>
    </w:p>
    <w:p w:rsidR="00AE098F" w:rsidRPr="00EB1CAC" w:rsidRDefault="00AE098F" w:rsidP="00EB1CAC">
      <w:pPr>
        <w:numPr>
          <w:ilvl w:val="0"/>
          <w:numId w:val="4"/>
        </w:numPr>
        <w:tabs>
          <w:tab w:val="clear" w:pos="1429"/>
          <w:tab w:val="left" w:pos="9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Еквівалентність відносин обміну та розподілу та нееквівалентність відносин перерозподілу.</w:t>
      </w:r>
    </w:p>
    <w:p w:rsidR="00AE098F" w:rsidRPr="00EB1CAC" w:rsidRDefault="00AE098F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Фінанси як економічна категорія мають взаємозв'язок з іншими економічними категоріями</w:t>
      </w:r>
      <w:r w:rsidRPr="00EB1CAC">
        <w:rPr>
          <w:sz w:val="28"/>
          <w:szCs w:val="28"/>
        </w:rPr>
        <w:t>:</w:t>
      </w:r>
    </w:p>
    <w:p w:rsidR="00AE098F" w:rsidRPr="00EB1CAC" w:rsidRDefault="00FA478B" w:rsidP="00EB1CAC">
      <w:pPr>
        <w:numPr>
          <w:ilvl w:val="1"/>
          <w:numId w:val="4"/>
        </w:numPr>
        <w:tabs>
          <w:tab w:val="clear" w:pos="2149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Ціною – держава за допомогою дотацій та доплат впливає на рівень цін, а також через податки, змінюючи в такий спосіб пропорції суспільного розподілу</w:t>
      </w:r>
      <w:r w:rsidR="00FB1687" w:rsidRPr="00EB1CAC">
        <w:rPr>
          <w:sz w:val="28"/>
          <w:szCs w:val="28"/>
        </w:rPr>
        <w:t xml:space="preserve"> (</w:t>
      </w:r>
      <w:r w:rsidR="00013E8B" w:rsidRPr="00EB1CAC">
        <w:rPr>
          <w:sz w:val="28"/>
          <w:szCs w:val="28"/>
        </w:rPr>
        <w:t xml:space="preserve">при цьому </w:t>
      </w:r>
      <w:r w:rsidR="00FB1687" w:rsidRPr="00EB1CAC">
        <w:rPr>
          <w:sz w:val="28"/>
          <w:szCs w:val="28"/>
        </w:rPr>
        <w:t>фінанси мають більш широкий діапазон розподілу, ніж ціна – держа</w:t>
      </w:r>
      <w:r w:rsidR="00013E8B" w:rsidRPr="00EB1CAC">
        <w:rPr>
          <w:sz w:val="28"/>
          <w:szCs w:val="28"/>
        </w:rPr>
        <w:t>ва,</w:t>
      </w:r>
      <w:r w:rsidR="00FB1687" w:rsidRPr="00EB1CAC">
        <w:rPr>
          <w:sz w:val="28"/>
          <w:szCs w:val="28"/>
        </w:rPr>
        <w:t xml:space="preserve"> використовуючи фінансові важел</w:t>
      </w:r>
      <w:r w:rsidR="00013E8B" w:rsidRPr="00EB1CAC">
        <w:rPr>
          <w:sz w:val="28"/>
          <w:szCs w:val="28"/>
        </w:rPr>
        <w:t>і, може впливати на рівень цін (зокрема,</w:t>
      </w:r>
      <w:r w:rsidR="00FB1687" w:rsidRPr="00EB1CAC">
        <w:rPr>
          <w:sz w:val="28"/>
          <w:szCs w:val="28"/>
        </w:rPr>
        <w:t xml:space="preserve"> </w:t>
      </w:r>
      <w:r w:rsidR="00013E8B" w:rsidRPr="00EB1CAC">
        <w:rPr>
          <w:sz w:val="28"/>
          <w:szCs w:val="28"/>
        </w:rPr>
        <w:t>ч</w:t>
      </w:r>
      <w:r w:rsidR="00FB1687" w:rsidRPr="00EB1CAC">
        <w:rPr>
          <w:sz w:val="28"/>
          <w:szCs w:val="28"/>
        </w:rPr>
        <w:t xml:space="preserve">ерез податки, норми амортизаційних відрахувань держава впливає на структуру ціни та рівень доходів суб’єктів фінансових </w:t>
      </w:r>
      <w:r w:rsidR="00013E8B" w:rsidRPr="00EB1CAC">
        <w:rPr>
          <w:sz w:val="28"/>
          <w:szCs w:val="28"/>
        </w:rPr>
        <w:t>в</w:t>
      </w:r>
      <w:r w:rsidR="00FB1687" w:rsidRPr="00EB1CAC">
        <w:rPr>
          <w:sz w:val="28"/>
          <w:szCs w:val="28"/>
        </w:rPr>
        <w:t>ідносин</w:t>
      </w:r>
      <w:r w:rsidR="00013E8B" w:rsidRPr="00EB1CAC">
        <w:rPr>
          <w:sz w:val="28"/>
          <w:szCs w:val="28"/>
        </w:rPr>
        <w:t>);</w:t>
      </w:r>
    </w:p>
    <w:p w:rsidR="00FA478B" w:rsidRPr="00EB1CAC" w:rsidRDefault="00FA478B" w:rsidP="00EB1CAC">
      <w:pPr>
        <w:numPr>
          <w:ilvl w:val="1"/>
          <w:numId w:val="4"/>
        </w:numPr>
        <w:tabs>
          <w:tab w:val="clear" w:pos="2149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Зарплатою – через податки</w:t>
      </w:r>
      <w:r w:rsidR="00FB1687" w:rsidRPr="00EB1CAC">
        <w:rPr>
          <w:sz w:val="28"/>
          <w:szCs w:val="28"/>
        </w:rPr>
        <w:t xml:space="preserve"> регулюється</w:t>
      </w:r>
      <w:r w:rsidRPr="00EB1CAC">
        <w:rPr>
          <w:sz w:val="28"/>
          <w:szCs w:val="28"/>
        </w:rPr>
        <w:t xml:space="preserve"> рівень доходів населення, рівень зарплати бюдж</w:t>
      </w:r>
      <w:r w:rsidR="00FB1687" w:rsidRPr="00EB1CAC">
        <w:rPr>
          <w:sz w:val="28"/>
          <w:szCs w:val="28"/>
        </w:rPr>
        <w:t>етників визначає її рівень в підприємницькій</w:t>
      </w:r>
      <w:r w:rsidRPr="00EB1CAC">
        <w:rPr>
          <w:sz w:val="28"/>
          <w:szCs w:val="28"/>
        </w:rPr>
        <w:t xml:space="preserve"> сфері</w:t>
      </w:r>
      <w:r w:rsidR="00FB1687" w:rsidRPr="00EB1CAC">
        <w:rPr>
          <w:sz w:val="28"/>
          <w:szCs w:val="28"/>
        </w:rPr>
        <w:t>.</w:t>
      </w:r>
    </w:p>
    <w:p w:rsidR="00FB1687" w:rsidRPr="00EB1CAC" w:rsidRDefault="00013E8B" w:rsidP="00EB1CAC">
      <w:pPr>
        <w:numPr>
          <w:ilvl w:val="1"/>
          <w:numId w:val="4"/>
        </w:numPr>
        <w:tabs>
          <w:tab w:val="clear" w:pos="2149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Кредитом – при нестачі власних фінансових ресурсів суб’єкти залучають кредитні ресурси, а при надлишку фінансових ресурсів їх частина перетворюється в кредитні ресурси, вони забезпечують кругооборот коштів і сприяють підвищенню ефективності виробництва (відмінність між фінансами і кредитом полягає в тому, що при фінансуванні рух коштів є одностороннім, а кредитні відносини характеризуються двостороннім рухом вартості).</w:t>
      </w:r>
    </w:p>
    <w:p w:rsidR="008E6087" w:rsidRPr="00EB1CAC" w:rsidRDefault="008E6087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:rsidR="00621C67" w:rsidRPr="00EB1CAC" w:rsidRDefault="00621C67" w:rsidP="00EB1CAC">
      <w:pPr>
        <w:tabs>
          <w:tab w:val="left" w:pos="1080"/>
        </w:tabs>
        <w:spacing w:line="360" w:lineRule="auto"/>
        <w:ind w:firstLine="709"/>
        <w:jc w:val="center"/>
        <w:rPr>
          <w:b/>
          <w:bCs/>
          <w:i/>
          <w:iCs/>
          <w:sz w:val="28"/>
          <w:szCs w:val="28"/>
          <w:lang w:val="ru-RU"/>
        </w:rPr>
      </w:pPr>
      <w:r w:rsidRPr="00EB1CAC">
        <w:rPr>
          <w:b/>
          <w:bCs/>
          <w:i/>
          <w:iCs/>
          <w:sz w:val="28"/>
          <w:szCs w:val="28"/>
        </w:rPr>
        <w:t>2. Функції фінансів та їх характеристика</w:t>
      </w:r>
    </w:p>
    <w:p w:rsidR="00EB1CAC" w:rsidRDefault="00EB1CAC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514603" w:rsidRPr="00EB1CAC" w:rsidRDefault="00514603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Фінанси виконують такі функції:</w:t>
      </w:r>
    </w:p>
    <w:p w:rsidR="00514603" w:rsidRPr="00EB1CAC" w:rsidRDefault="00514603" w:rsidP="00EB1CAC">
      <w:pPr>
        <w:numPr>
          <w:ilvl w:val="0"/>
          <w:numId w:val="5"/>
        </w:numPr>
        <w:tabs>
          <w:tab w:val="clear" w:pos="1440"/>
          <w:tab w:val="left" w:pos="1080"/>
          <w:tab w:val="num" w:pos="13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Розподільчу, суть якої полягає в тому, що фінанси є основним інструментом розподілу і перерозподілу ВВП (поряд з ціною). </w:t>
      </w:r>
    </w:p>
    <w:p w:rsidR="00514603" w:rsidRPr="00EB1CAC" w:rsidRDefault="00514603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Механізм дії розподільчої функції пов'язаний зі схемою розподілу ВВП і включає в себе наступні стадії (</w:t>
      </w:r>
      <w:r w:rsidRPr="00EB1CAC">
        <w:rPr>
          <w:b/>
          <w:bCs/>
          <w:i/>
          <w:iCs/>
          <w:sz w:val="28"/>
          <w:szCs w:val="28"/>
        </w:rPr>
        <w:t>рисунок Опаріна В</w:t>
      </w:r>
      <w:r w:rsidRPr="00EB1CAC">
        <w:rPr>
          <w:sz w:val="28"/>
          <w:szCs w:val="28"/>
        </w:rPr>
        <w:t>.)</w:t>
      </w:r>
    </w:p>
    <w:p w:rsidR="00F2180C" w:rsidRPr="00EB1CAC" w:rsidRDefault="00F2180C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Результатом розподільчих процесів</w:t>
      </w:r>
      <w:r w:rsidR="002201FE" w:rsidRPr="00EB1CAC">
        <w:rPr>
          <w:sz w:val="28"/>
          <w:szCs w:val="28"/>
        </w:rPr>
        <w:t xml:space="preserve"> є те, що частина перерозподілених ресурсів через механізм бюджетного фінансування повертається у сферу матеріального виробництва (з врахуванням державних пріоритетів) для забезпечення нового виробничого циклу, тоді як інша частина надходить у сферу споживання (здійснюється трансформація пропорцій розподілу ВВП).</w:t>
      </w:r>
    </w:p>
    <w:p w:rsidR="002201FE" w:rsidRPr="00EB1CAC" w:rsidRDefault="002201FE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На рівні суб’єктів господарювання суть розподільчої функції проявляється в тому, що за рахунок грошових надходжень забезпечується виконання грошових зобов’язань перед контрагентами, державою, банками. В результаті процесу розподілу грошові кошти направляються по цільовому призначенню на покриття витрат та формування накопичень, результатом чого є формування фондів ГК.</w:t>
      </w:r>
    </w:p>
    <w:p w:rsidR="002201FE" w:rsidRPr="00EB1CAC" w:rsidRDefault="002201FE" w:rsidP="00EB1CAC">
      <w:pPr>
        <w:numPr>
          <w:ilvl w:val="0"/>
          <w:numId w:val="5"/>
        </w:numPr>
        <w:tabs>
          <w:tab w:val="clear" w:pos="1440"/>
          <w:tab w:val="num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Контрольну, завдяки якій суспільство контролює повноту та своєчасність забезпечення фінансовими ресурсами різних груп суб’єктів фінансових відносин, їх цільове та ефективне використання. За результатами контролю вносяться корективи у фінансові процеси, здійснюється вдосконалення фінансового прогнозування та планування. Фінансовий контроль може бути державним, відомчим, внутрішньогосподарським та незалежним (аудит).</w:t>
      </w:r>
    </w:p>
    <w:p w:rsidR="001A1EE1" w:rsidRPr="00EB1CAC" w:rsidRDefault="001A1EE1" w:rsidP="00EB1CAC">
      <w:pPr>
        <w:numPr>
          <w:ilvl w:val="0"/>
          <w:numId w:val="5"/>
        </w:numPr>
        <w:tabs>
          <w:tab w:val="clear" w:pos="1440"/>
          <w:tab w:val="num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Регулюючу, суть якої полягає в тому, що держава за допомогою системи фінансових важелів та інструментів здійснює вплив на розвиток суб’єктів господарювання, галузей, регіонів в потрібному їй напрямку;</w:t>
      </w:r>
    </w:p>
    <w:p w:rsidR="002201FE" w:rsidRPr="00EB1CAC" w:rsidRDefault="00EB1CAC" w:rsidP="00EB1CAC">
      <w:pPr>
        <w:numPr>
          <w:ilvl w:val="0"/>
          <w:numId w:val="5"/>
        </w:numPr>
        <w:tabs>
          <w:tab w:val="clear" w:pos="1440"/>
          <w:tab w:val="num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Забезпечуючи</w:t>
      </w:r>
      <w:r w:rsidR="006361C5" w:rsidRPr="00EB1CAC">
        <w:rPr>
          <w:sz w:val="28"/>
          <w:szCs w:val="28"/>
        </w:rPr>
        <w:t>, завдяки якій задово</w:t>
      </w:r>
      <w:r w:rsidR="003B1EFE" w:rsidRPr="00EB1CAC">
        <w:rPr>
          <w:sz w:val="28"/>
          <w:szCs w:val="28"/>
        </w:rPr>
        <w:t>льняються потреби суб’єктів фінансових відносин у фінансових ресурсах для здійснення належної діяльності.</w:t>
      </w:r>
    </w:p>
    <w:p w:rsidR="002201FE" w:rsidRPr="00EB1CAC" w:rsidRDefault="002201FE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:rsidR="001A1EE1" w:rsidRPr="00577564" w:rsidRDefault="001A1EE1" w:rsidP="00EB1CAC">
      <w:pPr>
        <w:spacing w:line="360" w:lineRule="auto"/>
        <w:ind w:firstLine="709"/>
        <w:jc w:val="center"/>
        <w:rPr>
          <w:b/>
          <w:bCs/>
          <w:i/>
          <w:iCs/>
          <w:sz w:val="28"/>
          <w:szCs w:val="28"/>
        </w:rPr>
      </w:pPr>
      <w:r w:rsidRPr="00EB1CAC">
        <w:rPr>
          <w:b/>
          <w:bCs/>
          <w:i/>
          <w:iCs/>
          <w:sz w:val="28"/>
          <w:szCs w:val="28"/>
        </w:rPr>
        <w:t>3.</w:t>
      </w:r>
      <w:r w:rsidRPr="00EB1CAC">
        <w:rPr>
          <w:i/>
          <w:iCs/>
          <w:sz w:val="28"/>
          <w:szCs w:val="28"/>
        </w:rPr>
        <w:t xml:space="preserve"> </w:t>
      </w:r>
      <w:r w:rsidRPr="00EB1CAC">
        <w:rPr>
          <w:b/>
          <w:bCs/>
          <w:i/>
          <w:iCs/>
          <w:sz w:val="28"/>
          <w:szCs w:val="28"/>
        </w:rPr>
        <w:t xml:space="preserve">Принципи </w:t>
      </w:r>
      <w:r w:rsidR="00EB1CAC">
        <w:rPr>
          <w:b/>
          <w:bCs/>
          <w:i/>
          <w:iCs/>
          <w:sz w:val="28"/>
          <w:szCs w:val="28"/>
        </w:rPr>
        <w:t>функціонування та роль фінансів</w:t>
      </w:r>
    </w:p>
    <w:p w:rsidR="002201FE" w:rsidRPr="00EB1CAC" w:rsidRDefault="002201FE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:rsidR="000922C4" w:rsidRPr="00EB1CAC" w:rsidRDefault="000922C4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Призначенням фінансів є забезпечення діяльності суб’єктів фінансових відносин необхідними обсягами фінансових ресурсів та перерозподілу створеного в суспільстві ВВП чи накопиченого НБ.</w:t>
      </w:r>
    </w:p>
    <w:p w:rsidR="002201FE" w:rsidRPr="00EB1CAC" w:rsidRDefault="000922C4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Фінанси обслуговують</w:t>
      </w:r>
      <w:r w:rsidRPr="00EB1CAC">
        <w:rPr>
          <w:sz w:val="28"/>
          <w:szCs w:val="28"/>
        </w:rPr>
        <w:t xml:space="preserve"> кругооборот виробничих фондів і охоплюють широкий спектр обов’язкових платежів юр та фіз. осіб, державний кредит.</w:t>
      </w:r>
    </w:p>
    <w:p w:rsidR="000922C4" w:rsidRPr="00EB1CAC" w:rsidRDefault="000922C4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Фінанси сприяють</w:t>
      </w:r>
      <w:r w:rsidRPr="00EB1CAC">
        <w:rPr>
          <w:sz w:val="28"/>
          <w:szCs w:val="28"/>
        </w:rPr>
        <w:t xml:space="preserve"> забезпеченню збалансованості економіки держави на основі досягнення відповідності між матеріальними і грошовими ресурсами і дають змогу сформувати грошові фонди, необхідні для виконання її функцій. За допомогою фінансів досягається збалансованість різних видів ресурсів.</w:t>
      </w:r>
    </w:p>
    <w:p w:rsidR="000922C4" w:rsidRPr="00EB1CAC" w:rsidRDefault="000922C4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 xml:space="preserve">Фінанси забезпечують </w:t>
      </w:r>
      <w:r w:rsidRPr="00EB1CAC">
        <w:rPr>
          <w:sz w:val="28"/>
          <w:szCs w:val="28"/>
        </w:rPr>
        <w:t>ефективне формування і використання фондів фінансових ресур</w:t>
      </w:r>
      <w:r w:rsidR="005F1600" w:rsidRPr="00EB1CAC">
        <w:rPr>
          <w:sz w:val="28"/>
          <w:szCs w:val="28"/>
        </w:rPr>
        <w:t>сів</w:t>
      </w:r>
      <w:r w:rsidRPr="00EB1CAC">
        <w:rPr>
          <w:sz w:val="28"/>
          <w:szCs w:val="28"/>
        </w:rPr>
        <w:t xml:space="preserve"> на мак</w:t>
      </w:r>
      <w:r w:rsidR="005F1600" w:rsidRPr="00EB1CAC">
        <w:rPr>
          <w:sz w:val="28"/>
          <w:szCs w:val="28"/>
        </w:rPr>
        <w:t>р</w:t>
      </w:r>
      <w:r w:rsidRPr="00EB1CAC">
        <w:rPr>
          <w:sz w:val="28"/>
          <w:szCs w:val="28"/>
        </w:rPr>
        <w:t xml:space="preserve">о- та </w:t>
      </w:r>
      <w:r w:rsidR="005F1600" w:rsidRPr="00EB1CAC">
        <w:rPr>
          <w:sz w:val="28"/>
          <w:szCs w:val="28"/>
        </w:rPr>
        <w:t>мікро рівнях</w:t>
      </w:r>
      <w:r w:rsidRPr="00EB1CAC">
        <w:rPr>
          <w:sz w:val="28"/>
          <w:szCs w:val="28"/>
        </w:rPr>
        <w:t xml:space="preserve"> для здійснення господарської діяльності</w:t>
      </w:r>
      <w:r w:rsidR="005F1600" w:rsidRPr="00EB1CAC">
        <w:rPr>
          <w:sz w:val="28"/>
          <w:szCs w:val="28"/>
        </w:rPr>
        <w:t>, виконання державою належних функцій та задоволення потреб громадян. Саме фінанси дають змогу пристосувати виробництв</w:t>
      </w:r>
      <w:r w:rsidR="00D9410C" w:rsidRPr="00EB1CAC">
        <w:rPr>
          <w:sz w:val="28"/>
          <w:szCs w:val="28"/>
        </w:rPr>
        <w:t>о</w:t>
      </w:r>
      <w:r w:rsidR="005F1600" w:rsidRPr="00EB1CAC">
        <w:rPr>
          <w:sz w:val="28"/>
          <w:szCs w:val="28"/>
        </w:rPr>
        <w:t xml:space="preserve"> до потреб споживання.</w:t>
      </w:r>
    </w:p>
    <w:p w:rsidR="00D9410C" w:rsidRPr="00EB1CAC" w:rsidRDefault="00D9410C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Держава використовує фінанси</w:t>
      </w:r>
      <w:r w:rsidRPr="00EB1CAC">
        <w:rPr>
          <w:sz w:val="28"/>
          <w:szCs w:val="28"/>
        </w:rPr>
        <w:t xml:space="preserve"> як інструмент управління економікою –фінанси кількісно і якісно впливають на суспільне виробництво. Кількісний вплив характеризується обсягом мобілізованих, розподілених та використаних фінансових ресурсів. Якісний вплив виявляється у формах організації фінансових відносин (способах формування фінресурсів, формах їх розподілу тощо).</w:t>
      </w:r>
    </w:p>
    <w:p w:rsidR="00D9410C" w:rsidRPr="00EB1CAC" w:rsidRDefault="007E3489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Розрізняють 2 основні напрямки впливу фінансів на процеси суспільного розвитку</w:t>
      </w:r>
      <w:r w:rsidR="009D68C0" w:rsidRPr="00EB1CAC">
        <w:rPr>
          <w:i/>
          <w:iCs/>
          <w:sz w:val="28"/>
          <w:szCs w:val="28"/>
        </w:rPr>
        <w:t xml:space="preserve"> (Романенко, с. 18-19)</w:t>
      </w:r>
      <w:r w:rsidRPr="00EB1CAC">
        <w:rPr>
          <w:sz w:val="28"/>
          <w:szCs w:val="28"/>
        </w:rPr>
        <w:t>:</w:t>
      </w:r>
    </w:p>
    <w:p w:rsidR="009D68C0" w:rsidRPr="00EB1CAC" w:rsidRDefault="009D68C0" w:rsidP="00EB1CAC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Фінансове забезпечення</w:t>
      </w:r>
      <w:r w:rsidRPr="00EB1CAC">
        <w:rPr>
          <w:sz w:val="28"/>
          <w:szCs w:val="28"/>
        </w:rPr>
        <w:t>, що передбачає покриття витрат за рахунок власних чи залучених фінансових ресурсів, і може здійснюватись в таких формах як бюджетне фінансування, кредитування, самофінансування, лізинг, акціонування, інвестування</w:t>
      </w:r>
      <w:r w:rsidR="00A2213B" w:rsidRPr="00EB1CAC">
        <w:rPr>
          <w:sz w:val="28"/>
          <w:szCs w:val="28"/>
        </w:rPr>
        <w:t>;</w:t>
      </w:r>
    </w:p>
    <w:p w:rsidR="00A2213B" w:rsidRPr="00EB1CAC" w:rsidRDefault="00A2213B" w:rsidP="00EB1CAC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Фінансове регулювання</w:t>
      </w:r>
      <w:r w:rsidRPr="00EB1CAC">
        <w:rPr>
          <w:sz w:val="28"/>
          <w:szCs w:val="28"/>
        </w:rPr>
        <w:t xml:space="preserve"> – яке передбачає перерозподіл частини доходів суб’єктів фінансових відносин у централізовані фонди для забезпечення фінансування суспільних потреб</w:t>
      </w:r>
      <w:r w:rsidR="00D93988" w:rsidRPr="00EB1CAC">
        <w:rPr>
          <w:sz w:val="28"/>
          <w:szCs w:val="28"/>
        </w:rPr>
        <w:t>, формами здійснення якого є фінансові важелі, такі як податки і збори, норми амортизаційних відрахувань, позичковий відсоток, а також бюджетні стимули (дотації, субсидії, субвенції), фінансові пільги та санкції</w:t>
      </w:r>
    </w:p>
    <w:p w:rsidR="009910FB" w:rsidRPr="00EB1CAC" w:rsidRDefault="009910FB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Принципи функціонування фінансів</w:t>
      </w:r>
      <w:r w:rsidR="00C749BA" w:rsidRPr="00EB1CAC">
        <w:rPr>
          <w:i/>
          <w:iCs/>
          <w:sz w:val="28"/>
          <w:szCs w:val="28"/>
        </w:rPr>
        <w:t xml:space="preserve"> (Бабич, с. 20-30)</w:t>
      </w:r>
      <w:r w:rsidRPr="00EB1CAC">
        <w:rPr>
          <w:sz w:val="28"/>
          <w:szCs w:val="28"/>
        </w:rPr>
        <w:t>:</w:t>
      </w:r>
    </w:p>
    <w:p w:rsidR="009910FB" w:rsidRPr="00EB1CAC" w:rsidRDefault="009910FB" w:rsidP="00EB1CAC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 Принцип єдності базується на єдності законодавчої та нормативно-правової бази, грошової, кредитної та податкової систем, форм фінансової документації та звітності, порядку відображення фінансових операцій в бухгалтерському обліку, організації розрахунків та платежів</w:t>
      </w:r>
      <w:r w:rsidR="007C6B4C" w:rsidRPr="00EB1CAC">
        <w:rPr>
          <w:sz w:val="28"/>
          <w:szCs w:val="28"/>
        </w:rPr>
        <w:t>, фінансових санкцій</w:t>
      </w:r>
      <w:r w:rsidRPr="00EB1CAC">
        <w:rPr>
          <w:sz w:val="28"/>
          <w:szCs w:val="28"/>
        </w:rPr>
        <w:t xml:space="preserve"> тощо.</w:t>
      </w:r>
    </w:p>
    <w:p w:rsidR="009910FB" w:rsidRPr="00EB1CAC" w:rsidRDefault="009910FB" w:rsidP="00EB1CAC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Принцип збалансованості означає, що вартісна оцінка майна господарюючих суб’єктів має конкретні джерела формування за рахунок надходжень та доходів, в тому числі і залучених ресурсів. Фінансові відносини передбачають забезпечення збалансованості</w:t>
      </w:r>
      <w:r w:rsidR="00C941CB" w:rsidRPr="00EB1CAC">
        <w:rPr>
          <w:sz w:val="28"/>
          <w:szCs w:val="28"/>
        </w:rPr>
        <w:t xml:space="preserve"> між витратами та доходами кожного їх суб’єкта.</w:t>
      </w:r>
      <w:r w:rsidR="002E484E" w:rsidRPr="00EB1CAC">
        <w:rPr>
          <w:sz w:val="28"/>
          <w:szCs w:val="28"/>
        </w:rPr>
        <w:t xml:space="preserve"> Це стосується і держави – збалансованість бюджету передбачає, що обсяги видатків повинні відповідати обсягам планованих доходів з податкових та неподаткових джерел, а також залучених коштів (в межах доходних можливостей бюджету)</w:t>
      </w:r>
      <w:r w:rsidR="007C6B4C" w:rsidRPr="00EB1CAC">
        <w:rPr>
          <w:sz w:val="28"/>
          <w:szCs w:val="28"/>
        </w:rPr>
        <w:t xml:space="preserve"> Збалансованість фінансів означає повне і своєчасне виконання грошових зобов’язань і погашення заборгованості.</w:t>
      </w:r>
    </w:p>
    <w:p w:rsidR="002E484E" w:rsidRPr="00EB1CAC" w:rsidRDefault="002E484E" w:rsidP="00EB1CAC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Принцип цільової направленості визначає економічн</w:t>
      </w:r>
      <w:r w:rsidR="006E473F" w:rsidRPr="00EB1CAC">
        <w:rPr>
          <w:sz w:val="28"/>
          <w:szCs w:val="28"/>
        </w:rPr>
        <w:t>у</w:t>
      </w:r>
      <w:r w:rsidRPr="00EB1CAC">
        <w:rPr>
          <w:sz w:val="28"/>
          <w:szCs w:val="28"/>
        </w:rPr>
        <w:t xml:space="preserve"> поведінк</w:t>
      </w:r>
      <w:r w:rsidR="006E473F" w:rsidRPr="00EB1CAC">
        <w:rPr>
          <w:sz w:val="28"/>
          <w:szCs w:val="28"/>
        </w:rPr>
        <w:t>у</w:t>
      </w:r>
      <w:r w:rsidRPr="00EB1CAC">
        <w:rPr>
          <w:sz w:val="28"/>
          <w:szCs w:val="28"/>
        </w:rPr>
        <w:t xml:space="preserve"> суб’єктів</w:t>
      </w:r>
      <w:r w:rsidR="006E473F" w:rsidRPr="00EB1CAC">
        <w:rPr>
          <w:sz w:val="28"/>
          <w:szCs w:val="28"/>
        </w:rPr>
        <w:t xml:space="preserve"> фінансових відносин</w:t>
      </w:r>
      <w:r w:rsidRPr="00EB1CAC">
        <w:rPr>
          <w:sz w:val="28"/>
          <w:szCs w:val="28"/>
        </w:rPr>
        <w:t xml:space="preserve"> – для суб’єктів господарювання це отримання прибутку, підвищення рентабельності, забезпечення стійкого стану на ринку, достатності ресурсів</w:t>
      </w:r>
      <w:r w:rsidR="006E473F" w:rsidRPr="00EB1CAC">
        <w:rPr>
          <w:sz w:val="28"/>
          <w:szCs w:val="28"/>
        </w:rPr>
        <w:t xml:space="preserve"> для розвитку; –</w:t>
      </w:r>
      <w:r w:rsidRPr="00EB1CAC">
        <w:rPr>
          <w:sz w:val="28"/>
          <w:szCs w:val="28"/>
        </w:rPr>
        <w:t xml:space="preserve"> для держави</w:t>
      </w:r>
      <w:r w:rsidR="00DB2758">
        <w:rPr>
          <w:sz w:val="28"/>
          <w:szCs w:val="28"/>
        </w:rPr>
        <w:t xml:space="preserve"> </w:t>
      </w:r>
      <w:r w:rsidRPr="00EB1CAC">
        <w:rPr>
          <w:sz w:val="28"/>
          <w:szCs w:val="28"/>
        </w:rPr>
        <w:t>це залучення доходів у вигляді податків, перерозподіл ресурсів у відповідності із затвердженими параметрами та напрямками розвитку соціальної сфе</w:t>
      </w:r>
      <w:r w:rsidR="006E473F" w:rsidRPr="00EB1CAC">
        <w:rPr>
          <w:sz w:val="28"/>
          <w:szCs w:val="28"/>
        </w:rPr>
        <w:t>ри,</w:t>
      </w:r>
      <w:r w:rsidRPr="00EB1CAC">
        <w:rPr>
          <w:sz w:val="28"/>
          <w:szCs w:val="28"/>
        </w:rPr>
        <w:t xml:space="preserve"> </w:t>
      </w:r>
      <w:r w:rsidR="006E473F" w:rsidRPr="00EB1CAC">
        <w:rPr>
          <w:sz w:val="28"/>
          <w:szCs w:val="28"/>
        </w:rPr>
        <w:t>і</w:t>
      </w:r>
      <w:r w:rsidRPr="00EB1CAC">
        <w:rPr>
          <w:sz w:val="28"/>
          <w:szCs w:val="28"/>
        </w:rPr>
        <w:t>нвестиційними програмами та виконанням внутрішніх і зовнішніх зобов’язань по запозиченнях.</w:t>
      </w:r>
    </w:p>
    <w:p w:rsidR="002E484E" w:rsidRPr="00EB1CAC" w:rsidRDefault="006E473F" w:rsidP="00EB1CAC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Принцип диверсифікації</w:t>
      </w:r>
      <w:r w:rsidR="00090676" w:rsidRPr="00EB1CAC">
        <w:rPr>
          <w:sz w:val="28"/>
          <w:szCs w:val="28"/>
        </w:rPr>
        <w:t xml:space="preserve"> джерел фінансування</w:t>
      </w:r>
      <w:r w:rsidR="00DB2758">
        <w:rPr>
          <w:sz w:val="28"/>
          <w:szCs w:val="28"/>
        </w:rPr>
        <w:t xml:space="preserve"> </w:t>
      </w:r>
      <w:r w:rsidR="00090676" w:rsidRPr="00EB1CAC">
        <w:rPr>
          <w:sz w:val="28"/>
          <w:szCs w:val="28"/>
        </w:rPr>
        <w:t xml:space="preserve">та вкладення фінансових ресурсів передбачає залучення фінансових ресурсів з різних джерел та їх інвестування в різні об’єкти, а також створення </w:t>
      </w:r>
      <w:r w:rsidR="002279D6" w:rsidRPr="00EB1CAC">
        <w:rPr>
          <w:sz w:val="28"/>
          <w:szCs w:val="28"/>
        </w:rPr>
        <w:t>багато</w:t>
      </w:r>
      <w:r w:rsidR="00090676" w:rsidRPr="00EB1CAC">
        <w:rPr>
          <w:sz w:val="28"/>
          <w:szCs w:val="28"/>
        </w:rPr>
        <w:t>профільних підприємств.</w:t>
      </w:r>
      <w:r w:rsidR="002279D6" w:rsidRPr="00EB1CAC">
        <w:rPr>
          <w:sz w:val="28"/>
          <w:szCs w:val="28"/>
        </w:rPr>
        <w:t xml:space="preserve"> Диверсифікація дозволяє знизити ризик банкрутства та підвищує конкурентоспроможність, проте потребує високої маневреності фінансових ресурсів;</w:t>
      </w:r>
    </w:p>
    <w:p w:rsidR="002279D6" w:rsidRPr="00EB1CAC" w:rsidRDefault="002279D6" w:rsidP="00EB1CAC">
      <w:pPr>
        <w:numPr>
          <w:ilvl w:val="0"/>
          <w:numId w:val="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Принцип організації в часі (узгодження грошових потоків в часі, </w:t>
      </w:r>
      <w:r w:rsidR="002635A1" w:rsidRPr="00EB1CAC">
        <w:rPr>
          <w:sz w:val="28"/>
          <w:szCs w:val="28"/>
        </w:rPr>
        <w:t xml:space="preserve">врахування вартості грошей, </w:t>
      </w:r>
      <w:r w:rsidRPr="00EB1CAC">
        <w:rPr>
          <w:sz w:val="28"/>
          <w:szCs w:val="28"/>
        </w:rPr>
        <w:t>орієнтація на довгота середньострокові перспективи).</w:t>
      </w:r>
    </w:p>
    <w:p w:rsidR="009E564A" w:rsidRPr="00EB1CAC" w:rsidRDefault="00303312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Роль фінансів в суспільному житті полягає в наступному</w:t>
      </w:r>
      <w:r w:rsidRPr="00EB1CAC">
        <w:rPr>
          <w:sz w:val="28"/>
          <w:szCs w:val="28"/>
        </w:rPr>
        <w:t>:</w:t>
      </w:r>
    </w:p>
    <w:p w:rsidR="00303312" w:rsidRPr="00EB1CAC" w:rsidRDefault="00303312" w:rsidP="00EB1CAC">
      <w:pPr>
        <w:numPr>
          <w:ilvl w:val="1"/>
          <w:numId w:val="6"/>
        </w:numPr>
        <w:tabs>
          <w:tab w:val="clear" w:pos="19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Забезпеченні розподілу ВВП та фінансових потреб суб’єктів фінансових відносин;</w:t>
      </w:r>
    </w:p>
    <w:p w:rsidR="00303312" w:rsidRPr="00EB1CAC" w:rsidRDefault="00303312" w:rsidP="00EB1CAC">
      <w:pPr>
        <w:numPr>
          <w:ilvl w:val="1"/>
          <w:numId w:val="6"/>
        </w:numPr>
        <w:tabs>
          <w:tab w:val="clear" w:pos="19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Забезпеченні кругообігу фінансових ресурсів та безперервності відтворення виробництва;</w:t>
      </w:r>
    </w:p>
    <w:p w:rsidR="00303312" w:rsidRPr="00EB1CAC" w:rsidRDefault="00303312" w:rsidP="00EB1CAC">
      <w:pPr>
        <w:numPr>
          <w:ilvl w:val="1"/>
          <w:numId w:val="6"/>
        </w:numPr>
        <w:tabs>
          <w:tab w:val="clear" w:pos="19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Здійсненні перерозподілу </w:t>
      </w:r>
      <w:r w:rsidR="00D13130" w:rsidRPr="00EB1CAC">
        <w:rPr>
          <w:sz w:val="28"/>
          <w:szCs w:val="28"/>
        </w:rPr>
        <w:t>первинних і вторинних доходів між галузями, регіонами, соціальними верствами;</w:t>
      </w:r>
    </w:p>
    <w:p w:rsidR="00D13130" w:rsidRPr="00EB1CAC" w:rsidRDefault="00D13130" w:rsidP="00EB1CAC">
      <w:pPr>
        <w:numPr>
          <w:ilvl w:val="1"/>
          <w:numId w:val="6"/>
        </w:numPr>
        <w:tabs>
          <w:tab w:val="clear" w:pos="19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Впливі на економічну поведінку суб’єктів фінансових відносин і регулюванні напрямів соціально-економічного розвитку</w:t>
      </w:r>
      <w:r w:rsidR="00617D09" w:rsidRPr="00EB1CAC">
        <w:rPr>
          <w:sz w:val="28"/>
          <w:szCs w:val="28"/>
        </w:rPr>
        <w:t xml:space="preserve"> держави</w:t>
      </w:r>
      <w:r w:rsidRPr="00EB1CAC">
        <w:rPr>
          <w:sz w:val="28"/>
          <w:szCs w:val="28"/>
        </w:rPr>
        <w:t>;</w:t>
      </w:r>
    </w:p>
    <w:p w:rsidR="00617D09" w:rsidRPr="00EB1CAC" w:rsidRDefault="00617D09" w:rsidP="00EB1CAC">
      <w:pPr>
        <w:numPr>
          <w:ilvl w:val="1"/>
          <w:numId w:val="6"/>
        </w:numPr>
        <w:tabs>
          <w:tab w:val="clear" w:pos="19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Формуванні системи фінансових показників-індикаторів;</w:t>
      </w:r>
    </w:p>
    <w:p w:rsidR="00617D09" w:rsidRPr="00EB1CAC" w:rsidRDefault="00617D09" w:rsidP="00EB1CAC">
      <w:pPr>
        <w:numPr>
          <w:ilvl w:val="1"/>
          <w:numId w:val="6"/>
        </w:numPr>
        <w:tabs>
          <w:tab w:val="clear" w:pos="19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Забезпеченні комплексного контролю за суб’єктами фінансових відносин при розподілі та використанні фінансових ресурсів.</w:t>
      </w:r>
    </w:p>
    <w:p w:rsidR="009E564A" w:rsidRPr="00EB1CAC" w:rsidRDefault="00D67650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Завдяки фінансам досягається:</w:t>
      </w:r>
    </w:p>
    <w:p w:rsidR="00D67650" w:rsidRPr="00EB1CAC" w:rsidRDefault="00D67650" w:rsidP="00EB1CAC">
      <w:pPr>
        <w:numPr>
          <w:ilvl w:val="2"/>
          <w:numId w:val="6"/>
        </w:numPr>
        <w:tabs>
          <w:tab w:val="clear" w:pos="2640"/>
          <w:tab w:val="num" w:pos="13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Економічна стабілізація – шляхом моніторингу та управління макроекономічними показниками: темпами росту ВВП та інфляції, валютного курсу, стану платіжного балансу, відсоткової ставки по кредитах та депозитах, співвідношення </w:t>
      </w:r>
      <w:r w:rsidR="0079354B" w:rsidRPr="00EB1CAC">
        <w:rPr>
          <w:sz w:val="28"/>
          <w:szCs w:val="28"/>
        </w:rPr>
        <w:t xml:space="preserve">доходів </w:t>
      </w:r>
      <w:r w:rsidRPr="00EB1CAC">
        <w:rPr>
          <w:sz w:val="28"/>
          <w:szCs w:val="28"/>
        </w:rPr>
        <w:t>окремих категорій населення;</w:t>
      </w:r>
    </w:p>
    <w:p w:rsidR="00D67650" w:rsidRPr="00EB1CAC" w:rsidRDefault="0079354B" w:rsidP="00EB1CAC">
      <w:pPr>
        <w:numPr>
          <w:ilvl w:val="2"/>
          <w:numId w:val="6"/>
        </w:numPr>
        <w:tabs>
          <w:tab w:val="clear" w:pos="2640"/>
          <w:tab w:val="num" w:pos="13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трансформація економічних відносин – в напрямку забезпечення достатніх джерел фінансування, розвитку фінансового ринку, інтеграції в світову фінансову систему;</w:t>
      </w:r>
    </w:p>
    <w:p w:rsidR="0079354B" w:rsidRPr="00EB1CAC" w:rsidRDefault="0079354B" w:rsidP="00EB1CAC">
      <w:pPr>
        <w:numPr>
          <w:ilvl w:val="2"/>
          <w:numId w:val="6"/>
        </w:numPr>
        <w:tabs>
          <w:tab w:val="clear" w:pos="2640"/>
          <w:tab w:val="num" w:pos="13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стимулювання інвестиційної активності </w:t>
      </w:r>
      <w:r w:rsidR="00D247CF" w:rsidRPr="00EB1CAC">
        <w:rPr>
          <w:sz w:val="28"/>
          <w:szCs w:val="28"/>
        </w:rPr>
        <w:t>–</w:t>
      </w:r>
      <w:r w:rsidRPr="00EB1CAC">
        <w:rPr>
          <w:sz w:val="28"/>
          <w:szCs w:val="28"/>
        </w:rPr>
        <w:t xml:space="preserve"> </w:t>
      </w:r>
      <w:r w:rsidR="00D247CF" w:rsidRPr="00EB1CAC">
        <w:rPr>
          <w:sz w:val="28"/>
          <w:szCs w:val="28"/>
        </w:rPr>
        <w:t>шляхом створення сприятливих умов для функціонування ринку капіталів;</w:t>
      </w:r>
    </w:p>
    <w:p w:rsidR="00D247CF" w:rsidRPr="00EB1CAC" w:rsidRDefault="00D247CF" w:rsidP="00EB1CAC">
      <w:pPr>
        <w:numPr>
          <w:ilvl w:val="2"/>
          <w:numId w:val="6"/>
        </w:numPr>
        <w:tabs>
          <w:tab w:val="clear" w:pos="2640"/>
          <w:tab w:val="num" w:pos="13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вирішення соціальних завдань – шляхом забезпечення збалансованості між економічною ефективністю та соціальною справедливістю (забезпечення соціальних гарантій, підвищення рівня зайнятості, росту доходів).</w:t>
      </w:r>
    </w:p>
    <w:p w:rsidR="00013E8B" w:rsidRPr="00EB1CAC" w:rsidRDefault="00013E8B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:rsidR="00402A5C" w:rsidRDefault="00CE046F" w:rsidP="00EB1CAC">
      <w:pPr>
        <w:tabs>
          <w:tab w:val="left" w:pos="1080"/>
        </w:tabs>
        <w:spacing w:line="360" w:lineRule="auto"/>
        <w:ind w:firstLine="709"/>
        <w:jc w:val="center"/>
        <w:rPr>
          <w:b/>
          <w:bCs/>
          <w:i/>
          <w:iCs/>
          <w:sz w:val="28"/>
          <w:szCs w:val="28"/>
          <w:lang w:val="ru-RU"/>
        </w:rPr>
      </w:pPr>
      <w:r w:rsidRPr="00EB1CAC">
        <w:rPr>
          <w:b/>
          <w:bCs/>
          <w:i/>
          <w:iCs/>
          <w:sz w:val="28"/>
          <w:szCs w:val="28"/>
        </w:rPr>
        <w:t xml:space="preserve">4. </w:t>
      </w:r>
      <w:r w:rsidR="00E667AE" w:rsidRPr="00EB1CAC">
        <w:rPr>
          <w:b/>
          <w:bCs/>
          <w:i/>
          <w:iCs/>
          <w:sz w:val="28"/>
          <w:szCs w:val="28"/>
        </w:rPr>
        <w:t>Економічна суть, призначення, склад і структура фінансових ресурсів</w:t>
      </w:r>
    </w:p>
    <w:p w:rsidR="00EB1CAC" w:rsidRPr="00EB1CAC" w:rsidRDefault="00EB1CAC" w:rsidP="00EB1CAC">
      <w:pPr>
        <w:tabs>
          <w:tab w:val="left" w:pos="1080"/>
        </w:tabs>
        <w:spacing w:line="360" w:lineRule="auto"/>
        <w:ind w:firstLine="709"/>
        <w:jc w:val="both"/>
        <w:rPr>
          <w:b/>
          <w:bCs/>
          <w:i/>
          <w:iCs/>
          <w:sz w:val="28"/>
          <w:szCs w:val="28"/>
          <w:lang w:val="ru-RU"/>
        </w:rPr>
      </w:pPr>
    </w:p>
    <w:p w:rsidR="00AD0DF8" w:rsidRPr="00EB1CAC" w:rsidRDefault="00CE046F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Матеріальним змістом фінансів, їх матеріальними носіями є фінансові ресурси. Фонди фінансових ресурсів є необхідною умовою розширеного </w:t>
      </w:r>
      <w:r w:rsidR="00AD0DF8" w:rsidRPr="00EB1CAC">
        <w:rPr>
          <w:sz w:val="28"/>
          <w:szCs w:val="28"/>
        </w:rPr>
        <w:t>відтворення</w:t>
      </w:r>
      <w:r w:rsidRPr="00EB1CAC">
        <w:rPr>
          <w:sz w:val="28"/>
          <w:szCs w:val="28"/>
        </w:rPr>
        <w:t xml:space="preserve"> на всіх його стадіях.</w:t>
      </w:r>
      <w:r w:rsidR="007C2FA4" w:rsidRPr="00EB1CAC">
        <w:rPr>
          <w:sz w:val="28"/>
          <w:szCs w:val="28"/>
        </w:rPr>
        <w:t xml:space="preserve"> </w:t>
      </w:r>
      <w:r w:rsidR="00AD0DF8" w:rsidRPr="00EB1CAC">
        <w:rPr>
          <w:sz w:val="28"/>
          <w:szCs w:val="28"/>
        </w:rPr>
        <w:t>Фінанси знаходять своє відображення в фінансових ресурсах, формою руху яких є фонди.</w:t>
      </w:r>
      <w:r w:rsidR="007C2FA4" w:rsidRPr="00EB1CAC">
        <w:rPr>
          <w:sz w:val="28"/>
          <w:szCs w:val="28"/>
        </w:rPr>
        <w:t xml:space="preserve"> </w:t>
      </w:r>
    </w:p>
    <w:p w:rsidR="007C2FA4" w:rsidRPr="00EB1CAC" w:rsidRDefault="007C2FA4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Фінансові ресурси – це грошові накопичення і доходи, що утворюються в процесі розподілу і перерозподілу ВВП і зосереджуються у відповідних фондах для фінансового забезпечення потреб розширеного відтворення та задоволення інших суспільних потреб.</w:t>
      </w:r>
    </w:p>
    <w:p w:rsidR="007C2FA4" w:rsidRPr="00EB1CAC" w:rsidRDefault="007C2FA4" w:rsidP="00EB1CAC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Фінансові ресурси перебувають</w:t>
      </w:r>
      <w:r w:rsidRPr="00EB1CAC">
        <w:rPr>
          <w:sz w:val="28"/>
          <w:szCs w:val="28"/>
        </w:rPr>
        <w:t>:</w:t>
      </w:r>
    </w:p>
    <w:p w:rsidR="007C2FA4" w:rsidRPr="00EB1CAC" w:rsidRDefault="007C2FA4" w:rsidP="00EB1CAC">
      <w:pPr>
        <w:numPr>
          <w:ilvl w:val="0"/>
          <w:numId w:val="8"/>
        </w:numPr>
        <w:tabs>
          <w:tab w:val="clear" w:pos="13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у розпорядженні держави – у формі ресурсів бюджетної системи, різних видів централізованих фондів, державних фінансових інститутів;</w:t>
      </w:r>
    </w:p>
    <w:p w:rsidR="004A6286" w:rsidRPr="00EB1CAC" w:rsidRDefault="004A6286" w:rsidP="00EB1CAC">
      <w:pPr>
        <w:numPr>
          <w:ilvl w:val="0"/>
          <w:numId w:val="8"/>
        </w:numPr>
        <w:tabs>
          <w:tab w:val="clear" w:pos="13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у розпорядженні суб’єктів господарювання – у формі контів, спрямованих в основних та оборотний капітал;</w:t>
      </w:r>
    </w:p>
    <w:p w:rsidR="004A6286" w:rsidRPr="00EB1CAC" w:rsidRDefault="004A6286" w:rsidP="00EB1CAC">
      <w:pPr>
        <w:numPr>
          <w:ilvl w:val="0"/>
          <w:numId w:val="8"/>
        </w:numPr>
        <w:tabs>
          <w:tab w:val="clear" w:pos="1320"/>
          <w:tab w:val="num" w:pos="12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у домогосподарств – у формі вкладів та заощаджень.</w:t>
      </w:r>
    </w:p>
    <w:p w:rsidR="00D04DB7" w:rsidRPr="00EB1CAC" w:rsidRDefault="00144D83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Основним джерелом фінансових ресурсів в державі є ВВП</w:t>
      </w:r>
      <w:r w:rsidRPr="00EB1CAC">
        <w:rPr>
          <w:sz w:val="28"/>
          <w:szCs w:val="28"/>
        </w:rPr>
        <w:t xml:space="preserve"> (варто розрізняти такі показники як ССП, ВНП, ВВП, НД)</w:t>
      </w:r>
      <w:r w:rsidR="00D04DB7" w:rsidRPr="00EB1CAC">
        <w:rPr>
          <w:sz w:val="28"/>
          <w:szCs w:val="28"/>
        </w:rPr>
        <w:t>.</w:t>
      </w:r>
    </w:p>
    <w:p w:rsidR="004A6286" w:rsidRPr="00EB1CAC" w:rsidRDefault="00D04DB7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ВВП включає вартість вироблених кінцевих продуктів і не включає проміжного споживання (вартості проміжних продуктів – сировини, матеріалів, енергоносіїв, транспортних послуг). В той же час ВВП, як і інші валові показники, </w:t>
      </w:r>
      <w:r w:rsidR="0033438C" w:rsidRPr="00EB1CAC">
        <w:rPr>
          <w:sz w:val="28"/>
          <w:szCs w:val="28"/>
        </w:rPr>
        <w:t>включає</w:t>
      </w:r>
      <w:r w:rsidRPr="00EB1CAC">
        <w:rPr>
          <w:sz w:val="28"/>
          <w:szCs w:val="28"/>
        </w:rPr>
        <w:t xml:space="preserve"> вартість споживання основних засобів.</w:t>
      </w:r>
    </w:p>
    <w:p w:rsidR="00577CFD" w:rsidRPr="00EB1CAC" w:rsidRDefault="00577CFD" w:rsidP="00EB1CAC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EB1CAC">
        <w:rPr>
          <w:i/>
          <w:iCs/>
          <w:sz w:val="28"/>
          <w:szCs w:val="28"/>
        </w:rPr>
        <w:t>Методи визначення ВВП:</w:t>
      </w:r>
    </w:p>
    <w:p w:rsidR="009A3525" w:rsidRPr="00EB1CAC" w:rsidRDefault="001D49A1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- виробничий</w:t>
      </w:r>
      <w:r w:rsidRPr="00EB1CAC">
        <w:rPr>
          <w:sz w:val="28"/>
          <w:szCs w:val="28"/>
        </w:rPr>
        <w:t>:</w:t>
      </w:r>
    </w:p>
    <w:p w:rsidR="009A3525" w:rsidRPr="00EB1CAC" w:rsidRDefault="001D49A1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 ВВП = </w:t>
      </w:r>
      <w:r w:rsidR="009A3525" w:rsidRPr="00EB1CAC">
        <w:rPr>
          <w:sz w:val="28"/>
          <w:szCs w:val="28"/>
        </w:rPr>
        <w:t>Випуск – Проміжне споживання + Акцизи + Податки на імпорт = Випуск – Проміжне споживання + Чисті податки на продукц та імпорт</w:t>
      </w:r>
    </w:p>
    <w:p w:rsidR="001D49A1" w:rsidRPr="00EB1CAC" w:rsidRDefault="00A94014" w:rsidP="00EB1CAC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EB1CAC">
        <w:rPr>
          <w:i/>
          <w:iCs/>
          <w:sz w:val="28"/>
          <w:szCs w:val="28"/>
        </w:rPr>
        <w:t>- розподільчий (використовується лише для аналізу):</w:t>
      </w:r>
    </w:p>
    <w:p w:rsidR="00A94014" w:rsidRPr="00EB1CAC" w:rsidRDefault="00A94014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ВВП = Оплата праці + Чисті податки на продукц та імпорт + Вал Прибуток +</w:t>
      </w:r>
      <w:r w:rsidR="00DB2758">
        <w:rPr>
          <w:sz w:val="28"/>
          <w:szCs w:val="28"/>
        </w:rPr>
        <w:t xml:space="preserve"> </w:t>
      </w:r>
      <w:r w:rsidR="007C4614" w:rsidRPr="00EB1CAC">
        <w:rPr>
          <w:sz w:val="28"/>
          <w:szCs w:val="28"/>
        </w:rPr>
        <w:t xml:space="preserve">+ </w:t>
      </w:r>
      <w:r w:rsidRPr="00EB1CAC">
        <w:rPr>
          <w:sz w:val="28"/>
          <w:szCs w:val="28"/>
        </w:rPr>
        <w:t>Змішані доходи</w:t>
      </w:r>
    </w:p>
    <w:p w:rsidR="00D37AD4" w:rsidRPr="00EB1CAC" w:rsidRDefault="0073419C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- кінцевого використання</w:t>
      </w:r>
      <w:r w:rsidRPr="00EB1CAC">
        <w:rPr>
          <w:sz w:val="28"/>
          <w:szCs w:val="28"/>
        </w:rPr>
        <w:t>:</w:t>
      </w:r>
    </w:p>
    <w:p w:rsidR="0073419C" w:rsidRPr="00EB1CAC" w:rsidRDefault="0073419C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ВВП = Кінц споживання + Вал накопичення + (Експорт – Імпорт)</w:t>
      </w:r>
    </w:p>
    <w:p w:rsidR="00EB1CAC" w:rsidRPr="00EB1CAC" w:rsidRDefault="00EB1CAC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Основна частина фінансових ресурсів є грошовим вираженням новоствореної вартості, зокрема прибуток, зарплата, відрахування у соціальні фонди, непрямі податки, позичковий відсоток.</w:t>
      </w:r>
    </w:p>
    <w:p w:rsidR="00EB1CAC" w:rsidRPr="00EB1CAC" w:rsidRDefault="00EB1CAC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>За своєю природою фінансові ресурси поділяються на</w:t>
      </w:r>
      <w:r w:rsidRPr="00EB1CAC">
        <w:rPr>
          <w:sz w:val="28"/>
          <w:szCs w:val="28"/>
        </w:rPr>
        <w:t>:</w:t>
      </w:r>
    </w:p>
    <w:p w:rsidR="00EB1CAC" w:rsidRPr="00EB1CAC" w:rsidRDefault="00EB1CAC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- накопичення (прибуток, зарплата, відрахування на соціальне страхування, амортизаційні відрахування);</w:t>
      </w:r>
    </w:p>
    <w:p w:rsidR="00EB1CAC" w:rsidRPr="00EB1CAC" w:rsidRDefault="00EB1CAC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- ресурси розподілу новоствореної вартості (податки, доходи від ЗЕД, приріст вкладів домогосподарств).</w:t>
      </w:r>
    </w:p>
    <w:p w:rsidR="00EB1CAC" w:rsidRDefault="00EB1CAC" w:rsidP="00EB1CAC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723E90" w:rsidRPr="00EB1CAC" w:rsidRDefault="00723E90" w:rsidP="00EB1CA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B1CAC">
        <w:rPr>
          <w:b/>
          <w:bCs/>
          <w:sz w:val="28"/>
          <w:szCs w:val="28"/>
        </w:rPr>
        <w:t>Склад фінансових ресурсів</w:t>
      </w:r>
    </w:p>
    <w:p w:rsidR="00715D24" w:rsidRPr="00EB1CAC" w:rsidRDefault="00F71753" w:rsidP="00EB1CA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26" editas="canvas" style="width:465.7pt;height:108pt;mso-position-horizontal-relative:char;mso-position-vertical-relative:line" coordorigin="2325,2499" coordsize="6898,1620">
            <o:lock v:ext="edit" aspectratio="t"/>
            <v:shape id="_x0000_s1027" type="#_x0000_t75" style="position:absolute;left:2325;top:2499;width:6898;height:1620" o:preferrelative="f">
              <v:fill o:detectmouseclick="t"/>
              <v:path o:extrusionok="t" o:connecttype="none"/>
              <o:lock v:ext="edit" text="t"/>
            </v:shape>
            <v:rect id="_x0000_s1028" style="position:absolute;left:5311;top:2499;width:1050;height:405">
              <v:textbox>
                <w:txbxContent>
                  <w:p w:rsidR="0040038F" w:rsidRPr="0040038F" w:rsidRDefault="0040038F" w:rsidP="0006270C">
                    <w:pPr>
                      <w:jc w:val="center"/>
                      <w:rPr>
                        <w:b/>
                        <w:bCs/>
                      </w:rPr>
                    </w:pPr>
                    <w:r w:rsidRPr="0040038F">
                      <w:rPr>
                        <w:b/>
                        <w:bCs/>
                      </w:rPr>
                      <w:t>ВВП</w:t>
                    </w:r>
                  </w:p>
                </w:txbxContent>
              </v:textbox>
            </v:rect>
            <v:rect id="_x0000_s1029" style="position:absolute;left:4867;top:3309;width:891;height:810">
              <v:textbox>
                <w:txbxContent>
                  <w:p w:rsidR="0006270C" w:rsidRDefault="0006270C" w:rsidP="0006270C">
                    <w:pPr>
                      <w:ind w:left="-120" w:right="-180"/>
                      <w:jc w:val="center"/>
                    </w:pPr>
                    <w:r>
                      <w:t>Нарахування на зарплату</w:t>
                    </w:r>
                  </w:p>
                </w:txbxContent>
              </v:textbox>
            </v:rect>
            <v:rect id="_x0000_s1030" style="position:absolute;left:7711;top:3309;width:710;height:810">
              <v:textbox>
                <w:txbxContent>
                  <w:p w:rsidR="0006270C" w:rsidRDefault="0006270C" w:rsidP="0006270C">
                    <w:pPr>
                      <w:ind w:right="-192" w:hanging="120"/>
                    </w:pPr>
                    <w:r>
                      <w:t>Акцизи</w:t>
                    </w:r>
                  </w:p>
                </w:txbxContent>
              </v:textbox>
            </v:rect>
            <v:rect id="_x0000_s1031" style="position:absolute;left:4067;top:3309;width:713;height:810">
              <v:textbox>
                <w:txbxContent>
                  <w:p w:rsidR="0006270C" w:rsidRDefault="0006270C" w:rsidP="0006270C">
                    <w:pPr>
                      <w:jc w:val="center"/>
                    </w:pPr>
                    <w:r>
                      <w:t>Зарплата</w:t>
                    </w:r>
                  </w:p>
                </w:txbxContent>
              </v:textbox>
            </v:rect>
            <v:rect id="_x0000_s1032" style="position:absolute;left:2325;top:3309;width:711;height:810">
              <v:textbox>
                <w:txbxContent>
                  <w:p w:rsidR="0006270C" w:rsidRDefault="0006270C" w:rsidP="007C4614">
                    <w:pPr>
                      <w:jc w:val="center"/>
                    </w:pPr>
                    <w:r>
                      <w:t>Прибуток</w:t>
                    </w:r>
                  </w:p>
                </w:txbxContent>
              </v:textbox>
            </v:rect>
            <v:rect id="_x0000_s1033" style="position:absolute;left:6911;top:3309;width:710;height:810">
              <v:textbox>
                <w:txbxContent>
                  <w:p w:rsidR="0006270C" w:rsidRDefault="0006270C" w:rsidP="0006270C">
                    <w:pPr>
                      <w:ind w:left="-120" w:right="-192"/>
                      <w:jc w:val="center"/>
                    </w:pPr>
                    <w:r>
                      <w:t>Амортизація</w:t>
                    </w:r>
                  </w:p>
                </w:txbxContent>
              </v:textbox>
            </v:rect>
            <v:rect id="_x0000_s1034" style="position:absolute;left:8457;top:3309;width:766;height:810">
              <v:textbox>
                <w:txbxContent>
                  <w:p w:rsidR="0006270C" w:rsidRPr="00AA425F" w:rsidRDefault="0006270C" w:rsidP="0006270C">
                    <w:pPr>
                      <w:ind w:left="-120" w:right="-192"/>
                      <w:jc w:val="center"/>
                      <w:rPr>
                        <w:sz w:val="22"/>
                        <w:szCs w:val="22"/>
                      </w:rPr>
                    </w:pPr>
                    <w:r w:rsidRPr="00AA425F">
                      <w:rPr>
                        <w:sz w:val="22"/>
                        <w:szCs w:val="22"/>
                      </w:rPr>
                      <w:t xml:space="preserve">Позичковий </w:t>
                    </w:r>
                    <w:r w:rsidR="00AA425F" w:rsidRPr="00AA425F">
                      <w:rPr>
                        <w:sz w:val="22"/>
                        <w:szCs w:val="22"/>
                      </w:rPr>
                      <w:t>процент, рента</w:t>
                    </w:r>
                  </w:p>
                </w:txbxContent>
              </v:textbox>
            </v:rect>
            <v:rect id="_x0000_s1035" style="position:absolute;left:5845;top:3309;width:980;height:810">
              <v:textbox inset=".5mm,0,.5mm,0">
                <w:txbxContent>
                  <w:p w:rsidR="0006270C" w:rsidRPr="00AA425F" w:rsidRDefault="0006270C" w:rsidP="0006270C">
                    <w:pPr>
                      <w:ind w:right="-72"/>
                      <w:jc w:val="center"/>
                      <w:rPr>
                        <w:sz w:val="22"/>
                        <w:szCs w:val="22"/>
                      </w:rPr>
                    </w:pPr>
                    <w:r w:rsidRPr="00AA425F">
                      <w:rPr>
                        <w:sz w:val="22"/>
                        <w:szCs w:val="22"/>
                      </w:rPr>
                      <w:t>Доходи особистих підсобних господарств</w:t>
                    </w:r>
                  </w:p>
                </w:txbxContent>
              </v:textbox>
            </v:rect>
            <v:line id="_x0000_s1036" style="position:absolute" from="2681,3174" to="8814,3174"/>
            <v:line id="_x0000_s1037" style="position:absolute" from="2681,3174" to="2681,3309">
              <v:stroke endarrow="block"/>
            </v:line>
            <v:line id="_x0000_s1038" style="position:absolute" from="3747,3174" to="3747,3309">
              <v:stroke endarrow="block"/>
            </v:line>
            <v:line id="_x0000_s1039" style="position:absolute" from="4511,3174" to="4512,3309">
              <v:stroke endarrow="block"/>
            </v:line>
            <v:line id="_x0000_s1040" style="position:absolute" from="5489,3174" to="5490,3309">
              <v:stroke endarrow="block"/>
            </v:line>
            <v:line id="_x0000_s1041" style="position:absolute;flip:x" from="7036,3174" to="7037,3309">
              <v:stroke endarrow="block"/>
            </v:line>
            <v:line id="_x0000_s1042" style="position:absolute" from="8014,3174" to="8014,3309">
              <v:stroke endarrow="block"/>
            </v:line>
            <v:line id="_x0000_s1043" style="position:absolute" from="8814,3174" to="8814,3309">
              <v:stroke endarrow="block"/>
            </v:line>
            <v:rect id="_x0000_s1044" style="position:absolute;left:3036;top:3309;width:942;height:810">
              <v:textbox inset=".5mm,0,.5mm,0">
                <w:txbxContent>
                  <w:p w:rsidR="0006270C" w:rsidRPr="00AA425F" w:rsidRDefault="0006270C" w:rsidP="006B769B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AA425F">
                      <w:rPr>
                        <w:sz w:val="22"/>
                        <w:szCs w:val="22"/>
                      </w:rPr>
                      <w:t xml:space="preserve">Податки, що </w:t>
                    </w:r>
                    <w:r w:rsidR="006B769B" w:rsidRPr="00AA425F">
                      <w:rPr>
                        <w:sz w:val="22"/>
                        <w:szCs w:val="22"/>
                      </w:rPr>
                      <w:t>включ. у</w:t>
                    </w:r>
                    <w:r w:rsidRPr="00AA425F">
                      <w:rPr>
                        <w:sz w:val="22"/>
                        <w:szCs w:val="22"/>
                      </w:rPr>
                      <w:t xml:space="preserve"> собівартість</w:t>
                    </w:r>
                  </w:p>
                </w:txbxContent>
              </v:textbox>
            </v:rect>
            <v:line id="_x0000_s1045" style="position:absolute" from="5845,2904" to="5846,3174">
              <v:stroke endarrow="block"/>
            </v:line>
            <v:line id="_x0000_s1046" style="position:absolute" from="6289,3174" to="6289,3309">
              <v:stroke endarrow="block"/>
            </v:line>
            <w10:wrap type="none"/>
            <w10:anchorlock/>
          </v:group>
        </w:pict>
      </w:r>
    </w:p>
    <w:p w:rsidR="00EB1CAC" w:rsidRDefault="00EB1CAC" w:rsidP="00EB1CAC">
      <w:pPr>
        <w:spacing w:line="360" w:lineRule="auto"/>
        <w:ind w:firstLine="709"/>
        <w:jc w:val="both"/>
        <w:rPr>
          <w:i/>
          <w:iCs/>
          <w:sz w:val="28"/>
          <w:szCs w:val="28"/>
          <w:lang w:val="ru-RU"/>
        </w:rPr>
      </w:pPr>
    </w:p>
    <w:p w:rsidR="006B769B" w:rsidRPr="00EB1CAC" w:rsidRDefault="006B769B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i/>
          <w:iCs/>
          <w:sz w:val="28"/>
          <w:szCs w:val="28"/>
        </w:rPr>
        <w:t xml:space="preserve">Напрямками </w:t>
      </w:r>
      <w:r w:rsidR="007C4614" w:rsidRPr="00EB1CAC">
        <w:rPr>
          <w:i/>
          <w:iCs/>
          <w:sz w:val="28"/>
          <w:szCs w:val="28"/>
        </w:rPr>
        <w:t>використання</w:t>
      </w:r>
      <w:r w:rsidRPr="00EB1CAC">
        <w:rPr>
          <w:i/>
          <w:iCs/>
          <w:sz w:val="28"/>
          <w:szCs w:val="28"/>
        </w:rPr>
        <w:t xml:space="preserve"> фінансових ресурсів є</w:t>
      </w:r>
      <w:r w:rsidRPr="00EB1CAC">
        <w:rPr>
          <w:sz w:val="28"/>
          <w:szCs w:val="28"/>
        </w:rPr>
        <w:t>:</w:t>
      </w:r>
    </w:p>
    <w:p w:rsidR="006B769B" w:rsidRPr="00EB1CAC" w:rsidRDefault="006B769B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- поповнення фонду відшкодування (ремонт, дотації);</w:t>
      </w:r>
    </w:p>
    <w:p w:rsidR="006B769B" w:rsidRPr="00EB1CAC" w:rsidRDefault="006B769B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- формування фонду споживання (соціальні гарантії);</w:t>
      </w:r>
    </w:p>
    <w:p w:rsidR="006B769B" w:rsidRPr="00EB1CAC" w:rsidRDefault="006B769B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>- формування фонду нагромадження (інвестиції, страхові резерви).</w:t>
      </w:r>
    </w:p>
    <w:p w:rsidR="006B769B" w:rsidRPr="00EB1CAC" w:rsidRDefault="007C4614" w:rsidP="00EB1CAC">
      <w:pPr>
        <w:spacing w:line="360" w:lineRule="auto"/>
        <w:ind w:firstLine="709"/>
        <w:jc w:val="both"/>
        <w:rPr>
          <w:sz w:val="28"/>
          <w:szCs w:val="28"/>
        </w:rPr>
      </w:pPr>
      <w:r w:rsidRPr="00EB1CAC">
        <w:rPr>
          <w:sz w:val="28"/>
          <w:szCs w:val="28"/>
        </w:rPr>
        <w:t xml:space="preserve">Важливим державним документом є баланс фінансових ресурсів і витрат в державі, який являє собою документ-прогноз, якому відображається обсяг створюваних фінансових ресурсів та їх використання в усіх секторах економіки. Він є складовою прогнозу економічного і соціального розвитку держави і здійснюється Мінекономіки та розкриває можливості </w:t>
      </w:r>
      <w:r w:rsidR="00AA425F" w:rsidRPr="00EB1CAC">
        <w:rPr>
          <w:sz w:val="28"/>
          <w:szCs w:val="28"/>
        </w:rPr>
        <w:t>фінансового</w:t>
      </w:r>
      <w:r w:rsidRPr="00EB1CAC">
        <w:rPr>
          <w:sz w:val="28"/>
          <w:szCs w:val="28"/>
        </w:rPr>
        <w:t xml:space="preserve"> забезпечення темпів і пропорцій розвитку економіки у прогнозованому періоду та порцій розподілу ВВП.</w:t>
      </w:r>
      <w:bookmarkStart w:id="0" w:name="_GoBack"/>
      <w:bookmarkEnd w:id="0"/>
    </w:p>
    <w:sectPr w:rsidR="006B769B" w:rsidRPr="00EB1CAC" w:rsidSect="00F619D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>
    <w:nsid w:val="0F3B01DE"/>
    <w:multiLevelType w:val="hybridMultilevel"/>
    <w:tmpl w:val="7D629806"/>
    <w:lvl w:ilvl="0" w:tplc="8FE8439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60B1CC2"/>
    <w:multiLevelType w:val="hybridMultilevel"/>
    <w:tmpl w:val="5A4EE8CC"/>
    <w:lvl w:ilvl="0" w:tplc="0419000B">
      <w:start w:val="1"/>
      <w:numFmt w:val="bullet"/>
      <w:lvlText w:val=""/>
      <w:lvlJc w:val="left"/>
      <w:pPr>
        <w:tabs>
          <w:tab w:val="num" w:pos="1200"/>
        </w:tabs>
        <w:ind w:left="1200" w:hanging="360"/>
      </w:pPr>
      <w:rPr>
        <w:rFonts w:ascii="Wingdings" w:hAnsi="Wingdings" w:cs="Wingdings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1920"/>
        </w:tabs>
        <w:ind w:left="1920" w:hanging="360"/>
      </w:pPr>
      <w:rPr>
        <w:rFonts w:ascii="Symbol" w:hAnsi="Symbol" w:cs="Symbol" w:hint="default"/>
      </w:rPr>
    </w:lvl>
    <w:lvl w:ilvl="2" w:tplc="04190009">
      <w:start w:val="1"/>
      <w:numFmt w:val="bullet"/>
      <w:lvlText w:val=""/>
      <w:lvlJc w:val="left"/>
      <w:pPr>
        <w:tabs>
          <w:tab w:val="num" w:pos="2640"/>
        </w:tabs>
        <w:ind w:left="26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cs="Wingdings" w:hint="default"/>
      </w:rPr>
    </w:lvl>
  </w:abstractNum>
  <w:abstractNum w:abstractNumId="2">
    <w:nsid w:val="3FF02043"/>
    <w:multiLevelType w:val="hybridMultilevel"/>
    <w:tmpl w:val="E068AE3C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43B1161E"/>
    <w:multiLevelType w:val="hybridMultilevel"/>
    <w:tmpl w:val="5E36B208"/>
    <w:lvl w:ilvl="0" w:tplc="04190009">
      <w:start w:val="1"/>
      <w:numFmt w:val="bullet"/>
      <w:lvlText w:val="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2149"/>
        </w:tabs>
        <w:ind w:left="2149" w:hanging="360"/>
      </w:pPr>
      <w:rPr>
        <w:rFonts w:ascii="Wingdings" w:hAnsi="Wingdings" w:cs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nsid w:val="4A597F0F"/>
    <w:multiLevelType w:val="hybridMultilevel"/>
    <w:tmpl w:val="23C491FE"/>
    <w:lvl w:ilvl="0" w:tplc="4E1ABB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C330C58"/>
    <w:multiLevelType w:val="hybridMultilevel"/>
    <w:tmpl w:val="8D440884"/>
    <w:lvl w:ilvl="0" w:tplc="0419000B">
      <w:start w:val="1"/>
      <w:numFmt w:val="bullet"/>
      <w:lvlText w:val=""/>
      <w:lvlJc w:val="left"/>
      <w:pPr>
        <w:tabs>
          <w:tab w:val="num" w:pos="1200"/>
        </w:tabs>
        <w:ind w:left="120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cs="Wingdings" w:hint="default"/>
      </w:rPr>
    </w:lvl>
  </w:abstractNum>
  <w:abstractNum w:abstractNumId="6">
    <w:nsid w:val="5E9E0B2E"/>
    <w:multiLevelType w:val="hybridMultilevel"/>
    <w:tmpl w:val="7A8A9A8A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7">
    <w:nsid w:val="75CE2AC8"/>
    <w:multiLevelType w:val="hybridMultilevel"/>
    <w:tmpl w:val="FEEA0E0E"/>
    <w:lvl w:ilvl="0" w:tplc="0419000D">
      <w:start w:val="1"/>
      <w:numFmt w:val="bullet"/>
      <w:lvlText w:val=""/>
      <w:lvlJc w:val="left"/>
      <w:pPr>
        <w:tabs>
          <w:tab w:val="num" w:pos="1320"/>
        </w:tabs>
        <w:ind w:left="13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hyphenationZone w:val="142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D53"/>
    <w:rsid w:val="00013E8B"/>
    <w:rsid w:val="0004382F"/>
    <w:rsid w:val="000546BF"/>
    <w:rsid w:val="0006270C"/>
    <w:rsid w:val="00090676"/>
    <w:rsid w:val="000922C4"/>
    <w:rsid w:val="000F0124"/>
    <w:rsid w:val="000F55E4"/>
    <w:rsid w:val="00111BE9"/>
    <w:rsid w:val="00125535"/>
    <w:rsid w:val="00137229"/>
    <w:rsid w:val="00144D83"/>
    <w:rsid w:val="00163B96"/>
    <w:rsid w:val="001A1EE1"/>
    <w:rsid w:val="001B076B"/>
    <w:rsid w:val="001C7983"/>
    <w:rsid w:val="001D0229"/>
    <w:rsid w:val="001D49A1"/>
    <w:rsid w:val="002201FE"/>
    <w:rsid w:val="002279D6"/>
    <w:rsid w:val="00242562"/>
    <w:rsid w:val="002635A1"/>
    <w:rsid w:val="00294038"/>
    <w:rsid w:val="002B5AA6"/>
    <w:rsid w:val="002E484E"/>
    <w:rsid w:val="00303312"/>
    <w:rsid w:val="0033438C"/>
    <w:rsid w:val="00395D53"/>
    <w:rsid w:val="003B1EFE"/>
    <w:rsid w:val="0040038F"/>
    <w:rsid w:val="00402A5C"/>
    <w:rsid w:val="00421743"/>
    <w:rsid w:val="00462AA1"/>
    <w:rsid w:val="0047691E"/>
    <w:rsid w:val="004A6286"/>
    <w:rsid w:val="004F7435"/>
    <w:rsid w:val="00514603"/>
    <w:rsid w:val="00533B52"/>
    <w:rsid w:val="0053579E"/>
    <w:rsid w:val="00577564"/>
    <w:rsid w:val="00577CFD"/>
    <w:rsid w:val="005C36A7"/>
    <w:rsid w:val="005C5A57"/>
    <w:rsid w:val="005E327C"/>
    <w:rsid w:val="005F1600"/>
    <w:rsid w:val="00617D09"/>
    <w:rsid w:val="00621C67"/>
    <w:rsid w:val="006361C5"/>
    <w:rsid w:val="006A67CA"/>
    <w:rsid w:val="006B769B"/>
    <w:rsid w:val="006E473F"/>
    <w:rsid w:val="00715D24"/>
    <w:rsid w:val="00723E90"/>
    <w:rsid w:val="0073419C"/>
    <w:rsid w:val="00757AFB"/>
    <w:rsid w:val="0079354B"/>
    <w:rsid w:val="007C2FA4"/>
    <w:rsid w:val="007C4614"/>
    <w:rsid w:val="007C6B4C"/>
    <w:rsid w:val="007E3489"/>
    <w:rsid w:val="00802D93"/>
    <w:rsid w:val="00827AF7"/>
    <w:rsid w:val="008D340F"/>
    <w:rsid w:val="008E6087"/>
    <w:rsid w:val="00911AD2"/>
    <w:rsid w:val="009910FB"/>
    <w:rsid w:val="009A3525"/>
    <w:rsid w:val="009D68C0"/>
    <w:rsid w:val="009E564A"/>
    <w:rsid w:val="00A2213B"/>
    <w:rsid w:val="00A65963"/>
    <w:rsid w:val="00A83420"/>
    <w:rsid w:val="00A94014"/>
    <w:rsid w:val="00AA425F"/>
    <w:rsid w:val="00AB4902"/>
    <w:rsid w:val="00AD0DF8"/>
    <w:rsid w:val="00AE098F"/>
    <w:rsid w:val="00B62854"/>
    <w:rsid w:val="00B9290E"/>
    <w:rsid w:val="00C36B37"/>
    <w:rsid w:val="00C749BA"/>
    <w:rsid w:val="00C941CB"/>
    <w:rsid w:val="00CD07B1"/>
    <w:rsid w:val="00CD09B5"/>
    <w:rsid w:val="00CE046F"/>
    <w:rsid w:val="00CE615A"/>
    <w:rsid w:val="00D04DB7"/>
    <w:rsid w:val="00D13130"/>
    <w:rsid w:val="00D247CF"/>
    <w:rsid w:val="00D37AD4"/>
    <w:rsid w:val="00D630EE"/>
    <w:rsid w:val="00D67650"/>
    <w:rsid w:val="00D93988"/>
    <w:rsid w:val="00D9410C"/>
    <w:rsid w:val="00DB2758"/>
    <w:rsid w:val="00DD6624"/>
    <w:rsid w:val="00E54C1F"/>
    <w:rsid w:val="00E667AE"/>
    <w:rsid w:val="00EB1CAC"/>
    <w:rsid w:val="00F12E6A"/>
    <w:rsid w:val="00F2180C"/>
    <w:rsid w:val="00F239E7"/>
    <w:rsid w:val="00F536EF"/>
    <w:rsid w:val="00F56657"/>
    <w:rsid w:val="00F57ABE"/>
    <w:rsid w:val="00F619DA"/>
    <w:rsid w:val="00F71753"/>
    <w:rsid w:val="00FA478B"/>
    <w:rsid w:val="00FB1687"/>
    <w:rsid w:val="00FB3583"/>
    <w:rsid w:val="00FB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,"/>
  <w:listSeparator w:val=";"/>
  <w14:defaultImageDpi w14:val="0"/>
  <w15:chartTrackingRefBased/>
  <w15:docId w15:val="{86C13603-E50C-461E-903C-4DF6EFF0B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2438</Words>
  <Characters>13898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 1</vt:lpstr>
    </vt:vector>
  </TitlesOfParts>
  <Company>Home</Company>
  <LinksUpToDate>false</LinksUpToDate>
  <CharactersWithSpaces>16304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1</dc:title>
  <dc:subject/>
  <dc:creator>Bonus</dc:creator>
  <cp:keywords/>
  <dc:description/>
  <cp:lastModifiedBy>Irina</cp:lastModifiedBy>
  <cp:revision>2</cp:revision>
  <dcterms:created xsi:type="dcterms:W3CDTF">2014-08-13T17:54:00Z</dcterms:created>
  <dcterms:modified xsi:type="dcterms:W3CDTF">2014-08-13T17:54:00Z</dcterms:modified>
</cp:coreProperties>
</file>