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56FB" w:rsidRDefault="00D856FB" w:rsidP="00607FC1">
      <w:pPr>
        <w:spacing w:line="312" w:lineRule="auto"/>
        <w:jc w:val="center"/>
        <w:rPr>
          <w:b/>
        </w:rPr>
      </w:pPr>
    </w:p>
    <w:p w:rsidR="00607FC1" w:rsidRPr="00E06151" w:rsidRDefault="00607FC1" w:rsidP="00607FC1">
      <w:pPr>
        <w:spacing w:line="312" w:lineRule="auto"/>
        <w:jc w:val="center"/>
        <w:rPr>
          <w:b/>
        </w:rPr>
      </w:pPr>
      <w:r w:rsidRPr="00E06151">
        <w:rPr>
          <w:b/>
        </w:rPr>
        <w:t>Министерство образования и науки Российской Федерации</w:t>
      </w:r>
    </w:p>
    <w:p w:rsidR="00607FC1" w:rsidRPr="00E06151" w:rsidRDefault="00607FC1" w:rsidP="00607FC1">
      <w:pPr>
        <w:spacing w:line="312" w:lineRule="auto"/>
        <w:jc w:val="center"/>
        <w:rPr>
          <w:b/>
        </w:rPr>
      </w:pPr>
      <w:r w:rsidRPr="00E06151">
        <w:rPr>
          <w:b/>
        </w:rPr>
        <w:t>Санкт-Петербургский государственный политехнический университет</w:t>
      </w:r>
    </w:p>
    <w:p w:rsidR="00607FC1" w:rsidRPr="00E06151" w:rsidRDefault="00607FC1" w:rsidP="00607FC1">
      <w:pPr>
        <w:spacing w:line="312" w:lineRule="auto"/>
        <w:jc w:val="center"/>
        <w:rPr>
          <w:b/>
        </w:rPr>
      </w:pPr>
      <w:r w:rsidRPr="00E06151">
        <w:rPr>
          <w:b/>
        </w:rPr>
        <w:t>Факультет экономики и менеджмента</w:t>
      </w:r>
    </w:p>
    <w:p w:rsidR="00607FC1" w:rsidRPr="00E06151" w:rsidRDefault="00607FC1" w:rsidP="00607FC1">
      <w:pPr>
        <w:spacing w:line="312" w:lineRule="auto"/>
        <w:jc w:val="center"/>
        <w:rPr>
          <w:b/>
        </w:rPr>
      </w:pPr>
      <w:r w:rsidRPr="00E06151">
        <w:rPr>
          <w:b/>
        </w:rPr>
        <w:t>Кафедра «Финансы и денежное обращение»</w:t>
      </w:r>
    </w:p>
    <w:p w:rsidR="00607FC1" w:rsidRDefault="00607FC1" w:rsidP="00607FC1">
      <w:pPr>
        <w:pStyle w:val="a9"/>
        <w:spacing w:line="312" w:lineRule="auto"/>
      </w:pPr>
    </w:p>
    <w:p w:rsidR="00607FC1" w:rsidRDefault="00607FC1" w:rsidP="00607FC1">
      <w:pPr>
        <w:pStyle w:val="a9"/>
        <w:spacing w:line="312" w:lineRule="auto"/>
      </w:pPr>
    </w:p>
    <w:p w:rsidR="00607FC1" w:rsidRDefault="00607FC1" w:rsidP="00607FC1">
      <w:pPr>
        <w:pStyle w:val="a9"/>
        <w:spacing w:line="312" w:lineRule="auto"/>
      </w:pPr>
    </w:p>
    <w:p w:rsidR="00607FC1" w:rsidRPr="00E06151" w:rsidRDefault="00607FC1" w:rsidP="00607FC1">
      <w:pPr>
        <w:spacing w:line="312" w:lineRule="auto"/>
        <w:jc w:val="center"/>
        <w:rPr>
          <w:b/>
        </w:rPr>
      </w:pPr>
      <w:r>
        <w:rPr>
          <w:b/>
        </w:rPr>
        <w:t>Реферат</w:t>
      </w:r>
    </w:p>
    <w:p w:rsidR="00607FC1" w:rsidRPr="00E06151" w:rsidRDefault="00A0384A" w:rsidP="00607FC1">
      <w:pPr>
        <w:spacing w:line="312" w:lineRule="auto"/>
        <w:jc w:val="center"/>
        <w:rPr>
          <w:b/>
        </w:rPr>
      </w:pPr>
      <w:r>
        <w:rPr>
          <w:b/>
        </w:rPr>
        <w:t>Финансы предприятий бюджетной сферы</w:t>
      </w:r>
    </w:p>
    <w:p w:rsidR="00607FC1" w:rsidRPr="00493655" w:rsidRDefault="00607FC1" w:rsidP="00607FC1">
      <w:pPr>
        <w:spacing w:line="312" w:lineRule="auto"/>
        <w:jc w:val="center"/>
        <w:rPr>
          <w:b/>
          <w:sz w:val="32"/>
          <w:szCs w:val="32"/>
        </w:rPr>
      </w:pPr>
      <w:r w:rsidRPr="00493655">
        <w:rPr>
          <w:sz w:val="32"/>
          <w:szCs w:val="32"/>
        </w:rPr>
        <w:t>Тема:</w:t>
      </w:r>
      <w:r w:rsidRPr="00493655">
        <w:rPr>
          <w:b/>
          <w:sz w:val="32"/>
          <w:szCs w:val="32"/>
        </w:rPr>
        <w:t xml:space="preserve"> «</w:t>
      </w:r>
      <w:r w:rsidR="00997656">
        <w:rPr>
          <w:b/>
          <w:sz w:val="32"/>
          <w:szCs w:val="32"/>
        </w:rPr>
        <w:t>Кредитование организаций за счет бюджетных средств</w:t>
      </w:r>
      <w:r w:rsidRPr="00493655">
        <w:rPr>
          <w:b/>
          <w:sz w:val="32"/>
          <w:szCs w:val="32"/>
        </w:rPr>
        <w:t>»</w:t>
      </w:r>
    </w:p>
    <w:p w:rsidR="00607FC1" w:rsidRDefault="00607FC1" w:rsidP="00607FC1">
      <w:pPr>
        <w:pStyle w:val="a9"/>
        <w:spacing w:line="312" w:lineRule="auto"/>
      </w:pPr>
    </w:p>
    <w:p w:rsidR="00607FC1" w:rsidRDefault="00607FC1" w:rsidP="00607FC1">
      <w:pPr>
        <w:pStyle w:val="a9"/>
      </w:pPr>
    </w:p>
    <w:p w:rsidR="00607FC1" w:rsidRDefault="00607FC1" w:rsidP="00607FC1">
      <w:pPr>
        <w:rPr>
          <w:lang w:eastAsia="en-US"/>
        </w:rPr>
      </w:pPr>
    </w:p>
    <w:p w:rsidR="00607FC1" w:rsidRDefault="00607FC1" w:rsidP="00607FC1">
      <w:pPr>
        <w:rPr>
          <w:lang w:eastAsia="en-US"/>
        </w:rPr>
      </w:pPr>
    </w:p>
    <w:p w:rsidR="00607FC1" w:rsidRPr="00493655" w:rsidRDefault="00607FC1" w:rsidP="00607FC1">
      <w:pPr>
        <w:rPr>
          <w:lang w:eastAsia="en-US"/>
        </w:rPr>
      </w:pPr>
    </w:p>
    <w:p w:rsidR="00607FC1" w:rsidRPr="00B32043" w:rsidRDefault="00607FC1" w:rsidP="00607FC1">
      <w:pPr>
        <w:rPr>
          <w:lang w:eastAsia="en-US"/>
        </w:rPr>
      </w:pPr>
    </w:p>
    <w:p w:rsidR="00607FC1" w:rsidRDefault="00607FC1" w:rsidP="00607FC1"/>
    <w:p w:rsidR="00607FC1" w:rsidRDefault="00B841D8" w:rsidP="00607FC1">
      <w:pPr>
        <w:spacing w:line="312" w:lineRule="auto"/>
        <w:jc w:val="right"/>
      </w:pPr>
      <w:r>
        <w:t>В</w:t>
      </w:r>
      <w:r w:rsidR="00607FC1" w:rsidRPr="00230967">
        <w:t xml:space="preserve">ыполнила студентка гр. 4076/3 </w:t>
      </w:r>
      <w:r w:rsidR="00607FC1">
        <w:t>_____________</w:t>
      </w:r>
      <w:r w:rsidR="00607FC1" w:rsidRPr="00230967">
        <w:t xml:space="preserve"> </w:t>
      </w:r>
      <w:r w:rsidR="00607FC1">
        <w:t>Шурыгина О.А.</w:t>
      </w:r>
      <w:r w:rsidR="00607FC1" w:rsidRPr="00230967">
        <w:t>.</w:t>
      </w:r>
    </w:p>
    <w:p w:rsidR="00607FC1" w:rsidRPr="00230967" w:rsidRDefault="00607FC1" w:rsidP="00607FC1">
      <w:pPr>
        <w:spacing w:line="312" w:lineRule="auto"/>
        <w:jc w:val="right"/>
      </w:pPr>
    </w:p>
    <w:p w:rsidR="00607FC1" w:rsidRDefault="00B841D8" w:rsidP="00607FC1">
      <w:pPr>
        <w:spacing w:line="312" w:lineRule="auto"/>
        <w:jc w:val="right"/>
      </w:pPr>
      <w:r>
        <w:t>П</w:t>
      </w:r>
      <w:r w:rsidR="00607FC1" w:rsidRPr="00230967">
        <w:t>ринял</w:t>
      </w:r>
      <w:r w:rsidR="00A0384A">
        <w:t xml:space="preserve"> доц.</w:t>
      </w:r>
      <w:r w:rsidR="00607FC1">
        <w:t xml:space="preserve"> _______________</w:t>
      </w:r>
      <w:r w:rsidR="00A0384A">
        <w:t xml:space="preserve"> Зинченко М.В.</w:t>
      </w:r>
      <w:r w:rsidR="00607FC1" w:rsidRPr="00230967">
        <w:t xml:space="preserve"> </w:t>
      </w:r>
    </w:p>
    <w:p w:rsidR="00607FC1" w:rsidRDefault="00607FC1" w:rsidP="00607FC1">
      <w:pPr>
        <w:spacing w:line="312" w:lineRule="auto"/>
        <w:jc w:val="right"/>
      </w:pPr>
    </w:p>
    <w:p w:rsidR="00607FC1" w:rsidRDefault="00607FC1" w:rsidP="00607FC1">
      <w:pPr>
        <w:spacing w:line="312" w:lineRule="auto"/>
        <w:jc w:val="right"/>
      </w:pPr>
    </w:p>
    <w:p w:rsidR="00607FC1" w:rsidRDefault="00607FC1" w:rsidP="00607FC1">
      <w:pPr>
        <w:spacing w:line="312" w:lineRule="auto"/>
        <w:jc w:val="right"/>
      </w:pPr>
    </w:p>
    <w:p w:rsidR="00607FC1" w:rsidRDefault="00607FC1" w:rsidP="00607FC1">
      <w:pPr>
        <w:spacing w:line="312" w:lineRule="auto"/>
        <w:jc w:val="right"/>
      </w:pPr>
    </w:p>
    <w:p w:rsidR="00607FC1" w:rsidRDefault="00607FC1" w:rsidP="00607FC1">
      <w:pPr>
        <w:spacing w:line="312" w:lineRule="auto"/>
        <w:jc w:val="right"/>
      </w:pPr>
    </w:p>
    <w:p w:rsidR="00607FC1" w:rsidRDefault="00607FC1" w:rsidP="00607FC1">
      <w:pPr>
        <w:pStyle w:val="a9"/>
      </w:pPr>
    </w:p>
    <w:p w:rsidR="00607FC1" w:rsidRDefault="00607FC1" w:rsidP="00607FC1">
      <w:pPr>
        <w:pStyle w:val="a9"/>
      </w:pPr>
    </w:p>
    <w:p w:rsidR="00607FC1" w:rsidRDefault="00607FC1" w:rsidP="00607FC1">
      <w:pPr>
        <w:pStyle w:val="a9"/>
      </w:pPr>
    </w:p>
    <w:p w:rsidR="00607FC1" w:rsidRPr="00230967" w:rsidRDefault="00607FC1" w:rsidP="00607FC1">
      <w:pPr>
        <w:jc w:val="center"/>
      </w:pPr>
      <w:r w:rsidRPr="00230967">
        <w:t>Санкт-Петербург</w:t>
      </w:r>
    </w:p>
    <w:p w:rsidR="00607FC1" w:rsidRDefault="00607FC1" w:rsidP="00607FC1">
      <w:pPr>
        <w:jc w:val="center"/>
      </w:pPr>
      <w:r>
        <w:t>2011</w:t>
      </w:r>
    </w:p>
    <w:p w:rsidR="00F46310" w:rsidRPr="004624E5" w:rsidRDefault="00F46310" w:rsidP="004624E5">
      <w:pPr>
        <w:ind w:firstLine="540"/>
        <w:jc w:val="both"/>
      </w:pPr>
      <w:r w:rsidRPr="000B0841">
        <w:rPr>
          <w:bCs/>
        </w:rPr>
        <w:t>Бюджетный кредит</w:t>
      </w:r>
      <w:r w:rsidRPr="004624E5">
        <w:t xml:space="preserve"> </w:t>
      </w:r>
      <w:r w:rsidRPr="004624E5">
        <w:rPr>
          <w:rStyle w:val="a4"/>
          <w:b w:val="0"/>
        </w:rPr>
        <w:t>представляет собой одну из форм финансирования бюджетных расходов, которая предусматривает предоставление средств юридическим лицам или другому бюджету на возвратной и возмездной основе</w:t>
      </w:r>
      <w:r w:rsidR="000B7463">
        <w:rPr>
          <w:rStyle w:val="a8"/>
          <w:bCs/>
        </w:rPr>
        <w:footnoteReference w:id="1"/>
      </w:r>
      <w:r w:rsidRPr="004624E5">
        <w:rPr>
          <w:rStyle w:val="a4"/>
          <w:b w:val="0"/>
        </w:rPr>
        <w:t xml:space="preserve">. </w:t>
      </w:r>
    </w:p>
    <w:p w:rsidR="003041F2" w:rsidRPr="000B7463" w:rsidRDefault="003041F2" w:rsidP="004624E5">
      <w:pPr>
        <w:ind w:firstLine="540"/>
        <w:jc w:val="both"/>
      </w:pPr>
      <w:r w:rsidRPr="004624E5">
        <w:t xml:space="preserve">Как новая форма централизованного перераспределения финансовых ресурсов, бюджетные кредиты появились после 2-й мировой войны и быстро превратились в активный инструмент государства по структурной перестройке экономики. Наибольшее распространение бюджетные кредиты получили в Великобритании, где они выдаются из Национального фонда займов государственным корпорациям и местным органам самоуправления сроком на 5, 10, 15 и 25 лет под очень высокие проценты (13-14% годовых). </w:t>
      </w:r>
      <w:r w:rsidR="000B7463" w:rsidRPr="000B7463">
        <w:t>Во Франции бюджетные кредиты поступают заемщикам через Фонд экономического и социального развития, формирование которого в значит</w:t>
      </w:r>
      <w:r w:rsidR="000B7463">
        <w:t>ельной</w:t>
      </w:r>
      <w:r w:rsidR="000B7463" w:rsidRPr="000B7463">
        <w:t xml:space="preserve"> мере осуществляется за счет бюджетных средств. Фонд выдает долгосрочные займы сроком от 7 до 20 лет, причем не только государственным корпорациям, но и частным монополиям; особенно крупные займы предоставляются производителям сельско</w:t>
      </w:r>
      <w:r w:rsidR="000B7463">
        <w:t>х</w:t>
      </w:r>
      <w:r w:rsidR="000B7463" w:rsidRPr="000B7463">
        <w:t>озяйст</w:t>
      </w:r>
      <w:r w:rsidR="000B7463">
        <w:t>в</w:t>
      </w:r>
      <w:r w:rsidR="000B7463" w:rsidRPr="000B7463">
        <w:t>енной продукции. </w:t>
      </w:r>
    </w:p>
    <w:p w:rsidR="00974A0A" w:rsidRDefault="003041F2" w:rsidP="004624E5">
      <w:pPr>
        <w:ind w:firstLine="540"/>
        <w:jc w:val="both"/>
      </w:pPr>
      <w:r w:rsidRPr="004624E5">
        <w:t>В России бюджетные кредиты стали использоваться сравнительно недавно - после перевода экономики страны на рыночные основы хозяйствования. Предоставляются они в большинстве своем на инвестиц</w:t>
      </w:r>
      <w:r w:rsidR="00F46310" w:rsidRPr="004624E5">
        <w:t>ионные</w:t>
      </w:r>
      <w:r w:rsidRPr="004624E5">
        <w:t xml:space="preserve"> цели и служат одной из форм гос</w:t>
      </w:r>
      <w:r w:rsidR="00F46310" w:rsidRPr="004624E5">
        <w:t>ударственной</w:t>
      </w:r>
      <w:r w:rsidRPr="004624E5">
        <w:t xml:space="preserve"> финанс</w:t>
      </w:r>
      <w:r w:rsidR="00F46310" w:rsidRPr="004624E5">
        <w:t>овой поддержки предприя</w:t>
      </w:r>
      <w:r w:rsidRPr="004624E5">
        <w:t>тий, осуществляющих структурную перестройку произ</w:t>
      </w:r>
      <w:r w:rsidR="00F46310" w:rsidRPr="004624E5">
        <w:t>водст</w:t>
      </w:r>
      <w:r w:rsidRPr="004624E5">
        <w:t xml:space="preserve">ва, модернизацию </w:t>
      </w:r>
      <w:r w:rsidRPr="00580414">
        <w:t xml:space="preserve">оборудования и т.п. </w:t>
      </w:r>
    </w:p>
    <w:p w:rsidR="00F46310" w:rsidRPr="004624E5" w:rsidRDefault="00F46310" w:rsidP="004624E5">
      <w:pPr>
        <w:ind w:firstLine="540"/>
        <w:jc w:val="both"/>
      </w:pPr>
      <w:r w:rsidRPr="00580414">
        <w:t xml:space="preserve">Бюджетные кредиты </w:t>
      </w:r>
      <w:r w:rsidR="003041F2" w:rsidRPr="00580414">
        <w:t>могут получить российские пр</w:t>
      </w:r>
      <w:r w:rsidRPr="00580414">
        <w:t>едприя</w:t>
      </w:r>
      <w:r w:rsidR="003041F2" w:rsidRPr="00580414">
        <w:t>тия и орг</w:t>
      </w:r>
      <w:r w:rsidRPr="00580414">
        <w:t>анизац</w:t>
      </w:r>
      <w:r w:rsidR="003041F2" w:rsidRPr="00580414">
        <w:t>ии, являющиеся юридич</w:t>
      </w:r>
      <w:r w:rsidRPr="00580414">
        <w:t>ескими</w:t>
      </w:r>
      <w:r w:rsidR="003041F2" w:rsidRPr="00580414">
        <w:t xml:space="preserve"> лицами при соблюдении ими установл</w:t>
      </w:r>
      <w:r w:rsidRPr="00580414">
        <w:t>енных</w:t>
      </w:r>
      <w:r w:rsidR="003041F2" w:rsidRPr="00580414">
        <w:t xml:space="preserve"> требований, дающих право на </w:t>
      </w:r>
      <w:r w:rsidRPr="00580414">
        <w:t>бюджетные кредиты</w:t>
      </w:r>
      <w:r w:rsidR="003041F2" w:rsidRPr="00580414">
        <w:t>. Одинаковую экономич</w:t>
      </w:r>
      <w:r w:rsidRPr="00580414">
        <w:t>ескую</w:t>
      </w:r>
      <w:r w:rsidR="003041F2" w:rsidRPr="00580414">
        <w:t xml:space="preserve"> суть с </w:t>
      </w:r>
      <w:r w:rsidRPr="00580414">
        <w:t>бюджетными кредитами</w:t>
      </w:r>
      <w:r w:rsidR="003041F2" w:rsidRPr="00580414">
        <w:t xml:space="preserve"> имеют </w:t>
      </w:r>
      <w:r w:rsidR="003041F2" w:rsidRPr="00580414">
        <w:rPr>
          <w:rStyle w:val="style1"/>
        </w:rPr>
        <w:t>бюджетные ссуды</w:t>
      </w:r>
      <w:r w:rsidR="003041F2" w:rsidRPr="00580414">
        <w:rPr>
          <w:rStyle w:val="a5"/>
        </w:rPr>
        <w:t xml:space="preserve">; </w:t>
      </w:r>
      <w:r w:rsidR="003041F2" w:rsidRPr="00580414">
        <w:t>они выдаются из вышестоящего бюджета исполнит</w:t>
      </w:r>
      <w:r w:rsidRPr="00580414">
        <w:t>ельным</w:t>
      </w:r>
      <w:r w:rsidR="003041F2" w:rsidRPr="00580414">
        <w:t xml:space="preserve"> органом регионального</w:t>
      </w:r>
      <w:r w:rsidR="003041F2" w:rsidRPr="004624E5">
        <w:t xml:space="preserve"> и муницип</w:t>
      </w:r>
      <w:r w:rsidRPr="004624E5">
        <w:t>ального</w:t>
      </w:r>
      <w:r w:rsidR="003041F2" w:rsidRPr="004624E5">
        <w:t xml:space="preserve"> уровней на покрытие внутригодовы</w:t>
      </w:r>
      <w:r w:rsidRPr="004624E5">
        <w:t>х кассовых разрывов</w:t>
      </w:r>
      <w:r w:rsidR="003041F2" w:rsidRPr="004624E5">
        <w:rPr>
          <w:rStyle w:val="a5"/>
          <w:color w:val="333333"/>
        </w:rPr>
        <w:t xml:space="preserve">, </w:t>
      </w:r>
      <w:r w:rsidR="003041F2" w:rsidRPr="004624E5">
        <w:t xml:space="preserve">образующихся в </w:t>
      </w:r>
      <w:r w:rsidRPr="004624E5">
        <w:t>региональных и местных бюджетах в ходе их исполнения.</w:t>
      </w:r>
    </w:p>
    <w:p w:rsidR="00FC538F" w:rsidRPr="004624E5" w:rsidRDefault="00F46310" w:rsidP="004624E5">
      <w:pPr>
        <w:ind w:firstLine="540"/>
        <w:jc w:val="both"/>
      </w:pPr>
      <w:r w:rsidRPr="004624E5">
        <w:t xml:space="preserve">Бюджетные кредиты предоставляются за счет средств бюджетов различных уровней (федерального бюджета, бюджетов субъектов РФ, местных бюджетов) и целевых внебюджетных фондов, а также за счет средств отраслевых и межотраслевых фондов, как на пополнение оборотных средств, так и на инвестиции в форме капитальных вложений. Кредиторами  предприятий могут быть  бюджеты различных уровней, а виды и условия  предоставления кредитов определяются, соответственно федеральными финансовыми органами, финансовыми органами субъектов РФ или местных органов власти. </w:t>
      </w:r>
    </w:p>
    <w:p w:rsidR="00FC538F" w:rsidRPr="004624E5" w:rsidRDefault="00F46310" w:rsidP="004624E5">
      <w:pPr>
        <w:ind w:firstLine="540"/>
        <w:jc w:val="both"/>
      </w:pPr>
      <w:r w:rsidRPr="004624E5">
        <w:t xml:space="preserve">При утверждении бюджета соответствующего уровня на очередной финансовый год указываются цели, на которые может быть предоставлен бюджетный кредит, условия и порядок </w:t>
      </w:r>
      <w:r w:rsidR="00580414">
        <w:t>его</w:t>
      </w:r>
      <w:r w:rsidRPr="004624E5">
        <w:t xml:space="preserve"> предоставления, лимиты предоставления бюджетных кредитов на срок в пределах года и на срок, выходящий за пределы бюджетного года, а также ограничения по субъектам использования бюджетных кредитов. </w:t>
      </w:r>
    </w:p>
    <w:p w:rsidR="00F46310" w:rsidRPr="004624E5" w:rsidRDefault="00F46310" w:rsidP="004624E5">
      <w:pPr>
        <w:ind w:firstLine="540"/>
        <w:jc w:val="both"/>
      </w:pPr>
      <w:r w:rsidRPr="004624E5">
        <w:t xml:space="preserve">К отчету об исполнении бюджета прилагается отчет о предоставлении и погашении бюджетных кредитов. </w:t>
      </w:r>
    </w:p>
    <w:p w:rsidR="003D7976" w:rsidRDefault="00FC538F" w:rsidP="00580414">
      <w:pPr>
        <w:ind w:firstLine="540"/>
        <w:jc w:val="both"/>
        <w:rPr>
          <w:rStyle w:val="apple-style-span"/>
          <w:color w:val="000000"/>
        </w:rPr>
      </w:pPr>
      <w:r w:rsidRPr="004624E5">
        <w:t xml:space="preserve">Субъектами бюджетного кредитования могут быть как государственные, так и негосударственные предприятия и организации. </w:t>
      </w:r>
      <w:r w:rsidR="003D7976" w:rsidRPr="003D7976">
        <w:rPr>
          <w:rStyle w:val="apple-style-span"/>
          <w:color w:val="000000"/>
        </w:rPr>
        <w:t>Бюджетный кредит может быть предоставлен</w:t>
      </w:r>
      <w:r w:rsidR="003D7976">
        <w:rPr>
          <w:rStyle w:val="apple-style-span"/>
          <w:color w:val="000000"/>
        </w:rPr>
        <w:t>:</w:t>
      </w:r>
    </w:p>
    <w:p w:rsidR="006449B2" w:rsidRPr="006449B2" w:rsidRDefault="00250CB6" w:rsidP="006449B2">
      <w:pPr>
        <w:numPr>
          <w:ilvl w:val="0"/>
          <w:numId w:val="5"/>
        </w:numPr>
        <w:ind w:left="0" w:firstLine="540"/>
        <w:jc w:val="both"/>
        <w:rPr>
          <w:rStyle w:val="apple-style-span"/>
          <w:color w:val="000000"/>
        </w:rPr>
      </w:pPr>
      <w:r>
        <w:rPr>
          <w:rStyle w:val="apple-style-span"/>
          <w:color w:val="000000"/>
        </w:rPr>
        <w:t>г</w:t>
      </w:r>
      <w:r w:rsidR="006449B2" w:rsidRPr="006449B2">
        <w:rPr>
          <w:rStyle w:val="apple-style-span"/>
          <w:color w:val="000000"/>
        </w:rPr>
        <w:t xml:space="preserve">осударственным и муниципальным унитарным предприятиям </w:t>
      </w:r>
      <w:r w:rsidR="006449B2">
        <w:rPr>
          <w:rStyle w:val="apple-style-span"/>
          <w:color w:val="000000"/>
        </w:rPr>
        <w:t>как</w:t>
      </w:r>
      <w:r w:rsidR="006449B2" w:rsidRPr="006449B2">
        <w:rPr>
          <w:rStyle w:val="apple-style-span"/>
          <w:color w:val="000000"/>
        </w:rPr>
        <w:t xml:space="preserve"> процентны</w:t>
      </w:r>
      <w:r w:rsidR="006449B2">
        <w:rPr>
          <w:rStyle w:val="apple-style-span"/>
          <w:color w:val="000000"/>
        </w:rPr>
        <w:t xml:space="preserve">й, так </w:t>
      </w:r>
      <w:r w:rsidR="006449B2" w:rsidRPr="006449B2">
        <w:rPr>
          <w:rStyle w:val="apple-style-span"/>
          <w:color w:val="000000"/>
        </w:rPr>
        <w:t xml:space="preserve"> и беспроцентны</w:t>
      </w:r>
      <w:r w:rsidR="006449B2">
        <w:rPr>
          <w:rStyle w:val="apple-style-span"/>
          <w:color w:val="000000"/>
        </w:rPr>
        <w:t>й</w:t>
      </w:r>
      <w:r w:rsidR="006449B2" w:rsidRPr="006449B2">
        <w:rPr>
          <w:rStyle w:val="apple-style-span"/>
          <w:color w:val="000000"/>
        </w:rPr>
        <w:t xml:space="preserve"> бюджетны</w:t>
      </w:r>
      <w:r w:rsidR="006449B2">
        <w:rPr>
          <w:rStyle w:val="apple-style-span"/>
          <w:color w:val="000000"/>
        </w:rPr>
        <w:t>й кредит</w:t>
      </w:r>
      <w:r w:rsidR="006449B2" w:rsidRPr="006449B2">
        <w:rPr>
          <w:rStyle w:val="apple-style-span"/>
          <w:color w:val="000000"/>
        </w:rPr>
        <w:t xml:space="preserve"> на условиях и в порядке лимитов, которые предусмотрены соответствующим бюджетом.</w:t>
      </w:r>
    </w:p>
    <w:p w:rsidR="003D7976" w:rsidRPr="00F34A7E" w:rsidRDefault="00250CB6" w:rsidP="00E6004F">
      <w:pPr>
        <w:numPr>
          <w:ilvl w:val="0"/>
          <w:numId w:val="5"/>
        </w:numPr>
        <w:tabs>
          <w:tab w:val="clear" w:pos="720"/>
          <w:tab w:val="num" w:pos="900"/>
        </w:tabs>
        <w:ind w:left="0" w:firstLine="540"/>
        <w:jc w:val="both"/>
        <w:rPr>
          <w:rStyle w:val="apple-style-span"/>
          <w:color w:val="000000"/>
        </w:rPr>
      </w:pPr>
      <w:r>
        <w:rPr>
          <w:rStyle w:val="apple-style-span"/>
          <w:color w:val="000000"/>
        </w:rPr>
        <w:t>с</w:t>
      </w:r>
      <w:r w:rsidR="00F34A7E" w:rsidRPr="00F34A7E">
        <w:rPr>
          <w:rStyle w:val="apple-style-span"/>
          <w:color w:val="000000"/>
        </w:rPr>
        <w:t xml:space="preserve">убъекту Российской Федерации, </w:t>
      </w:r>
      <w:r w:rsidR="006449B2">
        <w:rPr>
          <w:rStyle w:val="apple-style-span"/>
          <w:color w:val="000000"/>
        </w:rPr>
        <w:t xml:space="preserve">не являющемуся государственным или </w:t>
      </w:r>
      <w:r w:rsidR="00F34A7E" w:rsidRPr="00F34A7E">
        <w:rPr>
          <w:rStyle w:val="apple-style-span"/>
          <w:color w:val="000000"/>
        </w:rPr>
        <w:t>муниципальн</w:t>
      </w:r>
      <w:r w:rsidR="006449B2">
        <w:rPr>
          <w:rStyle w:val="apple-style-span"/>
          <w:color w:val="000000"/>
        </w:rPr>
        <w:t>ым</w:t>
      </w:r>
      <w:r w:rsidR="00F34A7E" w:rsidRPr="00F34A7E">
        <w:rPr>
          <w:rStyle w:val="apple-style-span"/>
          <w:color w:val="000000"/>
        </w:rPr>
        <w:t xml:space="preserve"> образовани</w:t>
      </w:r>
      <w:r w:rsidR="006449B2">
        <w:rPr>
          <w:rStyle w:val="apple-style-span"/>
          <w:color w:val="000000"/>
        </w:rPr>
        <w:t>ем,</w:t>
      </w:r>
      <w:r w:rsidR="00F34A7E" w:rsidRPr="00F34A7E">
        <w:rPr>
          <w:rStyle w:val="apple-style-span"/>
          <w:color w:val="000000"/>
        </w:rPr>
        <w:t xml:space="preserve"> которые не имеют просроченной задолженности по обязательным платежам в бюджетную систему Российской Федерации, за исключением случаев реструктуризации обязательств (задолженности)</w:t>
      </w:r>
      <w:r w:rsidR="004B511F">
        <w:rPr>
          <w:rStyle w:val="a8"/>
          <w:color w:val="000000"/>
        </w:rPr>
        <w:footnoteReference w:id="2"/>
      </w:r>
      <w:r w:rsidR="00F34A7E" w:rsidRPr="00F34A7E">
        <w:rPr>
          <w:rStyle w:val="apple-style-span"/>
          <w:color w:val="000000"/>
        </w:rPr>
        <w:t>.</w:t>
      </w:r>
    </w:p>
    <w:p w:rsidR="00F34A7E" w:rsidRPr="00F34A7E" w:rsidRDefault="00F34A7E" w:rsidP="00E6004F">
      <w:pPr>
        <w:numPr>
          <w:ilvl w:val="0"/>
          <w:numId w:val="5"/>
        </w:numPr>
        <w:tabs>
          <w:tab w:val="clear" w:pos="720"/>
          <w:tab w:val="num" w:pos="900"/>
        </w:tabs>
        <w:ind w:left="0" w:firstLine="540"/>
        <w:jc w:val="both"/>
        <w:rPr>
          <w:rStyle w:val="apple-style-span"/>
          <w:color w:val="000000"/>
        </w:rPr>
      </w:pPr>
      <w:r w:rsidRPr="00F34A7E">
        <w:rPr>
          <w:rStyle w:val="apple-style-span"/>
          <w:color w:val="000000"/>
        </w:rPr>
        <w:t>иностранным юридическим лицам</w:t>
      </w:r>
      <w:r w:rsidR="00EB2AC5">
        <w:rPr>
          <w:rStyle w:val="apple-style-span"/>
          <w:color w:val="000000"/>
        </w:rPr>
        <w:t xml:space="preserve"> </w:t>
      </w:r>
      <w:r w:rsidRPr="00F34A7E">
        <w:rPr>
          <w:rStyle w:val="apple-style-span"/>
          <w:color w:val="000000"/>
        </w:rPr>
        <w:t>только за счет средств целевых иностранных кредитов (заимствований), в случае реструктуризации обязательств (задолженности) юридических лиц по ранее полученным бюджетным кредитам</w:t>
      </w:r>
      <w:r>
        <w:rPr>
          <w:rStyle w:val="apple-style-span"/>
          <w:color w:val="000000"/>
        </w:rPr>
        <w:t>.</w:t>
      </w:r>
    </w:p>
    <w:p w:rsidR="00FC538F" w:rsidRPr="004624E5" w:rsidRDefault="00FC538F" w:rsidP="004624E5">
      <w:pPr>
        <w:ind w:firstLine="540"/>
        <w:jc w:val="both"/>
      </w:pPr>
      <w:r w:rsidRPr="004624E5">
        <w:t>Способами обеспечения исполнения обязательств по возврату бюджетного кредита могут быть только:</w:t>
      </w:r>
    </w:p>
    <w:p w:rsidR="00FC538F" w:rsidRPr="00AE55E5" w:rsidRDefault="00EB2AC5" w:rsidP="00AE55E5">
      <w:pPr>
        <w:numPr>
          <w:ilvl w:val="0"/>
          <w:numId w:val="6"/>
        </w:numPr>
        <w:tabs>
          <w:tab w:val="clear" w:pos="720"/>
          <w:tab w:val="num" w:pos="540"/>
        </w:tabs>
        <w:ind w:left="540"/>
        <w:jc w:val="both"/>
      </w:pPr>
      <w:r w:rsidRPr="00AE55E5">
        <w:t>б</w:t>
      </w:r>
      <w:r w:rsidR="00FC538F" w:rsidRPr="00AE55E5">
        <w:t xml:space="preserve">анковские гарантии, поручительства; </w:t>
      </w:r>
    </w:p>
    <w:p w:rsidR="00EB2AC5" w:rsidRPr="00AE55E5" w:rsidRDefault="00EB2AC5" w:rsidP="00AE55E5">
      <w:pPr>
        <w:numPr>
          <w:ilvl w:val="0"/>
          <w:numId w:val="6"/>
        </w:numPr>
        <w:tabs>
          <w:tab w:val="clear" w:pos="720"/>
          <w:tab w:val="num" w:pos="540"/>
        </w:tabs>
        <w:ind w:left="540"/>
        <w:jc w:val="both"/>
      </w:pPr>
      <w:r w:rsidRPr="00AE55E5">
        <w:rPr>
          <w:rStyle w:val="apple-style-span"/>
          <w:color w:val="000000"/>
        </w:rPr>
        <w:t>государственные или муниципальные гарантии</w:t>
      </w:r>
    </w:p>
    <w:p w:rsidR="00FC538F" w:rsidRPr="00AE55E5" w:rsidRDefault="00FC538F" w:rsidP="00AE55E5">
      <w:pPr>
        <w:numPr>
          <w:ilvl w:val="0"/>
          <w:numId w:val="6"/>
        </w:numPr>
        <w:tabs>
          <w:tab w:val="clear" w:pos="720"/>
          <w:tab w:val="left" w:pos="0"/>
          <w:tab w:val="left" w:pos="540"/>
        </w:tabs>
        <w:ind w:left="0" w:firstLine="180"/>
        <w:jc w:val="both"/>
      </w:pPr>
      <w:r w:rsidRPr="00AE55E5">
        <w:t>залог имущества, в том числе в виде акций, иных ценных бумаг, паев, в размере не менее 100% предоставляемого кредита</w:t>
      </w:r>
      <w:r w:rsidR="00AE55E5" w:rsidRPr="00AE55E5">
        <w:t xml:space="preserve"> (оценка</w:t>
      </w:r>
      <w:r w:rsidR="00AE55E5">
        <w:t xml:space="preserve"> имущества</w:t>
      </w:r>
      <w:r w:rsidR="00AE55E5" w:rsidRPr="00AE55E5">
        <w:t xml:space="preserve"> </w:t>
      </w:r>
      <w:r w:rsidR="00AE55E5" w:rsidRPr="00AE55E5">
        <w:rPr>
          <w:rStyle w:val="apple-style-span"/>
          <w:color w:val="000000"/>
        </w:rPr>
        <w:t>осуществляется в соответствии с законодательством Российской Федерации)</w:t>
      </w:r>
      <w:r w:rsidRPr="00AE55E5">
        <w:t xml:space="preserve">, причем, обеспечение исполнения обязательств должно иметь высокую степень ликвидности. </w:t>
      </w:r>
      <w:r w:rsidR="00AE55E5" w:rsidRPr="00AE55E5">
        <w:t xml:space="preserve"> Оценка ликвидности о</w:t>
      </w:r>
      <w:r w:rsidR="00AE55E5" w:rsidRPr="00AE55E5">
        <w:rPr>
          <w:rStyle w:val="apple-style-span"/>
          <w:color w:val="000000"/>
        </w:rPr>
        <w:t xml:space="preserve">существляется соответственно Министерством финансов Российской Федерации, финансовым органом субъекта Российской Федерации, финансовым органом </w:t>
      </w:r>
      <w:r w:rsidR="00AE55E5" w:rsidRPr="00AE55E5">
        <w:t>муниципального образования в установленном ими порядке.</w:t>
      </w:r>
    </w:p>
    <w:p w:rsidR="00EB2AC5" w:rsidRDefault="00EB2AC5" w:rsidP="00EB2AC5">
      <w:pPr>
        <w:ind w:firstLine="540"/>
        <w:jc w:val="both"/>
        <w:rPr>
          <w:rStyle w:val="apple-style-span"/>
          <w:color w:val="000000"/>
        </w:rPr>
      </w:pPr>
      <w:r w:rsidRPr="00EB2AC5">
        <w:rPr>
          <w:rStyle w:val="apple-style-span"/>
          <w:color w:val="000000"/>
        </w:rPr>
        <w:t>Поручительства и гарантии юридических лиц, имеющих просроченную задолженность по обязательным платежам или по денежным обязательствам перед соответствующим бюджетом (публично-правовым образованием), а также поручительства и гарантии юридических лиц, величина чистых активов которых меньше величины, равной трехкратной сумме предоставляемого кредита не могут выступать в качестве обеспечения исполнения обязательств.</w:t>
      </w:r>
    </w:p>
    <w:p w:rsidR="00440F35" w:rsidRPr="00440F35" w:rsidRDefault="00440F35" w:rsidP="00EB2AC5">
      <w:pPr>
        <w:ind w:firstLine="540"/>
        <w:jc w:val="both"/>
      </w:pPr>
      <w:r w:rsidRPr="00440F35">
        <w:rPr>
          <w:rStyle w:val="apple-style-span"/>
          <w:color w:val="000000"/>
        </w:rPr>
        <w:t>Государственным и муниципальным унитарным предприятиям для получения бюджетного кредита не требуется предоставлять какое-либо обеспечение.</w:t>
      </w:r>
    </w:p>
    <w:p w:rsidR="00FC538F" w:rsidRDefault="00FC538F" w:rsidP="004624E5">
      <w:pPr>
        <w:ind w:firstLine="540"/>
        <w:jc w:val="both"/>
      </w:pPr>
      <w:r w:rsidRPr="004624E5">
        <w:t xml:space="preserve">Обязательным условием предоставления бюджетного кредита является проведение предварительной проверки финансового состояния получателя бюджетного кредита финансовым органом. Бюджетный кредит может быть предоставлен только тем юридическим лицам, которые не имеют просроченной задолженности по ранее предоставленным на возвратной основе бюджетным средствам. </w:t>
      </w:r>
    </w:p>
    <w:p w:rsidR="00FC538F" w:rsidRPr="004624E5" w:rsidRDefault="00FC538F" w:rsidP="004624E5">
      <w:pPr>
        <w:ind w:firstLine="540"/>
        <w:jc w:val="both"/>
      </w:pPr>
      <w:r w:rsidRPr="004624E5">
        <w:t xml:space="preserve">Уполномоченные органы имеют право на проверку получателя бюджетного кредита в любое время действия кредита, а также проводят  проверку целевого использования бюджетного кредита. </w:t>
      </w:r>
    </w:p>
    <w:p w:rsidR="00FC538F" w:rsidRDefault="00FC538F" w:rsidP="004624E5">
      <w:pPr>
        <w:ind w:firstLine="540"/>
        <w:jc w:val="both"/>
      </w:pPr>
      <w:r w:rsidRPr="004624E5">
        <w:t>Средства бюджетного кредита перечисляются заемщику на его бюджетный счет в кредитной организации. Дальнейшие операции и платежи за счет средств бюджетного кредита заемщик осуществляет самостоятельно в соответствии с целями бюджетного кредита и в порядке, предусмотренном Бюджетным кодексом РФ и гражданским законодательством РФ. При этом финансовый орган или по его поручению уполномоченный орган име</w:t>
      </w:r>
      <w:r w:rsidR="00E6004F">
        <w:t>ю</w:t>
      </w:r>
      <w:r w:rsidRPr="004624E5">
        <w:t xml:space="preserve">т право проводить проверку финансового состояния заемщика во время всего срока действия бюджетного кредита, а также проводить проверку его целевого использования. </w:t>
      </w:r>
    </w:p>
    <w:p w:rsidR="00AE55E5" w:rsidRDefault="00AE55E5" w:rsidP="00AE55E5">
      <w:pPr>
        <w:ind w:firstLine="540"/>
        <w:jc w:val="both"/>
        <w:rPr>
          <w:rStyle w:val="apple-style-span"/>
          <w:color w:val="000000"/>
        </w:rPr>
      </w:pPr>
      <w:r>
        <w:rPr>
          <w:rStyle w:val="apple-style-span"/>
          <w:color w:val="000000"/>
        </w:rPr>
        <w:t xml:space="preserve">В случае если будет </w:t>
      </w:r>
      <w:r w:rsidRPr="00AE55E5">
        <w:rPr>
          <w:rStyle w:val="apple-style-span"/>
          <w:color w:val="000000"/>
        </w:rPr>
        <w:t>выявлен</w:t>
      </w:r>
      <w:r>
        <w:rPr>
          <w:rStyle w:val="apple-style-span"/>
          <w:color w:val="000000"/>
        </w:rPr>
        <w:t>а недостаточность</w:t>
      </w:r>
      <w:r w:rsidRPr="00AE55E5">
        <w:rPr>
          <w:rStyle w:val="apple-style-span"/>
          <w:color w:val="000000"/>
        </w:rPr>
        <w:t xml:space="preserve"> имеющегося обеспечения исполнения обязательств или существенно</w:t>
      </w:r>
      <w:r>
        <w:rPr>
          <w:rStyle w:val="apple-style-span"/>
          <w:color w:val="000000"/>
        </w:rPr>
        <w:t>е</w:t>
      </w:r>
      <w:r w:rsidRPr="00AE55E5">
        <w:rPr>
          <w:rStyle w:val="apple-style-span"/>
          <w:color w:val="000000"/>
        </w:rPr>
        <w:t xml:space="preserve"> ухудшени</w:t>
      </w:r>
      <w:r>
        <w:rPr>
          <w:rStyle w:val="apple-style-span"/>
          <w:color w:val="000000"/>
        </w:rPr>
        <w:t>е</w:t>
      </w:r>
      <w:r w:rsidRPr="00AE55E5">
        <w:rPr>
          <w:rStyle w:val="apple-style-span"/>
          <w:color w:val="000000"/>
        </w:rPr>
        <w:t xml:space="preserve"> финансового состояния гаранта или поручителя</w:t>
      </w:r>
      <w:r>
        <w:rPr>
          <w:rStyle w:val="apple-style-span"/>
          <w:color w:val="000000"/>
        </w:rPr>
        <w:t>,</w:t>
      </w:r>
      <w:r w:rsidRPr="00AE55E5">
        <w:rPr>
          <w:rStyle w:val="apple-style-span"/>
          <w:color w:val="000000"/>
        </w:rPr>
        <w:t xml:space="preserve"> обеспечение исполнения обязательств заемщика </w:t>
      </w:r>
      <w:r>
        <w:rPr>
          <w:rStyle w:val="apple-style-span"/>
          <w:color w:val="000000"/>
        </w:rPr>
        <w:t>необходимо</w:t>
      </w:r>
      <w:r w:rsidRPr="00AE55E5">
        <w:rPr>
          <w:rStyle w:val="apple-style-span"/>
          <w:color w:val="000000"/>
        </w:rPr>
        <w:t xml:space="preserve"> </w:t>
      </w:r>
      <w:r>
        <w:rPr>
          <w:rStyle w:val="apple-style-span"/>
          <w:color w:val="000000"/>
        </w:rPr>
        <w:t xml:space="preserve">будет </w:t>
      </w:r>
      <w:r w:rsidRPr="00AE55E5">
        <w:rPr>
          <w:rStyle w:val="apple-style-span"/>
          <w:color w:val="000000"/>
        </w:rPr>
        <w:t>полно</w:t>
      </w:r>
      <w:r>
        <w:rPr>
          <w:rStyle w:val="apple-style-span"/>
          <w:color w:val="000000"/>
        </w:rPr>
        <w:t>стью или частично</w:t>
      </w:r>
      <w:r w:rsidRPr="00AE55E5">
        <w:rPr>
          <w:rStyle w:val="apple-style-span"/>
          <w:color w:val="000000"/>
        </w:rPr>
        <w:t xml:space="preserve"> </w:t>
      </w:r>
      <w:r>
        <w:rPr>
          <w:rStyle w:val="apple-style-span"/>
          <w:color w:val="000000"/>
        </w:rPr>
        <w:t>заменить</w:t>
      </w:r>
      <w:r w:rsidRPr="00AE55E5">
        <w:rPr>
          <w:rStyle w:val="apple-style-span"/>
          <w:color w:val="000000"/>
        </w:rPr>
        <w:t xml:space="preserve"> в целях приведения его в соответствие установленным требованиям. </w:t>
      </w:r>
      <w:r>
        <w:rPr>
          <w:rStyle w:val="apple-style-span"/>
          <w:color w:val="000000"/>
        </w:rPr>
        <w:t xml:space="preserve">Если заемщик не готов </w:t>
      </w:r>
      <w:r w:rsidRPr="00AE55E5">
        <w:rPr>
          <w:rStyle w:val="apple-style-span"/>
          <w:color w:val="000000"/>
        </w:rPr>
        <w:t>пред</w:t>
      </w:r>
      <w:r>
        <w:rPr>
          <w:rStyle w:val="apple-style-span"/>
          <w:color w:val="000000"/>
        </w:rPr>
        <w:t>о</w:t>
      </w:r>
      <w:r w:rsidRPr="00AE55E5">
        <w:rPr>
          <w:rStyle w:val="apple-style-span"/>
          <w:color w:val="000000"/>
        </w:rPr>
        <w:t xml:space="preserve">ставить </w:t>
      </w:r>
      <w:r w:rsidR="00E6004F">
        <w:rPr>
          <w:rStyle w:val="apple-style-span"/>
          <w:color w:val="000000"/>
        </w:rPr>
        <w:t>другое</w:t>
      </w:r>
      <w:r w:rsidRPr="00AE55E5">
        <w:rPr>
          <w:rStyle w:val="apple-style-span"/>
          <w:color w:val="000000"/>
        </w:rPr>
        <w:t xml:space="preserve"> или дополнительное обеспечение исполнения своих обязательств</w:t>
      </w:r>
      <w:r>
        <w:rPr>
          <w:rStyle w:val="apple-style-span"/>
          <w:color w:val="000000"/>
        </w:rPr>
        <w:t xml:space="preserve"> или</w:t>
      </w:r>
      <w:r w:rsidRPr="00AE55E5">
        <w:rPr>
          <w:rStyle w:val="apple-style-span"/>
          <w:color w:val="000000"/>
        </w:rPr>
        <w:t xml:space="preserve"> в случае нецелевого использования средств бюджетного кредита</w:t>
      </w:r>
      <w:r>
        <w:rPr>
          <w:rStyle w:val="apple-style-span"/>
          <w:color w:val="000000"/>
        </w:rPr>
        <w:t>,</w:t>
      </w:r>
      <w:r w:rsidRPr="00AE55E5">
        <w:rPr>
          <w:rStyle w:val="apple-style-span"/>
          <w:color w:val="000000"/>
        </w:rPr>
        <w:t xml:space="preserve"> он </w:t>
      </w:r>
      <w:r w:rsidR="00E6004F">
        <w:rPr>
          <w:rStyle w:val="apple-style-span"/>
          <w:color w:val="000000"/>
        </w:rPr>
        <w:t>должен быть досрочно погашен</w:t>
      </w:r>
      <w:r w:rsidRPr="00AE55E5">
        <w:rPr>
          <w:rStyle w:val="apple-style-span"/>
          <w:color w:val="000000"/>
        </w:rPr>
        <w:t>.</w:t>
      </w:r>
    </w:p>
    <w:p w:rsidR="00250CB6" w:rsidRDefault="00250CB6" w:rsidP="00250CB6">
      <w:pPr>
        <w:ind w:firstLine="540"/>
        <w:jc w:val="both"/>
      </w:pPr>
      <w:r>
        <w:t>Организациям определенных видов деятельности государственные средства предоставляются на льготных условиях. Так, с целью создания необходимых условий для функционирования агропромышленного комплекса в составе федерального бюджета в 2000 году был создан специальный фонд кредитования организаций агропромышленного комплекса на льготных условиях. Средства данного фонда могут предоставляться организациям агропромышленного комплекса независимо от их организационно-правовой формы и ведомственной принадлежности. Кредиты выделяются в пределах лимитов, утвержденных законом о бюджете, на условиях уплаты процентов за пользование ими в размере одной четвертой ставки рефинансирования Центрального банка РФ, действующей на день предоставления кредита.</w:t>
      </w:r>
    </w:p>
    <w:p w:rsidR="00250CB6" w:rsidRDefault="00250CB6" w:rsidP="00250CB6">
      <w:pPr>
        <w:ind w:firstLine="540"/>
        <w:jc w:val="both"/>
      </w:pPr>
      <w:r>
        <w:t>На льготных условиях государственные средства могут предоставляться:</w:t>
      </w:r>
    </w:p>
    <w:p w:rsidR="00250CB6" w:rsidRDefault="00250CB6" w:rsidP="00250CB6">
      <w:pPr>
        <w:numPr>
          <w:ilvl w:val="0"/>
          <w:numId w:val="12"/>
        </w:numPr>
        <w:tabs>
          <w:tab w:val="clear" w:pos="1260"/>
          <w:tab w:val="num" w:pos="540"/>
        </w:tabs>
        <w:ind w:left="540"/>
        <w:jc w:val="both"/>
      </w:pPr>
      <w:r>
        <w:t>организациям агропромышленного комплекса, включая крестьянские (фермерские) хозяйства, на приобретение семян, сельскохозяйственного сырья для промышленной переработки, кормов и других материальных ресурсов сезонного спроса, горюче-смазочных материалов и т.п.;</w:t>
      </w:r>
    </w:p>
    <w:p w:rsidR="00250CB6" w:rsidRDefault="00250CB6" w:rsidP="00250CB6">
      <w:pPr>
        <w:numPr>
          <w:ilvl w:val="0"/>
          <w:numId w:val="12"/>
        </w:numPr>
        <w:tabs>
          <w:tab w:val="clear" w:pos="1260"/>
          <w:tab w:val="num" w:pos="540"/>
        </w:tabs>
        <w:ind w:left="540"/>
        <w:jc w:val="both"/>
      </w:pPr>
      <w:r>
        <w:t>звероводческим предприятиям на приобретение кормов;</w:t>
      </w:r>
    </w:p>
    <w:p w:rsidR="00250CB6" w:rsidRDefault="00250CB6" w:rsidP="00250CB6">
      <w:pPr>
        <w:numPr>
          <w:ilvl w:val="0"/>
          <w:numId w:val="12"/>
        </w:numPr>
        <w:tabs>
          <w:tab w:val="clear" w:pos="1260"/>
          <w:tab w:val="num" w:pos="540"/>
        </w:tabs>
        <w:ind w:left="540"/>
        <w:jc w:val="both"/>
      </w:pPr>
      <w:r>
        <w:t>рыбоводческим предприятиям на приобретение кормов и посадочного материала.</w:t>
      </w:r>
    </w:p>
    <w:p w:rsidR="00250CB6" w:rsidRDefault="00250CB6" w:rsidP="00250CB6">
      <w:pPr>
        <w:ind w:firstLine="540"/>
        <w:jc w:val="both"/>
      </w:pPr>
      <w:r>
        <w:t>Иной порядок выделения государственных средств на возвратной, срочной и платной основе предусмотрен для реализации высокоэффективных контрактов на производство и поставку продукции, в том числе на экспорт. Его особенности заключаются в следующем:</w:t>
      </w:r>
    </w:p>
    <w:p w:rsidR="00250CB6" w:rsidRDefault="00250CB6" w:rsidP="00250CB6">
      <w:pPr>
        <w:numPr>
          <w:ilvl w:val="1"/>
          <w:numId w:val="12"/>
        </w:numPr>
        <w:tabs>
          <w:tab w:val="clear" w:pos="1980"/>
          <w:tab w:val="num" w:pos="540"/>
        </w:tabs>
        <w:ind w:left="540"/>
        <w:jc w:val="both"/>
      </w:pPr>
      <w:r>
        <w:t>отбор претендентов для получения государственных средств в данном случае происходит на конкурсной основе;</w:t>
      </w:r>
    </w:p>
    <w:p w:rsidR="00250CB6" w:rsidRDefault="00250CB6" w:rsidP="00250CB6">
      <w:pPr>
        <w:numPr>
          <w:ilvl w:val="1"/>
          <w:numId w:val="12"/>
        </w:numPr>
        <w:tabs>
          <w:tab w:val="clear" w:pos="1980"/>
          <w:tab w:val="num" w:pos="540"/>
        </w:tabs>
        <w:ind w:left="540"/>
        <w:jc w:val="both"/>
      </w:pPr>
      <w:r>
        <w:t>предоставление бюджетных ссуд осуществляется под поручительство исполнительного органа соответствующего субъекта Российской Федерации.</w:t>
      </w:r>
    </w:p>
    <w:p w:rsidR="00250CB6" w:rsidRDefault="00250CB6" w:rsidP="00250CB6">
      <w:pPr>
        <w:ind w:firstLine="540"/>
        <w:jc w:val="both"/>
        <w:rPr>
          <w:rStyle w:val="apple-style-span"/>
          <w:color w:val="000000"/>
        </w:rPr>
      </w:pPr>
      <w:r w:rsidRPr="00250CB6">
        <w:rPr>
          <w:rStyle w:val="apple-style-span"/>
          <w:color w:val="000000"/>
        </w:rPr>
        <w:t>Условиями предоставления на конкурсной основе государственных средств под высокоэффективные контракты являются: возвратность, платность, срочность, целевое предоставление средств и обеспеченность. Срок возврата средств определяется в Соглашении. Плата устанавливается в размере одной третьей действующей на день вступления в силу федерального закона о бюджете на соответствующий год ставки рефинансирования Центрального банка РФ. Средства могут расходоваться заемщиком только на цели, указанные в соглашении (где указываются номера контрактов, перечисляются виды продукции и т.п.).</w:t>
      </w:r>
    </w:p>
    <w:p w:rsidR="00FC538F" w:rsidRPr="004624E5" w:rsidRDefault="00FC538F" w:rsidP="00250CB6">
      <w:pPr>
        <w:ind w:firstLine="540"/>
        <w:jc w:val="both"/>
      </w:pPr>
      <w:r w:rsidRPr="004624E5">
        <w:t xml:space="preserve">Планирование бюджетного кредита осуществляется в процессе формирования бюджета на очередной финансовый год. При рассмотрении проекта бюджета в законодательном (представительном) органе власти анализируют параметры проекта программы предоставления бюджетных средств на возвратной основе по каждому виду расходов. </w:t>
      </w:r>
    </w:p>
    <w:p w:rsidR="00E6004F" w:rsidRDefault="00FC538F" w:rsidP="00250CB6">
      <w:pPr>
        <w:ind w:firstLine="540"/>
        <w:jc w:val="both"/>
      </w:pPr>
      <w:r w:rsidRPr="004624E5">
        <w:t xml:space="preserve">При утверждении бюджета обязательно указываются: </w:t>
      </w:r>
    </w:p>
    <w:p w:rsidR="00E6004F" w:rsidRDefault="00FC538F" w:rsidP="00250CB6">
      <w:pPr>
        <w:numPr>
          <w:ilvl w:val="0"/>
          <w:numId w:val="7"/>
        </w:numPr>
        <w:tabs>
          <w:tab w:val="clear" w:pos="1260"/>
          <w:tab w:val="num" w:pos="540"/>
        </w:tabs>
        <w:ind w:left="540"/>
        <w:jc w:val="both"/>
      </w:pPr>
      <w:r w:rsidRPr="004624E5">
        <w:t>цели, на которые могут быть предоставлены бюджетные кредит</w:t>
      </w:r>
      <w:r w:rsidR="00E6004F">
        <w:t>ы</w:t>
      </w:r>
      <w:r w:rsidRPr="004624E5">
        <w:t>;</w:t>
      </w:r>
    </w:p>
    <w:p w:rsidR="00E6004F" w:rsidRDefault="00FC538F" w:rsidP="00E6004F">
      <w:pPr>
        <w:numPr>
          <w:ilvl w:val="0"/>
          <w:numId w:val="7"/>
        </w:numPr>
        <w:tabs>
          <w:tab w:val="clear" w:pos="1260"/>
          <w:tab w:val="num" w:pos="540"/>
        </w:tabs>
        <w:ind w:left="540"/>
        <w:jc w:val="both"/>
      </w:pPr>
      <w:r w:rsidRPr="004624E5">
        <w:t xml:space="preserve">условия и порядок их предоставления; </w:t>
      </w:r>
    </w:p>
    <w:p w:rsidR="00E6004F" w:rsidRDefault="00FC538F" w:rsidP="00E6004F">
      <w:pPr>
        <w:numPr>
          <w:ilvl w:val="0"/>
          <w:numId w:val="7"/>
        </w:numPr>
        <w:tabs>
          <w:tab w:val="clear" w:pos="1260"/>
          <w:tab w:val="num" w:pos="540"/>
        </w:tabs>
        <w:ind w:left="540"/>
        <w:jc w:val="both"/>
        <w:rPr>
          <w:rStyle w:val="a5"/>
        </w:rPr>
      </w:pPr>
      <w:r w:rsidRPr="004624E5">
        <w:t>лимиты выделения бюджетных кредитов на срок в пределах года и на срок, выходящий за пределы бюджетного года;</w:t>
      </w:r>
      <w:r w:rsidRPr="004624E5">
        <w:rPr>
          <w:rStyle w:val="a5"/>
        </w:rPr>
        <w:t xml:space="preserve"> </w:t>
      </w:r>
    </w:p>
    <w:p w:rsidR="00E6004F" w:rsidRDefault="00FC538F" w:rsidP="00E6004F">
      <w:pPr>
        <w:numPr>
          <w:ilvl w:val="0"/>
          <w:numId w:val="7"/>
        </w:numPr>
        <w:tabs>
          <w:tab w:val="clear" w:pos="1260"/>
          <w:tab w:val="num" w:pos="540"/>
        </w:tabs>
        <w:ind w:left="540"/>
        <w:jc w:val="both"/>
      </w:pPr>
      <w:r w:rsidRPr="004624E5">
        <w:t xml:space="preserve">ограничения по субъектам использования </w:t>
      </w:r>
      <w:r w:rsidR="004624E5" w:rsidRPr="004624E5">
        <w:t>бюджетного кредита</w:t>
      </w:r>
      <w:r w:rsidRPr="004624E5">
        <w:t xml:space="preserve">. </w:t>
      </w:r>
    </w:p>
    <w:p w:rsidR="00E12391" w:rsidRDefault="00FC538F" w:rsidP="004624E5">
      <w:pPr>
        <w:ind w:firstLine="540"/>
        <w:jc w:val="both"/>
        <w:rPr>
          <w:rStyle w:val="apple-style-span"/>
          <w:color w:val="000000"/>
        </w:rPr>
      </w:pPr>
      <w:r w:rsidRPr="004624E5">
        <w:t xml:space="preserve">По </w:t>
      </w:r>
      <w:r w:rsidRPr="00124964">
        <w:t>истечении бюдж</w:t>
      </w:r>
      <w:r w:rsidR="004624E5" w:rsidRPr="00124964">
        <w:t>етного</w:t>
      </w:r>
      <w:r w:rsidRPr="00124964">
        <w:t xml:space="preserve"> года составляется отчет о предоставлении и погашении </w:t>
      </w:r>
      <w:r w:rsidR="004624E5" w:rsidRPr="00124964">
        <w:t xml:space="preserve">бюджетного кредита </w:t>
      </w:r>
      <w:r w:rsidRPr="00124964">
        <w:t xml:space="preserve">(прилагается к отчету об исполнении бюджета). </w:t>
      </w:r>
      <w:r w:rsidR="00E12391">
        <w:t>Кроме того, финансовыми органами в</w:t>
      </w:r>
      <w:r w:rsidR="00440F35" w:rsidRPr="00124964">
        <w:rPr>
          <w:rStyle w:val="apple-style-span"/>
          <w:color w:val="000000"/>
        </w:rPr>
        <w:t xml:space="preserve">едутся реестры всех предоставленных бюджетных кредитов по </w:t>
      </w:r>
      <w:r w:rsidR="00E12391">
        <w:rPr>
          <w:rStyle w:val="apple-style-span"/>
          <w:color w:val="000000"/>
        </w:rPr>
        <w:t xml:space="preserve"> их </w:t>
      </w:r>
      <w:r w:rsidR="00440F35" w:rsidRPr="00124964">
        <w:rPr>
          <w:rStyle w:val="apple-style-span"/>
          <w:color w:val="000000"/>
        </w:rPr>
        <w:t xml:space="preserve">получателям. </w:t>
      </w:r>
    </w:p>
    <w:p w:rsidR="00FC538F" w:rsidRPr="004624E5" w:rsidRDefault="00FC538F" w:rsidP="004624E5">
      <w:pPr>
        <w:ind w:firstLine="540"/>
        <w:jc w:val="both"/>
      </w:pPr>
      <w:r w:rsidRPr="00124964">
        <w:t>Финанс</w:t>
      </w:r>
      <w:r w:rsidR="004624E5" w:rsidRPr="00124964">
        <w:t>овые</w:t>
      </w:r>
      <w:r w:rsidRPr="00124964">
        <w:t xml:space="preserve"> органы несут ответственность за соблюдение устано</w:t>
      </w:r>
      <w:r w:rsidR="004624E5" w:rsidRPr="00124964">
        <w:t>вленного</w:t>
      </w:r>
      <w:r w:rsidRPr="00124964">
        <w:t xml:space="preserve"> порядка предоставления</w:t>
      </w:r>
      <w:r w:rsidRPr="004624E5">
        <w:t xml:space="preserve"> заемщикам</w:t>
      </w:r>
      <w:r w:rsidR="004624E5" w:rsidRPr="004624E5">
        <w:t xml:space="preserve"> бюджетного кредита.</w:t>
      </w:r>
      <w:r w:rsidRPr="004624E5">
        <w:t xml:space="preserve"> Отклонение от этого порядка, допущенное финанс</w:t>
      </w:r>
      <w:r w:rsidR="004624E5" w:rsidRPr="004624E5">
        <w:t>овым</w:t>
      </w:r>
      <w:r w:rsidRPr="004624E5">
        <w:t xml:space="preserve"> органом, принятие в обеспечение </w:t>
      </w:r>
      <w:r w:rsidR="004624E5" w:rsidRPr="004624E5">
        <w:t>бюджетного кредита</w:t>
      </w:r>
      <w:r w:rsidRPr="004624E5">
        <w:t xml:space="preserve"> низколиквидного имущества рассматриваются как нарушение бюджетного законодательства РФ и служат основанием для привлечения к ответственности должностных лиц, допустивших выдачу </w:t>
      </w:r>
      <w:r w:rsidR="004624E5" w:rsidRPr="004624E5">
        <w:t xml:space="preserve">кредита </w:t>
      </w:r>
      <w:r w:rsidRPr="004624E5">
        <w:t>с нарушением установл</w:t>
      </w:r>
      <w:r w:rsidR="004624E5" w:rsidRPr="004624E5">
        <w:t>енного</w:t>
      </w:r>
      <w:r w:rsidRPr="004624E5">
        <w:t xml:space="preserve"> порядка.</w:t>
      </w:r>
    </w:p>
    <w:p w:rsidR="00B24870" w:rsidRPr="00B24870" w:rsidRDefault="00B24870" w:rsidP="00B24870">
      <w:pPr>
        <w:ind w:firstLine="540"/>
        <w:jc w:val="both"/>
      </w:pPr>
      <w:r w:rsidRPr="00B24870">
        <w:rPr>
          <w:rStyle w:val="apple-style-span"/>
          <w:color w:val="000000"/>
        </w:rPr>
        <w:t>Поручитель отвечает перед Министерством финансов в том же объеме, что и заемщик, включая: сумму основного долга; уплату процентов за пользование средствами; пени на просрочку уплаты основной суммы долга и процентов; штрафные санкции за нецелевое использование средств; возмещение судебных издержек по взысканию долга и других убытков. Обязательства должны быть исполнены поручителем в течение 10 дней с момента получения письменного извещения Министерства финансов РФ или соответствующего Управления федерального казначейства о нарушении заемщиком взятых на себя обязательств по Соглашению. Поручитель исполняет обязательство путем перечисления указанной в извещении суммы в доход федерального бюджета. К поручителю, исполнившему обязательства за заемщика, переходят все права Министерства финансов по этим обязательствам.</w:t>
      </w:r>
    </w:p>
    <w:p w:rsidR="00F46310" w:rsidRDefault="004B511F" w:rsidP="004624E5">
      <w:pPr>
        <w:ind w:firstLine="540"/>
        <w:jc w:val="both"/>
        <w:rPr>
          <w:rStyle w:val="apple-style-span"/>
          <w:color w:val="000000"/>
        </w:rPr>
      </w:pPr>
      <w:r w:rsidRPr="00440F35">
        <w:t>Возврат предоставленн</w:t>
      </w:r>
      <w:r w:rsidR="00E12391">
        <w:t>ых</w:t>
      </w:r>
      <w:r w:rsidRPr="00440F35">
        <w:t xml:space="preserve"> юридическим лицам бюджетных средств, плата за пользование ими приравниваются к платежам в бюджет. </w:t>
      </w:r>
      <w:r w:rsidRPr="00440F35">
        <w:rPr>
          <w:rStyle w:val="apple-style-span"/>
          <w:color w:val="000000"/>
        </w:rPr>
        <w:t xml:space="preserve">При невыполнении заемщиком, гарантом или поручителем своих обязательств по возврату бюджетного кредита, </w:t>
      </w:r>
      <w:r w:rsidR="00E12391">
        <w:rPr>
          <w:rStyle w:val="apple-style-span"/>
          <w:color w:val="000000"/>
        </w:rPr>
        <w:t>не</w:t>
      </w:r>
      <w:r w:rsidRPr="00440F35">
        <w:rPr>
          <w:rStyle w:val="apple-style-span"/>
          <w:color w:val="000000"/>
        </w:rPr>
        <w:t xml:space="preserve">уплате процентов и иных платежей, предусмотренных заключенным с ним договором, государственные органы, или уполномоченное лицо по их поручению, принимают меры по принудительному взысканию с заемщика, гаранта или поручителя просроченной задолженности, в том числе по обращению взыскания на предмет залога. </w:t>
      </w:r>
    </w:p>
    <w:p w:rsidR="00795B44" w:rsidRPr="00250CB6" w:rsidRDefault="00795B44" w:rsidP="00795B44">
      <w:pPr>
        <w:ind w:firstLine="540"/>
        <w:jc w:val="both"/>
      </w:pPr>
      <w:r w:rsidRPr="00250CB6">
        <w:rPr>
          <w:rStyle w:val="apple-style-span"/>
          <w:color w:val="000000"/>
        </w:rPr>
        <w:t>За несвоевременный возврат государственных средств</w:t>
      </w:r>
      <w:r>
        <w:rPr>
          <w:rStyle w:val="apple-style-span"/>
          <w:color w:val="000000"/>
        </w:rPr>
        <w:t>, предоставленных</w:t>
      </w:r>
      <w:r w:rsidRPr="00250CB6">
        <w:rPr>
          <w:rStyle w:val="apple-style-span"/>
          <w:color w:val="000000"/>
        </w:rPr>
        <w:t xml:space="preserve"> </w:t>
      </w:r>
      <w:r>
        <w:rPr>
          <w:rStyle w:val="apple-style-span"/>
          <w:color w:val="000000"/>
        </w:rPr>
        <w:t xml:space="preserve">в поддержку </w:t>
      </w:r>
      <w:r w:rsidRPr="00250CB6">
        <w:rPr>
          <w:rStyle w:val="apple-style-span"/>
          <w:color w:val="000000"/>
        </w:rPr>
        <w:t>высокоэффективны</w:t>
      </w:r>
      <w:r>
        <w:rPr>
          <w:rStyle w:val="apple-style-span"/>
          <w:color w:val="000000"/>
        </w:rPr>
        <w:t>х</w:t>
      </w:r>
      <w:r w:rsidRPr="00250CB6">
        <w:rPr>
          <w:rStyle w:val="apple-style-span"/>
          <w:color w:val="000000"/>
        </w:rPr>
        <w:t xml:space="preserve"> контракт</w:t>
      </w:r>
      <w:r>
        <w:rPr>
          <w:rStyle w:val="apple-style-span"/>
          <w:color w:val="000000"/>
        </w:rPr>
        <w:t xml:space="preserve">ов, </w:t>
      </w:r>
      <w:r w:rsidRPr="00250CB6">
        <w:rPr>
          <w:rStyle w:val="apple-style-span"/>
          <w:color w:val="000000"/>
        </w:rPr>
        <w:t>наступает финансовая санкция - Министерство финансов РФ имеет право сократить или прекратить предоставление заемщику всех форм государственной поддержки. При обнаружении фактов нецелевого использования средств Минфин имеет право приостановить выдачу средств заемщику.</w:t>
      </w:r>
    </w:p>
    <w:p w:rsidR="00E12391" w:rsidRDefault="00E12391" w:rsidP="004624E5">
      <w:pPr>
        <w:ind w:firstLine="540"/>
        <w:jc w:val="both"/>
        <w:rPr>
          <w:rStyle w:val="apple-style-span"/>
          <w:color w:val="000000"/>
        </w:rPr>
      </w:pPr>
    </w:p>
    <w:p w:rsidR="00E12391" w:rsidRDefault="00E12391" w:rsidP="004624E5">
      <w:pPr>
        <w:ind w:firstLine="540"/>
        <w:jc w:val="both"/>
        <w:rPr>
          <w:rStyle w:val="apple-style-span"/>
          <w:color w:val="000000"/>
        </w:rPr>
      </w:pPr>
    </w:p>
    <w:p w:rsidR="00E12391" w:rsidRDefault="00E12391" w:rsidP="004624E5">
      <w:pPr>
        <w:ind w:firstLine="540"/>
        <w:jc w:val="both"/>
        <w:rPr>
          <w:rStyle w:val="apple-style-span"/>
          <w:color w:val="000000"/>
        </w:rPr>
      </w:pPr>
    </w:p>
    <w:p w:rsidR="00E12391" w:rsidRDefault="00E12391" w:rsidP="004624E5">
      <w:pPr>
        <w:ind w:firstLine="540"/>
        <w:jc w:val="both"/>
        <w:rPr>
          <w:rStyle w:val="apple-style-span"/>
          <w:color w:val="000000"/>
        </w:rPr>
      </w:pPr>
    </w:p>
    <w:p w:rsidR="00E12391" w:rsidRDefault="00E12391" w:rsidP="004624E5">
      <w:pPr>
        <w:ind w:firstLine="540"/>
        <w:jc w:val="both"/>
        <w:rPr>
          <w:rStyle w:val="apple-style-span"/>
          <w:color w:val="000000"/>
        </w:rPr>
      </w:pPr>
    </w:p>
    <w:p w:rsidR="00E12391" w:rsidRDefault="00E12391" w:rsidP="004624E5">
      <w:pPr>
        <w:ind w:firstLine="540"/>
        <w:jc w:val="both"/>
        <w:rPr>
          <w:rStyle w:val="apple-style-span"/>
          <w:color w:val="000000"/>
        </w:rPr>
      </w:pPr>
    </w:p>
    <w:p w:rsidR="00E12391" w:rsidRDefault="00E12391" w:rsidP="004624E5">
      <w:pPr>
        <w:ind w:firstLine="540"/>
        <w:jc w:val="both"/>
        <w:rPr>
          <w:rStyle w:val="apple-style-span"/>
          <w:color w:val="000000"/>
        </w:rPr>
      </w:pPr>
    </w:p>
    <w:p w:rsidR="00E12391" w:rsidRDefault="00E12391" w:rsidP="004624E5">
      <w:pPr>
        <w:ind w:firstLine="540"/>
        <w:jc w:val="both"/>
        <w:rPr>
          <w:rStyle w:val="apple-style-span"/>
          <w:color w:val="000000"/>
        </w:rPr>
      </w:pPr>
    </w:p>
    <w:p w:rsidR="00E12391" w:rsidRDefault="00E12391" w:rsidP="004624E5">
      <w:pPr>
        <w:ind w:firstLine="540"/>
        <w:jc w:val="both"/>
        <w:rPr>
          <w:rStyle w:val="apple-style-span"/>
          <w:color w:val="000000"/>
        </w:rPr>
      </w:pPr>
    </w:p>
    <w:p w:rsidR="00E12391" w:rsidRDefault="00E12391" w:rsidP="004624E5">
      <w:pPr>
        <w:ind w:firstLine="540"/>
        <w:jc w:val="both"/>
        <w:rPr>
          <w:rStyle w:val="apple-style-span"/>
          <w:color w:val="000000"/>
        </w:rPr>
      </w:pPr>
    </w:p>
    <w:p w:rsidR="00E12391" w:rsidRDefault="00E12391" w:rsidP="004624E5">
      <w:pPr>
        <w:ind w:firstLine="540"/>
        <w:jc w:val="both"/>
        <w:rPr>
          <w:rStyle w:val="apple-style-span"/>
          <w:color w:val="000000"/>
        </w:rPr>
      </w:pPr>
    </w:p>
    <w:p w:rsidR="00E12391" w:rsidRDefault="00E12391" w:rsidP="004624E5">
      <w:pPr>
        <w:ind w:firstLine="540"/>
        <w:jc w:val="both"/>
        <w:rPr>
          <w:rStyle w:val="apple-style-span"/>
          <w:color w:val="000000"/>
        </w:rPr>
      </w:pPr>
    </w:p>
    <w:p w:rsidR="00E12391" w:rsidRDefault="00E12391" w:rsidP="004624E5">
      <w:pPr>
        <w:ind w:firstLine="540"/>
        <w:jc w:val="both"/>
        <w:rPr>
          <w:rStyle w:val="apple-style-span"/>
          <w:color w:val="000000"/>
        </w:rPr>
      </w:pPr>
    </w:p>
    <w:p w:rsidR="00E12391" w:rsidRDefault="00E12391" w:rsidP="004624E5">
      <w:pPr>
        <w:ind w:firstLine="540"/>
        <w:jc w:val="both"/>
        <w:rPr>
          <w:rStyle w:val="apple-style-span"/>
          <w:color w:val="000000"/>
        </w:rPr>
      </w:pPr>
    </w:p>
    <w:p w:rsidR="00E12391" w:rsidRDefault="00E12391" w:rsidP="004624E5">
      <w:pPr>
        <w:ind w:firstLine="540"/>
        <w:jc w:val="both"/>
        <w:rPr>
          <w:rStyle w:val="apple-style-span"/>
          <w:color w:val="000000"/>
        </w:rPr>
      </w:pPr>
    </w:p>
    <w:p w:rsidR="00E12391" w:rsidRDefault="00E12391" w:rsidP="004624E5">
      <w:pPr>
        <w:ind w:firstLine="540"/>
        <w:jc w:val="both"/>
        <w:rPr>
          <w:rStyle w:val="apple-style-span"/>
          <w:color w:val="000000"/>
        </w:rPr>
      </w:pPr>
    </w:p>
    <w:p w:rsidR="00E12391" w:rsidRDefault="00E12391" w:rsidP="004624E5">
      <w:pPr>
        <w:ind w:firstLine="540"/>
        <w:jc w:val="both"/>
        <w:rPr>
          <w:rStyle w:val="apple-style-span"/>
          <w:color w:val="000000"/>
        </w:rPr>
      </w:pPr>
    </w:p>
    <w:p w:rsidR="00E12391" w:rsidRDefault="00E12391" w:rsidP="004624E5">
      <w:pPr>
        <w:ind w:firstLine="540"/>
        <w:jc w:val="both"/>
        <w:rPr>
          <w:rStyle w:val="apple-style-span"/>
          <w:color w:val="000000"/>
        </w:rPr>
      </w:pPr>
    </w:p>
    <w:p w:rsidR="00E12391" w:rsidRDefault="00E12391" w:rsidP="004624E5">
      <w:pPr>
        <w:ind w:firstLine="540"/>
        <w:jc w:val="both"/>
        <w:rPr>
          <w:rStyle w:val="apple-style-span"/>
          <w:color w:val="000000"/>
        </w:rPr>
      </w:pPr>
    </w:p>
    <w:p w:rsidR="00E12391" w:rsidRDefault="00E12391" w:rsidP="004624E5">
      <w:pPr>
        <w:ind w:firstLine="540"/>
        <w:jc w:val="both"/>
        <w:rPr>
          <w:rStyle w:val="apple-style-span"/>
          <w:color w:val="000000"/>
        </w:rPr>
      </w:pPr>
    </w:p>
    <w:p w:rsidR="00E12391" w:rsidRDefault="00E12391" w:rsidP="004624E5">
      <w:pPr>
        <w:ind w:firstLine="540"/>
        <w:jc w:val="both"/>
        <w:rPr>
          <w:rStyle w:val="apple-style-span"/>
          <w:color w:val="000000"/>
        </w:rPr>
      </w:pPr>
    </w:p>
    <w:p w:rsidR="00E12391" w:rsidRDefault="00E12391" w:rsidP="004624E5">
      <w:pPr>
        <w:ind w:firstLine="540"/>
        <w:jc w:val="both"/>
        <w:rPr>
          <w:rStyle w:val="apple-style-span"/>
          <w:color w:val="000000"/>
        </w:rPr>
      </w:pPr>
    </w:p>
    <w:p w:rsidR="00E12391" w:rsidRDefault="00E12391" w:rsidP="004624E5">
      <w:pPr>
        <w:ind w:firstLine="540"/>
        <w:jc w:val="both"/>
        <w:rPr>
          <w:rStyle w:val="apple-style-span"/>
          <w:color w:val="000000"/>
        </w:rPr>
      </w:pPr>
    </w:p>
    <w:p w:rsidR="00E12391" w:rsidRDefault="00E12391" w:rsidP="004624E5">
      <w:pPr>
        <w:ind w:firstLine="540"/>
        <w:jc w:val="both"/>
        <w:rPr>
          <w:rStyle w:val="apple-style-span"/>
          <w:color w:val="000000"/>
        </w:rPr>
      </w:pPr>
    </w:p>
    <w:p w:rsidR="00E12391" w:rsidRDefault="00E12391" w:rsidP="004624E5">
      <w:pPr>
        <w:ind w:firstLine="540"/>
        <w:jc w:val="both"/>
        <w:rPr>
          <w:rStyle w:val="apple-style-span"/>
          <w:color w:val="000000"/>
        </w:rPr>
      </w:pPr>
    </w:p>
    <w:p w:rsidR="00E12391" w:rsidRDefault="00E12391" w:rsidP="004624E5">
      <w:pPr>
        <w:ind w:firstLine="540"/>
        <w:jc w:val="both"/>
        <w:rPr>
          <w:rStyle w:val="apple-style-span"/>
          <w:color w:val="000000"/>
        </w:rPr>
      </w:pPr>
    </w:p>
    <w:p w:rsidR="00E12391" w:rsidRDefault="00E12391" w:rsidP="004624E5">
      <w:pPr>
        <w:ind w:firstLine="540"/>
        <w:jc w:val="both"/>
        <w:rPr>
          <w:rStyle w:val="apple-style-span"/>
          <w:color w:val="000000"/>
        </w:rPr>
      </w:pPr>
    </w:p>
    <w:p w:rsidR="00703536" w:rsidRDefault="00703536" w:rsidP="004624E5">
      <w:pPr>
        <w:ind w:firstLine="540"/>
        <w:jc w:val="both"/>
        <w:rPr>
          <w:rStyle w:val="apple-style-span"/>
          <w:color w:val="000000"/>
        </w:rPr>
      </w:pPr>
    </w:p>
    <w:p w:rsidR="00703536" w:rsidRDefault="00703536" w:rsidP="004624E5">
      <w:pPr>
        <w:ind w:firstLine="540"/>
        <w:jc w:val="both"/>
        <w:rPr>
          <w:rStyle w:val="apple-style-span"/>
          <w:color w:val="000000"/>
        </w:rPr>
      </w:pPr>
    </w:p>
    <w:p w:rsidR="00E12391" w:rsidRDefault="00E12391" w:rsidP="004624E5">
      <w:pPr>
        <w:ind w:firstLine="540"/>
        <w:jc w:val="both"/>
        <w:rPr>
          <w:rStyle w:val="apple-style-span"/>
          <w:color w:val="000000"/>
        </w:rPr>
      </w:pPr>
      <w:r>
        <w:rPr>
          <w:rStyle w:val="apple-style-span"/>
          <w:color w:val="000000"/>
        </w:rPr>
        <w:t>Список использованной литературы:</w:t>
      </w:r>
    </w:p>
    <w:p w:rsidR="00E12391" w:rsidRPr="005F35F8" w:rsidRDefault="00E12391" w:rsidP="00E12391">
      <w:pPr>
        <w:numPr>
          <w:ilvl w:val="0"/>
          <w:numId w:val="8"/>
        </w:numPr>
      </w:pPr>
      <w:r w:rsidRPr="000B0841">
        <w:t>http://www.mabico.ru</w:t>
      </w:r>
      <w:r w:rsidRPr="005F35F8">
        <w:t xml:space="preserve"> – Финансовая библиотека.</w:t>
      </w:r>
    </w:p>
    <w:p w:rsidR="00E12391" w:rsidRPr="005F35F8" w:rsidRDefault="00E12391" w:rsidP="00E12391">
      <w:pPr>
        <w:numPr>
          <w:ilvl w:val="0"/>
          <w:numId w:val="8"/>
        </w:numPr>
      </w:pPr>
      <w:r w:rsidRPr="000B0841">
        <w:t>http://bk-rf.ru</w:t>
      </w:r>
      <w:r w:rsidRPr="005F35F8">
        <w:t xml:space="preserve"> – Бюджетный Кодекс Российской Федерации (Гл</w:t>
      </w:r>
      <w:r w:rsidR="004A20E6" w:rsidRPr="005F35F8">
        <w:t>.</w:t>
      </w:r>
      <w:r w:rsidRPr="005F35F8">
        <w:t>10 ст</w:t>
      </w:r>
      <w:r w:rsidR="004A20E6" w:rsidRPr="005F35F8">
        <w:t xml:space="preserve">. </w:t>
      </w:r>
      <w:r w:rsidRPr="005F35F8">
        <w:t>76-77)</w:t>
      </w:r>
    </w:p>
    <w:p w:rsidR="00E12391" w:rsidRPr="005F35F8" w:rsidRDefault="00E12391" w:rsidP="00E12391">
      <w:pPr>
        <w:numPr>
          <w:ilvl w:val="0"/>
          <w:numId w:val="8"/>
        </w:numPr>
      </w:pPr>
      <w:r w:rsidRPr="000B0841">
        <w:t>http://www.zakonrf.info</w:t>
      </w:r>
      <w:r w:rsidRPr="005F35F8">
        <w:t xml:space="preserve"> – Кодексы и Законы Российской Федерации.</w:t>
      </w:r>
    </w:p>
    <w:p w:rsidR="00B24870" w:rsidRDefault="00B24870" w:rsidP="00E12391">
      <w:pPr>
        <w:numPr>
          <w:ilvl w:val="0"/>
          <w:numId w:val="8"/>
        </w:numPr>
      </w:pPr>
      <w:r w:rsidRPr="000B0841">
        <w:t>http://www.inventech.ru</w:t>
      </w:r>
      <w:r w:rsidRPr="005F35F8">
        <w:t xml:space="preserve"> </w:t>
      </w:r>
      <w:r>
        <w:t xml:space="preserve">– </w:t>
      </w:r>
      <w:r w:rsidR="00703536">
        <w:t>Библиотека. Предпринимательское право</w:t>
      </w:r>
    </w:p>
    <w:p w:rsidR="00E12391" w:rsidRPr="00E12391" w:rsidRDefault="00E12391" w:rsidP="00E12391">
      <w:pPr>
        <w:ind w:left="540"/>
      </w:pPr>
    </w:p>
    <w:p w:rsidR="00E12391" w:rsidRPr="00440F35" w:rsidRDefault="00E12391" w:rsidP="004624E5">
      <w:pPr>
        <w:ind w:firstLine="540"/>
        <w:jc w:val="both"/>
      </w:pPr>
    </w:p>
    <w:p w:rsidR="00F46310" w:rsidRPr="004624E5" w:rsidRDefault="00F46310" w:rsidP="004624E5">
      <w:pPr>
        <w:ind w:firstLine="540"/>
        <w:jc w:val="both"/>
      </w:pPr>
    </w:p>
    <w:p w:rsidR="00AF6970" w:rsidRPr="004624E5" w:rsidRDefault="00AF6970" w:rsidP="004624E5">
      <w:pPr>
        <w:ind w:firstLine="540"/>
        <w:jc w:val="both"/>
      </w:pPr>
      <w:bookmarkStart w:id="0" w:name="_GoBack"/>
      <w:bookmarkEnd w:id="0"/>
    </w:p>
    <w:sectPr w:rsidR="00AF6970" w:rsidRPr="004624E5" w:rsidSect="00580414">
      <w:pgSz w:w="11906" w:h="16838"/>
      <w:pgMar w:top="1134" w:right="850" w:bottom="113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CF4" w:rsidRDefault="00A47CF4">
      <w:r>
        <w:separator/>
      </w:r>
    </w:p>
  </w:endnote>
  <w:endnote w:type="continuationSeparator" w:id="0">
    <w:p w:rsidR="00A47CF4" w:rsidRDefault="00A47C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CF4" w:rsidRDefault="00A47CF4">
      <w:r>
        <w:separator/>
      </w:r>
    </w:p>
  </w:footnote>
  <w:footnote w:type="continuationSeparator" w:id="0">
    <w:p w:rsidR="00A47CF4" w:rsidRDefault="00A47CF4">
      <w:r>
        <w:continuationSeparator/>
      </w:r>
    </w:p>
  </w:footnote>
  <w:footnote w:id="1">
    <w:p w:rsidR="000B7463" w:rsidRDefault="000B7463">
      <w:pPr>
        <w:pStyle w:val="a7"/>
      </w:pPr>
      <w:r>
        <w:rPr>
          <w:rStyle w:val="a8"/>
        </w:rPr>
        <w:footnoteRef/>
      </w:r>
      <w:r>
        <w:t xml:space="preserve"> </w:t>
      </w:r>
      <w:r w:rsidRPr="000B0841">
        <w:rPr>
          <w:sz w:val="18"/>
          <w:szCs w:val="18"/>
        </w:rPr>
        <w:t>http://www.mabico.ru/lib/277.html</w:t>
      </w:r>
      <w:r>
        <w:t xml:space="preserve"> - Финансовая библиотека.</w:t>
      </w:r>
    </w:p>
  </w:footnote>
  <w:footnote w:id="2">
    <w:p w:rsidR="00173E7D" w:rsidRPr="004B511F" w:rsidRDefault="00173E7D" w:rsidP="00250CB6">
      <w:pPr>
        <w:pStyle w:val="a7"/>
        <w:jc w:val="both"/>
      </w:pPr>
      <w:r>
        <w:rPr>
          <w:rStyle w:val="a8"/>
        </w:rPr>
        <w:footnoteRef/>
      </w:r>
      <w:r>
        <w:t xml:space="preserve"> </w:t>
      </w:r>
      <w:r w:rsidRPr="004B511F">
        <w:t xml:space="preserve">Под реструктуризацией обязательств по бюджетному кредиту понимается основанное на соглашении предоставление отсрочек, рассрочек исполнения обязательств, а также прекращение первоначального обязательства с заменой его другим обязательством между теми же лицами, </w:t>
      </w:r>
      <w:r w:rsidR="00E6004F">
        <w:t>п</w:t>
      </w:r>
      <w:r w:rsidRPr="004B511F">
        <w:t>редусматривающими иной предмет или способ исполнения</w:t>
      </w:r>
      <w:r w:rsidR="00E068C5">
        <w:t xml:space="preserve"> -</w:t>
      </w:r>
      <w:r>
        <w:t xml:space="preserve"> </w:t>
      </w:r>
      <w:r w:rsidR="00E12391" w:rsidRPr="000B0841">
        <w:rPr>
          <w:sz w:val="18"/>
          <w:szCs w:val="18"/>
        </w:rPr>
        <w:t>http://bk-rf.ru</w:t>
      </w:r>
      <w:r w:rsidR="00E12391">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854209"/>
    <w:multiLevelType w:val="hybridMultilevel"/>
    <w:tmpl w:val="50ECC908"/>
    <w:lvl w:ilvl="0" w:tplc="04190005">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
    <w:nsid w:val="38280A9A"/>
    <w:multiLevelType w:val="multilevel"/>
    <w:tmpl w:val="D4BE2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A947190"/>
    <w:multiLevelType w:val="multilevel"/>
    <w:tmpl w:val="E026B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CF837D1"/>
    <w:multiLevelType w:val="hybridMultilevel"/>
    <w:tmpl w:val="7C288748"/>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4B8F03FB"/>
    <w:multiLevelType w:val="hybridMultilevel"/>
    <w:tmpl w:val="BA84EC04"/>
    <w:lvl w:ilvl="0" w:tplc="7432FD62">
      <w:start w:val="1"/>
      <w:numFmt w:val="bullet"/>
      <w:lvlText w:val=""/>
      <w:lvlJc w:val="left"/>
      <w:pPr>
        <w:tabs>
          <w:tab w:val="num" w:pos="1800"/>
        </w:tabs>
        <w:ind w:left="1800" w:hanging="360"/>
      </w:pPr>
      <w:rPr>
        <w:rFonts w:ascii="Symbol" w:hAnsi="Symbol" w:hint="default"/>
        <w:color w:val="auto"/>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57180A81"/>
    <w:multiLevelType w:val="hybridMultilevel"/>
    <w:tmpl w:val="96EEBB0A"/>
    <w:lvl w:ilvl="0" w:tplc="2820BEAE">
      <w:start w:val="1"/>
      <w:numFmt w:val="decimal"/>
      <w:lvlText w:val="%1."/>
      <w:lvlJc w:val="left"/>
      <w:pPr>
        <w:tabs>
          <w:tab w:val="num" w:pos="900"/>
        </w:tabs>
        <w:ind w:left="900" w:hanging="360"/>
      </w:pPr>
      <w:rPr>
        <w:rFonts w:hint="default"/>
        <w:color w:val="000000"/>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6">
    <w:nsid w:val="5F743110"/>
    <w:multiLevelType w:val="hybridMultilevel"/>
    <w:tmpl w:val="C4DCCCF6"/>
    <w:lvl w:ilvl="0" w:tplc="04190005">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nsid w:val="624956DE"/>
    <w:multiLevelType w:val="hybridMultilevel"/>
    <w:tmpl w:val="AA002CF4"/>
    <w:lvl w:ilvl="0" w:tplc="04190005">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6C013039"/>
    <w:multiLevelType w:val="hybridMultilevel"/>
    <w:tmpl w:val="4538C75C"/>
    <w:lvl w:ilvl="0" w:tplc="04190005">
      <w:start w:val="1"/>
      <w:numFmt w:val="bullet"/>
      <w:lvlText w:val=""/>
      <w:lvlJc w:val="left"/>
      <w:pPr>
        <w:tabs>
          <w:tab w:val="num" w:pos="1260"/>
        </w:tabs>
        <w:ind w:left="1260" w:hanging="360"/>
      </w:pPr>
      <w:rPr>
        <w:rFonts w:ascii="Wingdings" w:hAnsi="Wingdings" w:hint="default"/>
      </w:rPr>
    </w:lvl>
    <w:lvl w:ilvl="1" w:tplc="04190017">
      <w:start w:val="1"/>
      <w:numFmt w:val="lowerLetter"/>
      <w:lvlText w:val="%2)"/>
      <w:lvlJc w:val="left"/>
      <w:pPr>
        <w:tabs>
          <w:tab w:val="num" w:pos="1980"/>
        </w:tabs>
        <w:ind w:left="1980" w:hanging="360"/>
      </w:pPr>
      <w:rPr>
        <w:rFonts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9">
    <w:nsid w:val="70E30ACE"/>
    <w:multiLevelType w:val="multilevel"/>
    <w:tmpl w:val="84AC3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3DC0455"/>
    <w:multiLevelType w:val="hybridMultilevel"/>
    <w:tmpl w:val="A6301CEA"/>
    <w:lvl w:ilvl="0" w:tplc="FF74B4A8">
      <w:start w:val="1"/>
      <w:numFmt w:val="bullet"/>
      <w:lvlText w:val=""/>
      <w:lvlJc w:val="left"/>
      <w:pPr>
        <w:tabs>
          <w:tab w:val="num" w:pos="1220"/>
        </w:tabs>
        <w:ind w:left="1277" w:hanging="377"/>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1">
    <w:nsid w:val="7DAB58FB"/>
    <w:multiLevelType w:val="hybridMultilevel"/>
    <w:tmpl w:val="C65091A2"/>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0"/>
  </w:num>
  <w:num w:numId="3">
    <w:abstractNumId w:val="7"/>
  </w:num>
  <w:num w:numId="4">
    <w:abstractNumId w:val="6"/>
  </w:num>
  <w:num w:numId="5">
    <w:abstractNumId w:val="3"/>
  </w:num>
  <w:num w:numId="6">
    <w:abstractNumId w:val="11"/>
  </w:num>
  <w:num w:numId="7">
    <w:abstractNumId w:val="0"/>
  </w:num>
  <w:num w:numId="8">
    <w:abstractNumId w:val="5"/>
  </w:num>
  <w:num w:numId="9">
    <w:abstractNumId w:val="4"/>
  </w:num>
  <w:num w:numId="10">
    <w:abstractNumId w:val="9"/>
  </w:num>
  <w:num w:numId="11">
    <w:abstractNumId w:val="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9"/>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41F2"/>
    <w:rsid w:val="000B0841"/>
    <w:rsid w:val="000B7463"/>
    <w:rsid w:val="00124964"/>
    <w:rsid w:val="00173E7D"/>
    <w:rsid w:val="00250CB6"/>
    <w:rsid w:val="003041F2"/>
    <w:rsid w:val="003D7976"/>
    <w:rsid w:val="00440F35"/>
    <w:rsid w:val="00460F7E"/>
    <w:rsid w:val="004624E5"/>
    <w:rsid w:val="00477907"/>
    <w:rsid w:val="004A20E6"/>
    <w:rsid w:val="004B511F"/>
    <w:rsid w:val="005074D5"/>
    <w:rsid w:val="00533D78"/>
    <w:rsid w:val="0054235C"/>
    <w:rsid w:val="00560D6A"/>
    <w:rsid w:val="00580414"/>
    <w:rsid w:val="005A6A75"/>
    <w:rsid w:val="005E33EE"/>
    <w:rsid w:val="005F35F8"/>
    <w:rsid w:val="00607FC1"/>
    <w:rsid w:val="006449B2"/>
    <w:rsid w:val="00703536"/>
    <w:rsid w:val="00795B44"/>
    <w:rsid w:val="00974A0A"/>
    <w:rsid w:val="00997656"/>
    <w:rsid w:val="00A0384A"/>
    <w:rsid w:val="00A32DF1"/>
    <w:rsid w:val="00A47CF4"/>
    <w:rsid w:val="00AA0CAC"/>
    <w:rsid w:val="00AE55E5"/>
    <w:rsid w:val="00AF6970"/>
    <w:rsid w:val="00B24870"/>
    <w:rsid w:val="00B841D8"/>
    <w:rsid w:val="00C264F1"/>
    <w:rsid w:val="00C6322C"/>
    <w:rsid w:val="00CC00E5"/>
    <w:rsid w:val="00D70360"/>
    <w:rsid w:val="00D856FB"/>
    <w:rsid w:val="00E068C5"/>
    <w:rsid w:val="00E12391"/>
    <w:rsid w:val="00E6004F"/>
    <w:rsid w:val="00EB2AC5"/>
    <w:rsid w:val="00F34A7E"/>
    <w:rsid w:val="00F46310"/>
    <w:rsid w:val="00FC538F"/>
    <w:rsid w:val="00FF13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5342809-2A8D-4628-B27C-679A6BB82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41F2"/>
    <w:rPr>
      <w:sz w:val="24"/>
      <w:szCs w:val="24"/>
    </w:rPr>
  </w:style>
  <w:style w:type="paragraph" w:styleId="1">
    <w:name w:val="heading 1"/>
    <w:basedOn w:val="a"/>
    <w:next w:val="a"/>
    <w:qFormat/>
    <w:rsid w:val="00607FC1"/>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3041F2"/>
    <w:pPr>
      <w:spacing w:before="100" w:beforeAutospacing="1" w:after="100" w:afterAutospacing="1"/>
    </w:pPr>
  </w:style>
  <w:style w:type="character" w:styleId="a4">
    <w:name w:val="Strong"/>
    <w:basedOn w:val="a0"/>
    <w:qFormat/>
    <w:rsid w:val="003041F2"/>
    <w:rPr>
      <w:b/>
      <w:bCs/>
    </w:rPr>
  </w:style>
  <w:style w:type="character" w:customStyle="1" w:styleId="style1">
    <w:name w:val="style1"/>
    <w:basedOn w:val="a0"/>
    <w:rsid w:val="003041F2"/>
  </w:style>
  <w:style w:type="character" w:styleId="a5">
    <w:name w:val="Emphasis"/>
    <w:basedOn w:val="a0"/>
    <w:qFormat/>
    <w:rsid w:val="003041F2"/>
    <w:rPr>
      <w:i/>
      <w:iCs/>
    </w:rPr>
  </w:style>
  <w:style w:type="character" w:styleId="a6">
    <w:name w:val="Hyperlink"/>
    <w:basedOn w:val="a0"/>
    <w:rsid w:val="00F46310"/>
    <w:rPr>
      <w:color w:val="000099"/>
      <w:sz w:val="18"/>
      <w:szCs w:val="18"/>
      <w:u w:val="single"/>
    </w:rPr>
  </w:style>
  <w:style w:type="character" w:customStyle="1" w:styleId="apple-style-span">
    <w:name w:val="apple-style-span"/>
    <w:basedOn w:val="a0"/>
    <w:rsid w:val="003D7976"/>
  </w:style>
  <w:style w:type="paragraph" w:styleId="a7">
    <w:name w:val="footnote text"/>
    <w:basedOn w:val="a"/>
    <w:semiHidden/>
    <w:rsid w:val="004B511F"/>
    <w:rPr>
      <w:sz w:val="20"/>
      <w:szCs w:val="20"/>
    </w:rPr>
  </w:style>
  <w:style w:type="character" w:styleId="a8">
    <w:name w:val="footnote reference"/>
    <w:basedOn w:val="a0"/>
    <w:semiHidden/>
    <w:rsid w:val="004B511F"/>
    <w:rPr>
      <w:vertAlign w:val="superscript"/>
    </w:rPr>
  </w:style>
  <w:style w:type="character" w:customStyle="1" w:styleId="apple-converted-space">
    <w:name w:val="apple-converted-space"/>
    <w:basedOn w:val="a0"/>
    <w:rsid w:val="000B7463"/>
  </w:style>
  <w:style w:type="paragraph" w:customStyle="1" w:styleId="a9">
    <w:name w:val="Заголовок оглавления"/>
    <w:basedOn w:val="1"/>
    <w:next w:val="a"/>
    <w:qFormat/>
    <w:rsid w:val="00607FC1"/>
    <w:pPr>
      <w:keepLines/>
      <w:spacing w:before="480" w:after="0" w:line="276" w:lineRule="auto"/>
      <w:ind w:firstLine="540"/>
      <w:outlineLvl w:val="9"/>
    </w:pPr>
    <w:rPr>
      <w:rFonts w:ascii="Cambria" w:hAnsi="Cambria" w:cs="Times New Roman"/>
      <w:color w:val="365F91"/>
      <w:kern w:val="0"/>
      <w:sz w:val="24"/>
      <w:szCs w:val="28"/>
      <w:lang w:eastAsia="en-US"/>
    </w:rPr>
  </w:style>
  <w:style w:type="paragraph" w:styleId="aa">
    <w:name w:val="Balloon Text"/>
    <w:basedOn w:val="a"/>
    <w:semiHidden/>
    <w:rsid w:val="005F35F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1740126">
      <w:bodyDiv w:val="1"/>
      <w:marLeft w:val="0"/>
      <w:marRight w:val="0"/>
      <w:marTop w:val="0"/>
      <w:marBottom w:val="0"/>
      <w:divBdr>
        <w:top w:val="none" w:sz="0" w:space="0" w:color="auto"/>
        <w:left w:val="none" w:sz="0" w:space="0" w:color="auto"/>
        <w:bottom w:val="none" w:sz="0" w:space="0" w:color="auto"/>
        <w:right w:val="none" w:sz="0" w:space="0" w:color="auto"/>
      </w:divBdr>
    </w:div>
    <w:div w:id="1807429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1898</Words>
  <Characters>10824</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Бюджетный кредит (англ</vt:lpstr>
    </vt:vector>
  </TitlesOfParts>
  <Company>ELKOM</Company>
  <LinksUpToDate>false</LinksUpToDate>
  <CharactersWithSpaces>12697</CharactersWithSpaces>
  <SharedDoc>false</SharedDoc>
  <HLinks>
    <vt:vector size="84" baseType="variant">
      <vt:variant>
        <vt:i4>655383</vt:i4>
      </vt:variant>
      <vt:variant>
        <vt:i4>33</vt:i4>
      </vt:variant>
      <vt:variant>
        <vt:i4>0</vt:i4>
      </vt:variant>
      <vt:variant>
        <vt:i4>5</vt:i4>
      </vt:variant>
      <vt:variant>
        <vt:lpwstr>http://www.inventech.ru/</vt:lpwstr>
      </vt:variant>
      <vt:variant>
        <vt:lpwstr/>
      </vt:variant>
      <vt:variant>
        <vt:i4>1179651</vt:i4>
      </vt:variant>
      <vt:variant>
        <vt:i4>30</vt:i4>
      </vt:variant>
      <vt:variant>
        <vt:i4>0</vt:i4>
      </vt:variant>
      <vt:variant>
        <vt:i4>5</vt:i4>
      </vt:variant>
      <vt:variant>
        <vt:lpwstr>http://www.zakonrf.info/</vt:lpwstr>
      </vt:variant>
      <vt:variant>
        <vt:lpwstr/>
      </vt:variant>
      <vt:variant>
        <vt:i4>6225995</vt:i4>
      </vt:variant>
      <vt:variant>
        <vt:i4>27</vt:i4>
      </vt:variant>
      <vt:variant>
        <vt:i4>0</vt:i4>
      </vt:variant>
      <vt:variant>
        <vt:i4>5</vt:i4>
      </vt:variant>
      <vt:variant>
        <vt:lpwstr>http://bk-rf.ru/</vt:lpwstr>
      </vt:variant>
      <vt:variant>
        <vt:lpwstr/>
      </vt:variant>
      <vt:variant>
        <vt:i4>1835077</vt:i4>
      </vt:variant>
      <vt:variant>
        <vt:i4>24</vt:i4>
      </vt:variant>
      <vt:variant>
        <vt:i4>0</vt:i4>
      </vt:variant>
      <vt:variant>
        <vt:i4>5</vt:i4>
      </vt:variant>
      <vt:variant>
        <vt:lpwstr>http://www.mabico.ru/</vt:lpwstr>
      </vt:variant>
      <vt:variant>
        <vt:lpwstr/>
      </vt:variant>
      <vt:variant>
        <vt:i4>2228269</vt:i4>
      </vt:variant>
      <vt:variant>
        <vt:i4>21</vt:i4>
      </vt:variant>
      <vt:variant>
        <vt:i4>0</vt:i4>
      </vt:variant>
      <vt:variant>
        <vt:i4>5</vt:i4>
      </vt:variant>
      <vt:variant>
        <vt:lpwstr>http://www.mabico.ru/lib/1074.html</vt:lpwstr>
      </vt:variant>
      <vt:variant>
        <vt:lpwstr/>
      </vt:variant>
      <vt:variant>
        <vt:i4>1507397</vt:i4>
      </vt:variant>
      <vt:variant>
        <vt:i4>18</vt:i4>
      </vt:variant>
      <vt:variant>
        <vt:i4>0</vt:i4>
      </vt:variant>
      <vt:variant>
        <vt:i4>5</vt:i4>
      </vt:variant>
      <vt:variant>
        <vt:lpwstr>http://www.mabico.ru/lib/838.html</vt:lpwstr>
      </vt:variant>
      <vt:variant>
        <vt:lpwstr/>
      </vt:variant>
      <vt:variant>
        <vt:i4>1114181</vt:i4>
      </vt:variant>
      <vt:variant>
        <vt:i4>15</vt:i4>
      </vt:variant>
      <vt:variant>
        <vt:i4>0</vt:i4>
      </vt:variant>
      <vt:variant>
        <vt:i4>5</vt:i4>
      </vt:variant>
      <vt:variant>
        <vt:lpwstr>http://www.mabico.ru/lib/533.html</vt:lpwstr>
      </vt:variant>
      <vt:variant>
        <vt:lpwstr/>
      </vt:variant>
      <vt:variant>
        <vt:i4>1245253</vt:i4>
      </vt:variant>
      <vt:variant>
        <vt:i4>12</vt:i4>
      </vt:variant>
      <vt:variant>
        <vt:i4>0</vt:i4>
      </vt:variant>
      <vt:variant>
        <vt:i4>5</vt:i4>
      </vt:variant>
      <vt:variant>
        <vt:lpwstr>http://www.mabico.ru/lib/236.html</vt:lpwstr>
      </vt:variant>
      <vt:variant>
        <vt:lpwstr/>
      </vt:variant>
      <vt:variant>
        <vt:i4>1245254</vt:i4>
      </vt:variant>
      <vt:variant>
        <vt:i4>9</vt:i4>
      </vt:variant>
      <vt:variant>
        <vt:i4>0</vt:i4>
      </vt:variant>
      <vt:variant>
        <vt:i4>5</vt:i4>
      </vt:variant>
      <vt:variant>
        <vt:lpwstr>http://www.mabico.ru/lib/602.html</vt:lpwstr>
      </vt:variant>
      <vt:variant>
        <vt:lpwstr/>
      </vt:variant>
      <vt:variant>
        <vt:i4>1441859</vt:i4>
      </vt:variant>
      <vt:variant>
        <vt:i4>6</vt:i4>
      </vt:variant>
      <vt:variant>
        <vt:i4>0</vt:i4>
      </vt:variant>
      <vt:variant>
        <vt:i4>5</vt:i4>
      </vt:variant>
      <vt:variant>
        <vt:lpwstr>http://www.mabico.ru/lib/859.html</vt:lpwstr>
      </vt:variant>
      <vt:variant>
        <vt:lpwstr/>
      </vt:variant>
      <vt:variant>
        <vt:i4>1245253</vt:i4>
      </vt:variant>
      <vt:variant>
        <vt:i4>3</vt:i4>
      </vt:variant>
      <vt:variant>
        <vt:i4>0</vt:i4>
      </vt:variant>
      <vt:variant>
        <vt:i4>5</vt:i4>
      </vt:variant>
      <vt:variant>
        <vt:lpwstr>http://www.mabico.ru/lib/236.html</vt:lpwstr>
      </vt:variant>
      <vt:variant>
        <vt:lpwstr/>
      </vt:variant>
      <vt:variant>
        <vt:i4>7667822</vt:i4>
      </vt:variant>
      <vt:variant>
        <vt:i4>0</vt:i4>
      </vt:variant>
      <vt:variant>
        <vt:i4>0</vt:i4>
      </vt:variant>
      <vt:variant>
        <vt:i4>5</vt:i4>
      </vt:variant>
      <vt:variant>
        <vt:lpwstr>http://faito.ru/pages/infresources/fkglossary/glossary.php?word=%C1%FE%E4%E6%E5%F2%ED%FB%E9+%EA%F0%E5%E4%E8%F2</vt:lpwstr>
      </vt:variant>
      <vt:variant>
        <vt:lpwstr/>
      </vt:variant>
      <vt:variant>
        <vt:i4>6225995</vt:i4>
      </vt:variant>
      <vt:variant>
        <vt:i4>3</vt:i4>
      </vt:variant>
      <vt:variant>
        <vt:i4>0</vt:i4>
      </vt:variant>
      <vt:variant>
        <vt:i4>5</vt:i4>
      </vt:variant>
      <vt:variant>
        <vt:lpwstr>http://bk-rf.ru/</vt:lpwstr>
      </vt:variant>
      <vt:variant>
        <vt:lpwstr/>
      </vt:variant>
      <vt:variant>
        <vt:i4>1179713</vt:i4>
      </vt:variant>
      <vt:variant>
        <vt:i4>0</vt:i4>
      </vt:variant>
      <vt:variant>
        <vt:i4>0</vt:i4>
      </vt:variant>
      <vt:variant>
        <vt:i4>5</vt:i4>
      </vt:variant>
      <vt:variant>
        <vt:lpwstr>http://www.mabico.ru/lib/277.html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Бюджетный кредит (англ</dc:title>
  <dc:subject/>
  <dc:creator>1</dc:creator>
  <cp:keywords/>
  <dc:description/>
  <cp:lastModifiedBy>Irina</cp:lastModifiedBy>
  <cp:revision>2</cp:revision>
  <cp:lastPrinted>2011-04-01T09:31:00Z</cp:lastPrinted>
  <dcterms:created xsi:type="dcterms:W3CDTF">2014-08-13T18:03:00Z</dcterms:created>
  <dcterms:modified xsi:type="dcterms:W3CDTF">2014-08-13T18:03:00Z</dcterms:modified>
</cp:coreProperties>
</file>