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024A" w:rsidRDefault="00D3024A" w:rsidP="0004321A">
      <w:pPr>
        <w:tabs>
          <w:tab w:val="left" w:pos="1080"/>
        </w:tabs>
        <w:spacing w:line="360" w:lineRule="auto"/>
        <w:jc w:val="center"/>
        <w:rPr>
          <w:sz w:val="28"/>
          <w:szCs w:val="28"/>
          <w:lang w:val="uk-UA"/>
        </w:rPr>
      </w:pPr>
    </w:p>
    <w:p w:rsidR="0004321A" w:rsidRDefault="0004321A" w:rsidP="0004321A">
      <w:pPr>
        <w:tabs>
          <w:tab w:val="left" w:pos="1080"/>
        </w:tabs>
        <w:spacing w:line="360" w:lineRule="auto"/>
        <w:jc w:val="center"/>
        <w:rPr>
          <w:sz w:val="28"/>
          <w:szCs w:val="28"/>
          <w:lang w:val="uk-UA"/>
        </w:rPr>
      </w:pPr>
    </w:p>
    <w:p w:rsidR="0004321A" w:rsidRDefault="0004321A" w:rsidP="0004321A">
      <w:pPr>
        <w:tabs>
          <w:tab w:val="left" w:pos="1080"/>
        </w:tabs>
        <w:spacing w:line="360" w:lineRule="auto"/>
        <w:jc w:val="center"/>
        <w:rPr>
          <w:sz w:val="28"/>
          <w:szCs w:val="28"/>
          <w:lang w:val="uk-UA"/>
        </w:rPr>
      </w:pPr>
    </w:p>
    <w:p w:rsidR="0004321A" w:rsidRDefault="0004321A" w:rsidP="0004321A">
      <w:pPr>
        <w:tabs>
          <w:tab w:val="left" w:pos="1080"/>
        </w:tabs>
        <w:spacing w:line="360" w:lineRule="auto"/>
        <w:jc w:val="center"/>
        <w:rPr>
          <w:sz w:val="28"/>
          <w:szCs w:val="28"/>
          <w:lang w:val="uk-UA"/>
        </w:rPr>
      </w:pPr>
    </w:p>
    <w:p w:rsidR="0004321A" w:rsidRDefault="0004321A" w:rsidP="0004321A">
      <w:pPr>
        <w:tabs>
          <w:tab w:val="left" w:pos="1080"/>
        </w:tabs>
        <w:spacing w:line="360" w:lineRule="auto"/>
        <w:jc w:val="center"/>
        <w:rPr>
          <w:sz w:val="28"/>
          <w:szCs w:val="28"/>
          <w:lang w:val="uk-UA"/>
        </w:rPr>
      </w:pPr>
    </w:p>
    <w:p w:rsidR="0004321A" w:rsidRDefault="0004321A" w:rsidP="0004321A">
      <w:pPr>
        <w:tabs>
          <w:tab w:val="left" w:pos="1080"/>
        </w:tabs>
        <w:spacing w:line="360" w:lineRule="auto"/>
        <w:jc w:val="center"/>
        <w:rPr>
          <w:sz w:val="28"/>
          <w:szCs w:val="28"/>
          <w:lang w:val="uk-UA"/>
        </w:rPr>
      </w:pPr>
    </w:p>
    <w:p w:rsidR="0004321A" w:rsidRDefault="0004321A" w:rsidP="0004321A">
      <w:pPr>
        <w:tabs>
          <w:tab w:val="left" w:pos="1080"/>
        </w:tabs>
        <w:spacing w:line="360" w:lineRule="auto"/>
        <w:jc w:val="center"/>
        <w:rPr>
          <w:sz w:val="28"/>
          <w:szCs w:val="28"/>
          <w:lang w:val="uk-UA"/>
        </w:rPr>
      </w:pPr>
    </w:p>
    <w:p w:rsidR="0004321A" w:rsidRDefault="0004321A" w:rsidP="0004321A">
      <w:pPr>
        <w:tabs>
          <w:tab w:val="left" w:pos="1080"/>
        </w:tabs>
        <w:spacing w:line="360" w:lineRule="auto"/>
        <w:jc w:val="center"/>
        <w:rPr>
          <w:sz w:val="28"/>
          <w:szCs w:val="28"/>
          <w:lang w:val="uk-UA"/>
        </w:rPr>
      </w:pPr>
    </w:p>
    <w:p w:rsidR="0004321A" w:rsidRDefault="0004321A" w:rsidP="0004321A">
      <w:pPr>
        <w:tabs>
          <w:tab w:val="left" w:pos="1080"/>
        </w:tabs>
        <w:spacing w:line="360" w:lineRule="auto"/>
        <w:jc w:val="center"/>
        <w:rPr>
          <w:sz w:val="28"/>
          <w:szCs w:val="28"/>
          <w:lang w:val="uk-UA"/>
        </w:rPr>
      </w:pPr>
    </w:p>
    <w:p w:rsidR="0004321A" w:rsidRDefault="0004321A" w:rsidP="0004321A">
      <w:pPr>
        <w:tabs>
          <w:tab w:val="left" w:pos="1080"/>
        </w:tabs>
        <w:spacing w:line="360" w:lineRule="auto"/>
        <w:jc w:val="center"/>
        <w:rPr>
          <w:sz w:val="28"/>
          <w:szCs w:val="28"/>
          <w:lang w:val="uk-UA"/>
        </w:rPr>
      </w:pPr>
    </w:p>
    <w:p w:rsidR="0004321A" w:rsidRDefault="0004321A" w:rsidP="0004321A">
      <w:pPr>
        <w:tabs>
          <w:tab w:val="left" w:pos="1080"/>
        </w:tabs>
        <w:spacing w:line="360" w:lineRule="auto"/>
        <w:jc w:val="center"/>
        <w:rPr>
          <w:sz w:val="28"/>
          <w:szCs w:val="28"/>
          <w:lang w:val="uk-UA"/>
        </w:rPr>
      </w:pPr>
    </w:p>
    <w:p w:rsidR="0004321A" w:rsidRDefault="0004321A" w:rsidP="0004321A">
      <w:pPr>
        <w:tabs>
          <w:tab w:val="left" w:pos="1080"/>
        </w:tabs>
        <w:spacing w:line="360" w:lineRule="auto"/>
        <w:jc w:val="center"/>
        <w:rPr>
          <w:sz w:val="28"/>
          <w:szCs w:val="28"/>
          <w:lang w:val="uk-UA"/>
        </w:rPr>
      </w:pPr>
    </w:p>
    <w:p w:rsidR="0004321A" w:rsidRDefault="0004321A" w:rsidP="0004321A">
      <w:pPr>
        <w:tabs>
          <w:tab w:val="left" w:pos="1080"/>
        </w:tabs>
        <w:spacing w:line="360" w:lineRule="auto"/>
        <w:jc w:val="center"/>
        <w:rPr>
          <w:sz w:val="28"/>
          <w:szCs w:val="28"/>
          <w:lang w:val="uk-UA"/>
        </w:rPr>
      </w:pPr>
    </w:p>
    <w:p w:rsidR="0004321A" w:rsidRDefault="0004321A" w:rsidP="0004321A">
      <w:pPr>
        <w:tabs>
          <w:tab w:val="left" w:pos="1080"/>
        </w:tabs>
        <w:spacing w:line="360" w:lineRule="auto"/>
        <w:jc w:val="center"/>
        <w:rPr>
          <w:sz w:val="28"/>
          <w:szCs w:val="28"/>
          <w:lang w:val="uk-UA"/>
        </w:rPr>
      </w:pPr>
    </w:p>
    <w:p w:rsidR="0004321A" w:rsidRDefault="0004321A" w:rsidP="0004321A">
      <w:pPr>
        <w:tabs>
          <w:tab w:val="left" w:pos="1080"/>
        </w:tabs>
        <w:spacing w:line="360" w:lineRule="auto"/>
        <w:jc w:val="center"/>
        <w:rPr>
          <w:sz w:val="28"/>
          <w:szCs w:val="28"/>
          <w:lang w:val="uk-UA"/>
        </w:rPr>
      </w:pPr>
    </w:p>
    <w:p w:rsidR="0004321A" w:rsidRDefault="0004321A" w:rsidP="0004321A">
      <w:pPr>
        <w:tabs>
          <w:tab w:val="left" w:pos="1080"/>
        </w:tabs>
        <w:spacing w:line="360" w:lineRule="auto"/>
        <w:jc w:val="center"/>
        <w:rPr>
          <w:sz w:val="28"/>
          <w:szCs w:val="28"/>
          <w:lang w:val="uk-UA"/>
        </w:rPr>
      </w:pPr>
      <w:r w:rsidRPr="0004321A">
        <w:rPr>
          <w:sz w:val="28"/>
          <w:szCs w:val="28"/>
          <w:lang w:val="uk-UA"/>
        </w:rPr>
        <w:t>Банкротство і санація</w:t>
      </w:r>
    </w:p>
    <w:p w:rsidR="00073726" w:rsidRDefault="0004321A" w:rsidP="0004321A">
      <w:pPr>
        <w:tabs>
          <w:tab w:val="left" w:pos="1080"/>
        </w:tabs>
        <w:spacing w:line="360" w:lineRule="auto"/>
        <w:jc w:val="center"/>
        <w:rPr>
          <w:sz w:val="28"/>
          <w:szCs w:val="28"/>
          <w:lang w:val="uk-UA"/>
        </w:rPr>
      </w:pPr>
      <w:r w:rsidRPr="0004321A">
        <w:rPr>
          <w:sz w:val="28"/>
          <w:szCs w:val="28"/>
          <w:lang w:val="uk-UA"/>
        </w:rPr>
        <w:t xml:space="preserve"> </w:t>
      </w:r>
      <w:r w:rsidR="00073726" w:rsidRPr="0004321A">
        <w:rPr>
          <w:sz w:val="28"/>
          <w:szCs w:val="28"/>
          <w:lang w:val="uk-UA"/>
        </w:rPr>
        <w:t>(Тести)</w:t>
      </w:r>
    </w:p>
    <w:p w:rsidR="0004321A" w:rsidRDefault="0004321A" w:rsidP="0004321A">
      <w:pPr>
        <w:tabs>
          <w:tab w:val="left" w:pos="1080"/>
        </w:tabs>
        <w:spacing w:line="360" w:lineRule="auto"/>
        <w:jc w:val="center"/>
        <w:rPr>
          <w:sz w:val="28"/>
          <w:szCs w:val="28"/>
          <w:lang w:val="uk-UA"/>
        </w:rPr>
      </w:pPr>
    </w:p>
    <w:p w:rsidR="0004321A" w:rsidRDefault="0004321A" w:rsidP="0004321A">
      <w:pPr>
        <w:tabs>
          <w:tab w:val="left" w:pos="1080"/>
        </w:tabs>
        <w:spacing w:line="360" w:lineRule="auto"/>
        <w:jc w:val="center"/>
        <w:rPr>
          <w:sz w:val="28"/>
          <w:szCs w:val="28"/>
          <w:lang w:val="uk-UA"/>
        </w:rPr>
      </w:pPr>
    </w:p>
    <w:p w:rsidR="0004321A" w:rsidRDefault="0004321A" w:rsidP="0004321A">
      <w:pPr>
        <w:tabs>
          <w:tab w:val="left" w:pos="1080"/>
        </w:tabs>
        <w:spacing w:line="360" w:lineRule="auto"/>
        <w:jc w:val="center"/>
        <w:rPr>
          <w:sz w:val="28"/>
          <w:szCs w:val="28"/>
          <w:lang w:val="uk-UA"/>
        </w:rPr>
      </w:pPr>
    </w:p>
    <w:p w:rsidR="0004321A" w:rsidRDefault="0004321A" w:rsidP="0004321A">
      <w:pPr>
        <w:tabs>
          <w:tab w:val="left" w:pos="1080"/>
        </w:tabs>
        <w:spacing w:line="360" w:lineRule="auto"/>
        <w:jc w:val="center"/>
        <w:rPr>
          <w:sz w:val="28"/>
          <w:szCs w:val="28"/>
          <w:lang w:val="uk-UA"/>
        </w:rPr>
      </w:pPr>
    </w:p>
    <w:p w:rsidR="0004321A" w:rsidRPr="0004321A" w:rsidRDefault="0004321A" w:rsidP="0004321A">
      <w:pPr>
        <w:tabs>
          <w:tab w:val="left" w:pos="1080"/>
        </w:tabs>
        <w:spacing w:line="360" w:lineRule="auto"/>
        <w:jc w:val="center"/>
        <w:rPr>
          <w:sz w:val="28"/>
          <w:szCs w:val="28"/>
          <w:lang w:val="uk-UA"/>
        </w:rPr>
      </w:pPr>
    </w:p>
    <w:p w:rsidR="00073726" w:rsidRPr="0004321A" w:rsidRDefault="00073726" w:rsidP="0004321A">
      <w:pPr>
        <w:tabs>
          <w:tab w:val="left" w:pos="1080"/>
        </w:tabs>
        <w:spacing w:line="360" w:lineRule="auto"/>
        <w:rPr>
          <w:sz w:val="28"/>
          <w:szCs w:val="28"/>
          <w:lang w:val="uk-UA"/>
        </w:rPr>
      </w:pPr>
      <w:r w:rsidRPr="0004321A">
        <w:rPr>
          <w:sz w:val="28"/>
          <w:szCs w:val="28"/>
          <w:lang w:val="uk-UA"/>
        </w:rPr>
        <w:t>Підготував</w:t>
      </w:r>
    </w:p>
    <w:p w:rsidR="00073726" w:rsidRPr="0004321A" w:rsidRDefault="00073726" w:rsidP="0004321A">
      <w:pPr>
        <w:tabs>
          <w:tab w:val="left" w:pos="1080"/>
        </w:tabs>
        <w:spacing w:line="360" w:lineRule="auto"/>
        <w:rPr>
          <w:sz w:val="28"/>
          <w:szCs w:val="28"/>
          <w:lang w:val="uk-UA"/>
        </w:rPr>
      </w:pPr>
      <w:r w:rsidRPr="0004321A">
        <w:rPr>
          <w:sz w:val="28"/>
          <w:szCs w:val="28"/>
          <w:lang w:val="uk-UA"/>
        </w:rPr>
        <w:t>Студент 401-к групи</w:t>
      </w:r>
    </w:p>
    <w:p w:rsidR="00073726" w:rsidRDefault="00073726" w:rsidP="0004321A">
      <w:pPr>
        <w:tabs>
          <w:tab w:val="left" w:pos="1080"/>
        </w:tabs>
        <w:spacing w:line="360" w:lineRule="auto"/>
        <w:rPr>
          <w:sz w:val="28"/>
          <w:szCs w:val="28"/>
          <w:lang w:val="uk-UA"/>
        </w:rPr>
      </w:pPr>
      <w:r w:rsidRPr="0004321A">
        <w:rPr>
          <w:sz w:val="28"/>
          <w:szCs w:val="28"/>
          <w:lang w:val="uk-UA"/>
        </w:rPr>
        <w:t>Попович Ігор</w:t>
      </w:r>
    </w:p>
    <w:p w:rsidR="0004321A" w:rsidRPr="00480966" w:rsidRDefault="00480966" w:rsidP="0004321A">
      <w:pPr>
        <w:tabs>
          <w:tab w:val="left" w:pos="1080"/>
        </w:tabs>
        <w:spacing w:line="360" w:lineRule="auto"/>
        <w:rPr>
          <w:color w:val="FFFFFF"/>
          <w:sz w:val="28"/>
          <w:szCs w:val="28"/>
          <w:lang w:val="uk-UA"/>
        </w:rPr>
      </w:pPr>
      <w:r w:rsidRPr="00480966">
        <w:rPr>
          <w:color w:val="FFFFFF"/>
          <w:sz w:val="28"/>
          <w:szCs w:val="28"/>
          <w:lang w:val="uk-UA"/>
        </w:rPr>
        <w:t>банкротство санація фінанси менеджмент</w:t>
      </w:r>
    </w:p>
    <w:p w:rsidR="0004321A" w:rsidRDefault="0004321A" w:rsidP="0004321A">
      <w:pPr>
        <w:tabs>
          <w:tab w:val="left" w:pos="1080"/>
        </w:tabs>
        <w:spacing w:line="360" w:lineRule="auto"/>
        <w:rPr>
          <w:sz w:val="28"/>
          <w:szCs w:val="28"/>
          <w:lang w:val="uk-UA"/>
        </w:rPr>
      </w:pPr>
    </w:p>
    <w:p w:rsidR="0004321A" w:rsidRDefault="0004321A" w:rsidP="0004321A">
      <w:pPr>
        <w:tabs>
          <w:tab w:val="left" w:pos="1080"/>
        </w:tabs>
        <w:spacing w:line="360" w:lineRule="auto"/>
        <w:rPr>
          <w:sz w:val="28"/>
          <w:szCs w:val="28"/>
          <w:lang w:val="uk-UA"/>
        </w:rPr>
      </w:pPr>
    </w:p>
    <w:p w:rsidR="0004321A" w:rsidRDefault="0004321A" w:rsidP="0004321A">
      <w:pPr>
        <w:tabs>
          <w:tab w:val="left" w:pos="1080"/>
        </w:tabs>
        <w:spacing w:line="360" w:lineRule="auto"/>
        <w:rPr>
          <w:sz w:val="28"/>
          <w:szCs w:val="28"/>
          <w:lang w:val="uk-UA"/>
        </w:rPr>
      </w:pPr>
    </w:p>
    <w:p w:rsidR="0004321A" w:rsidRDefault="0004321A" w:rsidP="0004321A">
      <w:pPr>
        <w:tabs>
          <w:tab w:val="left" w:pos="1080"/>
        </w:tabs>
        <w:spacing w:line="360" w:lineRule="auto"/>
        <w:rPr>
          <w:sz w:val="28"/>
          <w:szCs w:val="28"/>
          <w:lang w:val="uk-UA"/>
        </w:rPr>
      </w:pPr>
    </w:p>
    <w:p w:rsidR="0004321A" w:rsidRDefault="00073726" w:rsidP="0004321A">
      <w:pPr>
        <w:tabs>
          <w:tab w:val="left" w:pos="1080"/>
        </w:tabs>
        <w:spacing w:line="360" w:lineRule="auto"/>
        <w:jc w:val="center"/>
        <w:rPr>
          <w:sz w:val="28"/>
          <w:szCs w:val="28"/>
          <w:lang w:val="uk-UA"/>
        </w:rPr>
      </w:pPr>
      <w:r w:rsidRPr="0004321A">
        <w:rPr>
          <w:sz w:val="28"/>
          <w:szCs w:val="28"/>
          <w:lang w:val="uk-UA"/>
        </w:rPr>
        <w:t>Чернівці</w:t>
      </w:r>
      <w:r w:rsidR="0004321A">
        <w:rPr>
          <w:sz w:val="28"/>
          <w:szCs w:val="28"/>
          <w:lang w:val="uk-UA"/>
        </w:rPr>
        <w:t xml:space="preserve"> </w:t>
      </w:r>
      <w:r w:rsidRPr="0004321A">
        <w:rPr>
          <w:sz w:val="28"/>
          <w:szCs w:val="28"/>
          <w:lang w:val="uk-UA"/>
        </w:rPr>
        <w:t>2009</w:t>
      </w:r>
    </w:p>
    <w:p w:rsidR="0075704A" w:rsidRPr="0004321A" w:rsidRDefault="0004321A" w:rsidP="0004321A">
      <w:pPr>
        <w:tabs>
          <w:tab w:val="left" w:pos="1080"/>
        </w:tabs>
        <w:spacing w:line="360" w:lineRule="auto"/>
        <w:ind w:firstLine="720"/>
        <w:jc w:val="both"/>
        <w:rPr>
          <w:b/>
          <w:bCs/>
          <w:sz w:val="28"/>
          <w:szCs w:val="28"/>
          <w:lang w:val="uk-UA"/>
        </w:rPr>
      </w:pPr>
      <w:r>
        <w:rPr>
          <w:sz w:val="24"/>
          <w:szCs w:val="24"/>
          <w:lang w:val="uk-UA"/>
        </w:rPr>
        <w:br w:type="page"/>
      </w:r>
      <w:r w:rsidR="00831CEF" w:rsidRPr="0004321A">
        <w:rPr>
          <w:b/>
          <w:bCs/>
          <w:sz w:val="28"/>
          <w:szCs w:val="28"/>
          <w:lang w:val="uk-UA"/>
        </w:rPr>
        <w:t>1.</w:t>
      </w:r>
      <w:r w:rsidRPr="0004321A">
        <w:rPr>
          <w:b/>
          <w:bCs/>
          <w:sz w:val="28"/>
          <w:szCs w:val="28"/>
          <w:lang w:val="uk-UA"/>
        </w:rPr>
        <w:t xml:space="preserve"> </w:t>
      </w:r>
      <w:r w:rsidR="0075704A" w:rsidRPr="0004321A">
        <w:rPr>
          <w:b/>
          <w:bCs/>
          <w:sz w:val="28"/>
          <w:szCs w:val="28"/>
          <w:lang w:val="uk-UA"/>
        </w:rPr>
        <w:t>У ході провадження справи про банкрутство арбітражний суд може застосувати до боржника такі процедури:</w:t>
      </w:r>
    </w:p>
    <w:p w:rsidR="0075704A" w:rsidRPr="0004321A" w:rsidRDefault="0075704A" w:rsidP="0004321A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557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Реорганізаційні.</w:t>
      </w:r>
    </w:p>
    <w:p w:rsidR="0075704A" w:rsidRPr="0004321A" w:rsidRDefault="0075704A" w:rsidP="0004321A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557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Ліквідаційні.</w:t>
      </w:r>
    </w:p>
    <w:p w:rsidR="0075704A" w:rsidRPr="0004321A" w:rsidRDefault="0075704A" w:rsidP="0004321A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557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Мирову угоду.</w:t>
      </w:r>
    </w:p>
    <w:p w:rsidR="0075704A" w:rsidRPr="0004321A" w:rsidRDefault="0075704A" w:rsidP="0004321A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557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Внесення до реєстру неплатоспроможних підприємств.</w:t>
      </w:r>
    </w:p>
    <w:p w:rsidR="0075704A" w:rsidRPr="0004321A" w:rsidRDefault="0075704A" w:rsidP="0004321A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557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Оголошення підприємства неплатоспроможним.</w:t>
      </w:r>
    </w:p>
    <w:p w:rsidR="0075704A" w:rsidRPr="0004321A" w:rsidRDefault="00831CEF" w:rsidP="0004321A">
      <w:pPr>
        <w:shd w:val="clear" w:color="auto" w:fill="FFFFFF"/>
        <w:tabs>
          <w:tab w:val="left" w:pos="1080"/>
        </w:tabs>
        <w:spacing w:line="360" w:lineRule="auto"/>
        <w:ind w:firstLine="709"/>
        <w:jc w:val="both"/>
        <w:rPr>
          <w:b/>
          <w:bCs/>
          <w:sz w:val="28"/>
          <w:szCs w:val="28"/>
          <w:lang w:val="uk-UA"/>
        </w:rPr>
      </w:pPr>
      <w:r w:rsidRPr="0004321A">
        <w:rPr>
          <w:b/>
          <w:bCs/>
          <w:color w:val="000000"/>
          <w:sz w:val="28"/>
          <w:szCs w:val="28"/>
          <w:lang w:val="uk-UA"/>
        </w:rPr>
        <w:t>2.</w:t>
      </w:r>
      <w:r w:rsidR="0004321A" w:rsidRPr="0004321A">
        <w:rPr>
          <w:b/>
          <w:bCs/>
          <w:color w:val="000000"/>
          <w:sz w:val="28"/>
          <w:szCs w:val="28"/>
          <w:lang w:val="uk-UA"/>
        </w:rPr>
        <w:t xml:space="preserve"> </w:t>
      </w:r>
      <w:r w:rsidR="0075704A" w:rsidRPr="0004321A">
        <w:rPr>
          <w:b/>
          <w:bCs/>
          <w:color w:val="000000"/>
          <w:sz w:val="28"/>
          <w:szCs w:val="28"/>
          <w:lang w:val="uk-UA"/>
        </w:rPr>
        <w:t>До головних факторів, що зумовлюють стратегічну кризу на підприємстві, слід віднести такі:</w:t>
      </w:r>
    </w:p>
    <w:p w:rsidR="0075704A" w:rsidRPr="0004321A" w:rsidRDefault="0075704A" w:rsidP="0004321A">
      <w:pPr>
        <w:widowControl w:val="0"/>
        <w:numPr>
          <w:ilvl w:val="0"/>
          <w:numId w:val="2"/>
        </w:numPr>
        <w:shd w:val="clear" w:color="auto" w:fill="FFFFFF"/>
        <w:tabs>
          <w:tab w:val="left" w:pos="677"/>
          <w:tab w:val="left" w:pos="1080"/>
        </w:tabs>
        <w:spacing w:line="360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Дефіцити в організаційній структурі.</w:t>
      </w:r>
    </w:p>
    <w:p w:rsidR="0075704A" w:rsidRPr="0004321A" w:rsidRDefault="0075704A" w:rsidP="0004321A">
      <w:pPr>
        <w:widowControl w:val="0"/>
        <w:numPr>
          <w:ilvl w:val="0"/>
          <w:numId w:val="2"/>
        </w:numPr>
        <w:shd w:val="clear" w:color="auto" w:fill="FFFFFF"/>
        <w:tabs>
          <w:tab w:val="left" w:pos="677"/>
          <w:tab w:val="left" w:pos="1080"/>
        </w:tabs>
        <w:spacing w:line="360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Незадовільну структуру капіталу.</w:t>
      </w:r>
    </w:p>
    <w:p w:rsidR="0075704A" w:rsidRPr="0004321A" w:rsidRDefault="0075704A" w:rsidP="0004321A">
      <w:pPr>
        <w:widowControl w:val="0"/>
        <w:numPr>
          <w:ilvl w:val="0"/>
          <w:numId w:val="2"/>
        </w:numPr>
        <w:shd w:val="clear" w:color="auto" w:fill="FFFFFF"/>
        <w:tabs>
          <w:tab w:val="left" w:pos="677"/>
          <w:tab w:val="left" w:pos="10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Зайві виробничі потужності.</w:t>
      </w:r>
    </w:p>
    <w:p w:rsidR="0075704A" w:rsidRPr="0004321A" w:rsidRDefault="0075704A" w:rsidP="0004321A">
      <w:pPr>
        <w:widowControl w:val="0"/>
        <w:numPr>
          <w:ilvl w:val="0"/>
          <w:numId w:val="2"/>
        </w:numPr>
        <w:shd w:val="clear" w:color="auto" w:fill="FFFFFF"/>
        <w:tabs>
          <w:tab w:val="left" w:pos="677"/>
          <w:tab w:val="left" w:pos="1080"/>
        </w:tabs>
        <w:spacing w:line="360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Незадовільну роботу з кредиторами.</w:t>
      </w:r>
    </w:p>
    <w:p w:rsidR="0075704A" w:rsidRPr="0004321A" w:rsidRDefault="0075704A" w:rsidP="0004321A">
      <w:pPr>
        <w:widowControl w:val="0"/>
        <w:numPr>
          <w:ilvl w:val="0"/>
          <w:numId w:val="2"/>
        </w:numPr>
        <w:shd w:val="clear" w:color="auto" w:fill="FFFFFF"/>
        <w:tabs>
          <w:tab w:val="left" w:pos="677"/>
          <w:tab w:val="left" w:pos="10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Низький рівень контролювання якості.</w:t>
      </w:r>
    </w:p>
    <w:p w:rsidR="0075704A" w:rsidRPr="0004321A" w:rsidRDefault="00831CEF" w:rsidP="0004321A">
      <w:pPr>
        <w:shd w:val="clear" w:color="auto" w:fill="FFFFFF"/>
        <w:tabs>
          <w:tab w:val="left" w:pos="677"/>
          <w:tab w:val="left" w:pos="1080"/>
        </w:tabs>
        <w:spacing w:line="360" w:lineRule="auto"/>
        <w:ind w:firstLine="709"/>
        <w:jc w:val="both"/>
        <w:rPr>
          <w:b/>
          <w:bCs/>
          <w:sz w:val="28"/>
          <w:szCs w:val="28"/>
          <w:lang w:val="uk-UA"/>
        </w:rPr>
      </w:pPr>
      <w:r w:rsidRPr="0004321A">
        <w:rPr>
          <w:b/>
          <w:bCs/>
          <w:color w:val="000000"/>
          <w:sz w:val="28"/>
          <w:szCs w:val="28"/>
          <w:lang w:val="uk-UA"/>
        </w:rPr>
        <w:t>3.</w:t>
      </w:r>
      <w:r w:rsidR="0004321A">
        <w:rPr>
          <w:b/>
          <w:bCs/>
          <w:color w:val="000000"/>
          <w:sz w:val="28"/>
          <w:szCs w:val="28"/>
          <w:lang w:val="uk-UA"/>
        </w:rPr>
        <w:t xml:space="preserve"> </w:t>
      </w:r>
      <w:r w:rsidR="0075704A" w:rsidRPr="0004321A">
        <w:rPr>
          <w:b/>
          <w:bCs/>
          <w:color w:val="000000"/>
          <w:sz w:val="28"/>
          <w:szCs w:val="28"/>
          <w:lang w:val="uk-UA"/>
        </w:rPr>
        <w:t>Санація підприємства — це :</w:t>
      </w:r>
    </w:p>
    <w:p w:rsidR="0075704A" w:rsidRPr="0004321A" w:rsidRDefault="0075704A" w:rsidP="0004321A">
      <w:pPr>
        <w:widowControl w:val="0"/>
        <w:numPr>
          <w:ilvl w:val="1"/>
          <w:numId w:val="2"/>
        </w:numPr>
        <w:shd w:val="clear" w:color="auto" w:fill="FFFFFF"/>
        <w:tabs>
          <w:tab w:val="clear" w:pos="1440"/>
          <w:tab w:val="num" w:pos="0"/>
          <w:tab w:val="left" w:pos="360"/>
          <w:tab w:val="left" w:pos="1080"/>
        </w:tabs>
        <w:spacing w:line="360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Надання підприємству зовнішньої фінансової допомоги.</w:t>
      </w:r>
    </w:p>
    <w:p w:rsidR="0075704A" w:rsidRPr="0004321A" w:rsidRDefault="0075704A" w:rsidP="0004321A">
      <w:pPr>
        <w:widowControl w:val="0"/>
        <w:numPr>
          <w:ilvl w:val="1"/>
          <w:numId w:val="2"/>
        </w:numPr>
        <w:shd w:val="clear" w:color="auto" w:fill="FFFFFF"/>
        <w:tabs>
          <w:tab w:val="clear" w:pos="1440"/>
          <w:tab w:val="num" w:pos="0"/>
          <w:tab w:val="left" w:pos="360"/>
          <w:tab w:val="left" w:pos="1080"/>
        </w:tabs>
        <w:spacing w:line="360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Задоволення вимог кредиторів та виконання зобов'язань перед бюджетом.</w:t>
      </w:r>
    </w:p>
    <w:p w:rsidR="0075704A" w:rsidRPr="0004321A" w:rsidRDefault="0075704A" w:rsidP="0004321A">
      <w:pPr>
        <w:widowControl w:val="0"/>
        <w:numPr>
          <w:ilvl w:val="1"/>
          <w:numId w:val="2"/>
        </w:numPr>
        <w:shd w:val="clear" w:color="auto" w:fill="FFFFFF"/>
        <w:tabs>
          <w:tab w:val="clear" w:pos="1440"/>
          <w:tab w:val="num" w:pos="360"/>
          <w:tab w:val="left" w:pos="1080"/>
        </w:tabs>
        <w:spacing w:line="360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Сукупність усіх заходів, які здатні забезпечити фінансове оздоровлення підприємства.</w:t>
      </w:r>
    </w:p>
    <w:p w:rsidR="0075704A" w:rsidRPr="0004321A" w:rsidRDefault="0075704A" w:rsidP="0004321A">
      <w:pPr>
        <w:widowControl w:val="0"/>
        <w:numPr>
          <w:ilvl w:val="1"/>
          <w:numId w:val="2"/>
        </w:numPr>
        <w:shd w:val="clear" w:color="auto" w:fill="FFFFFF"/>
        <w:tabs>
          <w:tab w:val="clear" w:pos="1440"/>
          <w:tab w:val="num" w:pos="0"/>
          <w:tab w:val="left" w:pos="360"/>
          <w:tab w:val="left" w:pos="1080"/>
        </w:tabs>
        <w:spacing w:line="360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Те саме, що й реструктуризація.</w:t>
      </w:r>
    </w:p>
    <w:p w:rsidR="0075704A" w:rsidRPr="0004321A" w:rsidRDefault="0075704A" w:rsidP="0004321A">
      <w:pPr>
        <w:widowControl w:val="0"/>
        <w:numPr>
          <w:ilvl w:val="1"/>
          <w:numId w:val="2"/>
        </w:numPr>
        <w:shd w:val="clear" w:color="auto" w:fill="FFFFFF"/>
        <w:tabs>
          <w:tab w:val="clear" w:pos="1440"/>
          <w:tab w:val="num" w:pos="0"/>
          <w:tab w:val="left" w:pos="360"/>
          <w:tab w:val="left" w:pos="1080"/>
        </w:tabs>
        <w:spacing w:line="360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Система заходів фінансового характеру.</w:t>
      </w:r>
    </w:p>
    <w:p w:rsidR="0075704A" w:rsidRPr="0004321A" w:rsidRDefault="00831CEF" w:rsidP="0004321A">
      <w:pPr>
        <w:shd w:val="clear" w:color="auto" w:fill="FFFFFF"/>
        <w:tabs>
          <w:tab w:val="left" w:pos="1080"/>
        </w:tabs>
        <w:spacing w:line="360" w:lineRule="auto"/>
        <w:ind w:firstLine="709"/>
        <w:jc w:val="both"/>
        <w:rPr>
          <w:b/>
          <w:bCs/>
          <w:sz w:val="28"/>
          <w:szCs w:val="28"/>
          <w:lang w:val="uk-UA"/>
        </w:rPr>
      </w:pPr>
      <w:r w:rsidRPr="0004321A">
        <w:rPr>
          <w:b/>
          <w:bCs/>
          <w:color w:val="000000"/>
          <w:sz w:val="28"/>
          <w:szCs w:val="28"/>
          <w:lang w:val="uk-UA"/>
        </w:rPr>
        <w:t>4.</w:t>
      </w:r>
      <w:r w:rsidR="0004321A">
        <w:rPr>
          <w:b/>
          <w:bCs/>
          <w:color w:val="000000"/>
          <w:sz w:val="28"/>
          <w:szCs w:val="28"/>
          <w:lang w:val="uk-UA"/>
        </w:rPr>
        <w:t xml:space="preserve"> </w:t>
      </w:r>
      <w:r w:rsidR="0075704A" w:rsidRPr="0004321A">
        <w:rPr>
          <w:b/>
          <w:bCs/>
          <w:color w:val="000000"/>
          <w:sz w:val="28"/>
          <w:szCs w:val="28"/>
          <w:lang w:val="uk-UA"/>
        </w:rPr>
        <w:t>Фінансова санація включає:</w:t>
      </w:r>
    </w:p>
    <w:p w:rsidR="0075704A" w:rsidRPr="0004321A" w:rsidRDefault="0075704A" w:rsidP="0004321A">
      <w:pPr>
        <w:widowControl w:val="0"/>
        <w:numPr>
          <w:ilvl w:val="0"/>
          <w:numId w:val="4"/>
        </w:numPr>
        <w:shd w:val="clear" w:color="auto" w:fill="FFFFFF"/>
        <w:tabs>
          <w:tab w:val="left" w:pos="284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Рефінансування дебіторської заборгованості.</w:t>
      </w:r>
    </w:p>
    <w:p w:rsidR="0075704A" w:rsidRPr="0004321A" w:rsidRDefault="0075704A" w:rsidP="0004321A">
      <w:pPr>
        <w:widowControl w:val="0"/>
        <w:numPr>
          <w:ilvl w:val="0"/>
          <w:numId w:val="4"/>
        </w:numPr>
        <w:shd w:val="clear" w:color="auto" w:fill="FFFFFF"/>
        <w:tabs>
          <w:tab w:val="left" w:pos="284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Призначення тимчасової адміністрації.</w:t>
      </w:r>
    </w:p>
    <w:p w:rsidR="0075704A" w:rsidRPr="0004321A" w:rsidRDefault="0075704A" w:rsidP="0004321A">
      <w:pPr>
        <w:widowControl w:val="0"/>
        <w:numPr>
          <w:ilvl w:val="0"/>
          <w:numId w:val="4"/>
        </w:numPr>
        <w:shd w:val="clear" w:color="auto" w:fill="FFFFFF"/>
        <w:tabs>
          <w:tab w:val="left" w:pos="284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Реалізацію соціального плану.</w:t>
      </w:r>
    </w:p>
    <w:p w:rsidR="00831CEF" w:rsidRPr="0004321A" w:rsidRDefault="0075704A" w:rsidP="0004321A">
      <w:pPr>
        <w:widowControl w:val="0"/>
        <w:numPr>
          <w:ilvl w:val="0"/>
          <w:numId w:val="4"/>
        </w:numPr>
        <w:shd w:val="clear" w:color="auto" w:fill="FFFFFF"/>
        <w:tabs>
          <w:tab w:val="left" w:pos="284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sz w:val="28"/>
          <w:szCs w:val="28"/>
          <w:lang w:val="uk-UA"/>
        </w:rPr>
        <w:t>Реструктуризацію заборгованості.</w:t>
      </w:r>
    </w:p>
    <w:p w:rsidR="0075704A" w:rsidRPr="0004321A" w:rsidRDefault="0075704A" w:rsidP="0004321A">
      <w:pPr>
        <w:widowControl w:val="0"/>
        <w:numPr>
          <w:ilvl w:val="0"/>
          <w:numId w:val="4"/>
        </w:numPr>
        <w:shd w:val="clear" w:color="auto" w:fill="FFFFFF"/>
        <w:tabs>
          <w:tab w:val="left" w:pos="284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sz w:val="28"/>
          <w:szCs w:val="28"/>
          <w:lang w:val="uk-UA"/>
        </w:rPr>
        <w:t>Технічне переобладнання виробництва.</w:t>
      </w:r>
    </w:p>
    <w:p w:rsidR="0075704A" w:rsidRPr="0004321A" w:rsidRDefault="00831CEF" w:rsidP="0004321A">
      <w:pPr>
        <w:shd w:val="clear" w:color="auto" w:fill="FFFFFF"/>
        <w:tabs>
          <w:tab w:val="left" w:pos="1080"/>
        </w:tabs>
        <w:spacing w:line="360" w:lineRule="auto"/>
        <w:ind w:firstLine="709"/>
        <w:jc w:val="both"/>
        <w:rPr>
          <w:b/>
          <w:bCs/>
          <w:sz w:val="28"/>
          <w:szCs w:val="28"/>
          <w:lang w:val="uk-UA"/>
        </w:rPr>
      </w:pPr>
      <w:r w:rsidRPr="0004321A">
        <w:rPr>
          <w:b/>
          <w:bCs/>
          <w:color w:val="000000"/>
          <w:sz w:val="28"/>
          <w:szCs w:val="28"/>
          <w:lang w:val="uk-UA"/>
        </w:rPr>
        <w:t>5.</w:t>
      </w:r>
      <w:r w:rsidR="0004321A">
        <w:rPr>
          <w:b/>
          <w:bCs/>
          <w:color w:val="000000"/>
          <w:sz w:val="28"/>
          <w:szCs w:val="28"/>
          <w:lang w:val="uk-UA"/>
        </w:rPr>
        <w:t xml:space="preserve"> </w:t>
      </w:r>
      <w:r w:rsidR="0075704A" w:rsidRPr="0004321A">
        <w:rPr>
          <w:b/>
          <w:bCs/>
          <w:color w:val="000000"/>
          <w:sz w:val="28"/>
          <w:szCs w:val="28"/>
          <w:lang w:val="uk-UA"/>
        </w:rPr>
        <w:t>До функціональних завдань менеджменту санації відносять такі:</w:t>
      </w:r>
    </w:p>
    <w:p w:rsidR="0075704A" w:rsidRPr="0004321A" w:rsidRDefault="0075704A" w:rsidP="0004321A">
      <w:pPr>
        <w:widowControl w:val="0"/>
        <w:numPr>
          <w:ilvl w:val="0"/>
          <w:numId w:val="5"/>
        </w:numPr>
        <w:shd w:val="clear" w:color="auto" w:fill="FFFFFF"/>
        <w:tabs>
          <w:tab w:val="left" w:pos="284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Проведення санаційного аудиту.</w:t>
      </w:r>
    </w:p>
    <w:p w:rsidR="0075704A" w:rsidRPr="0004321A" w:rsidRDefault="0075704A" w:rsidP="0004321A">
      <w:pPr>
        <w:widowControl w:val="0"/>
        <w:numPr>
          <w:ilvl w:val="0"/>
          <w:numId w:val="5"/>
        </w:numPr>
        <w:shd w:val="clear" w:color="auto" w:fill="FFFFFF"/>
        <w:tabs>
          <w:tab w:val="left" w:pos="284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Організація реалізації проекту санації.</w:t>
      </w:r>
    </w:p>
    <w:p w:rsidR="0075704A" w:rsidRPr="0004321A" w:rsidRDefault="0075704A" w:rsidP="0004321A">
      <w:pPr>
        <w:widowControl w:val="0"/>
        <w:numPr>
          <w:ilvl w:val="0"/>
          <w:numId w:val="5"/>
        </w:numPr>
        <w:shd w:val="clear" w:color="auto" w:fill="FFFFFF"/>
        <w:tabs>
          <w:tab w:val="left" w:pos="284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Розробка санаційної концепції.</w:t>
      </w:r>
    </w:p>
    <w:p w:rsidR="00831CEF" w:rsidRPr="0004321A" w:rsidRDefault="0075704A" w:rsidP="0004321A">
      <w:pPr>
        <w:widowControl w:val="0"/>
        <w:numPr>
          <w:ilvl w:val="0"/>
          <w:numId w:val="5"/>
        </w:numPr>
        <w:shd w:val="clear" w:color="auto" w:fill="FFFFFF"/>
        <w:tabs>
          <w:tab w:val="left" w:pos="284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sz w:val="28"/>
          <w:szCs w:val="28"/>
          <w:lang w:val="uk-UA"/>
        </w:rPr>
        <w:t>Пошук альтернатив.</w:t>
      </w:r>
    </w:p>
    <w:p w:rsidR="0075704A" w:rsidRPr="0004321A" w:rsidRDefault="0075704A" w:rsidP="0004321A">
      <w:pPr>
        <w:widowControl w:val="0"/>
        <w:numPr>
          <w:ilvl w:val="0"/>
          <w:numId w:val="5"/>
        </w:numPr>
        <w:shd w:val="clear" w:color="auto" w:fill="FFFFFF"/>
        <w:tabs>
          <w:tab w:val="left" w:pos="284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sz w:val="28"/>
          <w:szCs w:val="28"/>
          <w:lang w:val="uk-UA"/>
        </w:rPr>
        <w:t>Організація контролю за виконанням проекту санації.</w:t>
      </w:r>
    </w:p>
    <w:p w:rsidR="0075704A" w:rsidRPr="0004321A" w:rsidRDefault="00831CEF" w:rsidP="0004321A">
      <w:pPr>
        <w:shd w:val="clear" w:color="auto" w:fill="FFFFFF"/>
        <w:tabs>
          <w:tab w:val="left" w:pos="1080"/>
        </w:tabs>
        <w:spacing w:line="360" w:lineRule="auto"/>
        <w:ind w:firstLine="709"/>
        <w:jc w:val="both"/>
        <w:rPr>
          <w:b/>
          <w:bCs/>
          <w:sz w:val="28"/>
          <w:szCs w:val="28"/>
          <w:lang w:val="uk-UA"/>
        </w:rPr>
      </w:pPr>
      <w:r w:rsidRPr="0004321A">
        <w:rPr>
          <w:b/>
          <w:bCs/>
          <w:color w:val="000000"/>
          <w:sz w:val="28"/>
          <w:szCs w:val="28"/>
          <w:lang w:val="uk-UA"/>
        </w:rPr>
        <w:t>6.</w:t>
      </w:r>
      <w:r w:rsidR="0004321A">
        <w:rPr>
          <w:b/>
          <w:bCs/>
          <w:color w:val="000000"/>
          <w:sz w:val="28"/>
          <w:szCs w:val="28"/>
          <w:lang w:val="uk-UA"/>
        </w:rPr>
        <w:t xml:space="preserve"> </w:t>
      </w:r>
      <w:r w:rsidR="0075704A" w:rsidRPr="0004321A">
        <w:rPr>
          <w:b/>
          <w:bCs/>
          <w:color w:val="000000"/>
          <w:sz w:val="28"/>
          <w:szCs w:val="28"/>
          <w:lang w:val="uk-UA"/>
        </w:rPr>
        <w:t>Модель проведення санації підприємства включає...</w:t>
      </w:r>
    </w:p>
    <w:p w:rsidR="0075704A" w:rsidRPr="0004321A" w:rsidRDefault="0075704A" w:rsidP="0004321A">
      <w:pPr>
        <w:widowControl w:val="0"/>
        <w:numPr>
          <w:ilvl w:val="0"/>
          <w:numId w:val="6"/>
        </w:numPr>
        <w:shd w:val="clear" w:color="auto" w:fill="FFFFFF"/>
        <w:tabs>
          <w:tab w:val="left" w:pos="360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Причинно-наслідковий аналіз фінансової кризи.</w:t>
      </w:r>
    </w:p>
    <w:p w:rsidR="0075704A" w:rsidRPr="0004321A" w:rsidRDefault="0075704A" w:rsidP="0004321A">
      <w:pPr>
        <w:widowControl w:val="0"/>
        <w:numPr>
          <w:ilvl w:val="0"/>
          <w:numId w:val="6"/>
        </w:numPr>
        <w:shd w:val="clear" w:color="auto" w:fill="FFFFFF"/>
        <w:tabs>
          <w:tab w:val="left" w:pos="360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Оголошення підприємства банкрутом.</w:t>
      </w:r>
    </w:p>
    <w:p w:rsidR="0075704A" w:rsidRPr="0004321A" w:rsidRDefault="0075704A" w:rsidP="0004321A">
      <w:pPr>
        <w:widowControl w:val="0"/>
        <w:numPr>
          <w:ilvl w:val="0"/>
          <w:numId w:val="6"/>
        </w:numPr>
        <w:shd w:val="clear" w:color="auto" w:fill="FFFFFF"/>
        <w:tabs>
          <w:tab w:val="left" w:pos="360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Формування санаційної стратегії.</w:t>
      </w:r>
    </w:p>
    <w:p w:rsidR="00831CEF" w:rsidRPr="0004321A" w:rsidRDefault="0075704A" w:rsidP="0004321A">
      <w:pPr>
        <w:widowControl w:val="0"/>
        <w:numPr>
          <w:ilvl w:val="0"/>
          <w:numId w:val="6"/>
        </w:numPr>
        <w:shd w:val="clear" w:color="auto" w:fill="FFFFFF"/>
        <w:tabs>
          <w:tab w:val="left" w:pos="360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sz w:val="28"/>
          <w:szCs w:val="28"/>
          <w:lang w:val="uk-UA"/>
        </w:rPr>
        <w:t>Рішення арбітражного суду про проведення санації.</w:t>
      </w:r>
    </w:p>
    <w:p w:rsidR="0075704A" w:rsidRPr="0004321A" w:rsidRDefault="0075704A" w:rsidP="0004321A">
      <w:pPr>
        <w:widowControl w:val="0"/>
        <w:numPr>
          <w:ilvl w:val="0"/>
          <w:numId w:val="6"/>
        </w:numPr>
        <w:shd w:val="clear" w:color="auto" w:fill="FFFFFF"/>
        <w:tabs>
          <w:tab w:val="left" w:pos="360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sz w:val="28"/>
          <w:szCs w:val="28"/>
          <w:lang w:val="uk-UA"/>
        </w:rPr>
        <w:t>Внесення до реєстру неплатоспроможних підприємств.</w:t>
      </w:r>
    </w:p>
    <w:p w:rsidR="0075704A" w:rsidRPr="0004321A" w:rsidRDefault="00831CEF" w:rsidP="0004321A">
      <w:pPr>
        <w:shd w:val="clear" w:color="auto" w:fill="FFFFFF"/>
        <w:tabs>
          <w:tab w:val="left" w:pos="1080"/>
        </w:tabs>
        <w:spacing w:line="360" w:lineRule="auto"/>
        <w:ind w:firstLine="709"/>
        <w:jc w:val="both"/>
        <w:rPr>
          <w:b/>
          <w:bCs/>
          <w:sz w:val="28"/>
          <w:szCs w:val="28"/>
          <w:lang w:val="uk-UA"/>
        </w:rPr>
      </w:pPr>
      <w:r w:rsidRPr="0004321A">
        <w:rPr>
          <w:b/>
          <w:bCs/>
          <w:color w:val="000000"/>
          <w:sz w:val="28"/>
          <w:szCs w:val="28"/>
          <w:lang w:val="uk-UA"/>
        </w:rPr>
        <w:t>7.</w:t>
      </w:r>
      <w:r w:rsidR="0004321A">
        <w:rPr>
          <w:b/>
          <w:bCs/>
          <w:color w:val="000000"/>
          <w:sz w:val="28"/>
          <w:szCs w:val="28"/>
          <w:lang w:val="uk-UA"/>
        </w:rPr>
        <w:t xml:space="preserve"> </w:t>
      </w:r>
      <w:r w:rsidR="0075704A" w:rsidRPr="0004321A">
        <w:rPr>
          <w:b/>
          <w:bCs/>
          <w:color w:val="000000"/>
          <w:sz w:val="28"/>
          <w:szCs w:val="28"/>
          <w:lang w:val="uk-UA"/>
        </w:rPr>
        <w:t>Основною метою санаційного аудиту є:</w:t>
      </w:r>
    </w:p>
    <w:p w:rsidR="0075704A" w:rsidRPr="0004321A" w:rsidRDefault="0075704A" w:rsidP="0004321A">
      <w:pPr>
        <w:widowControl w:val="0"/>
        <w:numPr>
          <w:ilvl w:val="0"/>
          <w:numId w:val="7"/>
        </w:numPr>
        <w:shd w:val="clear" w:color="auto" w:fill="FFFFFF"/>
        <w:tabs>
          <w:tab w:val="clear" w:pos="341"/>
          <w:tab w:val="num" w:pos="360"/>
          <w:tab w:val="left" w:pos="1080"/>
        </w:tabs>
        <w:spacing w:line="360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Визначення достовірності звітності підприємства, її повноти й відповідності чинному законодавству.</w:t>
      </w:r>
    </w:p>
    <w:p w:rsidR="0075704A" w:rsidRPr="0004321A" w:rsidRDefault="0075704A" w:rsidP="0004321A">
      <w:pPr>
        <w:widowControl w:val="0"/>
        <w:numPr>
          <w:ilvl w:val="0"/>
          <w:numId w:val="7"/>
        </w:numPr>
        <w:shd w:val="clear" w:color="auto" w:fill="FFFFFF"/>
        <w:tabs>
          <w:tab w:val="clear" w:pos="341"/>
          <w:tab w:val="num" w:pos="360"/>
          <w:tab w:val="left" w:pos="1080"/>
        </w:tabs>
        <w:spacing w:line="360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Формування висновків щодо реального фінансового стану підприємства.</w:t>
      </w:r>
    </w:p>
    <w:p w:rsidR="0075704A" w:rsidRPr="0004321A" w:rsidRDefault="0075704A" w:rsidP="0004321A">
      <w:pPr>
        <w:widowControl w:val="0"/>
        <w:numPr>
          <w:ilvl w:val="0"/>
          <w:numId w:val="7"/>
        </w:numPr>
        <w:shd w:val="clear" w:color="auto" w:fill="FFFFFF"/>
        <w:tabs>
          <w:tab w:val="clear" w:pos="341"/>
          <w:tab w:val="num" w:pos="360"/>
          <w:tab w:val="left" w:pos="1080"/>
        </w:tabs>
        <w:spacing w:line="360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Оцінка санаційної спроможності підприємства на підставі аналізу фінансово-господарської діяльності та наявної санаційної концепції.</w:t>
      </w:r>
    </w:p>
    <w:p w:rsidR="00831CEF" w:rsidRPr="0004321A" w:rsidRDefault="0075704A" w:rsidP="0004321A">
      <w:pPr>
        <w:widowControl w:val="0"/>
        <w:numPr>
          <w:ilvl w:val="0"/>
          <w:numId w:val="7"/>
        </w:numPr>
        <w:shd w:val="clear" w:color="auto" w:fill="FFFFFF"/>
        <w:tabs>
          <w:tab w:val="clear" w:pos="341"/>
          <w:tab w:val="num" w:pos="360"/>
          <w:tab w:val="left" w:pos="1080"/>
        </w:tabs>
        <w:spacing w:line="360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sz w:val="28"/>
          <w:szCs w:val="28"/>
          <w:lang w:val="uk-UA"/>
        </w:rPr>
        <w:t>Розробка санаційної концепції підприємства.</w:t>
      </w:r>
    </w:p>
    <w:p w:rsidR="0075704A" w:rsidRPr="0004321A" w:rsidRDefault="0075704A" w:rsidP="0004321A">
      <w:pPr>
        <w:widowControl w:val="0"/>
        <w:numPr>
          <w:ilvl w:val="0"/>
          <w:numId w:val="7"/>
        </w:numPr>
        <w:shd w:val="clear" w:color="auto" w:fill="FFFFFF"/>
        <w:tabs>
          <w:tab w:val="left" w:pos="1080"/>
        </w:tabs>
        <w:spacing w:line="360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sz w:val="28"/>
          <w:szCs w:val="28"/>
          <w:lang w:val="uk-UA"/>
        </w:rPr>
        <w:t>Визначення повноти та правильності нарахування та сплати податкових платежів у бюджет.</w:t>
      </w:r>
    </w:p>
    <w:p w:rsidR="0075704A" w:rsidRPr="0004321A" w:rsidRDefault="00831CEF" w:rsidP="0004321A">
      <w:pPr>
        <w:shd w:val="clear" w:color="auto" w:fill="FFFFFF"/>
        <w:tabs>
          <w:tab w:val="left" w:pos="1080"/>
        </w:tabs>
        <w:spacing w:line="360" w:lineRule="auto"/>
        <w:ind w:firstLine="709"/>
        <w:jc w:val="both"/>
        <w:rPr>
          <w:b/>
          <w:bCs/>
          <w:sz w:val="28"/>
          <w:szCs w:val="28"/>
          <w:lang w:val="uk-UA"/>
        </w:rPr>
      </w:pPr>
      <w:r w:rsidRPr="0004321A">
        <w:rPr>
          <w:b/>
          <w:bCs/>
          <w:color w:val="000000"/>
          <w:sz w:val="28"/>
          <w:szCs w:val="28"/>
          <w:lang w:val="uk-UA"/>
        </w:rPr>
        <w:t>8.</w:t>
      </w:r>
      <w:r w:rsidR="0004321A">
        <w:rPr>
          <w:b/>
          <w:bCs/>
          <w:color w:val="000000"/>
          <w:sz w:val="28"/>
          <w:szCs w:val="28"/>
          <w:lang w:val="uk-UA"/>
        </w:rPr>
        <w:t xml:space="preserve"> </w:t>
      </w:r>
      <w:r w:rsidR="0075704A" w:rsidRPr="0004321A">
        <w:rPr>
          <w:b/>
          <w:bCs/>
          <w:color w:val="000000"/>
          <w:sz w:val="28"/>
          <w:szCs w:val="28"/>
          <w:lang w:val="uk-UA"/>
        </w:rPr>
        <w:t>Замовниками санаційного аудиту підприємства, яке перебуває у фінансовій кризі, можуть бути:</w:t>
      </w:r>
    </w:p>
    <w:p w:rsidR="0075704A" w:rsidRPr="0004321A" w:rsidRDefault="0075704A" w:rsidP="0004321A">
      <w:pPr>
        <w:widowControl w:val="0"/>
        <w:numPr>
          <w:ilvl w:val="0"/>
          <w:numId w:val="8"/>
        </w:numPr>
        <w:shd w:val="clear" w:color="auto" w:fill="FFFFFF"/>
        <w:tabs>
          <w:tab w:val="clear" w:pos="341"/>
          <w:tab w:val="num" w:pos="360"/>
          <w:tab w:val="left" w:pos="1080"/>
        </w:tabs>
        <w:spacing w:line="360" w:lineRule="auto"/>
        <w:ind w:left="0" w:right="110" w:firstLine="709"/>
        <w:jc w:val="both"/>
        <w:rPr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Позикодавець (наприклад, банківський консорціум), — якщо вирішується питання про надання санаційного кредиту.</w:t>
      </w:r>
    </w:p>
    <w:p w:rsidR="0075704A" w:rsidRPr="0004321A" w:rsidRDefault="0075704A" w:rsidP="0004321A">
      <w:pPr>
        <w:widowControl w:val="0"/>
        <w:numPr>
          <w:ilvl w:val="0"/>
          <w:numId w:val="8"/>
        </w:numPr>
        <w:shd w:val="clear" w:color="auto" w:fill="FFFFFF"/>
        <w:tabs>
          <w:tab w:val="clear" w:pos="341"/>
          <w:tab w:val="num" w:pos="360"/>
          <w:tab w:val="left" w:pos="1080"/>
        </w:tabs>
        <w:spacing w:line="360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Підприємство-боржник — якщо воно виходить з пропозицією про укладання мирової угоди та проведення санації в ході провадження справи</w:t>
      </w:r>
      <w:r w:rsidR="0004321A" w:rsidRPr="0004321A">
        <w:rPr>
          <w:color w:val="000000"/>
          <w:sz w:val="28"/>
          <w:szCs w:val="28"/>
          <w:lang w:val="uk-UA"/>
        </w:rPr>
        <w:t xml:space="preserve"> </w:t>
      </w:r>
      <w:r w:rsidRPr="0004321A">
        <w:rPr>
          <w:color w:val="000000"/>
          <w:sz w:val="28"/>
          <w:szCs w:val="28"/>
          <w:lang w:val="uk-UA"/>
        </w:rPr>
        <w:t>про банкрутство.</w:t>
      </w:r>
    </w:p>
    <w:p w:rsidR="0075704A" w:rsidRPr="0004321A" w:rsidRDefault="0075704A" w:rsidP="0004321A">
      <w:pPr>
        <w:widowControl w:val="0"/>
        <w:numPr>
          <w:ilvl w:val="0"/>
          <w:numId w:val="8"/>
        </w:numPr>
        <w:shd w:val="clear" w:color="auto" w:fill="FFFFFF"/>
        <w:tabs>
          <w:tab w:val="clear" w:pos="341"/>
          <w:tab w:val="num" w:pos="360"/>
          <w:tab w:val="left" w:pos="1080"/>
        </w:tabs>
        <w:spacing w:line="360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Державна комісія з цінних паперів та фондового ринку — у разі емісії цінних паперів.</w:t>
      </w:r>
    </w:p>
    <w:p w:rsidR="00831CEF" w:rsidRPr="0004321A" w:rsidRDefault="0075704A" w:rsidP="0004321A">
      <w:pPr>
        <w:widowControl w:val="0"/>
        <w:numPr>
          <w:ilvl w:val="0"/>
          <w:numId w:val="8"/>
        </w:numPr>
        <w:shd w:val="clear" w:color="auto" w:fill="FFFFFF"/>
        <w:tabs>
          <w:tab w:val="clear" w:pos="341"/>
          <w:tab w:val="num" w:pos="360"/>
          <w:tab w:val="left" w:pos="10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04321A">
        <w:rPr>
          <w:sz w:val="28"/>
          <w:szCs w:val="28"/>
          <w:lang w:val="uk-UA"/>
        </w:rPr>
        <w:t>Потенційний санатор, якщо вирішується питання про санацію підприємства</w:t>
      </w:r>
      <w:r w:rsidR="0004321A" w:rsidRPr="0004321A">
        <w:rPr>
          <w:sz w:val="28"/>
          <w:szCs w:val="28"/>
          <w:lang w:val="uk-UA"/>
        </w:rPr>
        <w:t xml:space="preserve"> </w:t>
      </w:r>
      <w:r w:rsidRPr="0004321A">
        <w:rPr>
          <w:sz w:val="28"/>
          <w:szCs w:val="28"/>
          <w:lang w:val="uk-UA"/>
        </w:rPr>
        <w:t>через його реорганізацію (злиття, приєднання).</w:t>
      </w:r>
    </w:p>
    <w:p w:rsidR="0075704A" w:rsidRPr="0004321A" w:rsidRDefault="0075704A" w:rsidP="0004321A">
      <w:pPr>
        <w:widowControl w:val="0"/>
        <w:numPr>
          <w:ilvl w:val="0"/>
          <w:numId w:val="8"/>
        </w:numPr>
        <w:shd w:val="clear" w:color="auto" w:fill="FFFFFF"/>
        <w:tabs>
          <w:tab w:val="clear" w:pos="341"/>
          <w:tab w:val="num" w:pos="360"/>
          <w:tab w:val="left" w:pos="1080"/>
        </w:tabs>
        <w:spacing w:line="360" w:lineRule="auto"/>
        <w:ind w:left="0" w:firstLine="709"/>
        <w:jc w:val="both"/>
        <w:rPr>
          <w:sz w:val="28"/>
          <w:szCs w:val="28"/>
          <w:lang w:val="uk-UA"/>
        </w:rPr>
      </w:pPr>
      <w:r w:rsidRPr="0004321A">
        <w:rPr>
          <w:sz w:val="28"/>
          <w:szCs w:val="28"/>
          <w:lang w:val="uk-UA"/>
        </w:rPr>
        <w:t>Консалтингова фірма — у разі розробки плану санації.</w:t>
      </w:r>
    </w:p>
    <w:p w:rsidR="0075704A" w:rsidRPr="0004321A" w:rsidRDefault="00831CEF" w:rsidP="0004321A">
      <w:pPr>
        <w:shd w:val="clear" w:color="auto" w:fill="FFFFFF"/>
        <w:tabs>
          <w:tab w:val="left" w:pos="1080"/>
        </w:tabs>
        <w:spacing w:line="360" w:lineRule="auto"/>
        <w:ind w:firstLine="709"/>
        <w:jc w:val="both"/>
        <w:rPr>
          <w:b/>
          <w:bCs/>
          <w:sz w:val="28"/>
          <w:szCs w:val="28"/>
          <w:lang w:val="uk-UA"/>
        </w:rPr>
      </w:pPr>
      <w:r w:rsidRPr="0004321A">
        <w:rPr>
          <w:b/>
          <w:bCs/>
          <w:color w:val="000000"/>
          <w:sz w:val="28"/>
          <w:szCs w:val="28"/>
          <w:lang w:val="uk-UA"/>
        </w:rPr>
        <w:t>9.</w:t>
      </w:r>
      <w:r w:rsidR="0004321A">
        <w:rPr>
          <w:b/>
          <w:bCs/>
          <w:color w:val="000000"/>
          <w:sz w:val="28"/>
          <w:szCs w:val="28"/>
          <w:lang w:val="uk-UA"/>
        </w:rPr>
        <w:t xml:space="preserve"> </w:t>
      </w:r>
      <w:r w:rsidR="0075704A" w:rsidRPr="0004321A">
        <w:rPr>
          <w:b/>
          <w:bCs/>
          <w:color w:val="000000"/>
          <w:sz w:val="28"/>
          <w:szCs w:val="28"/>
          <w:lang w:val="uk-UA"/>
        </w:rPr>
        <w:t>Під час аналізу виробничо-господарської діяльності аудитор проводить таку роботу:</w:t>
      </w:r>
    </w:p>
    <w:p w:rsidR="0075704A" w:rsidRPr="0004321A" w:rsidRDefault="0075704A" w:rsidP="0004321A">
      <w:pPr>
        <w:widowControl w:val="0"/>
        <w:numPr>
          <w:ilvl w:val="0"/>
          <w:numId w:val="9"/>
        </w:numPr>
        <w:shd w:val="clear" w:color="auto" w:fill="FFFFFF"/>
        <w:tabs>
          <w:tab w:val="left" w:pos="360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Аналізує структуру позичкового капіталу.</w:t>
      </w:r>
    </w:p>
    <w:p w:rsidR="0075704A" w:rsidRPr="0004321A" w:rsidRDefault="0075704A" w:rsidP="0004321A">
      <w:pPr>
        <w:widowControl w:val="0"/>
        <w:numPr>
          <w:ilvl w:val="0"/>
          <w:numId w:val="9"/>
        </w:numPr>
        <w:shd w:val="clear" w:color="auto" w:fill="FFFFFF"/>
        <w:tabs>
          <w:tab w:val="left" w:pos="360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Розраховує показники ліквідності та платоспроможності.</w:t>
      </w:r>
    </w:p>
    <w:p w:rsidR="0075704A" w:rsidRPr="0004321A" w:rsidRDefault="0075704A" w:rsidP="0004321A">
      <w:pPr>
        <w:widowControl w:val="0"/>
        <w:numPr>
          <w:ilvl w:val="0"/>
          <w:numId w:val="9"/>
        </w:numPr>
        <w:shd w:val="clear" w:color="auto" w:fill="FFFFFF"/>
        <w:tabs>
          <w:tab w:val="left" w:pos="360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Аналізує склад витрат на виробництво.</w:t>
      </w:r>
    </w:p>
    <w:p w:rsidR="0075704A" w:rsidRPr="0004321A" w:rsidRDefault="0075704A" w:rsidP="0004321A">
      <w:pPr>
        <w:widowControl w:val="0"/>
        <w:numPr>
          <w:ilvl w:val="0"/>
          <w:numId w:val="9"/>
        </w:numPr>
        <w:shd w:val="clear" w:color="auto" w:fill="FFFFFF"/>
        <w:tabs>
          <w:tab w:val="left" w:pos="360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Аналізує рух основних фондів та амортизаційних відрахувань.</w:t>
      </w:r>
    </w:p>
    <w:p w:rsidR="0075704A" w:rsidRPr="0004321A" w:rsidRDefault="0075704A" w:rsidP="0004321A">
      <w:pPr>
        <w:widowControl w:val="0"/>
        <w:numPr>
          <w:ilvl w:val="0"/>
          <w:numId w:val="9"/>
        </w:numPr>
        <w:shd w:val="clear" w:color="auto" w:fill="FFFFFF"/>
        <w:tabs>
          <w:tab w:val="left" w:pos="360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Оцінює показники праці.</w:t>
      </w:r>
    </w:p>
    <w:p w:rsidR="0075704A" w:rsidRPr="0004321A" w:rsidRDefault="00831CEF" w:rsidP="0004321A">
      <w:pPr>
        <w:shd w:val="clear" w:color="auto" w:fill="FFFFFF"/>
        <w:tabs>
          <w:tab w:val="left" w:pos="1080"/>
        </w:tabs>
        <w:spacing w:line="360" w:lineRule="auto"/>
        <w:ind w:right="768" w:firstLine="709"/>
        <w:jc w:val="both"/>
        <w:rPr>
          <w:b/>
          <w:bCs/>
          <w:sz w:val="28"/>
          <w:szCs w:val="28"/>
          <w:lang w:val="uk-UA"/>
        </w:rPr>
      </w:pPr>
      <w:r w:rsidRPr="0004321A">
        <w:rPr>
          <w:b/>
          <w:bCs/>
          <w:color w:val="000000"/>
          <w:sz w:val="28"/>
          <w:szCs w:val="28"/>
          <w:lang w:val="uk-UA"/>
        </w:rPr>
        <w:t>10.</w:t>
      </w:r>
      <w:r w:rsidR="0004321A">
        <w:rPr>
          <w:b/>
          <w:bCs/>
          <w:color w:val="000000"/>
          <w:sz w:val="28"/>
          <w:szCs w:val="28"/>
          <w:lang w:val="uk-UA"/>
        </w:rPr>
        <w:t xml:space="preserve"> </w:t>
      </w:r>
      <w:r w:rsidR="0075704A" w:rsidRPr="0004321A">
        <w:rPr>
          <w:b/>
          <w:bCs/>
          <w:color w:val="000000"/>
          <w:sz w:val="28"/>
          <w:szCs w:val="28"/>
          <w:lang w:val="uk-UA"/>
        </w:rPr>
        <w:t xml:space="preserve">До головних показників, які характеризують структуру </w:t>
      </w:r>
      <w:r w:rsidR="0004321A">
        <w:rPr>
          <w:b/>
          <w:bCs/>
          <w:color w:val="000000"/>
          <w:sz w:val="28"/>
          <w:szCs w:val="28"/>
          <w:lang w:val="uk-UA"/>
        </w:rPr>
        <w:t xml:space="preserve">та </w:t>
      </w:r>
      <w:r w:rsidR="0075704A" w:rsidRPr="0004321A">
        <w:rPr>
          <w:b/>
          <w:bCs/>
          <w:color w:val="000000"/>
          <w:sz w:val="28"/>
          <w:szCs w:val="28"/>
          <w:lang w:val="uk-UA"/>
        </w:rPr>
        <w:t>фінансову</w:t>
      </w:r>
      <w:r w:rsidR="0004321A" w:rsidRPr="0004321A">
        <w:rPr>
          <w:b/>
          <w:bCs/>
          <w:color w:val="000000"/>
          <w:sz w:val="28"/>
          <w:szCs w:val="28"/>
          <w:lang w:val="uk-UA"/>
        </w:rPr>
        <w:t xml:space="preserve"> </w:t>
      </w:r>
      <w:r w:rsidR="0075704A" w:rsidRPr="0004321A">
        <w:rPr>
          <w:b/>
          <w:bCs/>
          <w:color w:val="000000"/>
          <w:sz w:val="28"/>
          <w:szCs w:val="28"/>
          <w:lang w:val="uk-UA"/>
        </w:rPr>
        <w:t>незалежність підприємства, відносять:</w:t>
      </w:r>
    </w:p>
    <w:p w:rsidR="0075704A" w:rsidRPr="0004321A" w:rsidRDefault="0075704A" w:rsidP="0004321A">
      <w:pPr>
        <w:widowControl w:val="0"/>
        <w:numPr>
          <w:ilvl w:val="0"/>
          <w:numId w:val="10"/>
        </w:numPr>
        <w:shd w:val="clear" w:color="auto" w:fill="FFFFFF"/>
        <w:tabs>
          <w:tab w:val="num" w:pos="341"/>
          <w:tab w:val="left" w:pos="600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Показник фінансового важеля.</w:t>
      </w:r>
    </w:p>
    <w:p w:rsidR="0075704A" w:rsidRPr="0004321A" w:rsidRDefault="0075704A" w:rsidP="0004321A">
      <w:pPr>
        <w:widowControl w:val="0"/>
        <w:numPr>
          <w:ilvl w:val="0"/>
          <w:numId w:val="10"/>
        </w:numPr>
        <w:shd w:val="clear" w:color="auto" w:fill="FFFFFF"/>
        <w:tabs>
          <w:tab w:val="num" w:pos="341"/>
          <w:tab w:val="left" w:pos="600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Показник абсолютної ліквідності.</w:t>
      </w:r>
    </w:p>
    <w:p w:rsidR="0075704A" w:rsidRPr="0004321A" w:rsidRDefault="0075704A" w:rsidP="0004321A">
      <w:pPr>
        <w:widowControl w:val="0"/>
        <w:numPr>
          <w:ilvl w:val="0"/>
          <w:numId w:val="10"/>
        </w:numPr>
        <w:shd w:val="clear" w:color="auto" w:fill="FFFFFF"/>
        <w:tabs>
          <w:tab w:val="num" w:pos="341"/>
          <w:tab w:val="left" w:pos="600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Коефіцієнт покриття.</w:t>
      </w:r>
    </w:p>
    <w:p w:rsidR="00831CEF" w:rsidRPr="0004321A" w:rsidRDefault="0075704A" w:rsidP="0004321A">
      <w:pPr>
        <w:widowControl w:val="0"/>
        <w:numPr>
          <w:ilvl w:val="0"/>
          <w:numId w:val="10"/>
        </w:numPr>
        <w:shd w:val="clear" w:color="auto" w:fill="FFFFFF"/>
        <w:tabs>
          <w:tab w:val="num" w:pos="341"/>
          <w:tab w:val="left" w:pos="600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sz w:val="28"/>
          <w:szCs w:val="28"/>
          <w:lang w:val="uk-UA"/>
        </w:rPr>
        <w:t>Коефіцієнт автономії.</w:t>
      </w:r>
    </w:p>
    <w:p w:rsidR="0075704A" w:rsidRPr="0004321A" w:rsidRDefault="0075704A" w:rsidP="0004321A">
      <w:pPr>
        <w:widowControl w:val="0"/>
        <w:numPr>
          <w:ilvl w:val="0"/>
          <w:numId w:val="10"/>
        </w:numPr>
        <w:shd w:val="clear" w:color="auto" w:fill="FFFFFF"/>
        <w:tabs>
          <w:tab w:val="num" w:pos="341"/>
          <w:tab w:val="left" w:pos="600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sz w:val="28"/>
          <w:szCs w:val="28"/>
          <w:lang w:val="uk-UA"/>
        </w:rPr>
        <w:t>Коефіцієнт фінансової стабільності.</w:t>
      </w:r>
    </w:p>
    <w:p w:rsidR="0075704A" w:rsidRPr="0004321A" w:rsidRDefault="00831CEF" w:rsidP="0004321A">
      <w:pPr>
        <w:shd w:val="clear" w:color="auto" w:fill="FFFFFF"/>
        <w:tabs>
          <w:tab w:val="left" w:pos="1080"/>
          <w:tab w:val="left" w:pos="6680"/>
        </w:tabs>
        <w:spacing w:line="360" w:lineRule="auto"/>
        <w:ind w:firstLine="709"/>
        <w:jc w:val="both"/>
        <w:rPr>
          <w:b/>
          <w:bCs/>
          <w:sz w:val="28"/>
          <w:szCs w:val="28"/>
          <w:lang w:val="uk-UA"/>
        </w:rPr>
      </w:pPr>
      <w:r w:rsidRPr="0004321A">
        <w:rPr>
          <w:b/>
          <w:bCs/>
          <w:color w:val="000000"/>
          <w:sz w:val="28"/>
          <w:szCs w:val="28"/>
          <w:lang w:val="uk-UA"/>
        </w:rPr>
        <w:t>11.</w:t>
      </w:r>
      <w:r w:rsidR="0004321A">
        <w:rPr>
          <w:b/>
          <w:bCs/>
          <w:color w:val="000000"/>
          <w:sz w:val="28"/>
          <w:szCs w:val="28"/>
          <w:lang w:val="uk-UA"/>
        </w:rPr>
        <w:t xml:space="preserve"> </w:t>
      </w:r>
      <w:r w:rsidR="0075704A" w:rsidRPr="0004321A">
        <w:rPr>
          <w:b/>
          <w:bCs/>
          <w:color w:val="000000"/>
          <w:sz w:val="28"/>
          <w:szCs w:val="28"/>
          <w:lang w:val="uk-UA"/>
        </w:rPr>
        <w:t>Підприємство вважатиметься неплатоспроможним ...</w:t>
      </w:r>
      <w:r w:rsidR="0075704A" w:rsidRPr="0004321A">
        <w:rPr>
          <w:b/>
          <w:bCs/>
          <w:color w:val="000000"/>
          <w:sz w:val="28"/>
          <w:szCs w:val="28"/>
          <w:lang w:val="uk-UA"/>
        </w:rPr>
        <w:tab/>
      </w:r>
    </w:p>
    <w:p w:rsidR="0075704A" w:rsidRPr="0004321A" w:rsidRDefault="0075704A" w:rsidP="0004321A">
      <w:pPr>
        <w:widowControl w:val="0"/>
        <w:numPr>
          <w:ilvl w:val="0"/>
          <w:numId w:val="11"/>
        </w:numPr>
        <w:shd w:val="clear" w:color="auto" w:fill="FFFFFF"/>
        <w:tabs>
          <w:tab w:val="num" w:pos="341"/>
          <w:tab w:val="left" w:pos="610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Якщо наявних активів у ліквідній формі недостатньо для задоволення в установлений строк вимог, пред'явлених до підприємства кредиторами.</w:t>
      </w:r>
    </w:p>
    <w:p w:rsidR="0075704A" w:rsidRPr="0004321A" w:rsidRDefault="0075704A" w:rsidP="0004321A">
      <w:pPr>
        <w:widowControl w:val="0"/>
        <w:numPr>
          <w:ilvl w:val="0"/>
          <w:numId w:val="11"/>
        </w:numPr>
        <w:shd w:val="clear" w:color="auto" w:fill="FFFFFF"/>
        <w:tabs>
          <w:tab w:val="num" w:pos="341"/>
          <w:tab w:val="left" w:pos="610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Якщо коефіцієнт абсолютної ліквідності є меншим за 0,2.</w:t>
      </w:r>
    </w:p>
    <w:p w:rsidR="0075704A" w:rsidRPr="0004321A" w:rsidRDefault="0075704A" w:rsidP="0004321A">
      <w:pPr>
        <w:widowControl w:val="0"/>
        <w:numPr>
          <w:ilvl w:val="0"/>
          <w:numId w:val="11"/>
        </w:numPr>
        <w:shd w:val="clear" w:color="auto" w:fill="FFFFFF"/>
        <w:tabs>
          <w:tab w:val="num" w:pos="341"/>
          <w:tab w:val="left" w:pos="610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Якщо коефіцієнт покриття дорівнює 1 .</w:t>
      </w:r>
    </w:p>
    <w:p w:rsidR="00831CEF" w:rsidRPr="0004321A" w:rsidRDefault="0075704A" w:rsidP="0004321A">
      <w:pPr>
        <w:widowControl w:val="0"/>
        <w:numPr>
          <w:ilvl w:val="0"/>
          <w:numId w:val="11"/>
        </w:numPr>
        <w:shd w:val="clear" w:color="auto" w:fill="FFFFFF"/>
        <w:tabs>
          <w:tab w:val="num" w:pos="341"/>
          <w:tab w:val="left" w:pos="610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sz w:val="28"/>
          <w:szCs w:val="28"/>
          <w:lang w:val="uk-UA"/>
        </w:rPr>
        <w:t>За надто низького значення показника фінансового важеля.</w:t>
      </w:r>
    </w:p>
    <w:p w:rsidR="0075704A" w:rsidRPr="0004321A" w:rsidRDefault="0075704A" w:rsidP="0004321A">
      <w:pPr>
        <w:widowControl w:val="0"/>
        <w:numPr>
          <w:ilvl w:val="0"/>
          <w:numId w:val="11"/>
        </w:numPr>
        <w:shd w:val="clear" w:color="auto" w:fill="FFFFFF"/>
        <w:tabs>
          <w:tab w:val="num" w:pos="341"/>
          <w:tab w:val="left" w:pos="610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sz w:val="28"/>
          <w:szCs w:val="28"/>
          <w:lang w:val="uk-UA"/>
        </w:rPr>
        <w:t>За наявності в арбітражному суді позову кредиторів.</w:t>
      </w:r>
    </w:p>
    <w:p w:rsidR="0075704A" w:rsidRPr="0004321A" w:rsidRDefault="00831CEF" w:rsidP="0004321A">
      <w:pPr>
        <w:shd w:val="clear" w:color="auto" w:fill="FFFFFF"/>
        <w:tabs>
          <w:tab w:val="left" w:pos="1080"/>
        </w:tabs>
        <w:spacing w:line="360" w:lineRule="auto"/>
        <w:ind w:firstLine="709"/>
        <w:jc w:val="both"/>
        <w:rPr>
          <w:b/>
          <w:bCs/>
          <w:sz w:val="28"/>
          <w:szCs w:val="28"/>
          <w:lang w:val="uk-UA"/>
        </w:rPr>
      </w:pPr>
      <w:r w:rsidRPr="0004321A">
        <w:rPr>
          <w:b/>
          <w:bCs/>
          <w:color w:val="000000"/>
          <w:sz w:val="28"/>
          <w:szCs w:val="28"/>
          <w:lang w:val="uk-UA"/>
        </w:rPr>
        <w:t>12.</w:t>
      </w:r>
      <w:r w:rsidR="0004321A">
        <w:rPr>
          <w:b/>
          <w:bCs/>
          <w:color w:val="000000"/>
          <w:sz w:val="28"/>
          <w:szCs w:val="28"/>
          <w:lang w:val="uk-UA"/>
        </w:rPr>
        <w:t xml:space="preserve"> </w:t>
      </w:r>
      <w:r w:rsidR="0075704A" w:rsidRPr="0004321A">
        <w:rPr>
          <w:b/>
          <w:bCs/>
          <w:color w:val="000000"/>
          <w:sz w:val="28"/>
          <w:szCs w:val="28"/>
          <w:lang w:val="uk-UA"/>
        </w:rPr>
        <w:t>Показник Cash-Flow характеризує ...</w:t>
      </w:r>
    </w:p>
    <w:p w:rsidR="0075704A" w:rsidRPr="0004321A" w:rsidRDefault="0075704A" w:rsidP="0004321A">
      <w:pPr>
        <w:widowControl w:val="0"/>
        <w:numPr>
          <w:ilvl w:val="0"/>
          <w:numId w:val="12"/>
        </w:numPr>
        <w:shd w:val="clear" w:color="auto" w:fill="FFFFFF"/>
        <w:tabs>
          <w:tab w:val="clear" w:pos="0"/>
          <w:tab w:val="num" w:pos="360"/>
          <w:tab w:val="left" w:pos="648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Величину чистих грошових потоків, які залишаються в розпорядженні підприємства.</w:t>
      </w:r>
    </w:p>
    <w:p w:rsidR="0075704A" w:rsidRPr="0004321A" w:rsidRDefault="0075704A" w:rsidP="0004321A">
      <w:pPr>
        <w:widowControl w:val="0"/>
        <w:numPr>
          <w:ilvl w:val="0"/>
          <w:numId w:val="12"/>
        </w:numPr>
        <w:shd w:val="clear" w:color="auto" w:fill="FFFFFF"/>
        <w:tabs>
          <w:tab w:val="clear" w:pos="0"/>
          <w:tab w:val="num" w:pos="360"/>
          <w:tab w:val="left" w:pos="648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Величину чистого прибутку підприємства.</w:t>
      </w:r>
    </w:p>
    <w:p w:rsidR="0075704A" w:rsidRPr="0004321A" w:rsidRDefault="0075704A" w:rsidP="0004321A">
      <w:pPr>
        <w:widowControl w:val="0"/>
        <w:numPr>
          <w:ilvl w:val="0"/>
          <w:numId w:val="12"/>
        </w:numPr>
        <w:shd w:val="clear" w:color="auto" w:fill="FFFFFF"/>
        <w:tabs>
          <w:tab w:val="clear" w:pos="0"/>
          <w:tab w:val="num" w:pos="360"/>
          <w:tab w:val="left" w:pos="648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Величину вхідних грошових потоків підприємства.</w:t>
      </w:r>
    </w:p>
    <w:p w:rsidR="00831CEF" w:rsidRPr="0004321A" w:rsidRDefault="0075704A" w:rsidP="0004321A">
      <w:pPr>
        <w:widowControl w:val="0"/>
        <w:numPr>
          <w:ilvl w:val="0"/>
          <w:numId w:val="12"/>
        </w:numPr>
        <w:shd w:val="clear" w:color="auto" w:fill="FFFFFF"/>
        <w:tabs>
          <w:tab w:val="clear" w:pos="0"/>
          <w:tab w:val="num" w:pos="360"/>
          <w:tab w:val="left" w:pos="648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sz w:val="28"/>
          <w:szCs w:val="28"/>
          <w:lang w:val="uk-UA"/>
        </w:rPr>
        <w:t>Обсяг реалізації продукції.</w:t>
      </w:r>
    </w:p>
    <w:p w:rsidR="0075704A" w:rsidRPr="0004321A" w:rsidRDefault="0075704A" w:rsidP="0004321A">
      <w:pPr>
        <w:widowControl w:val="0"/>
        <w:numPr>
          <w:ilvl w:val="0"/>
          <w:numId w:val="12"/>
        </w:numPr>
        <w:shd w:val="clear" w:color="auto" w:fill="FFFFFF"/>
        <w:tabs>
          <w:tab w:val="clear" w:pos="0"/>
          <w:tab w:val="num" w:pos="360"/>
          <w:tab w:val="left" w:pos="648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sz w:val="28"/>
          <w:szCs w:val="28"/>
          <w:lang w:val="uk-UA"/>
        </w:rPr>
        <w:t>Величину чистого прибутку та амортизацію.</w:t>
      </w:r>
    </w:p>
    <w:p w:rsidR="0075704A" w:rsidRPr="0004321A" w:rsidRDefault="00831CEF" w:rsidP="0004321A">
      <w:pPr>
        <w:shd w:val="clear" w:color="auto" w:fill="FFFFFF"/>
        <w:tabs>
          <w:tab w:val="left" w:pos="1080"/>
        </w:tabs>
        <w:spacing w:line="360" w:lineRule="auto"/>
        <w:ind w:firstLine="709"/>
        <w:jc w:val="both"/>
        <w:rPr>
          <w:b/>
          <w:bCs/>
          <w:sz w:val="28"/>
          <w:szCs w:val="28"/>
          <w:lang w:val="uk-UA"/>
        </w:rPr>
      </w:pPr>
      <w:r w:rsidRPr="0004321A">
        <w:rPr>
          <w:b/>
          <w:bCs/>
          <w:color w:val="000000"/>
          <w:sz w:val="28"/>
          <w:szCs w:val="28"/>
          <w:lang w:val="uk-UA"/>
        </w:rPr>
        <w:t>13.</w:t>
      </w:r>
      <w:r w:rsidR="0004321A">
        <w:rPr>
          <w:b/>
          <w:bCs/>
          <w:color w:val="000000"/>
          <w:sz w:val="28"/>
          <w:szCs w:val="28"/>
          <w:lang w:val="uk-UA"/>
        </w:rPr>
        <w:t xml:space="preserve"> </w:t>
      </w:r>
      <w:r w:rsidR="0075704A" w:rsidRPr="0004321A">
        <w:rPr>
          <w:b/>
          <w:bCs/>
          <w:color w:val="000000"/>
          <w:sz w:val="28"/>
          <w:szCs w:val="28"/>
          <w:lang w:val="uk-UA"/>
        </w:rPr>
        <w:t>Для діагностики сильних та слабких місць на підприємстві, потенційних ризиків та додаткових шансів використовуються такі методи:</w:t>
      </w:r>
    </w:p>
    <w:p w:rsidR="0075704A" w:rsidRPr="0004321A" w:rsidRDefault="0075704A" w:rsidP="0004321A">
      <w:pPr>
        <w:widowControl w:val="0"/>
        <w:numPr>
          <w:ilvl w:val="0"/>
          <w:numId w:val="13"/>
        </w:numPr>
        <w:shd w:val="clear" w:color="auto" w:fill="FFFFFF"/>
        <w:tabs>
          <w:tab w:val="left" w:pos="360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СОФТ-аналіз.</w:t>
      </w:r>
    </w:p>
    <w:p w:rsidR="0075704A" w:rsidRPr="0004321A" w:rsidRDefault="0075704A" w:rsidP="0004321A">
      <w:pPr>
        <w:widowControl w:val="0"/>
        <w:numPr>
          <w:ilvl w:val="0"/>
          <w:numId w:val="13"/>
        </w:numPr>
        <w:shd w:val="clear" w:color="auto" w:fill="FFFFFF"/>
        <w:tabs>
          <w:tab w:val="left" w:pos="360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Бенчмаркінг.</w:t>
      </w:r>
    </w:p>
    <w:p w:rsidR="0075704A" w:rsidRPr="0004321A" w:rsidRDefault="0075704A" w:rsidP="0004321A">
      <w:pPr>
        <w:widowControl w:val="0"/>
        <w:numPr>
          <w:ilvl w:val="0"/>
          <w:numId w:val="13"/>
        </w:numPr>
        <w:shd w:val="clear" w:color="auto" w:fill="FFFFFF"/>
        <w:tabs>
          <w:tab w:val="left" w:pos="360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Нуль-базис бюджетування.</w:t>
      </w:r>
    </w:p>
    <w:p w:rsidR="0075704A" w:rsidRPr="0004321A" w:rsidRDefault="0075704A" w:rsidP="0004321A">
      <w:pPr>
        <w:widowControl w:val="0"/>
        <w:numPr>
          <w:ilvl w:val="0"/>
          <w:numId w:val="13"/>
        </w:numPr>
        <w:shd w:val="clear" w:color="auto" w:fill="FFFFFF"/>
        <w:tabs>
          <w:tab w:val="left" w:pos="360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Вартісний аналіз.</w:t>
      </w:r>
    </w:p>
    <w:p w:rsidR="0075704A" w:rsidRPr="0004321A" w:rsidRDefault="0075704A" w:rsidP="0004321A">
      <w:pPr>
        <w:widowControl w:val="0"/>
        <w:numPr>
          <w:ilvl w:val="0"/>
          <w:numId w:val="13"/>
        </w:numPr>
        <w:shd w:val="clear" w:color="auto" w:fill="FFFFFF"/>
        <w:tabs>
          <w:tab w:val="left" w:pos="360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СВОТ-аналіз.</w:t>
      </w:r>
    </w:p>
    <w:p w:rsidR="0075704A" w:rsidRPr="0004321A" w:rsidRDefault="00831CEF" w:rsidP="0004321A">
      <w:pPr>
        <w:shd w:val="clear" w:color="auto" w:fill="FFFFFF"/>
        <w:tabs>
          <w:tab w:val="left" w:pos="1080"/>
        </w:tabs>
        <w:spacing w:line="360" w:lineRule="auto"/>
        <w:ind w:firstLine="709"/>
        <w:jc w:val="both"/>
        <w:rPr>
          <w:b/>
          <w:bCs/>
          <w:sz w:val="28"/>
          <w:szCs w:val="28"/>
          <w:lang w:val="uk-UA"/>
        </w:rPr>
      </w:pPr>
      <w:r w:rsidRPr="0004321A">
        <w:rPr>
          <w:b/>
          <w:bCs/>
          <w:color w:val="000000"/>
          <w:sz w:val="28"/>
          <w:szCs w:val="28"/>
          <w:lang w:val="uk-UA"/>
        </w:rPr>
        <w:t>14.</w:t>
      </w:r>
      <w:r w:rsidR="0004321A">
        <w:rPr>
          <w:b/>
          <w:bCs/>
          <w:color w:val="000000"/>
          <w:sz w:val="28"/>
          <w:szCs w:val="28"/>
          <w:lang w:val="uk-UA"/>
        </w:rPr>
        <w:t xml:space="preserve"> </w:t>
      </w:r>
      <w:r w:rsidR="0075704A" w:rsidRPr="0004321A">
        <w:rPr>
          <w:b/>
          <w:bCs/>
          <w:color w:val="000000"/>
          <w:sz w:val="28"/>
          <w:szCs w:val="28"/>
          <w:lang w:val="uk-UA"/>
        </w:rPr>
        <w:t>Основний зміст реорганізації полягає в ...</w:t>
      </w:r>
    </w:p>
    <w:p w:rsidR="0075704A" w:rsidRPr="0004321A" w:rsidRDefault="0075704A" w:rsidP="0004321A">
      <w:pPr>
        <w:widowControl w:val="0"/>
        <w:numPr>
          <w:ilvl w:val="0"/>
          <w:numId w:val="16"/>
        </w:numPr>
        <w:shd w:val="clear" w:color="auto" w:fill="FFFFFF"/>
        <w:tabs>
          <w:tab w:val="clear" w:pos="720"/>
          <w:tab w:val="num" w:pos="360"/>
          <w:tab w:val="left" w:pos="1080"/>
        </w:tabs>
        <w:spacing w:line="360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Повній або частковій зміні власника статутного фонду — юридичної особи.</w:t>
      </w:r>
    </w:p>
    <w:p w:rsidR="0075704A" w:rsidRPr="0004321A" w:rsidRDefault="0075704A" w:rsidP="0004321A">
      <w:pPr>
        <w:widowControl w:val="0"/>
        <w:numPr>
          <w:ilvl w:val="0"/>
          <w:numId w:val="16"/>
        </w:numPr>
        <w:shd w:val="clear" w:color="auto" w:fill="FFFFFF"/>
        <w:tabs>
          <w:tab w:val="clear" w:pos="720"/>
          <w:tab w:val="num" w:pos="360"/>
          <w:tab w:val="left" w:pos="1080"/>
        </w:tabs>
        <w:spacing w:line="360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Перереєстрації підприємства.</w:t>
      </w:r>
    </w:p>
    <w:p w:rsidR="0075704A" w:rsidRPr="0004321A" w:rsidRDefault="0075704A" w:rsidP="0004321A">
      <w:pPr>
        <w:widowControl w:val="0"/>
        <w:numPr>
          <w:ilvl w:val="0"/>
          <w:numId w:val="16"/>
        </w:numPr>
        <w:shd w:val="clear" w:color="auto" w:fill="FFFFFF"/>
        <w:tabs>
          <w:tab w:val="clear" w:pos="720"/>
          <w:tab w:val="num" w:pos="360"/>
          <w:tab w:val="left" w:pos="1080"/>
        </w:tabs>
        <w:spacing w:line="360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Зміні організаційно-правової форми організації бізнесу.</w:t>
      </w:r>
    </w:p>
    <w:p w:rsidR="0075704A" w:rsidRPr="0004321A" w:rsidRDefault="0075704A" w:rsidP="0004321A">
      <w:pPr>
        <w:widowControl w:val="0"/>
        <w:numPr>
          <w:ilvl w:val="0"/>
          <w:numId w:val="16"/>
        </w:numPr>
        <w:shd w:val="clear" w:color="auto" w:fill="FFFFFF"/>
        <w:tabs>
          <w:tab w:val="clear" w:pos="720"/>
          <w:tab w:val="num" w:pos="360"/>
          <w:tab w:val="left" w:pos="1080"/>
        </w:tabs>
        <w:spacing w:line="360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Зміні розміру статутного фонду.</w:t>
      </w:r>
    </w:p>
    <w:p w:rsidR="0075704A" w:rsidRPr="0004321A" w:rsidRDefault="0075704A" w:rsidP="0004321A">
      <w:pPr>
        <w:numPr>
          <w:ilvl w:val="0"/>
          <w:numId w:val="16"/>
        </w:numPr>
        <w:tabs>
          <w:tab w:val="clear" w:pos="720"/>
          <w:tab w:val="num" w:pos="360"/>
          <w:tab w:val="left" w:pos="1080"/>
        </w:tabs>
        <w:spacing w:line="360" w:lineRule="auto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Зміні складу засновників.</w:t>
      </w:r>
    </w:p>
    <w:p w:rsidR="0075704A" w:rsidRPr="0004321A" w:rsidRDefault="00831CEF" w:rsidP="0004321A">
      <w:pPr>
        <w:shd w:val="clear" w:color="auto" w:fill="FFFFFF"/>
        <w:tabs>
          <w:tab w:val="left" w:pos="1080"/>
        </w:tabs>
        <w:spacing w:line="360" w:lineRule="auto"/>
        <w:ind w:firstLine="709"/>
        <w:jc w:val="both"/>
        <w:rPr>
          <w:b/>
          <w:bCs/>
          <w:sz w:val="28"/>
          <w:szCs w:val="28"/>
          <w:lang w:val="uk-UA"/>
        </w:rPr>
      </w:pPr>
      <w:r w:rsidRPr="0004321A">
        <w:rPr>
          <w:b/>
          <w:bCs/>
          <w:color w:val="000000"/>
          <w:sz w:val="28"/>
          <w:szCs w:val="28"/>
          <w:lang w:val="uk-UA"/>
        </w:rPr>
        <w:t>15.</w:t>
      </w:r>
      <w:r w:rsidR="0004321A">
        <w:rPr>
          <w:b/>
          <w:bCs/>
          <w:color w:val="000000"/>
          <w:sz w:val="28"/>
          <w:szCs w:val="28"/>
          <w:lang w:val="uk-UA"/>
        </w:rPr>
        <w:t xml:space="preserve"> </w:t>
      </w:r>
      <w:r w:rsidR="0075704A" w:rsidRPr="0004321A">
        <w:rPr>
          <w:b/>
          <w:bCs/>
          <w:color w:val="000000"/>
          <w:sz w:val="28"/>
          <w:szCs w:val="28"/>
          <w:lang w:val="uk-UA"/>
        </w:rPr>
        <w:t>До заходів щодо фінансової реструктуризації можна віднести такі:</w:t>
      </w:r>
    </w:p>
    <w:p w:rsidR="0075704A" w:rsidRPr="0004321A" w:rsidRDefault="0075704A" w:rsidP="0004321A">
      <w:pPr>
        <w:widowControl w:val="0"/>
        <w:numPr>
          <w:ilvl w:val="0"/>
          <w:numId w:val="17"/>
        </w:numPr>
        <w:shd w:val="clear" w:color="auto" w:fill="FFFFFF"/>
        <w:tabs>
          <w:tab w:val="left" w:pos="360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Реструктуризація заборгованості перед кредиторами.</w:t>
      </w:r>
    </w:p>
    <w:p w:rsidR="0075704A" w:rsidRPr="0004321A" w:rsidRDefault="0075704A" w:rsidP="0004321A">
      <w:pPr>
        <w:widowControl w:val="0"/>
        <w:numPr>
          <w:ilvl w:val="0"/>
          <w:numId w:val="17"/>
        </w:numPr>
        <w:shd w:val="clear" w:color="auto" w:fill="FFFFFF"/>
        <w:tabs>
          <w:tab w:val="left" w:pos="360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Злиття підприємств.</w:t>
      </w:r>
    </w:p>
    <w:p w:rsidR="0075704A" w:rsidRPr="0004321A" w:rsidRDefault="0075704A" w:rsidP="0004321A">
      <w:pPr>
        <w:widowControl w:val="0"/>
        <w:numPr>
          <w:ilvl w:val="0"/>
          <w:numId w:val="17"/>
        </w:numPr>
        <w:shd w:val="clear" w:color="auto" w:fill="FFFFFF"/>
        <w:tabs>
          <w:tab w:val="left" w:pos="360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Ліквідація підприємства.</w:t>
      </w:r>
    </w:p>
    <w:p w:rsidR="0075704A" w:rsidRPr="0004321A" w:rsidRDefault="0075704A" w:rsidP="0004321A">
      <w:pPr>
        <w:widowControl w:val="0"/>
        <w:numPr>
          <w:ilvl w:val="0"/>
          <w:numId w:val="17"/>
        </w:numPr>
        <w:shd w:val="clear" w:color="auto" w:fill="FFFFFF"/>
        <w:tabs>
          <w:tab w:val="left" w:pos="360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Збільшення статутного фонду.</w:t>
      </w:r>
    </w:p>
    <w:p w:rsidR="0075704A" w:rsidRPr="0004321A" w:rsidRDefault="0075704A" w:rsidP="0004321A">
      <w:pPr>
        <w:widowControl w:val="0"/>
        <w:numPr>
          <w:ilvl w:val="0"/>
          <w:numId w:val="17"/>
        </w:numPr>
        <w:shd w:val="clear" w:color="auto" w:fill="FFFFFF"/>
        <w:tabs>
          <w:tab w:val="left" w:pos="360"/>
          <w:tab w:val="left" w:pos="1080"/>
        </w:tabs>
        <w:spacing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4321A">
        <w:rPr>
          <w:color w:val="000000"/>
          <w:sz w:val="28"/>
          <w:szCs w:val="28"/>
          <w:lang w:val="uk-UA"/>
        </w:rPr>
        <w:t>Заморожування інвестиційних вкладень.</w:t>
      </w:r>
    </w:p>
    <w:p w:rsidR="0075704A" w:rsidRPr="0004321A" w:rsidRDefault="0075704A" w:rsidP="0004321A">
      <w:pPr>
        <w:tabs>
          <w:tab w:val="left" w:pos="1080"/>
        </w:tabs>
        <w:spacing w:line="360" w:lineRule="auto"/>
        <w:ind w:firstLine="709"/>
        <w:rPr>
          <w:sz w:val="28"/>
          <w:szCs w:val="28"/>
          <w:lang w:val="ru-RU"/>
        </w:rPr>
      </w:pPr>
    </w:p>
    <w:p w:rsidR="00831CEF" w:rsidRPr="0004321A" w:rsidRDefault="00831CEF" w:rsidP="0004321A">
      <w:pPr>
        <w:tabs>
          <w:tab w:val="left" w:pos="1080"/>
        </w:tabs>
        <w:spacing w:line="360" w:lineRule="auto"/>
        <w:jc w:val="center"/>
        <w:rPr>
          <w:color w:val="FFFFFF"/>
          <w:sz w:val="28"/>
          <w:szCs w:val="28"/>
          <w:lang w:val="uk-UA"/>
        </w:rPr>
      </w:pPr>
      <w:bookmarkStart w:id="0" w:name="_GoBack"/>
      <w:bookmarkEnd w:id="0"/>
    </w:p>
    <w:sectPr w:rsidR="00831CEF" w:rsidRPr="0004321A" w:rsidSect="0004321A">
      <w:headerReference w:type="default" r:id="rId7"/>
      <w:footerReference w:type="default" r:id="rId8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5D8" w:rsidRDefault="002475D8">
      <w:r>
        <w:separator/>
      </w:r>
    </w:p>
  </w:endnote>
  <w:endnote w:type="continuationSeparator" w:id="0">
    <w:p w:rsidR="002475D8" w:rsidRDefault="00247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321A" w:rsidRDefault="0004321A" w:rsidP="00943859">
    <w:pPr>
      <w:pStyle w:val="a3"/>
      <w:framePr w:wrap="auto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D3024A">
      <w:rPr>
        <w:rStyle w:val="a4"/>
        <w:noProof/>
      </w:rPr>
      <w:t>1</w:t>
    </w:r>
    <w:r>
      <w:rPr>
        <w:rStyle w:val="a4"/>
      </w:rPr>
      <w:fldChar w:fldCharType="end"/>
    </w:r>
  </w:p>
  <w:p w:rsidR="0004321A" w:rsidRDefault="0004321A" w:rsidP="0004321A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5D8" w:rsidRDefault="002475D8">
      <w:r>
        <w:separator/>
      </w:r>
    </w:p>
  </w:footnote>
  <w:footnote w:type="continuationSeparator" w:id="0">
    <w:p w:rsidR="002475D8" w:rsidRDefault="002475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321A" w:rsidRPr="0004321A" w:rsidRDefault="0004321A" w:rsidP="0004321A">
    <w:pPr>
      <w:pStyle w:val="a5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E07C3"/>
    <w:multiLevelType w:val="singleLevel"/>
    <w:tmpl w:val="C928B85C"/>
    <w:lvl w:ilvl="0">
      <w:start w:val="1"/>
      <w:numFmt w:val="lowerLetter"/>
      <w:lvlText w:val="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z w:val="28"/>
        <w:szCs w:val="28"/>
        <w:vertAlign w:val="baseline"/>
      </w:rPr>
    </w:lvl>
  </w:abstractNum>
  <w:abstractNum w:abstractNumId="1">
    <w:nsid w:val="03533DF8"/>
    <w:multiLevelType w:val="singleLevel"/>
    <w:tmpl w:val="C928B85C"/>
    <w:lvl w:ilvl="0">
      <w:start w:val="1"/>
      <w:numFmt w:val="lowerLetter"/>
      <w:lvlText w:val="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z w:val="28"/>
        <w:szCs w:val="28"/>
        <w:vertAlign w:val="baseline"/>
      </w:rPr>
    </w:lvl>
  </w:abstractNum>
  <w:abstractNum w:abstractNumId="2">
    <w:nsid w:val="0BAA1F69"/>
    <w:multiLevelType w:val="hybridMultilevel"/>
    <w:tmpl w:val="8692EFF2"/>
    <w:lvl w:ilvl="0" w:tplc="C928B85C">
      <w:start w:val="1"/>
      <w:numFmt w:val="lowerLetter"/>
      <w:lvlText w:val="%1."/>
      <w:lvlJc w:val="left"/>
      <w:pPr>
        <w:tabs>
          <w:tab w:val="num" w:pos="341"/>
        </w:tabs>
        <w:ind w:left="34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z w:val="28"/>
        <w:szCs w:val="28"/>
        <w:vertAlign w:val="baseline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E215C1"/>
    <w:multiLevelType w:val="hybridMultilevel"/>
    <w:tmpl w:val="8698FD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236577"/>
    <w:multiLevelType w:val="singleLevel"/>
    <w:tmpl w:val="C928B85C"/>
    <w:lvl w:ilvl="0">
      <w:start w:val="1"/>
      <w:numFmt w:val="lowerLetter"/>
      <w:lvlText w:val="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z w:val="28"/>
        <w:szCs w:val="28"/>
        <w:vertAlign w:val="baseline"/>
      </w:rPr>
    </w:lvl>
  </w:abstractNum>
  <w:abstractNum w:abstractNumId="5">
    <w:nsid w:val="171F2545"/>
    <w:multiLevelType w:val="hybridMultilevel"/>
    <w:tmpl w:val="211A2C3C"/>
    <w:lvl w:ilvl="0" w:tplc="C928B85C">
      <w:start w:val="1"/>
      <w:numFmt w:val="lowerLetter"/>
      <w:lvlText w:val="%1."/>
      <w:lvlJc w:val="left"/>
      <w:pPr>
        <w:tabs>
          <w:tab w:val="num" w:pos="341"/>
        </w:tabs>
        <w:ind w:left="34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z w:val="28"/>
        <w:szCs w:val="28"/>
        <w:vertAlign w:val="baseline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D45910"/>
    <w:multiLevelType w:val="singleLevel"/>
    <w:tmpl w:val="C928B85C"/>
    <w:lvl w:ilvl="0">
      <w:start w:val="1"/>
      <w:numFmt w:val="lowerLetter"/>
      <w:lvlText w:val="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z w:val="28"/>
        <w:szCs w:val="28"/>
        <w:vertAlign w:val="baseline"/>
      </w:rPr>
    </w:lvl>
  </w:abstractNum>
  <w:abstractNum w:abstractNumId="7">
    <w:nsid w:val="21BD1346"/>
    <w:multiLevelType w:val="singleLevel"/>
    <w:tmpl w:val="C928B85C"/>
    <w:lvl w:ilvl="0">
      <w:start w:val="1"/>
      <w:numFmt w:val="lowerLetter"/>
      <w:lvlText w:val="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z w:val="28"/>
        <w:szCs w:val="28"/>
        <w:u w:val="none"/>
        <w:effect w:val="none"/>
        <w:vertAlign w:val="baseline"/>
      </w:rPr>
    </w:lvl>
  </w:abstractNum>
  <w:abstractNum w:abstractNumId="8">
    <w:nsid w:val="344A2751"/>
    <w:multiLevelType w:val="singleLevel"/>
    <w:tmpl w:val="C928B85C"/>
    <w:lvl w:ilvl="0">
      <w:start w:val="1"/>
      <w:numFmt w:val="lowerLetter"/>
      <w:lvlText w:val="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z w:val="28"/>
        <w:szCs w:val="28"/>
        <w:vertAlign w:val="baseline"/>
      </w:rPr>
    </w:lvl>
  </w:abstractNum>
  <w:abstractNum w:abstractNumId="9">
    <w:nsid w:val="3B3C2A61"/>
    <w:multiLevelType w:val="singleLevel"/>
    <w:tmpl w:val="C928B85C"/>
    <w:lvl w:ilvl="0">
      <w:start w:val="1"/>
      <w:numFmt w:val="lowerLetter"/>
      <w:lvlText w:val="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z w:val="28"/>
        <w:szCs w:val="28"/>
        <w:vertAlign w:val="baseline"/>
      </w:rPr>
    </w:lvl>
  </w:abstractNum>
  <w:abstractNum w:abstractNumId="10">
    <w:nsid w:val="3E463270"/>
    <w:multiLevelType w:val="hybridMultilevel"/>
    <w:tmpl w:val="54DCE8A2"/>
    <w:lvl w:ilvl="0" w:tplc="C928B85C">
      <w:start w:val="1"/>
      <w:numFmt w:val="lowerLetter"/>
      <w:lvlText w:val="%1."/>
      <w:lvlJc w:val="left"/>
      <w:pPr>
        <w:tabs>
          <w:tab w:val="num" w:pos="341"/>
        </w:tabs>
        <w:ind w:left="34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z w:val="28"/>
        <w:szCs w:val="28"/>
        <w:vertAlign w:val="baseline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A93336E"/>
    <w:multiLevelType w:val="hybridMultilevel"/>
    <w:tmpl w:val="922E7994"/>
    <w:lvl w:ilvl="0" w:tplc="041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14B7E64"/>
    <w:multiLevelType w:val="singleLevel"/>
    <w:tmpl w:val="C928B85C"/>
    <w:lvl w:ilvl="0">
      <w:start w:val="1"/>
      <w:numFmt w:val="lowerLetter"/>
      <w:lvlText w:val="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z w:val="28"/>
        <w:szCs w:val="28"/>
        <w:vertAlign w:val="baseline"/>
      </w:rPr>
    </w:lvl>
  </w:abstractNum>
  <w:abstractNum w:abstractNumId="13">
    <w:nsid w:val="580457AA"/>
    <w:multiLevelType w:val="singleLevel"/>
    <w:tmpl w:val="C928B85C"/>
    <w:lvl w:ilvl="0">
      <w:start w:val="1"/>
      <w:numFmt w:val="lowerLetter"/>
      <w:lvlText w:val="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z w:val="28"/>
        <w:szCs w:val="28"/>
        <w:vertAlign w:val="baseline"/>
      </w:rPr>
    </w:lvl>
  </w:abstractNum>
  <w:abstractNum w:abstractNumId="14">
    <w:nsid w:val="6E574BA5"/>
    <w:multiLevelType w:val="singleLevel"/>
    <w:tmpl w:val="C928B85C"/>
    <w:lvl w:ilvl="0">
      <w:start w:val="1"/>
      <w:numFmt w:val="lowerLetter"/>
      <w:lvlText w:val="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z w:val="28"/>
        <w:szCs w:val="28"/>
        <w:vertAlign w:val="baseline"/>
      </w:rPr>
    </w:lvl>
  </w:abstractNum>
  <w:abstractNum w:abstractNumId="15">
    <w:nsid w:val="72FE40D4"/>
    <w:multiLevelType w:val="singleLevel"/>
    <w:tmpl w:val="C928B85C"/>
    <w:lvl w:ilvl="0">
      <w:start w:val="1"/>
      <w:numFmt w:val="lowerLetter"/>
      <w:lvlText w:val="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z w:val="28"/>
        <w:szCs w:val="28"/>
        <w:vertAlign w:val="baseline"/>
      </w:rPr>
    </w:lvl>
  </w:abstractNum>
  <w:abstractNum w:abstractNumId="16">
    <w:nsid w:val="75D77D07"/>
    <w:multiLevelType w:val="hybridMultilevel"/>
    <w:tmpl w:val="F4F277DA"/>
    <w:lvl w:ilvl="0" w:tplc="C928B85C">
      <w:start w:val="1"/>
      <w:numFmt w:val="lowerLetter"/>
      <w:lvlText w:val="%1."/>
      <w:lvlJc w:val="left"/>
      <w:pPr>
        <w:tabs>
          <w:tab w:val="num" w:pos="341"/>
        </w:tabs>
        <w:ind w:left="34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z w:val="28"/>
        <w:szCs w:val="28"/>
        <w:vertAlign w:val="baseline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z w:val="28"/>
        <w:szCs w:val="28"/>
        <w:vertAlign w:val="baseline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BDC6EB5"/>
    <w:multiLevelType w:val="singleLevel"/>
    <w:tmpl w:val="C928B85C"/>
    <w:lvl w:ilvl="0">
      <w:start w:val="1"/>
      <w:numFmt w:val="lowerLetter"/>
      <w:lvlText w:val="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z w:val="28"/>
        <w:szCs w:val="28"/>
        <w:vertAlign w:val="baseline"/>
      </w:rPr>
    </w:lvl>
  </w:abstractNum>
  <w:num w:numId="1">
    <w:abstractNumId w:val="8"/>
  </w:num>
  <w:num w:numId="2">
    <w:abstractNumId w:val="16"/>
  </w:num>
  <w:num w:numId="3">
    <w:abstractNumId w:val="2"/>
  </w:num>
  <w:num w:numId="4">
    <w:abstractNumId w:val="17"/>
  </w:num>
  <w:num w:numId="5">
    <w:abstractNumId w:val="13"/>
  </w:num>
  <w:num w:numId="6">
    <w:abstractNumId w:val="14"/>
  </w:num>
  <w:num w:numId="7">
    <w:abstractNumId w:val="10"/>
  </w:num>
  <w:num w:numId="8">
    <w:abstractNumId w:val="5"/>
  </w:num>
  <w:num w:numId="9">
    <w:abstractNumId w:val="9"/>
  </w:num>
  <w:num w:numId="10">
    <w:abstractNumId w:val="0"/>
  </w:num>
  <w:num w:numId="11">
    <w:abstractNumId w:val="1"/>
  </w:num>
  <w:num w:numId="12">
    <w:abstractNumId w:val="7"/>
    <w:lvlOverride w:ilvl="0">
      <w:startOverride w:val="1"/>
    </w:lvlOverride>
  </w:num>
  <w:num w:numId="13">
    <w:abstractNumId w:val="6"/>
  </w:num>
  <w:num w:numId="14">
    <w:abstractNumId w:val="15"/>
  </w:num>
  <w:num w:numId="15">
    <w:abstractNumId w:val="3"/>
  </w:num>
  <w:num w:numId="16">
    <w:abstractNumId w:val="11"/>
  </w:num>
  <w:num w:numId="17">
    <w:abstractNumId w:val="12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hyphenationZone w:val="357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1CEF"/>
    <w:rsid w:val="0004321A"/>
    <w:rsid w:val="00073726"/>
    <w:rsid w:val="002475D8"/>
    <w:rsid w:val="004265AF"/>
    <w:rsid w:val="00480966"/>
    <w:rsid w:val="006D78D0"/>
    <w:rsid w:val="0075704A"/>
    <w:rsid w:val="00831CEF"/>
    <w:rsid w:val="00943859"/>
    <w:rsid w:val="00951361"/>
    <w:rsid w:val="00D3024A"/>
    <w:rsid w:val="00DA4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8DBCB8-2864-4D7F-BF25-FE9114AD1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04321A"/>
    <w:pPr>
      <w:tabs>
        <w:tab w:val="center" w:pos="4677"/>
        <w:tab w:val="right" w:pos="9355"/>
      </w:tabs>
    </w:pPr>
    <w:rPr>
      <w:sz w:val="24"/>
      <w:szCs w:val="24"/>
      <w:lang w:val="ru-RU"/>
    </w:rPr>
  </w:style>
  <w:style w:type="character" w:styleId="a4">
    <w:name w:val="page number"/>
    <w:basedOn w:val="a0"/>
    <w:rsid w:val="0004321A"/>
  </w:style>
  <w:style w:type="paragraph" w:styleId="a5">
    <w:name w:val="header"/>
    <w:basedOn w:val="a"/>
    <w:rsid w:val="0004321A"/>
    <w:pPr>
      <w:tabs>
        <w:tab w:val="center" w:pos="4677"/>
        <w:tab w:val="right" w:pos="9355"/>
      </w:tabs>
    </w:pPr>
    <w:rPr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702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Тести</vt:lpstr>
    </vt:vector>
  </TitlesOfParts>
  <Company>free_birds</Company>
  <LinksUpToDate>false</LinksUpToDate>
  <CharactersWithSpaces>4696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Тести</dc:title>
  <dc:subject/>
  <dc:creator>toxa</dc:creator>
  <cp:keywords/>
  <dc:description/>
  <cp:lastModifiedBy>Irina</cp:lastModifiedBy>
  <cp:revision>2</cp:revision>
  <dcterms:created xsi:type="dcterms:W3CDTF">2014-08-13T14:28:00Z</dcterms:created>
  <dcterms:modified xsi:type="dcterms:W3CDTF">2014-08-13T14:28:00Z</dcterms:modified>
</cp:coreProperties>
</file>