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0798" w:rsidRPr="00520281" w:rsidRDefault="00860798" w:rsidP="00520281">
      <w:pPr>
        <w:spacing w:line="360" w:lineRule="auto"/>
        <w:ind w:firstLine="709"/>
        <w:jc w:val="center"/>
        <w:rPr>
          <w:b/>
          <w:kern w:val="0"/>
          <w:sz w:val="28"/>
          <w:szCs w:val="28"/>
          <w:lang w:val="ru-RU"/>
        </w:rPr>
      </w:pPr>
      <w:r w:rsidRPr="00520281">
        <w:rPr>
          <w:b/>
          <w:kern w:val="0"/>
          <w:sz w:val="28"/>
          <w:szCs w:val="28"/>
          <w:lang w:val="ru-RU"/>
        </w:rPr>
        <w:t xml:space="preserve">Теории активации и механизмы </w:t>
      </w:r>
      <w:r w:rsidR="00B63DB8">
        <w:rPr>
          <w:b/>
          <w:kern w:val="0"/>
          <w:sz w:val="28"/>
          <w:szCs w:val="28"/>
          <w:lang w:val="ru-RU"/>
        </w:rPr>
        <w:t>элементарного акта</w:t>
      </w:r>
    </w:p>
    <w:p w:rsidR="00860798" w:rsidRPr="00520281" w:rsidRDefault="00860798" w:rsidP="00520281">
      <w:pPr>
        <w:spacing w:line="360" w:lineRule="auto"/>
        <w:ind w:firstLine="709"/>
        <w:jc w:val="center"/>
        <w:rPr>
          <w:b/>
          <w:kern w:val="0"/>
          <w:sz w:val="28"/>
          <w:szCs w:val="28"/>
          <w:lang w:val="ru-RU"/>
        </w:rPr>
      </w:pPr>
    </w:p>
    <w:p w:rsidR="00860798" w:rsidRPr="00520281" w:rsidRDefault="00860798" w:rsidP="00520281">
      <w:pPr>
        <w:spacing w:line="360" w:lineRule="auto"/>
        <w:ind w:firstLine="709"/>
        <w:jc w:val="center"/>
        <w:rPr>
          <w:rStyle w:val="31"/>
          <w:bCs w:val="0"/>
          <w:kern w:val="0"/>
          <w:sz w:val="28"/>
          <w:szCs w:val="28"/>
          <w:lang w:val="ru-RU"/>
        </w:rPr>
      </w:pPr>
      <w:r w:rsidRPr="00520281">
        <w:rPr>
          <w:rStyle w:val="31"/>
          <w:bCs w:val="0"/>
          <w:kern w:val="0"/>
          <w:sz w:val="28"/>
          <w:szCs w:val="28"/>
          <w:lang w:val="ru-RU"/>
        </w:rPr>
        <w:t xml:space="preserve">Основы формальной </w:t>
      </w:r>
      <w:r w:rsidR="00B63DB8">
        <w:rPr>
          <w:rStyle w:val="31"/>
          <w:bCs w:val="0"/>
          <w:kern w:val="0"/>
          <w:sz w:val="28"/>
          <w:szCs w:val="28"/>
          <w:lang w:val="ru-RU"/>
        </w:rPr>
        <w:t>кинетики. Понятия и определения</w:t>
      </w:r>
    </w:p>
    <w:p w:rsidR="00520281" w:rsidRPr="00520281" w:rsidRDefault="00520281" w:rsidP="00520281">
      <w:pPr>
        <w:spacing w:line="360" w:lineRule="auto"/>
        <w:ind w:firstLine="709"/>
        <w:jc w:val="center"/>
        <w:rPr>
          <w:rStyle w:val="31"/>
          <w:bCs w:val="0"/>
          <w:kern w:val="0"/>
          <w:sz w:val="28"/>
          <w:szCs w:val="28"/>
          <w:lang w:val="ru-RU"/>
        </w:rPr>
      </w:pPr>
    </w:p>
    <w:p w:rsidR="00860798" w:rsidRPr="00520281" w:rsidRDefault="00860798" w:rsidP="00520281">
      <w:pPr>
        <w:numPr>
          <w:ilvl w:val="0"/>
          <w:numId w:val="32"/>
        </w:numPr>
        <w:spacing w:line="360" w:lineRule="auto"/>
        <w:ind w:left="0" w:firstLine="709"/>
        <w:rPr>
          <w:rStyle w:val="31"/>
          <w:b w:val="0"/>
          <w:bCs w:val="0"/>
          <w:kern w:val="0"/>
          <w:sz w:val="28"/>
          <w:szCs w:val="28"/>
          <w:lang w:val="ru-RU"/>
        </w:rPr>
      </w:pPr>
      <w:r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t xml:space="preserve">Вещества - участники реакции подразделяют на реагенты и продукты. </w:t>
      </w:r>
    </w:p>
    <w:p w:rsidR="00860798" w:rsidRPr="00520281" w:rsidRDefault="00860798" w:rsidP="00520281">
      <w:pPr>
        <w:numPr>
          <w:ilvl w:val="0"/>
          <w:numId w:val="32"/>
        </w:numPr>
        <w:spacing w:line="360" w:lineRule="auto"/>
        <w:ind w:left="0" w:firstLine="709"/>
        <w:rPr>
          <w:rStyle w:val="31"/>
          <w:b w:val="0"/>
          <w:bCs w:val="0"/>
          <w:kern w:val="0"/>
          <w:sz w:val="28"/>
          <w:szCs w:val="28"/>
          <w:lang w:val="ru-RU"/>
        </w:rPr>
      </w:pPr>
      <w:r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t xml:space="preserve">В любой момент времени они строго связаны материальным балансом. </w:t>
      </w:r>
    </w:p>
    <w:p w:rsidR="00860798" w:rsidRPr="00520281" w:rsidRDefault="00860798" w:rsidP="00520281">
      <w:pPr>
        <w:numPr>
          <w:ilvl w:val="0"/>
          <w:numId w:val="32"/>
        </w:numPr>
        <w:spacing w:line="360" w:lineRule="auto"/>
        <w:ind w:left="0" w:firstLine="709"/>
        <w:rPr>
          <w:rStyle w:val="31"/>
          <w:b w:val="0"/>
          <w:bCs w:val="0"/>
          <w:kern w:val="0"/>
          <w:sz w:val="28"/>
          <w:szCs w:val="28"/>
          <w:lang w:val="ru-RU"/>
        </w:rPr>
      </w:pPr>
      <w:r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t xml:space="preserve">Цель кинетического описания химической реакции состоит в количественном прогнозе концентраций всех реагентов и продуктов в любой момент времени от начала превращения до установления равновесия в системе. Основа материального баланса - стехиометрическое уравнение. </w:t>
      </w:r>
    </w:p>
    <w:p w:rsidR="00860798" w:rsidRPr="00520281" w:rsidRDefault="00860798" w:rsidP="00520281">
      <w:pPr>
        <w:numPr>
          <w:ilvl w:val="0"/>
          <w:numId w:val="32"/>
        </w:numPr>
        <w:spacing w:line="360" w:lineRule="auto"/>
        <w:ind w:left="0" w:firstLine="709"/>
        <w:rPr>
          <w:rStyle w:val="31"/>
          <w:b w:val="0"/>
          <w:bCs w:val="0"/>
          <w:kern w:val="0"/>
          <w:sz w:val="28"/>
          <w:szCs w:val="28"/>
          <w:lang w:val="ru-RU"/>
        </w:rPr>
      </w:pPr>
      <w:r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t xml:space="preserve">Ему строго подчиняются все приращения количеств реагентов и продуктов, и на его основе определяется материальный баланс веществ на любой глубине превращения. Количества веществ принято измерять в молях (ni). При необходимости через них выражают иные массовые характеристики системы. </w:t>
      </w:r>
    </w:p>
    <w:p w:rsidR="00860798" w:rsidRPr="00520281" w:rsidRDefault="00EC0329" w:rsidP="00520281">
      <w:pPr>
        <w:spacing w:line="360" w:lineRule="auto"/>
        <w:ind w:firstLine="709"/>
        <w:rPr>
          <w:rStyle w:val="31"/>
          <w:b w:val="0"/>
          <w:bCs w:val="0"/>
          <w:kern w:val="0"/>
          <w:sz w:val="28"/>
          <w:szCs w:val="28"/>
          <w:lang w:val="ru-RU"/>
        </w:rPr>
      </w:pPr>
      <w:r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object w:dxaOrig="8840" w:dyaOrig="7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5.5pt;height:36pt" o:ole="" fillcolor="window">
            <v:imagedata r:id="rId8" o:title=""/>
          </v:shape>
          <o:OLEObject Type="Embed" ProgID="Equation.3" ShapeID="_x0000_i1025" DrawAspect="Content" ObjectID="_1461507148" r:id="rId9"/>
        </w:object>
      </w:r>
    </w:p>
    <w:p w:rsidR="00860798" w:rsidRPr="00520281" w:rsidRDefault="00860798" w:rsidP="00520281">
      <w:pPr>
        <w:spacing w:line="360" w:lineRule="auto"/>
        <w:ind w:firstLine="709"/>
        <w:rPr>
          <w:rStyle w:val="31"/>
          <w:b w:val="0"/>
          <w:bCs w:val="0"/>
          <w:kern w:val="0"/>
          <w:sz w:val="28"/>
          <w:szCs w:val="28"/>
          <w:lang w:val="ru-RU"/>
        </w:rPr>
      </w:pPr>
      <w:r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t>2) Материальный баланс реагентов и продуктов на любой глубине превращения учитывается в виде тер</w:t>
      </w:r>
      <w:r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softHyphen/>
        <w:t xml:space="preserve">модинамической координаты реакции (синонимы: степень завершённости, глубина превращения - по </w:t>
      </w:r>
      <w:r w:rsidRPr="00520281">
        <w:rPr>
          <w:rStyle w:val="31"/>
          <w:b w:val="0"/>
          <w:bCs w:val="0"/>
          <w:kern w:val="0"/>
          <w:sz w:val="28"/>
          <w:szCs w:val="28"/>
        </w:rPr>
        <w:t>IUPAC</w:t>
      </w:r>
      <w:r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t>):</w:t>
      </w:r>
    </w:p>
    <w:p w:rsidR="00860798" w:rsidRPr="00520281" w:rsidRDefault="00EC0329" w:rsidP="00520281">
      <w:pPr>
        <w:numPr>
          <w:ilvl w:val="12"/>
          <w:numId w:val="0"/>
        </w:numPr>
        <w:spacing w:line="360" w:lineRule="auto"/>
        <w:ind w:firstLine="709"/>
        <w:rPr>
          <w:rStyle w:val="31"/>
          <w:b w:val="0"/>
          <w:bCs w:val="0"/>
          <w:kern w:val="0"/>
          <w:sz w:val="28"/>
          <w:szCs w:val="28"/>
          <w:lang w:val="ru-RU"/>
        </w:rPr>
      </w:pPr>
      <w:r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object w:dxaOrig="9340" w:dyaOrig="859">
          <v:shape id="_x0000_i1026" type="#_x0000_t75" style="width:373.5pt;height:40.5pt" o:ole="" fillcolor="window">
            <v:imagedata r:id="rId10" o:title=""/>
          </v:shape>
          <o:OLEObject Type="Embed" ProgID="Equation.3" ShapeID="_x0000_i1026" DrawAspect="Content" ObjectID="_1461507149" r:id="rId11"/>
        </w:object>
      </w:r>
      <w:r w:rsidR="00520281">
        <w:rPr>
          <w:rStyle w:val="31"/>
          <w:b w:val="0"/>
          <w:bCs w:val="0"/>
          <w:kern w:val="0"/>
          <w:sz w:val="28"/>
          <w:szCs w:val="28"/>
          <w:lang w:val="ru-RU"/>
        </w:rPr>
        <w:t xml:space="preserve"> </w:t>
      </w:r>
      <w:r w:rsidR="00860798"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t>(1.1)</w:t>
      </w:r>
    </w:p>
    <w:p w:rsidR="00860798" w:rsidRPr="00520281" w:rsidRDefault="00860798" w:rsidP="00520281">
      <w:pPr>
        <w:numPr>
          <w:ilvl w:val="12"/>
          <w:numId w:val="0"/>
        </w:numPr>
        <w:spacing w:line="360" w:lineRule="auto"/>
        <w:ind w:firstLine="709"/>
        <w:rPr>
          <w:rStyle w:val="31"/>
          <w:b w:val="0"/>
          <w:bCs w:val="0"/>
          <w:kern w:val="0"/>
          <w:sz w:val="28"/>
          <w:szCs w:val="28"/>
          <w:lang w:val="ru-RU"/>
        </w:rPr>
      </w:pPr>
      <w:r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t>3) Через координату реакции</w:t>
      </w:r>
      <w:r w:rsidR="00520281">
        <w:rPr>
          <w:rStyle w:val="31"/>
          <w:b w:val="0"/>
          <w:bCs w:val="0"/>
          <w:kern w:val="0"/>
          <w:sz w:val="28"/>
          <w:szCs w:val="28"/>
          <w:lang w:val="ru-RU"/>
        </w:rPr>
        <w:t xml:space="preserve"> </w:t>
      </w:r>
      <w:r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sym w:font="Symbol" w:char="F07A"/>
      </w:r>
      <w:r w:rsidR="00520281">
        <w:rPr>
          <w:rStyle w:val="31"/>
          <w:b w:val="0"/>
          <w:bCs w:val="0"/>
          <w:kern w:val="0"/>
          <w:sz w:val="28"/>
          <w:szCs w:val="28"/>
          <w:lang w:val="ru-RU"/>
        </w:rPr>
        <w:t xml:space="preserve"> </w:t>
      </w:r>
      <w:r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t xml:space="preserve">вводятся понятия скорости реакции </w:t>
      </w:r>
      <w:r w:rsidRPr="00520281">
        <w:rPr>
          <w:rStyle w:val="31"/>
          <w:b w:val="0"/>
          <w:bCs w:val="0"/>
          <w:kern w:val="0"/>
          <w:sz w:val="28"/>
          <w:szCs w:val="28"/>
        </w:rPr>
        <w:t>v</w:t>
      </w:r>
      <w:r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t xml:space="preserve"> или </w:t>
      </w:r>
      <w:r w:rsidRPr="00520281">
        <w:rPr>
          <w:rStyle w:val="31"/>
          <w:b w:val="0"/>
          <w:bCs w:val="0"/>
          <w:kern w:val="0"/>
          <w:sz w:val="28"/>
          <w:szCs w:val="28"/>
        </w:rPr>
        <w:t>r</w:t>
      </w:r>
      <w:r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t xml:space="preserve"> (от англ. </w:t>
      </w:r>
      <w:r w:rsidRPr="00520281">
        <w:rPr>
          <w:rStyle w:val="31"/>
          <w:b w:val="0"/>
          <w:bCs w:val="0"/>
          <w:kern w:val="0"/>
          <w:sz w:val="28"/>
          <w:szCs w:val="28"/>
        </w:rPr>
        <w:t>rate</w:t>
      </w:r>
      <w:r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t xml:space="preserve">). </w:t>
      </w:r>
      <w:r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tab/>
        <w:t>Принято различать:</w:t>
      </w:r>
    </w:p>
    <w:p w:rsidR="00860798" w:rsidRPr="00520281" w:rsidRDefault="00860798" w:rsidP="00520281">
      <w:pPr>
        <w:numPr>
          <w:ilvl w:val="0"/>
          <w:numId w:val="31"/>
        </w:numPr>
        <w:spacing w:line="360" w:lineRule="auto"/>
        <w:ind w:left="0" w:firstLine="709"/>
        <w:rPr>
          <w:rStyle w:val="31"/>
          <w:b w:val="0"/>
          <w:bCs w:val="0"/>
          <w:kern w:val="0"/>
          <w:sz w:val="28"/>
          <w:szCs w:val="28"/>
          <w:lang w:val="ru-RU"/>
        </w:rPr>
      </w:pPr>
      <w:r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t xml:space="preserve">скорость реакции в реакционной системе </w:t>
      </w:r>
      <w:r w:rsidRPr="00520281">
        <w:rPr>
          <w:rStyle w:val="31"/>
          <w:b w:val="0"/>
          <w:bCs w:val="0"/>
          <w:kern w:val="0"/>
          <w:sz w:val="28"/>
          <w:szCs w:val="28"/>
        </w:rPr>
        <w:t>v</w:t>
      </w:r>
      <w:r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t>,</w:t>
      </w:r>
    </w:p>
    <w:p w:rsidR="00860798" w:rsidRPr="00520281" w:rsidRDefault="00860798" w:rsidP="00520281">
      <w:pPr>
        <w:numPr>
          <w:ilvl w:val="0"/>
          <w:numId w:val="31"/>
        </w:numPr>
        <w:spacing w:line="360" w:lineRule="auto"/>
        <w:ind w:left="0" w:firstLine="709"/>
        <w:rPr>
          <w:rStyle w:val="31"/>
          <w:b w:val="0"/>
          <w:bCs w:val="0"/>
          <w:kern w:val="0"/>
          <w:sz w:val="28"/>
          <w:szCs w:val="28"/>
          <w:lang w:val="ru-RU"/>
        </w:rPr>
      </w:pPr>
      <w:r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t>скорость реакции, отнесённую к единице объёма реакционной системы</w:t>
      </w:r>
      <w:r w:rsidR="00520281">
        <w:rPr>
          <w:rStyle w:val="31"/>
          <w:b w:val="0"/>
          <w:bCs w:val="0"/>
          <w:kern w:val="0"/>
          <w:sz w:val="28"/>
          <w:szCs w:val="28"/>
          <w:lang w:val="ru-RU"/>
        </w:rPr>
        <w:t xml:space="preserve"> </w:t>
      </w:r>
      <w:r w:rsidRPr="00520281">
        <w:rPr>
          <w:rStyle w:val="31"/>
          <w:b w:val="0"/>
          <w:bCs w:val="0"/>
          <w:kern w:val="0"/>
          <w:sz w:val="28"/>
          <w:szCs w:val="28"/>
        </w:rPr>
        <w:t>r</w:t>
      </w:r>
      <w:r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t>.</w:t>
      </w:r>
    </w:p>
    <w:p w:rsidR="00860798" w:rsidRPr="00520281" w:rsidRDefault="00860798" w:rsidP="00520281">
      <w:pPr>
        <w:spacing w:line="360" w:lineRule="auto"/>
        <w:ind w:firstLine="709"/>
        <w:rPr>
          <w:rStyle w:val="31"/>
          <w:b w:val="0"/>
          <w:bCs w:val="0"/>
          <w:kern w:val="0"/>
          <w:sz w:val="28"/>
          <w:szCs w:val="28"/>
          <w:lang w:val="ru-RU"/>
        </w:rPr>
      </w:pPr>
      <w:r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t>Отсюда вытекают некоторые важные определения.</w:t>
      </w:r>
    </w:p>
    <w:p w:rsidR="00860798" w:rsidRPr="00520281" w:rsidRDefault="00860798" w:rsidP="00520281">
      <w:pPr>
        <w:spacing w:line="360" w:lineRule="auto"/>
        <w:ind w:firstLine="709"/>
        <w:rPr>
          <w:rStyle w:val="31"/>
          <w:b w:val="0"/>
          <w:bCs w:val="0"/>
          <w:kern w:val="0"/>
          <w:sz w:val="28"/>
          <w:szCs w:val="28"/>
          <w:lang w:val="ru-RU"/>
        </w:rPr>
      </w:pPr>
      <w:r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lastRenderedPageBreak/>
        <w:t>4) Скорость химической реакции в исследуемой системе это первая производная координаты реакции по времени</w:t>
      </w:r>
    </w:p>
    <w:p w:rsidR="00860798" w:rsidRPr="00520281" w:rsidRDefault="00520281" w:rsidP="00520281">
      <w:pPr>
        <w:numPr>
          <w:ilvl w:val="12"/>
          <w:numId w:val="0"/>
        </w:numPr>
        <w:spacing w:line="360" w:lineRule="auto"/>
        <w:ind w:firstLine="709"/>
        <w:rPr>
          <w:rStyle w:val="31"/>
          <w:b w:val="0"/>
          <w:bCs w:val="0"/>
          <w:kern w:val="0"/>
          <w:sz w:val="28"/>
          <w:szCs w:val="28"/>
          <w:lang w:val="ru-RU"/>
        </w:rPr>
      </w:pPr>
      <w:r>
        <w:rPr>
          <w:rStyle w:val="31"/>
          <w:b w:val="0"/>
          <w:bCs w:val="0"/>
          <w:kern w:val="0"/>
          <w:sz w:val="28"/>
          <w:szCs w:val="28"/>
          <w:lang w:val="ru-RU"/>
        </w:rPr>
        <w:t xml:space="preserve"> </w:t>
      </w:r>
      <w:r w:rsidR="00EC0329"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object w:dxaOrig="6220" w:dyaOrig="780">
          <v:shape id="_x0000_i1027" type="#_x0000_t75" style="width:311.25pt;height:39pt" o:ole="" fillcolor="window">
            <v:imagedata r:id="rId12" o:title=""/>
          </v:shape>
          <o:OLEObject Type="Embed" ProgID="Equation.3" ShapeID="_x0000_i1027" DrawAspect="Content" ObjectID="_1461507150" r:id="rId13"/>
        </w:object>
      </w:r>
      <w:r w:rsidR="00860798"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t>.</w:t>
      </w:r>
      <w:r>
        <w:rPr>
          <w:rStyle w:val="31"/>
          <w:b w:val="0"/>
          <w:bCs w:val="0"/>
          <w:kern w:val="0"/>
          <w:sz w:val="28"/>
          <w:szCs w:val="28"/>
          <w:lang w:val="ru-RU"/>
        </w:rPr>
        <w:t xml:space="preserve"> </w:t>
      </w:r>
      <w:r w:rsidR="00860798"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t>(1.2)</w:t>
      </w:r>
    </w:p>
    <w:p w:rsidR="00860798" w:rsidRPr="00520281" w:rsidRDefault="00860798" w:rsidP="00520281">
      <w:pPr>
        <w:spacing w:line="360" w:lineRule="auto"/>
        <w:ind w:firstLine="709"/>
        <w:rPr>
          <w:rStyle w:val="31"/>
          <w:b w:val="0"/>
          <w:bCs w:val="0"/>
          <w:kern w:val="0"/>
          <w:sz w:val="28"/>
          <w:szCs w:val="28"/>
          <w:lang w:val="ru-RU"/>
        </w:rPr>
      </w:pPr>
      <w:r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t>5) При изменении объёма реакционной системы эта формула обретает вид:</w:t>
      </w:r>
    </w:p>
    <w:p w:rsidR="00860798" w:rsidRPr="00520281" w:rsidRDefault="00520281" w:rsidP="00520281">
      <w:pPr>
        <w:spacing w:line="360" w:lineRule="auto"/>
        <w:ind w:firstLine="709"/>
        <w:rPr>
          <w:rStyle w:val="31"/>
          <w:b w:val="0"/>
          <w:bCs w:val="0"/>
          <w:kern w:val="0"/>
          <w:sz w:val="28"/>
          <w:szCs w:val="28"/>
          <w:lang w:val="ru-RU"/>
        </w:rPr>
      </w:pPr>
      <w:r>
        <w:rPr>
          <w:rStyle w:val="31"/>
          <w:b w:val="0"/>
          <w:bCs w:val="0"/>
          <w:kern w:val="0"/>
          <w:sz w:val="28"/>
          <w:szCs w:val="28"/>
          <w:lang w:val="ru-RU"/>
        </w:rPr>
        <w:t xml:space="preserve"> </w:t>
      </w:r>
      <w:r w:rsidR="00EC0329"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object w:dxaOrig="3980" w:dyaOrig="800">
          <v:shape id="_x0000_i1028" type="#_x0000_t75" style="width:198.75pt;height:39.75pt" o:ole="" fillcolor="window">
            <v:imagedata r:id="rId14" o:title=""/>
          </v:shape>
          <o:OLEObject Type="Embed" ProgID="Equation.3" ShapeID="_x0000_i1028" DrawAspect="Content" ObjectID="_1461507151" r:id="rId15"/>
        </w:object>
      </w:r>
      <w:r>
        <w:rPr>
          <w:rStyle w:val="31"/>
          <w:b w:val="0"/>
          <w:bCs w:val="0"/>
          <w:kern w:val="0"/>
          <w:sz w:val="28"/>
          <w:szCs w:val="28"/>
          <w:lang w:val="ru-RU"/>
        </w:rPr>
        <w:t xml:space="preserve"> </w:t>
      </w:r>
      <w:r w:rsidR="00860798"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t>.</w:t>
      </w:r>
      <w:r>
        <w:rPr>
          <w:rStyle w:val="31"/>
          <w:b w:val="0"/>
          <w:bCs w:val="0"/>
          <w:kern w:val="0"/>
          <w:sz w:val="28"/>
          <w:szCs w:val="28"/>
          <w:lang w:val="ru-RU"/>
        </w:rPr>
        <w:t xml:space="preserve"> </w:t>
      </w:r>
      <w:r w:rsidR="00860798"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t>(1.3)</w:t>
      </w:r>
    </w:p>
    <w:p w:rsidR="00860798" w:rsidRPr="00520281" w:rsidRDefault="00860798" w:rsidP="00520281">
      <w:pPr>
        <w:spacing w:line="360" w:lineRule="auto"/>
        <w:ind w:firstLine="709"/>
        <w:rPr>
          <w:rStyle w:val="31"/>
          <w:b w:val="0"/>
          <w:bCs w:val="0"/>
          <w:kern w:val="0"/>
          <w:sz w:val="28"/>
          <w:szCs w:val="28"/>
          <w:lang w:val="ru-RU"/>
        </w:rPr>
      </w:pPr>
      <w:r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t>6) Скорость химической реакции, отнесённая к единице объёма, - переменная уже более универсальная. Обычно её и называют скоростью реакции:</w:t>
      </w:r>
    </w:p>
    <w:p w:rsidR="00860798" w:rsidRPr="00520281" w:rsidRDefault="00EC0329" w:rsidP="00520281">
      <w:pPr>
        <w:spacing w:line="360" w:lineRule="auto"/>
        <w:ind w:firstLine="709"/>
        <w:rPr>
          <w:rStyle w:val="31"/>
          <w:b w:val="0"/>
          <w:bCs w:val="0"/>
          <w:kern w:val="0"/>
          <w:sz w:val="28"/>
          <w:szCs w:val="28"/>
          <w:lang w:val="ru-RU"/>
        </w:rPr>
      </w:pPr>
      <w:r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object w:dxaOrig="7420" w:dyaOrig="780">
          <v:shape id="_x0000_i1029" type="#_x0000_t75" style="width:371.25pt;height:39pt" o:ole="" fillcolor="window">
            <v:imagedata r:id="rId16" o:title=""/>
          </v:shape>
          <o:OLEObject Type="Embed" ProgID="Equation.3" ShapeID="_x0000_i1029" DrawAspect="Content" ObjectID="_1461507152" r:id="rId17"/>
        </w:object>
      </w:r>
      <w:r w:rsidR="00860798"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t xml:space="preserve"> .</w:t>
      </w:r>
      <w:r w:rsidR="00520281">
        <w:rPr>
          <w:rStyle w:val="31"/>
          <w:b w:val="0"/>
          <w:bCs w:val="0"/>
          <w:kern w:val="0"/>
          <w:sz w:val="28"/>
          <w:szCs w:val="28"/>
          <w:lang w:val="ru-RU"/>
        </w:rPr>
        <w:t xml:space="preserve"> </w:t>
      </w:r>
      <w:r w:rsidR="00860798"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tab/>
      </w:r>
      <w:r w:rsidR="00520281">
        <w:rPr>
          <w:rStyle w:val="31"/>
          <w:b w:val="0"/>
          <w:bCs w:val="0"/>
          <w:kern w:val="0"/>
          <w:sz w:val="28"/>
          <w:szCs w:val="28"/>
          <w:lang w:val="ru-RU"/>
        </w:rPr>
        <w:t xml:space="preserve"> </w:t>
      </w:r>
      <w:r w:rsidR="00860798"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t xml:space="preserve">(1.4) </w:t>
      </w:r>
    </w:p>
    <w:p w:rsidR="00860798" w:rsidRPr="00520281" w:rsidRDefault="00860798" w:rsidP="00520281">
      <w:pPr>
        <w:spacing w:line="360" w:lineRule="auto"/>
        <w:ind w:firstLine="709"/>
        <w:rPr>
          <w:rStyle w:val="31"/>
          <w:b w:val="0"/>
          <w:bCs w:val="0"/>
          <w:kern w:val="0"/>
          <w:sz w:val="28"/>
          <w:szCs w:val="28"/>
          <w:lang w:val="ru-RU"/>
        </w:rPr>
      </w:pPr>
      <w:r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t>7) Скорость реакции, отнесённую к единице объёма, можно представить также в виде:</w:t>
      </w:r>
    </w:p>
    <w:p w:rsidR="00860798" w:rsidRPr="00520281" w:rsidRDefault="00520281" w:rsidP="00520281">
      <w:pPr>
        <w:spacing w:line="360" w:lineRule="auto"/>
        <w:ind w:firstLine="709"/>
        <w:rPr>
          <w:rStyle w:val="31"/>
          <w:b w:val="0"/>
          <w:bCs w:val="0"/>
          <w:kern w:val="0"/>
          <w:sz w:val="28"/>
          <w:szCs w:val="28"/>
          <w:lang w:val="ru-RU"/>
        </w:rPr>
      </w:pPr>
      <w:r>
        <w:rPr>
          <w:rStyle w:val="31"/>
          <w:b w:val="0"/>
          <w:bCs w:val="0"/>
          <w:kern w:val="0"/>
          <w:sz w:val="28"/>
          <w:szCs w:val="28"/>
          <w:lang w:val="ru-RU"/>
        </w:rPr>
        <w:t xml:space="preserve"> </w:t>
      </w:r>
      <w:r w:rsidR="00EC0329"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object w:dxaOrig="4720" w:dyaOrig="800">
          <v:shape id="_x0000_i1030" type="#_x0000_t75" style="width:236.25pt;height:39.75pt" o:ole="" fillcolor="window">
            <v:imagedata r:id="rId18" o:title=""/>
          </v:shape>
          <o:OLEObject Type="Embed" ProgID="Equation.3" ShapeID="_x0000_i1030" DrawAspect="Content" ObjectID="_1461507153" r:id="rId19"/>
        </w:object>
      </w:r>
      <w:r w:rsidR="00860798"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t>.</w:t>
      </w:r>
      <w:r>
        <w:rPr>
          <w:rStyle w:val="31"/>
          <w:b w:val="0"/>
          <w:bCs w:val="0"/>
          <w:kern w:val="0"/>
          <w:sz w:val="28"/>
          <w:szCs w:val="28"/>
          <w:lang w:val="ru-RU"/>
        </w:rPr>
        <w:t xml:space="preserve"> </w:t>
      </w:r>
      <w:r w:rsidR="00860798"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tab/>
      </w:r>
      <w:r>
        <w:rPr>
          <w:rStyle w:val="31"/>
          <w:b w:val="0"/>
          <w:bCs w:val="0"/>
          <w:kern w:val="0"/>
          <w:sz w:val="28"/>
          <w:szCs w:val="28"/>
          <w:lang w:val="ru-RU"/>
        </w:rPr>
        <w:t xml:space="preserve"> </w:t>
      </w:r>
      <w:r w:rsidR="00860798"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t>(1.5)</w:t>
      </w:r>
    </w:p>
    <w:p w:rsidR="00860798" w:rsidRPr="00520281" w:rsidRDefault="00860798" w:rsidP="00520281">
      <w:pPr>
        <w:spacing w:line="360" w:lineRule="auto"/>
        <w:ind w:firstLine="709"/>
        <w:rPr>
          <w:rStyle w:val="31"/>
          <w:b w:val="0"/>
          <w:bCs w:val="0"/>
          <w:kern w:val="0"/>
          <w:sz w:val="28"/>
          <w:szCs w:val="28"/>
          <w:lang w:val="ru-RU"/>
        </w:rPr>
      </w:pPr>
      <w:r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t>8) Скорость реакции, протекающей в статическом реакторе (</w:t>
      </w:r>
      <w:r w:rsidR="00EC0329"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object w:dxaOrig="1180" w:dyaOrig="300">
          <v:shape id="_x0000_i1031" type="#_x0000_t75" style="width:59.25pt;height:15pt" o:ole="" fillcolor="window">
            <v:imagedata r:id="rId20" o:title=""/>
          </v:shape>
          <o:OLEObject Type="Embed" ProgID="Equation.3" ShapeID="_x0000_i1031" DrawAspect="Content" ObjectID="_1461507154" r:id="rId21"/>
        </w:object>
      </w:r>
      <w:r w:rsidR="00520281">
        <w:rPr>
          <w:rStyle w:val="31"/>
          <w:b w:val="0"/>
          <w:bCs w:val="0"/>
          <w:kern w:val="0"/>
          <w:sz w:val="28"/>
          <w:szCs w:val="28"/>
          <w:lang w:val="ru-RU"/>
        </w:rPr>
        <w:t>), удобно выра</w:t>
      </w:r>
      <w:r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t>зить через мольные концентрации (</w:t>
      </w:r>
      <w:r w:rsidRPr="00520281">
        <w:rPr>
          <w:rStyle w:val="31"/>
          <w:b w:val="0"/>
          <w:bCs w:val="0"/>
          <w:kern w:val="0"/>
          <w:sz w:val="28"/>
          <w:szCs w:val="28"/>
        </w:rPr>
        <w:t>c</w:t>
      </w:r>
      <w:r w:rsidRPr="00520281">
        <w:rPr>
          <w:rStyle w:val="31"/>
          <w:b w:val="0"/>
          <w:bCs w:val="0"/>
          <w:kern w:val="0"/>
          <w:sz w:val="28"/>
          <w:szCs w:val="28"/>
          <w:vertAlign w:val="subscript"/>
        </w:rPr>
        <w:t>i</w:t>
      </w:r>
      <w:r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t>), и формула (1.3) принимает вид:</w:t>
      </w:r>
    </w:p>
    <w:p w:rsidR="00860798" w:rsidRPr="00520281" w:rsidRDefault="00520281" w:rsidP="00520281">
      <w:pPr>
        <w:numPr>
          <w:ilvl w:val="12"/>
          <w:numId w:val="0"/>
        </w:numPr>
        <w:spacing w:line="360" w:lineRule="auto"/>
        <w:ind w:firstLine="709"/>
        <w:rPr>
          <w:rStyle w:val="31"/>
          <w:b w:val="0"/>
          <w:bCs w:val="0"/>
          <w:kern w:val="0"/>
          <w:sz w:val="28"/>
          <w:szCs w:val="28"/>
          <w:lang w:val="ru-RU"/>
        </w:rPr>
      </w:pPr>
      <w:r>
        <w:rPr>
          <w:rStyle w:val="31"/>
          <w:b w:val="0"/>
          <w:bCs w:val="0"/>
          <w:kern w:val="0"/>
          <w:sz w:val="28"/>
          <w:szCs w:val="28"/>
          <w:lang w:val="ru-RU"/>
        </w:rPr>
        <w:t xml:space="preserve"> </w:t>
      </w:r>
      <w:r w:rsidR="00EC0329"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object w:dxaOrig="5520" w:dyaOrig="780">
          <v:shape id="_x0000_i1032" type="#_x0000_t75" style="width:276pt;height:39pt" o:ole="" fillcolor="window">
            <v:imagedata r:id="rId22" o:title=""/>
          </v:shape>
          <o:OLEObject Type="Embed" ProgID="Equation.3" ShapeID="_x0000_i1032" DrawAspect="Content" ObjectID="_1461507155" r:id="rId23"/>
        </w:object>
      </w:r>
      <w:r w:rsidR="00860798"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t>.</w:t>
      </w:r>
      <w:r>
        <w:rPr>
          <w:rStyle w:val="31"/>
          <w:b w:val="0"/>
          <w:bCs w:val="0"/>
          <w:kern w:val="0"/>
          <w:sz w:val="28"/>
          <w:szCs w:val="28"/>
          <w:lang w:val="ru-RU"/>
        </w:rPr>
        <w:t xml:space="preserve"> </w:t>
      </w:r>
      <w:r w:rsidR="00860798"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t>(1.6)</w:t>
      </w:r>
    </w:p>
    <w:p w:rsidR="00860798" w:rsidRPr="00520281" w:rsidRDefault="00860798" w:rsidP="00520281">
      <w:pPr>
        <w:spacing w:line="360" w:lineRule="auto"/>
        <w:ind w:firstLine="709"/>
        <w:rPr>
          <w:rStyle w:val="31"/>
          <w:b w:val="0"/>
          <w:bCs w:val="0"/>
          <w:kern w:val="0"/>
          <w:sz w:val="28"/>
          <w:szCs w:val="28"/>
          <w:lang w:val="ru-RU"/>
        </w:rPr>
      </w:pPr>
      <w:r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t>9) Типичные концентрационные функции исчерпания продукта и накопления реагента (кинетиче</w:t>
      </w:r>
      <w:r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softHyphen/>
        <w:t>ские кривые) имеют вид монотонно изменяющихся зависимостей, которые асимптотически приближаются к некоторому определённому пределу. Содержание каждого реагента в системе уменьшается, и содержание каждого продукта увеличивается</w:t>
      </w:r>
      <w:r w:rsidR="00520281">
        <w:rPr>
          <w:rStyle w:val="31"/>
          <w:b w:val="0"/>
          <w:bCs w:val="0"/>
          <w:kern w:val="0"/>
          <w:sz w:val="28"/>
          <w:szCs w:val="28"/>
          <w:lang w:val="ru-RU"/>
        </w:rPr>
        <w:t>. В статиче</w:t>
      </w:r>
      <w:r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t xml:space="preserve">ском реакторе это выражается в том, что с течением времени концентрации реагентов увеличиваются, а концентрации продуктов уменьшаются. Графики кривых расходования и накопления приводятся на рис.1. </w:t>
      </w:r>
    </w:p>
    <w:p w:rsidR="00860798" w:rsidRDefault="00860798" w:rsidP="00520281">
      <w:pPr>
        <w:spacing w:line="360" w:lineRule="auto"/>
        <w:ind w:firstLine="709"/>
        <w:rPr>
          <w:rStyle w:val="31"/>
          <w:b w:val="0"/>
          <w:bCs w:val="0"/>
          <w:kern w:val="0"/>
          <w:sz w:val="28"/>
          <w:szCs w:val="28"/>
          <w:lang w:val="ru-RU"/>
        </w:rPr>
      </w:pPr>
      <w:r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t>10) При протекании некоторых сложных реакций концентрации отдельных веществ-участников реакции могут изменяться и более сложным образом, в том числе и с признаками периодических изменений системы во времени, например, так, как показано на рисунке справа. Кинетика таких процессов является результатом наложения нескольких простых стадий...(рис.2)</w:t>
      </w:r>
    </w:p>
    <w:p w:rsidR="00520281" w:rsidRPr="00520281" w:rsidRDefault="00520281" w:rsidP="00520281">
      <w:pPr>
        <w:spacing w:line="360" w:lineRule="auto"/>
        <w:ind w:firstLine="709"/>
        <w:rPr>
          <w:rStyle w:val="31"/>
          <w:b w:val="0"/>
          <w:bCs w:val="0"/>
          <w:kern w:val="0"/>
          <w:sz w:val="28"/>
          <w:szCs w:val="28"/>
          <w:lang w:val="ru-RU"/>
        </w:rPr>
      </w:pPr>
    </w:p>
    <w:p w:rsidR="00860798" w:rsidRPr="00520281" w:rsidRDefault="00152CE2" w:rsidP="00520281">
      <w:pPr>
        <w:framePr w:w="5209" w:h="1879" w:hSpace="180" w:wrap="auto" w:vAnchor="text" w:hAnchor="page" w:x="1765" w:y="86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360" w:lineRule="auto"/>
        <w:ind w:firstLine="709"/>
        <w:rPr>
          <w:rStyle w:val="31"/>
          <w:b w:val="0"/>
          <w:bCs w:val="0"/>
          <w:kern w:val="0"/>
          <w:sz w:val="28"/>
          <w:szCs w:val="28"/>
          <w:lang w:val="ru-RU"/>
        </w:rPr>
      </w:pPr>
      <w:r>
        <w:rPr>
          <w:noProof/>
          <w:lang w:val="ru-RU"/>
        </w:rPr>
        <w:pict>
          <v:line id="_x0000_s1026" style="position:absolute;left:0;text-align:left;z-index:251652608" from="146.1pt,12.6pt" to="146.1pt,82.35pt" o:allowincell="f"/>
        </w:pict>
      </w:r>
      <w:r>
        <w:rPr>
          <w:noProof/>
          <w:lang w:val="ru-RU"/>
        </w:rPr>
        <w:pict>
          <v:line id="_x0000_s1027" style="position:absolute;left:0;text-align:left;z-index:251651584" from="18.3pt,12.6pt" to="18.3pt,82.35pt" o:allowincell="f"/>
        </w:pict>
      </w:r>
      <w:r>
        <w:rPr>
          <w:noProof/>
          <w:lang w:val="ru-RU"/>
        </w:rPr>
        <w:pict>
          <v:line id="_x0000_s1028" style="position:absolute;left:0;text-align:left;z-index:251656704" from="119.3pt,17.2pt" to="119.5pt,82.35pt" o:allowincell="f"/>
        </w:pict>
      </w:r>
      <w:r w:rsidR="00520281">
        <w:rPr>
          <w:rStyle w:val="31"/>
          <w:b w:val="0"/>
          <w:bCs w:val="0"/>
          <w:kern w:val="0"/>
          <w:sz w:val="28"/>
          <w:szCs w:val="28"/>
          <w:lang w:val="ru-RU"/>
        </w:rPr>
        <w:t xml:space="preserve"> </w:t>
      </w:r>
      <w:r w:rsidR="00860798"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t>C</w:t>
      </w:r>
      <w:r w:rsidR="00860798" w:rsidRPr="00520281">
        <w:rPr>
          <w:rStyle w:val="31"/>
          <w:b w:val="0"/>
          <w:bCs w:val="0"/>
          <w:kern w:val="0"/>
          <w:sz w:val="28"/>
          <w:szCs w:val="28"/>
          <w:vertAlign w:val="subscript"/>
          <w:lang w:val="ru-RU"/>
        </w:rPr>
        <w:t>A,</w:t>
      </w:r>
      <w:r w:rsidR="00860798" w:rsidRPr="00520281">
        <w:rPr>
          <w:rStyle w:val="31"/>
          <w:b w:val="0"/>
          <w:bCs w:val="0"/>
          <w:kern w:val="0"/>
          <w:sz w:val="28"/>
          <w:szCs w:val="28"/>
          <w:vertAlign w:val="subscript"/>
        </w:rPr>
        <w:t>B</w:t>
      </w:r>
      <w:r w:rsidR="00520281">
        <w:rPr>
          <w:rStyle w:val="31"/>
          <w:b w:val="0"/>
          <w:bCs w:val="0"/>
          <w:kern w:val="0"/>
          <w:sz w:val="28"/>
          <w:szCs w:val="28"/>
          <w:lang w:val="ru-RU"/>
        </w:rPr>
        <w:t xml:space="preserve"> </w:t>
      </w:r>
      <w:r w:rsidR="00860798"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t>C</w:t>
      </w:r>
      <w:r w:rsidR="00860798" w:rsidRPr="00520281">
        <w:rPr>
          <w:rStyle w:val="31"/>
          <w:b w:val="0"/>
          <w:bCs w:val="0"/>
          <w:kern w:val="0"/>
          <w:sz w:val="28"/>
          <w:szCs w:val="28"/>
          <w:vertAlign w:val="subscript"/>
          <w:lang w:val="ru-RU"/>
        </w:rPr>
        <w:t>E,</w:t>
      </w:r>
      <w:r w:rsidR="00860798" w:rsidRPr="00520281">
        <w:rPr>
          <w:rStyle w:val="31"/>
          <w:b w:val="0"/>
          <w:bCs w:val="0"/>
          <w:kern w:val="0"/>
          <w:sz w:val="28"/>
          <w:szCs w:val="28"/>
          <w:vertAlign w:val="subscript"/>
        </w:rPr>
        <w:t>F</w:t>
      </w:r>
    </w:p>
    <w:p w:rsidR="00860798" w:rsidRPr="00520281" w:rsidRDefault="00152CE2" w:rsidP="00520281">
      <w:pPr>
        <w:framePr w:w="5209" w:h="1879" w:hSpace="180" w:wrap="auto" w:vAnchor="text" w:hAnchor="page" w:x="1765" w:y="86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360" w:lineRule="auto"/>
        <w:ind w:firstLine="709"/>
        <w:rPr>
          <w:rStyle w:val="31"/>
          <w:b w:val="0"/>
          <w:bCs w:val="0"/>
          <w:kern w:val="0"/>
          <w:sz w:val="28"/>
          <w:szCs w:val="28"/>
          <w:lang w:val="ru-RU"/>
        </w:rPr>
      </w:pPr>
      <w:r>
        <w:rPr>
          <w:noProof/>
          <w:lang w:val="ru-RU"/>
        </w:rPr>
        <w:pict>
          <v:shapetype id="_x0000_t19" coordsize="21600,21600" o:spt="19" adj="-5898240,,,21600,21600" path="wr-21600,,21600,43200,,,21600,21600nfewr-21600,,21600,43200,,,21600,21600l,21600nsxe" filled="f">
            <v:formulas>
              <v:f eqn="val #2"/>
              <v:f eqn="val #3"/>
              <v:f eqn="val #4"/>
            </v:formulas>
            <v:path arrowok="t" o:extrusionok="f" gradientshapeok="t" o:connecttype="custom" o:connectlocs="0,0;21600,21600;0,21600"/>
            <v:handles>
              <v:h position="@2,#0" polar="@0,@1"/>
              <v:h position="@2,#1" polar="@0,@1"/>
            </v:handles>
          </v:shapetype>
          <v:shape id="_x0000_s1029" type="#_x0000_t19" style="position:absolute;left:0;text-align:left;margin-left:146.15pt;margin-top:4.4pt;width:93.1pt;height:63.9pt;flip:x;z-index:251659776" coordsize="23607,21600" o:allowincell="f" adj="-6247646,,2007" path="wr-19593,,23607,43200,,93,23607,21600nfewr-19593,,23607,43200,,93,23607,21600l2007,21600nsxe" strokecolor="blue">
            <v:path o:connectlocs="0,93;23607,21600;2007,21600"/>
          </v:shape>
        </w:pict>
      </w:r>
      <w:r>
        <w:rPr>
          <w:noProof/>
          <w:lang w:val="ru-RU"/>
        </w:rPr>
        <w:pict>
          <v:shape id="_x0000_s1030" type="#_x0000_t19" style="position:absolute;left:0;text-align:left;margin-left:18.3pt;margin-top:4.4pt;width:96.4pt;height:63.9pt;flip:x y;z-index:251660800" coordsize="24439,21600" o:allowincell="f" adj="-6393170,,2839" path="wr-18761,,24439,43200,,187,24439,21600nfewr-18761,,24439,43200,,187,24439,21600l2839,21600nsxe" strokecolor="blue">
            <v:path o:connectlocs="0,187;24439,21600;2839,21600"/>
          </v:shape>
        </w:pict>
      </w:r>
      <w:r>
        <w:rPr>
          <w:noProof/>
          <w:lang w:val="ru-RU"/>
        </w:rPr>
        <w:pict>
          <v:line id="_x0000_s1031" style="position:absolute;left:0;text-align:left;z-index:251655680" from="234.6pt,4.25pt" to="234.65pt,69.1pt" o:allowincell="f"/>
        </w:pict>
      </w:r>
      <w:r>
        <w:rPr>
          <w:noProof/>
          <w:lang w:val="ru-RU"/>
        </w:rPr>
        <w:pict>
          <v:line id="_x0000_s1032" style="position:absolute;left:0;text-align:left;z-index:251653632" from="144.65pt,5.15pt" to="245.5pt,5.2pt" o:allowincell="f" strokeweight=".5pt"/>
        </w:pict>
      </w:r>
      <w:r>
        <w:rPr>
          <w:noProof/>
          <w:lang w:val="ru-RU"/>
        </w:rPr>
        <w:pict>
          <v:line id="_x0000_s1033" style="position:absolute;left:0;text-align:left;z-index:251654656" from="18.6pt,5pt" to="126.65pt,5.2pt" o:allowincell="f" strokeweight="1pt"/>
        </w:pict>
      </w:r>
      <w:r w:rsidR="00520281">
        <w:rPr>
          <w:rStyle w:val="31"/>
          <w:b w:val="0"/>
          <w:bCs w:val="0"/>
          <w:kern w:val="0"/>
          <w:sz w:val="28"/>
          <w:szCs w:val="28"/>
          <w:lang w:val="ru-RU"/>
        </w:rPr>
        <w:t xml:space="preserve"> </w:t>
      </w:r>
    </w:p>
    <w:p w:rsidR="00860798" w:rsidRPr="00520281" w:rsidRDefault="00520281" w:rsidP="00520281">
      <w:pPr>
        <w:framePr w:w="5209" w:h="1879" w:hSpace="180" w:wrap="auto" w:vAnchor="text" w:hAnchor="page" w:x="1765" w:y="86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360" w:lineRule="auto"/>
        <w:ind w:firstLine="709"/>
        <w:rPr>
          <w:rStyle w:val="31"/>
          <w:b w:val="0"/>
          <w:bCs w:val="0"/>
          <w:kern w:val="0"/>
          <w:sz w:val="28"/>
          <w:szCs w:val="28"/>
          <w:lang w:val="ru-RU"/>
        </w:rPr>
      </w:pPr>
      <w:r>
        <w:rPr>
          <w:rStyle w:val="31"/>
          <w:b w:val="0"/>
          <w:bCs w:val="0"/>
          <w:kern w:val="0"/>
          <w:sz w:val="28"/>
          <w:szCs w:val="28"/>
          <w:lang w:val="ru-RU"/>
        </w:rPr>
        <w:t xml:space="preserve"> </w:t>
      </w:r>
      <w:r w:rsidR="00860798"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t xml:space="preserve">Кривая </w:t>
      </w:r>
    </w:p>
    <w:p w:rsidR="00860798" w:rsidRPr="00520281" w:rsidRDefault="00520281" w:rsidP="00520281">
      <w:pPr>
        <w:framePr w:w="5209" w:h="1879" w:hSpace="180" w:wrap="auto" w:vAnchor="text" w:hAnchor="page" w:x="1765" w:y="86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360" w:lineRule="auto"/>
        <w:ind w:firstLine="709"/>
        <w:rPr>
          <w:rStyle w:val="31"/>
          <w:b w:val="0"/>
          <w:bCs w:val="0"/>
          <w:kern w:val="0"/>
          <w:sz w:val="28"/>
          <w:szCs w:val="28"/>
          <w:lang w:val="ru-RU"/>
        </w:rPr>
      </w:pPr>
      <w:r>
        <w:rPr>
          <w:rStyle w:val="31"/>
          <w:b w:val="0"/>
          <w:bCs w:val="0"/>
          <w:kern w:val="0"/>
          <w:sz w:val="28"/>
          <w:szCs w:val="28"/>
          <w:lang w:val="ru-RU"/>
        </w:rPr>
        <w:t xml:space="preserve"> </w:t>
      </w:r>
      <w:r w:rsidR="00860798"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t>расходования</w:t>
      </w:r>
      <w:r>
        <w:rPr>
          <w:rStyle w:val="31"/>
          <w:b w:val="0"/>
          <w:bCs w:val="0"/>
          <w:kern w:val="0"/>
          <w:sz w:val="28"/>
          <w:szCs w:val="28"/>
          <w:lang w:val="ru-RU"/>
        </w:rPr>
        <w:t xml:space="preserve"> </w:t>
      </w:r>
      <w:r w:rsidR="00860798"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t>Кривая</w:t>
      </w:r>
    </w:p>
    <w:p w:rsidR="00860798" w:rsidRPr="00520281" w:rsidRDefault="00520281" w:rsidP="00520281">
      <w:pPr>
        <w:framePr w:w="5209" w:h="1879" w:hSpace="180" w:wrap="auto" w:vAnchor="text" w:hAnchor="page" w:x="1765" w:y="86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360" w:lineRule="auto"/>
        <w:ind w:firstLine="709"/>
        <w:rPr>
          <w:rStyle w:val="31"/>
          <w:b w:val="0"/>
          <w:bCs w:val="0"/>
          <w:kern w:val="0"/>
          <w:sz w:val="28"/>
          <w:szCs w:val="28"/>
          <w:lang w:val="ru-RU"/>
        </w:rPr>
      </w:pPr>
      <w:r>
        <w:rPr>
          <w:rStyle w:val="31"/>
          <w:b w:val="0"/>
          <w:bCs w:val="0"/>
          <w:kern w:val="0"/>
          <w:sz w:val="28"/>
          <w:szCs w:val="28"/>
          <w:lang w:val="ru-RU"/>
        </w:rPr>
        <w:t xml:space="preserve"> </w:t>
      </w:r>
      <w:r w:rsidR="00860798"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t>реагента</w:t>
      </w:r>
      <w:r>
        <w:rPr>
          <w:rStyle w:val="31"/>
          <w:b w:val="0"/>
          <w:bCs w:val="0"/>
          <w:kern w:val="0"/>
          <w:sz w:val="28"/>
          <w:szCs w:val="28"/>
          <w:lang w:val="ru-RU"/>
        </w:rPr>
        <w:t xml:space="preserve"> </w:t>
      </w:r>
      <w:r w:rsidR="00860798"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t>накопления</w:t>
      </w:r>
    </w:p>
    <w:p w:rsidR="00860798" w:rsidRPr="00520281" w:rsidRDefault="00520281" w:rsidP="00520281">
      <w:pPr>
        <w:framePr w:w="5209" w:h="1879" w:hSpace="180" w:wrap="auto" w:vAnchor="text" w:hAnchor="page" w:x="1765" w:y="86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360" w:lineRule="auto"/>
        <w:ind w:firstLine="709"/>
        <w:rPr>
          <w:rStyle w:val="31"/>
          <w:b w:val="0"/>
          <w:bCs w:val="0"/>
          <w:kern w:val="0"/>
          <w:sz w:val="28"/>
          <w:szCs w:val="28"/>
          <w:lang w:val="ru-RU"/>
        </w:rPr>
      </w:pPr>
      <w:r>
        <w:rPr>
          <w:rStyle w:val="31"/>
          <w:b w:val="0"/>
          <w:bCs w:val="0"/>
          <w:kern w:val="0"/>
          <w:sz w:val="28"/>
          <w:szCs w:val="28"/>
          <w:lang w:val="ru-RU"/>
        </w:rPr>
        <w:t xml:space="preserve"> </w:t>
      </w:r>
      <w:r w:rsidR="00860798"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t>продукта</w:t>
      </w:r>
      <w:r>
        <w:rPr>
          <w:rStyle w:val="31"/>
          <w:b w:val="0"/>
          <w:bCs w:val="0"/>
          <w:kern w:val="0"/>
          <w:sz w:val="28"/>
          <w:szCs w:val="28"/>
          <w:lang w:val="ru-RU"/>
        </w:rPr>
        <w:t xml:space="preserve"> </w:t>
      </w:r>
    </w:p>
    <w:p w:rsidR="00860798" w:rsidRPr="00520281" w:rsidRDefault="00152CE2" w:rsidP="00520281">
      <w:pPr>
        <w:framePr w:w="5209" w:h="1879" w:hSpace="180" w:wrap="auto" w:vAnchor="text" w:hAnchor="page" w:x="1765" w:y="86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360" w:lineRule="auto"/>
        <w:ind w:firstLine="709"/>
        <w:rPr>
          <w:rStyle w:val="31"/>
          <w:b w:val="0"/>
          <w:bCs w:val="0"/>
          <w:kern w:val="0"/>
          <w:sz w:val="28"/>
          <w:szCs w:val="28"/>
          <w:lang w:val="ru-RU"/>
        </w:rPr>
      </w:pPr>
      <w:r>
        <w:rPr>
          <w:noProof/>
          <w:lang w:val="ru-RU"/>
        </w:rPr>
        <w:pict>
          <v:line id="_x0000_s1034" style="position:absolute;left:0;text-align:left;z-index:251657728" from="18.3pt,11.65pt" to="131.9pt,11.65pt" o:allowincell="f" strokeweight="1pt"/>
        </w:pict>
      </w:r>
      <w:r>
        <w:rPr>
          <w:noProof/>
          <w:lang w:val="ru-RU"/>
        </w:rPr>
        <w:pict>
          <v:line id="_x0000_s1035" style="position:absolute;left:0;text-align:left;z-index:251658752" from="144.55pt,11.45pt" to="252.6pt,11.65pt" o:allowincell="f" strokeweight="1pt"/>
        </w:pict>
      </w:r>
    </w:p>
    <w:p w:rsidR="00860798" w:rsidRPr="00520281" w:rsidRDefault="00520281" w:rsidP="00520281">
      <w:pPr>
        <w:framePr w:w="5209" w:h="1879" w:hSpace="180" w:wrap="auto" w:vAnchor="text" w:hAnchor="page" w:x="1765" w:y="86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360" w:lineRule="auto"/>
        <w:ind w:firstLine="709"/>
        <w:rPr>
          <w:rStyle w:val="31"/>
          <w:b w:val="0"/>
          <w:bCs w:val="0"/>
          <w:kern w:val="0"/>
          <w:sz w:val="28"/>
          <w:szCs w:val="28"/>
          <w:lang w:val="ru-RU"/>
        </w:rPr>
      </w:pPr>
      <w:r>
        <w:rPr>
          <w:rStyle w:val="31"/>
          <w:b w:val="0"/>
          <w:bCs w:val="0"/>
          <w:kern w:val="0"/>
          <w:sz w:val="28"/>
          <w:szCs w:val="28"/>
          <w:lang w:val="ru-RU"/>
        </w:rPr>
        <w:t xml:space="preserve"> </w:t>
      </w:r>
      <w:r w:rsidR="00860798"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t>0</w:t>
      </w:r>
      <w:r>
        <w:rPr>
          <w:rStyle w:val="31"/>
          <w:b w:val="0"/>
          <w:bCs w:val="0"/>
          <w:kern w:val="0"/>
          <w:sz w:val="28"/>
          <w:szCs w:val="28"/>
          <w:lang w:val="ru-RU"/>
        </w:rPr>
        <w:t xml:space="preserve"> </w:t>
      </w:r>
      <w:r w:rsidR="00860798"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t>t</w:t>
      </w:r>
      <w:r>
        <w:rPr>
          <w:rStyle w:val="31"/>
          <w:b w:val="0"/>
          <w:bCs w:val="0"/>
          <w:kern w:val="0"/>
          <w:sz w:val="28"/>
          <w:szCs w:val="28"/>
          <w:lang w:val="ru-RU"/>
        </w:rPr>
        <w:t xml:space="preserve"> </w:t>
      </w:r>
      <w:r w:rsidR="00860798"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t>0</w:t>
      </w:r>
      <w:r>
        <w:rPr>
          <w:rStyle w:val="31"/>
          <w:b w:val="0"/>
          <w:bCs w:val="0"/>
          <w:kern w:val="0"/>
          <w:sz w:val="28"/>
          <w:szCs w:val="28"/>
          <w:lang w:val="ru-RU"/>
        </w:rPr>
        <w:t xml:space="preserve"> </w:t>
      </w:r>
      <w:r w:rsidR="00860798"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t>t</w:t>
      </w:r>
    </w:p>
    <w:p w:rsidR="00860798" w:rsidRPr="00520281" w:rsidRDefault="00152CE2" w:rsidP="00520281">
      <w:pPr>
        <w:spacing w:line="360" w:lineRule="auto"/>
        <w:ind w:firstLine="709"/>
        <w:rPr>
          <w:rStyle w:val="31"/>
          <w:b w:val="0"/>
          <w:bCs w:val="0"/>
          <w:kern w:val="0"/>
          <w:sz w:val="28"/>
          <w:szCs w:val="28"/>
          <w:lang w:val="ru-RU"/>
        </w:rPr>
      </w:pPr>
      <w:r>
        <w:rPr>
          <w:noProof/>
          <w:lang w:val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6" type="#_x0000_t202" style="position:absolute;left:0;text-align:left;margin-left:15.4pt;margin-top:5.5pt;width:125.15pt;height:131.45pt;z-index:251661824" o:allowincell="f">
            <v:textbox style="mso-next-textbox:#_x0000_s1036">
              <w:txbxContent>
                <w:p w:rsidR="00860798" w:rsidRDefault="00152CE2" w:rsidP="00860798">
                  <w:pPr>
                    <w:jc w:val="left"/>
                    <w:rPr>
                      <w:kern w:val="0"/>
                      <w:szCs w:val="24"/>
                      <w:lang w:val="ru-RU"/>
                    </w:rPr>
                  </w:pPr>
                  <w:r>
                    <w:rPr>
                      <w:kern w:val="0"/>
                      <w:szCs w:val="24"/>
                      <w:lang w:val="ru-RU"/>
                    </w:rPr>
                    <w:pict>
                      <v:shape id="_x0000_i1034" type="#_x0000_t75" style="width:109.5pt;height:123pt" fillcolor="window">
                        <v:imagedata r:id="rId24" o:title=""/>
                      </v:shape>
                    </w:pict>
                  </w:r>
                </w:p>
              </w:txbxContent>
            </v:textbox>
          </v:shape>
        </w:pict>
      </w:r>
    </w:p>
    <w:p w:rsidR="00860798" w:rsidRPr="00520281" w:rsidRDefault="00860798" w:rsidP="00520281">
      <w:pPr>
        <w:spacing w:line="360" w:lineRule="auto"/>
        <w:ind w:firstLine="709"/>
        <w:rPr>
          <w:rStyle w:val="31"/>
          <w:b w:val="0"/>
          <w:bCs w:val="0"/>
          <w:kern w:val="0"/>
          <w:sz w:val="28"/>
          <w:szCs w:val="28"/>
          <w:lang w:val="ru-RU"/>
        </w:rPr>
      </w:pPr>
    </w:p>
    <w:p w:rsidR="00860798" w:rsidRPr="00520281" w:rsidRDefault="00860798" w:rsidP="00520281">
      <w:pPr>
        <w:spacing w:line="360" w:lineRule="auto"/>
        <w:ind w:firstLine="709"/>
        <w:rPr>
          <w:rStyle w:val="31"/>
          <w:b w:val="0"/>
          <w:bCs w:val="0"/>
          <w:kern w:val="0"/>
          <w:sz w:val="28"/>
          <w:szCs w:val="28"/>
          <w:lang w:val="ru-RU"/>
        </w:rPr>
      </w:pPr>
    </w:p>
    <w:p w:rsidR="00860798" w:rsidRPr="00520281" w:rsidRDefault="00860798" w:rsidP="00520281">
      <w:pPr>
        <w:spacing w:line="360" w:lineRule="auto"/>
        <w:ind w:firstLine="709"/>
        <w:rPr>
          <w:rStyle w:val="31"/>
          <w:b w:val="0"/>
          <w:bCs w:val="0"/>
          <w:kern w:val="0"/>
          <w:sz w:val="28"/>
          <w:szCs w:val="28"/>
          <w:lang w:val="ru-RU"/>
        </w:rPr>
      </w:pPr>
    </w:p>
    <w:p w:rsidR="00860798" w:rsidRPr="00520281" w:rsidRDefault="00860798" w:rsidP="00520281">
      <w:pPr>
        <w:spacing w:line="360" w:lineRule="auto"/>
        <w:ind w:firstLine="709"/>
        <w:rPr>
          <w:rStyle w:val="31"/>
          <w:b w:val="0"/>
          <w:bCs w:val="0"/>
          <w:kern w:val="0"/>
          <w:sz w:val="28"/>
          <w:szCs w:val="28"/>
          <w:lang w:val="ru-RU"/>
        </w:rPr>
      </w:pPr>
    </w:p>
    <w:p w:rsidR="00860798" w:rsidRPr="00520281" w:rsidRDefault="00152CE2" w:rsidP="00520281">
      <w:pPr>
        <w:spacing w:line="360" w:lineRule="auto"/>
        <w:ind w:firstLine="709"/>
        <w:rPr>
          <w:rStyle w:val="31"/>
          <w:b w:val="0"/>
          <w:bCs w:val="0"/>
          <w:kern w:val="0"/>
          <w:sz w:val="28"/>
          <w:szCs w:val="28"/>
          <w:lang w:val="ru-RU"/>
        </w:rPr>
      </w:pPr>
      <w:r>
        <w:rPr>
          <w:noProof/>
          <w:lang w:val="ru-RU"/>
        </w:rPr>
        <w:pict>
          <v:shapetype id="_x0000_t91" coordsize="21600,21600" o:spt="91" adj="15126,2912" path="m21600,6079l@0,0@0@1,12427@1qx,12158l,21600@4,21600@4,12158qy12427@2l@0@2@0,12158xe">
            <v:stroke joinstyle="miter"/>
            <v:formulas>
              <v:f eqn="val #0"/>
              <v:f eqn="val #1"/>
              <v:f eqn="sum 12158 0 #1"/>
              <v:f eqn="sum @2 0 #1"/>
              <v:f eqn="prod @3 32768 32059"/>
              <v:f eqn="prod @4 1 2"/>
              <v:f eqn="sum 21600 0 #0"/>
              <v:f eqn="prod @6 #1 6079"/>
              <v:f eqn="sum @7 #0 0"/>
            </v:formulas>
            <v:path o:connecttype="custom" o:connectlocs="@0,0;@0,12158;@5,21600;21600,6079" o:connectangles="270,90,90,0" textboxrect="12427,@1,@8,@2;0,12158,@4,21600"/>
            <v:handles>
              <v:h position="#0,#1" xrange="12427,21600" yrange="0,6079"/>
            </v:handles>
          </v:shapetype>
          <v:shape id="_x0000_s1037" type="#_x0000_t91" style="position:absolute;left:0;text-align:left;margin-left:-5.9pt;margin-top:14.85pt;width:21.3pt;height:28.4pt;z-index:251662848" o:allowincell="f"/>
        </w:pict>
      </w:r>
    </w:p>
    <w:p w:rsidR="00860798" w:rsidRPr="00520281" w:rsidRDefault="00520281" w:rsidP="00520281">
      <w:pPr>
        <w:spacing w:line="360" w:lineRule="auto"/>
        <w:ind w:firstLine="709"/>
        <w:rPr>
          <w:rStyle w:val="31"/>
          <w:b w:val="0"/>
          <w:bCs w:val="0"/>
          <w:kern w:val="0"/>
          <w:sz w:val="28"/>
          <w:szCs w:val="28"/>
          <w:lang w:val="ru-RU"/>
        </w:rPr>
      </w:pPr>
      <w:r>
        <w:rPr>
          <w:rStyle w:val="31"/>
          <w:b w:val="0"/>
          <w:bCs w:val="0"/>
          <w:kern w:val="0"/>
          <w:sz w:val="28"/>
          <w:szCs w:val="28"/>
          <w:lang w:val="ru-RU"/>
        </w:rPr>
        <w:t xml:space="preserve"> </w:t>
      </w:r>
    </w:p>
    <w:p w:rsidR="00860798" w:rsidRPr="00520281" w:rsidRDefault="00520281" w:rsidP="00520281">
      <w:pPr>
        <w:spacing w:line="360" w:lineRule="auto"/>
        <w:ind w:firstLine="709"/>
        <w:rPr>
          <w:rStyle w:val="31"/>
          <w:b w:val="0"/>
          <w:bCs w:val="0"/>
          <w:kern w:val="0"/>
          <w:sz w:val="28"/>
          <w:szCs w:val="28"/>
          <w:lang w:val="ru-RU"/>
        </w:rPr>
      </w:pPr>
      <w:r>
        <w:rPr>
          <w:rStyle w:val="31"/>
          <w:b w:val="0"/>
          <w:bCs w:val="0"/>
          <w:kern w:val="0"/>
          <w:sz w:val="28"/>
          <w:szCs w:val="28"/>
          <w:lang w:val="ru-RU"/>
        </w:rPr>
        <w:t xml:space="preserve"> </w:t>
      </w:r>
      <w:r w:rsidR="00860798"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t xml:space="preserve">Рис. 1 </w:t>
      </w:r>
    </w:p>
    <w:p w:rsidR="00860798" w:rsidRPr="00520281" w:rsidRDefault="00520281" w:rsidP="00520281">
      <w:pPr>
        <w:spacing w:line="360" w:lineRule="auto"/>
        <w:ind w:firstLine="709"/>
        <w:rPr>
          <w:rStyle w:val="31"/>
          <w:b w:val="0"/>
          <w:bCs w:val="0"/>
          <w:kern w:val="0"/>
          <w:sz w:val="28"/>
          <w:szCs w:val="28"/>
          <w:lang w:val="ru-RU"/>
        </w:rPr>
      </w:pPr>
      <w:r>
        <w:rPr>
          <w:rStyle w:val="31"/>
          <w:b w:val="0"/>
          <w:bCs w:val="0"/>
          <w:kern w:val="0"/>
          <w:sz w:val="28"/>
          <w:szCs w:val="28"/>
          <w:lang w:val="ru-RU"/>
        </w:rPr>
        <w:t xml:space="preserve"> </w:t>
      </w:r>
      <w:r w:rsidR="00860798"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t>Рис. 2</w:t>
      </w:r>
    </w:p>
    <w:p w:rsidR="00520281" w:rsidRDefault="00520281" w:rsidP="00520281">
      <w:pPr>
        <w:spacing w:line="360" w:lineRule="auto"/>
        <w:ind w:firstLine="709"/>
        <w:rPr>
          <w:rStyle w:val="31"/>
          <w:b w:val="0"/>
          <w:bCs w:val="0"/>
          <w:kern w:val="0"/>
          <w:sz w:val="28"/>
          <w:szCs w:val="28"/>
          <w:lang w:val="ru-RU"/>
        </w:rPr>
      </w:pPr>
    </w:p>
    <w:p w:rsidR="00860798" w:rsidRPr="00520281" w:rsidRDefault="00860798" w:rsidP="00520281">
      <w:pPr>
        <w:spacing w:line="360" w:lineRule="auto"/>
        <w:ind w:firstLine="709"/>
        <w:jc w:val="center"/>
        <w:rPr>
          <w:rStyle w:val="31"/>
          <w:bCs w:val="0"/>
          <w:kern w:val="0"/>
          <w:sz w:val="28"/>
          <w:szCs w:val="28"/>
          <w:lang w:val="ru-RU"/>
        </w:rPr>
      </w:pPr>
      <w:r w:rsidRPr="00520281">
        <w:rPr>
          <w:rStyle w:val="31"/>
          <w:bCs w:val="0"/>
          <w:kern w:val="0"/>
          <w:sz w:val="28"/>
          <w:szCs w:val="28"/>
          <w:lang w:val="ru-RU"/>
        </w:rPr>
        <w:t>Гипотеза и определения (по Вант-Гоффу):</w:t>
      </w:r>
    </w:p>
    <w:p w:rsidR="00520281" w:rsidRDefault="00520281" w:rsidP="00520281">
      <w:pPr>
        <w:spacing w:line="360" w:lineRule="auto"/>
        <w:ind w:firstLine="709"/>
        <w:rPr>
          <w:rStyle w:val="31"/>
          <w:b w:val="0"/>
          <w:bCs w:val="0"/>
          <w:kern w:val="0"/>
          <w:sz w:val="28"/>
          <w:szCs w:val="28"/>
          <w:lang w:val="ru-RU"/>
        </w:rPr>
      </w:pPr>
    </w:p>
    <w:p w:rsidR="00860798" w:rsidRPr="00520281" w:rsidRDefault="00860798" w:rsidP="00520281">
      <w:pPr>
        <w:spacing w:line="360" w:lineRule="auto"/>
        <w:ind w:firstLine="709"/>
        <w:rPr>
          <w:rStyle w:val="31"/>
          <w:b w:val="0"/>
          <w:bCs w:val="0"/>
          <w:kern w:val="0"/>
          <w:sz w:val="28"/>
          <w:szCs w:val="28"/>
          <w:lang w:val="ru-RU"/>
        </w:rPr>
      </w:pPr>
      <w:r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t>11) Простейшие химические превращения (элементарные стадии любого сложной реакции) могут быть лишь мономолекулярными, бимолекулярными и тримолекулярными реакциями.</w:t>
      </w:r>
      <w:r w:rsidR="00520281">
        <w:rPr>
          <w:rStyle w:val="31"/>
          <w:b w:val="0"/>
          <w:bCs w:val="0"/>
          <w:kern w:val="0"/>
          <w:sz w:val="28"/>
          <w:szCs w:val="28"/>
          <w:lang w:val="ru-RU"/>
        </w:rPr>
        <w:t xml:space="preserve"> </w:t>
      </w:r>
      <w:r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tab/>
        <w:t>Очевидная причина этих ограничений состоит в том, что для протекания химической реакции необходимо пространственное сближение реагирующих молекул в пространстве. Наиболее велика вероятность сближения двух частиц в пространстве. Одновременное сближение сразу трёх частиц уже намного менее вероятно, а одновременной встречи боль</w:t>
      </w:r>
      <w:r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softHyphen/>
        <w:t>шего числа частиц уже столь незначительна, что не имеет никакого значения для протекания стадий химического превращения.</w:t>
      </w:r>
    </w:p>
    <w:p w:rsidR="00860798" w:rsidRPr="00520281" w:rsidRDefault="00860798" w:rsidP="00520281">
      <w:pPr>
        <w:spacing w:line="360" w:lineRule="auto"/>
        <w:ind w:firstLine="709"/>
        <w:rPr>
          <w:rStyle w:val="31"/>
          <w:b w:val="0"/>
          <w:bCs w:val="0"/>
          <w:kern w:val="0"/>
          <w:sz w:val="28"/>
          <w:szCs w:val="28"/>
          <w:lang w:val="ru-RU"/>
        </w:rPr>
      </w:pPr>
      <w:r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t>Для протекания элементарного акта химического превращения необходимо, чтобы система взаимодействующих частиц преодолела некоторое промежуточное активированное состояние. В этом нестабильном состоянии энергия увеличена по сравнению и с исходным, и с конечным</w:t>
      </w:r>
      <w:r w:rsidR="00520281">
        <w:rPr>
          <w:rStyle w:val="31"/>
          <w:b w:val="0"/>
          <w:bCs w:val="0"/>
          <w:kern w:val="0"/>
          <w:sz w:val="28"/>
          <w:szCs w:val="28"/>
          <w:lang w:val="ru-RU"/>
        </w:rPr>
        <w:t xml:space="preserve"> </w:t>
      </w:r>
      <w:r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t>состояниями реагирующих частиц. Стадия активации играет центральную роль во всём превращении.</w:t>
      </w:r>
    </w:p>
    <w:p w:rsidR="00860798" w:rsidRPr="00520281" w:rsidRDefault="00860798" w:rsidP="00520281">
      <w:pPr>
        <w:spacing w:line="360" w:lineRule="auto"/>
        <w:ind w:firstLine="709"/>
        <w:rPr>
          <w:rStyle w:val="31"/>
          <w:b w:val="0"/>
          <w:bCs w:val="0"/>
          <w:kern w:val="0"/>
          <w:sz w:val="28"/>
          <w:szCs w:val="28"/>
          <w:lang w:val="ru-RU"/>
        </w:rPr>
      </w:pPr>
      <w:r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t>Очень часто молекулы и активируются, и превращаются в продукты настолько быстро, что весь процесс протекает предельно компактно -</w:t>
      </w:r>
      <w:r w:rsidR="00520281">
        <w:rPr>
          <w:rStyle w:val="31"/>
          <w:b w:val="0"/>
          <w:bCs w:val="0"/>
          <w:kern w:val="0"/>
          <w:sz w:val="28"/>
          <w:szCs w:val="28"/>
          <w:lang w:val="ru-RU"/>
        </w:rPr>
        <w:t xml:space="preserve"> </w:t>
      </w:r>
      <w:r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t xml:space="preserve">практически за время соударения частиц. В этом случае число актов превращения за определённый интервал времени пропорционально числу столкновений между молекулами. Так возникают би- и тримолекулярные реакции, и это соответственно ведёт к реакциям второго и третьего порядка. Число столкновений определяется произведением чисел сталкивающихся частиц. </w:t>
      </w:r>
    </w:p>
    <w:p w:rsidR="00860798" w:rsidRPr="00520281" w:rsidRDefault="00860798" w:rsidP="00520281">
      <w:pPr>
        <w:spacing w:line="360" w:lineRule="auto"/>
        <w:ind w:firstLine="709"/>
        <w:rPr>
          <w:rStyle w:val="31"/>
          <w:b w:val="0"/>
          <w:bCs w:val="0"/>
          <w:kern w:val="0"/>
          <w:sz w:val="28"/>
          <w:szCs w:val="28"/>
          <w:lang w:val="ru-RU"/>
        </w:rPr>
      </w:pPr>
      <w:r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t xml:space="preserve">Нередко бывает и так, что основная стадия превращения в продукт либо сравнительно немного, либо значительно запаздывает за предшествующей стадией активации, происходящей во время соударения. </w:t>
      </w:r>
    </w:p>
    <w:p w:rsidR="00860798" w:rsidRPr="00520281" w:rsidRDefault="00860798" w:rsidP="00520281">
      <w:pPr>
        <w:spacing w:line="360" w:lineRule="auto"/>
        <w:ind w:firstLine="709"/>
        <w:rPr>
          <w:rStyle w:val="31"/>
          <w:b w:val="0"/>
          <w:bCs w:val="0"/>
          <w:kern w:val="0"/>
          <w:sz w:val="28"/>
          <w:szCs w:val="28"/>
          <w:lang w:val="ru-RU"/>
        </w:rPr>
      </w:pPr>
      <w:r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t>12) Основной закон химической кинетики - закон действующих масс - закон Гульдберга-Вааге:</w:t>
      </w:r>
      <w:r w:rsidR="00520281">
        <w:rPr>
          <w:rStyle w:val="31"/>
          <w:b w:val="0"/>
          <w:bCs w:val="0"/>
          <w:kern w:val="0"/>
          <w:sz w:val="28"/>
          <w:szCs w:val="28"/>
          <w:lang w:val="ru-RU"/>
        </w:rPr>
        <w:t xml:space="preserve"> </w:t>
      </w:r>
      <w:r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t>Скорость всякой простой реакции описывается уравнением степенного вида:</w:t>
      </w:r>
    </w:p>
    <w:p w:rsidR="00860798" w:rsidRPr="00520281" w:rsidRDefault="00520281" w:rsidP="00520281">
      <w:pPr>
        <w:spacing w:line="360" w:lineRule="auto"/>
        <w:ind w:firstLine="709"/>
        <w:rPr>
          <w:rStyle w:val="31"/>
          <w:b w:val="0"/>
          <w:bCs w:val="0"/>
          <w:kern w:val="0"/>
          <w:sz w:val="28"/>
          <w:szCs w:val="28"/>
          <w:lang w:val="ru-RU"/>
        </w:rPr>
      </w:pPr>
      <w:r>
        <w:rPr>
          <w:rStyle w:val="31"/>
          <w:b w:val="0"/>
          <w:bCs w:val="0"/>
          <w:kern w:val="0"/>
          <w:sz w:val="28"/>
          <w:szCs w:val="28"/>
          <w:lang w:val="ru-RU"/>
        </w:rPr>
        <w:t xml:space="preserve"> </w:t>
      </w:r>
      <w:r w:rsidR="00EC0329"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object w:dxaOrig="1480" w:dyaOrig="420">
          <v:shape id="_x0000_i1035" type="#_x0000_t75" style="width:74.25pt;height:21pt" o:ole="" fillcolor="window">
            <v:imagedata r:id="rId25" o:title=""/>
          </v:shape>
          <o:OLEObject Type="Embed" ProgID="Equation.3" ShapeID="_x0000_i1035" DrawAspect="Content" ObjectID="_1461507156" r:id="rId26"/>
        </w:object>
      </w:r>
      <w:r w:rsidR="00860798"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t>, или</w:t>
      </w:r>
      <w:r>
        <w:rPr>
          <w:rStyle w:val="31"/>
          <w:b w:val="0"/>
          <w:bCs w:val="0"/>
          <w:kern w:val="0"/>
          <w:sz w:val="28"/>
          <w:szCs w:val="28"/>
          <w:lang w:val="ru-RU"/>
        </w:rPr>
        <w:t xml:space="preserve"> </w:t>
      </w:r>
      <w:r w:rsidR="00EC0329"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object w:dxaOrig="1800" w:dyaOrig="380">
          <v:shape id="_x0000_i1036" type="#_x0000_t75" style="width:90pt;height:18.75pt" o:ole="" fillcolor="window">
            <v:imagedata r:id="rId27" o:title=""/>
          </v:shape>
          <o:OLEObject Type="Embed" ProgID="Equation.3" ShapeID="_x0000_i1036" DrawAspect="Content" ObjectID="_1461507157" r:id="rId28"/>
        </w:object>
      </w:r>
      <w:r w:rsidR="00860798"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t>.</w:t>
      </w:r>
      <w:r>
        <w:rPr>
          <w:rStyle w:val="31"/>
          <w:b w:val="0"/>
          <w:bCs w:val="0"/>
          <w:kern w:val="0"/>
          <w:sz w:val="28"/>
          <w:szCs w:val="28"/>
          <w:lang w:val="ru-RU"/>
        </w:rPr>
        <w:t xml:space="preserve"> </w:t>
      </w:r>
      <w:r w:rsidR="00860798"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t>(1.7)</w:t>
      </w:r>
    </w:p>
    <w:p w:rsidR="00860798" w:rsidRPr="00520281" w:rsidRDefault="00860798" w:rsidP="00520281">
      <w:pPr>
        <w:spacing w:line="360" w:lineRule="auto"/>
        <w:ind w:firstLine="709"/>
        <w:rPr>
          <w:rStyle w:val="31"/>
          <w:b w:val="0"/>
          <w:bCs w:val="0"/>
          <w:kern w:val="0"/>
          <w:sz w:val="28"/>
          <w:szCs w:val="28"/>
          <w:lang w:val="ru-RU"/>
        </w:rPr>
      </w:pPr>
      <w:r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t xml:space="preserve">Для реакций, протекающих в газовой фазе концентрации веществ – участников реакции удобно заменить пропорциональными им парциальными давлениями: </w:t>
      </w:r>
    </w:p>
    <w:p w:rsidR="00860798" w:rsidRPr="00520281" w:rsidRDefault="00520281" w:rsidP="00520281">
      <w:pPr>
        <w:spacing w:line="360" w:lineRule="auto"/>
        <w:ind w:firstLine="709"/>
        <w:rPr>
          <w:rStyle w:val="31"/>
          <w:b w:val="0"/>
          <w:bCs w:val="0"/>
          <w:kern w:val="0"/>
          <w:sz w:val="28"/>
          <w:szCs w:val="28"/>
          <w:lang w:val="ru-RU"/>
        </w:rPr>
      </w:pPr>
      <w:r>
        <w:rPr>
          <w:rStyle w:val="31"/>
          <w:b w:val="0"/>
          <w:bCs w:val="0"/>
          <w:kern w:val="0"/>
          <w:sz w:val="28"/>
          <w:szCs w:val="28"/>
          <w:lang w:val="ru-RU"/>
        </w:rPr>
        <w:t xml:space="preserve"> </w:t>
      </w:r>
      <w:r w:rsidR="00EC0329"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object w:dxaOrig="1579" w:dyaOrig="420">
          <v:shape id="_x0000_i1037" type="#_x0000_t75" style="width:78.75pt;height:21pt" o:ole="" fillcolor="window">
            <v:imagedata r:id="rId29" o:title=""/>
          </v:shape>
          <o:OLEObject Type="Embed" ProgID="Equation.3" ShapeID="_x0000_i1037" DrawAspect="Content" ObjectID="_1461507158" r:id="rId30"/>
        </w:object>
      </w:r>
      <w:r w:rsidR="00860798"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t xml:space="preserve"> .</w:t>
      </w:r>
      <w:r>
        <w:rPr>
          <w:rStyle w:val="31"/>
          <w:b w:val="0"/>
          <w:bCs w:val="0"/>
          <w:kern w:val="0"/>
          <w:sz w:val="28"/>
          <w:szCs w:val="28"/>
          <w:lang w:val="ru-RU"/>
        </w:rPr>
        <w:t xml:space="preserve"> </w:t>
      </w:r>
      <w:r w:rsidR="00860798"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t>(1.8)</w:t>
      </w:r>
    </w:p>
    <w:p w:rsidR="00860798" w:rsidRPr="00520281" w:rsidRDefault="00860798" w:rsidP="00520281">
      <w:pPr>
        <w:spacing w:line="360" w:lineRule="auto"/>
        <w:ind w:firstLine="709"/>
        <w:rPr>
          <w:rStyle w:val="31"/>
          <w:b w:val="0"/>
          <w:bCs w:val="0"/>
          <w:kern w:val="0"/>
          <w:sz w:val="28"/>
          <w:szCs w:val="28"/>
          <w:lang w:val="ru-RU"/>
        </w:rPr>
      </w:pPr>
      <w:r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t xml:space="preserve">Важно! Продукты каждой элементарной стадии не являются её «действующими массами». </w:t>
      </w:r>
    </w:p>
    <w:p w:rsidR="00860798" w:rsidRPr="00520281" w:rsidRDefault="00860798" w:rsidP="00520281">
      <w:pPr>
        <w:spacing w:line="360" w:lineRule="auto"/>
        <w:ind w:firstLine="709"/>
        <w:rPr>
          <w:rStyle w:val="31"/>
          <w:b w:val="0"/>
          <w:bCs w:val="0"/>
          <w:kern w:val="0"/>
          <w:sz w:val="28"/>
          <w:szCs w:val="28"/>
          <w:lang w:val="ru-RU"/>
        </w:rPr>
      </w:pPr>
      <w:r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t>12.1)</w:t>
      </w:r>
      <w:r w:rsidR="00520281">
        <w:rPr>
          <w:rStyle w:val="31"/>
          <w:b w:val="0"/>
          <w:bCs w:val="0"/>
          <w:kern w:val="0"/>
          <w:sz w:val="28"/>
          <w:szCs w:val="28"/>
          <w:lang w:val="ru-RU"/>
        </w:rPr>
        <w:t xml:space="preserve"> </w:t>
      </w:r>
      <w:r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t xml:space="preserve">Простая реакция и её кинетические параметры, как-то: </w:t>
      </w:r>
    </w:p>
    <w:p w:rsidR="00860798" w:rsidRPr="00520281" w:rsidRDefault="00860798" w:rsidP="00520281">
      <w:pPr>
        <w:spacing w:line="360" w:lineRule="auto"/>
        <w:ind w:firstLine="709"/>
        <w:rPr>
          <w:rStyle w:val="31"/>
          <w:b w:val="0"/>
          <w:bCs w:val="0"/>
          <w:kern w:val="0"/>
          <w:sz w:val="28"/>
          <w:szCs w:val="28"/>
          <w:lang w:val="ru-RU"/>
        </w:rPr>
      </w:pPr>
      <w:r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t>-порядок реакции</w:t>
      </w:r>
      <w:r w:rsidR="00520281">
        <w:rPr>
          <w:rStyle w:val="31"/>
          <w:b w:val="0"/>
          <w:bCs w:val="0"/>
          <w:kern w:val="0"/>
          <w:sz w:val="28"/>
          <w:szCs w:val="28"/>
          <w:lang w:val="ru-RU"/>
        </w:rPr>
        <w:t xml:space="preserve"> </w:t>
      </w:r>
      <w:r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t>(показатель степени при концентрации), и</w:t>
      </w:r>
      <w:r w:rsidR="00520281">
        <w:rPr>
          <w:rStyle w:val="31"/>
          <w:b w:val="0"/>
          <w:bCs w:val="0"/>
          <w:kern w:val="0"/>
          <w:sz w:val="28"/>
          <w:szCs w:val="28"/>
          <w:lang w:val="ru-RU"/>
        </w:rPr>
        <w:t xml:space="preserve"> </w:t>
      </w:r>
      <w:r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t xml:space="preserve">порядки по отдельным реагентам: </w:t>
      </w:r>
      <w:r w:rsidRPr="00520281">
        <w:rPr>
          <w:rStyle w:val="31"/>
          <w:b w:val="0"/>
          <w:bCs w:val="0"/>
          <w:kern w:val="0"/>
          <w:sz w:val="28"/>
          <w:szCs w:val="28"/>
        </w:rPr>
        <w:t>n</w:t>
      </w:r>
      <w:r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t>,</w:t>
      </w:r>
      <w:r w:rsidRPr="00520281">
        <w:rPr>
          <w:rStyle w:val="31"/>
          <w:b w:val="0"/>
          <w:bCs w:val="0"/>
          <w:kern w:val="0"/>
          <w:sz w:val="28"/>
          <w:szCs w:val="28"/>
        </w:rPr>
        <w:t>m</w:t>
      </w:r>
      <w:r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t>,</w:t>
      </w:r>
      <w:r w:rsidR="00520281">
        <w:rPr>
          <w:rStyle w:val="31"/>
          <w:b w:val="0"/>
          <w:bCs w:val="0"/>
          <w:kern w:val="0"/>
          <w:sz w:val="28"/>
          <w:szCs w:val="28"/>
          <w:lang w:val="ru-RU"/>
        </w:rPr>
        <w:t xml:space="preserve"> </w:t>
      </w:r>
      <w:r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t xml:space="preserve">порядок суммарный: </w:t>
      </w:r>
      <w:r w:rsidRPr="00520281">
        <w:rPr>
          <w:rStyle w:val="31"/>
          <w:b w:val="0"/>
          <w:bCs w:val="0"/>
          <w:kern w:val="0"/>
          <w:sz w:val="28"/>
          <w:szCs w:val="28"/>
        </w:rPr>
        <w:t>N</w:t>
      </w:r>
      <w:r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t>=</w:t>
      </w:r>
      <w:r w:rsidRPr="00520281">
        <w:rPr>
          <w:rStyle w:val="31"/>
          <w:b w:val="0"/>
          <w:bCs w:val="0"/>
          <w:kern w:val="0"/>
          <w:sz w:val="28"/>
          <w:szCs w:val="28"/>
        </w:rPr>
        <w:t>n</w:t>
      </w:r>
      <w:r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t>+</w:t>
      </w:r>
      <w:r w:rsidRPr="00520281">
        <w:rPr>
          <w:rStyle w:val="31"/>
          <w:b w:val="0"/>
          <w:bCs w:val="0"/>
          <w:kern w:val="0"/>
          <w:sz w:val="28"/>
          <w:szCs w:val="28"/>
        </w:rPr>
        <w:t>m</w:t>
      </w:r>
      <w:r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t>.</w:t>
      </w:r>
    </w:p>
    <w:p w:rsidR="00860798" w:rsidRPr="00520281" w:rsidRDefault="00860798" w:rsidP="00520281">
      <w:pPr>
        <w:spacing w:line="360" w:lineRule="auto"/>
        <w:ind w:firstLine="709"/>
        <w:rPr>
          <w:rStyle w:val="31"/>
          <w:b w:val="0"/>
          <w:bCs w:val="0"/>
          <w:kern w:val="0"/>
          <w:sz w:val="28"/>
          <w:szCs w:val="28"/>
          <w:lang w:val="ru-RU"/>
        </w:rPr>
      </w:pPr>
      <w:r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t>-константа скорости</w:t>
      </w:r>
      <w:r w:rsidR="00520281">
        <w:rPr>
          <w:rStyle w:val="31"/>
          <w:b w:val="0"/>
          <w:bCs w:val="0"/>
          <w:kern w:val="0"/>
          <w:sz w:val="28"/>
          <w:szCs w:val="28"/>
          <w:lang w:val="ru-RU"/>
        </w:rPr>
        <w:t xml:space="preserve"> </w:t>
      </w:r>
      <w:r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t>k</w:t>
      </w:r>
      <w:r w:rsidR="00520281">
        <w:rPr>
          <w:rStyle w:val="31"/>
          <w:b w:val="0"/>
          <w:bCs w:val="0"/>
          <w:kern w:val="0"/>
          <w:sz w:val="28"/>
          <w:szCs w:val="28"/>
          <w:lang w:val="ru-RU"/>
        </w:rPr>
        <w:t xml:space="preserve"> </w:t>
      </w:r>
      <w:r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t>, представляющая собою удельную скорость. Она равна</w:t>
      </w:r>
      <w:r w:rsidR="00520281">
        <w:rPr>
          <w:rStyle w:val="31"/>
          <w:b w:val="0"/>
          <w:bCs w:val="0"/>
          <w:kern w:val="0"/>
          <w:sz w:val="28"/>
          <w:szCs w:val="28"/>
          <w:lang w:val="ru-RU"/>
        </w:rPr>
        <w:t xml:space="preserve"> </w:t>
      </w:r>
      <w:r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t xml:space="preserve">скорости при единичных концентрациях реагентов. </w:t>
      </w:r>
    </w:p>
    <w:p w:rsidR="00860798" w:rsidRPr="00520281" w:rsidRDefault="00860798" w:rsidP="00520281">
      <w:pPr>
        <w:spacing w:line="360" w:lineRule="auto"/>
        <w:ind w:firstLine="709"/>
        <w:rPr>
          <w:rStyle w:val="31"/>
          <w:b w:val="0"/>
          <w:bCs w:val="0"/>
          <w:kern w:val="0"/>
          <w:sz w:val="28"/>
          <w:szCs w:val="28"/>
          <w:lang w:val="ru-RU"/>
        </w:rPr>
      </w:pPr>
      <w:r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t>12.2)</w:t>
      </w:r>
      <w:r w:rsidR="00520281">
        <w:rPr>
          <w:rStyle w:val="31"/>
          <w:b w:val="0"/>
          <w:bCs w:val="0"/>
          <w:kern w:val="0"/>
          <w:sz w:val="28"/>
          <w:szCs w:val="28"/>
          <w:lang w:val="ru-RU"/>
        </w:rPr>
        <w:t xml:space="preserve"> </w:t>
      </w:r>
      <w:r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t>Возможные порядки простых (элементарных) реакций и их молекулярности:</w:t>
      </w:r>
      <w:r w:rsidR="00520281">
        <w:rPr>
          <w:rStyle w:val="31"/>
          <w:b w:val="0"/>
          <w:bCs w:val="0"/>
          <w:kern w:val="0"/>
          <w:sz w:val="28"/>
          <w:szCs w:val="28"/>
          <w:lang w:val="ru-RU"/>
        </w:rPr>
        <w:t xml:space="preserve"> </w:t>
      </w:r>
      <w:r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t>по Вант-Гоффу бывают:</w:t>
      </w:r>
      <w:r w:rsidR="00520281">
        <w:rPr>
          <w:rStyle w:val="31"/>
          <w:b w:val="0"/>
          <w:bCs w:val="0"/>
          <w:kern w:val="0"/>
          <w:sz w:val="28"/>
          <w:szCs w:val="28"/>
          <w:lang w:val="ru-RU"/>
        </w:rPr>
        <w:t xml:space="preserve"> </w:t>
      </w:r>
      <w:r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t xml:space="preserve">- </w:t>
      </w:r>
      <w:r w:rsidR="00EC0329"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object w:dxaOrig="1560" w:dyaOrig="340">
          <v:shape id="_x0000_i1038" type="#_x0000_t75" style="width:78pt;height:17.25pt" o:ole="" fillcolor="window">
            <v:imagedata r:id="rId31" o:title=""/>
          </v:shape>
          <o:OLEObject Type="Embed" ProgID="Equation.3" ShapeID="_x0000_i1038" DrawAspect="Content" ObjectID="_1461507159" r:id="rId32"/>
        </w:object>
      </w:r>
      <w:r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t>,</w:t>
      </w:r>
    </w:p>
    <w:p w:rsidR="00860798" w:rsidRPr="00520281" w:rsidRDefault="00860798" w:rsidP="00520281">
      <w:pPr>
        <w:spacing w:line="360" w:lineRule="auto"/>
        <w:ind w:firstLine="709"/>
        <w:rPr>
          <w:rStyle w:val="31"/>
          <w:b w:val="0"/>
          <w:bCs w:val="0"/>
          <w:kern w:val="0"/>
          <w:sz w:val="28"/>
          <w:szCs w:val="28"/>
          <w:lang w:val="ru-RU"/>
        </w:rPr>
      </w:pPr>
      <w:r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t>12.3)</w:t>
      </w:r>
      <w:r w:rsidR="00520281">
        <w:rPr>
          <w:rStyle w:val="31"/>
          <w:b w:val="0"/>
          <w:bCs w:val="0"/>
          <w:kern w:val="0"/>
          <w:sz w:val="28"/>
          <w:szCs w:val="28"/>
          <w:lang w:val="ru-RU"/>
        </w:rPr>
        <w:t xml:space="preserve"> </w:t>
      </w:r>
      <w:r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t>Сложные реакции являются наложением простых стадий. Следует различать:</w:t>
      </w:r>
    </w:p>
    <w:p w:rsidR="00860798" w:rsidRPr="00520281" w:rsidRDefault="00860798" w:rsidP="00520281">
      <w:pPr>
        <w:spacing w:line="360" w:lineRule="auto"/>
        <w:ind w:firstLine="709"/>
        <w:rPr>
          <w:rStyle w:val="31"/>
          <w:b w:val="0"/>
          <w:bCs w:val="0"/>
          <w:kern w:val="0"/>
          <w:sz w:val="28"/>
          <w:szCs w:val="28"/>
          <w:lang w:val="ru-RU"/>
        </w:rPr>
      </w:pPr>
      <w:r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t>-</w:t>
      </w:r>
      <w:r w:rsidR="00520281">
        <w:rPr>
          <w:rStyle w:val="31"/>
          <w:b w:val="0"/>
          <w:bCs w:val="0"/>
          <w:kern w:val="0"/>
          <w:sz w:val="28"/>
          <w:szCs w:val="28"/>
          <w:lang w:val="ru-RU"/>
        </w:rPr>
        <w:t xml:space="preserve"> </w:t>
      </w:r>
      <w:r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t>суммарный процесс и составляющие его</w:t>
      </w:r>
    </w:p>
    <w:p w:rsidR="00860798" w:rsidRPr="00520281" w:rsidRDefault="00860798" w:rsidP="00520281">
      <w:pPr>
        <w:spacing w:line="360" w:lineRule="auto"/>
        <w:ind w:firstLine="709"/>
        <w:rPr>
          <w:rStyle w:val="31"/>
          <w:b w:val="0"/>
          <w:bCs w:val="0"/>
          <w:kern w:val="0"/>
          <w:sz w:val="28"/>
          <w:szCs w:val="28"/>
          <w:lang w:val="ru-RU"/>
        </w:rPr>
      </w:pPr>
      <w:r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t>-</w:t>
      </w:r>
      <w:r w:rsidR="00520281">
        <w:rPr>
          <w:rStyle w:val="31"/>
          <w:b w:val="0"/>
          <w:bCs w:val="0"/>
          <w:kern w:val="0"/>
          <w:sz w:val="28"/>
          <w:szCs w:val="28"/>
          <w:lang w:val="ru-RU"/>
        </w:rPr>
        <w:t xml:space="preserve"> </w:t>
      </w:r>
      <w:r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t>элементарные реакции.</w:t>
      </w:r>
    </w:p>
    <w:p w:rsidR="00860798" w:rsidRPr="00520281" w:rsidRDefault="00860798" w:rsidP="00520281">
      <w:pPr>
        <w:spacing w:line="360" w:lineRule="auto"/>
        <w:ind w:firstLine="709"/>
        <w:rPr>
          <w:rStyle w:val="31"/>
          <w:b w:val="0"/>
          <w:bCs w:val="0"/>
          <w:kern w:val="0"/>
          <w:sz w:val="28"/>
          <w:szCs w:val="28"/>
          <w:lang w:val="ru-RU"/>
        </w:rPr>
      </w:pPr>
      <w:r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t>Суммарные порядки сложных реакций могут быть:</w:t>
      </w:r>
    </w:p>
    <w:p w:rsidR="00860798" w:rsidRPr="00520281" w:rsidRDefault="00860798" w:rsidP="00520281">
      <w:pPr>
        <w:spacing w:line="360" w:lineRule="auto"/>
        <w:ind w:firstLine="709"/>
        <w:rPr>
          <w:rStyle w:val="31"/>
          <w:b w:val="0"/>
          <w:bCs w:val="0"/>
          <w:kern w:val="0"/>
          <w:sz w:val="28"/>
          <w:szCs w:val="28"/>
          <w:lang w:val="ru-RU"/>
        </w:rPr>
      </w:pPr>
      <w:r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t>-целыми,</w:t>
      </w:r>
    </w:p>
    <w:p w:rsidR="00860798" w:rsidRPr="00520281" w:rsidRDefault="00860798" w:rsidP="00520281">
      <w:pPr>
        <w:tabs>
          <w:tab w:val="left" w:pos="1500"/>
        </w:tabs>
        <w:spacing w:line="360" w:lineRule="auto"/>
        <w:ind w:firstLine="709"/>
        <w:rPr>
          <w:rStyle w:val="31"/>
          <w:b w:val="0"/>
          <w:bCs w:val="0"/>
          <w:kern w:val="0"/>
          <w:sz w:val="28"/>
          <w:szCs w:val="28"/>
          <w:lang w:val="ru-RU"/>
        </w:rPr>
      </w:pPr>
      <w:r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t>-кратными половине, т.е.</w:t>
      </w:r>
      <w:r w:rsidR="00520281">
        <w:rPr>
          <w:rStyle w:val="31"/>
          <w:b w:val="0"/>
          <w:bCs w:val="0"/>
          <w:kern w:val="0"/>
          <w:sz w:val="28"/>
          <w:szCs w:val="28"/>
          <w:lang w:val="ru-RU"/>
        </w:rPr>
        <w:t xml:space="preserve"> </w:t>
      </w:r>
      <w:r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t>1/2,</w:t>
      </w:r>
      <w:r w:rsidR="00520281">
        <w:rPr>
          <w:rStyle w:val="31"/>
          <w:b w:val="0"/>
          <w:bCs w:val="0"/>
          <w:kern w:val="0"/>
          <w:sz w:val="28"/>
          <w:szCs w:val="28"/>
          <w:lang w:val="ru-RU"/>
        </w:rPr>
        <w:t xml:space="preserve"> </w:t>
      </w:r>
      <w:r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t>3/2, ...</w:t>
      </w:r>
    </w:p>
    <w:p w:rsidR="00860798" w:rsidRPr="00520281" w:rsidRDefault="00860798" w:rsidP="00520281">
      <w:pPr>
        <w:tabs>
          <w:tab w:val="left" w:pos="1500"/>
        </w:tabs>
        <w:spacing w:line="360" w:lineRule="auto"/>
        <w:ind w:firstLine="709"/>
        <w:rPr>
          <w:rStyle w:val="31"/>
          <w:b w:val="0"/>
          <w:bCs w:val="0"/>
          <w:kern w:val="0"/>
          <w:sz w:val="28"/>
          <w:szCs w:val="28"/>
          <w:lang w:val="ru-RU"/>
        </w:rPr>
      </w:pPr>
      <w:r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t xml:space="preserve">-дробными, даже отрицательными,... и вообще </w:t>
      </w:r>
    </w:p>
    <w:p w:rsidR="00860798" w:rsidRPr="00520281" w:rsidRDefault="00860798" w:rsidP="00520281">
      <w:pPr>
        <w:tabs>
          <w:tab w:val="left" w:pos="1500"/>
        </w:tabs>
        <w:spacing w:line="360" w:lineRule="auto"/>
        <w:ind w:firstLine="709"/>
        <w:rPr>
          <w:rStyle w:val="31"/>
          <w:b w:val="0"/>
          <w:bCs w:val="0"/>
          <w:kern w:val="0"/>
          <w:sz w:val="28"/>
          <w:szCs w:val="28"/>
          <w:lang w:val="ru-RU"/>
        </w:rPr>
      </w:pPr>
      <w:r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t xml:space="preserve">-произвольными. </w:t>
      </w:r>
    </w:p>
    <w:p w:rsidR="00860798" w:rsidRPr="00520281" w:rsidRDefault="00860798" w:rsidP="00520281">
      <w:pPr>
        <w:spacing w:line="360" w:lineRule="auto"/>
        <w:ind w:firstLine="709"/>
        <w:rPr>
          <w:rStyle w:val="31"/>
          <w:b w:val="0"/>
          <w:bCs w:val="0"/>
          <w:kern w:val="0"/>
          <w:sz w:val="28"/>
          <w:szCs w:val="28"/>
          <w:lang w:val="ru-RU"/>
        </w:rPr>
      </w:pPr>
      <w:r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t xml:space="preserve">Наблюдаемые произвольные порядки сложных реакций всё же обычно не более 3-4. </w:t>
      </w:r>
    </w:p>
    <w:p w:rsidR="00860798" w:rsidRPr="00520281" w:rsidRDefault="00860798" w:rsidP="00520281">
      <w:pPr>
        <w:spacing w:line="360" w:lineRule="auto"/>
        <w:ind w:firstLine="709"/>
        <w:rPr>
          <w:rStyle w:val="31"/>
          <w:b w:val="0"/>
          <w:bCs w:val="0"/>
          <w:kern w:val="0"/>
          <w:sz w:val="28"/>
          <w:szCs w:val="28"/>
          <w:lang w:val="ru-RU"/>
        </w:rPr>
      </w:pPr>
      <w:r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t xml:space="preserve">Последний порядок численно уже «запредельный» и является прямым свидетельством сложного механизма реакции, включающего последовательные стадии. </w:t>
      </w:r>
    </w:p>
    <w:p w:rsidR="00860798" w:rsidRPr="00520281" w:rsidRDefault="00860798" w:rsidP="00520281">
      <w:pPr>
        <w:spacing w:line="360" w:lineRule="auto"/>
        <w:ind w:firstLine="709"/>
        <w:rPr>
          <w:rStyle w:val="31"/>
          <w:b w:val="0"/>
          <w:bCs w:val="0"/>
          <w:kern w:val="0"/>
          <w:sz w:val="28"/>
          <w:szCs w:val="28"/>
          <w:lang w:val="ru-RU"/>
        </w:rPr>
      </w:pPr>
      <w:r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t xml:space="preserve">Кинетические кривые участников сложной реакции могут внешне быть похожи на аналогичные зависимости в простых реакциях, но могут иметь и значительно более сложную форму, в том числе, иметь признаки периодичности (рис.2). </w:t>
      </w:r>
    </w:p>
    <w:p w:rsidR="00860798" w:rsidRPr="00520281" w:rsidRDefault="00860798" w:rsidP="00520281">
      <w:pPr>
        <w:spacing w:line="360" w:lineRule="auto"/>
        <w:ind w:firstLine="709"/>
        <w:rPr>
          <w:rStyle w:val="31"/>
          <w:b w:val="0"/>
          <w:bCs w:val="0"/>
          <w:kern w:val="0"/>
          <w:sz w:val="28"/>
          <w:szCs w:val="28"/>
          <w:lang w:val="ru-RU"/>
        </w:rPr>
      </w:pPr>
      <w:r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t xml:space="preserve">Периодические химические процессы во времена Вант-Гоффа и Аррениуса не были известны, и первой реакцией такого типа стала открытая лишь в самом начале 1950-х годов реакция Белоусова. </w:t>
      </w:r>
    </w:p>
    <w:p w:rsidR="00860798" w:rsidRPr="00520281" w:rsidRDefault="00860798" w:rsidP="00520281">
      <w:pPr>
        <w:spacing w:line="360" w:lineRule="auto"/>
        <w:ind w:firstLine="709"/>
        <w:rPr>
          <w:rStyle w:val="31"/>
          <w:b w:val="0"/>
          <w:bCs w:val="0"/>
          <w:kern w:val="0"/>
          <w:sz w:val="28"/>
          <w:szCs w:val="28"/>
          <w:lang w:val="ru-RU"/>
        </w:rPr>
      </w:pPr>
      <w:r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t>13)</w:t>
      </w:r>
      <w:r w:rsidR="00520281">
        <w:rPr>
          <w:rStyle w:val="31"/>
          <w:b w:val="0"/>
          <w:bCs w:val="0"/>
          <w:kern w:val="0"/>
          <w:sz w:val="28"/>
          <w:szCs w:val="28"/>
          <w:lang w:val="ru-RU"/>
        </w:rPr>
        <w:t xml:space="preserve"> </w:t>
      </w:r>
      <w:r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t>Кинетическое уравнение (при постоянном объёме реагирующей системы)</w:t>
      </w:r>
    </w:p>
    <w:p w:rsidR="00860798" w:rsidRPr="00520281" w:rsidRDefault="00860798" w:rsidP="00520281">
      <w:pPr>
        <w:spacing w:line="360" w:lineRule="auto"/>
        <w:ind w:firstLine="709"/>
        <w:rPr>
          <w:rStyle w:val="31"/>
          <w:b w:val="0"/>
          <w:bCs w:val="0"/>
          <w:kern w:val="0"/>
          <w:sz w:val="28"/>
          <w:szCs w:val="28"/>
          <w:lang w:val="ru-RU"/>
        </w:rPr>
      </w:pPr>
      <w:r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t xml:space="preserve">Для химической реакции вида </w:t>
      </w:r>
      <w:r w:rsidR="00EC0329"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object w:dxaOrig="3400" w:dyaOrig="300">
          <v:shape id="_x0000_i1039" type="#_x0000_t75" style="width:170.25pt;height:15pt" o:ole="" fillcolor="window">
            <v:imagedata r:id="rId33" o:title=""/>
          </v:shape>
          <o:OLEObject Type="Embed" ProgID="Equation.3" ShapeID="_x0000_i1039" DrawAspect="Content" ObjectID="_1461507160" r:id="rId34"/>
        </w:object>
      </w:r>
      <w:r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t xml:space="preserve"> составляется дифференциальное уравнение, называемое кинетическим уравнением. В качестве переменной можно использовать концентрацию лю</w:t>
      </w:r>
      <w:r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softHyphen/>
        <w:t xml:space="preserve">бого из реагентов или продуктов. Все они связаны условием материального баланса, и потому получаем: </w:t>
      </w:r>
    </w:p>
    <w:p w:rsidR="00860798" w:rsidRPr="00520281" w:rsidRDefault="00EC0329" w:rsidP="00520281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  <w:r w:rsidRPr="00520281">
        <w:rPr>
          <w:kern w:val="0"/>
          <w:sz w:val="28"/>
          <w:szCs w:val="28"/>
          <w:lang w:val="ru-RU"/>
        </w:rPr>
        <w:object w:dxaOrig="8140" w:dyaOrig="700">
          <v:shape id="_x0000_i1040" type="#_x0000_t75" style="width:358.5pt;height:35.25pt" o:ole="" fillcolor="window">
            <v:imagedata r:id="rId35" o:title=""/>
          </v:shape>
          <o:OLEObject Type="Embed" ProgID="Equation.3" ShapeID="_x0000_i1040" DrawAspect="Content" ObjectID="_1461507161" r:id="rId36"/>
        </w:object>
      </w:r>
      <w:r w:rsidR="00860798" w:rsidRPr="00520281">
        <w:rPr>
          <w:kern w:val="0"/>
          <w:sz w:val="28"/>
          <w:szCs w:val="28"/>
          <w:lang w:val="ru-RU"/>
        </w:rPr>
        <w:t>.</w:t>
      </w:r>
      <w:r w:rsidR="00520281">
        <w:rPr>
          <w:kern w:val="0"/>
          <w:sz w:val="28"/>
          <w:szCs w:val="28"/>
          <w:lang w:val="ru-RU"/>
        </w:rPr>
        <w:t xml:space="preserve"> </w:t>
      </w:r>
      <w:r w:rsidR="00860798" w:rsidRPr="00520281">
        <w:rPr>
          <w:kern w:val="0"/>
          <w:sz w:val="28"/>
          <w:szCs w:val="28"/>
          <w:lang w:val="ru-RU"/>
        </w:rPr>
        <w:t>(1.9)</w:t>
      </w:r>
    </w:p>
    <w:p w:rsidR="00860798" w:rsidRPr="00520281" w:rsidRDefault="00860798" w:rsidP="00520281">
      <w:pPr>
        <w:spacing w:line="360" w:lineRule="auto"/>
        <w:ind w:firstLine="709"/>
        <w:rPr>
          <w:rStyle w:val="31"/>
          <w:b w:val="0"/>
          <w:bCs w:val="0"/>
          <w:kern w:val="0"/>
          <w:sz w:val="28"/>
          <w:szCs w:val="28"/>
          <w:lang w:val="ru-RU"/>
        </w:rPr>
      </w:pPr>
      <w:r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t xml:space="preserve">Отсюда выбираются наиболее удобные переменные. Так скорость всегда можно выразить через концентрацию лишь одного из реагентов, или одного из продуктов, а именно: </w:t>
      </w:r>
    </w:p>
    <w:p w:rsidR="00860798" w:rsidRPr="00520281" w:rsidRDefault="00520281" w:rsidP="00520281">
      <w:pPr>
        <w:spacing w:line="360" w:lineRule="auto"/>
        <w:ind w:firstLine="709"/>
        <w:rPr>
          <w:rStyle w:val="31"/>
          <w:b w:val="0"/>
          <w:bCs w:val="0"/>
          <w:kern w:val="0"/>
          <w:sz w:val="28"/>
          <w:szCs w:val="28"/>
          <w:lang w:val="ru-RU"/>
        </w:rPr>
      </w:pPr>
      <w:r>
        <w:rPr>
          <w:rStyle w:val="31"/>
          <w:b w:val="0"/>
          <w:bCs w:val="0"/>
          <w:kern w:val="0"/>
          <w:sz w:val="28"/>
          <w:szCs w:val="28"/>
          <w:lang w:val="ru-RU"/>
        </w:rPr>
        <w:t xml:space="preserve"> </w:t>
      </w:r>
      <w:r w:rsidR="00EC0329"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object w:dxaOrig="6240" w:dyaOrig="700">
          <v:shape id="_x0000_i1041" type="#_x0000_t75" style="width:312pt;height:35.25pt" o:ole="" fillcolor="window">
            <v:imagedata r:id="rId37" o:title=""/>
          </v:shape>
          <o:OLEObject Type="Embed" ProgID="Equation.3" ShapeID="_x0000_i1041" DrawAspect="Content" ObjectID="_1461507162" r:id="rId38"/>
        </w:object>
      </w:r>
      <w:r w:rsidR="00860798"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t>.</w:t>
      </w:r>
      <w:r>
        <w:rPr>
          <w:rStyle w:val="31"/>
          <w:b w:val="0"/>
          <w:bCs w:val="0"/>
          <w:kern w:val="0"/>
          <w:sz w:val="28"/>
          <w:szCs w:val="28"/>
          <w:lang w:val="ru-RU"/>
        </w:rPr>
        <w:t xml:space="preserve"> </w:t>
      </w:r>
      <w:r w:rsidR="00860798"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t>(1.10)</w:t>
      </w:r>
      <w:r>
        <w:rPr>
          <w:rStyle w:val="31"/>
          <w:b w:val="0"/>
          <w:bCs w:val="0"/>
          <w:kern w:val="0"/>
          <w:sz w:val="28"/>
          <w:szCs w:val="28"/>
          <w:lang w:val="ru-RU"/>
        </w:rPr>
        <w:t xml:space="preserve"> </w:t>
      </w:r>
    </w:p>
    <w:p w:rsidR="00860798" w:rsidRPr="00520281" w:rsidRDefault="00860798" w:rsidP="00520281">
      <w:pPr>
        <w:spacing w:line="360" w:lineRule="auto"/>
        <w:ind w:firstLine="709"/>
        <w:rPr>
          <w:rStyle w:val="31"/>
          <w:b w:val="0"/>
          <w:bCs w:val="0"/>
          <w:kern w:val="0"/>
          <w:sz w:val="28"/>
          <w:szCs w:val="24"/>
          <w:lang w:val="ru-RU"/>
        </w:rPr>
      </w:pPr>
      <w:r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t>Эти выражения записаны здесь на чисто формальном основании закона действующих масс. Оба выражения не являются линейно независимыми и связаны между собой уравнениями материального баланса (см. уравнение для числа пробегов реакции). На основе материальног</w:t>
      </w:r>
      <w:r w:rsidR="00520281">
        <w:rPr>
          <w:rStyle w:val="31"/>
          <w:b w:val="0"/>
          <w:bCs w:val="0"/>
          <w:kern w:val="0"/>
          <w:sz w:val="28"/>
          <w:szCs w:val="28"/>
          <w:lang w:val="ru-RU"/>
        </w:rPr>
        <w:t>о баланса все концентрации заме</w:t>
      </w:r>
      <w:r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t>няются единой переменной, и это даёт возможность разделить переменные в кинетическом уравнении. Рез</w:t>
      </w:r>
      <w:r w:rsidR="00520281">
        <w:rPr>
          <w:rStyle w:val="31"/>
          <w:b w:val="0"/>
          <w:bCs w:val="0"/>
          <w:kern w:val="0"/>
          <w:sz w:val="28"/>
          <w:szCs w:val="28"/>
          <w:lang w:val="ru-RU"/>
        </w:rPr>
        <w:t>ультатом его интегрирования яв</w:t>
      </w:r>
      <w:r w:rsidRPr="00520281">
        <w:rPr>
          <w:rStyle w:val="31"/>
          <w:b w:val="0"/>
          <w:bCs w:val="0"/>
          <w:kern w:val="0"/>
          <w:sz w:val="28"/>
          <w:szCs w:val="28"/>
          <w:lang w:val="ru-RU"/>
        </w:rPr>
        <w:t>ляются зависимости концентраций всех участников от времени. Выбор конкретной переменной для разделения переменных и интегрирования уравнения зависит лишь от соображений удобства и в первую очередь от имеющихся</w:t>
      </w:r>
      <w:r w:rsidRPr="00520281">
        <w:rPr>
          <w:rStyle w:val="31"/>
          <w:b w:val="0"/>
          <w:bCs w:val="0"/>
          <w:kern w:val="0"/>
          <w:sz w:val="28"/>
          <w:szCs w:val="24"/>
          <w:lang w:val="ru-RU"/>
        </w:rPr>
        <w:t xml:space="preserve"> в распоряжении исследователя экспериментальных данных.</w:t>
      </w:r>
    </w:p>
    <w:p w:rsidR="00860798" w:rsidRPr="00520281" w:rsidRDefault="00860798" w:rsidP="00520281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</w:p>
    <w:p w:rsidR="00860798" w:rsidRPr="00520281" w:rsidRDefault="00860798" w:rsidP="00520281">
      <w:pPr>
        <w:spacing w:line="360" w:lineRule="auto"/>
        <w:ind w:firstLine="709"/>
        <w:jc w:val="center"/>
        <w:rPr>
          <w:b/>
          <w:kern w:val="0"/>
          <w:sz w:val="28"/>
          <w:szCs w:val="28"/>
          <w:lang w:val="ru-RU"/>
        </w:rPr>
      </w:pPr>
      <w:r w:rsidRPr="00520281">
        <w:rPr>
          <w:b/>
          <w:kern w:val="0"/>
          <w:sz w:val="28"/>
          <w:szCs w:val="28"/>
          <w:lang w:val="ru-RU"/>
        </w:rPr>
        <w:t>Химический элеме</w:t>
      </w:r>
      <w:r w:rsidR="00B63DB8">
        <w:rPr>
          <w:b/>
          <w:kern w:val="0"/>
          <w:sz w:val="28"/>
          <w:szCs w:val="28"/>
          <w:lang w:val="ru-RU"/>
        </w:rPr>
        <w:t>нтарный акт в теориях активации</w:t>
      </w:r>
    </w:p>
    <w:p w:rsidR="00860798" w:rsidRPr="00520281" w:rsidRDefault="00860798" w:rsidP="00520281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</w:p>
    <w:p w:rsidR="00860798" w:rsidRPr="00520281" w:rsidRDefault="00860798" w:rsidP="00520281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  <w:r w:rsidRPr="00520281">
        <w:rPr>
          <w:kern w:val="0"/>
          <w:sz w:val="28"/>
          <w:szCs w:val="28"/>
          <w:lang w:val="ru-RU"/>
        </w:rPr>
        <w:t>- активация и квазиравновесие</w:t>
      </w:r>
      <w:r w:rsidR="00520281">
        <w:rPr>
          <w:kern w:val="0"/>
          <w:sz w:val="28"/>
          <w:szCs w:val="28"/>
          <w:lang w:val="ru-RU"/>
        </w:rPr>
        <w:t xml:space="preserve"> </w:t>
      </w:r>
      <w:r w:rsidRPr="00520281">
        <w:rPr>
          <w:kern w:val="0"/>
          <w:sz w:val="28"/>
          <w:szCs w:val="28"/>
          <w:lang w:val="ru-RU"/>
        </w:rPr>
        <w:t xml:space="preserve">(детальное равновесие), </w:t>
      </w:r>
    </w:p>
    <w:p w:rsidR="00860798" w:rsidRPr="00520281" w:rsidRDefault="00860798" w:rsidP="00520281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  <w:r w:rsidRPr="00520281">
        <w:rPr>
          <w:kern w:val="0"/>
          <w:sz w:val="28"/>
          <w:szCs w:val="28"/>
          <w:lang w:val="ru-RU"/>
        </w:rPr>
        <w:t>- активационная схема по Аррениусу и Вант-Гоффу:</w:t>
      </w:r>
    </w:p>
    <w:p w:rsidR="00860798" w:rsidRPr="00520281" w:rsidRDefault="00860798" w:rsidP="00520281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  <w:r w:rsidRPr="00520281">
        <w:rPr>
          <w:kern w:val="0"/>
          <w:sz w:val="28"/>
          <w:szCs w:val="28"/>
          <w:lang w:val="ru-RU"/>
        </w:rPr>
        <w:t>Формальные аргументы при обосновании уравнения Аррениуса основаны на том, что в равновесной системе константа равновесия с одной стороны подчиняется уравнению изобары (или изохоры) Вант-Гоффа, и в то же время она есть отношение констант скоростей элементарных взаимообратных стадий. Следовательно, температурная зависимость константы скорости должна быть подобна термодинамическому уравнению изохоры Вант-Гоффа.</w:t>
      </w:r>
    </w:p>
    <w:p w:rsidR="00520281" w:rsidRDefault="00520281" w:rsidP="00520281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</w:p>
    <w:p w:rsidR="00860798" w:rsidRPr="00520281" w:rsidRDefault="00860798" w:rsidP="00520281">
      <w:pPr>
        <w:spacing w:line="360" w:lineRule="auto"/>
        <w:ind w:firstLine="709"/>
        <w:jc w:val="center"/>
        <w:rPr>
          <w:b/>
          <w:kern w:val="0"/>
          <w:sz w:val="28"/>
          <w:szCs w:val="28"/>
          <w:lang w:val="ru-RU"/>
        </w:rPr>
      </w:pPr>
      <w:r w:rsidRPr="00520281">
        <w:rPr>
          <w:b/>
          <w:kern w:val="0"/>
          <w:sz w:val="28"/>
          <w:szCs w:val="28"/>
          <w:lang w:val="ru-RU"/>
        </w:rPr>
        <w:t>Ак</w:t>
      </w:r>
      <w:r w:rsidR="00B63DB8">
        <w:rPr>
          <w:b/>
          <w:kern w:val="0"/>
          <w:sz w:val="28"/>
          <w:szCs w:val="28"/>
          <w:lang w:val="ru-RU"/>
        </w:rPr>
        <w:t>тивационное уравнение Аррениуса</w:t>
      </w:r>
    </w:p>
    <w:p w:rsidR="00520281" w:rsidRDefault="00520281" w:rsidP="00520281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</w:p>
    <w:p w:rsidR="002139AE" w:rsidRPr="00973610" w:rsidRDefault="00860798" w:rsidP="00973610">
      <w:pPr>
        <w:spacing w:line="360" w:lineRule="auto"/>
        <w:ind w:firstLine="709"/>
        <w:jc w:val="center"/>
        <w:rPr>
          <w:b/>
          <w:kern w:val="0"/>
          <w:sz w:val="28"/>
          <w:szCs w:val="28"/>
          <w:lang w:val="ru-RU"/>
        </w:rPr>
      </w:pPr>
      <w:r w:rsidRPr="00973610">
        <w:rPr>
          <w:b/>
          <w:kern w:val="0"/>
          <w:sz w:val="28"/>
          <w:szCs w:val="28"/>
          <w:lang w:val="ru-RU"/>
        </w:rPr>
        <w:t>1.1. Вывод уравнения активации по Вант-Гоффу:</w:t>
      </w:r>
    </w:p>
    <w:p w:rsidR="00860798" w:rsidRPr="00520281" w:rsidRDefault="00860798" w:rsidP="00520281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  <w:r w:rsidRPr="00520281">
        <w:rPr>
          <w:kern w:val="0"/>
          <w:sz w:val="28"/>
          <w:szCs w:val="28"/>
          <w:lang w:val="ru-RU"/>
        </w:rPr>
        <w:t xml:space="preserve">Из уравнения изохоры Вант-Гоффа для обратимой реакции, содержащей прямую и обратную стадии </w:t>
      </w:r>
      <w:r w:rsidR="00EC0329" w:rsidRPr="00520281">
        <w:rPr>
          <w:kern w:val="0"/>
          <w:sz w:val="28"/>
          <w:szCs w:val="28"/>
          <w:lang w:val="ru-RU"/>
        </w:rPr>
        <w:object w:dxaOrig="1620" w:dyaOrig="300">
          <v:shape id="_x0000_i1042" type="#_x0000_t75" style="width:81pt;height:15pt" o:ole="" fillcolor="window">
            <v:imagedata r:id="rId39" o:title=""/>
          </v:shape>
          <o:OLEObject Type="Embed" ProgID="Equation.3" ShapeID="_x0000_i1042" DrawAspect="Content" ObjectID="_1461507163" r:id="rId40"/>
        </w:object>
      </w:r>
      <w:r w:rsidRPr="00520281">
        <w:rPr>
          <w:kern w:val="0"/>
          <w:sz w:val="28"/>
          <w:szCs w:val="28"/>
          <w:lang w:val="ru-RU"/>
        </w:rPr>
        <w:t>,</w:t>
      </w:r>
      <w:r w:rsidR="00520281">
        <w:rPr>
          <w:kern w:val="0"/>
          <w:sz w:val="28"/>
          <w:szCs w:val="28"/>
          <w:lang w:val="ru-RU"/>
        </w:rPr>
        <w:t xml:space="preserve"> </w:t>
      </w:r>
      <w:r w:rsidRPr="00520281">
        <w:rPr>
          <w:kern w:val="0"/>
          <w:sz w:val="28"/>
          <w:szCs w:val="28"/>
          <w:lang w:val="ru-RU"/>
        </w:rPr>
        <w:t xml:space="preserve">получаем </w:t>
      </w:r>
    </w:p>
    <w:p w:rsidR="00860798" w:rsidRPr="00520281" w:rsidRDefault="00EC0329" w:rsidP="00520281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  <w:r w:rsidRPr="00520281">
        <w:rPr>
          <w:kern w:val="0"/>
          <w:sz w:val="28"/>
          <w:szCs w:val="28"/>
          <w:lang w:val="ru-RU"/>
        </w:rPr>
        <w:object w:dxaOrig="9680" w:dyaOrig="760">
          <v:shape id="_x0000_i1043" type="#_x0000_t75" style="width:372.75pt;height:33.75pt" o:ole="" fillcolor="window">
            <v:imagedata r:id="rId41" o:title=""/>
          </v:shape>
          <o:OLEObject Type="Embed" ProgID="Equation.3" ShapeID="_x0000_i1043" DrawAspect="Content" ObjectID="_1461507164" r:id="rId42"/>
        </w:object>
      </w:r>
      <w:r w:rsidR="00860798" w:rsidRPr="00520281">
        <w:rPr>
          <w:kern w:val="0"/>
          <w:sz w:val="28"/>
          <w:szCs w:val="28"/>
          <w:lang w:val="ru-RU"/>
        </w:rPr>
        <w:t xml:space="preserve"> (5.1)</w:t>
      </w:r>
    </w:p>
    <w:p w:rsidR="00860798" w:rsidRPr="00520281" w:rsidRDefault="00860798" w:rsidP="00520281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</w:p>
    <w:p w:rsidR="00860798" w:rsidRPr="00520281" w:rsidRDefault="00860798" w:rsidP="00520281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  <w:r w:rsidRPr="00520281">
        <w:rPr>
          <w:kern w:val="0"/>
          <w:sz w:val="28"/>
          <w:szCs w:val="28"/>
          <w:lang w:val="ru-RU"/>
        </w:rPr>
        <w:t xml:space="preserve">Для отдельных стадий: </w:t>
      </w:r>
      <w:r w:rsidR="00EC0329" w:rsidRPr="00520281">
        <w:rPr>
          <w:kern w:val="0"/>
          <w:sz w:val="28"/>
          <w:szCs w:val="28"/>
          <w:lang w:val="ru-RU"/>
        </w:rPr>
        <w:object w:dxaOrig="6440" w:dyaOrig="1420">
          <v:shape id="_x0000_i1044" type="#_x0000_t75" style="width:280.5pt;height:61.5pt" o:ole="" fillcolor="window">
            <v:imagedata r:id="rId43" o:title=""/>
          </v:shape>
          <o:OLEObject Type="Embed" ProgID="Equation.3" ShapeID="_x0000_i1044" DrawAspect="Content" ObjectID="_1461507165" r:id="rId44"/>
        </w:object>
      </w:r>
      <w:r w:rsidR="00520281">
        <w:rPr>
          <w:kern w:val="0"/>
          <w:sz w:val="28"/>
          <w:szCs w:val="28"/>
          <w:lang w:val="ru-RU"/>
        </w:rPr>
        <w:t xml:space="preserve"> </w:t>
      </w:r>
      <w:r w:rsidRPr="00520281">
        <w:rPr>
          <w:kern w:val="0"/>
          <w:sz w:val="28"/>
          <w:szCs w:val="28"/>
          <w:lang w:val="ru-RU"/>
        </w:rPr>
        <w:t>(5.2)</w:t>
      </w:r>
    </w:p>
    <w:p w:rsidR="002139AE" w:rsidRDefault="00860798" w:rsidP="00520281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  <w:r w:rsidRPr="00520281">
        <w:rPr>
          <w:kern w:val="0"/>
          <w:sz w:val="28"/>
          <w:szCs w:val="28"/>
          <w:lang w:val="ru-RU"/>
        </w:rPr>
        <w:t xml:space="preserve">1.2.Вывод уравнения активации по Аррениусу: </w:t>
      </w:r>
    </w:p>
    <w:p w:rsidR="00860798" w:rsidRPr="00520281" w:rsidRDefault="00860798" w:rsidP="00520281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  <w:r w:rsidRPr="00520281">
        <w:rPr>
          <w:kern w:val="0"/>
          <w:sz w:val="28"/>
          <w:szCs w:val="28"/>
          <w:lang w:val="ru-RU"/>
        </w:rPr>
        <w:t xml:space="preserve">Реакция </w:t>
      </w:r>
      <w:r w:rsidR="00EC0329" w:rsidRPr="00520281">
        <w:rPr>
          <w:kern w:val="0"/>
          <w:sz w:val="28"/>
          <w:szCs w:val="28"/>
          <w:lang w:val="ru-RU"/>
        </w:rPr>
        <w:object w:dxaOrig="859" w:dyaOrig="300">
          <v:shape id="_x0000_i1045" type="#_x0000_t75" style="width:42.75pt;height:15pt" o:ole="" fillcolor="window">
            <v:imagedata r:id="rId45" o:title=""/>
          </v:shape>
          <o:OLEObject Type="Embed" ProgID="Equation.3" ShapeID="_x0000_i1045" DrawAspect="Content" ObjectID="_1461507166" r:id="rId46"/>
        </w:object>
      </w:r>
      <w:r w:rsidR="00520281">
        <w:rPr>
          <w:kern w:val="0"/>
          <w:sz w:val="28"/>
          <w:szCs w:val="28"/>
          <w:lang w:val="ru-RU"/>
        </w:rPr>
        <w:t xml:space="preserve"> </w:t>
      </w:r>
      <w:r w:rsidRPr="00520281">
        <w:rPr>
          <w:kern w:val="0"/>
          <w:sz w:val="28"/>
          <w:szCs w:val="28"/>
          <w:lang w:val="ru-RU"/>
        </w:rPr>
        <w:t>рассматривается как состоящая</w:t>
      </w:r>
      <w:r w:rsidR="00520281">
        <w:rPr>
          <w:kern w:val="0"/>
          <w:sz w:val="28"/>
          <w:szCs w:val="28"/>
          <w:lang w:val="ru-RU"/>
        </w:rPr>
        <w:t xml:space="preserve"> </w:t>
      </w:r>
      <w:r w:rsidRPr="00520281">
        <w:rPr>
          <w:kern w:val="0"/>
          <w:sz w:val="28"/>
          <w:szCs w:val="28"/>
          <w:lang w:val="ru-RU"/>
        </w:rPr>
        <w:t>из двух гипотетических стадий. На первой устанавливается равновесие между исходными и активными частицами. На второй протекает собственно превращение активных частиц в продукт.</w:t>
      </w:r>
    </w:p>
    <w:p w:rsidR="00860798" w:rsidRPr="00520281" w:rsidRDefault="00EC0329" w:rsidP="00520281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  <w:r w:rsidRPr="00520281">
        <w:rPr>
          <w:kern w:val="0"/>
          <w:sz w:val="28"/>
          <w:szCs w:val="28"/>
          <w:lang w:val="ru-RU"/>
        </w:rPr>
        <w:object w:dxaOrig="9360" w:dyaOrig="1420">
          <v:shape id="_x0000_i1046" type="#_x0000_t75" style="width:407.25pt;height:62.25pt" o:ole="" fillcolor="window">
            <v:imagedata r:id="rId47" o:title=""/>
          </v:shape>
          <o:OLEObject Type="Embed" ProgID="Equation.3" ShapeID="_x0000_i1046" DrawAspect="Content" ObjectID="_1461507167" r:id="rId48"/>
        </w:object>
      </w:r>
      <w:r w:rsidR="00520281">
        <w:rPr>
          <w:kern w:val="0"/>
          <w:sz w:val="28"/>
          <w:szCs w:val="28"/>
          <w:lang w:val="ru-RU"/>
        </w:rPr>
        <w:t xml:space="preserve"> </w:t>
      </w:r>
      <w:r w:rsidR="00860798" w:rsidRPr="00520281">
        <w:rPr>
          <w:kern w:val="0"/>
          <w:sz w:val="28"/>
          <w:szCs w:val="28"/>
          <w:lang w:val="ru-RU"/>
        </w:rPr>
        <w:t>(5.3)</w:t>
      </w:r>
    </w:p>
    <w:p w:rsidR="00860798" w:rsidRPr="00520281" w:rsidRDefault="00860798" w:rsidP="00520281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  <w:r w:rsidRPr="00520281">
        <w:rPr>
          <w:kern w:val="0"/>
          <w:sz w:val="28"/>
          <w:szCs w:val="28"/>
          <w:lang w:val="ru-RU"/>
        </w:rPr>
        <w:t>Обозначим</w:t>
      </w:r>
      <w:r w:rsidR="00520281">
        <w:rPr>
          <w:kern w:val="0"/>
          <w:sz w:val="28"/>
          <w:szCs w:val="28"/>
          <w:lang w:val="ru-RU"/>
        </w:rPr>
        <w:t xml:space="preserve"> </w:t>
      </w:r>
      <w:r w:rsidR="00EC0329" w:rsidRPr="00520281">
        <w:rPr>
          <w:kern w:val="0"/>
          <w:sz w:val="28"/>
          <w:szCs w:val="28"/>
          <w:lang w:val="ru-RU"/>
        </w:rPr>
        <w:object w:dxaOrig="1200" w:dyaOrig="380">
          <v:shape id="_x0000_i1047" type="#_x0000_t75" style="width:60pt;height:18.75pt" o:ole="" fillcolor="window">
            <v:imagedata r:id="rId49" o:title=""/>
          </v:shape>
          <o:OLEObject Type="Embed" ProgID="Equation.3" ShapeID="_x0000_i1047" DrawAspect="Content" ObjectID="_1461507168" r:id="rId50"/>
        </w:object>
      </w:r>
      <w:r w:rsidRPr="00520281">
        <w:rPr>
          <w:kern w:val="0"/>
          <w:sz w:val="28"/>
          <w:szCs w:val="28"/>
          <w:lang w:val="ru-RU"/>
        </w:rPr>
        <w:t xml:space="preserve"> и</w:t>
      </w:r>
      <w:r w:rsidR="00520281">
        <w:rPr>
          <w:kern w:val="0"/>
          <w:sz w:val="28"/>
          <w:szCs w:val="28"/>
          <w:lang w:val="ru-RU"/>
        </w:rPr>
        <w:t xml:space="preserve"> </w:t>
      </w:r>
      <w:r w:rsidRPr="00520281">
        <w:rPr>
          <w:kern w:val="0"/>
          <w:sz w:val="28"/>
          <w:szCs w:val="28"/>
          <w:lang w:val="ru-RU"/>
        </w:rPr>
        <w:t>получаем активационное уравнение Аррениуса:</w:t>
      </w:r>
      <w:r w:rsidR="00520281">
        <w:rPr>
          <w:kern w:val="0"/>
          <w:sz w:val="28"/>
          <w:szCs w:val="28"/>
          <w:lang w:val="ru-RU"/>
        </w:rPr>
        <w:t xml:space="preserve"> </w:t>
      </w:r>
    </w:p>
    <w:p w:rsidR="00860798" w:rsidRPr="00520281" w:rsidRDefault="00520281" w:rsidP="00520281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  <w:r>
        <w:rPr>
          <w:kern w:val="0"/>
          <w:sz w:val="28"/>
          <w:szCs w:val="28"/>
          <w:lang w:val="ru-RU"/>
        </w:rPr>
        <w:t xml:space="preserve"> </w:t>
      </w:r>
      <w:r w:rsidR="00EC0329" w:rsidRPr="00520281">
        <w:rPr>
          <w:kern w:val="0"/>
          <w:sz w:val="28"/>
          <w:szCs w:val="28"/>
          <w:lang w:val="ru-RU"/>
        </w:rPr>
        <w:object w:dxaOrig="3700" w:dyaOrig="780">
          <v:shape id="_x0000_i1048" type="#_x0000_t75" style="width:185.25pt;height:39pt" o:ole="" fillcolor="window">
            <v:imagedata r:id="rId51" o:title=""/>
          </v:shape>
          <o:OLEObject Type="Embed" ProgID="Equation.3" ShapeID="_x0000_i1048" DrawAspect="Content" ObjectID="_1461507169" r:id="rId52"/>
        </w:object>
      </w:r>
      <w:r w:rsidR="00860798" w:rsidRPr="00520281">
        <w:rPr>
          <w:kern w:val="0"/>
          <w:sz w:val="28"/>
          <w:szCs w:val="28"/>
          <w:lang w:val="ru-RU"/>
        </w:rPr>
        <w:t xml:space="preserve"> .</w:t>
      </w:r>
      <w:r>
        <w:rPr>
          <w:kern w:val="0"/>
          <w:sz w:val="28"/>
          <w:szCs w:val="28"/>
          <w:lang w:val="ru-RU"/>
        </w:rPr>
        <w:t xml:space="preserve"> </w:t>
      </w:r>
      <w:r w:rsidR="00860798" w:rsidRPr="00520281">
        <w:rPr>
          <w:kern w:val="0"/>
          <w:sz w:val="28"/>
          <w:szCs w:val="28"/>
          <w:lang w:val="ru-RU"/>
        </w:rPr>
        <w:t>(5.4)</w:t>
      </w:r>
      <w:r>
        <w:rPr>
          <w:kern w:val="0"/>
          <w:sz w:val="28"/>
          <w:szCs w:val="28"/>
          <w:lang w:val="ru-RU"/>
        </w:rPr>
        <w:t xml:space="preserve"> </w:t>
      </w:r>
    </w:p>
    <w:p w:rsidR="00860798" w:rsidRPr="00520281" w:rsidRDefault="00860798" w:rsidP="00520281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  <w:r w:rsidRPr="00520281">
        <w:rPr>
          <w:kern w:val="0"/>
          <w:sz w:val="28"/>
          <w:szCs w:val="28"/>
          <w:lang w:val="ru-RU"/>
        </w:rPr>
        <w:t>Последнее выражение получается, если принять простейшее допущение и считать</w:t>
      </w:r>
      <w:r w:rsidR="00520281">
        <w:rPr>
          <w:kern w:val="0"/>
          <w:sz w:val="28"/>
          <w:szCs w:val="28"/>
          <w:lang w:val="ru-RU"/>
        </w:rPr>
        <w:t xml:space="preserve"> </w:t>
      </w:r>
      <w:r w:rsidRPr="00520281">
        <w:rPr>
          <w:kern w:val="0"/>
          <w:sz w:val="28"/>
          <w:szCs w:val="28"/>
          <w:lang w:val="ru-RU"/>
        </w:rPr>
        <w:t>энергию активации постоянной и не зависящей от температуры. Это справедливо для небольших интервалов температуры. В большинстве приложений уравнение Аррениуса является основой экспериментального определения активационных параметров химической реакции.</w:t>
      </w:r>
      <w:r w:rsidR="00520281">
        <w:rPr>
          <w:kern w:val="0"/>
          <w:sz w:val="28"/>
          <w:szCs w:val="28"/>
          <w:lang w:val="ru-RU"/>
        </w:rPr>
        <w:t xml:space="preserve"> </w:t>
      </w:r>
      <w:r w:rsidRPr="00520281">
        <w:rPr>
          <w:kern w:val="0"/>
          <w:sz w:val="28"/>
          <w:szCs w:val="28"/>
          <w:lang w:val="ru-RU"/>
        </w:rPr>
        <w:t>Простейший способ – графический. Аррениусовскими</w:t>
      </w:r>
      <w:r w:rsidR="00520281">
        <w:rPr>
          <w:kern w:val="0"/>
          <w:sz w:val="28"/>
          <w:szCs w:val="28"/>
          <w:lang w:val="ru-RU"/>
        </w:rPr>
        <w:t xml:space="preserve"> </w:t>
      </w:r>
      <w:r w:rsidRPr="00520281">
        <w:rPr>
          <w:kern w:val="0"/>
          <w:sz w:val="28"/>
          <w:szCs w:val="28"/>
          <w:lang w:val="ru-RU"/>
        </w:rPr>
        <w:t>координатами называют переменные (1/T;</w:t>
      </w:r>
      <w:r w:rsidR="00520281">
        <w:rPr>
          <w:kern w:val="0"/>
          <w:sz w:val="28"/>
          <w:szCs w:val="28"/>
          <w:lang w:val="ru-RU"/>
        </w:rPr>
        <w:t xml:space="preserve"> </w:t>
      </w:r>
      <w:r w:rsidRPr="00520281">
        <w:rPr>
          <w:kern w:val="0"/>
          <w:sz w:val="28"/>
          <w:szCs w:val="28"/>
          <w:lang w:val="ru-RU"/>
        </w:rPr>
        <w:t>lnk ). В этих переменных экспериментальные данные ложатся на прямолинейный график:</w:t>
      </w:r>
      <w:r w:rsidRPr="00520281">
        <w:rPr>
          <w:kern w:val="0"/>
          <w:sz w:val="28"/>
          <w:szCs w:val="28"/>
          <w:lang w:val="ru-RU"/>
        </w:rPr>
        <w:tab/>
        <w:t xml:space="preserve"> Рис.10. </w:t>
      </w:r>
    </w:p>
    <w:p w:rsidR="00860798" w:rsidRPr="00520281" w:rsidRDefault="00860798" w:rsidP="00520281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  <w:r w:rsidRPr="00520281">
        <w:rPr>
          <w:kern w:val="0"/>
          <w:sz w:val="28"/>
          <w:szCs w:val="28"/>
          <w:lang w:val="ru-RU"/>
        </w:rPr>
        <w:t>Угловой коэффициент этой линейной функции в нормальных случаях отрицателен и</w:t>
      </w:r>
      <w:r w:rsidR="00520281">
        <w:rPr>
          <w:kern w:val="0"/>
          <w:sz w:val="28"/>
          <w:szCs w:val="28"/>
          <w:lang w:val="ru-RU"/>
        </w:rPr>
        <w:t xml:space="preserve"> </w:t>
      </w:r>
      <w:r w:rsidRPr="00520281">
        <w:rPr>
          <w:kern w:val="0"/>
          <w:sz w:val="28"/>
          <w:szCs w:val="28"/>
          <w:lang w:val="ru-RU"/>
        </w:rPr>
        <w:t>даёт возможность определить энергию активации. Самый смысл энергии активации говорит о том, что эта величина по знаку должна быть положительна. Если всё же наклон прямой</w:t>
      </w:r>
      <w:r w:rsidR="00520281">
        <w:rPr>
          <w:kern w:val="0"/>
          <w:sz w:val="28"/>
          <w:szCs w:val="28"/>
          <w:lang w:val="ru-RU"/>
        </w:rPr>
        <w:t xml:space="preserve"> </w:t>
      </w:r>
      <w:r w:rsidRPr="00520281">
        <w:rPr>
          <w:kern w:val="0"/>
          <w:sz w:val="28"/>
          <w:szCs w:val="28"/>
          <w:lang w:val="ru-RU"/>
        </w:rPr>
        <w:t xml:space="preserve">в аррениусовских координатах окажется положительным, то это означает отрицательный знак кажущейся энергии активации, и это прямое указание на сложный механизм реакции, и такое усложнение может иметь место уже в самом элементарном акте. Подобная ситуация наблюдается у тримолекулярных реакций... </w:t>
      </w:r>
    </w:p>
    <w:p w:rsidR="00860798" w:rsidRPr="00520281" w:rsidRDefault="00520281" w:rsidP="00520281">
      <w:pPr>
        <w:spacing w:line="360" w:lineRule="auto"/>
        <w:ind w:firstLine="709"/>
        <w:jc w:val="center"/>
        <w:rPr>
          <w:b/>
          <w:kern w:val="0"/>
          <w:sz w:val="28"/>
          <w:szCs w:val="28"/>
          <w:lang w:val="ru-RU"/>
        </w:rPr>
      </w:pPr>
      <w:r>
        <w:rPr>
          <w:b/>
          <w:kern w:val="0"/>
          <w:sz w:val="28"/>
          <w:szCs w:val="28"/>
          <w:lang w:val="ru-RU"/>
        </w:rPr>
        <w:br w:type="page"/>
      </w:r>
      <w:r w:rsidR="00860798" w:rsidRPr="00520281">
        <w:rPr>
          <w:b/>
          <w:kern w:val="0"/>
          <w:sz w:val="28"/>
          <w:szCs w:val="28"/>
          <w:lang w:val="ru-RU"/>
        </w:rPr>
        <w:t>2) Молекулярные модели химического элементарного акта</w:t>
      </w:r>
    </w:p>
    <w:p w:rsidR="00520281" w:rsidRPr="00520281" w:rsidRDefault="00520281" w:rsidP="00520281">
      <w:pPr>
        <w:spacing w:line="360" w:lineRule="auto"/>
        <w:ind w:firstLine="709"/>
        <w:jc w:val="center"/>
        <w:rPr>
          <w:b/>
          <w:kern w:val="0"/>
          <w:sz w:val="28"/>
          <w:szCs w:val="28"/>
          <w:lang w:val="ru-RU"/>
        </w:rPr>
      </w:pPr>
    </w:p>
    <w:p w:rsidR="00860798" w:rsidRPr="00520281" w:rsidRDefault="00860798" w:rsidP="00520281">
      <w:pPr>
        <w:spacing w:line="360" w:lineRule="auto"/>
        <w:ind w:firstLine="709"/>
        <w:jc w:val="center"/>
        <w:rPr>
          <w:b/>
          <w:kern w:val="0"/>
          <w:sz w:val="28"/>
          <w:szCs w:val="28"/>
          <w:lang w:val="ru-RU"/>
        </w:rPr>
      </w:pPr>
      <w:r w:rsidRPr="00520281">
        <w:rPr>
          <w:b/>
          <w:kern w:val="0"/>
          <w:sz w:val="28"/>
          <w:szCs w:val="28"/>
          <w:lang w:val="ru-RU"/>
        </w:rPr>
        <w:t>2.1. Т</w:t>
      </w:r>
      <w:r w:rsidR="00B63DB8">
        <w:rPr>
          <w:b/>
          <w:kern w:val="0"/>
          <w:sz w:val="28"/>
          <w:szCs w:val="28"/>
          <w:lang w:val="ru-RU"/>
        </w:rPr>
        <w:t>еория Активных Соударений (ТАС)</w:t>
      </w:r>
    </w:p>
    <w:p w:rsidR="00520281" w:rsidRPr="00520281" w:rsidRDefault="00520281" w:rsidP="00520281">
      <w:pPr>
        <w:spacing w:line="360" w:lineRule="auto"/>
        <w:ind w:firstLine="709"/>
        <w:jc w:val="center"/>
        <w:rPr>
          <w:b/>
          <w:kern w:val="0"/>
          <w:sz w:val="28"/>
          <w:szCs w:val="28"/>
          <w:lang w:val="ru-RU"/>
        </w:rPr>
      </w:pPr>
    </w:p>
    <w:p w:rsidR="00860798" w:rsidRPr="00520281" w:rsidRDefault="00860798" w:rsidP="00520281">
      <w:pPr>
        <w:spacing w:line="360" w:lineRule="auto"/>
        <w:ind w:firstLine="709"/>
        <w:jc w:val="center"/>
        <w:rPr>
          <w:b/>
          <w:kern w:val="0"/>
          <w:sz w:val="28"/>
          <w:szCs w:val="28"/>
          <w:lang w:val="ru-RU"/>
        </w:rPr>
      </w:pPr>
      <w:r w:rsidRPr="00520281">
        <w:rPr>
          <w:b/>
          <w:kern w:val="0"/>
          <w:sz w:val="28"/>
          <w:szCs w:val="28"/>
          <w:lang w:val="ru-RU"/>
        </w:rPr>
        <w:t>2.1.1. Число двойных соударе</w:t>
      </w:r>
      <w:r w:rsidR="00B63DB8">
        <w:rPr>
          <w:b/>
          <w:kern w:val="0"/>
          <w:sz w:val="28"/>
          <w:szCs w:val="28"/>
          <w:lang w:val="ru-RU"/>
        </w:rPr>
        <w:t>ний между одинаковыми частицами</w:t>
      </w:r>
    </w:p>
    <w:p w:rsidR="00860798" w:rsidRPr="00520281" w:rsidRDefault="00860798" w:rsidP="00520281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  <w:r w:rsidRPr="00520281">
        <w:rPr>
          <w:kern w:val="0"/>
          <w:sz w:val="28"/>
          <w:szCs w:val="28"/>
          <w:lang w:val="ru-RU"/>
        </w:rPr>
        <w:t xml:space="preserve">Одна частица в единицу времени пробежит «цилиндр соударения» (рис.), в котором затронет любую частицу, центр которой в него попадает, и его объём выражается через среднюю скорость частицы u и её диаметр </w:t>
      </w:r>
      <w:r w:rsidRPr="00520281">
        <w:rPr>
          <w:kern w:val="0"/>
          <w:sz w:val="28"/>
          <w:szCs w:val="28"/>
          <w:lang w:val="ru-RU"/>
        </w:rPr>
        <w:t xml:space="preserve">: </w:t>
      </w:r>
    </w:p>
    <w:p w:rsidR="00860798" w:rsidRPr="00520281" w:rsidRDefault="00520281" w:rsidP="00520281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  <w:r>
        <w:rPr>
          <w:kern w:val="0"/>
          <w:sz w:val="28"/>
          <w:szCs w:val="28"/>
          <w:lang w:val="ru-RU"/>
        </w:rPr>
        <w:t xml:space="preserve"> </w:t>
      </w:r>
      <w:r w:rsidR="00EC0329" w:rsidRPr="00520281">
        <w:rPr>
          <w:kern w:val="0"/>
          <w:sz w:val="28"/>
          <w:szCs w:val="28"/>
          <w:lang w:val="ru-RU"/>
        </w:rPr>
        <w:object w:dxaOrig="5600" w:dyaOrig="440">
          <v:shape id="_x0000_i1049" type="#_x0000_t75" style="width:279.75pt;height:21.75pt" o:ole="" fillcolor="window">
            <v:imagedata r:id="rId53" o:title=""/>
          </v:shape>
          <o:OLEObject Type="Embed" ProgID="Equation.3" ShapeID="_x0000_i1049" DrawAspect="Content" ObjectID="_1461507170" r:id="rId54"/>
        </w:object>
      </w:r>
      <w:r>
        <w:rPr>
          <w:kern w:val="0"/>
          <w:sz w:val="28"/>
          <w:szCs w:val="28"/>
          <w:lang w:val="ru-RU"/>
        </w:rPr>
        <w:t xml:space="preserve"> </w:t>
      </w:r>
      <w:r w:rsidR="00860798" w:rsidRPr="00520281">
        <w:rPr>
          <w:kern w:val="0"/>
          <w:sz w:val="28"/>
          <w:szCs w:val="28"/>
          <w:lang w:val="ru-RU"/>
        </w:rPr>
        <w:t>(5.6)</w:t>
      </w:r>
    </w:p>
    <w:p w:rsidR="00860798" w:rsidRDefault="00860798" w:rsidP="00520281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  <w:r w:rsidRPr="00520281">
        <w:rPr>
          <w:kern w:val="0"/>
          <w:sz w:val="28"/>
          <w:szCs w:val="28"/>
          <w:lang w:val="ru-RU"/>
        </w:rPr>
        <w:t>Число частиц в этом цилиндре пропорционально его объёму и мольной концентрации. С ними-то и сталкивается одна частица. Полное же число столкновений в единичном объёме Z’ должно бы быть равно половине от произведе</w:t>
      </w:r>
      <w:r w:rsidRPr="00520281">
        <w:rPr>
          <w:kern w:val="0"/>
          <w:sz w:val="28"/>
          <w:szCs w:val="28"/>
          <w:lang w:val="ru-RU"/>
        </w:rPr>
        <w:softHyphen/>
        <w:t xml:space="preserve">ния числа соударений одной частицы на число всех частиц в объёме (удобно выразить его через мольную концентрацию), но, </w:t>
      </w:r>
      <w:r w:rsidR="001275C6" w:rsidRPr="00520281">
        <w:rPr>
          <w:kern w:val="0"/>
          <w:sz w:val="28"/>
          <w:szCs w:val="28"/>
          <w:lang w:val="ru-RU"/>
        </w:rPr>
        <w:t>согласно</w:t>
      </w:r>
      <w:r w:rsidRPr="00520281">
        <w:rPr>
          <w:kern w:val="0"/>
          <w:sz w:val="28"/>
          <w:szCs w:val="28"/>
          <w:lang w:val="ru-RU"/>
        </w:rPr>
        <w:t xml:space="preserve"> газокинетической теории Максвелла, истинное число соударений Z превышает Z’ в 21/2</w:t>
      </w:r>
      <w:r w:rsidR="00520281">
        <w:rPr>
          <w:kern w:val="0"/>
          <w:sz w:val="28"/>
          <w:szCs w:val="28"/>
          <w:lang w:val="ru-RU"/>
        </w:rPr>
        <w:t xml:space="preserve"> </w:t>
      </w:r>
      <w:r w:rsidRPr="00520281">
        <w:rPr>
          <w:kern w:val="0"/>
          <w:sz w:val="28"/>
          <w:szCs w:val="28"/>
          <w:lang w:val="ru-RU"/>
        </w:rPr>
        <w:t>раз из-за ломаного характера траектории, увеличивающего вероятность встреч частиц в пространстве. Необходимые формулы имеют вид:</w:t>
      </w:r>
      <w:r w:rsidR="00520281">
        <w:rPr>
          <w:kern w:val="0"/>
          <w:sz w:val="28"/>
          <w:szCs w:val="28"/>
          <w:lang w:val="ru-RU"/>
        </w:rPr>
        <w:t xml:space="preserve"> </w:t>
      </w:r>
    </w:p>
    <w:p w:rsidR="00520281" w:rsidRPr="00520281" w:rsidRDefault="00520281" w:rsidP="00520281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</w:p>
    <w:p w:rsidR="00520281" w:rsidRDefault="00152CE2" w:rsidP="00520281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  <w:r>
        <w:rPr>
          <w:kern w:val="0"/>
          <w:sz w:val="28"/>
          <w:szCs w:val="28"/>
          <w:lang w:val="ru-RU"/>
        </w:rPr>
      </w:r>
      <w:r>
        <w:rPr>
          <w:kern w:val="0"/>
          <w:sz w:val="28"/>
          <w:szCs w:val="28"/>
          <w:lang w:val="ru-RU"/>
        </w:rPr>
        <w:pict>
          <v:shape id="_x0000_s1050" type="#_x0000_t202" style="width:198.2pt;height:101.75pt;mso-left-percent:-10001;mso-top-percent:-10001;mso-position-horizontal:absolute;mso-position-horizontal-relative:char;mso-position-vertical:absolute;mso-position-vertical-relative:line;mso-left-percent:-10001;mso-top-percent:-10001" o:allowincell="f">
            <v:textbox>
              <w:txbxContent>
                <w:p w:rsidR="00860798" w:rsidRDefault="00EC0329" w:rsidP="00860798">
                  <w:pPr>
                    <w:jc w:val="left"/>
                    <w:rPr>
                      <w:kern w:val="0"/>
                      <w:szCs w:val="24"/>
                      <w:lang w:val="ru-RU"/>
                    </w:rPr>
                  </w:pPr>
                  <w:r>
                    <w:rPr>
                      <w:kern w:val="0"/>
                      <w:szCs w:val="24"/>
                      <w:lang w:val="ru-RU"/>
                    </w:rPr>
                    <w:object w:dxaOrig="3661" w:dyaOrig="1876">
                      <v:shape id="_x0000_i1051" type="#_x0000_t75" style="width:183pt;height:93.75pt" o:ole="" fillcolor="window">
                        <v:imagedata r:id="rId55" o:title=""/>
                      </v:shape>
                      <o:OLEObject Type="Embed" ProgID="Word.Picture.8" ShapeID="_x0000_i1051" DrawAspect="Content" ObjectID="_1461507183" r:id="rId56"/>
                    </w:object>
                  </w:r>
                </w:p>
              </w:txbxContent>
            </v:textbox>
            <w10:wrap type="none"/>
            <w10:anchorlock/>
          </v:shape>
        </w:pict>
      </w:r>
    </w:p>
    <w:p w:rsidR="00520281" w:rsidRDefault="00520281" w:rsidP="00520281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</w:p>
    <w:p w:rsidR="00860798" w:rsidRPr="00520281" w:rsidRDefault="00EC0329" w:rsidP="00520281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  <w:r w:rsidRPr="00520281">
        <w:rPr>
          <w:kern w:val="0"/>
          <w:sz w:val="28"/>
          <w:szCs w:val="28"/>
          <w:lang w:val="ru-RU"/>
        </w:rPr>
        <w:object w:dxaOrig="6259" w:dyaOrig="859">
          <v:shape id="_x0000_i1053" type="#_x0000_t75" style="width:303.75pt;height:42pt" o:ole="" fillcolor="window">
            <v:imagedata r:id="rId57" o:title=""/>
          </v:shape>
          <o:OLEObject Type="Embed" ProgID="Equation.3" ShapeID="_x0000_i1053" DrawAspect="Content" ObjectID="_1461507171" r:id="rId58"/>
        </w:object>
      </w:r>
      <w:r w:rsidR="00520281">
        <w:rPr>
          <w:kern w:val="0"/>
          <w:sz w:val="28"/>
          <w:szCs w:val="28"/>
          <w:lang w:val="ru-RU"/>
        </w:rPr>
        <w:t xml:space="preserve"> </w:t>
      </w:r>
      <w:r w:rsidR="00860798" w:rsidRPr="00520281">
        <w:rPr>
          <w:kern w:val="0"/>
          <w:sz w:val="28"/>
          <w:szCs w:val="28"/>
          <w:lang w:val="ru-RU"/>
        </w:rPr>
        <w:t>(5.7)</w:t>
      </w:r>
    </w:p>
    <w:p w:rsidR="00860798" w:rsidRPr="00520281" w:rsidRDefault="00860798" w:rsidP="00520281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  <w:r w:rsidRPr="00520281">
        <w:rPr>
          <w:kern w:val="0"/>
          <w:sz w:val="28"/>
          <w:szCs w:val="28"/>
          <w:lang w:val="ru-RU"/>
        </w:rPr>
        <w:t>Примечание: Неискушённый читатель вправе удивиться столь простому и решительному</w:t>
      </w:r>
      <w:r w:rsidR="00520281">
        <w:rPr>
          <w:kern w:val="0"/>
          <w:sz w:val="28"/>
          <w:szCs w:val="28"/>
          <w:lang w:val="ru-RU"/>
        </w:rPr>
        <w:t xml:space="preserve"> </w:t>
      </w:r>
      <w:r w:rsidRPr="00520281">
        <w:rPr>
          <w:kern w:val="0"/>
          <w:sz w:val="28"/>
          <w:szCs w:val="28"/>
          <w:lang w:val="ru-RU"/>
        </w:rPr>
        <w:t>способу подсчёта числа столкновений частиц – ведь, всякое соударение изменяет вектор скорости, и реальная траектория это ломаная линия. Однако учтём, что при упругом ударе изменяется лишь направление, а не модуль вектора скорости, и поэтому длина ломаной траектории, образуемой за единицу времени, остаётся равной</w:t>
      </w:r>
      <w:r w:rsidR="00520281">
        <w:rPr>
          <w:kern w:val="0"/>
          <w:sz w:val="28"/>
          <w:szCs w:val="28"/>
          <w:lang w:val="ru-RU"/>
        </w:rPr>
        <w:t xml:space="preserve"> </w:t>
      </w:r>
      <w:r w:rsidRPr="00520281">
        <w:rPr>
          <w:kern w:val="0"/>
          <w:sz w:val="28"/>
          <w:szCs w:val="28"/>
          <w:lang w:val="ru-RU"/>
        </w:rPr>
        <w:t>линейной скорости частицы. Это подобно тому, как длина столярной складной линейки суммируется из её отдельных сегментов. Полезно отметить, что и уточнение числа соударений за счёт учёта постоянной смены ориентации движений, носит формальный характер, не меняя существа дела. Добавим, что</w:t>
      </w:r>
      <w:r w:rsidR="00520281">
        <w:rPr>
          <w:kern w:val="0"/>
          <w:sz w:val="28"/>
          <w:szCs w:val="28"/>
          <w:lang w:val="ru-RU"/>
        </w:rPr>
        <w:t xml:space="preserve"> </w:t>
      </w:r>
      <w:r w:rsidRPr="00520281">
        <w:rPr>
          <w:kern w:val="0"/>
          <w:sz w:val="28"/>
          <w:szCs w:val="28"/>
          <w:lang w:val="ru-RU"/>
        </w:rPr>
        <w:t xml:space="preserve">газокинетический диаметр частиц понятие до известной степени условное и вводится для упрощения модели. </w:t>
      </w:r>
    </w:p>
    <w:p w:rsidR="00520281" w:rsidRDefault="00520281" w:rsidP="00520281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</w:p>
    <w:p w:rsidR="00860798" w:rsidRPr="00520281" w:rsidRDefault="00860798" w:rsidP="00520281">
      <w:pPr>
        <w:spacing w:line="360" w:lineRule="auto"/>
        <w:ind w:firstLine="709"/>
        <w:jc w:val="center"/>
        <w:rPr>
          <w:b/>
          <w:kern w:val="0"/>
          <w:sz w:val="28"/>
          <w:szCs w:val="28"/>
          <w:lang w:val="ru-RU"/>
        </w:rPr>
      </w:pPr>
      <w:r w:rsidRPr="00520281">
        <w:rPr>
          <w:b/>
          <w:kern w:val="0"/>
          <w:sz w:val="28"/>
          <w:szCs w:val="28"/>
          <w:lang w:val="ru-RU"/>
        </w:rPr>
        <w:t>2.1.2. Число соударений между разными частицами (ч</w:t>
      </w:r>
      <w:r w:rsidR="00B63DB8">
        <w:rPr>
          <w:b/>
          <w:kern w:val="0"/>
          <w:sz w:val="28"/>
          <w:szCs w:val="28"/>
          <w:lang w:val="ru-RU"/>
        </w:rPr>
        <w:t>астицы вида 1 и частицы вида 2)</w:t>
      </w:r>
    </w:p>
    <w:p w:rsidR="00860798" w:rsidRPr="00520281" w:rsidRDefault="00860798" w:rsidP="00520281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  <w:r w:rsidRPr="00520281">
        <w:rPr>
          <w:kern w:val="0"/>
          <w:sz w:val="28"/>
          <w:szCs w:val="28"/>
          <w:lang w:val="ru-RU"/>
        </w:rPr>
        <w:t>В формулу средней скорости следует подставить усреднённый диаметр и приведённую массу, и также нет необходимости уменьшать число соударений вдвое. Все прочие соображения те же самые...</w:t>
      </w:r>
      <w:r w:rsidR="00520281">
        <w:rPr>
          <w:kern w:val="0"/>
          <w:sz w:val="28"/>
          <w:szCs w:val="28"/>
          <w:lang w:val="ru-RU"/>
        </w:rPr>
        <w:t xml:space="preserve"> </w:t>
      </w:r>
      <w:r w:rsidRPr="00520281">
        <w:rPr>
          <w:kern w:val="0"/>
          <w:sz w:val="28"/>
          <w:szCs w:val="28"/>
          <w:lang w:val="ru-RU"/>
        </w:rPr>
        <w:t>Поэтому при наличии всех сомножителей со слегка изменённым смыслом численный множитель возрастёт вдвое...</w:t>
      </w:r>
      <w:r w:rsidR="00520281">
        <w:rPr>
          <w:kern w:val="0"/>
          <w:sz w:val="28"/>
          <w:szCs w:val="28"/>
          <w:lang w:val="ru-RU"/>
        </w:rPr>
        <w:t xml:space="preserve"> </w:t>
      </w:r>
      <w:r w:rsidRPr="00520281">
        <w:rPr>
          <w:kern w:val="0"/>
          <w:sz w:val="28"/>
          <w:szCs w:val="28"/>
          <w:lang w:val="ru-RU"/>
        </w:rPr>
        <w:t xml:space="preserve">Действительно, получаем </w:t>
      </w:r>
    </w:p>
    <w:p w:rsidR="00860798" w:rsidRPr="00520281" w:rsidRDefault="00EC0329" w:rsidP="00520281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  <w:r w:rsidRPr="00520281">
        <w:rPr>
          <w:kern w:val="0"/>
          <w:sz w:val="28"/>
          <w:szCs w:val="28"/>
          <w:lang w:val="ru-RU"/>
        </w:rPr>
        <w:object w:dxaOrig="8540" w:dyaOrig="1660">
          <v:shape id="_x0000_i1054" type="#_x0000_t75" style="width:426.75pt;height:83.25pt" o:ole="" fillcolor="window">
            <v:imagedata r:id="rId59" o:title=""/>
          </v:shape>
          <o:OLEObject Type="Embed" ProgID="Equation.3" ShapeID="_x0000_i1054" DrawAspect="Content" ObjectID="_1461507172" r:id="rId60"/>
        </w:object>
      </w:r>
      <w:r w:rsidR="00520281">
        <w:rPr>
          <w:kern w:val="0"/>
          <w:sz w:val="28"/>
          <w:szCs w:val="28"/>
          <w:lang w:val="ru-RU"/>
        </w:rPr>
        <w:t xml:space="preserve"> </w:t>
      </w:r>
      <w:r w:rsidR="00860798" w:rsidRPr="00520281">
        <w:rPr>
          <w:kern w:val="0"/>
          <w:sz w:val="28"/>
          <w:szCs w:val="28"/>
          <w:lang w:val="ru-RU"/>
        </w:rPr>
        <w:t>(5.8)</w:t>
      </w:r>
    </w:p>
    <w:p w:rsidR="00520281" w:rsidRDefault="00520281" w:rsidP="00520281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</w:p>
    <w:p w:rsidR="00860798" w:rsidRPr="00520281" w:rsidRDefault="00860798" w:rsidP="00520281">
      <w:pPr>
        <w:spacing w:line="360" w:lineRule="auto"/>
        <w:ind w:firstLine="709"/>
        <w:jc w:val="center"/>
        <w:rPr>
          <w:b/>
          <w:kern w:val="0"/>
          <w:sz w:val="28"/>
          <w:szCs w:val="28"/>
          <w:lang w:val="ru-RU"/>
        </w:rPr>
      </w:pPr>
      <w:r w:rsidRPr="00520281">
        <w:rPr>
          <w:b/>
          <w:kern w:val="0"/>
          <w:sz w:val="28"/>
          <w:szCs w:val="28"/>
          <w:lang w:val="ru-RU"/>
        </w:rPr>
        <w:t>2.1.3. Число «горячих» частиц одного вида равно</w:t>
      </w:r>
      <w:r w:rsidR="00520281" w:rsidRPr="00520281">
        <w:rPr>
          <w:b/>
          <w:kern w:val="0"/>
          <w:sz w:val="28"/>
          <w:szCs w:val="28"/>
          <w:lang w:val="ru-RU"/>
        </w:rPr>
        <w:t xml:space="preserve"> </w:t>
      </w:r>
      <w:r w:rsidR="00EC0329" w:rsidRPr="00520281">
        <w:rPr>
          <w:b/>
          <w:kern w:val="0"/>
          <w:sz w:val="28"/>
          <w:szCs w:val="28"/>
          <w:lang w:val="ru-RU"/>
        </w:rPr>
        <w:object w:dxaOrig="1540" w:dyaOrig="360">
          <v:shape id="_x0000_i1055" type="#_x0000_t75" style="width:77.25pt;height:18pt" o:ole="" fillcolor="window">
            <v:imagedata r:id="rId61" o:title=""/>
          </v:shape>
          <o:OLEObject Type="Embed" ProgID="Equation.3" ShapeID="_x0000_i1055" DrawAspect="Content" ObjectID="_1461507173" r:id="rId62"/>
        </w:object>
      </w:r>
      <w:r w:rsidRPr="00520281">
        <w:rPr>
          <w:b/>
          <w:kern w:val="0"/>
          <w:sz w:val="28"/>
          <w:szCs w:val="28"/>
          <w:lang w:val="ru-RU"/>
        </w:rPr>
        <w:t>, откуда получаем:</w:t>
      </w:r>
    </w:p>
    <w:p w:rsidR="00860798" w:rsidRPr="00520281" w:rsidRDefault="00860798" w:rsidP="00520281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  <w:r w:rsidRPr="00520281">
        <w:rPr>
          <w:kern w:val="0"/>
          <w:sz w:val="28"/>
          <w:szCs w:val="28"/>
          <w:lang w:val="ru-RU"/>
        </w:rPr>
        <w:t>1) число «горячих» соударений между молекулами одного вида</w:t>
      </w:r>
    </w:p>
    <w:p w:rsidR="00860798" w:rsidRPr="00520281" w:rsidRDefault="00EC0329" w:rsidP="00520281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  <w:r w:rsidRPr="00520281">
        <w:rPr>
          <w:kern w:val="0"/>
          <w:sz w:val="28"/>
          <w:szCs w:val="28"/>
          <w:lang w:val="ru-RU"/>
        </w:rPr>
        <w:object w:dxaOrig="3720" w:dyaOrig="360">
          <v:shape id="_x0000_i1056" type="#_x0000_t75" style="width:186pt;height:18pt" o:ole="" fillcolor="window">
            <v:imagedata r:id="rId63" o:title=""/>
          </v:shape>
          <o:OLEObject Type="Embed" ProgID="Equation.3" ShapeID="_x0000_i1056" DrawAspect="Content" ObjectID="_1461507174" r:id="rId64"/>
        </w:object>
      </w:r>
      <w:r w:rsidR="00520281">
        <w:rPr>
          <w:kern w:val="0"/>
          <w:sz w:val="28"/>
          <w:szCs w:val="28"/>
          <w:lang w:val="ru-RU"/>
        </w:rPr>
        <w:t xml:space="preserve"> </w:t>
      </w:r>
      <w:r w:rsidR="00860798" w:rsidRPr="00520281">
        <w:rPr>
          <w:kern w:val="0"/>
          <w:sz w:val="28"/>
          <w:szCs w:val="28"/>
          <w:lang w:val="ru-RU"/>
        </w:rPr>
        <w:t>(5.9)</w:t>
      </w:r>
    </w:p>
    <w:p w:rsidR="00860798" w:rsidRPr="00520281" w:rsidRDefault="00860798" w:rsidP="00520281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  <w:r w:rsidRPr="00520281">
        <w:rPr>
          <w:kern w:val="0"/>
          <w:sz w:val="28"/>
          <w:szCs w:val="28"/>
          <w:lang w:val="ru-RU"/>
        </w:rPr>
        <w:t>2) число «горячих» соударений между молекулами разных видов</w:t>
      </w:r>
    </w:p>
    <w:p w:rsidR="00860798" w:rsidRPr="00520281" w:rsidRDefault="00EC0329" w:rsidP="00520281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  <w:r w:rsidRPr="00520281">
        <w:rPr>
          <w:kern w:val="0"/>
          <w:sz w:val="28"/>
          <w:szCs w:val="28"/>
          <w:lang w:val="ru-RU"/>
        </w:rPr>
        <w:object w:dxaOrig="4239" w:dyaOrig="420">
          <v:shape id="_x0000_i1057" type="#_x0000_t75" style="width:212.25pt;height:21pt" o:ole="" fillcolor="window">
            <v:imagedata r:id="rId65" o:title=""/>
          </v:shape>
          <o:OLEObject Type="Embed" ProgID="Equation.3" ShapeID="_x0000_i1057" DrawAspect="Content" ObjectID="_1461507175" r:id="rId66"/>
        </w:object>
      </w:r>
      <w:r w:rsidR="00520281">
        <w:rPr>
          <w:kern w:val="0"/>
          <w:sz w:val="28"/>
          <w:szCs w:val="28"/>
          <w:lang w:val="ru-RU"/>
        </w:rPr>
        <w:t xml:space="preserve"> </w:t>
      </w:r>
      <w:r w:rsidR="00860798" w:rsidRPr="00520281">
        <w:rPr>
          <w:kern w:val="0"/>
          <w:sz w:val="28"/>
          <w:szCs w:val="28"/>
          <w:lang w:val="ru-RU"/>
        </w:rPr>
        <w:t>(5.10)</w:t>
      </w:r>
      <w:r w:rsidR="00520281">
        <w:rPr>
          <w:kern w:val="0"/>
          <w:sz w:val="28"/>
          <w:szCs w:val="28"/>
          <w:lang w:val="ru-RU"/>
        </w:rPr>
        <w:t xml:space="preserve"> </w:t>
      </w:r>
    </w:p>
    <w:p w:rsidR="00860798" w:rsidRPr="00520281" w:rsidRDefault="00860798" w:rsidP="00520281">
      <w:pPr>
        <w:spacing w:line="360" w:lineRule="auto"/>
        <w:ind w:firstLine="709"/>
        <w:jc w:val="center"/>
        <w:rPr>
          <w:b/>
          <w:kern w:val="0"/>
          <w:sz w:val="28"/>
          <w:szCs w:val="28"/>
          <w:lang w:val="ru-RU"/>
        </w:rPr>
      </w:pPr>
      <w:r w:rsidRPr="00520281">
        <w:rPr>
          <w:b/>
          <w:kern w:val="0"/>
          <w:sz w:val="28"/>
          <w:szCs w:val="28"/>
          <w:lang w:val="ru-RU"/>
        </w:rPr>
        <w:t>2.1.4. Бимолекулярные элемента</w:t>
      </w:r>
      <w:r w:rsidR="00B63DB8">
        <w:rPr>
          <w:b/>
          <w:kern w:val="0"/>
          <w:sz w:val="28"/>
          <w:szCs w:val="28"/>
          <w:lang w:val="ru-RU"/>
        </w:rPr>
        <w:t>рные акты. Два различных случая</w:t>
      </w:r>
    </w:p>
    <w:p w:rsidR="00860798" w:rsidRPr="00520281" w:rsidRDefault="00860798" w:rsidP="00520281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  <w:r w:rsidRPr="00520281">
        <w:rPr>
          <w:kern w:val="0"/>
          <w:sz w:val="28"/>
          <w:szCs w:val="28"/>
          <w:lang w:val="ru-RU"/>
        </w:rPr>
        <w:t>1) Реагируют одинаковые частицы:</w:t>
      </w:r>
    </w:p>
    <w:p w:rsidR="00860798" w:rsidRPr="00520281" w:rsidRDefault="00EC0329" w:rsidP="00520281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  <w:r w:rsidRPr="00520281">
        <w:rPr>
          <w:kern w:val="0"/>
          <w:sz w:val="28"/>
          <w:szCs w:val="28"/>
          <w:lang w:val="ru-RU"/>
        </w:rPr>
        <w:object w:dxaOrig="2299" w:dyaOrig="300">
          <v:shape id="_x0000_i1058" type="#_x0000_t75" style="width:114.75pt;height:15pt" o:ole="" fillcolor="window">
            <v:imagedata r:id="rId67" o:title=""/>
          </v:shape>
          <o:OLEObject Type="Embed" ProgID="Equation.3" ShapeID="_x0000_i1058" DrawAspect="Content" ObjectID="_1461507176" r:id="rId68"/>
        </w:object>
      </w:r>
      <w:r w:rsidR="00520281">
        <w:rPr>
          <w:kern w:val="0"/>
          <w:sz w:val="28"/>
          <w:szCs w:val="28"/>
          <w:lang w:val="ru-RU"/>
        </w:rPr>
        <w:t xml:space="preserve"> </w:t>
      </w:r>
      <w:r w:rsidR="00860798" w:rsidRPr="00520281">
        <w:rPr>
          <w:kern w:val="0"/>
          <w:sz w:val="28"/>
          <w:szCs w:val="28"/>
          <w:lang w:val="ru-RU"/>
        </w:rPr>
        <w:t>(M- частицы продукта )</w:t>
      </w:r>
    </w:p>
    <w:p w:rsidR="00860798" w:rsidRPr="00520281" w:rsidRDefault="00860798" w:rsidP="00520281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  <w:r w:rsidRPr="00520281">
        <w:rPr>
          <w:kern w:val="0"/>
          <w:sz w:val="28"/>
          <w:szCs w:val="28"/>
          <w:lang w:val="ru-RU"/>
        </w:rPr>
        <w:t xml:space="preserve">Скорость первой стадии это число «горячих» частиц, образующихся в единицу времени, </w:t>
      </w:r>
      <w:r w:rsidR="00520281">
        <w:rPr>
          <w:kern w:val="0"/>
          <w:sz w:val="28"/>
          <w:szCs w:val="28"/>
          <w:lang w:val="ru-RU"/>
        </w:rPr>
        <w:t>и, со</w:t>
      </w:r>
      <w:r w:rsidRPr="00520281">
        <w:rPr>
          <w:kern w:val="0"/>
          <w:sz w:val="28"/>
          <w:szCs w:val="28"/>
          <w:lang w:val="ru-RU"/>
        </w:rPr>
        <w:t xml:space="preserve">гласно стехиометрии, оно равно числу активных соударений. Это означает: </w:t>
      </w:r>
    </w:p>
    <w:p w:rsidR="00860798" w:rsidRPr="00520281" w:rsidRDefault="00860798" w:rsidP="00520281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  <w:r w:rsidRPr="00520281">
        <w:rPr>
          <w:kern w:val="0"/>
          <w:sz w:val="28"/>
          <w:szCs w:val="28"/>
          <w:lang w:val="ru-RU"/>
        </w:rPr>
        <w:t xml:space="preserve"> </w:t>
      </w:r>
      <w:r w:rsidR="00EC0329" w:rsidRPr="00520281">
        <w:rPr>
          <w:kern w:val="0"/>
          <w:sz w:val="28"/>
          <w:szCs w:val="28"/>
          <w:lang w:val="ru-RU"/>
        </w:rPr>
        <w:object w:dxaOrig="8540" w:dyaOrig="1420">
          <v:shape id="_x0000_i1059" type="#_x0000_t75" style="width:426.75pt;height:71.25pt" o:ole="" fillcolor="window">
            <v:imagedata r:id="rId69" o:title=""/>
          </v:shape>
          <o:OLEObject Type="Embed" ProgID="Equation.3" ShapeID="_x0000_i1059" DrawAspect="Content" ObjectID="_1461507177" r:id="rId70"/>
        </w:object>
      </w:r>
      <w:r w:rsidR="00520281">
        <w:rPr>
          <w:kern w:val="0"/>
          <w:sz w:val="28"/>
          <w:szCs w:val="28"/>
          <w:lang w:val="ru-RU"/>
        </w:rPr>
        <w:t xml:space="preserve"> </w:t>
      </w:r>
      <w:r w:rsidRPr="00520281">
        <w:rPr>
          <w:kern w:val="0"/>
          <w:sz w:val="28"/>
          <w:szCs w:val="28"/>
          <w:lang w:val="ru-RU"/>
        </w:rPr>
        <w:t>(5.11)</w:t>
      </w:r>
    </w:p>
    <w:p w:rsidR="00860798" w:rsidRPr="00520281" w:rsidRDefault="00860798" w:rsidP="00520281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  <w:r w:rsidRPr="00520281">
        <w:rPr>
          <w:kern w:val="0"/>
          <w:sz w:val="28"/>
          <w:szCs w:val="28"/>
          <w:lang w:val="ru-RU"/>
        </w:rPr>
        <w:t>2) Реагируют различные частицы:</w:t>
      </w:r>
    </w:p>
    <w:p w:rsidR="00860798" w:rsidRPr="00520281" w:rsidRDefault="00EC0329" w:rsidP="00520281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  <w:r w:rsidRPr="00520281">
        <w:rPr>
          <w:kern w:val="0"/>
          <w:sz w:val="28"/>
          <w:szCs w:val="28"/>
          <w:lang w:val="ru-RU"/>
        </w:rPr>
        <w:object w:dxaOrig="2640" w:dyaOrig="300">
          <v:shape id="_x0000_i1060" type="#_x0000_t75" style="width:132pt;height:15pt" o:ole="" fillcolor="window">
            <v:imagedata r:id="rId71" o:title=""/>
          </v:shape>
          <o:OLEObject Type="Embed" ProgID="Equation.3" ShapeID="_x0000_i1060" DrawAspect="Content" ObjectID="_1461507178" r:id="rId72"/>
        </w:object>
      </w:r>
      <w:r w:rsidR="00520281">
        <w:rPr>
          <w:kern w:val="0"/>
          <w:sz w:val="28"/>
          <w:szCs w:val="28"/>
          <w:lang w:val="ru-RU"/>
        </w:rPr>
        <w:t xml:space="preserve"> </w:t>
      </w:r>
      <w:r w:rsidR="00860798" w:rsidRPr="00520281">
        <w:rPr>
          <w:kern w:val="0"/>
          <w:sz w:val="28"/>
          <w:szCs w:val="28"/>
          <w:lang w:val="ru-RU"/>
        </w:rPr>
        <w:t>(M – частицы продукта)</w:t>
      </w:r>
    </w:p>
    <w:p w:rsidR="00860798" w:rsidRPr="00520281" w:rsidRDefault="00860798" w:rsidP="00520281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  <w:r w:rsidRPr="00520281">
        <w:rPr>
          <w:kern w:val="0"/>
          <w:sz w:val="28"/>
          <w:szCs w:val="28"/>
          <w:lang w:val="ru-RU"/>
        </w:rPr>
        <w:t xml:space="preserve"> </w:t>
      </w:r>
      <w:r w:rsidR="00EC0329" w:rsidRPr="00520281">
        <w:rPr>
          <w:kern w:val="0"/>
          <w:sz w:val="28"/>
          <w:szCs w:val="28"/>
          <w:lang w:val="ru-RU"/>
        </w:rPr>
        <w:object w:dxaOrig="8160" w:dyaOrig="1760">
          <v:shape id="_x0000_i1061" type="#_x0000_t75" style="width:408pt;height:87.75pt" o:ole="" fillcolor="window">
            <v:imagedata r:id="rId73" o:title=""/>
          </v:shape>
          <o:OLEObject Type="Embed" ProgID="Equation.3" ShapeID="_x0000_i1061" DrawAspect="Content" ObjectID="_1461507179" r:id="rId74"/>
        </w:object>
      </w:r>
      <w:r w:rsidR="00520281">
        <w:rPr>
          <w:kern w:val="0"/>
          <w:sz w:val="28"/>
          <w:szCs w:val="28"/>
          <w:lang w:val="ru-RU"/>
        </w:rPr>
        <w:t xml:space="preserve"> </w:t>
      </w:r>
      <w:r w:rsidRPr="00520281">
        <w:rPr>
          <w:kern w:val="0"/>
          <w:sz w:val="28"/>
          <w:szCs w:val="28"/>
          <w:lang w:val="ru-RU"/>
        </w:rPr>
        <w:t>(5.12)</w:t>
      </w:r>
    </w:p>
    <w:p w:rsidR="00860798" w:rsidRPr="00520281" w:rsidRDefault="00860798" w:rsidP="00520281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  <w:r w:rsidRPr="00520281">
        <w:rPr>
          <w:kern w:val="0"/>
          <w:sz w:val="28"/>
          <w:szCs w:val="28"/>
          <w:lang w:val="ru-RU"/>
        </w:rPr>
        <w:t xml:space="preserve">Получена та же формула, что и для реакции одинаковых частиц. Здесь эмпирический поправочный множитель p называется стерическим фактором. Он характеризует отклонение от теоретического значения под влиянием любых факторов. Принято считать, что он возникает из-за поправок на вероятность встречи молекул своими активными регионами – теми, где находятся их реакционные центры. </w:t>
      </w:r>
    </w:p>
    <w:p w:rsidR="00860798" w:rsidRPr="00520281" w:rsidRDefault="00860798" w:rsidP="00520281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  <w:r w:rsidRPr="00520281">
        <w:rPr>
          <w:kern w:val="0"/>
          <w:sz w:val="28"/>
          <w:szCs w:val="28"/>
          <w:lang w:val="ru-RU"/>
        </w:rPr>
        <w:t>Комментарий. Элементарные сведения из молекулярно-кинетической теории:</w:t>
      </w:r>
    </w:p>
    <w:p w:rsidR="00860798" w:rsidRPr="00520281" w:rsidRDefault="00860798" w:rsidP="00520281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  <w:r w:rsidRPr="00520281">
        <w:rPr>
          <w:kern w:val="0"/>
          <w:sz w:val="28"/>
          <w:szCs w:val="28"/>
          <w:lang w:val="ru-RU"/>
        </w:rPr>
        <w:t xml:space="preserve">Средние скорости частиц идеального газа и их пропорция в распределении Максвелла: </w:t>
      </w:r>
    </w:p>
    <w:p w:rsidR="00520281" w:rsidRDefault="00EC0329" w:rsidP="00520281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  <w:r w:rsidRPr="00520281">
        <w:rPr>
          <w:kern w:val="0"/>
          <w:sz w:val="28"/>
          <w:szCs w:val="28"/>
          <w:lang w:val="ru-RU"/>
        </w:rPr>
        <w:object w:dxaOrig="1500" w:dyaOrig="780">
          <v:shape id="_x0000_i1062" type="#_x0000_t75" style="width:75pt;height:39pt" o:ole="" fillcolor="window">
            <v:imagedata r:id="rId75" o:title=""/>
          </v:shape>
          <o:OLEObject Type="Embed" ProgID="Equation.3" ShapeID="_x0000_i1062" DrawAspect="Content" ObjectID="_1461507180" r:id="rId76"/>
        </w:object>
      </w:r>
      <w:r w:rsidR="00520281">
        <w:rPr>
          <w:kern w:val="0"/>
          <w:sz w:val="28"/>
          <w:szCs w:val="28"/>
          <w:lang w:val="ru-RU"/>
        </w:rPr>
        <w:t xml:space="preserve"> </w:t>
      </w:r>
      <w:r w:rsidRPr="00520281">
        <w:rPr>
          <w:kern w:val="0"/>
          <w:sz w:val="28"/>
          <w:szCs w:val="28"/>
          <w:lang w:val="ru-RU"/>
        </w:rPr>
        <w:object w:dxaOrig="1860" w:dyaOrig="420">
          <v:shape id="_x0000_i1063" type="#_x0000_t75" style="width:93pt;height:21pt" o:ole="" fillcolor="window">
            <v:imagedata r:id="rId77" o:title=""/>
          </v:shape>
          <o:OLEObject Type="Embed" ProgID="Equation.3" ShapeID="_x0000_i1063" DrawAspect="Content" ObjectID="_1461507181" r:id="rId78"/>
        </w:object>
      </w:r>
      <w:r w:rsidR="00520281">
        <w:rPr>
          <w:kern w:val="0"/>
          <w:sz w:val="28"/>
          <w:szCs w:val="28"/>
          <w:lang w:val="ru-RU"/>
        </w:rPr>
        <w:t xml:space="preserve"> </w:t>
      </w:r>
      <w:r w:rsidR="00860798" w:rsidRPr="00520281">
        <w:rPr>
          <w:kern w:val="0"/>
          <w:sz w:val="28"/>
          <w:szCs w:val="28"/>
          <w:lang w:val="ru-RU"/>
        </w:rPr>
        <w:t>и</w:t>
      </w:r>
      <w:r w:rsidR="00520281">
        <w:rPr>
          <w:kern w:val="0"/>
          <w:sz w:val="28"/>
          <w:szCs w:val="28"/>
          <w:lang w:val="ru-RU"/>
        </w:rPr>
        <w:t xml:space="preserve"> </w:t>
      </w:r>
    </w:p>
    <w:p w:rsidR="00860798" w:rsidRPr="00520281" w:rsidRDefault="00EC0329" w:rsidP="00520281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  <w:r w:rsidRPr="00520281">
        <w:rPr>
          <w:kern w:val="0"/>
          <w:sz w:val="28"/>
          <w:szCs w:val="28"/>
          <w:lang w:val="ru-RU"/>
        </w:rPr>
        <w:object w:dxaOrig="5539" w:dyaOrig="780">
          <v:shape id="_x0000_i1064" type="#_x0000_t75" style="width:276.75pt;height:39pt" o:ole="" fillcolor="window">
            <v:imagedata r:id="rId79" o:title=""/>
          </v:shape>
          <o:OLEObject Type="Embed" ProgID="Equation.3" ShapeID="_x0000_i1064" DrawAspect="Content" ObjectID="_1461507182" r:id="rId80"/>
        </w:object>
      </w:r>
    </w:p>
    <w:p w:rsidR="00860798" w:rsidRPr="00520281" w:rsidRDefault="00860798" w:rsidP="00520281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  <w:r w:rsidRPr="00520281">
        <w:rPr>
          <w:kern w:val="0"/>
          <w:sz w:val="28"/>
          <w:szCs w:val="28"/>
          <w:lang w:val="ru-RU"/>
        </w:rPr>
        <w:t>(скорости: наиболее вероятная, средняя арифметическая, среднеквадратичная ). В принципе-то их отличия несущественны, и строго говоря, неважно, какую из них использует читатель ....</w:t>
      </w:r>
      <w:r w:rsidR="00520281">
        <w:rPr>
          <w:kern w:val="0"/>
          <w:sz w:val="28"/>
          <w:szCs w:val="28"/>
          <w:lang w:val="ru-RU"/>
        </w:rPr>
        <w:t xml:space="preserve"> </w:t>
      </w:r>
      <w:r w:rsidRPr="00520281">
        <w:rPr>
          <w:kern w:val="0"/>
          <w:sz w:val="28"/>
          <w:szCs w:val="28"/>
          <w:lang w:val="ru-RU"/>
        </w:rPr>
        <w:t>Всё равно в приложениях далее появляется эмпирический поправочный стерический фактор, который обычно на многие порядки может отличатся от единицы...</w:t>
      </w:r>
    </w:p>
    <w:p w:rsidR="00860798" w:rsidRPr="00520281" w:rsidRDefault="00860798" w:rsidP="00520281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  <w:r w:rsidRPr="00520281">
        <w:rPr>
          <w:kern w:val="0"/>
          <w:sz w:val="28"/>
          <w:szCs w:val="28"/>
          <w:lang w:val="ru-RU"/>
        </w:rPr>
        <w:t xml:space="preserve">(Распределение Максвелла см. в учебниках Даниэльса и Олберти или Ерёмина... </w:t>
      </w:r>
    </w:p>
    <w:p w:rsidR="00860798" w:rsidRPr="00520281" w:rsidRDefault="00860798" w:rsidP="00520281">
      <w:pPr>
        <w:spacing w:line="360" w:lineRule="auto"/>
        <w:ind w:firstLine="709"/>
        <w:rPr>
          <w:kern w:val="0"/>
          <w:sz w:val="28"/>
          <w:szCs w:val="28"/>
          <w:lang w:val="ru-RU"/>
        </w:rPr>
      </w:pPr>
      <w:r w:rsidRPr="00520281">
        <w:rPr>
          <w:kern w:val="0"/>
          <w:sz w:val="28"/>
          <w:szCs w:val="28"/>
          <w:lang w:val="ru-RU"/>
        </w:rPr>
        <w:t>Превосходное изложение, без спешки и коварных сокращений, немного старомодное и добропорядочное,</w:t>
      </w:r>
      <w:r w:rsidR="00520281">
        <w:rPr>
          <w:kern w:val="0"/>
          <w:sz w:val="28"/>
          <w:szCs w:val="28"/>
          <w:lang w:val="ru-RU"/>
        </w:rPr>
        <w:t xml:space="preserve"> </w:t>
      </w:r>
      <w:r w:rsidRPr="00520281">
        <w:rPr>
          <w:kern w:val="0"/>
          <w:sz w:val="28"/>
          <w:szCs w:val="28"/>
          <w:lang w:val="ru-RU"/>
        </w:rPr>
        <w:t>ну- прямо-таки, как Шерлок Холмс в исполнении Василия Ливанова,</w:t>
      </w:r>
      <w:r w:rsidR="00520281">
        <w:rPr>
          <w:kern w:val="0"/>
          <w:sz w:val="28"/>
          <w:szCs w:val="28"/>
          <w:lang w:val="ru-RU"/>
        </w:rPr>
        <w:t xml:space="preserve"> </w:t>
      </w:r>
      <w:r w:rsidRPr="00520281">
        <w:rPr>
          <w:kern w:val="0"/>
          <w:sz w:val="28"/>
          <w:szCs w:val="28"/>
          <w:lang w:val="ru-RU"/>
        </w:rPr>
        <w:t>читатель найдёт в обстоятельной книге Мелвин-Хьюза...).</w:t>
      </w:r>
      <w:bookmarkStart w:id="0" w:name="_GoBack"/>
      <w:bookmarkEnd w:id="0"/>
    </w:p>
    <w:sectPr w:rsidR="00860798" w:rsidRPr="00520281" w:rsidSect="00520281">
      <w:headerReference w:type="even" r:id="rId81"/>
      <w:headerReference w:type="default" r:id="rId82"/>
      <w:pgSz w:w="11907" w:h="16839" w:code="9"/>
      <w:pgMar w:top="1134" w:right="851" w:bottom="1134" w:left="1701" w:header="709" w:footer="828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5D3D" w:rsidRDefault="00875D3D" w:rsidP="002B0A78">
      <w:pPr>
        <w:jc w:val="left"/>
        <w:rPr>
          <w:kern w:val="0"/>
          <w:szCs w:val="24"/>
          <w:lang w:val="ru-RU"/>
        </w:rPr>
      </w:pPr>
      <w:r>
        <w:rPr>
          <w:kern w:val="0"/>
          <w:szCs w:val="24"/>
          <w:lang w:val="ru-RU"/>
        </w:rPr>
        <w:separator/>
      </w:r>
    </w:p>
  </w:endnote>
  <w:endnote w:type="continuationSeparator" w:id="0">
    <w:p w:rsidR="00875D3D" w:rsidRDefault="00875D3D" w:rsidP="002B0A78">
      <w:pPr>
        <w:jc w:val="left"/>
        <w:rPr>
          <w:kern w:val="0"/>
          <w:szCs w:val="24"/>
          <w:lang w:val="ru-RU"/>
        </w:rPr>
      </w:pPr>
      <w:r>
        <w:rPr>
          <w:kern w:val="0"/>
          <w:szCs w:val="24"/>
          <w:lang w:val="ru-RU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 Roman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5D3D" w:rsidRDefault="00875D3D" w:rsidP="002B0A78">
      <w:pPr>
        <w:jc w:val="left"/>
        <w:rPr>
          <w:kern w:val="0"/>
          <w:szCs w:val="24"/>
          <w:lang w:val="ru-RU"/>
        </w:rPr>
      </w:pPr>
      <w:r>
        <w:rPr>
          <w:kern w:val="0"/>
          <w:szCs w:val="24"/>
          <w:lang w:val="ru-RU"/>
        </w:rPr>
        <w:separator/>
      </w:r>
    </w:p>
  </w:footnote>
  <w:footnote w:type="continuationSeparator" w:id="0">
    <w:p w:rsidR="00875D3D" w:rsidRDefault="00875D3D" w:rsidP="002B0A78">
      <w:pPr>
        <w:jc w:val="left"/>
        <w:rPr>
          <w:kern w:val="0"/>
          <w:szCs w:val="24"/>
          <w:lang w:val="ru-RU"/>
        </w:rPr>
      </w:pPr>
      <w:r>
        <w:rPr>
          <w:kern w:val="0"/>
          <w:szCs w:val="24"/>
          <w:lang w:val="ru-RU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29CB" w:rsidRDefault="003229CB" w:rsidP="003229CB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3229CB" w:rsidRDefault="003229CB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29CB" w:rsidRDefault="003229CB" w:rsidP="003229CB">
    <w:pPr>
      <w:pStyle w:val="a5"/>
      <w:framePr w:w="1047" w:wrap="around" w:vAnchor="text" w:hAnchor="margin" w:xAlign="center" w:y="-3"/>
      <w:jc w:val="center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152CE2">
      <w:rPr>
        <w:rStyle w:val="a9"/>
        <w:noProof/>
      </w:rPr>
      <w:t>- 1 -</w:t>
    </w:r>
    <w:r>
      <w:rPr>
        <w:rStyle w:val="a9"/>
      </w:rPr>
      <w:fldChar w:fldCharType="end"/>
    </w:r>
  </w:p>
  <w:p w:rsidR="003229CB" w:rsidRDefault="003229CB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0"/>
    <w:multiLevelType w:val="singleLevel"/>
    <w:tmpl w:val="87D2EA46"/>
    <w:lvl w:ilvl="0">
      <w:start w:val="1"/>
      <w:numFmt w:val="bullet"/>
      <w:pStyle w:val="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>
    <w:nsid w:val="FFFFFF81"/>
    <w:multiLevelType w:val="singleLevel"/>
    <w:tmpl w:val="81D08A82"/>
    <w:lvl w:ilvl="0">
      <w:start w:val="1"/>
      <w:numFmt w:val="bullet"/>
      <w:pStyle w:val="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>
    <w:nsid w:val="FFFFFF82"/>
    <w:multiLevelType w:val="singleLevel"/>
    <w:tmpl w:val="4BDCBB12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20FA9398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9"/>
    <w:multiLevelType w:val="singleLevel"/>
    <w:tmpl w:val="D554AD52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1096DED"/>
    <w:multiLevelType w:val="singleLevel"/>
    <w:tmpl w:val="B4B2C24E"/>
    <w:lvl w:ilvl="0">
      <w:start w:val="7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</w:abstractNum>
  <w:abstractNum w:abstractNumId="6">
    <w:nsid w:val="048D480E"/>
    <w:multiLevelType w:val="hybridMultilevel"/>
    <w:tmpl w:val="F49E18F0"/>
    <w:lvl w:ilvl="0" w:tplc="04190005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/>
      </w:rPr>
    </w:lvl>
    <w:lvl w:ilvl="1" w:tplc="0419001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0865394C"/>
    <w:multiLevelType w:val="singleLevel"/>
    <w:tmpl w:val="B7D4C076"/>
    <w:lvl w:ilvl="0">
      <w:start w:val="1"/>
      <w:numFmt w:val="decimal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0"/>
        <w:u w:val="none"/>
      </w:rPr>
    </w:lvl>
  </w:abstractNum>
  <w:abstractNum w:abstractNumId="8">
    <w:nsid w:val="12310C96"/>
    <w:multiLevelType w:val="singleLevel"/>
    <w:tmpl w:val="300ECE50"/>
    <w:lvl w:ilvl="0">
      <w:start w:val="3"/>
      <w:numFmt w:val="bullet"/>
      <w:lvlText w:val="-"/>
      <w:lvlJc w:val="left"/>
      <w:pPr>
        <w:tabs>
          <w:tab w:val="num" w:pos="643"/>
        </w:tabs>
        <w:ind w:left="643" w:hanging="360"/>
      </w:pPr>
      <w:rPr>
        <w:rFonts w:hint="default"/>
      </w:rPr>
    </w:lvl>
  </w:abstractNum>
  <w:abstractNum w:abstractNumId="9">
    <w:nsid w:val="13111D06"/>
    <w:multiLevelType w:val="singleLevel"/>
    <w:tmpl w:val="5CB04872"/>
    <w:lvl w:ilvl="0">
      <w:start w:val="2"/>
      <w:numFmt w:val="decimal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0"/>
        <w:u w:val="none"/>
      </w:rPr>
    </w:lvl>
  </w:abstractNum>
  <w:abstractNum w:abstractNumId="10">
    <w:nsid w:val="1CCA1E33"/>
    <w:multiLevelType w:val="singleLevel"/>
    <w:tmpl w:val="821CD60C"/>
    <w:lvl w:ilvl="0">
      <w:start w:val="2"/>
      <w:numFmt w:val="decimal"/>
      <w:lvlText w:val="%1) "/>
      <w:legacy w:legacy="1" w:legacySpace="0" w:legacyIndent="283"/>
      <w:lvlJc w:val="left"/>
      <w:pPr>
        <w:ind w:left="-6" w:hanging="283"/>
      </w:pPr>
      <w:rPr>
        <w:rFonts w:ascii="Times New Roman" w:hAnsi="Times New Roman" w:cs="Times New Roman" w:hint="default"/>
        <w:b w:val="0"/>
        <w:i w:val="0"/>
        <w:sz w:val="24"/>
        <w:u w:val="none"/>
      </w:rPr>
    </w:lvl>
  </w:abstractNum>
  <w:abstractNum w:abstractNumId="11">
    <w:nsid w:val="22F5531E"/>
    <w:multiLevelType w:val="singleLevel"/>
    <w:tmpl w:val="FAEA7432"/>
    <w:lvl w:ilvl="0">
      <w:start w:val="1"/>
      <w:numFmt w:val="decimal"/>
      <w:lvlText w:val="%1) "/>
      <w:legacy w:legacy="1" w:legacySpace="0" w:legacyIndent="283"/>
      <w:lvlJc w:val="left"/>
      <w:pPr>
        <w:ind w:left="283" w:hanging="283"/>
      </w:pPr>
      <w:rPr>
        <w:rFonts w:cs="Times New Roman"/>
        <w:sz w:val="28"/>
      </w:rPr>
    </w:lvl>
  </w:abstractNum>
  <w:abstractNum w:abstractNumId="12">
    <w:nsid w:val="23E66937"/>
    <w:multiLevelType w:val="hybridMultilevel"/>
    <w:tmpl w:val="94D8B6CA"/>
    <w:lvl w:ilvl="0" w:tplc="97CE1F5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3BA1770"/>
    <w:multiLevelType w:val="singleLevel"/>
    <w:tmpl w:val="BABEC1AC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</w:abstractNum>
  <w:abstractNum w:abstractNumId="14">
    <w:nsid w:val="4B33232D"/>
    <w:multiLevelType w:val="singleLevel"/>
    <w:tmpl w:val="7CAAE7AA"/>
    <w:lvl w:ilvl="0">
      <w:start w:val="1"/>
      <w:numFmt w:val="decimal"/>
      <w:lvlText w:val="%1."/>
      <w:lvlJc w:val="left"/>
      <w:pPr>
        <w:tabs>
          <w:tab w:val="num" w:pos="1093"/>
        </w:tabs>
        <w:ind w:left="1093" w:hanging="384"/>
      </w:pPr>
      <w:rPr>
        <w:rFonts w:cs="Times New Roman" w:hint="default"/>
      </w:rPr>
    </w:lvl>
  </w:abstractNum>
  <w:abstractNum w:abstractNumId="15">
    <w:nsid w:val="4E9B51B6"/>
    <w:multiLevelType w:val="singleLevel"/>
    <w:tmpl w:val="0178997E"/>
    <w:lvl w:ilvl="0">
      <w:start w:val="5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</w:abstractNum>
  <w:abstractNum w:abstractNumId="16">
    <w:nsid w:val="51BD0E2A"/>
    <w:multiLevelType w:val="singleLevel"/>
    <w:tmpl w:val="0419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7">
    <w:nsid w:val="597D5BFF"/>
    <w:multiLevelType w:val="singleLevel"/>
    <w:tmpl w:val="37D68C32"/>
    <w:lvl w:ilvl="0">
      <w:start w:val="3"/>
      <w:numFmt w:val="decimal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0"/>
        <w:u w:val="none"/>
      </w:rPr>
    </w:lvl>
  </w:abstractNum>
  <w:abstractNum w:abstractNumId="18">
    <w:nsid w:val="5CC83693"/>
    <w:multiLevelType w:val="singleLevel"/>
    <w:tmpl w:val="DE9CC6D4"/>
    <w:lvl w:ilvl="0">
      <w:start w:val="2"/>
      <w:numFmt w:val="decimal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sz w:val="28"/>
      </w:rPr>
    </w:lvl>
  </w:abstractNum>
  <w:abstractNum w:abstractNumId="19">
    <w:nsid w:val="667C77EA"/>
    <w:multiLevelType w:val="singleLevel"/>
    <w:tmpl w:val="499AFF3E"/>
    <w:lvl w:ilvl="0">
      <w:start w:val="5"/>
      <w:numFmt w:val="decimal"/>
      <w:lvlText w:val="%1) "/>
      <w:legacy w:legacy="1" w:legacySpace="0" w:legacyIndent="283"/>
      <w:lvlJc w:val="left"/>
      <w:pPr>
        <w:ind w:left="283" w:hanging="283"/>
      </w:pPr>
      <w:rPr>
        <w:rFonts w:cs="Times New Roman"/>
        <w:b w:val="0"/>
        <w:bCs w:val="0"/>
        <w:i w:val="0"/>
        <w:iCs w:val="0"/>
        <w:sz w:val="20"/>
        <w:szCs w:val="20"/>
      </w:rPr>
    </w:lvl>
  </w:abstractNum>
  <w:abstractNum w:abstractNumId="20">
    <w:nsid w:val="6BF55FE0"/>
    <w:multiLevelType w:val="singleLevel"/>
    <w:tmpl w:val="BB12383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i/>
        <w:u w:val="single"/>
      </w:rPr>
    </w:lvl>
  </w:abstractNum>
  <w:abstractNum w:abstractNumId="21">
    <w:nsid w:val="6E7C63D7"/>
    <w:multiLevelType w:val="hybridMultilevel"/>
    <w:tmpl w:val="65C232E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71D70455"/>
    <w:multiLevelType w:val="singleLevel"/>
    <w:tmpl w:val="CDB2D554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>
    <w:nsid w:val="7703765B"/>
    <w:multiLevelType w:val="multilevel"/>
    <w:tmpl w:val="AE5A1D5C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1">
      <w:start w:val="1"/>
      <w:numFmt w:val="decimal"/>
      <w:lvlText w:val="%1.%2)"/>
      <w:lvlJc w:val="left"/>
      <w:pPr>
        <w:tabs>
          <w:tab w:val="num" w:pos="555"/>
        </w:tabs>
        <w:ind w:left="555" w:hanging="435"/>
      </w:pPr>
      <w:rPr>
        <w:rFonts w:cs="Times New Roman" w:hint="default"/>
      </w:rPr>
    </w:lvl>
    <w:lvl w:ilvl="2">
      <w:start w:val="1"/>
      <w:numFmt w:val="decimal"/>
      <w:lvlText w:val="%1.%2)%3."/>
      <w:lvlJc w:val="left"/>
      <w:pPr>
        <w:tabs>
          <w:tab w:val="num" w:pos="960"/>
        </w:tabs>
        <w:ind w:left="960" w:hanging="720"/>
      </w:pPr>
      <w:rPr>
        <w:rFonts w:cs="Times New Roman" w:hint="default"/>
      </w:rPr>
    </w:lvl>
    <w:lvl w:ilvl="3">
      <w:start w:val="1"/>
      <w:numFmt w:val="decimal"/>
      <w:lvlText w:val="%1.%2)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lvlText w:val="%1.%2)%3.%4.%5."/>
      <w:lvlJc w:val="left"/>
      <w:pPr>
        <w:tabs>
          <w:tab w:val="num" w:pos="1560"/>
        </w:tabs>
        <w:ind w:left="1560" w:hanging="1080"/>
      </w:pPr>
      <w:rPr>
        <w:rFonts w:cs="Times New Roman" w:hint="default"/>
      </w:rPr>
    </w:lvl>
    <w:lvl w:ilvl="5">
      <w:start w:val="1"/>
      <w:numFmt w:val="decimal"/>
      <w:lvlText w:val="%1.%2)%3.%4.%5.%6."/>
      <w:lvlJc w:val="left"/>
      <w:pPr>
        <w:tabs>
          <w:tab w:val="num" w:pos="1680"/>
        </w:tabs>
        <w:ind w:left="1680" w:hanging="1080"/>
      </w:pPr>
      <w:rPr>
        <w:rFonts w:cs="Times New Roman" w:hint="default"/>
      </w:rPr>
    </w:lvl>
    <w:lvl w:ilvl="6">
      <w:start w:val="1"/>
      <w:numFmt w:val="decimal"/>
      <w:lvlText w:val="%1.%2)%3.%4.%5.%6.%7."/>
      <w:lvlJc w:val="left"/>
      <w:pPr>
        <w:tabs>
          <w:tab w:val="num" w:pos="1800"/>
        </w:tabs>
        <w:ind w:left="1800" w:hanging="1080"/>
      </w:pPr>
      <w:rPr>
        <w:rFonts w:cs="Times New Roman" w:hint="default"/>
      </w:rPr>
    </w:lvl>
    <w:lvl w:ilvl="7">
      <w:start w:val="1"/>
      <w:numFmt w:val="decimal"/>
      <w:lvlText w:val="%1.%2)%3.%4.%5.%6.%7.%8."/>
      <w:lvlJc w:val="left"/>
      <w:pPr>
        <w:tabs>
          <w:tab w:val="num" w:pos="2280"/>
        </w:tabs>
        <w:ind w:left="2280" w:hanging="1440"/>
      </w:pPr>
      <w:rPr>
        <w:rFonts w:cs="Times New Roman" w:hint="default"/>
      </w:rPr>
    </w:lvl>
    <w:lvl w:ilvl="8">
      <w:start w:val="1"/>
      <w:numFmt w:val="decimal"/>
      <w:lvlText w:val="%1.%2)%3.%4.%5.%6.%7.%8.%9."/>
      <w:lvlJc w:val="left"/>
      <w:pPr>
        <w:tabs>
          <w:tab w:val="num" w:pos="2400"/>
        </w:tabs>
        <w:ind w:left="2400" w:hanging="1440"/>
      </w:pPr>
      <w:rPr>
        <w:rFonts w:cs="Times New Roman" w:hint="default"/>
      </w:rPr>
    </w:lvl>
  </w:abstractNum>
  <w:abstractNum w:abstractNumId="24">
    <w:nsid w:val="7C5F1CFC"/>
    <w:multiLevelType w:val="singleLevel"/>
    <w:tmpl w:val="04190011"/>
    <w:lvl w:ilvl="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4"/>
  </w:num>
  <w:num w:numId="12">
    <w:abstractNumId w:val="6"/>
  </w:num>
  <w:num w:numId="13">
    <w:abstractNumId w:val="21"/>
  </w:num>
  <w:num w:numId="14">
    <w:abstractNumId w:val="4"/>
  </w:num>
  <w:num w:numId="15">
    <w:abstractNumId w:val="3"/>
  </w:num>
  <w:num w:numId="16">
    <w:abstractNumId w:val="13"/>
  </w:num>
  <w:num w:numId="17">
    <w:abstractNumId w:val="15"/>
  </w:num>
  <w:num w:numId="18">
    <w:abstractNumId w:val="5"/>
  </w:num>
  <w:num w:numId="19">
    <w:abstractNumId w:val="19"/>
  </w:num>
  <w:num w:numId="20">
    <w:abstractNumId w:val="10"/>
  </w:num>
  <w:num w:numId="21">
    <w:abstractNumId w:val="7"/>
  </w:num>
  <w:num w:numId="22">
    <w:abstractNumId w:val="9"/>
  </w:num>
  <w:num w:numId="23">
    <w:abstractNumId w:val="17"/>
  </w:num>
  <w:num w:numId="24">
    <w:abstractNumId w:val="22"/>
  </w:num>
  <w:num w:numId="25">
    <w:abstractNumId w:val="24"/>
  </w:num>
  <w:num w:numId="26">
    <w:abstractNumId w:val="18"/>
  </w:num>
  <w:num w:numId="27">
    <w:abstractNumId w:val="16"/>
  </w:num>
  <w:num w:numId="28">
    <w:abstractNumId w:val="11"/>
  </w:num>
  <w:num w:numId="29">
    <w:abstractNumId w:val="23"/>
  </w:num>
  <w:num w:numId="30">
    <w:abstractNumId w:val="20"/>
  </w:num>
  <w:num w:numId="31">
    <w:abstractNumId w:val="8"/>
  </w:num>
  <w:num w:numId="32">
    <w:abstractNumId w:val="1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C2504"/>
    <w:rsid w:val="000013DD"/>
    <w:rsid w:val="00002D0C"/>
    <w:rsid w:val="00004E0A"/>
    <w:rsid w:val="00011C28"/>
    <w:rsid w:val="00017611"/>
    <w:rsid w:val="000247CB"/>
    <w:rsid w:val="0003023E"/>
    <w:rsid w:val="00033D61"/>
    <w:rsid w:val="00035A06"/>
    <w:rsid w:val="00045A39"/>
    <w:rsid w:val="00047733"/>
    <w:rsid w:val="00063173"/>
    <w:rsid w:val="00063F12"/>
    <w:rsid w:val="0006645A"/>
    <w:rsid w:val="0006703B"/>
    <w:rsid w:val="00080121"/>
    <w:rsid w:val="000808B0"/>
    <w:rsid w:val="00087F4C"/>
    <w:rsid w:val="000B17E1"/>
    <w:rsid w:val="000B5546"/>
    <w:rsid w:val="000B67F4"/>
    <w:rsid w:val="000E130E"/>
    <w:rsid w:val="000E1A69"/>
    <w:rsid w:val="000E32D7"/>
    <w:rsid w:val="00102B0E"/>
    <w:rsid w:val="00112B0D"/>
    <w:rsid w:val="00126384"/>
    <w:rsid w:val="001275C6"/>
    <w:rsid w:val="00135713"/>
    <w:rsid w:val="00152CE2"/>
    <w:rsid w:val="00157958"/>
    <w:rsid w:val="00193E0B"/>
    <w:rsid w:val="00196005"/>
    <w:rsid w:val="001B1FBC"/>
    <w:rsid w:val="001B7E20"/>
    <w:rsid w:val="001C4A42"/>
    <w:rsid w:val="001D6E4A"/>
    <w:rsid w:val="00200292"/>
    <w:rsid w:val="002019D7"/>
    <w:rsid w:val="002031D1"/>
    <w:rsid w:val="002139AE"/>
    <w:rsid w:val="00223CF8"/>
    <w:rsid w:val="002857E5"/>
    <w:rsid w:val="0029262A"/>
    <w:rsid w:val="002966B7"/>
    <w:rsid w:val="002A7BCF"/>
    <w:rsid w:val="002A7E80"/>
    <w:rsid w:val="002B0A78"/>
    <w:rsid w:val="002B3F13"/>
    <w:rsid w:val="002C0615"/>
    <w:rsid w:val="002F3A40"/>
    <w:rsid w:val="003142E0"/>
    <w:rsid w:val="00317F73"/>
    <w:rsid w:val="003229CB"/>
    <w:rsid w:val="00340AB5"/>
    <w:rsid w:val="003414BE"/>
    <w:rsid w:val="0034480E"/>
    <w:rsid w:val="00352BB9"/>
    <w:rsid w:val="00362A9C"/>
    <w:rsid w:val="00366267"/>
    <w:rsid w:val="003705E8"/>
    <w:rsid w:val="00373DF9"/>
    <w:rsid w:val="00381E9C"/>
    <w:rsid w:val="00397C82"/>
    <w:rsid w:val="003B0141"/>
    <w:rsid w:val="003B7BD8"/>
    <w:rsid w:val="003C2504"/>
    <w:rsid w:val="003D42E8"/>
    <w:rsid w:val="003F1CDB"/>
    <w:rsid w:val="003F44BA"/>
    <w:rsid w:val="0040734C"/>
    <w:rsid w:val="004165EF"/>
    <w:rsid w:val="00423E68"/>
    <w:rsid w:val="00445E0D"/>
    <w:rsid w:val="00465321"/>
    <w:rsid w:val="00477782"/>
    <w:rsid w:val="00483716"/>
    <w:rsid w:val="0048724B"/>
    <w:rsid w:val="004931FD"/>
    <w:rsid w:val="004B3993"/>
    <w:rsid w:val="004C5992"/>
    <w:rsid w:val="004D1A9D"/>
    <w:rsid w:val="004E6513"/>
    <w:rsid w:val="004F66FA"/>
    <w:rsid w:val="005022E4"/>
    <w:rsid w:val="00505293"/>
    <w:rsid w:val="00520281"/>
    <w:rsid w:val="00523CFB"/>
    <w:rsid w:val="005251C5"/>
    <w:rsid w:val="00525A1D"/>
    <w:rsid w:val="005271E4"/>
    <w:rsid w:val="00543DA9"/>
    <w:rsid w:val="00550AD2"/>
    <w:rsid w:val="00556A05"/>
    <w:rsid w:val="0056258B"/>
    <w:rsid w:val="00563597"/>
    <w:rsid w:val="00564FBE"/>
    <w:rsid w:val="005875F6"/>
    <w:rsid w:val="005B13BA"/>
    <w:rsid w:val="005C21D7"/>
    <w:rsid w:val="005D504D"/>
    <w:rsid w:val="005E1EA0"/>
    <w:rsid w:val="005F1D9C"/>
    <w:rsid w:val="00606DFD"/>
    <w:rsid w:val="00610176"/>
    <w:rsid w:val="006304C1"/>
    <w:rsid w:val="006316F2"/>
    <w:rsid w:val="00665858"/>
    <w:rsid w:val="00670E9C"/>
    <w:rsid w:val="00691942"/>
    <w:rsid w:val="006931AC"/>
    <w:rsid w:val="006960AA"/>
    <w:rsid w:val="006B0F6A"/>
    <w:rsid w:val="006B181F"/>
    <w:rsid w:val="006E539C"/>
    <w:rsid w:val="006E5A3C"/>
    <w:rsid w:val="00713B6B"/>
    <w:rsid w:val="00747FD0"/>
    <w:rsid w:val="007636C6"/>
    <w:rsid w:val="00775ABB"/>
    <w:rsid w:val="007803EA"/>
    <w:rsid w:val="00782508"/>
    <w:rsid w:val="00784238"/>
    <w:rsid w:val="00785CEF"/>
    <w:rsid w:val="007B0015"/>
    <w:rsid w:val="007B0814"/>
    <w:rsid w:val="007C504E"/>
    <w:rsid w:val="007C7F31"/>
    <w:rsid w:val="007E4EB7"/>
    <w:rsid w:val="00802506"/>
    <w:rsid w:val="00806A46"/>
    <w:rsid w:val="008130C2"/>
    <w:rsid w:val="0084319E"/>
    <w:rsid w:val="00846CB2"/>
    <w:rsid w:val="0085633E"/>
    <w:rsid w:val="00856E68"/>
    <w:rsid w:val="008570D7"/>
    <w:rsid w:val="008579DD"/>
    <w:rsid w:val="00860798"/>
    <w:rsid w:val="00875D3D"/>
    <w:rsid w:val="0087734E"/>
    <w:rsid w:val="0089634D"/>
    <w:rsid w:val="008963E6"/>
    <w:rsid w:val="008A1D83"/>
    <w:rsid w:val="008A5EAF"/>
    <w:rsid w:val="008B72CA"/>
    <w:rsid w:val="008C0EF9"/>
    <w:rsid w:val="008E159F"/>
    <w:rsid w:val="008E491C"/>
    <w:rsid w:val="008F2FCC"/>
    <w:rsid w:val="008F5ADE"/>
    <w:rsid w:val="00916C36"/>
    <w:rsid w:val="00921763"/>
    <w:rsid w:val="009445DF"/>
    <w:rsid w:val="00950875"/>
    <w:rsid w:val="00955DD6"/>
    <w:rsid w:val="0096586F"/>
    <w:rsid w:val="009715F6"/>
    <w:rsid w:val="00973610"/>
    <w:rsid w:val="00990589"/>
    <w:rsid w:val="009A663C"/>
    <w:rsid w:val="009C20AA"/>
    <w:rsid w:val="009D0CE6"/>
    <w:rsid w:val="009D1DB5"/>
    <w:rsid w:val="009E7BD3"/>
    <w:rsid w:val="009F0FF0"/>
    <w:rsid w:val="009F396F"/>
    <w:rsid w:val="00A259B0"/>
    <w:rsid w:val="00A31478"/>
    <w:rsid w:val="00A37CE1"/>
    <w:rsid w:val="00A56092"/>
    <w:rsid w:val="00A67390"/>
    <w:rsid w:val="00A705B5"/>
    <w:rsid w:val="00A7165C"/>
    <w:rsid w:val="00A83060"/>
    <w:rsid w:val="00AD2FAB"/>
    <w:rsid w:val="00AF02AC"/>
    <w:rsid w:val="00B0604A"/>
    <w:rsid w:val="00B10341"/>
    <w:rsid w:val="00B1790C"/>
    <w:rsid w:val="00B3597D"/>
    <w:rsid w:val="00B40F96"/>
    <w:rsid w:val="00B56674"/>
    <w:rsid w:val="00B60624"/>
    <w:rsid w:val="00B60B8E"/>
    <w:rsid w:val="00B63088"/>
    <w:rsid w:val="00B63DB8"/>
    <w:rsid w:val="00B8335C"/>
    <w:rsid w:val="00B8785C"/>
    <w:rsid w:val="00B97A1A"/>
    <w:rsid w:val="00BB2A14"/>
    <w:rsid w:val="00BE6164"/>
    <w:rsid w:val="00BE653F"/>
    <w:rsid w:val="00C15D8D"/>
    <w:rsid w:val="00C2798E"/>
    <w:rsid w:val="00C6482C"/>
    <w:rsid w:val="00C72BD9"/>
    <w:rsid w:val="00C80FF6"/>
    <w:rsid w:val="00C82523"/>
    <w:rsid w:val="00C868AF"/>
    <w:rsid w:val="00C95E9F"/>
    <w:rsid w:val="00C97505"/>
    <w:rsid w:val="00CD1ECD"/>
    <w:rsid w:val="00CD2132"/>
    <w:rsid w:val="00CE191D"/>
    <w:rsid w:val="00CF1F9C"/>
    <w:rsid w:val="00D004BD"/>
    <w:rsid w:val="00D048F1"/>
    <w:rsid w:val="00D12C9E"/>
    <w:rsid w:val="00D30983"/>
    <w:rsid w:val="00D321E1"/>
    <w:rsid w:val="00D3638A"/>
    <w:rsid w:val="00D46FD9"/>
    <w:rsid w:val="00D47611"/>
    <w:rsid w:val="00D53B17"/>
    <w:rsid w:val="00D97896"/>
    <w:rsid w:val="00DA05DC"/>
    <w:rsid w:val="00DC1001"/>
    <w:rsid w:val="00DE125F"/>
    <w:rsid w:val="00E04AE1"/>
    <w:rsid w:val="00E137ED"/>
    <w:rsid w:val="00E3295E"/>
    <w:rsid w:val="00E34FE6"/>
    <w:rsid w:val="00E46835"/>
    <w:rsid w:val="00E643F7"/>
    <w:rsid w:val="00E722FA"/>
    <w:rsid w:val="00E77C02"/>
    <w:rsid w:val="00E96A40"/>
    <w:rsid w:val="00EA082E"/>
    <w:rsid w:val="00EB1203"/>
    <w:rsid w:val="00EC0329"/>
    <w:rsid w:val="00ED01B3"/>
    <w:rsid w:val="00EE37AC"/>
    <w:rsid w:val="00EF04F1"/>
    <w:rsid w:val="00EF0B73"/>
    <w:rsid w:val="00EF1B69"/>
    <w:rsid w:val="00F00760"/>
    <w:rsid w:val="00F0429D"/>
    <w:rsid w:val="00F06CA1"/>
    <w:rsid w:val="00F06F8A"/>
    <w:rsid w:val="00F172BE"/>
    <w:rsid w:val="00F32DEB"/>
    <w:rsid w:val="00F41635"/>
    <w:rsid w:val="00F47F21"/>
    <w:rsid w:val="00F51E85"/>
    <w:rsid w:val="00F57A77"/>
    <w:rsid w:val="00F645BA"/>
    <w:rsid w:val="00F71F77"/>
    <w:rsid w:val="00F8268A"/>
    <w:rsid w:val="00F93CDE"/>
    <w:rsid w:val="00FA4230"/>
    <w:rsid w:val="00FB4BC0"/>
    <w:rsid w:val="00FC1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77"/>
    <o:shapelayout v:ext="edit">
      <o:idmap v:ext="edit" data="1"/>
      <o:rules v:ext="edit">
        <o:r id="V:Rule1" type="arc" idref="#_x0000_s1029"/>
        <o:r id="V:Rule2" type="arc" idref="#_x0000_s1030"/>
      </o:rules>
    </o:shapelayout>
  </w:shapeDefaults>
  <w:decimalSymbol w:val=","/>
  <w:listSeparator w:val=";"/>
  <w14:defaultImageDpi w14:val="0"/>
  <w15:chartTrackingRefBased/>
  <w15:docId w15:val="{D9FDE63C-9D71-47C9-8E9D-3333A6B7D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rsid w:val="00A37CE1"/>
    <w:pPr>
      <w:jc w:val="both"/>
    </w:pPr>
    <w:rPr>
      <w:kern w:val="24"/>
      <w:sz w:val="24"/>
      <w:lang w:val="en-US"/>
    </w:rPr>
  </w:style>
  <w:style w:type="paragraph" w:styleId="1">
    <w:name w:val="heading 1"/>
    <w:basedOn w:val="a0"/>
    <w:next w:val="a0"/>
    <w:link w:val="10"/>
    <w:uiPriority w:val="9"/>
    <w:rsid w:val="006E539C"/>
    <w:pPr>
      <w:keepNext/>
      <w:widowControl w:val="0"/>
      <w:jc w:val="left"/>
      <w:outlineLvl w:val="0"/>
    </w:pPr>
    <w:rPr>
      <w:i/>
      <w:lang w:val="ru-RU"/>
    </w:rPr>
  </w:style>
  <w:style w:type="paragraph" w:styleId="20">
    <w:name w:val="heading 2"/>
    <w:basedOn w:val="a0"/>
    <w:next w:val="a0"/>
    <w:link w:val="21"/>
    <w:uiPriority w:val="9"/>
    <w:qFormat/>
    <w:rsid w:val="003C2504"/>
    <w:pPr>
      <w:keepNext/>
      <w:ind w:left="360"/>
      <w:jc w:val="center"/>
      <w:outlineLvl w:val="1"/>
    </w:pPr>
    <w:rPr>
      <w:kern w:val="0"/>
      <w:sz w:val="36"/>
      <w:lang w:val="ru-RU"/>
    </w:rPr>
  </w:style>
  <w:style w:type="paragraph" w:styleId="30">
    <w:name w:val="heading 3"/>
    <w:basedOn w:val="a0"/>
    <w:next w:val="a0"/>
    <w:link w:val="31"/>
    <w:uiPriority w:val="9"/>
    <w:qFormat/>
    <w:rsid w:val="00A56092"/>
    <w:pPr>
      <w:keepNext/>
      <w:jc w:val="left"/>
      <w:outlineLvl w:val="2"/>
    </w:pPr>
    <w:rPr>
      <w:b/>
      <w:bCs/>
      <w:kern w:val="0"/>
      <w:lang w:val="ru-RU"/>
    </w:rPr>
  </w:style>
  <w:style w:type="paragraph" w:styleId="40">
    <w:name w:val="heading 4"/>
    <w:basedOn w:val="a0"/>
    <w:next w:val="a0"/>
    <w:link w:val="41"/>
    <w:uiPriority w:val="9"/>
    <w:qFormat/>
    <w:rsid w:val="004B3993"/>
    <w:pPr>
      <w:keepNext/>
      <w:spacing w:before="240" w:after="60"/>
      <w:jc w:val="left"/>
      <w:outlineLvl w:val="3"/>
    </w:pPr>
    <w:rPr>
      <w:rFonts w:ascii="Arial" w:hAnsi="Arial"/>
      <w:b/>
      <w:kern w:val="0"/>
      <w:lang w:val="ru-RU"/>
    </w:rPr>
  </w:style>
  <w:style w:type="paragraph" w:styleId="50">
    <w:name w:val="heading 5"/>
    <w:basedOn w:val="a0"/>
    <w:next w:val="a0"/>
    <w:link w:val="51"/>
    <w:uiPriority w:val="9"/>
    <w:qFormat/>
    <w:rsid w:val="00A56092"/>
    <w:pPr>
      <w:keepNext/>
      <w:jc w:val="left"/>
      <w:outlineLvl w:val="4"/>
    </w:pPr>
    <w:rPr>
      <w:i/>
      <w:iCs/>
      <w:kern w:val="0"/>
      <w:sz w:val="20"/>
    </w:rPr>
  </w:style>
  <w:style w:type="paragraph" w:styleId="6">
    <w:name w:val="heading 6"/>
    <w:basedOn w:val="a0"/>
    <w:next w:val="a0"/>
    <w:link w:val="60"/>
    <w:uiPriority w:val="9"/>
    <w:qFormat/>
    <w:rsid w:val="00A56092"/>
    <w:pPr>
      <w:keepNext/>
      <w:jc w:val="left"/>
      <w:outlineLvl w:val="5"/>
    </w:pPr>
    <w:rPr>
      <w:i/>
      <w:iCs/>
      <w:kern w:val="0"/>
    </w:rPr>
  </w:style>
  <w:style w:type="paragraph" w:styleId="7">
    <w:name w:val="heading 7"/>
    <w:basedOn w:val="a0"/>
    <w:next w:val="a0"/>
    <w:link w:val="70"/>
    <w:uiPriority w:val="9"/>
    <w:qFormat/>
    <w:rsid w:val="004B3993"/>
    <w:pPr>
      <w:keepNext/>
      <w:ind w:firstLine="720"/>
      <w:jc w:val="center"/>
      <w:outlineLvl w:val="6"/>
    </w:pPr>
    <w:rPr>
      <w:b/>
      <w:bCs/>
      <w:iCs/>
      <w:kern w:val="0"/>
      <w:sz w:val="28"/>
      <w:lang w:val="ru-RU"/>
    </w:rPr>
  </w:style>
  <w:style w:type="paragraph" w:styleId="8">
    <w:name w:val="heading 8"/>
    <w:basedOn w:val="a0"/>
    <w:next w:val="a0"/>
    <w:link w:val="80"/>
    <w:uiPriority w:val="9"/>
    <w:qFormat/>
    <w:rsid w:val="004B3993"/>
    <w:pPr>
      <w:keepNext/>
      <w:spacing w:line="360" w:lineRule="auto"/>
      <w:ind w:firstLine="720"/>
      <w:outlineLvl w:val="7"/>
    </w:pPr>
    <w:rPr>
      <w:b/>
      <w:bCs/>
      <w:kern w:val="0"/>
      <w:sz w:val="28"/>
      <w:lang w:val="ru-RU"/>
    </w:rPr>
  </w:style>
  <w:style w:type="paragraph" w:styleId="9">
    <w:name w:val="heading 9"/>
    <w:basedOn w:val="a0"/>
    <w:next w:val="a0"/>
    <w:link w:val="90"/>
    <w:uiPriority w:val="9"/>
    <w:qFormat/>
    <w:rsid w:val="004B3993"/>
    <w:pPr>
      <w:keepNext/>
      <w:ind w:firstLine="720"/>
      <w:jc w:val="left"/>
      <w:outlineLvl w:val="8"/>
    </w:pPr>
    <w:rPr>
      <w:kern w:val="0"/>
      <w:lang w:val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4B3993"/>
    <w:rPr>
      <w:rFonts w:ascii="Arial" w:hAnsi="Arial" w:cs="Times New Roman"/>
      <w:b/>
      <w:kern w:val="28"/>
      <w:sz w:val="28"/>
    </w:rPr>
  </w:style>
  <w:style w:type="character" w:customStyle="1" w:styleId="21">
    <w:name w:val="Заголовок 2 Знак"/>
    <w:link w:val="20"/>
    <w:uiPriority w:val="9"/>
    <w:locked/>
    <w:rsid w:val="005C21D7"/>
    <w:rPr>
      <w:rFonts w:cs="Times New Roman"/>
      <w:sz w:val="36"/>
    </w:rPr>
  </w:style>
  <w:style w:type="character" w:customStyle="1" w:styleId="31">
    <w:name w:val="Заголовок 3 Знак"/>
    <w:link w:val="30"/>
    <w:uiPriority w:val="9"/>
    <w:locked/>
    <w:rsid w:val="00A56092"/>
    <w:rPr>
      <w:rFonts w:cs="Times New Roman"/>
      <w:b/>
      <w:bCs/>
      <w:sz w:val="24"/>
    </w:rPr>
  </w:style>
  <w:style w:type="character" w:customStyle="1" w:styleId="41">
    <w:name w:val="Заголовок 4 Знак"/>
    <w:link w:val="40"/>
    <w:uiPriority w:val="9"/>
    <w:locked/>
    <w:rsid w:val="004B3993"/>
    <w:rPr>
      <w:rFonts w:ascii="Arial" w:hAnsi="Arial" w:cs="Times New Roman"/>
      <w:b/>
      <w:sz w:val="24"/>
    </w:rPr>
  </w:style>
  <w:style w:type="character" w:customStyle="1" w:styleId="51">
    <w:name w:val="Заголовок 5 Знак"/>
    <w:link w:val="50"/>
    <w:uiPriority w:val="9"/>
    <w:locked/>
    <w:rsid w:val="00A56092"/>
    <w:rPr>
      <w:rFonts w:cs="Times New Roman"/>
      <w:i/>
      <w:iCs/>
      <w:lang w:val="en-US" w:eastAsia="x-none"/>
    </w:rPr>
  </w:style>
  <w:style w:type="character" w:customStyle="1" w:styleId="60">
    <w:name w:val="Заголовок 6 Знак"/>
    <w:link w:val="6"/>
    <w:uiPriority w:val="9"/>
    <w:locked/>
    <w:rsid w:val="00A56092"/>
    <w:rPr>
      <w:rFonts w:cs="Times New Roman"/>
      <w:i/>
      <w:iCs/>
      <w:sz w:val="24"/>
      <w:lang w:val="en-US" w:eastAsia="x-none"/>
    </w:rPr>
  </w:style>
  <w:style w:type="character" w:customStyle="1" w:styleId="70">
    <w:name w:val="Заголовок 7 Знак"/>
    <w:link w:val="7"/>
    <w:uiPriority w:val="9"/>
    <w:locked/>
    <w:rsid w:val="004B3993"/>
    <w:rPr>
      <w:rFonts w:cs="Times New Roman"/>
      <w:b/>
      <w:bCs/>
      <w:iCs/>
      <w:sz w:val="28"/>
    </w:rPr>
  </w:style>
  <w:style w:type="character" w:customStyle="1" w:styleId="80">
    <w:name w:val="Заголовок 8 Знак"/>
    <w:link w:val="8"/>
    <w:uiPriority w:val="9"/>
    <w:locked/>
    <w:rsid w:val="004B3993"/>
    <w:rPr>
      <w:rFonts w:cs="Times New Roman"/>
      <w:b/>
      <w:bCs/>
      <w:sz w:val="28"/>
    </w:rPr>
  </w:style>
  <w:style w:type="character" w:customStyle="1" w:styleId="90">
    <w:name w:val="Заголовок 9 Знак"/>
    <w:link w:val="9"/>
    <w:uiPriority w:val="9"/>
    <w:locked/>
    <w:rsid w:val="004B3993"/>
    <w:rPr>
      <w:rFonts w:cs="Times New Roman"/>
      <w:sz w:val="24"/>
    </w:rPr>
  </w:style>
  <w:style w:type="table" w:styleId="a4">
    <w:name w:val="Table Grid"/>
    <w:basedOn w:val="a2"/>
    <w:uiPriority w:val="59"/>
    <w:rsid w:val="00A5609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0"/>
    <w:link w:val="a6"/>
    <w:uiPriority w:val="99"/>
    <w:rsid w:val="00A56092"/>
    <w:pPr>
      <w:tabs>
        <w:tab w:val="center" w:pos="4677"/>
        <w:tab w:val="right" w:pos="9355"/>
      </w:tabs>
      <w:jc w:val="left"/>
    </w:pPr>
    <w:rPr>
      <w:kern w:val="0"/>
      <w:lang w:val="ru-RU"/>
    </w:rPr>
  </w:style>
  <w:style w:type="character" w:customStyle="1" w:styleId="a6">
    <w:name w:val="Верхний колонтитул Знак"/>
    <w:link w:val="a5"/>
    <w:uiPriority w:val="99"/>
    <w:locked/>
    <w:rsid w:val="00A56092"/>
    <w:rPr>
      <w:rFonts w:cs="Times New Roman"/>
      <w:sz w:val="24"/>
    </w:rPr>
  </w:style>
  <w:style w:type="paragraph" w:styleId="32">
    <w:name w:val="Body Text Indent 3"/>
    <w:basedOn w:val="a0"/>
    <w:link w:val="33"/>
    <w:uiPriority w:val="99"/>
    <w:rsid w:val="00A56092"/>
    <w:pPr>
      <w:ind w:firstLine="360"/>
    </w:pPr>
    <w:rPr>
      <w:kern w:val="0"/>
      <w:lang w:val="ru-RU"/>
    </w:rPr>
  </w:style>
  <w:style w:type="character" w:customStyle="1" w:styleId="33">
    <w:name w:val="Основной текст с отступом 3 Знак"/>
    <w:link w:val="32"/>
    <w:uiPriority w:val="99"/>
    <w:locked/>
    <w:rsid w:val="00A56092"/>
    <w:rPr>
      <w:rFonts w:cs="Times New Roman"/>
      <w:sz w:val="24"/>
    </w:rPr>
  </w:style>
  <w:style w:type="paragraph" w:styleId="a7">
    <w:name w:val="footer"/>
    <w:basedOn w:val="a0"/>
    <w:link w:val="a8"/>
    <w:uiPriority w:val="99"/>
    <w:rsid w:val="00A56092"/>
    <w:pPr>
      <w:tabs>
        <w:tab w:val="center" w:pos="4677"/>
        <w:tab w:val="right" w:pos="9355"/>
      </w:tabs>
      <w:jc w:val="left"/>
    </w:pPr>
    <w:rPr>
      <w:kern w:val="0"/>
      <w:szCs w:val="24"/>
      <w:lang w:val="ru-RU"/>
    </w:rPr>
  </w:style>
  <w:style w:type="character" w:customStyle="1" w:styleId="a8">
    <w:name w:val="Нижний колонтитул Знак"/>
    <w:link w:val="a7"/>
    <w:uiPriority w:val="99"/>
    <w:locked/>
    <w:rsid w:val="00A56092"/>
    <w:rPr>
      <w:rFonts w:cs="Times New Roman"/>
      <w:sz w:val="24"/>
      <w:szCs w:val="24"/>
    </w:rPr>
  </w:style>
  <w:style w:type="character" w:styleId="a9">
    <w:name w:val="page number"/>
    <w:uiPriority w:val="99"/>
    <w:rsid w:val="00A56092"/>
    <w:rPr>
      <w:rFonts w:cs="Times New Roman"/>
    </w:rPr>
  </w:style>
  <w:style w:type="paragraph" w:styleId="aa">
    <w:name w:val="Body Text Indent"/>
    <w:basedOn w:val="a0"/>
    <w:link w:val="ab"/>
    <w:uiPriority w:val="99"/>
    <w:rsid w:val="00A56092"/>
    <w:pPr>
      <w:ind w:firstLine="360"/>
    </w:pPr>
    <w:rPr>
      <w:kern w:val="0"/>
      <w:sz w:val="20"/>
      <w:lang w:val="ru-RU"/>
    </w:rPr>
  </w:style>
  <w:style w:type="character" w:customStyle="1" w:styleId="ab">
    <w:name w:val="Основной текст с отступом Знак"/>
    <w:link w:val="aa"/>
    <w:uiPriority w:val="99"/>
    <w:locked/>
    <w:rsid w:val="00A56092"/>
    <w:rPr>
      <w:rFonts w:cs="Times New Roman"/>
    </w:rPr>
  </w:style>
  <w:style w:type="paragraph" w:styleId="22">
    <w:name w:val="Body Text Indent 2"/>
    <w:basedOn w:val="a0"/>
    <w:link w:val="23"/>
    <w:uiPriority w:val="99"/>
    <w:rsid w:val="00A56092"/>
    <w:pPr>
      <w:ind w:firstLine="360"/>
    </w:pPr>
    <w:rPr>
      <w:iCs/>
      <w:color w:val="000000"/>
      <w:kern w:val="0"/>
      <w:sz w:val="20"/>
      <w:lang w:val="ru-RU"/>
    </w:rPr>
  </w:style>
  <w:style w:type="character" w:customStyle="1" w:styleId="23">
    <w:name w:val="Основной текст с отступом 2 Знак"/>
    <w:link w:val="22"/>
    <w:uiPriority w:val="99"/>
    <w:locked/>
    <w:rsid w:val="00A56092"/>
    <w:rPr>
      <w:rFonts w:cs="Times New Roman"/>
      <w:iCs/>
      <w:color w:val="000000"/>
    </w:rPr>
  </w:style>
  <w:style w:type="paragraph" w:styleId="ac">
    <w:name w:val="Document Map"/>
    <w:basedOn w:val="a0"/>
    <w:link w:val="ad"/>
    <w:uiPriority w:val="99"/>
    <w:rsid w:val="00A56092"/>
    <w:pPr>
      <w:shd w:val="clear" w:color="auto" w:fill="000080"/>
      <w:jc w:val="left"/>
    </w:pPr>
    <w:rPr>
      <w:rFonts w:ascii="Tahoma" w:hAnsi="Tahoma" w:cs="Tahoma"/>
      <w:kern w:val="0"/>
      <w:lang w:val="ru-RU"/>
    </w:rPr>
  </w:style>
  <w:style w:type="character" w:customStyle="1" w:styleId="ad">
    <w:name w:val="Схема документа Знак"/>
    <w:link w:val="ac"/>
    <w:uiPriority w:val="99"/>
    <w:locked/>
    <w:rsid w:val="00A56092"/>
    <w:rPr>
      <w:rFonts w:ascii="Tahoma" w:hAnsi="Tahoma" w:cs="Tahoma"/>
      <w:sz w:val="24"/>
      <w:shd w:val="clear" w:color="auto" w:fill="000080"/>
    </w:rPr>
  </w:style>
  <w:style w:type="paragraph" w:styleId="ae">
    <w:name w:val="Body Text"/>
    <w:basedOn w:val="a0"/>
    <w:link w:val="af"/>
    <w:uiPriority w:val="99"/>
    <w:rsid w:val="004B3993"/>
    <w:pPr>
      <w:spacing w:after="120"/>
      <w:jc w:val="left"/>
    </w:pPr>
    <w:rPr>
      <w:kern w:val="0"/>
      <w:szCs w:val="24"/>
      <w:lang w:val="ru-RU"/>
    </w:rPr>
  </w:style>
  <w:style w:type="character" w:customStyle="1" w:styleId="af">
    <w:name w:val="Основной текст Знак"/>
    <w:link w:val="ae"/>
    <w:uiPriority w:val="99"/>
    <w:locked/>
    <w:rsid w:val="004B3993"/>
    <w:rPr>
      <w:rFonts w:cs="Times New Roman"/>
      <w:sz w:val="24"/>
      <w:szCs w:val="24"/>
    </w:rPr>
  </w:style>
  <w:style w:type="paragraph" w:styleId="24">
    <w:name w:val="Body Text 2"/>
    <w:basedOn w:val="a0"/>
    <w:link w:val="25"/>
    <w:uiPriority w:val="99"/>
    <w:rsid w:val="004B3993"/>
    <w:pPr>
      <w:spacing w:after="120" w:line="480" w:lineRule="auto"/>
      <w:jc w:val="left"/>
    </w:pPr>
    <w:rPr>
      <w:kern w:val="0"/>
      <w:szCs w:val="24"/>
      <w:lang w:val="ru-RU"/>
    </w:rPr>
  </w:style>
  <w:style w:type="character" w:customStyle="1" w:styleId="25">
    <w:name w:val="Основной текст 2 Знак"/>
    <w:link w:val="24"/>
    <w:uiPriority w:val="99"/>
    <w:locked/>
    <w:rsid w:val="004B3993"/>
    <w:rPr>
      <w:rFonts w:cs="Times New Roman"/>
      <w:sz w:val="24"/>
      <w:szCs w:val="24"/>
    </w:rPr>
  </w:style>
  <w:style w:type="paragraph" w:styleId="34">
    <w:name w:val="Body Text 3"/>
    <w:basedOn w:val="a0"/>
    <w:link w:val="35"/>
    <w:uiPriority w:val="99"/>
    <w:rsid w:val="004B3993"/>
    <w:pPr>
      <w:spacing w:after="120"/>
      <w:jc w:val="left"/>
    </w:pPr>
    <w:rPr>
      <w:kern w:val="0"/>
      <w:sz w:val="16"/>
      <w:szCs w:val="16"/>
      <w:lang w:val="ru-RU"/>
    </w:rPr>
  </w:style>
  <w:style w:type="character" w:customStyle="1" w:styleId="35">
    <w:name w:val="Основной текст 3 Знак"/>
    <w:link w:val="34"/>
    <w:uiPriority w:val="99"/>
    <w:locked/>
    <w:rsid w:val="004B3993"/>
    <w:rPr>
      <w:rFonts w:cs="Times New Roman"/>
      <w:sz w:val="16"/>
      <w:szCs w:val="16"/>
    </w:rPr>
  </w:style>
  <w:style w:type="paragraph" w:styleId="11">
    <w:name w:val="toc 1"/>
    <w:basedOn w:val="a0"/>
    <w:next w:val="a0"/>
    <w:uiPriority w:val="39"/>
    <w:rsid w:val="004B3993"/>
    <w:pPr>
      <w:tabs>
        <w:tab w:val="right" w:leader="dot" w:pos="8788"/>
      </w:tabs>
      <w:jc w:val="left"/>
    </w:pPr>
    <w:rPr>
      <w:kern w:val="0"/>
      <w:sz w:val="20"/>
      <w:lang w:val="ru-RU"/>
    </w:rPr>
  </w:style>
  <w:style w:type="paragraph" w:styleId="26">
    <w:name w:val="toc 2"/>
    <w:basedOn w:val="a0"/>
    <w:next w:val="a0"/>
    <w:uiPriority w:val="39"/>
    <w:rsid w:val="004B3993"/>
    <w:pPr>
      <w:tabs>
        <w:tab w:val="right" w:leader="dot" w:pos="8788"/>
      </w:tabs>
      <w:ind w:left="200"/>
      <w:jc w:val="left"/>
    </w:pPr>
    <w:rPr>
      <w:kern w:val="0"/>
      <w:sz w:val="20"/>
      <w:lang w:val="ru-RU"/>
    </w:rPr>
  </w:style>
  <w:style w:type="paragraph" w:styleId="36">
    <w:name w:val="toc 3"/>
    <w:basedOn w:val="a0"/>
    <w:next w:val="a0"/>
    <w:uiPriority w:val="39"/>
    <w:rsid w:val="004B3993"/>
    <w:pPr>
      <w:tabs>
        <w:tab w:val="right" w:leader="dot" w:pos="8788"/>
      </w:tabs>
      <w:ind w:left="400"/>
      <w:jc w:val="left"/>
    </w:pPr>
    <w:rPr>
      <w:kern w:val="0"/>
      <w:sz w:val="20"/>
      <w:lang w:val="ru-RU"/>
    </w:rPr>
  </w:style>
  <w:style w:type="paragraph" w:styleId="42">
    <w:name w:val="toc 4"/>
    <w:basedOn w:val="a0"/>
    <w:next w:val="a0"/>
    <w:uiPriority w:val="39"/>
    <w:rsid w:val="004B3993"/>
    <w:pPr>
      <w:tabs>
        <w:tab w:val="right" w:leader="dot" w:pos="8788"/>
      </w:tabs>
      <w:ind w:left="600"/>
      <w:jc w:val="left"/>
    </w:pPr>
    <w:rPr>
      <w:kern w:val="0"/>
      <w:sz w:val="20"/>
      <w:lang w:val="ru-RU"/>
    </w:rPr>
  </w:style>
  <w:style w:type="paragraph" w:styleId="52">
    <w:name w:val="toc 5"/>
    <w:basedOn w:val="a0"/>
    <w:next w:val="a0"/>
    <w:uiPriority w:val="39"/>
    <w:rsid w:val="004B3993"/>
    <w:pPr>
      <w:tabs>
        <w:tab w:val="right" w:leader="dot" w:pos="8788"/>
      </w:tabs>
      <w:ind w:left="800"/>
      <w:jc w:val="left"/>
    </w:pPr>
    <w:rPr>
      <w:kern w:val="0"/>
      <w:sz w:val="20"/>
      <w:lang w:val="ru-RU"/>
    </w:rPr>
  </w:style>
  <w:style w:type="paragraph" w:styleId="61">
    <w:name w:val="toc 6"/>
    <w:basedOn w:val="a0"/>
    <w:next w:val="a0"/>
    <w:uiPriority w:val="39"/>
    <w:rsid w:val="004B3993"/>
    <w:pPr>
      <w:tabs>
        <w:tab w:val="right" w:leader="dot" w:pos="8788"/>
      </w:tabs>
      <w:ind w:left="1000"/>
      <w:jc w:val="left"/>
    </w:pPr>
    <w:rPr>
      <w:kern w:val="0"/>
      <w:sz w:val="20"/>
      <w:lang w:val="ru-RU"/>
    </w:rPr>
  </w:style>
  <w:style w:type="paragraph" w:styleId="71">
    <w:name w:val="toc 7"/>
    <w:basedOn w:val="a0"/>
    <w:next w:val="a0"/>
    <w:uiPriority w:val="39"/>
    <w:rsid w:val="004B3993"/>
    <w:pPr>
      <w:tabs>
        <w:tab w:val="right" w:leader="dot" w:pos="8788"/>
      </w:tabs>
      <w:ind w:left="1200"/>
      <w:jc w:val="left"/>
    </w:pPr>
    <w:rPr>
      <w:kern w:val="0"/>
      <w:sz w:val="20"/>
      <w:lang w:val="ru-RU"/>
    </w:rPr>
  </w:style>
  <w:style w:type="paragraph" w:styleId="81">
    <w:name w:val="toc 8"/>
    <w:basedOn w:val="a0"/>
    <w:next w:val="a0"/>
    <w:uiPriority w:val="39"/>
    <w:rsid w:val="004B3993"/>
    <w:pPr>
      <w:tabs>
        <w:tab w:val="right" w:leader="dot" w:pos="8788"/>
      </w:tabs>
      <w:ind w:left="1400"/>
      <w:jc w:val="left"/>
    </w:pPr>
    <w:rPr>
      <w:kern w:val="0"/>
      <w:sz w:val="20"/>
      <w:lang w:val="ru-RU"/>
    </w:rPr>
  </w:style>
  <w:style w:type="paragraph" w:styleId="91">
    <w:name w:val="toc 9"/>
    <w:basedOn w:val="a0"/>
    <w:next w:val="a0"/>
    <w:uiPriority w:val="39"/>
    <w:rsid w:val="004B3993"/>
    <w:pPr>
      <w:tabs>
        <w:tab w:val="right" w:leader="dot" w:pos="8788"/>
      </w:tabs>
      <w:ind w:left="1600"/>
      <w:jc w:val="left"/>
    </w:pPr>
    <w:rPr>
      <w:kern w:val="0"/>
      <w:sz w:val="20"/>
      <w:lang w:val="ru-RU"/>
    </w:rPr>
  </w:style>
  <w:style w:type="paragraph" w:customStyle="1" w:styleId="12">
    <w:name w:val="заголовок 1"/>
    <w:basedOn w:val="a0"/>
    <w:next w:val="a0"/>
    <w:uiPriority w:val="99"/>
    <w:rsid w:val="004B3993"/>
    <w:pPr>
      <w:keepNext/>
      <w:widowControl w:val="0"/>
      <w:spacing w:line="360" w:lineRule="auto"/>
      <w:ind w:firstLine="720"/>
      <w:jc w:val="center"/>
    </w:pPr>
    <w:rPr>
      <w:b/>
      <w:kern w:val="0"/>
      <w:sz w:val="32"/>
      <w:lang w:val="ru-RU"/>
    </w:rPr>
  </w:style>
  <w:style w:type="paragraph" w:styleId="af0">
    <w:name w:val="footnote text"/>
    <w:basedOn w:val="a0"/>
    <w:link w:val="af1"/>
    <w:uiPriority w:val="99"/>
    <w:rsid w:val="004B3993"/>
    <w:pPr>
      <w:jc w:val="left"/>
    </w:pPr>
    <w:rPr>
      <w:kern w:val="0"/>
      <w:sz w:val="20"/>
      <w:lang w:val="ru-RU"/>
    </w:rPr>
  </w:style>
  <w:style w:type="character" w:customStyle="1" w:styleId="af1">
    <w:name w:val="Текст сноски Знак"/>
    <w:link w:val="af0"/>
    <w:uiPriority w:val="99"/>
    <w:locked/>
    <w:rsid w:val="004B3993"/>
    <w:rPr>
      <w:rFonts w:cs="Times New Roman"/>
    </w:rPr>
  </w:style>
  <w:style w:type="paragraph" w:customStyle="1" w:styleId="43">
    <w:name w:val="заголовок 4"/>
    <w:basedOn w:val="a0"/>
    <w:next w:val="a0"/>
    <w:rsid w:val="004B3993"/>
    <w:pPr>
      <w:keepNext/>
      <w:widowControl w:val="0"/>
      <w:ind w:firstLine="720"/>
    </w:pPr>
    <w:rPr>
      <w:kern w:val="0"/>
    </w:rPr>
  </w:style>
  <w:style w:type="paragraph" w:customStyle="1" w:styleId="53">
    <w:name w:val="заголовок 5"/>
    <w:basedOn w:val="a0"/>
    <w:next w:val="a0"/>
    <w:rsid w:val="004B3993"/>
    <w:pPr>
      <w:keepNext/>
      <w:widowControl w:val="0"/>
      <w:jc w:val="right"/>
    </w:pPr>
    <w:rPr>
      <w:kern w:val="0"/>
      <w:lang w:val="ru-RU"/>
    </w:rPr>
  </w:style>
  <w:style w:type="paragraph" w:styleId="af2">
    <w:name w:val="caption"/>
    <w:basedOn w:val="a0"/>
    <w:uiPriority w:val="35"/>
    <w:qFormat/>
    <w:rsid w:val="004B3993"/>
    <w:pPr>
      <w:widowControl w:val="0"/>
      <w:jc w:val="center"/>
    </w:pPr>
    <w:rPr>
      <w:b/>
      <w:kern w:val="0"/>
      <w:sz w:val="28"/>
      <w:lang w:val="ru-RU"/>
    </w:rPr>
  </w:style>
  <w:style w:type="paragraph" w:customStyle="1" w:styleId="af3">
    <w:name w:val="Основной текс"/>
    <w:basedOn w:val="a0"/>
    <w:rsid w:val="004B3993"/>
    <w:pPr>
      <w:widowControl w:val="0"/>
      <w:jc w:val="left"/>
    </w:pPr>
    <w:rPr>
      <w:b/>
      <w:kern w:val="0"/>
      <w:sz w:val="28"/>
      <w:lang w:val="ru-RU"/>
    </w:rPr>
  </w:style>
  <w:style w:type="paragraph" w:styleId="af4">
    <w:name w:val="Title"/>
    <w:basedOn w:val="a0"/>
    <w:link w:val="af5"/>
    <w:uiPriority w:val="10"/>
    <w:qFormat/>
    <w:rsid w:val="004B3993"/>
    <w:pPr>
      <w:jc w:val="center"/>
    </w:pPr>
    <w:rPr>
      <w:b/>
      <w:kern w:val="0"/>
      <w:sz w:val="28"/>
      <w:lang w:val="ru-RU"/>
    </w:rPr>
  </w:style>
  <w:style w:type="character" w:customStyle="1" w:styleId="af5">
    <w:name w:val="Название Знак"/>
    <w:link w:val="af4"/>
    <w:uiPriority w:val="10"/>
    <w:locked/>
    <w:rsid w:val="004B3993"/>
    <w:rPr>
      <w:rFonts w:cs="Times New Roman"/>
      <w:b/>
      <w:sz w:val="28"/>
    </w:rPr>
  </w:style>
  <w:style w:type="character" w:styleId="af6">
    <w:name w:val="footnote reference"/>
    <w:uiPriority w:val="99"/>
    <w:rsid w:val="004B3993"/>
    <w:rPr>
      <w:rFonts w:cs="Times New Roman"/>
      <w:vertAlign w:val="superscript"/>
    </w:rPr>
  </w:style>
  <w:style w:type="paragraph" w:customStyle="1" w:styleId="27">
    <w:name w:val="заголовок 2"/>
    <w:basedOn w:val="a0"/>
    <w:next w:val="a0"/>
    <w:rsid w:val="004B3993"/>
    <w:pPr>
      <w:keepNext/>
      <w:widowControl w:val="0"/>
      <w:jc w:val="center"/>
    </w:pPr>
    <w:rPr>
      <w:kern w:val="0"/>
      <w:lang w:val="ru-RU"/>
    </w:rPr>
  </w:style>
  <w:style w:type="character" w:styleId="af7">
    <w:name w:val="Hyperlink"/>
    <w:uiPriority w:val="99"/>
    <w:rsid w:val="004B3993"/>
    <w:rPr>
      <w:rFonts w:cs="Times New Roman"/>
      <w:color w:val="0000FF"/>
      <w:u w:val="single"/>
    </w:rPr>
  </w:style>
  <w:style w:type="paragraph" w:styleId="af8">
    <w:name w:val="endnote text"/>
    <w:basedOn w:val="a0"/>
    <w:link w:val="af9"/>
    <w:uiPriority w:val="99"/>
    <w:rsid w:val="004B3993"/>
    <w:pPr>
      <w:jc w:val="left"/>
    </w:pPr>
    <w:rPr>
      <w:kern w:val="0"/>
      <w:sz w:val="20"/>
      <w:lang w:val="ru-RU"/>
    </w:rPr>
  </w:style>
  <w:style w:type="character" w:customStyle="1" w:styleId="af9">
    <w:name w:val="Текст концевой сноски Знак"/>
    <w:link w:val="af8"/>
    <w:uiPriority w:val="99"/>
    <w:locked/>
    <w:rsid w:val="004B3993"/>
    <w:rPr>
      <w:rFonts w:cs="Times New Roman"/>
    </w:rPr>
  </w:style>
  <w:style w:type="character" w:styleId="afa">
    <w:name w:val="endnote reference"/>
    <w:uiPriority w:val="99"/>
    <w:rsid w:val="004B3993"/>
    <w:rPr>
      <w:rFonts w:cs="Times New Roman"/>
      <w:vertAlign w:val="superscript"/>
    </w:rPr>
  </w:style>
  <w:style w:type="paragraph" w:customStyle="1" w:styleId="afb">
    <w:name w:val="Решение"/>
    <w:basedOn w:val="a0"/>
    <w:next w:val="a0"/>
    <w:rsid w:val="004B3993"/>
    <w:pPr>
      <w:spacing w:line="360" w:lineRule="auto"/>
    </w:pPr>
    <w:rPr>
      <w:kern w:val="0"/>
      <w:lang w:val="ru-RU"/>
    </w:rPr>
  </w:style>
  <w:style w:type="paragraph" w:styleId="afc">
    <w:name w:val="Normal Indent"/>
    <w:basedOn w:val="a0"/>
    <w:uiPriority w:val="99"/>
    <w:rsid w:val="00950875"/>
    <w:pPr>
      <w:keepNext/>
      <w:autoSpaceDE w:val="0"/>
      <w:autoSpaceDN w:val="0"/>
      <w:ind w:left="567"/>
      <w:jc w:val="left"/>
    </w:pPr>
    <w:rPr>
      <w:rFonts w:eastAsia="SimSun" w:cs="TimesET"/>
      <w:spacing w:val="6"/>
      <w:kern w:val="0"/>
      <w:szCs w:val="26"/>
      <w:lang w:val="ru-RU"/>
    </w:rPr>
  </w:style>
  <w:style w:type="paragraph" w:styleId="a">
    <w:name w:val="List Bullet"/>
    <w:basedOn w:val="a0"/>
    <w:uiPriority w:val="99"/>
    <w:rsid w:val="00950875"/>
    <w:pPr>
      <w:keepNext/>
      <w:numPr>
        <w:numId w:val="1"/>
      </w:numPr>
      <w:tabs>
        <w:tab w:val="clear" w:pos="360"/>
        <w:tab w:val="num" w:pos="1093"/>
      </w:tabs>
      <w:autoSpaceDE w:val="0"/>
      <w:autoSpaceDN w:val="0"/>
      <w:spacing w:line="288" w:lineRule="auto"/>
      <w:ind w:left="1093" w:hanging="384"/>
      <w:jc w:val="left"/>
    </w:pPr>
    <w:rPr>
      <w:rFonts w:eastAsia="SimSun" w:cs="TimesET"/>
      <w:spacing w:val="6"/>
      <w:kern w:val="0"/>
      <w:szCs w:val="26"/>
      <w:lang w:val="ru-RU"/>
    </w:rPr>
  </w:style>
  <w:style w:type="paragraph" w:styleId="2">
    <w:name w:val="List Bullet 2"/>
    <w:basedOn w:val="a0"/>
    <w:uiPriority w:val="99"/>
    <w:rsid w:val="00950875"/>
    <w:pPr>
      <w:keepNext/>
      <w:numPr>
        <w:numId w:val="2"/>
      </w:numPr>
      <w:tabs>
        <w:tab w:val="clear" w:pos="643"/>
        <w:tab w:val="num" w:pos="360"/>
      </w:tabs>
      <w:autoSpaceDE w:val="0"/>
      <w:autoSpaceDN w:val="0"/>
      <w:spacing w:line="288" w:lineRule="auto"/>
      <w:ind w:left="357" w:hanging="357"/>
      <w:jc w:val="left"/>
    </w:pPr>
    <w:rPr>
      <w:rFonts w:eastAsia="SimSun" w:cs="TimesET"/>
      <w:spacing w:val="6"/>
      <w:kern w:val="0"/>
      <w:szCs w:val="26"/>
      <w:lang w:val="ru-RU"/>
    </w:rPr>
  </w:style>
  <w:style w:type="paragraph" w:styleId="3">
    <w:name w:val="List Bullet 3"/>
    <w:basedOn w:val="a0"/>
    <w:uiPriority w:val="99"/>
    <w:rsid w:val="00950875"/>
    <w:pPr>
      <w:keepNext/>
      <w:numPr>
        <w:numId w:val="8"/>
      </w:numPr>
      <w:tabs>
        <w:tab w:val="clear" w:pos="926"/>
        <w:tab w:val="num" w:pos="360"/>
      </w:tabs>
      <w:autoSpaceDE w:val="0"/>
      <w:autoSpaceDN w:val="0"/>
      <w:spacing w:line="288" w:lineRule="auto"/>
      <w:ind w:left="360"/>
      <w:jc w:val="left"/>
    </w:pPr>
    <w:rPr>
      <w:rFonts w:eastAsia="SimSun" w:cs="TimesET"/>
      <w:spacing w:val="6"/>
      <w:kern w:val="0"/>
      <w:szCs w:val="26"/>
      <w:lang w:val="ru-RU"/>
    </w:rPr>
  </w:style>
  <w:style w:type="paragraph" w:styleId="4">
    <w:name w:val="List Bullet 4"/>
    <w:basedOn w:val="a0"/>
    <w:uiPriority w:val="99"/>
    <w:rsid w:val="00950875"/>
    <w:pPr>
      <w:keepNext/>
      <w:numPr>
        <w:numId w:val="9"/>
      </w:numPr>
      <w:autoSpaceDE w:val="0"/>
      <w:autoSpaceDN w:val="0"/>
      <w:spacing w:line="288" w:lineRule="auto"/>
      <w:jc w:val="left"/>
    </w:pPr>
    <w:rPr>
      <w:rFonts w:eastAsia="SimSun" w:cs="TimesET"/>
      <w:spacing w:val="6"/>
      <w:kern w:val="0"/>
      <w:szCs w:val="26"/>
      <w:lang w:val="ru-RU"/>
    </w:rPr>
  </w:style>
  <w:style w:type="paragraph" w:styleId="5">
    <w:name w:val="List Bullet 5"/>
    <w:basedOn w:val="a0"/>
    <w:uiPriority w:val="99"/>
    <w:rsid w:val="00950875"/>
    <w:pPr>
      <w:keepNext/>
      <w:numPr>
        <w:numId w:val="10"/>
      </w:numPr>
      <w:autoSpaceDE w:val="0"/>
      <w:autoSpaceDN w:val="0"/>
      <w:spacing w:line="288" w:lineRule="auto"/>
      <w:jc w:val="left"/>
    </w:pPr>
    <w:rPr>
      <w:rFonts w:eastAsia="SimSun" w:cs="TimesET"/>
      <w:spacing w:val="6"/>
      <w:kern w:val="0"/>
      <w:szCs w:val="26"/>
      <w:lang w:val="ru-RU"/>
    </w:rPr>
  </w:style>
  <w:style w:type="paragraph" w:styleId="13">
    <w:name w:val="index 1"/>
    <w:basedOn w:val="a0"/>
    <w:next w:val="a0"/>
    <w:uiPriority w:val="99"/>
    <w:rsid w:val="00950875"/>
    <w:pPr>
      <w:keepNext/>
      <w:autoSpaceDE w:val="0"/>
      <w:autoSpaceDN w:val="0"/>
      <w:spacing w:line="288" w:lineRule="auto"/>
      <w:ind w:left="260" w:hanging="260"/>
      <w:jc w:val="left"/>
    </w:pPr>
    <w:rPr>
      <w:rFonts w:eastAsia="SimSun" w:cs="TimesET"/>
      <w:spacing w:val="6"/>
      <w:kern w:val="0"/>
      <w:szCs w:val="26"/>
      <w:lang w:val="ru-RU"/>
    </w:rPr>
  </w:style>
  <w:style w:type="paragraph" w:styleId="28">
    <w:name w:val="index 2"/>
    <w:basedOn w:val="a0"/>
    <w:next w:val="a0"/>
    <w:uiPriority w:val="99"/>
    <w:rsid w:val="00950875"/>
    <w:pPr>
      <w:keepNext/>
      <w:autoSpaceDE w:val="0"/>
      <w:autoSpaceDN w:val="0"/>
      <w:spacing w:line="288" w:lineRule="auto"/>
      <w:ind w:left="520" w:hanging="260"/>
      <w:jc w:val="left"/>
    </w:pPr>
    <w:rPr>
      <w:rFonts w:eastAsia="SimSun" w:cs="TimesET"/>
      <w:spacing w:val="6"/>
      <w:kern w:val="0"/>
      <w:szCs w:val="26"/>
      <w:lang w:val="ru-RU"/>
    </w:rPr>
  </w:style>
  <w:style w:type="paragraph" w:styleId="37">
    <w:name w:val="index 3"/>
    <w:basedOn w:val="a0"/>
    <w:next w:val="a0"/>
    <w:uiPriority w:val="99"/>
    <w:rsid w:val="00950875"/>
    <w:pPr>
      <w:keepNext/>
      <w:autoSpaceDE w:val="0"/>
      <w:autoSpaceDN w:val="0"/>
      <w:spacing w:line="288" w:lineRule="auto"/>
      <w:ind w:left="780" w:hanging="260"/>
      <w:jc w:val="left"/>
    </w:pPr>
    <w:rPr>
      <w:rFonts w:eastAsia="SimSun" w:cs="TimesET"/>
      <w:spacing w:val="6"/>
      <w:kern w:val="0"/>
      <w:szCs w:val="26"/>
      <w:lang w:val="ru-RU"/>
    </w:rPr>
  </w:style>
  <w:style w:type="paragraph" w:styleId="44">
    <w:name w:val="index 4"/>
    <w:basedOn w:val="a0"/>
    <w:next w:val="a0"/>
    <w:uiPriority w:val="99"/>
    <w:rsid w:val="00950875"/>
    <w:pPr>
      <w:keepNext/>
      <w:autoSpaceDE w:val="0"/>
      <w:autoSpaceDN w:val="0"/>
      <w:spacing w:line="288" w:lineRule="auto"/>
      <w:ind w:left="1040" w:hanging="260"/>
      <w:jc w:val="left"/>
    </w:pPr>
    <w:rPr>
      <w:rFonts w:eastAsia="SimSun" w:cs="TimesET"/>
      <w:spacing w:val="6"/>
      <w:kern w:val="0"/>
      <w:szCs w:val="26"/>
      <w:lang w:val="ru-RU"/>
    </w:rPr>
  </w:style>
  <w:style w:type="paragraph" w:styleId="54">
    <w:name w:val="index 5"/>
    <w:basedOn w:val="a0"/>
    <w:next w:val="a0"/>
    <w:uiPriority w:val="99"/>
    <w:rsid w:val="00950875"/>
    <w:pPr>
      <w:keepNext/>
      <w:autoSpaceDE w:val="0"/>
      <w:autoSpaceDN w:val="0"/>
      <w:spacing w:line="288" w:lineRule="auto"/>
      <w:ind w:left="1300" w:hanging="260"/>
      <w:jc w:val="left"/>
    </w:pPr>
    <w:rPr>
      <w:rFonts w:eastAsia="SimSun" w:cs="TimesET"/>
      <w:spacing w:val="6"/>
      <w:kern w:val="0"/>
      <w:szCs w:val="26"/>
      <w:lang w:val="ru-RU"/>
    </w:rPr>
  </w:style>
  <w:style w:type="paragraph" w:styleId="62">
    <w:name w:val="index 6"/>
    <w:basedOn w:val="a0"/>
    <w:next w:val="a0"/>
    <w:uiPriority w:val="99"/>
    <w:rsid w:val="00950875"/>
    <w:pPr>
      <w:keepNext/>
      <w:autoSpaceDE w:val="0"/>
      <w:autoSpaceDN w:val="0"/>
      <w:spacing w:line="288" w:lineRule="auto"/>
      <w:ind w:left="1560" w:hanging="260"/>
      <w:jc w:val="left"/>
    </w:pPr>
    <w:rPr>
      <w:rFonts w:eastAsia="SimSun" w:cs="TimesET"/>
      <w:spacing w:val="6"/>
      <w:kern w:val="0"/>
      <w:szCs w:val="26"/>
      <w:lang w:val="ru-RU"/>
    </w:rPr>
  </w:style>
  <w:style w:type="paragraph" w:styleId="72">
    <w:name w:val="index 7"/>
    <w:basedOn w:val="a0"/>
    <w:next w:val="a0"/>
    <w:uiPriority w:val="99"/>
    <w:rsid w:val="00950875"/>
    <w:pPr>
      <w:keepNext/>
      <w:autoSpaceDE w:val="0"/>
      <w:autoSpaceDN w:val="0"/>
      <w:spacing w:line="288" w:lineRule="auto"/>
      <w:ind w:left="1820" w:hanging="260"/>
      <w:jc w:val="left"/>
    </w:pPr>
    <w:rPr>
      <w:rFonts w:eastAsia="SimSun" w:cs="TimesET"/>
      <w:spacing w:val="6"/>
      <w:kern w:val="0"/>
      <w:szCs w:val="26"/>
      <w:lang w:val="ru-RU"/>
    </w:rPr>
  </w:style>
  <w:style w:type="paragraph" w:styleId="82">
    <w:name w:val="index 8"/>
    <w:basedOn w:val="a0"/>
    <w:next w:val="a0"/>
    <w:uiPriority w:val="99"/>
    <w:rsid w:val="00950875"/>
    <w:pPr>
      <w:keepNext/>
      <w:autoSpaceDE w:val="0"/>
      <w:autoSpaceDN w:val="0"/>
      <w:spacing w:line="288" w:lineRule="auto"/>
      <w:ind w:left="2080" w:hanging="260"/>
      <w:jc w:val="left"/>
    </w:pPr>
    <w:rPr>
      <w:rFonts w:eastAsia="SimSun" w:cs="TimesET"/>
      <w:spacing w:val="6"/>
      <w:kern w:val="0"/>
      <w:szCs w:val="26"/>
      <w:lang w:val="ru-RU"/>
    </w:rPr>
  </w:style>
  <w:style w:type="paragraph" w:styleId="92">
    <w:name w:val="index 9"/>
    <w:basedOn w:val="a0"/>
    <w:next w:val="a0"/>
    <w:uiPriority w:val="99"/>
    <w:rsid w:val="00950875"/>
    <w:pPr>
      <w:keepNext/>
      <w:autoSpaceDE w:val="0"/>
      <w:autoSpaceDN w:val="0"/>
      <w:spacing w:line="288" w:lineRule="auto"/>
      <w:ind w:left="2340" w:hanging="260"/>
      <w:jc w:val="left"/>
    </w:pPr>
    <w:rPr>
      <w:rFonts w:eastAsia="SimSun" w:cs="TimesET"/>
      <w:spacing w:val="6"/>
      <w:kern w:val="0"/>
      <w:szCs w:val="26"/>
      <w:lang w:val="ru-RU"/>
    </w:rPr>
  </w:style>
  <w:style w:type="paragraph" w:styleId="afd">
    <w:name w:val="Message Header"/>
    <w:basedOn w:val="a0"/>
    <w:link w:val="afe"/>
    <w:uiPriority w:val="99"/>
    <w:rsid w:val="00950875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autoSpaceDE w:val="0"/>
      <w:autoSpaceDN w:val="0"/>
      <w:spacing w:line="288" w:lineRule="auto"/>
      <w:ind w:left="1134" w:hanging="1134"/>
      <w:jc w:val="left"/>
    </w:pPr>
    <w:rPr>
      <w:rFonts w:ascii="Arial" w:eastAsia="SimSun" w:hAnsi="Arial" w:cs="TimesET"/>
      <w:spacing w:val="6"/>
      <w:kern w:val="0"/>
      <w:szCs w:val="26"/>
      <w:lang w:val="ru-RU"/>
    </w:rPr>
  </w:style>
  <w:style w:type="character" w:customStyle="1" w:styleId="afe">
    <w:name w:val="Шапка Знак"/>
    <w:link w:val="afd"/>
    <w:uiPriority w:val="99"/>
    <w:locked/>
    <w:rsid w:val="00950875"/>
    <w:rPr>
      <w:rFonts w:ascii="Arial" w:eastAsia="SimSun" w:hAnsi="Arial" w:cs="TimesET"/>
      <w:spacing w:val="6"/>
      <w:sz w:val="26"/>
      <w:szCs w:val="26"/>
      <w:shd w:val="pct20" w:color="auto" w:fill="auto"/>
    </w:rPr>
  </w:style>
  <w:style w:type="paragraph" w:customStyle="1" w:styleId="aff">
    <w:name w:val="Рис."/>
    <w:basedOn w:val="a0"/>
    <w:next w:val="ae"/>
    <w:rsid w:val="00950875"/>
    <w:pPr>
      <w:keepNext/>
      <w:autoSpaceDE w:val="0"/>
      <w:autoSpaceDN w:val="0"/>
      <w:spacing w:before="120" w:after="120"/>
      <w:jc w:val="left"/>
    </w:pPr>
    <w:rPr>
      <w:rFonts w:eastAsia="SimSun" w:cs="TimesET"/>
      <w:spacing w:val="6"/>
      <w:kern w:val="0"/>
      <w:sz w:val="22"/>
      <w:szCs w:val="22"/>
      <w:lang w:val="ru-RU"/>
    </w:rPr>
  </w:style>
  <w:style w:type="paragraph" w:customStyle="1" w:styleId="aff0">
    <w:name w:val="Формула"/>
    <w:basedOn w:val="a0"/>
    <w:rsid w:val="00950875"/>
    <w:pPr>
      <w:keepNext/>
      <w:tabs>
        <w:tab w:val="left" w:pos="7938"/>
      </w:tabs>
      <w:spacing w:line="360" w:lineRule="auto"/>
      <w:jc w:val="left"/>
    </w:pPr>
    <w:rPr>
      <w:spacing w:val="6"/>
      <w:kern w:val="0"/>
      <w:lang w:val="ru-RU"/>
    </w:rPr>
  </w:style>
  <w:style w:type="paragraph" w:customStyle="1" w:styleId="14">
    <w:name w:val="Формула1"/>
    <w:basedOn w:val="a0"/>
    <w:rsid w:val="00B8785C"/>
    <w:pPr>
      <w:keepNext/>
      <w:tabs>
        <w:tab w:val="left" w:pos="7938"/>
      </w:tabs>
      <w:spacing w:line="360" w:lineRule="auto"/>
      <w:jc w:val="left"/>
    </w:pPr>
    <w:rPr>
      <w:spacing w:val="6"/>
      <w:kern w:val="0"/>
      <w:lang w:val="ru-RU"/>
    </w:rPr>
  </w:style>
  <w:style w:type="character" w:customStyle="1" w:styleId="aff1">
    <w:name w:val="Уравнение"/>
    <w:rsid w:val="00D12C9E"/>
    <w:rPr>
      <w:rFonts w:cs="Times New Roman"/>
      <w:position w:val="-10"/>
    </w:rPr>
  </w:style>
  <w:style w:type="paragraph" w:customStyle="1" w:styleId="Style1">
    <w:name w:val="Style1"/>
    <w:basedOn w:val="a0"/>
    <w:rsid w:val="002019D7"/>
    <w:pPr>
      <w:spacing w:after="120"/>
      <w:jc w:val="left"/>
    </w:pPr>
    <w:rPr>
      <w:rFonts w:ascii="Time Roman" w:hAnsi="Time Roman"/>
      <w:b/>
      <w:sz w:val="28"/>
      <w:u w:val="single"/>
      <w:lang w:val="ru-RU"/>
    </w:rPr>
  </w:style>
  <w:style w:type="paragraph" w:styleId="aff2">
    <w:name w:val="Balloon Text"/>
    <w:basedOn w:val="a0"/>
    <w:link w:val="aff3"/>
    <w:uiPriority w:val="99"/>
    <w:unhideWhenUsed/>
    <w:rsid w:val="00B3597D"/>
    <w:pPr>
      <w:jc w:val="left"/>
    </w:pPr>
    <w:rPr>
      <w:rFonts w:ascii="Tahoma" w:hAnsi="Tahoma" w:cs="Tahoma"/>
      <w:kern w:val="0"/>
      <w:sz w:val="16"/>
      <w:szCs w:val="16"/>
      <w:lang w:val="ru-RU"/>
    </w:rPr>
  </w:style>
  <w:style w:type="character" w:customStyle="1" w:styleId="aff3">
    <w:name w:val="Текст выноски Знак"/>
    <w:link w:val="aff2"/>
    <w:uiPriority w:val="99"/>
    <w:locked/>
    <w:rsid w:val="00B3597D"/>
    <w:rPr>
      <w:rFonts w:ascii="Tahoma" w:hAnsi="Tahoma" w:cs="Tahoma"/>
      <w:sz w:val="16"/>
      <w:szCs w:val="16"/>
    </w:rPr>
  </w:style>
  <w:style w:type="character" w:customStyle="1" w:styleId="aff4">
    <w:name w:val="Основной шрифт"/>
    <w:uiPriority w:val="99"/>
    <w:rsid w:val="00691942"/>
  </w:style>
  <w:style w:type="paragraph" w:styleId="aff5">
    <w:name w:val="Block Text"/>
    <w:basedOn w:val="a0"/>
    <w:uiPriority w:val="99"/>
    <w:rsid w:val="00EA082E"/>
    <w:pPr>
      <w:widowControl w:val="0"/>
      <w:shd w:val="clear" w:color="auto" w:fill="FFFFFF"/>
      <w:autoSpaceDE w:val="0"/>
      <w:autoSpaceDN w:val="0"/>
      <w:adjustRightInd w:val="0"/>
      <w:spacing w:before="142" w:line="233" w:lineRule="exact"/>
      <w:ind w:left="-142" w:right="58" w:firstLine="142"/>
    </w:pPr>
    <w:rPr>
      <w:rFonts w:ascii="Arial" w:hAnsi="Arial" w:cs="Arial"/>
      <w:kern w:val="0"/>
      <w:sz w:val="20"/>
      <w:lang w:val="ru-RU"/>
    </w:rPr>
  </w:style>
  <w:style w:type="paragraph" w:customStyle="1" w:styleId="Normal1">
    <w:name w:val="Normal1"/>
    <w:rsid w:val="005022E4"/>
    <w:pPr>
      <w:snapToGrid w:val="0"/>
      <w:jc w:val="both"/>
    </w:pPr>
    <w:rPr>
      <w:kern w:val="24"/>
      <w:sz w:val="24"/>
      <w:lang w:val="en-US"/>
    </w:rPr>
  </w:style>
  <w:style w:type="paragraph" w:customStyle="1" w:styleId="15">
    <w:name w:val="Обычный1"/>
    <w:rsid w:val="006B181F"/>
    <w:pPr>
      <w:autoSpaceDE w:val="0"/>
      <w:autoSpaceDN w:val="0"/>
    </w:pPr>
  </w:style>
  <w:style w:type="paragraph" w:styleId="aff6">
    <w:name w:val="Plain Text"/>
    <w:basedOn w:val="a0"/>
    <w:link w:val="aff7"/>
    <w:uiPriority w:val="99"/>
    <w:rsid w:val="008E159F"/>
    <w:pPr>
      <w:jc w:val="left"/>
    </w:pPr>
    <w:rPr>
      <w:rFonts w:ascii="Courier New" w:hAnsi="Courier New"/>
      <w:kern w:val="0"/>
      <w:sz w:val="20"/>
      <w:lang w:val="ru-RU"/>
    </w:rPr>
  </w:style>
  <w:style w:type="character" w:customStyle="1" w:styleId="aff7">
    <w:name w:val="Текст Знак"/>
    <w:link w:val="aff6"/>
    <w:uiPriority w:val="99"/>
    <w:locked/>
    <w:rsid w:val="008E159F"/>
    <w:rPr>
      <w:rFonts w:ascii="Courier New" w:hAnsi="Courier New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0337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7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7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7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7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7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7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7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7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7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7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7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7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7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7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7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7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7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3.bin"/><Relationship Id="rId18" Type="http://schemas.openxmlformats.org/officeDocument/2006/relationships/image" Target="media/image6.wmf"/><Relationship Id="rId26" Type="http://schemas.openxmlformats.org/officeDocument/2006/relationships/oleObject" Target="embeddings/oleObject9.bin"/><Relationship Id="rId39" Type="http://schemas.openxmlformats.org/officeDocument/2006/relationships/image" Target="media/image17.wmf"/><Relationship Id="rId21" Type="http://schemas.openxmlformats.org/officeDocument/2006/relationships/oleObject" Target="embeddings/oleObject7.bin"/><Relationship Id="rId34" Type="http://schemas.openxmlformats.org/officeDocument/2006/relationships/oleObject" Target="embeddings/oleObject13.bin"/><Relationship Id="rId42" Type="http://schemas.openxmlformats.org/officeDocument/2006/relationships/oleObject" Target="embeddings/oleObject17.bin"/><Relationship Id="rId47" Type="http://schemas.openxmlformats.org/officeDocument/2006/relationships/image" Target="media/image21.wmf"/><Relationship Id="rId50" Type="http://schemas.openxmlformats.org/officeDocument/2006/relationships/oleObject" Target="embeddings/oleObject21.bin"/><Relationship Id="rId55" Type="http://schemas.openxmlformats.org/officeDocument/2006/relationships/image" Target="media/image25.png"/><Relationship Id="rId63" Type="http://schemas.openxmlformats.org/officeDocument/2006/relationships/image" Target="media/image29.wmf"/><Relationship Id="rId68" Type="http://schemas.openxmlformats.org/officeDocument/2006/relationships/oleObject" Target="embeddings/oleObject30.bin"/><Relationship Id="rId76" Type="http://schemas.openxmlformats.org/officeDocument/2006/relationships/oleObject" Target="embeddings/oleObject34.bin"/><Relationship Id="rId84" Type="http://schemas.openxmlformats.org/officeDocument/2006/relationships/theme" Target="theme/theme1.xml"/><Relationship Id="rId7" Type="http://schemas.openxmlformats.org/officeDocument/2006/relationships/endnotes" Target="endnotes.xml"/><Relationship Id="rId71" Type="http://schemas.openxmlformats.org/officeDocument/2006/relationships/image" Target="media/image33.wmf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9" Type="http://schemas.openxmlformats.org/officeDocument/2006/relationships/image" Target="media/image12.wmf"/><Relationship Id="rId11" Type="http://schemas.openxmlformats.org/officeDocument/2006/relationships/oleObject" Target="embeddings/oleObject2.bin"/><Relationship Id="rId24" Type="http://schemas.openxmlformats.org/officeDocument/2006/relationships/image" Target="media/image9.png"/><Relationship Id="rId32" Type="http://schemas.openxmlformats.org/officeDocument/2006/relationships/oleObject" Target="embeddings/oleObject12.bin"/><Relationship Id="rId37" Type="http://schemas.openxmlformats.org/officeDocument/2006/relationships/image" Target="media/image16.wmf"/><Relationship Id="rId40" Type="http://schemas.openxmlformats.org/officeDocument/2006/relationships/oleObject" Target="embeddings/oleObject16.bin"/><Relationship Id="rId45" Type="http://schemas.openxmlformats.org/officeDocument/2006/relationships/image" Target="media/image20.wmf"/><Relationship Id="rId53" Type="http://schemas.openxmlformats.org/officeDocument/2006/relationships/image" Target="media/image24.wmf"/><Relationship Id="rId58" Type="http://schemas.openxmlformats.org/officeDocument/2006/relationships/oleObject" Target="embeddings/oleObject25.bin"/><Relationship Id="rId66" Type="http://schemas.openxmlformats.org/officeDocument/2006/relationships/oleObject" Target="embeddings/oleObject29.bin"/><Relationship Id="rId74" Type="http://schemas.openxmlformats.org/officeDocument/2006/relationships/oleObject" Target="embeddings/oleObject33.bin"/><Relationship Id="rId79" Type="http://schemas.openxmlformats.org/officeDocument/2006/relationships/image" Target="media/image37.wmf"/><Relationship Id="rId5" Type="http://schemas.openxmlformats.org/officeDocument/2006/relationships/webSettings" Target="webSettings.xml"/><Relationship Id="rId61" Type="http://schemas.openxmlformats.org/officeDocument/2006/relationships/image" Target="media/image28.wmf"/><Relationship Id="rId82" Type="http://schemas.openxmlformats.org/officeDocument/2006/relationships/header" Target="header2.xml"/><Relationship Id="rId10" Type="http://schemas.openxmlformats.org/officeDocument/2006/relationships/image" Target="media/image2.wmf"/><Relationship Id="rId19" Type="http://schemas.openxmlformats.org/officeDocument/2006/relationships/oleObject" Target="embeddings/oleObject6.bin"/><Relationship Id="rId31" Type="http://schemas.openxmlformats.org/officeDocument/2006/relationships/image" Target="media/image13.wmf"/><Relationship Id="rId44" Type="http://schemas.openxmlformats.org/officeDocument/2006/relationships/oleObject" Target="embeddings/oleObject18.bin"/><Relationship Id="rId52" Type="http://schemas.openxmlformats.org/officeDocument/2006/relationships/oleObject" Target="embeddings/oleObject22.bin"/><Relationship Id="rId60" Type="http://schemas.openxmlformats.org/officeDocument/2006/relationships/oleObject" Target="embeddings/oleObject26.bin"/><Relationship Id="rId65" Type="http://schemas.openxmlformats.org/officeDocument/2006/relationships/image" Target="media/image30.wmf"/><Relationship Id="rId73" Type="http://schemas.openxmlformats.org/officeDocument/2006/relationships/image" Target="media/image34.wmf"/><Relationship Id="rId78" Type="http://schemas.openxmlformats.org/officeDocument/2006/relationships/oleObject" Target="embeddings/oleObject35.bin"/><Relationship Id="rId81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image" Target="media/image11.wmf"/><Relationship Id="rId30" Type="http://schemas.openxmlformats.org/officeDocument/2006/relationships/oleObject" Target="embeddings/oleObject11.bin"/><Relationship Id="rId35" Type="http://schemas.openxmlformats.org/officeDocument/2006/relationships/image" Target="media/image15.wmf"/><Relationship Id="rId43" Type="http://schemas.openxmlformats.org/officeDocument/2006/relationships/image" Target="media/image19.wmf"/><Relationship Id="rId48" Type="http://schemas.openxmlformats.org/officeDocument/2006/relationships/oleObject" Target="embeddings/oleObject20.bin"/><Relationship Id="rId56" Type="http://schemas.openxmlformats.org/officeDocument/2006/relationships/oleObject" Target="embeddings/oleObject24.bin"/><Relationship Id="rId64" Type="http://schemas.openxmlformats.org/officeDocument/2006/relationships/oleObject" Target="embeddings/oleObject28.bin"/><Relationship Id="rId69" Type="http://schemas.openxmlformats.org/officeDocument/2006/relationships/image" Target="media/image32.wmf"/><Relationship Id="rId77" Type="http://schemas.openxmlformats.org/officeDocument/2006/relationships/image" Target="media/image36.wmf"/><Relationship Id="rId8" Type="http://schemas.openxmlformats.org/officeDocument/2006/relationships/image" Target="media/image1.wmf"/><Relationship Id="rId51" Type="http://schemas.openxmlformats.org/officeDocument/2006/relationships/image" Target="media/image23.wmf"/><Relationship Id="rId72" Type="http://schemas.openxmlformats.org/officeDocument/2006/relationships/oleObject" Target="embeddings/oleObject32.bin"/><Relationship Id="rId80" Type="http://schemas.openxmlformats.org/officeDocument/2006/relationships/oleObject" Target="embeddings/oleObject36.bin"/><Relationship Id="rId3" Type="http://schemas.openxmlformats.org/officeDocument/2006/relationships/styles" Target="styles.xml"/><Relationship Id="rId12" Type="http://schemas.openxmlformats.org/officeDocument/2006/relationships/image" Target="media/image3.wmf"/><Relationship Id="rId17" Type="http://schemas.openxmlformats.org/officeDocument/2006/relationships/oleObject" Target="embeddings/oleObject5.bin"/><Relationship Id="rId25" Type="http://schemas.openxmlformats.org/officeDocument/2006/relationships/image" Target="media/image10.wmf"/><Relationship Id="rId33" Type="http://schemas.openxmlformats.org/officeDocument/2006/relationships/image" Target="media/image14.wmf"/><Relationship Id="rId38" Type="http://schemas.openxmlformats.org/officeDocument/2006/relationships/oleObject" Target="embeddings/oleObject15.bin"/><Relationship Id="rId46" Type="http://schemas.openxmlformats.org/officeDocument/2006/relationships/oleObject" Target="embeddings/oleObject19.bin"/><Relationship Id="rId59" Type="http://schemas.openxmlformats.org/officeDocument/2006/relationships/image" Target="media/image27.wmf"/><Relationship Id="rId67" Type="http://schemas.openxmlformats.org/officeDocument/2006/relationships/image" Target="media/image31.wmf"/><Relationship Id="rId20" Type="http://schemas.openxmlformats.org/officeDocument/2006/relationships/image" Target="media/image7.wmf"/><Relationship Id="rId41" Type="http://schemas.openxmlformats.org/officeDocument/2006/relationships/image" Target="media/image18.wmf"/><Relationship Id="rId54" Type="http://schemas.openxmlformats.org/officeDocument/2006/relationships/oleObject" Target="embeddings/oleObject23.bin"/><Relationship Id="rId62" Type="http://schemas.openxmlformats.org/officeDocument/2006/relationships/oleObject" Target="embeddings/oleObject27.bin"/><Relationship Id="rId70" Type="http://schemas.openxmlformats.org/officeDocument/2006/relationships/oleObject" Target="embeddings/oleObject31.bin"/><Relationship Id="rId75" Type="http://schemas.openxmlformats.org/officeDocument/2006/relationships/image" Target="media/image35.wmf"/><Relationship Id="rId83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oleObject" Target="embeddings/oleObject10.bin"/><Relationship Id="rId36" Type="http://schemas.openxmlformats.org/officeDocument/2006/relationships/oleObject" Target="embeddings/oleObject14.bin"/><Relationship Id="rId49" Type="http://schemas.openxmlformats.org/officeDocument/2006/relationships/image" Target="media/image22.wmf"/><Relationship Id="rId57" Type="http://schemas.openxmlformats.org/officeDocument/2006/relationships/image" Target="media/image26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1BB764-6436-4749-818C-0440E57794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2130</Words>
  <Characters>12143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по образованию</vt:lpstr>
    </vt:vector>
  </TitlesOfParts>
  <Company>home</Company>
  <LinksUpToDate>false</LinksUpToDate>
  <CharactersWithSpaces>14245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по образованию</dc:title>
  <dc:subject/>
  <dc:creator>Виктор</dc:creator>
  <cp:keywords/>
  <dc:description/>
  <cp:lastModifiedBy>admin</cp:lastModifiedBy>
  <cp:revision>2</cp:revision>
  <dcterms:created xsi:type="dcterms:W3CDTF">2014-05-13T14:25:00Z</dcterms:created>
  <dcterms:modified xsi:type="dcterms:W3CDTF">2014-05-13T14:25:00Z</dcterms:modified>
</cp:coreProperties>
</file>