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29E" w:rsidRDefault="000B129E" w:rsidP="00C50220">
      <w:pPr>
        <w:rPr>
          <w:rFonts w:ascii="Tahoma" w:hAnsi="Tahoma" w:cs="Tahoma"/>
          <w:b/>
          <w:bCs/>
          <w:color w:val="666666"/>
          <w:sz w:val="17"/>
          <w:szCs w:val="17"/>
        </w:rPr>
      </w:pPr>
    </w:p>
    <w:p w:rsidR="00C50220" w:rsidRDefault="00C50220" w:rsidP="00C50220">
      <w:r>
        <w:rPr>
          <w:rFonts w:ascii="Tahoma" w:hAnsi="Tahoma" w:cs="Tahoma"/>
          <w:b/>
          <w:bCs/>
          <w:color w:val="666666"/>
          <w:sz w:val="17"/>
          <w:szCs w:val="17"/>
        </w:rPr>
        <w:t xml:space="preserve">Цветная металлургия </w:t>
      </w:r>
    </w:p>
    <w:p w:rsidR="00C50220" w:rsidRDefault="00C50220" w:rsidP="00C50220">
      <w:pPr>
        <w:pStyle w:val="style2"/>
      </w:pPr>
      <w:r>
        <w:t xml:space="preserve">     </w:t>
      </w:r>
    </w:p>
    <w:p w:rsidR="00C50220" w:rsidRDefault="00C50220" w:rsidP="00C50220">
      <w:pPr>
        <w:pStyle w:val="style2"/>
      </w:pPr>
      <w:r>
        <w:t xml:space="preserve">Области применения цветных металлов быстро расширяются, особенно в новейших отраслях машиностроения: в начале XX в. получали всего лишь 15 видов цветных металлов, а в настоящее время — более 70. </w:t>
      </w:r>
    </w:p>
    <w:p w:rsidR="00C50220" w:rsidRDefault="00C50220" w:rsidP="00C50220">
      <w:pPr>
        <w:pStyle w:val="style2"/>
      </w:pPr>
      <w:r>
        <w:t xml:space="preserve">Алюминий. Этот металл стал главным цветным металлом в XX в. На него приходится почти половина всей продукции цветной металлургии. Алюминиевая промышленность отличается наиболее глубоким разделением труда: добычей бокситов выделяются Австрия и Южная Америка (2/3 в мире); они же ведущие продуценты глинозема (1/2 в мире), идущего на выплавку металла. В географии самой алюминиевой промышленности, возникшей в XX в. в Западной Европе, а в годы Второй мировой войны выросшей в Северной Америке, произошли большие изменения: ведущий регион — Северная Америка (свыше 1/4 продукции в мире), а второй — Восточная Европа (1/5). </w:t>
      </w:r>
    </w:p>
    <w:p w:rsidR="00C50220" w:rsidRDefault="00C50220" w:rsidP="00C50220">
      <w:pPr>
        <w:pStyle w:val="style2"/>
      </w:pPr>
      <w:r>
        <w:t xml:space="preserve">Медь. Второй по значению цветной металл исключительно важный для электротехники. Содержание меди в рудах очень низкое, поэтому в местах ее добычи выплавляют черновую медь, а ее уже за пределами получения рафинируют (облагораживают), попутно извлекая другие металлы (золото, серебро). Поэтому производственный цикл разорван в пространстве. Однако концентрация получения рафинированной меди очень велика: Северная и Южная Америка дают ее около 45 % в мире, а Западная Европа и Азия — менее 40 %. В Восточной Европе, особенно в России, в 90-е годы выплавка сократилась почти в 3 раза. </w:t>
      </w:r>
    </w:p>
    <w:p w:rsidR="00C50220" w:rsidRDefault="00C50220" w:rsidP="00C50220">
      <w:pPr>
        <w:pStyle w:val="style2"/>
      </w:pPr>
      <w:r>
        <w:t xml:space="preserve">Цинковое и свинцовое производства объединяет общность сырьевой базы — руды. Азия, используя собственные ресурсы руд, дает до 1/3 цинка в мире (лидер — КНР). Западная Европа, выделяясь по получению цинка из привозных концентратов, — второй после Азии регион (около V3 продукта в мире). Северная Америка остается ведущей в выплавке свинца (более V3 в мире). В Восточной Европе, особенно в странах СНГ, произошел сильный спад в получении этих металлов. </w:t>
      </w:r>
    </w:p>
    <w:p w:rsidR="00C50220" w:rsidRDefault="00C50220" w:rsidP="00C50220">
      <w:pPr>
        <w:pStyle w:val="style2"/>
      </w:pPr>
      <w:r>
        <w:t xml:space="preserve">Еще более четко выражена специализация в производстве олова — Азия — 3/4 в мире (лидер КНР), золота — Африка — 1/4 (лидер ЮАР), серебра— Северная Америка — более 1/3 в мире (лидер Мексика). Первенство добычи платины — у Африки (ЮАР — 3/4 в мире). Восточная Европа и Россия утратили свою роль в производстве этих металлов, Россия выделяется только палладием (1-е место в мире). Россия — вторая в мире страна по производству платины, шестая — по золоту. </w:t>
      </w:r>
    </w:p>
    <w:p w:rsidR="00C50220" w:rsidRDefault="00C50220">
      <w:bookmarkStart w:id="0" w:name="_GoBack"/>
      <w:bookmarkEnd w:id="0"/>
    </w:p>
    <w:sectPr w:rsidR="00C502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50220"/>
    <w:rsid w:val="000B129E"/>
    <w:rsid w:val="00553208"/>
    <w:rsid w:val="00846DF5"/>
    <w:rsid w:val="00C50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CBC9C2-F685-4068-9F5E-BF3322604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2">
    <w:name w:val="style2"/>
    <w:basedOn w:val="a"/>
    <w:rsid w:val="00C50220"/>
    <w:pPr>
      <w:spacing w:before="100" w:beforeAutospacing="1" w:after="100" w:afterAutospacing="1"/>
    </w:pPr>
    <w:rPr>
      <w:rFonts w:ascii="Tahoma" w:hAnsi="Tahoma" w:cs="Tahoma"/>
      <w:b/>
      <w:bCs/>
      <w:color w:val="666666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546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7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348</Words>
  <Characters>1985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Цветная металлургия </vt:lpstr>
    </vt:vector>
  </TitlesOfParts>
  <Company>Лежневская СОШ № 10</Company>
  <LinksUpToDate>false</LinksUpToDate>
  <CharactersWithSpaces>2329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Цветная металлургия </dc:title>
  <dc:subject/>
  <dc:creator>Учитель</dc:creator>
  <cp:keywords/>
  <dc:description/>
  <cp:lastModifiedBy>admin</cp:lastModifiedBy>
  <cp:revision>2</cp:revision>
  <dcterms:created xsi:type="dcterms:W3CDTF">2014-04-06T08:26:00Z</dcterms:created>
  <dcterms:modified xsi:type="dcterms:W3CDTF">2014-04-06T08:26:00Z</dcterms:modified>
</cp:coreProperties>
</file>