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1DC" w:rsidRDefault="008A01DC" w:rsidP="00383DE7">
      <w:pPr>
        <w:spacing w:before="100" w:beforeAutospacing="1" w:after="100" w:afterAutospacing="1" w:line="240" w:lineRule="auto"/>
        <w:rPr>
          <w:rFonts w:cs="Calibri"/>
          <w:b/>
          <w:bCs/>
          <w:color w:val="000000"/>
          <w:sz w:val="28"/>
          <w:szCs w:val="28"/>
          <w:lang w:eastAsia="ru-RU"/>
        </w:rPr>
      </w:pP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b/>
          <w:bCs/>
          <w:color w:val="000000"/>
          <w:sz w:val="28"/>
          <w:szCs w:val="28"/>
          <w:lang w:eastAsia="ru-RU"/>
        </w:rPr>
        <w:t>Газообразный азот</w:t>
      </w:r>
      <w:r w:rsidRPr="00A630B8">
        <w:rPr>
          <w:rFonts w:cs="Calibri"/>
          <w:color w:val="000000"/>
          <w:sz w:val="28"/>
          <w:szCs w:val="28"/>
          <w:lang w:eastAsia="ru-RU"/>
        </w:rPr>
        <w:t xml:space="preserve"> (N2) в атмосфере крайне инертен, иными словами, необходимо очень большое количество энергии, чтобы связи в молекуле азота (N</w:t>
      </w:r>
      <w:r w:rsidRPr="00A630B8">
        <w:rPr>
          <w:rFonts w:cs="Calibri"/>
          <w:color w:val="000000"/>
          <w:sz w:val="28"/>
          <w:szCs w:val="28"/>
          <w:vertAlign w:val="subscript"/>
          <w:lang w:eastAsia="ru-RU"/>
        </w:rPr>
        <w:t>2</w:t>
      </w:r>
      <w:r w:rsidRPr="00A630B8">
        <w:rPr>
          <w:rFonts w:cs="Calibri"/>
          <w:color w:val="000000"/>
          <w:sz w:val="28"/>
          <w:szCs w:val="28"/>
          <w:lang w:eastAsia="ru-RU"/>
        </w:rPr>
        <w:t xml:space="preserve">) разорвались и образовались другие соединения, например оксиды. Однако азот является важнейшим компонентом биологических молекул, таких как белки, нуклеиновые кислоты и т. д. Переводить атмосферный азот в доступную для организмов форму (нитриты и нитраты) способны лишь некоторые бактерии. Этот процесс называется азотфиксацией и представляет собой основной путь поступления азота в биотический компонент экосистемы. </w:t>
      </w:r>
    </w:p>
    <w:p w:rsidR="00655BE4" w:rsidRPr="00A630B8" w:rsidRDefault="00655BE4" w:rsidP="00383DE7">
      <w:pPr>
        <w:spacing w:before="100" w:beforeAutospacing="1" w:after="100" w:afterAutospacing="1" w:line="240" w:lineRule="auto"/>
        <w:outlineLvl w:val="2"/>
        <w:rPr>
          <w:rFonts w:cs="Calibri"/>
          <w:b/>
          <w:bCs/>
          <w:color w:val="000000"/>
          <w:sz w:val="28"/>
          <w:szCs w:val="28"/>
          <w:lang w:eastAsia="ru-RU"/>
        </w:rPr>
      </w:pPr>
      <w:r w:rsidRPr="00A630B8">
        <w:rPr>
          <w:rFonts w:cs="Calibri"/>
          <w:b/>
          <w:bCs/>
          <w:color w:val="000000"/>
          <w:sz w:val="28"/>
          <w:szCs w:val="28"/>
          <w:lang w:eastAsia="ru-RU"/>
        </w:rPr>
        <w:t>Азотфиксация</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b/>
          <w:bCs/>
          <w:color w:val="000000"/>
          <w:sz w:val="28"/>
          <w:szCs w:val="28"/>
          <w:lang w:eastAsia="ru-RU"/>
        </w:rPr>
        <w:t>Азотфиксация</w:t>
      </w:r>
      <w:r w:rsidRPr="00A630B8">
        <w:rPr>
          <w:rFonts w:cs="Calibri"/>
          <w:color w:val="000000"/>
          <w:sz w:val="28"/>
          <w:szCs w:val="28"/>
          <w:lang w:eastAsia="ru-RU"/>
        </w:rPr>
        <w:t xml:space="preserve"> — энергоемкий процесс, поскольку требует разрушения очень прочной связи между двумя атомами азота в его молекуле. Бактерии используют для этого фермент нитрогеназу и энергию, заключенную в АТФ. Неферментативная азотфиксация требует гораздо больше энергии, получаемой в промышленности за счет сгорания ископаемого топлива, а в атмосфере в результате действия ионизирующих факторов, например молний и космического излучения. </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b/>
          <w:bCs/>
          <w:color w:val="000000"/>
          <w:sz w:val="28"/>
          <w:szCs w:val="28"/>
          <w:lang w:eastAsia="ru-RU"/>
        </w:rPr>
        <w:t>Азот</w:t>
      </w:r>
      <w:r w:rsidRPr="00A630B8">
        <w:rPr>
          <w:rFonts w:cs="Calibri"/>
          <w:color w:val="000000"/>
          <w:sz w:val="28"/>
          <w:szCs w:val="28"/>
          <w:lang w:eastAsia="ru-RU"/>
        </w:rPr>
        <w:t xml:space="preserve"> так важен для плодородия почвы, и потребность в нем сельского хозяйства так велика, что ежегодно на химических заводах производятся колоссальные количества аммиака, который применяется в составе азотных удобрений, таких как нитрат аммония (NH4NO3) или мочевина [CO(NH2)2]. </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color w:val="000000"/>
          <w:sz w:val="28"/>
          <w:szCs w:val="28"/>
          <w:lang w:eastAsia="ru-RU"/>
        </w:rPr>
        <w:t xml:space="preserve">Сейчас </w:t>
      </w:r>
      <w:r w:rsidRPr="00A630B8">
        <w:rPr>
          <w:rFonts w:cs="Calibri"/>
          <w:b/>
          <w:bCs/>
          <w:color w:val="000000"/>
          <w:sz w:val="28"/>
          <w:szCs w:val="28"/>
          <w:lang w:eastAsia="ru-RU"/>
        </w:rPr>
        <w:t>масштабы промышленной азотфиксации</w:t>
      </w:r>
      <w:r w:rsidRPr="00A630B8">
        <w:rPr>
          <w:rFonts w:cs="Calibri"/>
          <w:color w:val="000000"/>
          <w:sz w:val="28"/>
          <w:szCs w:val="28"/>
          <w:lang w:eastAsia="ru-RU"/>
        </w:rPr>
        <w:t xml:space="preserve"> сравнимы с природными, но мы до сих пор плохо представляем возможные последствия постепенного накопления в биосфере доступных организмам соединений азота. Компенсационных механизмов, возвращающих связываемый нами азот в атмосферный пул, не существует. </w:t>
      </w:r>
    </w:p>
    <w:p w:rsidR="00655BE4" w:rsidRPr="00A630B8" w:rsidRDefault="001E37CC" w:rsidP="00383DE7">
      <w:pPr>
        <w:spacing w:after="0" w:line="240" w:lineRule="auto"/>
        <w:jc w:val="center"/>
        <w:rPr>
          <w:rFonts w:cs="Calibri"/>
          <w:color w:val="000000"/>
          <w:sz w:val="28"/>
          <w:szCs w:val="28"/>
          <w:lang w:eastAsia="ru-RU"/>
        </w:rPr>
      </w:pPr>
      <w:r>
        <w:rPr>
          <w:rFonts w:cs="Calibri"/>
          <w:noProof/>
          <w:color w:val="000000"/>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круговорот азота" style="width:408pt;height:294.75pt;visibility:visible">
            <v:imagedata r:id="rId6" o:title=""/>
          </v:shape>
        </w:pict>
      </w:r>
    </w:p>
    <w:p w:rsidR="00655BE4" w:rsidRPr="00A630B8" w:rsidRDefault="00655BE4" w:rsidP="00383DE7">
      <w:pPr>
        <w:spacing w:after="0" w:line="240" w:lineRule="auto"/>
        <w:jc w:val="center"/>
        <w:rPr>
          <w:rFonts w:cs="Calibri"/>
          <w:color w:val="000000"/>
          <w:sz w:val="28"/>
          <w:szCs w:val="28"/>
          <w:lang w:eastAsia="ru-RU"/>
        </w:rPr>
      </w:pPr>
      <w:r w:rsidRPr="00A630B8">
        <w:rPr>
          <w:rFonts w:cs="Calibri"/>
          <w:i/>
          <w:iCs/>
          <w:color w:val="000000"/>
          <w:sz w:val="28"/>
          <w:szCs w:val="28"/>
          <w:lang w:eastAsia="ru-RU"/>
        </w:rPr>
        <w:t xml:space="preserve">Круговорот азота. Азот составляет 79% объема атмосферы — главного резервуара этого элемента. </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color w:val="000000"/>
          <w:sz w:val="28"/>
          <w:szCs w:val="28"/>
          <w:lang w:eastAsia="ru-RU"/>
        </w:rPr>
        <w:t xml:space="preserve">Относительно </w:t>
      </w:r>
      <w:r w:rsidRPr="00A630B8">
        <w:rPr>
          <w:rFonts w:cs="Calibri"/>
          <w:b/>
          <w:bCs/>
          <w:color w:val="000000"/>
          <w:sz w:val="28"/>
          <w:szCs w:val="28"/>
          <w:lang w:eastAsia="ru-RU"/>
        </w:rPr>
        <w:t>небольшое количество фиксированного азота</w:t>
      </w:r>
      <w:r w:rsidRPr="00A630B8">
        <w:rPr>
          <w:rFonts w:cs="Calibri"/>
          <w:color w:val="000000"/>
          <w:sz w:val="28"/>
          <w:szCs w:val="28"/>
          <w:lang w:eastAsia="ru-RU"/>
        </w:rPr>
        <w:t xml:space="preserve"> (5-10%) дает ионизация в атмосфере. Образующиеся оксиды азота, взаимодействуя с дождевой водой, дают соответствующие кислоты, которые, попав в почву, в конечном итоге превращаются в нитраты. </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color w:val="000000"/>
          <w:sz w:val="28"/>
          <w:szCs w:val="28"/>
          <w:lang w:eastAsia="ru-RU"/>
        </w:rPr>
        <w:t xml:space="preserve">Вероятно, </w:t>
      </w:r>
      <w:r w:rsidRPr="00A630B8">
        <w:rPr>
          <w:rFonts w:cs="Calibri"/>
          <w:b/>
          <w:bCs/>
          <w:color w:val="000000"/>
          <w:sz w:val="28"/>
          <w:szCs w:val="28"/>
          <w:lang w:eastAsia="ru-RU"/>
        </w:rPr>
        <w:t>главный природный источник фиксированного азота</w:t>
      </w:r>
      <w:r w:rsidRPr="00A630B8">
        <w:rPr>
          <w:rFonts w:cs="Calibri"/>
          <w:color w:val="000000"/>
          <w:sz w:val="28"/>
          <w:szCs w:val="28"/>
          <w:lang w:eastAsia="ru-RU"/>
        </w:rPr>
        <w:t xml:space="preserve"> — представители семейства бобовых, например клевер, соя, люцерна, горох. На корнях бобовых имеются характерные утолщения, называемые клубеньками, в которых внутриклеточно живут азотфиксирующие бактерии рода Rhizobium. Этот симбиоз мутуалистичен, поскольку растение получает от бактерий фиксированный азот в форме аммиака, а взамен снабжает их энергией и некоторыми органическими веществами, например углеводами. В пересчете на единицу площади клубеньковые бактерии могут дать в 100 раз больше фиксированного азота, чем свободноживущие. Неудивительно, что бобовые растения часто высевают для обогащения почвы этим элементом, получая заодно и урожай высококачественных кормовых трав. </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b/>
          <w:bCs/>
          <w:color w:val="000000"/>
          <w:sz w:val="28"/>
          <w:szCs w:val="28"/>
          <w:lang w:eastAsia="ru-RU"/>
        </w:rPr>
        <w:t>Все азотфиксаторы</w:t>
      </w:r>
      <w:r w:rsidRPr="00A630B8">
        <w:rPr>
          <w:rFonts w:cs="Calibri"/>
          <w:color w:val="000000"/>
          <w:sz w:val="28"/>
          <w:szCs w:val="28"/>
          <w:lang w:eastAsia="ru-RU"/>
        </w:rPr>
        <w:t xml:space="preserve"> связывают азот в форме аммиака, но он сразу же используется для синтеза органических соединений, в первую очередь белков. </w:t>
      </w:r>
    </w:p>
    <w:p w:rsidR="00655BE4" w:rsidRPr="00A630B8" w:rsidRDefault="00655BE4" w:rsidP="00383DE7">
      <w:pPr>
        <w:spacing w:before="100" w:beforeAutospacing="1" w:after="100" w:afterAutospacing="1" w:line="240" w:lineRule="auto"/>
        <w:outlineLvl w:val="2"/>
        <w:rPr>
          <w:rFonts w:cs="Calibri"/>
          <w:b/>
          <w:bCs/>
          <w:color w:val="000000"/>
          <w:sz w:val="28"/>
          <w:szCs w:val="28"/>
          <w:lang w:eastAsia="ru-RU"/>
        </w:rPr>
      </w:pPr>
    </w:p>
    <w:p w:rsidR="00655BE4" w:rsidRPr="00A630B8" w:rsidRDefault="00655BE4" w:rsidP="00383DE7">
      <w:pPr>
        <w:spacing w:before="100" w:beforeAutospacing="1" w:after="100" w:afterAutospacing="1" w:line="240" w:lineRule="auto"/>
        <w:outlineLvl w:val="2"/>
        <w:rPr>
          <w:rFonts w:cs="Calibri"/>
          <w:b/>
          <w:bCs/>
          <w:color w:val="000000"/>
          <w:sz w:val="28"/>
          <w:szCs w:val="28"/>
          <w:lang w:eastAsia="ru-RU"/>
        </w:rPr>
      </w:pPr>
      <w:r w:rsidRPr="00A630B8">
        <w:rPr>
          <w:rFonts w:cs="Calibri"/>
          <w:b/>
          <w:bCs/>
          <w:color w:val="000000"/>
          <w:sz w:val="28"/>
          <w:szCs w:val="28"/>
          <w:lang w:eastAsia="ru-RU"/>
        </w:rPr>
        <w:t>Разложение и денитрификация</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color w:val="000000"/>
          <w:sz w:val="28"/>
          <w:szCs w:val="28"/>
          <w:lang w:eastAsia="ru-RU"/>
        </w:rPr>
        <w:t xml:space="preserve">Большинство растений </w:t>
      </w:r>
      <w:r w:rsidRPr="00A630B8">
        <w:rPr>
          <w:rFonts w:cs="Calibri"/>
          <w:b/>
          <w:bCs/>
          <w:color w:val="000000"/>
          <w:sz w:val="28"/>
          <w:szCs w:val="28"/>
          <w:lang w:eastAsia="ru-RU"/>
        </w:rPr>
        <w:t>в качестве источника азота</w:t>
      </w:r>
      <w:r w:rsidRPr="00A630B8">
        <w:rPr>
          <w:rFonts w:cs="Calibri"/>
          <w:color w:val="000000"/>
          <w:sz w:val="28"/>
          <w:szCs w:val="28"/>
          <w:lang w:eastAsia="ru-RU"/>
        </w:rPr>
        <w:t xml:space="preserve"> используют нитратионы. Животные в свою очередь прямо или косвенно получают усвояемый азот из растений. На рис. 10.11 показано, как образуются нитраты после разложения белка мертвых тканей сапротрофными бактериями и грибами. Этот процесс включает окислительные реакции с участием кислорода и аэробных бактерий. Белки сначала расщепляются до аминокислот, а затем аминокислоты дают аммиак. Этот же продукт образуется при разложении экскретов и ф</w:t>
      </w:r>
      <w:r>
        <w:rPr>
          <w:rFonts w:cs="Calibri"/>
          <w:color w:val="000000"/>
          <w:sz w:val="28"/>
          <w:szCs w:val="28"/>
          <w:lang w:eastAsia="ru-RU"/>
        </w:rPr>
        <w:t>екалий животных. Хемосинтезирующ</w:t>
      </w:r>
      <w:r w:rsidRPr="00A630B8">
        <w:rPr>
          <w:rFonts w:cs="Calibri"/>
          <w:color w:val="000000"/>
          <w:sz w:val="28"/>
          <w:szCs w:val="28"/>
          <w:lang w:eastAsia="ru-RU"/>
        </w:rPr>
        <w:t xml:space="preserve">ие бактерии Nitrosomonas и Nitrobacter осуществляют так называемую нитрификацию — поэтапно окисляют аммиак до нитратов. </w:t>
      </w:r>
    </w:p>
    <w:p w:rsidR="00655BE4" w:rsidRPr="00A630B8" w:rsidRDefault="00655BE4" w:rsidP="00383DE7">
      <w:pPr>
        <w:spacing w:before="100" w:beforeAutospacing="1" w:after="100" w:afterAutospacing="1" w:line="240" w:lineRule="auto"/>
        <w:outlineLvl w:val="2"/>
        <w:rPr>
          <w:rFonts w:cs="Calibri"/>
          <w:b/>
          <w:bCs/>
          <w:color w:val="000000"/>
          <w:sz w:val="28"/>
          <w:szCs w:val="28"/>
          <w:lang w:eastAsia="ru-RU"/>
        </w:rPr>
      </w:pPr>
      <w:r w:rsidRPr="00A630B8">
        <w:rPr>
          <w:rFonts w:cs="Calibri"/>
          <w:b/>
          <w:bCs/>
          <w:color w:val="000000"/>
          <w:sz w:val="28"/>
          <w:szCs w:val="28"/>
          <w:lang w:eastAsia="ru-RU"/>
        </w:rPr>
        <w:t>Денитрификация</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color w:val="000000"/>
          <w:sz w:val="28"/>
          <w:szCs w:val="28"/>
          <w:lang w:eastAsia="ru-RU"/>
        </w:rPr>
        <w:t xml:space="preserve">В некотором смысле процессом, </w:t>
      </w:r>
      <w:r w:rsidRPr="00A630B8">
        <w:rPr>
          <w:rFonts w:cs="Calibri"/>
          <w:b/>
          <w:bCs/>
          <w:color w:val="000000"/>
          <w:sz w:val="28"/>
          <w:szCs w:val="28"/>
          <w:lang w:eastAsia="ru-RU"/>
        </w:rPr>
        <w:t>обратным нитрификации</w:t>
      </w:r>
      <w:r w:rsidRPr="00A630B8">
        <w:rPr>
          <w:rFonts w:cs="Calibri"/>
          <w:color w:val="000000"/>
          <w:sz w:val="28"/>
          <w:szCs w:val="28"/>
          <w:lang w:eastAsia="ru-RU"/>
        </w:rPr>
        <w:t xml:space="preserve">, является денитрификация, также осуществляемая бактериями, которые в результате понижают плодородие почвы. Денитрификация происходит в анаэробных условиях, когда нитраты используются при дыхании вместо кислорода в качестве окислителя органических соединений (акцептора электронов). Сами нитраты при этом восстанавливаются, обычно до азота. Следовательно, денитрифицирующие бактерии относятся к факультативным аэробам. </w:t>
      </w:r>
    </w:p>
    <w:p w:rsidR="00655BE4" w:rsidRPr="00A630B8" w:rsidRDefault="00655BE4" w:rsidP="00A630B8">
      <w:pPr>
        <w:pStyle w:val="a3"/>
        <w:rPr>
          <w:rFonts w:ascii="Calibri" w:hAnsi="Calibri" w:cs="Calibri"/>
          <w:color w:val="000000"/>
          <w:sz w:val="28"/>
          <w:szCs w:val="28"/>
        </w:rPr>
      </w:pPr>
      <w:r w:rsidRPr="00A630B8">
        <w:rPr>
          <w:rFonts w:ascii="Calibri" w:hAnsi="Calibri" w:cs="Calibri"/>
          <w:color w:val="000000"/>
          <w:sz w:val="28"/>
          <w:szCs w:val="28"/>
        </w:rPr>
        <w:t xml:space="preserve">Фиксация атмосферного азота в природе происходит по двум основным направлениям — абиогенному и биогенному. Первый путь включает главным образом реакции азота с кислородом. Так как азот химически весьма инертен, для окисления требуются большие количества энергии (высокие температуры). Эти условия достигаются при разрядах </w:t>
      </w:r>
      <w:hyperlink r:id="rId7" w:tooltip="Молния" w:history="1">
        <w:r w:rsidRPr="00A630B8">
          <w:rPr>
            <w:rStyle w:val="aa"/>
            <w:rFonts w:ascii="Calibri" w:hAnsi="Calibri" w:cs="Calibri"/>
            <w:color w:val="000000"/>
            <w:sz w:val="28"/>
            <w:szCs w:val="28"/>
            <w:u w:val="none"/>
          </w:rPr>
          <w:t>молний</w:t>
        </w:r>
      </w:hyperlink>
      <w:r w:rsidRPr="00A630B8">
        <w:rPr>
          <w:rFonts w:ascii="Calibri" w:hAnsi="Calibri" w:cs="Calibri"/>
          <w:color w:val="000000"/>
          <w:sz w:val="28"/>
          <w:szCs w:val="28"/>
        </w:rPr>
        <w:t xml:space="preserve">, когда температура достигает 25000 °C и более. При этом происходит образование различных </w:t>
      </w:r>
      <w:hyperlink r:id="rId8" w:tooltip="Оксиды азота" w:history="1">
        <w:r w:rsidRPr="00A630B8">
          <w:rPr>
            <w:rStyle w:val="aa"/>
            <w:rFonts w:ascii="Calibri" w:hAnsi="Calibri" w:cs="Calibri"/>
            <w:color w:val="000000"/>
            <w:sz w:val="28"/>
            <w:szCs w:val="28"/>
            <w:u w:val="none"/>
          </w:rPr>
          <w:t>оксидов азота</w:t>
        </w:r>
      </w:hyperlink>
      <w:r w:rsidRPr="00A630B8">
        <w:rPr>
          <w:rFonts w:ascii="Calibri" w:hAnsi="Calibri" w:cs="Calibri"/>
          <w:color w:val="000000"/>
          <w:sz w:val="28"/>
          <w:szCs w:val="28"/>
        </w:rPr>
        <w:t>. Существует также вероятность, что абиотическая фиксация происходит в результате фотокаталитических реакций на поверхности полупроводников или широкополосных диэлектриков (песок пустынь).</w:t>
      </w:r>
    </w:p>
    <w:p w:rsidR="00655BE4" w:rsidRPr="00A630B8" w:rsidRDefault="00655BE4" w:rsidP="00A630B8">
      <w:pPr>
        <w:pStyle w:val="a3"/>
        <w:rPr>
          <w:rFonts w:ascii="Calibri" w:hAnsi="Calibri" w:cs="Calibri"/>
          <w:color w:val="000000"/>
          <w:sz w:val="28"/>
          <w:szCs w:val="28"/>
        </w:rPr>
      </w:pPr>
      <w:r w:rsidRPr="00A630B8">
        <w:rPr>
          <w:rFonts w:ascii="Calibri" w:hAnsi="Calibri" w:cs="Calibri"/>
          <w:color w:val="000000"/>
          <w:sz w:val="28"/>
          <w:szCs w:val="28"/>
        </w:rPr>
        <w:t>Однако основная часть молекулярного азота (около 1,4×10</w:t>
      </w:r>
      <w:r w:rsidRPr="00A630B8">
        <w:rPr>
          <w:rFonts w:ascii="Calibri" w:hAnsi="Calibri" w:cs="Calibri"/>
          <w:color w:val="000000"/>
          <w:sz w:val="28"/>
          <w:szCs w:val="28"/>
          <w:vertAlign w:val="superscript"/>
        </w:rPr>
        <w:t>8</w:t>
      </w:r>
      <w:r w:rsidRPr="00A630B8">
        <w:rPr>
          <w:rFonts w:ascii="Calibri" w:hAnsi="Calibri" w:cs="Calibri"/>
          <w:color w:val="000000"/>
          <w:sz w:val="28"/>
          <w:szCs w:val="28"/>
        </w:rPr>
        <w:t xml:space="preserve"> т/год) </w:t>
      </w:r>
      <w:hyperlink r:id="rId9" w:tooltip="Азотфиксация" w:history="1">
        <w:r w:rsidRPr="00A630B8">
          <w:rPr>
            <w:rStyle w:val="aa"/>
            <w:rFonts w:ascii="Calibri" w:hAnsi="Calibri" w:cs="Calibri"/>
            <w:color w:val="000000"/>
            <w:sz w:val="28"/>
            <w:szCs w:val="28"/>
            <w:u w:val="none"/>
          </w:rPr>
          <w:t>фиксируется биотическим путём</w:t>
        </w:r>
      </w:hyperlink>
      <w:r w:rsidRPr="00A630B8">
        <w:rPr>
          <w:rFonts w:ascii="Calibri" w:hAnsi="Calibri" w:cs="Calibri"/>
          <w:color w:val="000000"/>
          <w:sz w:val="28"/>
          <w:szCs w:val="28"/>
        </w:rPr>
        <w:t xml:space="preserve">. Долгое время считалось, что связывать молекулярный азот могут только небольшое количество видов микроорганизмов (хотя и широко распространённых на поверхности Земли): бактерии </w:t>
      </w:r>
      <w:hyperlink r:id="rId10" w:tooltip="Azotobacter" w:history="1">
        <w:r w:rsidRPr="00A630B8">
          <w:rPr>
            <w:rStyle w:val="aa"/>
            <w:rFonts w:ascii="Calibri" w:hAnsi="Calibri" w:cs="Calibri"/>
            <w:i/>
            <w:iCs/>
            <w:color w:val="000000"/>
            <w:sz w:val="28"/>
            <w:szCs w:val="28"/>
            <w:u w:val="none"/>
          </w:rPr>
          <w:t>Azotobacter</w:t>
        </w:r>
      </w:hyperlink>
      <w:r w:rsidRPr="00A630B8">
        <w:rPr>
          <w:rFonts w:ascii="Calibri" w:hAnsi="Calibri" w:cs="Calibri"/>
          <w:color w:val="000000"/>
          <w:sz w:val="28"/>
          <w:szCs w:val="28"/>
        </w:rPr>
        <w:t xml:space="preserve"> и </w:t>
      </w:r>
      <w:hyperlink r:id="rId11" w:tooltip="Clostridium" w:history="1">
        <w:r w:rsidRPr="00A630B8">
          <w:rPr>
            <w:rStyle w:val="aa"/>
            <w:rFonts w:ascii="Calibri" w:hAnsi="Calibri" w:cs="Calibri"/>
            <w:i/>
            <w:iCs/>
            <w:color w:val="000000"/>
            <w:sz w:val="28"/>
            <w:szCs w:val="28"/>
            <w:u w:val="none"/>
          </w:rPr>
          <w:t>Clostridium</w:t>
        </w:r>
      </w:hyperlink>
      <w:r w:rsidRPr="00A630B8">
        <w:rPr>
          <w:rFonts w:ascii="Calibri" w:hAnsi="Calibri" w:cs="Calibri"/>
          <w:color w:val="000000"/>
          <w:sz w:val="28"/>
          <w:szCs w:val="28"/>
        </w:rPr>
        <w:t xml:space="preserve">, клубеньковые бактерии бобовых растений </w:t>
      </w:r>
      <w:hyperlink r:id="rId12" w:tooltip="Rhizobium (страница отсутствует)" w:history="1">
        <w:r w:rsidRPr="00A630B8">
          <w:rPr>
            <w:rStyle w:val="aa"/>
            <w:rFonts w:ascii="Calibri" w:hAnsi="Calibri" w:cs="Calibri"/>
            <w:i/>
            <w:iCs/>
            <w:color w:val="000000"/>
            <w:sz w:val="28"/>
            <w:szCs w:val="28"/>
            <w:u w:val="none"/>
          </w:rPr>
          <w:t>Rhizobium</w:t>
        </w:r>
      </w:hyperlink>
      <w:r w:rsidRPr="00A630B8">
        <w:rPr>
          <w:rFonts w:ascii="Calibri" w:hAnsi="Calibri" w:cs="Calibri"/>
          <w:color w:val="000000"/>
          <w:sz w:val="28"/>
          <w:szCs w:val="28"/>
        </w:rPr>
        <w:t xml:space="preserve">, </w:t>
      </w:r>
      <w:hyperlink r:id="rId13" w:tooltip="Цианобактерии" w:history="1">
        <w:r w:rsidRPr="00A630B8">
          <w:rPr>
            <w:rStyle w:val="aa"/>
            <w:rFonts w:ascii="Calibri" w:hAnsi="Calibri" w:cs="Calibri"/>
            <w:color w:val="000000"/>
            <w:sz w:val="28"/>
            <w:szCs w:val="28"/>
            <w:u w:val="none"/>
          </w:rPr>
          <w:t>цианобактерии</w:t>
        </w:r>
      </w:hyperlink>
      <w:r w:rsidRPr="00A630B8">
        <w:rPr>
          <w:rFonts w:ascii="Calibri" w:hAnsi="Calibri" w:cs="Calibri"/>
          <w:color w:val="000000"/>
          <w:sz w:val="28"/>
          <w:szCs w:val="28"/>
        </w:rPr>
        <w:t xml:space="preserve"> </w:t>
      </w:r>
      <w:hyperlink r:id="rId14" w:history="1">
        <w:r w:rsidRPr="00A630B8">
          <w:rPr>
            <w:rStyle w:val="aa"/>
            <w:rFonts w:ascii="Calibri" w:hAnsi="Calibri" w:cs="Calibri"/>
            <w:i/>
            <w:iCs/>
            <w:color w:val="000000"/>
            <w:sz w:val="28"/>
            <w:szCs w:val="28"/>
            <w:u w:val="none"/>
          </w:rPr>
          <w:t>Anabaena</w:t>
        </w:r>
      </w:hyperlink>
      <w:r w:rsidRPr="00A630B8">
        <w:rPr>
          <w:rFonts w:ascii="Calibri" w:hAnsi="Calibri" w:cs="Calibri"/>
          <w:color w:val="000000"/>
          <w:sz w:val="28"/>
          <w:szCs w:val="28"/>
        </w:rPr>
        <w:t xml:space="preserve">, </w:t>
      </w:r>
      <w:hyperlink r:id="rId15" w:tooltip="Nostoc" w:history="1">
        <w:r w:rsidRPr="00A630B8">
          <w:rPr>
            <w:rStyle w:val="aa"/>
            <w:rFonts w:ascii="Calibri" w:hAnsi="Calibri" w:cs="Calibri"/>
            <w:i/>
            <w:iCs/>
            <w:color w:val="000000"/>
            <w:sz w:val="28"/>
            <w:szCs w:val="28"/>
            <w:u w:val="none"/>
          </w:rPr>
          <w:t>Nostoc</w:t>
        </w:r>
      </w:hyperlink>
      <w:r w:rsidRPr="00A630B8">
        <w:rPr>
          <w:rFonts w:ascii="Calibri" w:hAnsi="Calibri" w:cs="Calibri"/>
          <w:color w:val="000000"/>
          <w:sz w:val="28"/>
          <w:szCs w:val="28"/>
        </w:rPr>
        <w:t xml:space="preserve"> и др. Сейчас известно, что этой способностью обладают многие другие организмы в воде и почве, например, </w:t>
      </w:r>
      <w:hyperlink r:id="rId16" w:tooltip="Актиномицеты" w:history="1">
        <w:r w:rsidRPr="00A630B8">
          <w:rPr>
            <w:rStyle w:val="aa"/>
            <w:rFonts w:ascii="Calibri" w:hAnsi="Calibri" w:cs="Calibri"/>
            <w:color w:val="000000"/>
            <w:sz w:val="28"/>
            <w:szCs w:val="28"/>
            <w:u w:val="none"/>
          </w:rPr>
          <w:t>актиномицеты</w:t>
        </w:r>
      </w:hyperlink>
      <w:r w:rsidRPr="00A630B8">
        <w:rPr>
          <w:rFonts w:ascii="Calibri" w:hAnsi="Calibri" w:cs="Calibri"/>
          <w:color w:val="000000"/>
          <w:sz w:val="28"/>
          <w:szCs w:val="28"/>
        </w:rPr>
        <w:t xml:space="preserve"> в клубнях </w:t>
      </w:r>
      <w:hyperlink r:id="rId17" w:tooltip="Ольха" w:history="1">
        <w:r w:rsidRPr="00A630B8">
          <w:rPr>
            <w:rStyle w:val="aa"/>
            <w:rFonts w:ascii="Calibri" w:hAnsi="Calibri" w:cs="Calibri"/>
            <w:color w:val="000000"/>
            <w:sz w:val="28"/>
            <w:szCs w:val="28"/>
            <w:u w:val="none"/>
          </w:rPr>
          <w:t>ольхи</w:t>
        </w:r>
      </w:hyperlink>
      <w:r w:rsidRPr="00A630B8">
        <w:rPr>
          <w:rFonts w:ascii="Calibri" w:hAnsi="Calibri" w:cs="Calibri"/>
          <w:color w:val="000000"/>
          <w:sz w:val="28"/>
          <w:szCs w:val="28"/>
        </w:rPr>
        <w:t xml:space="preserve"> и других деревьев (всего 160 видов). Все они превращают молекулярный азот в соединения </w:t>
      </w:r>
      <w:hyperlink r:id="rId18" w:tooltip="Аммоний" w:history="1">
        <w:r w:rsidRPr="00A630B8">
          <w:rPr>
            <w:rStyle w:val="aa"/>
            <w:rFonts w:ascii="Calibri" w:hAnsi="Calibri" w:cs="Calibri"/>
            <w:color w:val="000000"/>
            <w:sz w:val="28"/>
            <w:szCs w:val="28"/>
            <w:u w:val="none"/>
          </w:rPr>
          <w:t>аммония</w:t>
        </w:r>
      </w:hyperlink>
      <w:r w:rsidRPr="00A630B8">
        <w:rPr>
          <w:rFonts w:ascii="Calibri" w:hAnsi="Calibri" w:cs="Calibri"/>
          <w:color w:val="000000"/>
          <w:sz w:val="28"/>
          <w:szCs w:val="28"/>
        </w:rPr>
        <w:t xml:space="preserve"> (NH</w:t>
      </w:r>
      <w:r w:rsidRPr="00A630B8">
        <w:rPr>
          <w:rFonts w:ascii="Calibri" w:hAnsi="Calibri" w:cs="Calibri"/>
          <w:color w:val="000000"/>
          <w:sz w:val="28"/>
          <w:szCs w:val="28"/>
          <w:vertAlign w:val="subscript"/>
        </w:rPr>
        <w:t>4</w:t>
      </w:r>
      <w:r w:rsidRPr="00A630B8">
        <w:rPr>
          <w:rFonts w:ascii="Calibri" w:hAnsi="Calibri" w:cs="Calibri"/>
          <w:color w:val="000000"/>
          <w:sz w:val="28"/>
          <w:szCs w:val="28"/>
          <w:vertAlign w:val="superscript"/>
        </w:rPr>
        <w:t>+</w:t>
      </w:r>
      <w:r w:rsidRPr="00A630B8">
        <w:rPr>
          <w:rFonts w:ascii="Calibri" w:hAnsi="Calibri" w:cs="Calibri"/>
          <w:color w:val="000000"/>
          <w:sz w:val="28"/>
          <w:szCs w:val="28"/>
        </w:rPr>
        <w:t xml:space="preserve">). Этот процесс требует значительных затрат энергии (для фиксации 1 г атмосферного азота бактерии в клубеньках бобовых расходуют порядка 167,5 кДж, то есть окисляют примерно 10 г </w:t>
      </w:r>
      <w:hyperlink r:id="rId19" w:tooltip="Глюкоза" w:history="1">
        <w:r w:rsidRPr="00A630B8">
          <w:rPr>
            <w:rStyle w:val="aa"/>
            <w:rFonts w:ascii="Calibri" w:hAnsi="Calibri" w:cs="Calibri"/>
            <w:color w:val="000000"/>
            <w:sz w:val="28"/>
            <w:szCs w:val="28"/>
            <w:u w:val="none"/>
          </w:rPr>
          <w:t>глюкозы</w:t>
        </w:r>
      </w:hyperlink>
      <w:r w:rsidRPr="00A630B8">
        <w:rPr>
          <w:rFonts w:ascii="Calibri" w:hAnsi="Calibri" w:cs="Calibri"/>
          <w:color w:val="000000"/>
          <w:sz w:val="28"/>
          <w:szCs w:val="28"/>
        </w:rPr>
        <w:t xml:space="preserve">). Таким образом, видна взаимная польза от </w:t>
      </w:r>
      <w:hyperlink r:id="rId20" w:tooltip="Симбиоз" w:history="1">
        <w:r w:rsidRPr="00A630B8">
          <w:rPr>
            <w:rStyle w:val="aa"/>
            <w:rFonts w:ascii="Calibri" w:hAnsi="Calibri" w:cs="Calibri"/>
            <w:color w:val="000000"/>
            <w:sz w:val="28"/>
            <w:szCs w:val="28"/>
            <w:u w:val="none"/>
          </w:rPr>
          <w:t>симбиоза</w:t>
        </w:r>
      </w:hyperlink>
      <w:r w:rsidRPr="00A630B8">
        <w:rPr>
          <w:rFonts w:ascii="Calibri" w:hAnsi="Calibri" w:cs="Calibri"/>
          <w:color w:val="000000"/>
          <w:sz w:val="28"/>
          <w:szCs w:val="28"/>
        </w:rPr>
        <w:t xml:space="preserve"> растений и азотфиксирующих бактерий — первые предоставляют вторым «место для проживания» и снабжают полученным в результате </w:t>
      </w:r>
      <w:hyperlink r:id="rId21" w:tooltip="Фотосинтез" w:history="1">
        <w:r w:rsidRPr="00A630B8">
          <w:rPr>
            <w:rStyle w:val="aa"/>
            <w:rFonts w:ascii="Calibri" w:hAnsi="Calibri" w:cs="Calibri"/>
            <w:color w:val="000000"/>
            <w:sz w:val="28"/>
            <w:szCs w:val="28"/>
            <w:u w:val="none"/>
          </w:rPr>
          <w:t>фотосинтеза</w:t>
        </w:r>
      </w:hyperlink>
      <w:r w:rsidRPr="00A630B8">
        <w:rPr>
          <w:rFonts w:ascii="Calibri" w:hAnsi="Calibri" w:cs="Calibri"/>
          <w:color w:val="000000"/>
          <w:sz w:val="28"/>
          <w:szCs w:val="28"/>
        </w:rPr>
        <w:t xml:space="preserve"> «топливом» — глюкозой, вторые обеспечивают необходимый растениям азот в усваиваемой ими форме.</w:t>
      </w:r>
    </w:p>
    <w:p w:rsidR="00655BE4" w:rsidRPr="00A630B8" w:rsidRDefault="00655BE4" w:rsidP="00A630B8">
      <w:pPr>
        <w:pStyle w:val="a3"/>
        <w:rPr>
          <w:rFonts w:ascii="Calibri" w:hAnsi="Calibri" w:cs="Calibri"/>
          <w:color w:val="000000"/>
          <w:sz w:val="28"/>
          <w:szCs w:val="28"/>
        </w:rPr>
      </w:pPr>
      <w:r w:rsidRPr="00A630B8">
        <w:rPr>
          <w:rFonts w:ascii="Calibri" w:hAnsi="Calibri" w:cs="Calibri"/>
          <w:color w:val="000000"/>
          <w:sz w:val="28"/>
          <w:szCs w:val="28"/>
        </w:rPr>
        <w:t xml:space="preserve">Азот в форме аммиака и соединений аммония, получающийся в процессах биогенной азотфиксации, быстро окисляется до нитратов и нитритов (этот процесс носит название </w:t>
      </w:r>
      <w:hyperlink r:id="rId22" w:tooltip="Нитрификация" w:history="1">
        <w:r w:rsidRPr="00A630B8">
          <w:rPr>
            <w:rStyle w:val="aa"/>
            <w:rFonts w:ascii="Calibri" w:hAnsi="Calibri" w:cs="Calibri"/>
            <w:color w:val="000000"/>
            <w:sz w:val="28"/>
            <w:szCs w:val="28"/>
            <w:u w:val="none"/>
          </w:rPr>
          <w:t>нитрификации</w:t>
        </w:r>
      </w:hyperlink>
      <w:r w:rsidRPr="00A630B8">
        <w:rPr>
          <w:rFonts w:ascii="Calibri" w:hAnsi="Calibri" w:cs="Calibri"/>
          <w:color w:val="000000"/>
          <w:sz w:val="28"/>
          <w:szCs w:val="28"/>
        </w:rPr>
        <w:t xml:space="preserve">). Последние, не связанные тканями растений (и далее по </w:t>
      </w:r>
      <w:hyperlink r:id="rId23" w:tooltip="Пищевая цепь" w:history="1">
        <w:r w:rsidRPr="00A630B8">
          <w:rPr>
            <w:rStyle w:val="aa"/>
            <w:rFonts w:ascii="Calibri" w:hAnsi="Calibri" w:cs="Calibri"/>
            <w:color w:val="000000"/>
            <w:sz w:val="28"/>
            <w:szCs w:val="28"/>
            <w:u w:val="none"/>
          </w:rPr>
          <w:t>пищевой цепи</w:t>
        </w:r>
      </w:hyperlink>
      <w:r w:rsidRPr="00A630B8">
        <w:rPr>
          <w:rFonts w:ascii="Calibri" w:hAnsi="Calibri" w:cs="Calibri"/>
          <w:color w:val="000000"/>
          <w:sz w:val="28"/>
          <w:szCs w:val="28"/>
        </w:rPr>
        <w:t xml:space="preserve"> травоядными и хищниками), недолго остаются в почве. Большинство нитратов и нитритов хорошо растворимы, поэтому они смываются водой и в конце концов попадают в мировой океан (этот поток оценивается в 2,5—8×10</w:t>
      </w:r>
      <w:r w:rsidRPr="00A630B8">
        <w:rPr>
          <w:rFonts w:ascii="Calibri" w:hAnsi="Calibri" w:cs="Calibri"/>
          <w:color w:val="000000"/>
          <w:sz w:val="28"/>
          <w:szCs w:val="28"/>
          <w:vertAlign w:val="superscript"/>
        </w:rPr>
        <w:t>7</w:t>
      </w:r>
      <w:r w:rsidRPr="00A630B8">
        <w:rPr>
          <w:rFonts w:ascii="Calibri" w:hAnsi="Calibri" w:cs="Calibri"/>
          <w:color w:val="000000"/>
          <w:sz w:val="28"/>
          <w:szCs w:val="28"/>
        </w:rPr>
        <w:t xml:space="preserve"> т/год).</w:t>
      </w:r>
    </w:p>
    <w:p w:rsidR="00655BE4" w:rsidRPr="00A630B8" w:rsidRDefault="00655BE4" w:rsidP="00A630B8">
      <w:pPr>
        <w:pStyle w:val="a3"/>
        <w:rPr>
          <w:rFonts w:ascii="Calibri" w:hAnsi="Calibri" w:cs="Calibri"/>
          <w:color w:val="000000"/>
          <w:sz w:val="28"/>
          <w:szCs w:val="28"/>
        </w:rPr>
      </w:pPr>
      <w:r w:rsidRPr="00A630B8">
        <w:rPr>
          <w:rFonts w:ascii="Calibri" w:hAnsi="Calibri" w:cs="Calibri"/>
          <w:color w:val="000000"/>
          <w:sz w:val="28"/>
          <w:szCs w:val="28"/>
        </w:rPr>
        <w:t xml:space="preserve">Азот, включённый в ткани растений и животных, после их гибели подвергается </w:t>
      </w:r>
      <w:hyperlink r:id="rId24" w:tooltip="Аммонификация" w:history="1">
        <w:r w:rsidRPr="00A630B8">
          <w:rPr>
            <w:rStyle w:val="aa"/>
            <w:rFonts w:ascii="Calibri" w:hAnsi="Calibri" w:cs="Calibri"/>
            <w:color w:val="000000"/>
            <w:sz w:val="28"/>
            <w:szCs w:val="28"/>
            <w:u w:val="none"/>
          </w:rPr>
          <w:t>аммонификации</w:t>
        </w:r>
      </w:hyperlink>
      <w:r w:rsidRPr="00A630B8">
        <w:rPr>
          <w:rFonts w:ascii="Calibri" w:hAnsi="Calibri" w:cs="Calibri"/>
          <w:color w:val="000000"/>
          <w:sz w:val="28"/>
          <w:szCs w:val="28"/>
        </w:rPr>
        <w:t xml:space="preserve"> (разложению содержащих азот сложных соединений с выделением аммиака и ионов аммония) и </w:t>
      </w:r>
      <w:hyperlink r:id="rId25" w:tooltip="Денитрификация" w:history="1">
        <w:r w:rsidRPr="00A630B8">
          <w:rPr>
            <w:rStyle w:val="aa"/>
            <w:rFonts w:ascii="Calibri" w:hAnsi="Calibri" w:cs="Calibri"/>
            <w:color w:val="000000"/>
            <w:sz w:val="28"/>
            <w:szCs w:val="28"/>
            <w:u w:val="none"/>
          </w:rPr>
          <w:t>денитрификации</w:t>
        </w:r>
      </w:hyperlink>
      <w:r w:rsidRPr="00A630B8">
        <w:rPr>
          <w:rFonts w:ascii="Calibri" w:hAnsi="Calibri" w:cs="Calibri"/>
          <w:color w:val="000000"/>
          <w:sz w:val="28"/>
          <w:szCs w:val="28"/>
        </w:rPr>
        <w:t xml:space="preserve"> то есть выделению атомарного азота, а также его оксидов. Эти процессы целиком происходят благодаря деятельности микроорганизмов в аэробных и анаэробных условиях.</w:t>
      </w:r>
    </w:p>
    <w:p w:rsidR="00655BE4" w:rsidRPr="00A630B8" w:rsidRDefault="00655BE4" w:rsidP="00A630B8">
      <w:pPr>
        <w:pStyle w:val="a3"/>
        <w:rPr>
          <w:rFonts w:ascii="Calibri" w:hAnsi="Calibri" w:cs="Calibri"/>
          <w:color w:val="000000"/>
          <w:sz w:val="28"/>
          <w:szCs w:val="28"/>
        </w:rPr>
      </w:pPr>
      <w:r w:rsidRPr="00A630B8">
        <w:rPr>
          <w:rFonts w:ascii="Calibri" w:hAnsi="Calibri" w:cs="Calibri"/>
          <w:color w:val="000000"/>
          <w:sz w:val="28"/>
          <w:szCs w:val="28"/>
        </w:rPr>
        <w:t>В отсутствие деятельности человека процессы связывания азота и нитрификации практически полностью уравновешены противоположными реакциями денитрификации. Часть азота поступает в атмосферу из мантии с извержениями вулканов, часть прочно фиксируется в почвах и глинистых минералах, кроме того, постоянно идёт утечка азота из верхних слоёв атмосферы в межпланетное пространство.</w:t>
      </w:r>
    </w:p>
    <w:p w:rsidR="00655BE4" w:rsidRPr="00A630B8" w:rsidRDefault="00655BE4" w:rsidP="00383DE7">
      <w:pPr>
        <w:spacing w:before="100" w:beforeAutospacing="1" w:after="100" w:afterAutospacing="1" w:line="240" w:lineRule="auto"/>
        <w:rPr>
          <w:rFonts w:cs="Calibri"/>
          <w:color w:val="000000"/>
          <w:sz w:val="28"/>
          <w:szCs w:val="28"/>
          <w:lang w:eastAsia="ru-RU"/>
        </w:rPr>
      </w:pPr>
    </w:p>
    <w:p w:rsidR="00655BE4" w:rsidRPr="00A630B8" w:rsidRDefault="00655BE4" w:rsidP="00383DE7">
      <w:pPr>
        <w:spacing w:before="100" w:beforeAutospacing="1" w:after="100" w:afterAutospacing="1" w:line="240" w:lineRule="auto"/>
        <w:rPr>
          <w:rFonts w:cs="Calibri"/>
          <w:color w:val="000000"/>
          <w:sz w:val="28"/>
          <w:szCs w:val="28"/>
          <w:lang w:eastAsia="ru-RU"/>
        </w:rPr>
      </w:pPr>
    </w:p>
    <w:p w:rsidR="00655BE4" w:rsidRPr="00A630B8" w:rsidRDefault="00655BE4" w:rsidP="00383DE7">
      <w:pPr>
        <w:spacing w:before="100" w:beforeAutospacing="1" w:after="100" w:afterAutospacing="1" w:line="240" w:lineRule="auto"/>
        <w:rPr>
          <w:rFonts w:cs="Calibri"/>
          <w:color w:val="000000"/>
          <w:sz w:val="28"/>
          <w:szCs w:val="28"/>
          <w:lang w:eastAsia="ru-RU"/>
        </w:rPr>
      </w:pPr>
    </w:p>
    <w:p w:rsidR="00655BE4" w:rsidRPr="00A630B8" w:rsidRDefault="00655BE4" w:rsidP="00383DE7">
      <w:pPr>
        <w:spacing w:before="100" w:beforeAutospacing="1" w:after="100" w:afterAutospacing="1" w:line="240" w:lineRule="auto"/>
        <w:rPr>
          <w:rFonts w:cs="Calibri"/>
          <w:b/>
          <w:color w:val="000000"/>
          <w:sz w:val="28"/>
          <w:szCs w:val="28"/>
          <w:lang w:eastAsia="ru-RU"/>
        </w:rPr>
      </w:pPr>
      <w:r w:rsidRPr="00A630B8">
        <w:rPr>
          <w:rFonts w:cs="Calibri"/>
          <w:b/>
          <w:color w:val="000000"/>
          <w:sz w:val="28"/>
          <w:szCs w:val="28"/>
          <w:lang w:eastAsia="ru-RU"/>
        </w:rPr>
        <w:t>ХОЖДЕНИЕ В ПРИРОДЕ</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color w:val="000000"/>
          <w:sz w:val="28"/>
          <w:szCs w:val="28"/>
          <w:lang w:eastAsia="ru-RU"/>
        </w:rPr>
        <w:t>Азот вслед за водородом, гелием и кислородом является четвертым по распространенности элементом Солнечной системы. Азот обнаружен в спектрах звезд, в том числе в фотосфере Солнца, в метеоритах, кометах, солнечном ветре и в межзвездных облаках газа. Молекулярный азот наблюдается в атмосферах Венеры и Марса, а аммиак характерен для Юпитера и Сатурна. Во всех космических объектах азот встречается только в восстановленном состоянии.</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color w:val="000000"/>
          <w:sz w:val="28"/>
          <w:szCs w:val="28"/>
          <w:lang w:eastAsia="ru-RU"/>
        </w:rPr>
        <w:t>В земной коре по распространенности азот занимает 20-е место. Подавляющая его часть сосредоточена в следующих основных резервуарах: атмосфере (3,86-Ю15 т), литосфере (1,7• 1015 т), гидросфере (2,2 -1013 т) и биосфере (~ 10'" т). В атмосфере свободный азот в виде молекулярного Na составляет 78,09% по объему (или 75,6% по массе), не считая незначительных примесей его в виде аммиака и окислов.</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color w:val="000000"/>
          <w:sz w:val="28"/>
          <w:szCs w:val="28"/>
          <w:lang w:eastAsia="ru-RU"/>
        </w:rPr>
        <w:t xml:space="preserve">В литосфере среднее содержание азота составляет 6-10~3 вес.%. Основная масса азота в силикатах находится в химически связанном состоянии в виде NHJ, изоморфно замещающего ион калия в силикатной решетке. Кроме того, в природе встречаются и азотные минералы: нашатырь (NH4C1), выделяющийся из вулканов в довольно больших количествах, </w:t>
      </w:r>
      <w:r>
        <w:rPr>
          <w:rFonts w:cs="Calibri"/>
          <w:color w:val="000000"/>
          <w:sz w:val="28"/>
          <w:szCs w:val="28"/>
          <w:lang w:eastAsia="ru-RU"/>
        </w:rPr>
        <w:t>баддингтовят (NH4AlSi308-•0,5 Н2</w:t>
      </w:r>
      <w:r w:rsidRPr="00A630B8">
        <w:rPr>
          <w:rFonts w:cs="Calibri"/>
          <w:color w:val="000000"/>
          <w:sz w:val="28"/>
          <w:szCs w:val="28"/>
          <w:lang w:eastAsia="ru-RU"/>
        </w:rPr>
        <w:t>О) — единственный найденный аммониевый алюмосиликат с пеолитной водой. В самых приповерхностных областях литосферы обнаружен ряд минералов, состоящих в основном из нитратных солей. Среди них широкоизвестная селитра (NaN03), крупные скопления которой характерны для сухого пустынного климата (Чили, Средняя Азия). Долгое время селитра была главным источником связанного азота. (Сейчас основное значение имеет промышленный синтез аммиака из азота воздуха и водорода.) В природе обнаружены и нитриды: сильвестрин (Fe6N2) в лавах Везувия и осборнит (TiN), синоит (Si2N20), карлсбергит (CrN) в метеоритах.</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color w:val="000000"/>
          <w:sz w:val="28"/>
          <w:szCs w:val="28"/>
          <w:lang w:eastAsia="ru-RU"/>
        </w:rPr>
        <w:t>По сравнению с силикатными минералами ископаемое органическое вещество существенно обогащено азотом. Нефть содержит от 0,01 до 2% азота, а каменный уголь — от 0,2 до 3%. Как правило, повышенное содержание азота имеют алмазы (до 0,2%).</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color w:val="000000"/>
          <w:sz w:val="28"/>
          <w:szCs w:val="28"/>
          <w:lang w:eastAsia="ru-RU"/>
        </w:rPr>
        <w:t xml:space="preserve">В гидросфере среднее содержание азота составляет 1,6-• Ю-3 вес.%. Основную часть этого </w:t>
      </w:r>
      <w:r>
        <w:rPr>
          <w:rFonts w:cs="Calibri"/>
          <w:color w:val="000000"/>
          <w:sz w:val="28"/>
          <w:szCs w:val="28"/>
          <w:lang w:eastAsia="ru-RU"/>
        </w:rPr>
        <w:t>азота составляет молекулярный аз</w:t>
      </w:r>
      <w:r w:rsidRPr="00A630B8">
        <w:rPr>
          <w:rFonts w:cs="Calibri"/>
          <w:color w:val="000000"/>
          <w:sz w:val="28"/>
          <w:szCs w:val="28"/>
          <w:lang w:eastAsia="ru-RU"/>
        </w:rPr>
        <w:t>от, растворенный в воде; химически связанный азот, которого примерно в 25 раз меньше, представлен нитратной и органической формами. В меньших количествах в воде содержится аммиачный и нитритный азот. Концентрация связанного азота в океане примерно в 10* раз меньше, чем в почвах, пригодных для сельскохозяйственного производства. Это ставит под сомнение оптимистические высказывания по поводу безграничных резервов Мирового океана.</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color w:val="000000"/>
          <w:sz w:val="28"/>
          <w:szCs w:val="28"/>
          <w:lang w:eastAsia="ru-RU"/>
        </w:rPr>
        <w:t>Хотя название азота означает «не поддерживающий жизни», на самом деле это необходимый для жизнедеятельности элемент. В растительных организмах его содержится в среднем 3%, в живых организмах до 10% от сухого веса. Азот накапливается в почвах (в среднем 0,2 вес.%). В белке животных и человека среднее содержание азота составляет 16%. Человек и животные не могут синтезировать 8 незаменимых аминокислот (валин, изолейцин, лейцин, фенилаланин, триптофан, метионин, треонин, лизин), и поэтому для них основным источником этих аминокислот являются белки растений и микроорганизмов.</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color w:val="000000"/>
          <w:sz w:val="28"/>
          <w:szCs w:val="28"/>
          <w:lang w:eastAsia="ru-RU"/>
        </w:rPr>
        <w:t>Между атмосферой, литосферой и биосферой происходит непрерывный обмен, с которым связана и смена химических форм азо-8 та. Этот обмен и определяет круговорот азота в природе. Обмен азота между атмосферой и биосферой получил название биохимического цикла азота.</w:t>
      </w:r>
    </w:p>
    <w:p w:rsidR="00655BE4" w:rsidRPr="00A630B8" w:rsidRDefault="00655BE4" w:rsidP="00383DE7">
      <w:pPr>
        <w:spacing w:before="100" w:beforeAutospacing="1" w:after="100" w:afterAutospacing="1" w:line="240" w:lineRule="auto"/>
        <w:rPr>
          <w:rFonts w:cs="Calibri"/>
          <w:color w:val="000000"/>
          <w:sz w:val="28"/>
          <w:szCs w:val="28"/>
          <w:lang w:eastAsia="ru-RU"/>
        </w:rPr>
      </w:pPr>
      <w:r w:rsidRPr="00A630B8">
        <w:rPr>
          <w:rFonts w:cs="Calibri"/>
          <w:color w:val="000000"/>
          <w:sz w:val="28"/>
          <w:szCs w:val="28"/>
          <w:lang w:eastAsia="ru-RU"/>
        </w:rPr>
        <w:t>Несмотря на то</w:t>
      </w:r>
      <w:r>
        <w:rPr>
          <w:rFonts w:cs="Calibri"/>
          <w:color w:val="000000"/>
          <w:sz w:val="28"/>
          <w:szCs w:val="28"/>
          <w:lang w:eastAsia="ru-RU"/>
        </w:rPr>
        <w:t>,</w:t>
      </w:r>
      <w:r w:rsidRPr="00A630B8">
        <w:rPr>
          <w:rFonts w:cs="Calibri"/>
          <w:color w:val="000000"/>
          <w:sz w:val="28"/>
          <w:szCs w:val="28"/>
          <w:lang w:eastAsia="ru-RU"/>
        </w:rPr>
        <w:t xml:space="preserve"> что за историю Земли выделились огромные (по сравнению с весом биосферы) количества азота и образовали атмосферу Земли, биосфера в своем развитии постоянно ощущает недостаток в азотном питании. Основным процессом движения азота в биосфере является его переход из одн</w:t>
      </w:r>
      <w:r>
        <w:rPr>
          <w:rFonts w:cs="Calibri"/>
          <w:color w:val="000000"/>
          <w:sz w:val="28"/>
          <w:szCs w:val="28"/>
          <w:lang w:eastAsia="ru-RU"/>
        </w:rPr>
        <w:t>ой химической формы в другую в з</w:t>
      </w:r>
      <w:r w:rsidRPr="00A630B8">
        <w:rPr>
          <w:rFonts w:cs="Calibri"/>
          <w:color w:val="000000"/>
          <w:sz w:val="28"/>
          <w:szCs w:val="28"/>
          <w:lang w:eastAsia="ru-RU"/>
        </w:rPr>
        <w:t>амкнутом цикле. Постоянная смена химических форм азота является источником жизни для многих организмов начиная от микроорганизмов и кончая высокоорганизованными формами жизни. Накопленные в почве запасы связанного азота служат источником питания высших растений, откуда связанный азот может поступать и в организмы животных. Растения и животные, отмирая, дают начало органическому азоту, находящемуся главным образом в аминокислотах. В процессе амонификации органических остатков азот органических соединений переходит в аммонийную (аммиачную)'форму. Последняя с помощью микроорганизмов переходит в нитритную форму. При этом выделяется около 70 ккал/моль. Другая группа микроорганизмов завершает окисление аммиака до нитрата. Полученный в процессе нитрификации нитрат усваивается растениями, и цикл движения азота в биосфере замыкается.</w:t>
      </w:r>
    </w:p>
    <w:p w:rsidR="00655BE4" w:rsidRPr="00A630B8" w:rsidRDefault="00655BE4" w:rsidP="00383DE7">
      <w:pPr>
        <w:pStyle w:val="a3"/>
        <w:rPr>
          <w:rFonts w:ascii="Calibri" w:hAnsi="Calibri" w:cs="Calibri"/>
          <w:color w:val="000000"/>
          <w:sz w:val="28"/>
          <w:szCs w:val="28"/>
        </w:rPr>
      </w:pPr>
      <w:r w:rsidRPr="00A630B8">
        <w:rPr>
          <w:rFonts w:ascii="Calibri" w:hAnsi="Calibri" w:cs="Calibri"/>
          <w:color w:val="000000"/>
          <w:sz w:val="28"/>
          <w:szCs w:val="28"/>
        </w:rPr>
        <w:t>Главными неорганическими соединениями азота в почвах являются нитрат, аммоний и в редко встречающихся условиях нитрит. Поведение первых двух компонентов в почве совершенно различно. Если нитрат является легкоподвижным соединением, не сорбируется минералами почвы и остается в растворенном в воде состоянии, то аммоний легко хемосорбируется глинистыми минералами, хотя это не мешает ему в определенных условиях легко окисляться до нитрата. Такое различие в подвижности нитрата и аммония предопределяет источники азотного питания растений. С энергетических позиций аммонийная форма азота более предпочтительна, так как валентность азота в вей одинакова с валентностью азота в аминокислотах.</w:t>
      </w:r>
    </w:p>
    <w:p w:rsidR="00655BE4" w:rsidRPr="00A630B8" w:rsidRDefault="00655BE4" w:rsidP="00383DE7">
      <w:pPr>
        <w:pStyle w:val="a3"/>
        <w:rPr>
          <w:rFonts w:ascii="Calibri" w:hAnsi="Calibri" w:cs="Calibri"/>
          <w:color w:val="000000"/>
          <w:sz w:val="28"/>
          <w:szCs w:val="28"/>
        </w:rPr>
      </w:pPr>
      <w:r w:rsidRPr="00A630B8">
        <w:rPr>
          <w:rFonts w:ascii="Calibri" w:hAnsi="Calibri" w:cs="Calibri"/>
          <w:color w:val="000000"/>
          <w:sz w:val="28"/>
          <w:szCs w:val="28"/>
        </w:rPr>
        <w:t>Нитратная форма служит основным источником азотного питания растительности в силу своей подвижности, несмотря на необходимость траты дополнительной энергии, связанной с восстановлением нитрата растением.</w:t>
      </w:r>
    </w:p>
    <w:p w:rsidR="00655BE4" w:rsidRPr="00A630B8" w:rsidRDefault="00655BE4" w:rsidP="00383DE7">
      <w:pPr>
        <w:pStyle w:val="a3"/>
        <w:rPr>
          <w:rFonts w:ascii="Calibri" w:hAnsi="Calibri" w:cs="Calibri"/>
          <w:color w:val="000000"/>
          <w:sz w:val="28"/>
          <w:szCs w:val="28"/>
        </w:rPr>
      </w:pPr>
      <w:r w:rsidRPr="00A630B8">
        <w:rPr>
          <w:rFonts w:ascii="Calibri" w:hAnsi="Calibri" w:cs="Calibri"/>
          <w:color w:val="000000"/>
          <w:sz w:val="28"/>
          <w:szCs w:val="28"/>
        </w:rPr>
        <w:t>Не</w:t>
      </w:r>
      <w:r>
        <w:rPr>
          <w:rFonts w:ascii="Calibri" w:hAnsi="Calibri" w:cs="Calibri"/>
          <w:color w:val="000000"/>
          <w:sz w:val="28"/>
          <w:szCs w:val="28"/>
        </w:rPr>
        <w:t>использованные живым веществом з</w:t>
      </w:r>
      <w:r w:rsidRPr="00A630B8">
        <w:rPr>
          <w:rFonts w:ascii="Calibri" w:hAnsi="Calibri" w:cs="Calibri"/>
          <w:color w:val="000000"/>
          <w:sz w:val="28"/>
          <w:szCs w:val="28"/>
        </w:rPr>
        <w:t>апасы химически связанного азота под действием микроорганизмов непрерывно преобразовываются в формы, доступные для азотного питания растений. Так, фиксированный глинистыми минералами аммоний окисляется до нитратов. В определенных условиях при отсутствии свободного кислорода и наличии неиспользованного живым веществом нитрата может происходить обусловленное процессом де-нитрификации восстановление азота до молекулярного с уходом последнего в атмосферу.</w:t>
      </w:r>
    </w:p>
    <w:p w:rsidR="00655BE4" w:rsidRPr="00A630B8" w:rsidRDefault="00655BE4" w:rsidP="00383DE7">
      <w:pPr>
        <w:pStyle w:val="a3"/>
        <w:rPr>
          <w:rFonts w:ascii="Calibri" w:hAnsi="Calibri" w:cs="Calibri"/>
          <w:color w:val="000000"/>
          <w:sz w:val="28"/>
          <w:szCs w:val="28"/>
        </w:rPr>
      </w:pPr>
      <w:r w:rsidRPr="00A630B8">
        <w:rPr>
          <w:rFonts w:ascii="Calibri" w:hAnsi="Calibri" w:cs="Calibri"/>
          <w:color w:val="000000"/>
          <w:sz w:val="28"/>
          <w:szCs w:val="28"/>
        </w:rPr>
        <w:t>Количества азота, выведенные денитрифицирующими бактериями из биосферы, компенсируются процессами фиксации азота из атмосферы азотфиксирующими бактериями. Последние подразделяются на две группы: живущие самостоятельно и живущие в симбиозе с высшими растениями или с насекомыми. Первая группа бактерий фиксирует примерно 10 кг/га. Симбионты высших растений фиксируют значительно большие количества азота. Так, симбионты бобовых культур фиксируют до 350 кг/га. С осадками выпадает азота порядка нескольких килограммов на гектар.</w:t>
      </w:r>
    </w:p>
    <w:p w:rsidR="00655BE4" w:rsidRPr="00A630B8" w:rsidRDefault="00655BE4" w:rsidP="00383DE7">
      <w:pPr>
        <w:pStyle w:val="a3"/>
        <w:rPr>
          <w:rFonts w:ascii="Calibri" w:hAnsi="Calibri" w:cs="Calibri"/>
          <w:color w:val="000000"/>
          <w:sz w:val="28"/>
          <w:szCs w:val="28"/>
        </w:rPr>
      </w:pPr>
      <w:r w:rsidRPr="00A630B8">
        <w:rPr>
          <w:rFonts w:ascii="Calibri" w:hAnsi="Calibri" w:cs="Calibri"/>
          <w:color w:val="000000"/>
          <w:sz w:val="28"/>
          <w:szCs w:val="28"/>
        </w:rPr>
        <w:t>В балансе фиксируемого азота все большее значение приобретает искусственно синтезированный аммиак, причем его количество удваивается каждые 6 лет. Уже в ближайшее время это может вызвать дисбаланс между процессами фиксации и денитрификации в биосфере.</w:t>
      </w:r>
    </w:p>
    <w:p w:rsidR="00655BE4" w:rsidRPr="00A630B8" w:rsidRDefault="00655BE4" w:rsidP="00383DE7">
      <w:pPr>
        <w:pStyle w:val="a3"/>
        <w:rPr>
          <w:rFonts w:ascii="Calibri" w:hAnsi="Calibri" w:cs="Calibri"/>
          <w:color w:val="000000"/>
          <w:sz w:val="28"/>
          <w:szCs w:val="28"/>
        </w:rPr>
      </w:pPr>
      <w:r w:rsidRPr="00A630B8">
        <w:rPr>
          <w:rFonts w:ascii="Calibri" w:hAnsi="Calibri" w:cs="Calibri"/>
          <w:color w:val="000000"/>
          <w:sz w:val="28"/>
          <w:szCs w:val="28"/>
        </w:rPr>
        <w:t>Следует отметить подцикл круговорота аммиака и окислов азота через атмосферу, особенно если учесть, что этот подцикл регулирует масштабы развития биосферы. Источниками атмосферного аммиака служат биохимические процессы в почве и, в первую очередь, аммонификация. Окисляясь, аммиак дает основную массу окислов азота в атмосфере. Получающаяся в процессе денитрификации закись азота ответственна за содержание окислов азота в стратосфере, которые каталитически разрушают озон, защищающий живое вещество биосферы от губительного действия жёсткого ультрафиолетового излучения. Таким образом в природе установились определенные пределы развития биосферы.</w:t>
      </w:r>
    </w:p>
    <w:p w:rsidR="00655BE4" w:rsidRPr="00A630B8" w:rsidRDefault="00655BE4" w:rsidP="00383DE7">
      <w:pPr>
        <w:pStyle w:val="a3"/>
        <w:rPr>
          <w:rFonts w:ascii="Calibri" w:hAnsi="Calibri" w:cs="Calibri"/>
          <w:color w:val="000000"/>
          <w:sz w:val="28"/>
          <w:szCs w:val="28"/>
        </w:rPr>
      </w:pPr>
      <w:r w:rsidRPr="00A630B8">
        <w:rPr>
          <w:rFonts w:ascii="Calibri" w:hAnsi="Calibri" w:cs="Calibri"/>
          <w:color w:val="000000"/>
          <w:sz w:val="28"/>
          <w:szCs w:val="28"/>
        </w:rPr>
        <w:t>Деятельность человека грозит нарушить установившееся равновесие. Так, подсчет показал, что количества окиси азота, выделившиеся при планируемых полетах сверхзвуковых самолетов в стратосфере, будут сравнимы с поступлениями ее из природных источников.</w:t>
      </w:r>
    </w:p>
    <w:p w:rsidR="00655BE4" w:rsidRPr="00A630B8" w:rsidRDefault="00655BE4" w:rsidP="00383DE7">
      <w:pPr>
        <w:pStyle w:val="a3"/>
        <w:rPr>
          <w:rFonts w:ascii="Calibri" w:hAnsi="Calibri" w:cs="Calibri"/>
          <w:color w:val="000000"/>
          <w:sz w:val="28"/>
          <w:szCs w:val="28"/>
        </w:rPr>
      </w:pPr>
      <w:r w:rsidRPr="00A630B8">
        <w:rPr>
          <w:rFonts w:ascii="Calibri" w:hAnsi="Calibri" w:cs="Calibri"/>
          <w:color w:val="000000"/>
          <w:sz w:val="28"/>
          <w:szCs w:val="28"/>
        </w:rPr>
        <w:t>Таким образом, завершается цикл движения молекулярного азота через биосферу. В этом геохимическом цикле само существование азотной атмосферы Земли определяется скоростями процессов фиксации и денитрификации. При резком разбалансе этих скоростей азотная атмосфера Земли может исчезнуть всего за несколько десятков миллионов лет.</w:t>
      </w:r>
    </w:p>
    <w:p w:rsidR="00655BE4" w:rsidRPr="00A630B8" w:rsidRDefault="00655BE4" w:rsidP="00383DE7">
      <w:pPr>
        <w:pStyle w:val="a3"/>
        <w:rPr>
          <w:rFonts w:ascii="Calibri" w:hAnsi="Calibri" w:cs="Calibri"/>
          <w:color w:val="000000"/>
          <w:sz w:val="28"/>
          <w:szCs w:val="28"/>
        </w:rPr>
      </w:pPr>
      <w:r w:rsidRPr="00A630B8">
        <w:rPr>
          <w:rFonts w:ascii="Calibri" w:hAnsi="Calibri" w:cs="Calibri"/>
          <w:color w:val="000000"/>
          <w:sz w:val="28"/>
          <w:szCs w:val="28"/>
        </w:rPr>
        <w:t>Помимо атмосферы, биосфера определяет существование и другого крупного резервуара азота в земной коре — литосферы, так как именно взаимодействие живого вещества с молекулярным азотом играет главную роль в процессе круговорота поверхностного азота через земную кору. Небольшая часть накопленного в биосфере связанного азота вместе с осадками увлекается в глубь земной коры. В резко восстановительных условиях из осадочных пород исчезает нитратная форма азота. С увеличением температуры и давления и выходом за границы биосферы реакции превращения органического вещества становятся односторонними и сдвигаются в сторону разрушения органической формы азота. Основной формой связанного азота становится ион аммония. С увеличением степени метаморфизма осадочных пород начинает разрушать</w:t>
      </w:r>
      <w:r>
        <w:rPr>
          <w:rFonts w:ascii="Calibri" w:hAnsi="Calibri" w:cs="Calibri"/>
          <w:color w:val="000000"/>
          <w:sz w:val="28"/>
          <w:szCs w:val="28"/>
        </w:rPr>
        <w:t>ся и уходить из пород и аммонийн</w:t>
      </w:r>
      <w:r w:rsidRPr="00A630B8">
        <w:rPr>
          <w:rFonts w:ascii="Calibri" w:hAnsi="Calibri" w:cs="Calibri"/>
          <w:color w:val="000000"/>
          <w:sz w:val="28"/>
          <w:szCs w:val="28"/>
        </w:rPr>
        <w:t xml:space="preserve">ый азот. На высоких ступенях метаморфизма этот процесс практически заканчивается, а </w:t>
      </w:r>
      <w:r>
        <w:rPr>
          <w:rFonts w:ascii="Calibri" w:hAnsi="Calibri" w:cs="Calibri"/>
          <w:color w:val="000000"/>
          <w:sz w:val="28"/>
          <w:szCs w:val="28"/>
        </w:rPr>
        <w:t>с</w:t>
      </w:r>
      <w:r w:rsidRPr="00A630B8">
        <w:rPr>
          <w:rFonts w:ascii="Calibri" w:hAnsi="Calibri" w:cs="Calibri"/>
          <w:color w:val="000000"/>
          <w:sz w:val="28"/>
          <w:szCs w:val="28"/>
        </w:rPr>
        <w:t xml:space="preserve"> ним заканчивается цикл обращения поверхностного азота в земной коре. Время жизни азота в этом цикле составляет около 1 млрд. лет.</w:t>
      </w:r>
    </w:p>
    <w:p w:rsidR="00655BE4" w:rsidRPr="00A630B8" w:rsidRDefault="00655BE4" w:rsidP="00383DE7">
      <w:pPr>
        <w:spacing w:before="100" w:beforeAutospacing="1" w:after="100" w:afterAutospacing="1" w:line="240" w:lineRule="auto"/>
        <w:rPr>
          <w:rFonts w:cs="Calibri"/>
          <w:color w:val="000000"/>
          <w:sz w:val="28"/>
          <w:szCs w:val="28"/>
          <w:lang w:eastAsia="ru-RU"/>
        </w:rPr>
      </w:pPr>
    </w:p>
    <w:p w:rsidR="00655BE4" w:rsidRPr="00A630B8" w:rsidRDefault="00655BE4">
      <w:pPr>
        <w:rPr>
          <w:rFonts w:cs="Calibri"/>
          <w:color w:val="000000"/>
          <w:sz w:val="28"/>
          <w:szCs w:val="28"/>
        </w:rPr>
      </w:pPr>
      <w:bookmarkStart w:id="0" w:name="_GoBack"/>
      <w:bookmarkEnd w:id="0"/>
    </w:p>
    <w:sectPr w:rsidR="00655BE4" w:rsidRPr="00A630B8" w:rsidSect="000E0383">
      <w:footerReference w:type="default" r:id="rId2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5BE4" w:rsidRDefault="00655BE4" w:rsidP="00383DE7">
      <w:pPr>
        <w:spacing w:after="0" w:line="240" w:lineRule="auto"/>
      </w:pPr>
      <w:r>
        <w:separator/>
      </w:r>
    </w:p>
  </w:endnote>
  <w:endnote w:type="continuationSeparator" w:id="0">
    <w:p w:rsidR="00655BE4" w:rsidRDefault="00655BE4" w:rsidP="00383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BE4" w:rsidRDefault="00655BE4">
    <w:pPr>
      <w:pStyle w:val="a8"/>
      <w:jc w:val="center"/>
      <w:rPr>
        <w:rFonts w:ascii="Cambria" w:hAnsi="Cambria"/>
        <w:sz w:val="28"/>
        <w:szCs w:val="28"/>
      </w:rPr>
    </w:pPr>
    <w:r>
      <w:rPr>
        <w:rFonts w:ascii="Cambria" w:hAnsi="Cambria"/>
        <w:sz w:val="28"/>
        <w:szCs w:val="28"/>
      </w:rPr>
      <w:t xml:space="preserve">~ </w:t>
    </w:r>
    <w:r>
      <w:fldChar w:fldCharType="begin"/>
    </w:r>
    <w:r>
      <w:instrText xml:space="preserve"> PAGE    \* MERGEFORMAT </w:instrText>
    </w:r>
    <w:r>
      <w:fldChar w:fldCharType="separate"/>
    </w:r>
    <w:r w:rsidR="008A01DC" w:rsidRPr="008A01DC">
      <w:rPr>
        <w:rFonts w:ascii="Cambria" w:hAnsi="Cambria"/>
        <w:noProof/>
        <w:sz w:val="28"/>
        <w:szCs w:val="28"/>
      </w:rPr>
      <w:t>1</w:t>
    </w:r>
    <w:r>
      <w:fldChar w:fldCharType="end"/>
    </w:r>
    <w:r>
      <w:rPr>
        <w:rFonts w:ascii="Cambria" w:hAnsi="Cambria"/>
        <w:sz w:val="28"/>
        <w:szCs w:val="28"/>
      </w:rPr>
      <w:t xml:space="preserve"> ~</w:t>
    </w:r>
  </w:p>
  <w:p w:rsidR="00655BE4" w:rsidRDefault="00655BE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5BE4" w:rsidRDefault="00655BE4" w:rsidP="00383DE7">
      <w:pPr>
        <w:spacing w:after="0" w:line="240" w:lineRule="auto"/>
      </w:pPr>
      <w:r>
        <w:separator/>
      </w:r>
    </w:p>
  </w:footnote>
  <w:footnote w:type="continuationSeparator" w:id="0">
    <w:p w:rsidR="00655BE4" w:rsidRDefault="00655BE4" w:rsidP="00383D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3DE7"/>
    <w:rsid w:val="000B3AAD"/>
    <w:rsid w:val="000E0383"/>
    <w:rsid w:val="001E37CC"/>
    <w:rsid w:val="00306FC9"/>
    <w:rsid w:val="00383DE7"/>
    <w:rsid w:val="00655BE4"/>
    <w:rsid w:val="00826F93"/>
    <w:rsid w:val="008A01DC"/>
    <w:rsid w:val="008D460F"/>
    <w:rsid w:val="00963364"/>
    <w:rsid w:val="00A44A61"/>
    <w:rsid w:val="00A630B8"/>
    <w:rsid w:val="00AB21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F7A3C460-4ECC-4CC2-B53B-729E18E3D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0383"/>
    <w:pPr>
      <w:spacing w:after="200" w:line="276" w:lineRule="auto"/>
    </w:pPr>
    <w:rPr>
      <w:rFonts w:eastAsia="Times New Roman"/>
      <w:sz w:val="22"/>
      <w:szCs w:val="22"/>
      <w:lang w:eastAsia="en-US"/>
    </w:rPr>
  </w:style>
  <w:style w:type="paragraph" w:styleId="3">
    <w:name w:val="heading 3"/>
    <w:basedOn w:val="a"/>
    <w:link w:val="30"/>
    <w:qFormat/>
    <w:rsid w:val="00383DE7"/>
    <w:pPr>
      <w:spacing w:before="100" w:beforeAutospacing="1" w:after="100" w:afterAutospacing="1" w:line="240" w:lineRule="auto"/>
      <w:outlineLvl w:val="2"/>
    </w:pPr>
    <w:rPr>
      <w:rFonts w:ascii="Times New Roman" w:eastAsia="Calibri"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locked/>
    <w:rsid w:val="00383DE7"/>
    <w:rPr>
      <w:rFonts w:ascii="Times New Roman" w:hAnsi="Times New Roman" w:cs="Times New Roman"/>
      <w:b/>
      <w:bCs/>
      <w:sz w:val="27"/>
      <w:szCs w:val="27"/>
      <w:lang w:val="x-none" w:eastAsia="ru-RU"/>
    </w:rPr>
  </w:style>
  <w:style w:type="paragraph" w:styleId="a3">
    <w:name w:val="Normal (Web)"/>
    <w:basedOn w:val="a"/>
    <w:rsid w:val="00383DE7"/>
    <w:pPr>
      <w:spacing w:before="100" w:beforeAutospacing="1" w:after="100" w:afterAutospacing="1" w:line="240" w:lineRule="auto"/>
    </w:pPr>
    <w:rPr>
      <w:rFonts w:ascii="Times New Roman" w:eastAsia="Calibri" w:hAnsi="Times New Roman"/>
      <w:sz w:val="24"/>
      <w:szCs w:val="24"/>
      <w:lang w:eastAsia="ru-RU"/>
    </w:rPr>
  </w:style>
  <w:style w:type="paragraph" w:styleId="a4">
    <w:name w:val="Balloon Text"/>
    <w:basedOn w:val="a"/>
    <w:link w:val="a5"/>
    <w:semiHidden/>
    <w:rsid w:val="00383DE7"/>
    <w:pPr>
      <w:spacing w:after="0" w:line="240" w:lineRule="auto"/>
    </w:pPr>
    <w:rPr>
      <w:rFonts w:ascii="Tahoma" w:hAnsi="Tahoma" w:cs="Tahoma"/>
      <w:sz w:val="16"/>
      <w:szCs w:val="16"/>
    </w:rPr>
  </w:style>
  <w:style w:type="character" w:customStyle="1" w:styleId="a5">
    <w:name w:val="Текст выноски Знак"/>
    <w:basedOn w:val="a0"/>
    <w:link w:val="a4"/>
    <w:semiHidden/>
    <w:locked/>
    <w:rsid w:val="00383DE7"/>
    <w:rPr>
      <w:rFonts w:ascii="Tahoma" w:hAnsi="Tahoma" w:cs="Tahoma"/>
      <w:sz w:val="16"/>
      <w:szCs w:val="16"/>
    </w:rPr>
  </w:style>
  <w:style w:type="paragraph" w:styleId="a6">
    <w:name w:val="header"/>
    <w:basedOn w:val="a"/>
    <w:link w:val="a7"/>
    <w:semiHidden/>
    <w:rsid w:val="00383DE7"/>
    <w:pPr>
      <w:tabs>
        <w:tab w:val="center" w:pos="4677"/>
        <w:tab w:val="right" w:pos="9355"/>
      </w:tabs>
      <w:spacing w:after="0" w:line="240" w:lineRule="auto"/>
    </w:pPr>
  </w:style>
  <w:style w:type="character" w:customStyle="1" w:styleId="a7">
    <w:name w:val="Верхний колонтитул Знак"/>
    <w:basedOn w:val="a0"/>
    <w:link w:val="a6"/>
    <w:semiHidden/>
    <w:locked/>
    <w:rsid w:val="00383DE7"/>
    <w:rPr>
      <w:rFonts w:cs="Times New Roman"/>
    </w:rPr>
  </w:style>
  <w:style w:type="paragraph" w:styleId="a8">
    <w:name w:val="footer"/>
    <w:basedOn w:val="a"/>
    <w:link w:val="a9"/>
    <w:rsid w:val="00383DE7"/>
    <w:pPr>
      <w:tabs>
        <w:tab w:val="center" w:pos="4677"/>
        <w:tab w:val="right" w:pos="9355"/>
      </w:tabs>
      <w:spacing w:after="0" w:line="240" w:lineRule="auto"/>
    </w:pPr>
  </w:style>
  <w:style w:type="character" w:customStyle="1" w:styleId="a9">
    <w:name w:val="Нижний колонтитул Знак"/>
    <w:basedOn w:val="a0"/>
    <w:link w:val="a8"/>
    <w:locked/>
    <w:rsid w:val="00383DE7"/>
    <w:rPr>
      <w:rFonts w:cs="Times New Roman"/>
    </w:rPr>
  </w:style>
  <w:style w:type="character" w:styleId="aa">
    <w:name w:val="Hyperlink"/>
    <w:basedOn w:val="a0"/>
    <w:semiHidden/>
    <w:rsid w:val="00A630B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E%D0%BA%D1%81%D0%B8%D0%B4%D1%8B_%D0%B0%D0%B7%D0%BE%D1%82%D0%B0" TargetMode="External"/><Relationship Id="rId13" Type="http://schemas.openxmlformats.org/officeDocument/2006/relationships/hyperlink" Target="http://ru.wikipedia.org/wiki/%D0%A6%D0%B8%D0%B0%D0%BD%D0%BE%D0%B1%D0%B0%D0%BA%D1%82%D0%B5%D1%80%D0%B8%D0%B8" TargetMode="External"/><Relationship Id="rId18" Type="http://schemas.openxmlformats.org/officeDocument/2006/relationships/hyperlink" Target="http://ru.wikipedia.org/wiki/%D0%90%D0%BC%D0%BC%D0%BE%D0%BD%D0%B8%D0%B9"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ru.wikipedia.org/wiki/%D0%A4%D0%BE%D1%82%D0%BE%D1%81%D0%B8%D0%BD%D1%82%D0%B5%D0%B7" TargetMode="External"/><Relationship Id="rId7" Type="http://schemas.openxmlformats.org/officeDocument/2006/relationships/hyperlink" Target="http://ru.wikipedia.org/wiki/%D0%9C%D0%BE%D0%BB%D0%BD%D0%B8%D1%8F" TargetMode="External"/><Relationship Id="rId12" Type="http://schemas.openxmlformats.org/officeDocument/2006/relationships/hyperlink" Target="http://ru.wikipedia.org/w/index.php?title=Rhizobium&amp;action=edit&amp;redlink=1" TargetMode="External"/><Relationship Id="rId17" Type="http://schemas.openxmlformats.org/officeDocument/2006/relationships/hyperlink" Target="http://ru.wikipedia.org/wiki/%D0%9E%D0%BB%D1%8C%D1%85%D0%B0" TargetMode="External"/><Relationship Id="rId25" Type="http://schemas.openxmlformats.org/officeDocument/2006/relationships/hyperlink" Target="http://ru.wikipedia.org/wiki/%D0%94%D0%B5%D0%BD%D0%B8%D1%82%D1%80%D0%B8%D1%84%D0%B8%D0%BA%D0%B0%D1%86%D0%B8%D1%8F" TargetMode="External"/><Relationship Id="rId2" Type="http://schemas.openxmlformats.org/officeDocument/2006/relationships/settings" Target="settings.xml"/><Relationship Id="rId16" Type="http://schemas.openxmlformats.org/officeDocument/2006/relationships/hyperlink" Target="http://ru.wikipedia.org/wiki/%D0%90%D0%BA%D1%82%D0%B8%D0%BD%D0%BE%D0%BC%D0%B8%D1%86%D0%B5%D1%82%D1%8B" TargetMode="External"/><Relationship Id="rId20" Type="http://schemas.openxmlformats.org/officeDocument/2006/relationships/hyperlink" Target="http://ru.wikipedia.org/wiki/%D0%A1%D0%B8%D0%BC%D0%B1%D0%B8%D0%BE%D0%B7"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ru.wikipedia.org/wiki/Clostridium" TargetMode="External"/><Relationship Id="rId24" Type="http://schemas.openxmlformats.org/officeDocument/2006/relationships/hyperlink" Target="http://ru.wikipedia.org/wiki/%D0%90%D0%BC%D0%BC%D0%BE%D0%BD%D0%B8%D1%84%D0%B8%D0%BA%D0%B0%D1%86%D0%B8%D1%8F" TargetMode="External"/><Relationship Id="rId5" Type="http://schemas.openxmlformats.org/officeDocument/2006/relationships/endnotes" Target="endnotes.xml"/><Relationship Id="rId15" Type="http://schemas.openxmlformats.org/officeDocument/2006/relationships/hyperlink" Target="http://ru.wikipedia.org/wiki/Nostoc" TargetMode="External"/><Relationship Id="rId23" Type="http://schemas.openxmlformats.org/officeDocument/2006/relationships/hyperlink" Target="http://ru.wikipedia.org/wiki/%D0%9F%D0%B8%D1%89%D0%B5%D0%B2%D0%B0%D1%8F_%D1%86%D0%B5%D0%BF%D1%8C" TargetMode="External"/><Relationship Id="rId28" Type="http://schemas.openxmlformats.org/officeDocument/2006/relationships/theme" Target="theme/theme1.xml"/><Relationship Id="rId10" Type="http://schemas.openxmlformats.org/officeDocument/2006/relationships/hyperlink" Target="http://ru.wikipedia.org/wiki/Azotobacter" TargetMode="External"/><Relationship Id="rId19" Type="http://schemas.openxmlformats.org/officeDocument/2006/relationships/hyperlink" Target="http://ru.wikipedia.org/wiki/%D0%93%D0%BB%D1%8E%D0%BA%D0%BE%D0%B7%D0%B0" TargetMode="External"/><Relationship Id="rId4" Type="http://schemas.openxmlformats.org/officeDocument/2006/relationships/footnotes" Target="footnotes.xml"/><Relationship Id="rId9" Type="http://schemas.openxmlformats.org/officeDocument/2006/relationships/hyperlink" Target="http://ru.wikipedia.org/wiki/%D0%90%D0%B7%D0%BE%D1%82%D1%84%D0%B8%D0%BA%D1%81%D0%B0%D1%86%D0%B8%D1%8F" TargetMode="External"/><Relationship Id="rId14" Type="http://schemas.openxmlformats.org/officeDocument/2006/relationships/hyperlink" Target="http://ru.wikipedia.org/wiki/Anabaena" TargetMode="External"/><Relationship Id="rId22" Type="http://schemas.openxmlformats.org/officeDocument/2006/relationships/hyperlink" Target="http://ru.wikipedia.org/wiki/%D0%9D%D0%B8%D1%82%D1%80%D0%B8%D1%84%D0%B8%D0%BA%D0%B0%D1%86%D0%B8%D1%8F"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2682</Words>
  <Characters>15294</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Газообразный азот (N2) в атмосфере крайне инертен, иными словами, необходимо очень большое количество энергии, чтобы связи в молекуле азота (N2) разорвались и образовались другие соединения, например оксиды</vt:lpstr>
    </vt:vector>
  </TitlesOfParts>
  <Company/>
  <LinksUpToDate>false</LinksUpToDate>
  <CharactersWithSpaces>17941</CharactersWithSpaces>
  <SharedDoc>false</SharedDoc>
  <HLinks>
    <vt:vector size="114" baseType="variant">
      <vt:variant>
        <vt:i4>524314</vt:i4>
      </vt:variant>
      <vt:variant>
        <vt:i4>54</vt:i4>
      </vt:variant>
      <vt:variant>
        <vt:i4>0</vt:i4>
      </vt:variant>
      <vt:variant>
        <vt:i4>5</vt:i4>
      </vt:variant>
      <vt:variant>
        <vt:lpwstr>http://ru.wikipedia.org/wiki/%D0%94%D0%B5%D0%BD%D0%B8%D1%82%D1%80%D0%B8%D1%84%D0%B8%D0%BA%D0%B0%D1%86%D0%B8%D1%8F</vt:lpwstr>
      </vt:variant>
      <vt:variant>
        <vt:lpwstr/>
      </vt:variant>
      <vt:variant>
        <vt:i4>8323125</vt:i4>
      </vt:variant>
      <vt:variant>
        <vt:i4>51</vt:i4>
      </vt:variant>
      <vt:variant>
        <vt:i4>0</vt:i4>
      </vt:variant>
      <vt:variant>
        <vt:i4>5</vt:i4>
      </vt:variant>
      <vt:variant>
        <vt:lpwstr>http://ru.wikipedia.org/wiki/%D0%90%D0%BC%D0%BC%D0%BE%D0%BD%D0%B8%D1%84%D0%B8%D0%BA%D0%B0%D1%86%D0%B8%D1%8F</vt:lpwstr>
      </vt:variant>
      <vt:variant>
        <vt:lpwstr/>
      </vt:variant>
      <vt:variant>
        <vt:i4>8192089</vt:i4>
      </vt:variant>
      <vt:variant>
        <vt:i4>48</vt:i4>
      </vt:variant>
      <vt:variant>
        <vt:i4>0</vt:i4>
      </vt:variant>
      <vt:variant>
        <vt:i4>5</vt:i4>
      </vt:variant>
      <vt:variant>
        <vt:lpwstr>http://ru.wikipedia.org/wiki/%D0%9F%D0%B8%D1%89%D0%B5%D0%B2%D0%B0%D1%8F_%D1%86%D0%B5%D0%BF%D1%8C</vt:lpwstr>
      </vt:variant>
      <vt:variant>
        <vt:lpwstr/>
      </vt:variant>
      <vt:variant>
        <vt:i4>524315</vt:i4>
      </vt:variant>
      <vt:variant>
        <vt:i4>45</vt:i4>
      </vt:variant>
      <vt:variant>
        <vt:i4>0</vt:i4>
      </vt:variant>
      <vt:variant>
        <vt:i4>5</vt:i4>
      </vt:variant>
      <vt:variant>
        <vt:lpwstr>http://ru.wikipedia.org/wiki/%D0%9D%D0%B8%D1%82%D1%80%D0%B8%D1%84%D0%B8%D0%BA%D0%B0%D1%86%D0%B8%D1%8F</vt:lpwstr>
      </vt:variant>
      <vt:variant>
        <vt:lpwstr/>
      </vt:variant>
      <vt:variant>
        <vt:i4>5242946</vt:i4>
      </vt:variant>
      <vt:variant>
        <vt:i4>42</vt:i4>
      </vt:variant>
      <vt:variant>
        <vt:i4>0</vt:i4>
      </vt:variant>
      <vt:variant>
        <vt:i4>5</vt:i4>
      </vt:variant>
      <vt:variant>
        <vt:lpwstr>http://ru.wikipedia.org/wiki/%D0%A4%D0%BE%D1%82%D0%BE%D1%81%D0%B8%D0%BD%D1%82%D0%B5%D0%B7</vt:lpwstr>
      </vt:variant>
      <vt:variant>
        <vt:lpwstr/>
      </vt:variant>
      <vt:variant>
        <vt:i4>8126569</vt:i4>
      </vt:variant>
      <vt:variant>
        <vt:i4>39</vt:i4>
      </vt:variant>
      <vt:variant>
        <vt:i4>0</vt:i4>
      </vt:variant>
      <vt:variant>
        <vt:i4>5</vt:i4>
      </vt:variant>
      <vt:variant>
        <vt:lpwstr>http://ru.wikipedia.org/wiki/%D0%A1%D0%B8%D0%BC%D0%B1%D0%B8%D0%BE%D0%B7</vt:lpwstr>
      </vt:variant>
      <vt:variant>
        <vt:lpwstr/>
      </vt:variant>
      <vt:variant>
        <vt:i4>8323176</vt:i4>
      </vt:variant>
      <vt:variant>
        <vt:i4>36</vt:i4>
      </vt:variant>
      <vt:variant>
        <vt:i4>0</vt:i4>
      </vt:variant>
      <vt:variant>
        <vt:i4>5</vt:i4>
      </vt:variant>
      <vt:variant>
        <vt:lpwstr>http://ru.wikipedia.org/wiki/%D0%93%D0%BB%D1%8E%D0%BA%D0%BE%D0%B7%D0%B0</vt:lpwstr>
      </vt:variant>
      <vt:variant>
        <vt:lpwstr/>
      </vt:variant>
      <vt:variant>
        <vt:i4>2359398</vt:i4>
      </vt:variant>
      <vt:variant>
        <vt:i4>33</vt:i4>
      </vt:variant>
      <vt:variant>
        <vt:i4>0</vt:i4>
      </vt:variant>
      <vt:variant>
        <vt:i4>5</vt:i4>
      </vt:variant>
      <vt:variant>
        <vt:lpwstr>http://ru.wikipedia.org/wiki/%D0%90%D0%BC%D0%BC%D0%BE%D0%BD%D0%B8%D0%B9</vt:lpwstr>
      </vt:variant>
      <vt:variant>
        <vt:lpwstr/>
      </vt:variant>
      <vt:variant>
        <vt:i4>2359358</vt:i4>
      </vt:variant>
      <vt:variant>
        <vt:i4>30</vt:i4>
      </vt:variant>
      <vt:variant>
        <vt:i4>0</vt:i4>
      </vt:variant>
      <vt:variant>
        <vt:i4>5</vt:i4>
      </vt:variant>
      <vt:variant>
        <vt:lpwstr>http://ru.wikipedia.org/wiki/%D0%9E%D0%BB%D1%8C%D1%85%D0%B0</vt:lpwstr>
      </vt:variant>
      <vt:variant>
        <vt:lpwstr/>
      </vt:variant>
      <vt:variant>
        <vt:i4>5439518</vt:i4>
      </vt:variant>
      <vt:variant>
        <vt:i4>27</vt:i4>
      </vt:variant>
      <vt:variant>
        <vt:i4>0</vt:i4>
      </vt:variant>
      <vt:variant>
        <vt:i4>5</vt:i4>
      </vt:variant>
      <vt:variant>
        <vt:lpwstr>http://ru.wikipedia.org/wiki/%D0%90%D0%BA%D1%82%D0%B8%D0%BD%D0%BE%D0%BC%D0%B8%D1%86%D0%B5%D1%82%D1%8B</vt:lpwstr>
      </vt:variant>
      <vt:variant>
        <vt:lpwstr/>
      </vt:variant>
      <vt:variant>
        <vt:i4>7995445</vt:i4>
      </vt:variant>
      <vt:variant>
        <vt:i4>24</vt:i4>
      </vt:variant>
      <vt:variant>
        <vt:i4>0</vt:i4>
      </vt:variant>
      <vt:variant>
        <vt:i4>5</vt:i4>
      </vt:variant>
      <vt:variant>
        <vt:lpwstr>http://ru.wikipedia.org/wiki/Nostoc</vt:lpwstr>
      </vt:variant>
      <vt:variant>
        <vt:lpwstr/>
      </vt:variant>
      <vt:variant>
        <vt:i4>458823</vt:i4>
      </vt:variant>
      <vt:variant>
        <vt:i4>21</vt:i4>
      </vt:variant>
      <vt:variant>
        <vt:i4>0</vt:i4>
      </vt:variant>
      <vt:variant>
        <vt:i4>5</vt:i4>
      </vt:variant>
      <vt:variant>
        <vt:lpwstr>http://ru.wikipedia.org/wiki/Anabaena</vt:lpwstr>
      </vt:variant>
      <vt:variant>
        <vt:lpwstr/>
      </vt:variant>
      <vt:variant>
        <vt:i4>8126527</vt:i4>
      </vt:variant>
      <vt:variant>
        <vt:i4>18</vt:i4>
      </vt:variant>
      <vt:variant>
        <vt:i4>0</vt:i4>
      </vt:variant>
      <vt:variant>
        <vt:i4>5</vt:i4>
      </vt:variant>
      <vt:variant>
        <vt:lpwstr>http://ru.wikipedia.org/wiki/%D0%A6%D0%B8%D0%B0%D0%BD%D0%BE%D0%B1%D0%B0%D0%BA%D1%82%D0%B5%D1%80%D0%B8%D0%B8</vt:lpwstr>
      </vt:variant>
      <vt:variant>
        <vt:lpwstr/>
      </vt:variant>
      <vt:variant>
        <vt:i4>5898313</vt:i4>
      </vt:variant>
      <vt:variant>
        <vt:i4>15</vt:i4>
      </vt:variant>
      <vt:variant>
        <vt:i4>0</vt:i4>
      </vt:variant>
      <vt:variant>
        <vt:i4>5</vt:i4>
      </vt:variant>
      <vt:variant>
        <vt:lpwstr>http://ru.wikipedia.org/w/index.php?title=Rhizobium&amp;action=edit&amp;redlink=1</vt:lpwstr>
      </vt:variant>
      <vt:variant>
        <vt:lpwstr/>
      </vt:variant>
      <vt:variant>
        <vt:i4>1900626</vt:i4>
      </vt:variant>
      <vt:variant>
        <vt:i4>12</vt:i4>
      </vt:variant>
      <vt:variant>
        <vt:i4>0</vt:i4>
      </vt:variant>
      <vt:variant>
        <vt:i4>5</vt:i4>
      </vt:variant>
      <vt:variant>
        <vt:lpwstr>http://ru.wikipedia.org/wiki/Clostridium</vt:lpwstr>
      </vt:variant>
      <vt:variant>
        <vt:lpwstr/>
      </vt:variant>
      <vt:variant>
        <vt:i4>917572</vt:i4>
      </vt:variant>
      <vt:variant>
        <vt:i4>9</vt:i4>
      </vt:variant>
      <vt:variant>
        <vt:i4>0</vt:i4>
      </vt:variant>
      <vt:variant>
        <vt:i4>5</vt:i4>
      </vt:variant>
      <vt:variant>
        <vt:lpwstr>http://ru.wikipedia.org/wiki/Azotobacter</vt:lpwstr>
      </vt:variant>
      <vt:variant>
        <vt:lpwstr/>
      </vt:variant>
      <vt:variant>
        <vt:i4>524316</vt:i4>
      </vt:variant>
      <vt:variant>
        <vt:i4>6</vt:i4>
      </vt:variant>
      <vt:variant>
        <vt:i4>0</vt:i4>
      </vt:variant>
      <vt:variant>
        <vt:i4>5</vt:i4>
      </vt:variant>
      <vt:variant>
        <vt:lpwstr>http://ru.wikipedia.org/wiki/%D0%90%D0%B7%D0%BE%D1%82%D1%84%D0%B8%D0%BA%D1%81%D0%B0%D1%86%D0%B8%D1%8F</vt:lpwstr>
      </vt:variant>
      <vt:variant>
        <vt:lpwstr/>
      </vt:variant>
      <vt:variant>
        <vt:i4>2949209</vt:i4>
      </vt:variant>
      <vt:variant>
        <vt:i4>3</vt:i4>
      </vt:variant>
      <vt:variant>
        <vt:i4>0</vt:i4>
      </vt:variant>
      <vt:variant>
        <vt:i4>5</vt:i4>
      </vt:variant>
      <vt:variant>
        <vt:lpwstr>http://ru.wikipedia.org/wiki/%D0%9E%D0%BA%D1%81%D0%B8%D0%B4%D1%8B_%D0%B0%D0%B7%D0%BE%D1%82%D0%B0</vt:lpwstr>
      </vt:variant>
      <vt:variant>
        <vt:lpwstr/>
      </vt:variant>
      <vt:variant>
        <vt:i4>524310</vt:i4>
      </vt:variant>
      <vt:variant>
        <vt:i4>0</vt:i4>
      </vt:variant>
      <vt:variant>
        <vt:i4>0</vt:i4>
      </vt:variant>
      <vt:variant>
        <vt:i4>5</vt:i4>
      </vt:variant>
      <vt:variant>
        <vt:lpwstr>http://ru.wikipedia.org/wiki/%D0%9C%D0%BE%D0%BB%D0%BD%D0%B8%D1%8F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Газообразный азот (N2) в атмосфере крайне инертен, иными словами, необходимо очень большое количество энергии, чтобы связи в молекуле азота (N2) разорвались и образовались другие соединения, например оксиды</dc:title>
  <dc:subject/>
  <dc:creator>Анастасия</dc:creator>
  <cp:keywords/>
  <dc:description/>
  <cp:lastModifiedBy>admin</cp:lastModifiedBy>
  <cp:revision>2</cp:revision>
  <dcterms:created xsi:type="dcterms:W3CDTF">2014-04-03T21:00:00Z</dcterms:created>
  <dcterms:modified xsi:type="dcterms:W3CDTF">2014-04-03T21:00:00Z</dcterms:modified>
</cp:coreProperties>
</file>