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368" w:rsidRDefault="00211368" w:rsidP="00092CF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</w:p>
    <w:p w:rsidR="00092CF9" w:rsidRPr="00092CF9" w:rsidRDefault="00092CF9" w:rsidP="00092CF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  <w:r w:rsidRPr="00092CF9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Круговорот углерода в природе.</w:t>
      </w:r>
    </w:p>
    <w:p w:rsidR="00092CF9" w:rsidRPr="00092CF9" w:rsidRDefault="00092CF9" w:rsidP="00092CF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2CF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Основным резервуаром углерода</w:t>
      </w:r>
      <w:r w:rsidRPr="00092CF9">
        <w:rPr>
          <w:rFonts w:ascii="Times New Roman" w:eastAsia="Times New Roman" w:hAnsi="Times New Roman"/>
          <w:sz w:val="24"/>
          <w:szCs w:val="24"/>
          <w:lang w:eastAsia="ru-RU"/>
        </w:rPr>
        <w:t xml:space="preserve"> являются горные породы; в них, по существующим оценкам, его содержится примерно 75 квадриллионов тонн. Еще 5 триллионов тонн содержится в горючих полезных ископаемых — угле, нефти, газе и торфе. Примерно 150 млрд. т приходится на верхний слой донных океанических осадков. Эти запасы в обычных условиях недоступны для живых организмов. Для них важнее «оборотный пул» углерода, представленный на рисунке. </w:t>
      </w:r>
    </w:p>
    <w:p w:rsidR="00092CF9" w:rsidRPr="00092CF9" w:rsidRDefault="00092CF9" w:rsidP="00092CF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2CF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Главный источник углерода</w:t>
      </w:r>
      <w:r w:rsidRPr="00092CF9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живых организмов — это диоксид углерода (углекислый газ), содержащийся в атмосфере и растворенный в поверхностных водах. В процессе фотосинтеза зеленые растения, водоросли и цианобактерии превращают это неорганическое вещество в углеводы, из которых затем образуется углеродный скелет всех прочих органических молекул. Фотосинтетическая ассимиляция диоксида углерода компенсируется его выделением в процессе дыхания, что способствует поддержанию природного равновесия. Однако не весь фиксированный диоксид углерода возвращается в атмосферу за счет дыхания. В анаэробной среде, например в болотах или на слабо освещенном дне стоячих водоемов, минерализация органики идет очень медленно, и она накапливается в виде ила или торфа. В определенных условиях через длительный период времени эти осадки могут образовать залежи ископаемого топлива. </w:t>
      </w:r>
    </w:p>
    <w:p w:rsidR="00092CF9" w:rsidRPr="00092CF9" w:rsidRDefault="00092CF9" w:rsidP="00092CF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2CF9">
        <w:rPr>
          <w:rFonts w:ascii="Times New Roman" w:eastAsia="Times New Roman" w:hAnsi="Times New Roman"/>
          <w:sz w:val="24"/>
          <w:szCs w:val="24"/>
          <w:lang w:eastAsia="ru-RU"/>
        </w:rPr>
        <w:t xml:space="preserve">В океанах основными </w:t>
      </w:r>
      <w:r w:rsidRPr="00092CF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механизмами поглощения диоксида углерода</w:t>
      </w:r>
      <w:r w:rsidRPr="00092CF9">
        <w:rPr>
          <w:rFonts w:ascii="Times New Roman" w:eastAsia="Times New Roman" w:hAnsi="Times New Roman"/>
          <w:sz w:val="24"/>
          <w:szCs w:val="24"/>
          <w:lang w:eastAsia="ru-RU"/>
        </w:rPr>
        <w:t xml:space="preserve"> из атмосферы является фотосинтез, главным образом фитопланктонный, и растворение в поверхностных водах. Значительная часть этого связанного диоксида углерода быстро возвращается назад — непосредственно из раствора или в результате дыхания. Однако, как и в наземных экосистемах, некоторая доля углерода надолго задерживается, например при погружении холодных поверхностных вод в глубину или в составе образуемых морскими организмами карбонатных структур (раковин, кораллов и т. д.), которые со временем превращаются в горные породы типа известняка. </w:t>
      </w:r>
    </w:p>
    <w:p w:rsidR="00092CF9" w:rsidRPr="00092CF9" w:rsidRDefault="00092CF9" w:rsidP="00092CF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2CF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Скорость переноса углерода</w:t>
      </w:r>
      <w:r w:rsidRPr="00092CF9">
        <w:rPr>
          <w:rFonts w:ascii="Times New Roman" w:eastAsia="Times New Roman" w:hAnsi="Times New Roman"/>
          <w:sz w:val="24"/>
          <w:szCs w:val="24"/>
          <w:lang w:eastAsia="ru-RU"/>
        </w:rPr>
        <w:t xml:space="preserve"> между его резервным и оборотным пулами может меняться из года в год в зависимости от климатических флуктуации. На этот баланс влияет также деятельность человека, особенно изменение землепользования (сведение леса или лесопосадки), использование ископаемого топлива и производство цемента. Судя по имеющимся данным, именно человек обусловливает значительный рост содержания диоксида углерода в атмосфере с эпохи промышленной революции. </w:t>
      </w:r>
    </w:p>
    <w:p w:rsidR="00092CF9" w:rsidRPr="00092CF9" w:rsidRDefault="00092CF9" w:rsidP="00092CF9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2CF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Повышение скорости мобилизации углерода</w:t>
      </w:r>
      <w:r w:rsidRPr="00092CF9">
        <w:rPr>
          <w:rFonts w:ascii="Times New Roman" w:eastAsia="Times New Roman" w:hAnsi="Times New Roman"/>
          <w:sz w:val="24"/>
          <w:szCs w:val="24"/>
          <w:lang w:eastAsia="ru-RU"/>
        </w:rPr>
        <w:t xml:space="preserve"> из его резервуаров типа ископаемого топлива и карбонатов (при производстве цемента) и потенциальное влияние этого ускорения на глобальный климат и экосистемы — весьма актуальные темы ведущихся сейчас экологических исследований и дебатов. Преобладает мнение, что сохранение нынешних темпов поступления в атмосферу диоксида углерода грозит весьма серьезными последствиями для всей планеты. Правительства предпринимают усилия к сокращению выбросов диоксида углерода промышленностью и масштабов использования ископаемого топлива в целом за счет более широкого применения альтернативных видов энергии, например солнечной и ветровой. </w:t>
      </w:r>
    </w:p>
    <w:p w:rsidR="00092CF9" w:rsidRDefault="00092CF9">
      <w:pPr>
        <w:rPr>
          <w:lang w:val="en-US"/>
        </w:rPr>
      </w:pPr>
    </w:p>
    <w:p w:rsidR="00092CF9" w:rsidRDefault="00092CF9">
      <w:pPr>
        <w:rPr>
          <w:lang w:val="en-US"/>
        </w:rPr>
      </w:pPr>
    </w:p>
    <w:p w:rsidR="00092CF9" w:rsidRDefault="00092CF9">
      <w:pPr>
        <w:rPr>
          <w:lang w:val="en-US"/>
        </w:rPr>
      </w:pPr>
    </w:p>
    <w:p w:rsidR="00092CF9" w:rsidRDefault="00092CF9">
      <w:pPr>
        <w:rPr>
          <w:sz w:val="40"/>
          <w:szCs w:val="40"/>
          <w:lang w:val="en-US"/>
        </w:rPr>
      </w:pPr>
    </w:p>
    <w:p w:rsidR="00092CF9" w:rsidRPr="00092CF9" w:rsidRDefault="00092CF9">
      <w:pPr>
        <w:rPr>
          <w:sz w:val="40"/>
          <w:szCs w:val="40"/>
        </w:rPr>
      </w:pPr>
      <w:r w:rsidRPr="00092CF9">
        <w:rPr>
          <w:sz w:val="40"/>
          <w:szCs w:val="40"/>
        </w:rPr>
        <w:t> </w:t>
      </w:r>
      <w:r w:rsidRPr="00092CF9">
        <w:rPr>
          <w:rStyle w:val="a6"/>
          <w:rFonts w:ascii="Arial" w:hAnsi="Arial" w:cs="Arial"/>
          <w:sz w:val="40"/>
          <w:szCs w:val="40"/>
        </w:rPr>
        <w:t>Аллотропные модификации</w:t>
      </w:r>
    </w:p>
    <w:p w:rsidR="00092CF9" w:rsidRDefault="00092CF9">
      <w:pPr>
        <w:rPr>
          <w:rFonts w:ascii="Arial Black" w:hAnsi="Arial Black" w:cs="Arial"/>
          <w:sz w:val="24"/>
          <w:szCs w:val="24"/>
          <w:lang w:val="en-US"/>
        </w:rPr>
      </w:pPr>
    </w:p>
    <w:p w:rsidR="00092CF9" w:rsidRPr="00092CF9" w:rsidRDefault="00092CF9">
      <w:pPr>
        <w:rPr>
          <w:rFonts w:ascii="Arial Black" w:hAnsi="Arial Black" w:cs="Arial"/>
          <w:sz w:val="24"/>
          <w:szCs w:val="24"/>
        </w:rPr>
      </w:pPr>
      <w:r w:rsidRPr="00092CF9">
        <w:rPr>
          <w:rFonts w:ascii="Arial Black" w:hAnsi="Arial Black" w:cs="Arial"/>
          <w:sz w:val="24"/>
          <w:szCs w:val="24"/>
        </w:rPr>
        <w:t>Общие сведения, аллотропия углерода</w:t>
      </w:r>
      <w:r w:rsidRPr="00092CF9">
        <w:rPr>
          <w:rFonts w:ascii="Arial Black" w:hAnsi="Arial Black" w:cs="Arial"/>
          <w:sz w:val="24"/>
          <w:szCs w:val="24"/>
        </w:rPr>
        <w:br/>
        <w:t>Углерод (лат. carboneuia) известен с глубокой древности. В земной коре его содержится примерно 0,35% по массе. В природе углерод встречается в свободном и связанном состоянии, главным образом в виде карбонатов (мел, известняк, мрамор), в каменных и бурых углях, торфе. Углерод входит в состав нефти, природного газа, воздуха, растений, организмов человека и животных. Его соединения составляют основу живой природы - флоры и фауны.</w:t>
      </w:r>
      <w:r w:rsidRPr="00092CF9">
        <w:rPr>
          <w:rFonts w:ascii="Arial Black" w:hAnsi="Arial Black" w:cs="Arial"/>
          <w:sz w:val="24"/>
          <w:szCs w:val="24"/>
        </w:rPr>
        <w:br/>
        <w:t>Атом углерода имеет 6 электронов, 2 на внутреннем слое (1s2), а 4 (2s22р2) - на внешнем. С наиболее активными металлами углерод проявляет степень окисления -4. Углерод способен соединяться между собой с образованием прочных длинных цепей.</w:t>
      </w:r>
      <w:r w:rsidRPr="00092CF9">
        <w:rPr>
          <w:rFonts w:ascii="Arial Black" w:hAnsi="Arial Black" w:cs="Arial"/>
          <w:sz w:val="24"/>
          <w:szCs w:val="24"/>
        </w:rPr>
        <w:br/>
        <w:t xml:space="preserve">В отличие от кислорода и азота углерод при обычных условиях не образует молекул, у него атомная кристаллическая решетка. Существуют четыре аллотропных модификации углерода: алмаз, графит, карбин и букибол. </w:t>
      </w:r>
      <w:r w:rsidRPr="00092CF9">
        <w:rPr>
          <w:rFonts w:ascii="Arial Black" w:hAnsi="Arial Black" w:cs="Arial"/>
          <w:sz w:val="24"/>
          <w:szCs w:val="24"/>
        </w:rPr>
        <w:br/>
        <w:t>Кристаллическая решетка алмаза состоит из атомов углерода, соединенных между собой очень прочными s-связями. В кристалле алмаза все связи эквивалентны и атомы образуют трехмерный каркас из сочлененных тетраэдров. Алмаз - самое твердое вещество, найденное в природе.</w:t>
      </w:r>
      <w:r w:rsidRPr="00092CF9">
        <w:rPr>
          <w:rFonts w:ascii="Arial Black" w:hAnsi="Arial Black" w:cs="Arial"/>
          <w:sz w:val="24"/>
          <w:szCs w:val="24"/>
        </w:rPr>
        <w:br/>
        <w:t>Графит представляет собой темно-серое с металлическим блеском, мягкое, жирное на ощупь вещество. Хорошо проводит электрический ток. В графите атомы углерода расположены в параллельных слоях, образуя гексагональную сетку. Внутри слоя атомы связаны гораздо сильнее, чем один слой с другим, поэтому свойства графита сильно различаются по разным направлениям.</w:t>
      </w:r>
      <w:r w:rsidRPr="00092CF9">
        <w:rPr>
          <w:rFonts w:ascii="Arial Black" w:hAnsi="Arial Black" w:cs="Arial"/>
          <w:sz w:val="24"/>
          <w:szCs w:val="24"/>
        </w:rPr>
        <w:br/>
        <w:t>Карбин - получен искусственным путем. Существует два вида карбина: поликумулен =С=С=С=С= и полиин -C=C-C=C-C=C-.</w:t>
      </w:r>
      <w:r w:rsidRPr="00092CF9">
        <w:rPr>
          <w:rFonts w:ascii="Arial Black" w:hAnsi="Arial Black" w:cs="Arial"/>
          <w:sz w:val="24"/>
          <w:szCs w:val="24"/>
        </w:rPr>
        <w:br/>
        <w:t>Букибол - получен в 1985г., имеет сферическую форму (как футбольный мяч), состоит из 60 или 70 атомов углерода.</w:t>
      </w:r>
      <w:r w:rsidRPr="00092CF9">
        <w:rPr>
          <w:rFonts w:ascii="Arial Black" w:hAnsi="Arial Black" w:cs="Arial"/>
          <w:sz w:val="24"/>
          <w:szCs w:val="24"/>
        </w:rPr>
        <w:br/>
        <w:t>Углерод в виде сажи, кокса, древесного угля, костных углей широко используется в металлургии, синтезе органических веществ, как топливо, в быту.</w:t>
      </w:r>
      <w:bookmarkStart w:id="0" w:name="_GoBack"/>
      <w:bookmarkEnd w:id="0"/>
    </w:p>
    <w:sectPr w:rsidR="00092CF9" w:rsidRPr="00092CF9" w:rsidSect="00092CF9">
      <w:pgSz w:w="11906" w:h="16838"/>
      <w:pgMar w:top="993" w:right="1133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2CF9"/>
    <w:rsid w:val="00092CF9"/>
    <w:rsid w:val="00211368"/>
    <w:rsid w:val="00335F7A"/>
    <w:rsid w:val="006F04D0"/>
    <w:rsid w:val="00844AD2"/>
    <w:rsid w:val="00ED6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C83DFC-8CB9-48BA-B526-0CA0C0538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04D0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092C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2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92CF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92C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Strong"/>
    <w:basedOn w:val="a0"/>
    <w:uiPriority w:val="22"/>
    <w:qFormat/>
    <w:rsid w:val="00092C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8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UzNet</dc:creator>
  <cp:keywords/>
  <dc:description/>
  <cp:lastModifiedBy>Irina</cp:lastModifiedBy>
  <cp:revision>2</cp:revision>
  <dcterms:created xsi:type="dcterms:W3CDTF">2014-08-13T16:26:00Z</dcterms:created>
  <dcterms:modified xsi:type="dcterms:W3CDTF">2014-08-13T16:26:00Z</dcterms:modified>
</cp:coreProperties>
</file>