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6FD" w:rsidRDefault="00B146FD" w:rsidP="006E78B8">
      <w:pPr>
        <w:jc w:val="center"/>
        <w:rPr>
          <w:b/>
          <w:sz w:val="40"/>
          <w:szCs w:val="40"/>
        </w:rPr>
      </w:pPr>
    </w:p>
    <w:p w:rsidR="00371527" w:rsidRPr="006E78B8" w:rsidRDefault="00371527" w:rsidP="006E78B8">
      <w:pPr>
        <w:jc w:val="center"/>
        <w:rPr>
          <w:b/>
          <w:sz w:val="40"/>
          <w:szCs w:val="40"/>
        </w:rPr>
      </w:pPr>
      <w:r w:rsidRPr="006E78B8">
        <w:rPr>
          <w:b/>
          <w:sz w:val="40"/>
          <w:szCs w:val="40"/>
        </w:rPr>
        <w:t>Экологические проблемы России</w:t>
      </w:r>
    </w:p>
    <w:p w:rsidR="00371527" w:rsidRDefault="00371527" w:rsidP="006E78B8"/>
    <w:p w:rsidR="00371527" w:rsidRDefault="00371527" w:rsidP="006E78B8"/>
    <w:p w:rsidR="00371527" w:rsidRDefault="00371527" w:rsidP="006E78B8"/>
    <w:p w:rsidR="00371527" w:rsidRDefault="00371527" w:rsidP="006E78B8">
      <w:r>
        <w:t>1. Глобальные проблемы. Экологические проблемы человечества стали весьма существенными проблемами всей природы на Земле.</w:t>
      </w:r>
    </w:p>
    <w:p w:rsidR="00371527" w:rsidRDefault="00371527" w:rsidP="006E78B8"/>
    <w:p w:rsidR="00371527" w:rsidRDefault="00371527" w:rsidP="006E78B8">
      <w:r>
        <w:t xml:space="preserve">Объем антропогенного воздействия на природу и окружающую человека среду в ХХ веке стал слишком велик и приблизился к пределу устойчивости биосферы, а по некоторым параметрам и превзошел его. </w:t>
      </w:r>
    </w:p>
    <w:p w:rsidR="00371527" w:rsidRDefault="00371527" w:rsidP="006E78B8"/>
    <w:p w:rsidR="00371527" w:rsidRDefault="00371527" w:rsidP="006E78B8">
      <w:r>
        <w:t>Проявления:</w:t>
      </w:r>
    </w:p>
    <w:p w:rsidR="00371527" w:rsidRDefault="00371527" w:rsidP="006E78B8"/>
    <w:p w:rsidR="00371527" w:rsidRDefault="00371527" w:rsidP="006E78B8">
      <w:r>
        <w:t>·  резкое сокращение площади ненарушенных естественных экосистем, их существенная антропогенная деградация на остальной площади суши, уменьшение биологического разнообразия ослабляют и нарушают природные потоки вещества и энергии, вызывают необратимое количественное и качественное обеднение биосферы;</w:t>
      </w:r>
    </w:p>
    <w:p w:rsidR="00371527" w:rsidRDefault="00371527" w:rsidP="006E78B8"/>
    <w:p w:rsidR="00371527" w:rsidRDefault="00371527" w:rsidP="006E78B8">
      <w:r>
        <w:t>·  потребление и изъятие человеком возобновимых природных ресурсов – пресной воды, почвенного гумуса, биомассы и продукции растений – достигло критической скорости или превысило темпы их естественного воспроизводства;</w:t>
      </w:r>
    </w:p>
    <w:p w:rsidR="00371527" w:rsidRDefault="00371527" w:rsidP="006E78B8"/>
    <w:p w:rsidR="00371527" w:rsidRDefault="00371527" w:rsidP="006E78B8">
      <w:r>
        <w:t>·  отходы человеческого хозяйства загрязняют среду, так как они содержат множество веществ и материалов, не утилизируемых в естественных природных круговоротах; загрязнение ведет к химической деформации окружающей среды и неблагоприятным геоклиматическим изменениям, создает угрозу здоровью людей, вызывает деградацию экосистем;</w:t>
      </w:r>
    </w:p>
    <w:p w:rsidR="00371527" w:rsidRDefault="00371527" w:rsidP="006E78B8"/>
    <w:p w:rsidR="00371527" w:rsidRDefault="00371527" w:rsidP="006E78B8">
      <w:r>
        <w:t>·  на потоках веществ и энергии в природе стала сказываться существенная разомкнутость антропогенного круговорота веществ; появились признаки нарушения биосферного равновесия, ослабления средообразующей и средорегулирующей функции биосферы;</w:t>
      </w:r>
    </w:p>
    <w:p w:rsidR="00371527" w:rsidRDefault="00371527" w:rsidP="006E78B8"/>
    <w:p w:rsidR="00371527" w:rsidRDefault="00371527" w:rsidP="006E78B8">
      <w:r>
        <w:t>·  резко сократились и продолжают быстро уменьшаться запасы многих невозобновимых, главным образом минеральных и топливных ресурсов Земли; что, в свою очередь, создает серьезные экономические проблемы.</w:t>
      </w:r>
    </w:p>
    <w:p w:rsidR="00371527" w:rsidRDefault="00371527" w:rsidP="006E78B8"/>
    <w:p w:rsidR="00371527" w:rsidRDefault="00371527" w:rsidP="006E78B8">
      <w:r>
        <w:t>Все это означает наступление глобального антропогенного кризиса.</w:t>
      </w:r>
    </w:p>
    <w:p w:rsidR="00371527" w:rsidRDefault="00371527" w:rsidP="006E78B8"/>
    <w:p w:rsidR="00371527" w:rsidRDefault="00371527" w:rsidP="006E78B8">
      <w:r>
        <w:t>Природа отвечает на возрастающее антропогенное давление часто непредвиденными изменениями, создающими экологическую опасность:</w:t>
      </w:r>
    </w:p>
    <w:p w:rsidR="00371527" w:rsidRDefault="00371527" w:rsidP="006E78B8"/>
    <w:p w:rsidR="00371527" w:rsidRDefault="00371527" w:rsidP="006E78B8">
      <w:r>
        <w:t>·  химическое и радиационное загрязнение среды ускоряет мутации и приводит к появлению новых биологических форм, обладающих повышенной устойчивостью, адаптивностью, а иногда и опасными  для человека свойствами;</w:t>
      </w:r>
    </w:p>
    <w:p w:rsidR="00371527" w:rsidRDefault="00371527" w:rsidP="006E78B8"/>
    <w:p w:rsidR="00371527" w:rsidRDefault="00371527" w:rsidP="006E78B8">
      <w:r>
        <w:t>·  избирательное воздействие на отдельные виды микроорганизмов, растений или животных – исключение этих организмов из природных сообществ вызывает неконтролируемые цепные реакции, нарушает устойчивость экосистем;</w:t>
      </w:r>
    </w:p>
    <w:p w:rsidR="00371527" w:rsidRDefault="00371527" w:rsidP="006E78B8"/>
    <w:p w:rsidR="00371527" w:rsidRDefault="00371527" w:rsidP="006E78B8">
      <w:r>
        <w:t>·  антропогенное преобразование ландшафтов и загрязнение среды часто имеют неконтролируемое последствие, приводящее к возникновению зон повышенного экологического риска, экологических бедствий и экономических потерь.</w:t>
      </w:r>
    </w:p>
    <w:p w:rsidR="00371527" w:rsidRDefault="00371527" w:rsidP="006E78B8"/>
    <w:p w:rsidR="00371527" w:rsidRDefault="00371527" w:rsidP="006E78B8">
      <w:r>
        <w:t>Человек оказался в ловушке противоречия между своей консервативной биологической сущностью и нарастающим отчуждением от природы. Используя изобретенные им технологии и средства жизнеобеспечения, человек в большей мере освободился от давления естественного отбора и межвидовой конкуренции. Он на несколько порядков превысил биологическую видовую численность и еще в десятки раз  объем использования веществ и энергии для удовлетворения надбиологических потребностей.</w:t>
      </w:r>
    </w:p>
    <w:p w:rsidR="00371527" w:rsidRDefault="00371527" w:rsidP="006E78B8"/>
    <w:p w:rsidR="00371527" w:rsidRDefault="00371527" w:rsidP="006E78B8">
      <w:r>
        <w:t>Человечество ХХ века приобрело черты цивилизации потребления, экономика которой поддерживается преимущественно за счет провокации большого числа вторичных, факультативных (необязательных) потребностей.</w:t>
      </w:r>
    </w:p>
    <w:p w:rsidR="00371527" w:rsidRDefault="00371527" w:rsidP="006E78B8"/>
    <w:p w:rsidR="00371527" w:rsidRDefault="00371527" w:rsidP="006E78B8">
      <w:r>
        <w:t>2. Главные задачи. Перечень проблем и структура мегаэкологии позволяют понять многообразие ее задач. Важнейшие общие задачи современной экологии в ее широком понимании – это:</w:t>
      </w:r>
    </w:p>
    <w:p w:rsidR="00371527" w:rsidRDefault="00371527" w:rsidP="006E78B8"/>
    <w:p w:rsidR="00371527" w:rsidRDefault="00371527" w:rsidP="006E78B8">
      <w:r>
        <w:t>1. Всеобъемлющая диагностика состояния природы планеты и ее ресурсов; определение порога выносливости живой природы планеты – биосферы по отношению к антропогенной нагрузке, т.е. к тем помехам и утратам – изьятию биологических ресурсов, загрязнению среды, изменениям климата, которые наносятся человеческой деятельностью, и выяснение степени обратимости этих изменений.</w:t>
      </w:r>
    </w:p>
    <w:p w:rsidR="00371527" w:rsidRDefault="00371527" w:rsidP="006E78B8"/>
    <w:p w:rsidR="00371527" w:rsidRDefault="00371527" w:rsidP="006E78B8">
      <w:r>
        <w:t>2. Разработка прогнозов изменений биосферы и состояния окружающей человека среды при разных сценариях экономического и социального развития человечества.</w:t>
      </w:r>
    </w:p>
    <w:p w:rsidR="00371527" w:rsidRDefault="00371527" w:rsidP="006E78B8"/>
    <w:p w:rsidR="00371527" w:rsidRDefault="00371527" w:rsidP="006E78B8">
      <w:r>
        <w:t>3. Отказ от природопокорительской идеологии; формирование новой идеологии и методологии экоцентризма, связанной с переходом к постиндустриальной цивилизации и направленной на экологизацию экономики, производства, политики, образования.</w:t>
      </w:r>
    </w:p>
    <w:p w:rsidR="00371527" w:rsidRDefault="00371527" w:rsidP="006E78B8"/>
    <w:p w:rsidR="00371527" w:rsidRDefault="00371527" w:rsidP="006E78B8">
      <w:r>
        <w:t>4. Выработка критериев оптимизации – выбора наиболее согласованного с экологическим императивом и экологически ориентированного социально-экономического развития общества – экоразвития.</w:t>
      </w:r>
    </w:p>
    <w:p w:rsidR="00371527" w:rsidRDefault="00371527" w:rsidP="006E78B8"/>
    <w:p w:rsidR="00371527" w:rsidRDefault="00371527" w:rsidP="006E78B8">
      <w:r>
        <w:t>5. Формирование такой стратегии поведения человеческого общества, такой экономики и таких технологий, которые приведут масштабы и характер хозяйственной деятельности в соответствие с экологической выносливостью природы и остановят глобальный экологический кризис.</w:t>
      </w:r>
    </w:p>
    <w:p w:rsidR="00371527" w:rsidRDefault="00371527" w:rsidP="006E78B8"/>
    <w:p w:rsidR="00371527" w:rsidRDefault="00371527" w:rsidP="006E78B8">
      <w:r>
        <w:t>Все эти глобальные и национальные проблемы имеют не только экологические причины. Многое зависит от экономики, общественной идеологии и политики. Но именно современная экология вносит коррективы командно-бюрократическую систему управления, в которой главенствовали заидеологизированные технократы и военные. Сформировалось ресурсоемкое, энергоемкое и, следовательно, природоемкое хозяйство, что привело к глубоким нарушениям природных систем и окружающей человека среды.</w:t>
      </w:r>
    </w:p>
    <w:p w:rsidR="00371527" w:rsidRDefault="00371527" w:rsidP="006E78B8"/>
    <w:p w:rsidR="00371527" w:rsidRDefault="00371527" w:rsidP="006E78B8">
      <w:r>
        <w:t>Экономика становится не только «глупее» с деградацией прогрессивных отраслей, но и «грязнее» с увеличением удельного веса природоэксплуатирующих секторов хозяйства. Переход к рыночной экономике при отсутствии экологической регламентации усугубляет эти тенденции. А ухудшение экологической ситуации, в свою очередь, создает дополнительные экономические трудности.</w:t>
      </w:r>
    </w:p>
    <w:p w:rsidR="00371527" w:rsidRDefault="00371527" w:rsidP="006E78B8"/>
    <w:p w:rsidR="00371527" w:rsidRDefault="00371527" w:rsidP="006E78B8">
      <w:r>
        <w:t>Превышение допустимой антропогенной нагрузки на природную среду в России обусловлено многими факторами, среди которых наиболее существенны:</w:t>
      </w:r>
    </w:p>
    <w:p w:rsidR="00371527" w:rsidRDefault="00371527" w:rsidP="006E78B8"/>
    <w:p w:rsidR="00371527" w:rsidRDefault="00371527" w:rsidP="006E78B8">
      <w:r>
        <w:t>·  значительная территориальная неравномерность (в основном по оси восток-запад) распределения ресурсов, плотности населения и хозяйственного потенциала; большая протяженность энергетических и транспортных коммуникаций;</w:t>
      </w:r>
    </w:p>
    <w:p w:rsidR="00371527" w:rsidRDefault="00371527" w:rsidP="006E78B8"/>
    <w:p w:rsidR="00371527" w:rsidRDefault="00371527" w:rsidP="006E78B8">
      <w:r>
        <w:t>·  высокая концентрация промышленности в крупных индустриальных центрах, чаще всего со стихийно возникшим, далеким от оптимума набором отраслей и плохой планировочной структурой;</w:t>
      </w:r>
    </w:p>
    <w:p w:rsidR="00371527" w:rsidRDefault="00371527" w:rsidP="006E78B8"/>
    <w:p w:rsidR="00371527" w:rsidRDefault="00371527" w:rsidP="006E78B8">
      <w:r>
        <w:t>·  неблагоприятные климатические условия, требующие высокого удельного энергопотребления и других эксплуатационных затрат;</w:t>
      </w:r>
    </w:p>
    <w:p w:rsidR="00371527" w:rsidRDefault="00371527" w:rsidP="006E78B8"/>
    <w:p w:rsidR="00371527" w:rsidRDefault="00371527" w:rsidP="006E78B8">
      <w:r>
        <w:t>·  низкий технологический уровень многих подготовленных и производственных процессов; медленная обновляемость основных производственных фондов, их высокий износ и аварийность; большая отходность производства, низкий уровень рециклинга и переработка вторичных ресурсов;</w:t>
      </w:r>
    </w:p>
    <w:p w:rsidR="00371527" w:rsidRDefault="00371527" w:rsidP="006E78B8"/>
    <w:p w:rsidR="00371527" w:rsidRDefault="00371527" w:rsidP="006E78B8">
      <w:r>
        <w:t>·  экстенсивная эксплуатация земельных, водных и лесных ресурсов при недостаточном уровне их восстановления и высоком проценте невозвратимых потерь; малая относительная площадь заповедных территорий;</w:t>
      </w:r>
    </w:p>
    <w:p w:rsidR="00371527" w:rsidRDefault="00371527" w:rsidP="006E78B8"/>
    <w:p w:rsidR="00371527" w:rsidRDefault="00371527" w:rsidP="006E78B8">
      <w:r>
        <w:t>·  низкая эффективность контроля эксплуатации природных ресурсов и загрязнения среды; слабость оперативной обратной связи между состоянием среды и техногенной нагрузкой.</w:t>
      </w:r>
    </w:p>
    <w:p w:rsidR="00371527" w:rsidRDefault="00371527" w:rsidP="006E78B8"/>
    <w:p w:rsidR="00371527" w:rsidRDefault="00371527" w:rsidP="006E78B8">
      <w:r>
        <w:t>Состояние здоровья населения России ухудшается под двойным прессом неблагоприятных экономических и экологических условий. Наибольшую тревогу вызывают:</w:t>
      </w:r>
    </w:p>
    <w:p w:rsidR="00371527" w:rsidRDefault="00371527" w:rsidP="006E78B8"/>
    <w:p w:rsidR="00371527" w:rsidRDefault="00371527" w:rsidP="006E78B8">
      <w:r>
        <w:t>·  проявления деградации фонда наследственной информации у значительной части населения, что выражается в росте числа наследственных заболеваний;</w:t>
      </w:r>
    </w:p>
    <w:p w:rsidR="00371527" w:rsidRDefault="00371527" w:rsidP="006E78B8"/>
    <w:p w:rsidR="00371527" w:rsidRDefault="00371527" w:rsidP="006E78B8">
      <w:r>
        <w:t>·  заболевания, их хронизация, потери трудоспособности и сокращение продолжительности жизни, обусловленные плохими экологическими и гигиеническими условиями проживания и труда, а также курением, алкоголизмом и наркоманией;</w:t>
      </w:r>
    </w:p>
    <w:p w:rsidR="00371527" w:rsidRDefault="00371527" w:rsidP="006E78B8"/>
    <w:p w:rsidR="00371527" w:rsidRDefault="00371527" w:rsidP="006E78B8">
      <w:r>
        <w:t>·  высокая химическая и радиационная нагрузка на значительные контингенты населения, приводящая к широкому спектру экопотологий, в том числе к злокачественным новообразованиям, иммунодефициту и аллергиям;</w:t>
      </w:r>
    </w:p>
    <w:p w:rsidR="00371527" w:rsidRDefault="00371527" w:rsidP="006E78B8"/>
    <w:p w:rsidR="00371527" w:rsidRDefault="00371527" w:rsidP="006E78B8">
      <w:r>
        <w:t>·  большая частота нарушений беременности и родов, тератогенных эффектов – дефектов развития новорожденных, высокая детская заболеваемость и смертность.</w:t>
      </w:r>
    </w:p>
    <w:p w:rsidR="00371527" w:rsidRDefault="00371527" w:rsidP="006E78B8"/>
    <w:p w:rsidR="00371527" w:rsidRDefault="00371527" w:rsidP="006E78B8">
      <w:r>
        <w:t>Основные проблемы природопользования в России такие же, как и во всем мире:</w:t>
      </w:r>
    </w:p>
    <w:p w:rsidR="00371527" w:rsidRDefault="00371527" w:rsidP="006E78B8"/>
    <w:p w:rsidR="00371527" w:rsidRDefault="00371527" w:rsidP="006E78B8">
      <w:r>
        <w:t>·  загрязнение атмосферы – радиационное, химическое, тепловое разрушение озонового слоя; загрязнение международных вод нефтепродуктами, радиоактивными отходами, химическими загрязнителями;</w:t>
      </w:r>
    </w:p>
    <w:p w:rsidR="00371527" w:rsidRDefault="00371527" w:rsidP="006E78B8"/>
    <w:p w:rsidR="00371527" w:rsidRDefault="00371527" w:rsidP="006E78B8">
      <w:r>
        <w:t>·  использование гидроресурсов на пограничных территориях, реках;</w:t>
      </w:r>
    </w:p>
    <w:p w:rsidR="00371527" w:rsidRDefault="00371527" w:rsidP="006E78B8"/>
    <w:p w:rsidR="00371527" w:rsidRDefault="00371527" w:rsidP="006E78B8">
      <w:r>
        <w:t>·  уничтожение редких животных.</w:t>
      </w:r>
    </w:p>
    <w:p w:rsidR="00371527" w:rsidRDefault="00371527" w:rsidP="006E78B8"/>
    <w:p w:rsidR="00371527" w:rsidRDefault="00371527" w:rsidP="006E78B8">
      <w:r>
        <w:t xml:space="preserve">Состояние окружающей среды определяется состоянием атмосферы, водных и лесных ресурсов. Экологический кризис характеризуется состоянием, когда «потребительское давление населения Земли», т.е. индустриальное потребление различных видов ресурсов становится близким к пределу способности самопроизводства природы. Это требует выработки такого экономического механизма природопользования. </w:t>
      </w:r>
    </w:p>
    <w:p w:rsidR="00371527" w:rsidRDefault="00371527" w:rsidP="006E78B8"/>
    <w:p w:rsidR="00371527" w:rsidRDefault="00371527" w:rsidP="006E78B8">
      <w:r>
        <w:t>В России с переходом на рыночные отношения острота проблемы зачастую снижается или снижается медленными темпами в связи с сокращением производства. Суть экологического кризиса в нашей стране состоит в том, что технологический способ производства пришел в неразрешимое противоречие с природой.</w:t>
      </w:r>
    </w:p>
    <w:p w:rsidR="00371527" w:rsidRDefault="00371527" w:rsidP="006E78B8"/>
    <w:p w:rsidR="00371527" w:rsidRDefault="00371527" w:rsidP="006E78B8">
      <w:r>
        <w:t>В нашей стране наблюдается устойчивая тенденция сокращения площадей продуктивных сельскохозяйственных земель. С 1990 по 1995 гг. их площадь уменьшилась на 1,17 млн га, а площадь пашни – на 2,46 млн га. Только за 1997 г. площадь земель сельскохозяйственного назначения сократилась на 7,9 млн га. В 1997 году в составе сельскохозяйственных угодий России более 116 млн га занимают эрозионно-опасные и подверженные водной и ветровой эрозии земли, в том числе эродированные (53,6 млн га). Общая площадь оврагов составила более 2 млн га, а площадь заовраженных земель – более 5 млн га. Каждый третий гектар пашни и пастбищ является эродированным и нуждается в осуществлении мер защиты от деградиционных процессов.</w:t>
      </w:r>
    </w:p>
    <w:p w:rsidR="00371527" w:rsidRDefault="00371527" w:rsidP="006E78B8"/>
    <w:p w:rsidR="00371527" w:rsidRDefault="00371527" w:rsidP="006E78B8">
      <w:r>
        <w:t>Многие водоемы оцениваются как экологически неблагополучные. Около половины населения страны вынуждено использовать для питья воду, не соответствующую по ряду показателей гигиеническим требованиям. Хроническое загрязнение водоемов привело к серьезному ухудшению условий воспроизводства ценных видов рыб, сокращению их запасов и уловов.</w:t>
      </w:r>
    </w:p>
    <w:p w:rsidR="00371527" w:rsidRDefault="00371527" w:rsidP="006E78B8"/>
    <w:p w:rsidR="00371527" w:rsidRDefault="00371527" w:rsidP="006E78B8">
      <w:r>
        <w:t>Большой ущерб лесному хозяйству причиняют лесные пожары. Площадь сгоревших лесов ежегодно превышает 1 млн га.</w:t>
      </w:r>
    </w:p>
    <w:p w:rsidR="00371527" w:rsidRDefault="00371527" w:rsidP="006E78B8"/>
    <w:p w:rsidR="00371527" w:rsidRDefault="00371527" w:rsidP="006E78B8">
      <w:r>
        <w:t>По данным на 1996 г., 109 млн россиян из 148 млн проживают в неблагоприятных экологических условиях. 40–50 млн человек испытывают влияние 10-кратного превышения предельно допустимых концентраций (ПДК) различных вредных веществ в окружающей среде, 55–60 млн – 5-кратного превышения ПДК.</w:t>
      </w:r>
    </w:p>
    <w:p w:rsidR="00371527" w:rsidRDefault="00371527" w:rsidP="006E78B8"/>
    <w:p w:rsidR="00371527" w:rsidRDefault="00371527" w:rsidP="006E78B8">
      <w:r>
        <w:t>3. Экологические проблемы ВВП.</w:t>
      </w:r>
    </w:p>
    <w:p w:rsidR="00371527" w:rsidRDefault="00371527" w:rsidP="006E78B8"/>
    <w:p w:rsidR="00371527" w:rsidRDefault="00371527" w:rsidP="006E78B8">
      <w:r>
        <w:t>Вызваны загрязнением окружающей природной среды:</w:t>
      </w:r>
    </w:p>
    <w:p w:rsidR="00371527" w:rsidRDefault="00371527" w:rsidP="006E78B8"/>
    <w:p w:rsidR="00371527" w:rsidRDefault="00371527" w:rsidP="006E78B8">
      <w:r>
        <w:t>– отходами отработанного ядерного топлива на базах и судовых комплексах, попаданием радиоактивных отходов в море (с 1961 по 1990 гг. в районах Баренцева и Карского морей затоплено более 11 тысяч контейнеров с радиоактивными отходами и 15 аварийных реакторов с атомных подводных лодок, в Японском море – 2 ядерных реактора). Ежегодно образуется до 20 тысяч куб.м жидких и до 6 тысяч тонн твердых радиоактивных отходов;</w:t>
      </w:r>
    </w:p>
    <w:p w:rsidR="00371527" w:rsidRDefault="00371527" w:rsidP="006E78B8"/>
    <w:p w:rsidR="00371527" w:rsidRDefault="00371527" w:rsidP="006E78B8">
      <w:r>
        <w:t>– проведенными ранее испытаниями атомного оружия (например, уровни радиоактивных выпадений в северных регионах страны возросли на 2–3 порядка);</w:t>
      </w:r>
    </w:p>
    <w:p w:rsidR="00371527" w:rsidRDefault="00371527" w:rsidP="006E78B8"/>
    <w:p w:rsidR="00371527" w:rsidRDefault="00371527" w:rsidP="006E78B8">
      <w:r>
        <w:t xml:space="preserve">– падением частей ракет-носителей с остатками компонентов жидкого ракетного топлива  (отмечается на 9 млн кв. км площади). Около 30 тыс. тонн компонентов ракетного топлива, снятых с вооружения систем, скопилось в войсках противовоздушной обороны; </w:t>
      </w:r>
    </w:p>
    <w:p w:rsidR="00371527" w:rsidRDefault="00371527" w:rsidP="006E78B8"/>
    <w:p w:rsidR="00371527" w:rsidRDefault="00371527" w:rsidP="006E78B8">
      <w:r>
        <w:t xml:space="preserve">– авариями при хранении химического оружия (около 40 тысяч тонн); </w:t>
      </w:r>
    </w:p>
    <w:p w:rsidR="00371527" w:rsidRDefault="00371527" w:rsidP="006E78B8"/>
    <w:p w:rsidR="00371527" w:rsidRDefault="00371527" w:rsidP="006E78B8">
      <w:r>
        <w:t>– проливом и утечкой горюче-смазочных материалов (армия и флот расходуют ежегодно около 10 млн т горюче-смазочных материалов и имеют более 50 трубопроводов и объектов наливного оборудования). Напряженная ситуация сложилась на объектах ВВС и ПВО (на значительных площадях в верхних горизонтах грунтовых вод  образовались «линзы» авиационного керосина – аэродромы в городах Энгельс, Моздок, Каменск-Уральский, Ейск).</w:t>
      </w:r>
    </w:p>
    <w:p w:rsidR="00371527" w:rsidRDefault="00371527" w:rsidP="006E78B8"/>
    <w:p w:rsidR="00371527" w:rsidRDefault="00371527" w:rsidP="006E78B8">
      <w:r>
        <w:t>К числу основных экологических проблем оборонных отраслей промышленности относят проблемы хранения, утилизации и уничтожения ядерных реакторов атомных кораблей, ракет, боеприпасов различного назначения (в том числе и химических).</w:t>
      </w:r>
    </w:p>
    <w:p w:rsidR="00371527" w:rsidRDefault="00371527" w:rsidP="006E78B8"/>
    <w:p w:rsidR="00371527" w:rsidRDefault="00371527" w:rsidP="006E78B8">
      <w:r>
        <w:t>Утилизация и уничтожение ВВП (порядка 300 типов) повлекут за собой выброс в окружающую природную среду значительных объемов загрязняющих продуктов различной степени токсичности (например, около 240 кг пыли токсичных металлов и 250 кг газовых выбросов при разрезании одной атомной подводной лодки). При годовом спаде производства в отрасли на 30% и сокращении на 20% объемов использования водных ресурсов сокращение сброса загрязненных сточных вод в природные объекты составляет около 33%, а выбросов в атмосферу – 37%.</w:t>
      </w:r>
    </w:p>
    <w:p w:rsidR="00371527" w:rsidRDefault="00371527" w:rsidP="006E78B8"/>
    <w:p w:rsidR="00371527" w:rsidRDefault="00371527" w:rsidP="006E78B8">
      <w:r>
        <w:t>В докладе Госатомнадзора  России отмечается, что в 1995 г. ни одна атомная станция России не имела полного комплекта установок для подготовки жидких и твердых радиоактивных отходов к захоронению, а отходы при организации их хранения не проходили экологическую экспертизу.</w:t>
      </w:r>
    </w:p>
    <w:p w:rsidR="00371527" w:rsidRDefault="00371527" w:rsidP="006E78B8"/>
    <w:p w:rsidR="00371527" w:rsidRDefault="00371527" w:rsidP="006E78B8">
      <w:r>
        <w:t>4. Современное состояние здоровья населения России</w:t>
      </w:r>
    </w:p>
    <w:p w:rsidR="00371527" w:rsidRDefault="00371527" w:rsidP="006E78B8"/>
    <w:p w:rsidR="00371527" w:rsidRDefault="00371527" w:rsidP="006E78B8">
      <w:r>
        <w:t>Продолжительность жизни всего населения в России в 1995 г. составляла 65 лет, иными словами, среднестатистический россиянин жил на 10–15 лет меньше, чем гражданин страны с развитой экономикой. По продолжительности жизни мужчин Россия находится на 135 месте в мире, а женщин на 100 месте.</w:t>
      </w:r>
    </w:p>
    <w:p w:rsidR="00371527" w:rsidRDefault="00371527" w:rsidP="006E78B8"/>
    <w:p w:rsidR="00371527" w:rsidRDefault="00371527" w:rsidP="006E78B8">
      <w:r>
        <w:t>Рост заболеваемости и смертности от инфекционной патологии связаны с эпидемиологической обстановкой в России, которая остается очень напряженной. Обеспечение населения питьевой водой хорошего качества остается крайне неудовлетворительным. Доля проб водопроводной воды, не соответствующих гигиеническим нормативам по санитарно-химическим показателям, составила 21,55% на коммунальных водопроводах и 23,22% на ведомственных, а по микробиологическим показателям – 8,68 и 13,59% соответственно. От 7 до 15% основных продуктов питания (молочных, мясных, рыбных) не отвечают требованиям стандартов по микробиологическим показателям, до 10% исследованных образцов продуктов содержат токсичные микроэлементы и антибиотики.</w:t>
      </w:r>
    </w:p>
    <w:p w:rsidR="00371527" w:rsidRDefault="00371527" w:rsidP="006E78B8"/>
    <w:p w:rsidR="00371527" w:rsidRDefault="00371527" w:rsidP="006E78B8">
      <w:r>
        <w:t>В России угрожающе растет число болезней, передаваемых половым путем. Так, заболеваемость сифилисом в 1996 г. на 100 тыс. населения была 254,2, а в 1989 г. она составляла соответственно 5,4. В крупнейших городах страны заболеваемость венерическими болезнями была еще более высокой. В 1995 г. в России было зарегистрировано 1269 случаев ВИЧ-инфицированных. За первое полугодие 1996 г. в стране было выявлено в два раза больше ВИЧ-инфицированных, чем за тот же период в 1995 году. Такую ситуацию медики связывают, в частности, с тем, что вирус СПИДа попал в среду наркоманов, где достаточно быстро передается через внутривенные инъекции наркотиков.</w:t>
      </w:r>
    </w:p>
    <w:p w:rsidR="00371527" w:rsidRDefault="00371527" w:rsidP="006E78B8"/>
    <w:p w:rsidR="00371527" w:rsidRDefault="00371527" w:rsidP="006E78B8">
      <w:r>
        <w:t>Обоснованную тревогу у специалистов вызывает состояние здоровья женщин России. На фоне воздействия сложного комплекса неблагоприятных факторов, в том числе состояния окружающей среды, социальных проблем, промышленно-экологической ситуации, качества пищи и питьевой воды, недостаточной витаминной и минеральной насыщенности продуктов питания, продолжает ухудшаться состояние здоровья матери в период вынашивания ребенка. Различные гинекологические заболевания выявляются у 10–12% девочек и девушек-подростков, у 40–60% женщин детородного возраста (15–49 лет) и у 50% женщин старше 50 лет.</w:t>
      </w:r>
    </w:p>
    <w:p w:rsidR="00371527" w:rsidRDefault="00371527" w:rsidP="006E78B8"/>
    <w:p w:rsidR="00371527" w:rsidRDefault="00371527" w:rsidP="006E78B8">
      <w:r>
        <w:t>Гигиенические исследования, проведенные в последние годы в России, установили, что вклад загрязнения атмосферного воздуха в суммарную заболеваемость детей составляет примерно 37%, а в развитие заболеваний органов дыхания – 50,8%. Зависимость хронических заболеваний миндалин и аденоидов от загрязнения воздуха составляет 35,2%, хронического бронхита – 34,3%, болезней крови – 26,4%, заболеваний эндокринной системы и обмена веществ – 16,3%, органов пищеварения –18,1%, мочеполовой системы – 12,4%.</w:t>
      </w:r>
    </w:p>
    <w:p w:rsidR="00371527" w:rsidRDefault="00371527" w:rsidP="006E78B8"/>
    <w:p w:rsidR="00371527" w:rsidRDefault="00371527" w:rsidP="006E78B8">
      <w:r>
        <w:t xml:space="preserve">В России среди детей, проживающих в загрязненных районах, болезни крови и кроветворных органов встречаются в 3,5 раза, мочевыделительной системы в 2,8 раза, глаз в 1,8 раза, кожи и подкожной клетчатки в 1,3 раза, органов дыхания в 1,4 – 1,8 раза чаще, чем в среднем по стране. На характер детской заболеваемости влияет профиль промышленных предприятий вблизи детских садов и школ. В зоне влияния химических производств заболеваемость детей в 1,5–2 раза, около нефтехимических и нефтеперерабатывающих заводов в 2–3 раза, около металлургических комбинатов в 4–5 раза выше, чем в контрольных районах. </w:t>
      </w:r>
    </w:p>
    <w:p w:rsidR="00371527" w:rsidRDefault="00371527" w:rsidP="006E78B8"/>
    <w:p w:rsidR="00371527" w:rsidRDefault="00371527" w:rsidP="006E78B8">
      <w:r>
        <w:t>Стерлитамак – один из экологически неблагоприятных городов России с развитой углехимической, нефтехимической и химической промышленностью и чрезвычайно опасным уровнем загрязнения атмосферы. Здесь, по сравнению со средними показателями, увеличены: мертворождаемость – в 5,5 раза, антенатальная гибель плода – в 2 раза, рост врожденных пороков развития – в 3 раза; онкологическая заболеваемость – в 2,2 раза, число детей с нарушениями физического развития – в 2 раза; заболеваемость гепатохолециститом – в 2–5 раз; бронхиальной астмой – в 6 раз. В г. Чапаевске Самарской области расположены крупные химические заводы, деятельность которых привела к интенсивному загрязнению окружающей среды. В результате детская смертность здесь в два раза выше, чем в среднем по области, значительно больше врожденных аномалий развития, гепатитов, циррозов печени. Сибирский город Братск относится к числу городов с очень интенсивным загрязнением среды. При обследовании 2128 детей из дошкольных учреждений было выявлено значительное распространение среди них аллергических заболеваний, состояний иммунологической недостаточности, патологии ЛОР-органов. Только 13,5% детей были отнесены к категории «практически здоровых», а 17,8% детей – к категории «страдающих хроническими заболеваниями».</w:t>
      </w:r>
    </w:p>
    <w:p w:rsidR="00371527" w:rsidRDefault="00371527" w:rsidP="006E78B8"/>
    <w:p w:rsidR="00371527" w:rsidRDefault="00371527" w:rsidP="006E78B8">
      <w:r>
        <w:t>К серьезным нарушениям здоровья приводит загрязнение источников водоснабжения. На фоне общего поражения организма в первую очередь страдают мочевыводящая система и органы пищеварения. Так, в г. Уфе в марте 1990 г. вследствие аварии на крупном нефтеперерабатывающем производстве сточные воды с высоким содержанием фенола попали в водоносные горизонты, из которых поступает питьевая вода для южной части города с населением 600 тыс. человек. В результате резко повысилась заболеваемость населения, в том числе детей. Питьевая вода была загрязнена в течение 15 дней. Проведенное через 2 месяца обследование показало, что за это время в пораженном районе дети пропустили в школе в 3 раза больше дней, чем в контрольном районе.</w:t>
      </w:r>
    </w:p>
    <w:p w:rsidR="00371527" w:rsidRDefault="00371527" w:rsidP="006E78B8"/>
    <w:p w:rsidR="00371527" w:rsidRDefault="00371527" w:rsidP="006E78B8">
      <w:r>
        <w:t xml:space="preserve">Высокие концентрации загрязняющих веществ в разных компонентах окружающей среды привели к появлению так называемых «экологических заболеваний». В их числе описаны химическая астма; Киришский синдром (тяжелая аллергия, связанная с выбросами от производства белково-витаминных концентратов); синдром тикеров, который развивается у детей в зонах нефтеперерабатывающей промышленности; общая иммунная депрессия при интоксикации тяжелыми металлами, диоксинами и др.; болезнь Юшо, связанная с действием на организм ребенка полихлорированных бифенилов. На Урале появилось заболевание, получившее название «картофельной болезни» (симптом «хлюпающей стопы»); в Алтайском крае обнаружено заболевание, которое назвали «желтые дети». </w:t>
      </w:r>
    </w:p>
    <w:p w:rsidR="00371527" w:rsidRDefault="00371527" w:rsidP="006E78B8"/>
    <w:p w:rsidR="00371527" w:rsidRDefault="00371527" w:rsidP="006E78B8">
      <w:r>
        <w:t>5. Экологические проблемы Дальнего Востока</w:t>
      </w:r>
    </w:p>
    <w:p w:rsidR="00371527" w:rsidRDefault="00371527" w:rsidP="006E78B8"/>
    <w:p w:rsidR="00371527" w:rsidRDefault="00371527" w:rsidP="006E78B8">
      <w:r>
        <w:t>Дальний Восток, отдельный мир из шести областей и краев, грандиозный и хрупкий, освоенный и малодоступный, значение которого станет фактором благополучия 21 в. Элементы колониальности в экономике ДВ усугублены демографической ситуацией, а также концентрацией производства и населения при одновременном свертывании хозяйственной деятельности и инфраструктуры в относительно отдаленных материковых и островных районах и обширной пограничной полосе. Условия глобального антропогенного пресса разрушают главное богатство региона – его генофонд и воспроизводство эндемичной биологической продукции. «Китами» экономики ДВ считают добывающую промышленность, лесную промышленность и рыболовство.</w:t>
      </w:r>
    </w:p>
    <w:p w:rsidR="00371527" w:rsidRDefault="00371527" w:rsidP="006E78B8"/>
    <w:p w:rsidR="00371527" w:rsidRDefault="00371527" w:rsidP="006E78B8">
      <w:r>
        <w:t>Проблемы рационального природопользования обострены человеческим фактором, устранением конкретного человека от сбережения предоставленного нам природой при общих заверениях «сберегать, охранять, сохранить на вечные времена». Становятся пустошами земли там, где 1 га леса способен накапливать в год до 15–20 м3 древесины – на юге Хабаровского края и Сахалинской области, в Приморье. Уникальные ландшафты остаются за семью печатями и пока не востребованы в отсутствие национальных или природных парков, не только открывающих вид на неповторимый ландшафт, но и представляющих минимум удобств и безопасность.</w:t>
      </w:r>
    </w:p>
    <w:p w:rsidR="00371527" w:rsidRDefault="00371527" w:rsidP="006E78B8"/>
    <w:p w:rsidR="00371527" w:rsidRDefault="00371527" w:rsidP="006E78B8">
      <w:r>
        <w:t>Заповедники, заказники, национальные парки, ботанические сады призваны сберечь на вечные времена главное богатство ДВ – его генофонд: калана, морского котика, соболя, лососей; кедр, хвойно-широколиственные леса с обширной группой лекарственных растений, красивейшие береговые леса. И вряд ли это удастся сделать, если на заповедники приходится менее 2% территории. Национальных парков по-прежнему нет, в регионе площадью 3 млн км2 имеется один достаточно устоявшийся, с пятидесятилетней историей ботанический сад во Владивостоке. Немного на ДВ и дендрариев, только на юге Приморского и Хабаровского краев, Амурской области и на юге-востоке Камчатки.</w:t>
      </w:r>
    </w:p>
    <w:p w:rsidR="00371527" w:rsidRDefault="00371527" w:rsidP="006E78B8"/>
    <w:p w:rsidR="00371527" w:rsidRDefault="00371527" w:rsidP="006E78B8">
      <w:r>
        <w:t>Защитные, пользовательские, буферные земли в зоне основных нерестилищ должны примерно соотноситься как 4:1:2 или 6:1:2, т.е. сельскохозяйственное использование территории и отвод лесов под сплошные и условно-сплошные рубки возможны только на 1/7 или 1/9 территории. А правовая основа защиты распространяется в лучшем случае  на 1/4 земель. Положение ухудшилось из-за общего снижения культуры, грамотности природопользования. Поэтому совершенно неудивительно истощение лесов там, где допустимы только выборочные рубки при обеспечении сбережения подроста.</w:t>
      </w:r>
    </w:p>
    <w:p w:rsidR="00371527" w:rsidRDefault="00371527" w:rsidP="006E78B8"/>
    <w:p w:rsidR="00371527" w:rsidRDefault="00371527" w:rsidP="006E78B8">
      <w:r>
        <w:t>На ДВ велики возможности вовлечения минеральных ресурсов, например цеолитов, для подъема продуктивности животноводства и птицеводства: путем повышения усвояемости кормов, применения биогенных стимуляторов, использования вторичного сырья. Из добываемых на ДВ углей в год образуется примерно 12 млн т золы, из которых возможно извлечь 350 тыс. т железа, 5 т золота, другие цветные и редкие металлы, легирующие добавки, раскислители для сельскохозяйственных земель, стройматериалы. В Германии золы энергетических углей используются на 80%, во Франции – на 65%, у нас – на 13%.</w:t>
      </w:r>
    </w:p>
    <w:p w:rsidR="00371527" w:rsidRDefault="00371527" w:rsidP="006E78B8"/>
    <w:p w:rsidR="00371527" w:rsidRDefault="00371527" w:rsidP="006E78B8">
      <w:r>
        <w:t>Биологическое разнообразие региона уникально как раз в пределах флористических провинций и не может быть сохранено защитными мерами только на юге Приморья и юге Сахалинской области. На Джугджуре, берегах Западного Приохотья, Чукотском полуострове, а отчасти и на Камчатке тоже свой неповторимый, в определенной степени эндемичный генофонд. Этот генофонд однажды будет востребован как экономикой и селекцией на местах, так  и в других, весьма удаленных районах с климатическими аналогиями – в Северной Америке и Северной Европе.</w:t>
      </w:r>
    </w:p>
    <w:p w:rsidR="00371527" w:rsidRDefault="00371527" w:rsidP="006E78B8"/>
    <w:p w:rsidR="00371527" w:rsidRDefault="00371527" w:rsidP="006E78B8">
      <w:r>
        <w:t>Сбережение экосистем и видов – проблема не только южной, более теплой зоны ДВ, где в холодные периоды прошлого не было вечномерзлых грунтов, а разнообразие локальных флор сосудистых растений даже превышало 1000 видов. Просто на юге ДВ сбережение разнообразия видов требует многих мероприятий, их сложной системы в связи с целой серией проблем защиты многообразных ценозов в непростой ситуации динамичного климата, природных и антропогенных смен ландшафта и разветвленного природопользования.</w:t>
      </w:r>
    </w:p>
    <w:p w:rsidR="00371527" w:rsidRDefault="00371527" w:rsidP="006E78B8"/>
    <w:p w:rsidR="00371527" w:rsidRDefault="00371527" w:rsidP="006E78B8">
      <w:r>
        <w:t>Уникальность и географическое положение региона позволяют надеяться, что в будущем он станет центром туризма, сопоставимым с Швейцарией или Испанией. Но для этого нужны стабильность и обустроенность.</w:t>
      </w:r>
      <w:bookmarkStart w:id="0" w:name="_GoBack"/>
      <w:bookmarkEnd w:id="0"/>
    </w:p>
    <w:sectPr w:rsidR="00371527" w:rsidSect="00FD0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8B8"/>
    <w:rsid w:val="000B391F"/>
    <w:rsid w:val="0022220F"/>
    <w:rsid w:val="00371527"/>
    <w:rsid w:val="005C08B2"/>
    <w:rsid w:val="006E78B8"/>
    <w:rsid w:val="00930F8A"/>
    <w:rsid w:val="00B146FD"/>
    <w:rsid w:val="00B66002"/>
    <w:rsid w:val="00C8788C"/>
    <w:rsid w:val="00CE0F44"/>
    <w:rsid w:val="00FD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CACA5-0FD0-4C1E-9011-49C9FB82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D6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3423</Words>
  <Characters>19516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Экологические проблемы России</vt:lpstr>
    </vt:vector>
  </TitlesOfParts>
  <Company/>
  <LinksUpToDate>false</LinksUpToDate>
  <CharactersWithSpaces>22894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Экологические проблемы России</dc:title>
  <dc:subject/>
  <dc:creator>Оксана</dc:creator>
  <cp:keywords/>
  <dc:description/>
  <cp:lastModifiedBy>admin</cp:lastModifiedBy>
  <cp:revision>2</cp:revision>
  <dcterms:created xsi:type="dcterms:W3CDTF">2014-03-29T08:23:00Z</dcterms:created>
  <dcterms:modified xsi:type="dcterms:W3CDTF">2014-03-29T08:23:00Z</dcterms:modified>
</cp:coreProperties>
</file>