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E4B" w:rsidRDefault="000E1E4B">
      <w:pPr>
        <w:rPr>
          <w:color w:val="5B5B5B"/>
          <w:sz w:val="28"/>
          <w:szCs w:val="28"/>
        </w:rPr>
      </w:pPr>
    </w:p>
    <w:p w:rsidR="002F66D0" w:rsidRPr="002F66D0" w:rsidRDefault="002F66D0">
      <w:pPr>
        <w:rPr>
          <w:sz w:val="28"/>
          <w:szCs w:val="28"/>
        </w:rPr>
      </w:pPr>
      <w:r w:rsidRPr="002F66D0">
        <w:rPr>
          <w:color w:val="5B5B5B"/>
          <w:sz w:val="28"/>
          <w:szCs w:val="28"/>
        </w:rPr>
        <w:t>Охрана ресурсов животного и растительного мира направлена как на поддержание оптимального уровня численности экономически ценных промысловых животных, так и на сохранение всего видового разнообразия животных и растений. Решение этой задачи стало большой и актуальной проблемой, поскольку современная цивилизация широким фронтом наступает на дикую природу, в результате чего происходят необратимые изменения природной среды. При этом численность большинства диких позвоночных животных, а также других видов животных, стала резко уменьшаться, а некоторые виды совсем исчезают. Такая же проблема стоит и в отношении многих растений. Этот процесс обеднения фауны и флоры под влиянием негативных воздействий антропогенных факторов с каждым годом усиливается и приобретает глобальный характер.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С начала ХVII в. на территории Беларуси исчезло более 20 видов наземных позвоночных животных. Среди них два вымерших на земле вида: лесной бык – тур и дикая лошадь – лесной тарпан. Перестали встречаться также соболь, лань, дрофа. В белорусских реках исчезли речная минога и 11 видов рыб, в том числе белуга, русский осетр, лосось. Ряд видов истреблен человеком, другие исчезли вследствие гло-бального сокращения ареала или изменения мест обитания. Беловежский зубр – своеобразный символ Беларуси – сохранился только в условиях неволи, проведены работы по его натурализации.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Вследствие этого в настоящее время в рамках общей проблемы охраны животного и растительного мира выдвигается вполне самостоятельное направление – охрана редких и находящихся под угрозой исчезновения видов животных и растений.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На основании материалов многолетних исследований белорусских ученых, в целях охраны и приумножения редких и исчезающих видов животных и растений, еще в 1979 году специальным Постановлением Совета Министров БССР учреждена Красная книга Белорусской ССР. В первое издание Красной книги было включено 80 видов животных и 85 видов растений. В настоящее время охране подлежат 182 вида животных, 180 видов растений, 17 – грибов и 17 видов лишайников.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Проблема охраны редких видов может быть решена путем сохранения естественных экосистем и всех их компонентов. Самой эффективной мерой охраны является сохранение их мест обитаний, которое может быть достигнуто, в частности, организацией сети особо охраняемых природных территорий, к примеру, заповедников.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Документом, аккумулирующим всю информацию о состоянии природных комплексов заповедников, является «Летопись природы», одним из разделов которой является «Редкие, исчезающие, реликтовые виды». Особое внимание уделяется выявлению и уточнению мест обитания растений, особенно редких и исчезающих видов. Эта работа проводится путем составления «точечных карт» ареалов современных местонахождений этих видов.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 xml:space="preserve">И еще одно. Сохранение редких и исчезающих видов животных и растений требует тесного международного сотрудничества. Многие редкие виды зверей, рыб, перелетных птиц, а также наземных позвоночных и беспоз-воночных, мигрируя, могут оказаться в разных странах мира. Исторически первым документом в области международной охраны животного мира принято считать Парижскую Конвенцию 1902 года, посвященную проблеме охраны птиц, полезных для сельского хозяйства. С 1960 года действует новая, более широкая по содержанию международная Конвенция по охране птиц в пределах Европейского региона. В соответствии с которой установлена круглогодичная охрана исчезающих видов птиц, введены определенные ограничения на их отлов и отстрел. 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 xml:space="preserve">В 1971 в городе Рамсар (Иран) была подписана Конвенция об охране водно-болотных угодий, имеющих международное значение. Как правило, ядро данных угодий составляли заповедники. Постановлением Совета Министров от 28 июля 1999 года Министерство природных ресурсов и охраны окружающей среды Республики Беларусь определено как орган, ответственный за выполнение требований, вытекающих из данной Конвенции. Научное обеспечение исполнения Конвенции возложено на Национальную Академию Наук Беларуси. В 1999 году предполагалось определить водно-болотные угодья на территории республики, отвечающие требованиям указанной Конвенции, и утвердить перечень объектов для включения в Список водно-болотных угодий международного значения. 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В марте 1973 года в Вашингтоне была принята Конвенция по международной торговле видами дикой фауны и флоры, находящимися под угрозой исчезновения, которая вступила в силу 1 июля 1975 года, иногда называемой Вашингтон-ской конвенцией (СИТЕС от английской аббревиатуры). СИТЕС по своему характеру является глобальной конвенцией и в настоящее время в ней участвует более 110 государств, включая Республику Беларусь. В основу данной Конвенции положен согласованный сторонами-участницами Список редких и находящихся под угрозой исчезновения видов животных и растений, торговля которыми может нанести ущерб их природным популяциям и, следовательно, торговлю которыми необходимо контролировать с помощью согласованных международных процедур. Последние включают в себя, в основном, выдачу разрешений установленного странами – участницами Конвенции международного образца, по которым осуществляется экспорт, импорт и реэкспорт. Действие Конвенции при этом распространяется как на виды, так и на их части и дериваты.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 xml:space="preserve">В соответствии с требованиями Конвенции каждая сторона-участница СИТЕС назначает у себя Административный и Научный органы СИТЕС, которые перед выдачей разрешения на экспорт, импорт и реэкспорт обязаны соблюдать определенные процедуры. Результатом действия СИТЕС является установ-ление действенного контроля за торговлей редкими и исчезающими видами животных и растений. 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 xml:space="preserve">В Беларуси разрешения на перемещения через таможенную границу видов животных и растений выдает Министерство природных ресурсов и охраны окружающей среды Республики Беларусь как Административный орган по СИТЕС. Решающим моментом развития международной правовой охраны животного и растительного мира также стала Конвенция о биологическом разнообразии, которая была открыта для подписания 5 июня 1992 года на Конференции ООН по окружающей среде и развитию в Рио-де-Жанейро. Республика Беларусь в числе более 140 государств мира 5 июня </w:t>
      </w:r>
      <w:smartTag w:uri="urn:schemas-microsoft-com:office:smarttags" w:element="metricconverter">
        <w:smartTagPr>
          <w:attr w:name="ProductID" w:val="1992 г"/>
        </w:smartTagPr>
        <w:r w:rsidRPr="002F66D0">
          <w:rPr>
            <w:color w:val="5B5B5B"/>
            <w:sz w:val="28"/>
            <w:szCs w:val="28"/>
          </w:rPr>
          <w:t>1992 г</w:t>
        </w:r>
      </w:smartTag>
      <w:r w:rsidRPr="002F66D0">
        <w:rPr>
          <w:color w:val="5B5B5B"/>
          <w:sz w:val="28"/>
          <w:szCs w:val="28"/>
        </w:rPr>
        <w:t xml:space="preserve">. подписала, а 10 июня </w:t>
      </w:r>
      <w:smartTag w:uri="urn:schemas-microsoft-com:office:smarttags" w:element="metricconverter">
        <w:smartTagPr>
          <w:attr w:name="ProductID" w:val="1993 г"/>
        </w:smartTagPr>
        <w:r w:rsidRPr="002F66D0">
          <w:rPr>
            <w:color w:val="5B5B5B"/>
            <w:sz w:val="28"/>
            <w:szCs w:val="28"/>
          </w:rPr>
          <w:t>1993 г</w:t>
        </w:r>
      </w:smartTag>
      <w:r w:rsidRPr="002F66D0">
        <w:rPr>
          <w:color w:val="5B5B5B"/>
          <w:sz w:val="28"/>
          <w:szCs w:val="28"/>
        </w:rPr>
        <w:t>. ратифицировала данную Конвенцию. После ее ратификации 30 странами, Конвенция в 1993 году вступила в силу. Основная цель Конвенции - сохранение биологического разнообразия, устойчивое использование его компонентов и совместное получение на справедливой и равноправной основе выгод, связанных с использованием генетических ресурсов. Для исполнения международных обязательств в соответствии с Постановлением Кабинета Министров Республики Беларусь от 28 августа 1995 года под руководством Республиканской комиссии по проблемам биологического разнообразия были разработаны проекты Национальной стратегии и Плана действий по сохранению и устойчивому использованию биологического разнообразия, одобренные Постановлением Совета Министров Республики Беларусь от 26 июня 1997 года. Определенную роль в охране редких и исчезающих видов животных и растений играют соглашения в рамках Межгосударственного экологического совета стран СНГ, которые направлены на выработку и проведение согласованной поли-тики в области экологии и охраны окружающей природной среды. К таковым, прежде всего, можно отнести Соглашение о взаимодействии в области экологии и охраны окружающей природной среды государств – участников СНГ, совершенное 8 февраля 1992 года.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>ЛИТЕРАТУРА:</w:t>
      </w:r>
      <w:r w:rsidRPr="002F66D0">
        <w:rPr>
          <w:color w:val="5B5B5B"/>
          <w:sz w:val="28"/>
          <w:szCs w:val="28"/>
        </w:rPr>
        <w:br/>
      </w:r>
      <w:r w:rsidRPr="002F66D0">
        <w:rPr>
          <w:color w:val="5B5B5B"/>
          <w:sz w:val="28"/>
          <w:szCs w:val="28"/>
        </w:rPr>
        <w:br/>
        <w:t xml:space="preserve">1. Об охране и использовании животного мира: Закон Республики Беларусь, 19 сентября </w:t>
      </w:r>
      <w:smartTag w:uri="urn:schemas-microsoft-com:office:smarttags" w:element="metricconverter">
        <w:smartTagPr>
          <w:attr w:name="ProductID" w:val="1996 г"/>
        </w:smartTagPr>
        <w:r w:rsidRPr="002F66D0">
          <w:rPr>
            <w:color w:val="5B5B5B"/>
            <w:sz w:val="28"/>
            <w:szCs w:val="28"/>
          </w:rPr>
          <w:t>1996 г</w:t>
        </w:r>
      </w:smartTag>
      <w:r w:rsidRPr="002F66D0">
        <w:rPr>
          <w:color w:val="5B5B5B"/>
          <w:sz w:val="28"/>
          <w:szCs w:val="28"/>
        </w:rPr>
        <w:t xml:space="preserve">. // Ведамасці Вярхоўнага Савета Рэспублікі Беларусь. 1996, №3, арт.571. </w:t>
      </w:r>
      <w:r w:rsidRPr="002F66D0">
        <w:rPr>
          <w:color w:val="5B5B5B"/>
          <w:sz w:val="28"/>
          <w:szCs w:val="28"/>
        </w:rPr>
        <w:br/>
        <w:t xml:space="preserve">2. Конвенция о биологическом разнообразии: Ратифицирована Верховным Советом Республики Беларусь, 10 июня </w:t>
      </w:r>
      <w:smartTag w:uri="urn:schemas-microsoft-com:office:smarttags" w:element="metricconverter">
        <w:smartTagPr>
          <w:attr w:name="ProductID" w:val="1993 г"/>
        </w:smartTagPr>
        <w:r w:rsidRPr="002F66D0">
          <w:rPr>
            <w:color w:val="5B5B5B"/>
            <w:sz w:val="28"/>
            <w:szCs w:val="28"/>
          </w:rPr>
          <w:t>1993 г</w:t>
        </w:r>
      </w:smartTag>
      <w:r w:rsidRPr="002F66D0">
        <w:rPr>
          <w:color w:val="5B5B5B"/>
          <w:sz w:val="28"/>
          <w:szCs w:val="28"/>
        </w:rPr>
        <w:t xml:space="preserve">. // Ведамасці Вярхоўнага Савета Рэспублікі Беларусь. 1993, №29. </w:t>
      </w:r>
      <w:r w:rsidRPr="002F66D0">
        <w:rPr>
          <w:color w:val="5B5B5B"/>
          <w:sz w:val="28"/>
          <w:szCs w:val="28"/>
        </w:rPr>
        <w:br/>
        <w:t>3. Конвенция по международной торговле видами дикой фауны и флоры, находящимися под угрозой исчезновения // Сборник нормативных документов по вопросам охраны окружающей среды. - Минск: БелНИЦ «Экология», 1997. Вып.16, ч.І.</w:t>
      </w:r>
      <w:r w:rsidRPr="002F66D0">
        <w:rPr>
          <w:color w:val="5B5B5B"/>
          <w:sz w:val="28"/>
          <w:szCs w:val="28"/>
        </w:rPr>
        <w:br/>
        <w:t>4. Окружающая среда и природные ресурсы Республики Беларусь. Минск, 1998.</w:t>
      </w:r>
      <w:bookmarkStart w:id="0" w:name="_GoBack"/>
      <w:bookmarkEnd w:id="0"/>
    </w:p>
    <w:sectPr w:rsidR="002F66D0" w:rsidRPr="002F6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66D0"/>
    <w:rsid w:val="000E1E4B"/>
    <w:rsid w:val="002F66D0"/>
    <w:rsid w:val="00C61248"/>
    <w:rsid w:val="00F7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929ECE-B0A4-4DC7-B67E-0BD79BE8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cp:lastModifiedBy>admin</cp:lastModifiedBy>
  <cp:revision>2</cp:revision>
  <dcterms:created xsi:type="dcterms:W3CDTF">2014-03-29T10:00:00Z</dcterms:created>
  <dcterms:modified xsi:type="dcterms:W3CDTF">2014-03-29T10:00:00Z</dcterms:modified>
</cp:coreProperties>
</file>