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2A56" w:rsidRPr="009010EA" w:rsidRDefault="00D12A56" w:rsidP="009010EA">
      <w:pPr>
        <w:ind w:firstLine="0"/>
        <w:jc w:val="center"/>
        <w:rPr>
          <w:b/>
        </w:rPr>
      </w:pPr>
      <w:r w:rsidRPr="009010EA">
        <w:rPr>
          <w:b/>
        </w:rPr>
        <w:t>Содержание</w:t>
      </w:r>
    </w:p>
    <w:p w:rsidR="001C311C" w:rsidRPr="0077517D" w:rsidRDefault="001C311C" w:rsidP="00013505"/>
    <w:p w:rsidR="00D12A56" w:rsidRPr="001C311C" w:rsidRDefault="00D12A56" w:rsidP="009010EA">
      <w:pPr>
        <w:ind w:firstLine="0"/>
      </w:pPr>
    </w:p>
    <w:p w:rsidR="00B95212" w:rsidRPr="00B95212" w:rsidRDefault="009010EA">
      <w:pPr>
        <w:pStyle w:val="11"/>
        <w:rPr>
          <w:rFonts w:ascii="Calibri" w:hAnsi="Calibri"/>
          <w:noProof/>
          <w:color w:val="auto"/>
          <w:sz w:val="22"/>
          <w:szCs w:val="22"/>
        </w:rPr>
      </w:pPr>
      <w:r>
        <w:fldChar w:fldCharType="begin"/>
      </w:r>
      <w:r>
        <w:instrText xml:space="preserve"> TOC \o "1-3" \h \z \u </w:instrText>
      </w:r>
      <w:r>
        <w:fldChar w:fldCharType="separate"/>
      </w:r>
      <w:hyperlink w:anchor="_Toc303099767" w:history="1">
        <w:r w:rsidR="00B95212" w:rsidRPr="00B95212">
          <w:rPr>
            <w:rStyle w:val="af3"/>
            <w:noProof/>
          </w:rPr>
          <w:t>Введение</w:t>
        </w:r>
        <w:r w:rsidR="00B95212" w:rsidRPr="00B95212">
          <w:rPr>
            <w:noProof/>
            <w:webHidden/>
          </w:rPr>
          <w:tab/>
        </w:r>
        <w:r w:rsidR="00B95212" w:rsidRPr="00B95212">
          <w:rPr>
            <w:noProof/>
            <w:webHidden/>
          </w:rPr>
          <w:fldChar w:fldCharType="begin"/>
        </w:r>
        <w:r w:rsidR="00B95212" w:rsidRPr="00B95212">
          <w:rPr>
            <w:noProof/>
            <w:webHidden/>
          </w:rPr>
          <w:instrText xml:space="preserve"> PAGEREF _Toc303099767 \h </w:instrText>
        </w:r>
        <w:r w:rsidR="00B95212" w:rsidRPr="00B95212">
          <w:rPr>
            <w:noProof/>
            <w:webHidden/>
          </w:rPr>
        </w:r>
        <w:r w:rsidR="00B95212" w:rsidRPr="00B95212">
          <w:rPr>
            <w:noProof/>
            <w:webHidden/>
          </w:rPr>
          <w:fldChar w:fldCharType="separate"/>
        </w:r>
        <w:r w:rsidR="005A525D">
          <w:rPr>
            <w:noProof/>
            <w:webHidden/>
          </w:rPr>
          <w:t>3</w:t>
        </w:r>
        <w:r w:rsidR="00B95212" w:rsidRPr="00B95212">
          <w:rPr>
            <w:noProof/>
            <w:webHidden/>
          </w:rPr>
          <w:fldChar w:fldCharType="end"/>
        </w:r>
      </w:hyperlink>
    </w:p>
    <w:p w:rsidR="00B95212" w:rsidRPr="00B95212" w:rsidRDefault="00AF4EFC">
      <w:pPr>
        <w:pStyle w:val="11"/>
        <w:rPr>
          <w:rFonts w:ascii="Calibri" w:hAnsi="Calibri"/>
          <w:noProof/>
          <w:color w:val="auto"/>
          <w:sz w:val="22"/>
          <w:szCs w:val="22"/>
        </w:rPr>
      </w:pPr>
      <w:hyperlink w:anchor="_Toc303099768" w:history="1">
        <w:r w:rsidR="00B95212" w:rsidRPr="00B95212">
          <w:rPr>
            <w:rStyle w:val="af3"/>
            <w:noProof/>
          </w:rPr>
          <w:t>1. Организационно-экономическая характеристика ОАО «Уралгормаш»</w:t>
        </w:r>
        <w:r w:rsidR="00B95212" w:rsidRPr="00B95212">
          <w:rPr>
            <w:noProof/>
            <w:webHidden/>
          </w:rPr>
          <w:tab/>
        </w:r>
        <w:r w:rsidR="00B95212" w:rsidRPr="00B95212">
          <w:rPr>
            <w:noProof/>
            <w:webHidden/>
          </w:rPr>
          <w:fldChar w:fldCharType="begin"/>
        </w:r>
        <w:r w:rsidR="00B95212" w:rsidRPr="00B95212">
          <w:rPr>
            <w:noProof/>
            <w:webHidden/>
          </w:rPr>
          <w:instrText xml:space="preserve"> PAGEREF _Toc303099768 \h </w:instrText>
        </w:r>
        <w:r w:rsidR="00B95212" w:rsidRPr="00B95212">
          <w:rPr>
            <w:noProof/>
            <w:webHidden/>
          </w:rPr>
        </w:r>
        <w:r w:rsidR="00B95212" w:rsidRPr="00B95212">
          <w:rPr>
            <w:noProof/>
            <w:webHidden/>
          </w:rPr>
          <w:fldChar w:fldCharType="separate"/>
        </w:r>
        <w:r w:rsidR="005A525D">
          <w:rPr>
            <w:noProof/>
            <w:webHidden/>
          </w:rPr>
          <w:t>5</w:t>
        </w:r>
        <w:r w:rsidR="00B95212" w:rsidRPr="00B95212">
          <w:rPr>
            <w:noProof/>
            <w:webHidden/>
          </w:rPr>
          <w:fldChar w:fldCharType="end"/>
        </w:r>
      </w:hyperlink>
    </w:p>
    <w:p w:rsidR="00B95212" w:rsidRPr="00B95212" w:rsidRDefault="00AF4EFC">
      <w:pPr>
        <w:pStyle w:val="11"/>
        <w:rPr>
          <w:rFonts w:ascii="Calibri" w:hAnsi="Calibri"/>
          <w:noProof/>
          <w:color w:val="auto"/>
          <w:sz w:val="22"/>
          <w:szCs w:val="22"/>
        </w:rPr>
      </w:pPr>
      <w:hyperlink w:anchor="_Toc303099770" w:history="1">
        <w:r w:rsidR="00B95212" w:rsidRPr="00B95212">
          <w:rPr>
            <w:rStyle w:val="af3"/>
            <w:noProof/>
          </w:rPr>
          <w:t>2. Методика проведения аудита деловой репутации</w:t>
        </w:r>
        <w:r w:rsidR="00B95212" w:rsidRPr="00B95212">
          <w:rPr>
            <w:noProof/>
            <w:webHidden/>
          </w:rPr>
          <w:tab/>
        </w:r>
        <w:r w:rsidR="00B95212" w:rsidRPr="00B95212">
          <w:rPr>
            <w:noProof/>
            <w:webHidden/>
          </w:rPr>
          <w:fldChar w:fldCharType="begin"/>
        </w:r>
        <w:r w:rsidR="00B95212" w:rsidRPr="00B95212">
          <w:rPr>
            <w:noProof/>
            <w:webHidden/>
          </w:rPr>
          <w:instrText xml:space="preserve"> PAGEREF _Toc303099770 \h </w:instrText>
        </w:r>
        <w:r w:rsidR="00B95212" w:rsidRPr="00B95212">
          <w:rPr>
            <w:noProof/>
            <w:webHidden/>
          </w:rPr>
        </w:r>
        <w:r w:rsidR="00B95212" w:rsidRPr="00B95212">
          <w:rPr>
            <w:noProof/>
            <w:webHidden/>
          </w:rPr>
          <w:fldChar w:fldCharType="separate"/>
        </w:r>
        <w:r w:rsidR="005A525D">
          <w:rPr>
            <w:noProof/>
            <w:webHidden/>
          </w:rPr>
          <w:t>15</w:t>
        </w:r>
        <w:r w:rsidR="00B95212" w:rsidRPr="00B95212">
          <w:rPr>
            <w:noProof/>
            <w:webHidden/>
          </w:rPr>
          <w:fldChar w:fldCharType="end"/>
        </w:r>
      </w:hyperlink>
    </w:p>
    <w:p w:rsidR="00B95212" w:rsidRPr="00B95212" w:rsidRDefault="00AF4EFC" w:rsidP="00B95212">
      <w:pPr>
        <w:pStyle w:val="23"/>
        <w:tabs>
          <w:tab w:val="right" w:leader="dot" w:pos="9345"/>
        </w:tabs>
        <w:ind w:left="284"/>
        <w:rPr>
          <w:rFonts w:ascii="Calibri" w:hAnsi="Calibri"/>
          <w:noProof/>
          <w:color w:val="auto"/>
          <w:sz w:val="22"/>
          <w:szCs w:val="22"/>
        </w:rPr>
      </w:pPr>
      <w:hyperlink w:anchor="_Toc303099771" w:history="1">
        <w:r w:rsidR="00B95212" w:rsidRPr="00B95212">
          <w:rPr>
            <w:rStyle w:val="af3"/>
            <w:noProof/>
          </w:rPr>
          <w:t>2.1 Анализ нормативных документов</w:t>
        </w:r>
        <w:r w:rsidR="00B95212" w:rsidRPr="00B95212">
          <w:rPr>
            <w:noProof/>
            <w:webHidden/>
          </w:rPr>
          <w:tab/>
        </w:r>
        <w:r w:rsidR="00B95212" w:rsidRPr="00B95212">
          <w:rPr>
            <w:noProof/>
            <w:webHidden/>
          </w:rPr>
          <w:fldChar w:fldCharType="begin"/>
        </w:r>
        <w:r w:rsidR="00B95212" w:rsidRPr="00B95212">
          <w:rPr>
            <w:noProof/>
            <w:webHidden/>
          </w:rPr>
          <w:instrText xml:space="preserve"> PAGEREF _Toc303099771 \h </w:instrText>
        </w:r>
        <w:r w:rsidR="00B95212" w:rsidRPr="00B95212">
          <w:rPr>
            <w:noProof/>
            <w:webHidden/>
          </w:rPr>
        </w:r>
        <w:r w:rsidR="00B95212" w:rsidRPr="00B95212">
          <w:rPr>
            <w:noProof/>
            <w:webHidden/>
          </w:rPr>
          <w:fldChar w:fldCharType="separate"/>
        </w:r>
        <w:r w:rsidR="005A525D">
          <w:rPr>
            <w:noProof/>
            <w:webHidden/>
          </w:rPr>
          <w:t>16</w:t>
        </w:r>
        <w:r w:rsidR="00B95212" w:rsidRPr="00B95212">
          <w:rPr>
            <w:noProof/>
            <w:webHidden/>
          </w:rPr>
          <w:fldChar w:fldCharType="end"/>
        </w:r>
      </w:hyperlink>
    </w:p>
    <w:p w:rsidR="00B95212" w:rsidRPr="00B95212" w:rsidRDefault="00AF4EFC" w:rsidP="00B95212">
      <w:pPr>
        <w:pStyle w:val="23"/>
        <w:tabs>
          <w:tab w:val="right" w:leader="dot" w:pos="9345"/>
        </w:tabs>
        <w:ind w:left="284"/>
        <w:rPr>
          <w:rFonts w:ascii="Calibri" w:hAnsi="Calibri"/>
          <w:noProof/>
          <w:color w:val="auto"/>
          <w:sz w:val="22"/>
          <w:szCs w:val="22"/>
        </w:rPr>
      </w:pPr>
      <w:hyperlink w:anchor="_Toc303099772" w:history="1">
        <w:r w:rsidR="00B95212" w:rsidRPr="00B95212">
          <w:rPr>
            <w:rStyle w:val="af3"/>
            <w:noProof/>
          </w:rPr>
          <w:t>2.2 Источники информации для проверки</w:t>
        </w:r>
        <w:r w:rsidR="00B95212" w:rsidRPr="00B95212">
          <w:rPr>
            <w:noProof/>
            <w:webHidden/>
          </w:rPr>
          <w:tab/>
        </w:r>
        <w:r w:rsidR="00B95212" w:rsidRPr="00B95212">
          <w:rPr>
            <w:noProof/>
            <w:webHidden/>
          </w:rPr>
          <w:fldChar w:fldCharType="begin"/>
        </w:r>
        <w:r w:rsidR="00B95212" w:rsidRPr="00B95212">
          <w:rPr>
            <w:noProof/>
            <w:webHidden/>
          </w:rPr>
          <w:instrText xml:space="preserve"> PAGEREF _Toc303099772 \h </w:instrText>
        </w:r>
        <w:r w:rsidR="00B95212" w:rsidRPr="00B95212">
          <w:rPr>
            <w:noProof/>
            <w:webHidden/>
          </w:rPr>
        </w:r>
        <w:r w:rsidR="00B95212" w:rsidRPr="00B95212">
          <w:rPr>
            <w:noProof/>
            <w:webHidden/>
          </w:rPr>
          <w:fldChar w:fldCharType="separate"/>
        </w:r>
        <w:r w:rsidR="005A525D">
          <w:rPr>
            <w:noProof/>
            <w:webHidden/>
          </w:rPr>
          <w:t>18</w:t>
        </w:r>
        <w:r w:rsidR="00B95212" w:rsidRPr="00B95212">
          <w:rPr>
            <w:noProof/>
            <w:webHidden/>
          </w:rPr>
          <w:fldChar w:fldCharType="end"/>
        </w:r>
      </w:hyperlink>
    </w:p>
    <w:p w:rsidR="00B95212" w:rsidRPr="00B95212" w:rsidRDefault="00AF4EFC" w:rsidP="00B95212">
      <w:pPr>
        <w:pStyle w:val="23"/>
        <w:tabs>
          <w:tab w:val="right" w:leader="dot" w:pos="9345"/>
        </w:tabs>
        <w:ind w:left="284"/>
        <w:rPr>
          <w:rFonts w:ascii="Calibri" w:hAnsi="Calibri"/>
          <w:noProof/>
          <w:color w:val="auto"/>
          <w:sz w:val="22"/>
          <w:szCs w:val="22"/>
        </w:rPr>
      </w:pPr>
      <w:hyperlink w:anchor="_Toc303099773" w:history="1">
        <w:r w:rsidR="00B95212" w:rsidRPr="00B95212">
          <w:rPr>
            <w:rStyle w:val="af3"/>
            <w:noProof/>
          </w:rPr>
          <w:t>2.3 Планирование аудиторской проверки</w:t>
        </w:r>
        <w:r w:rsidR="00B95212" w:rsidRPr="00B95212">
          <w:rPr>
            <w:noProof/>
            <w:webHidden/>
          </w:rPr>
          <w:tab/>
        </w:r>
        <w:r w:rsidR="00B95212" w:rsidRPr="00B95212">
          <w:rPr>
            <w:noProof/>
            <w:webHidden/>
          </w:rPr>
          <w:fldChar w:fldCharType="begin"/>
        </w:r>
        <w:r w:rsidR="00B95212" w:rsidRPr="00B95212">
          <w:rPr>
            <w:noProof/>
            <w:webHidden/>
          </w:rPr>
          <w:instrText xml:space="preserve"> PAGEREF _Toc303099773 \h </w:instrText>
        </w:r>
        <w:r w:rsidR="00B95212" w:rsidRPr="00B95212">
          <w:rPr>
            <w:noProof/>
            <w:webHidden/>
          </w:rPr>
        </w:r>
        <w:r w:rsidR="00B95212" w:rsidRPr="00B95212">
          <w:rPr>
            <w:noProof/>
            <w:webHidden/>
          </w:rPr>
          <w:fldChar w:fldCharType="separate"/>
        </w:r>
        <w:r w:rsidR="005A525D">
          <w:rPr>
            <w:noProof/>
            <w:webHidden/>
          </w:rPr>
          <w:t>24</w:t>
        </w:r>
        <w:r w:rsidR="00B95212" w:rsidRPr="00B95212">
          <w:rPr>
            <w:noProof/>
            <w:webHidden/>
          </w:rPr>
          <w:fldChar w:fldCharType="end"/>
        </w:r>
      </w:hyperlink>
    </w:p>
    <w:p w:rsidR="00B95212" w:rsidRPr="00B95212" w:rsidRDefault="00AF4EFC" w:rsidP="00B95212">
      <w:pPr>
        <w:pStyle w:val="23"/>
        <w:tabs>
          <w:tab w:val="right" w:leader="dot" w:pos="9345"/>
        </w:tabs>
        <w:ind w:left="284"/>
        <w:rPr>
          <w:rFonts w:ascii="Calibri" w:hAnsi="Calibri"/>
          <w:noProof/>
          <w:color w:val="auto"/>
          <w:sz w:val="22"/>
          <w:szCs w:val="22"/>
        </w:rPr>
      </w:pPr>
      <w:hyperlink w:anchor="_Toc303099774" w:history="1">
        <w:r w:rsidR="00B95212" w:rsidRPr="00B95212">
          <w:rPr>
            <w:rStyle w:val="af3"/>
            <w:noProof/>
          </w:rPr>
          <w:t>2.4 Аудиторские процедуры</w:t>
        </w:r>
        <w:r w:rsidR="00B95212" w:rsidRPr="00B95212">
          <w:rPr>
            <w:noProof/>
            <w:webHidden/>
          </w:rPr>
          <w:tab/>
        </w:r>
        <w:r w:rsidR="00B95212" w:rsidRPr="00B95212">
          <w:rPr>
            <w:noProof/>
            <w:webHidden/>
          </w:rPr>
          <w:fldChar w:fldCharType="begin"/>
        </w:r>
        <w:r w:rsidR="00B95212" w:rsidRPr="00B95212">
          <w:rPr>
            <w:noProof/>
            <w:webHidden/>
          </w:rPr>
          <w:instrText xml:space="preserve"> PAGEREF _Toc303099774 \h </w:instrText>
        </w:r>
        <w:r w:rsidR="00B95212" w:rsidRPr="00B95212">
          <w:rPr>
            <w:noProof/>
            <w:webHidden/>
          </w:rPr>
        </w:r>
        <w:r w:rsidR="00B95212" w:rsidRPr="00B95212">
          <w:rPr>
            <w:noProof/>
            <w:webHidden/>
          </w:rPr>
          <w:fldChar w:fldCharType="separate"/>
        </w:r>
        <w:r w:rsidR="005A525D">
          <w:rPr>
            <w:noProof/>
            <w:webHidden/>
          </w:rPr>
          <w:t>28</w:t>
        </w:r>
        <w:r w:rsidR="00B95212" w:rsidRPr="00B95212">
          <w:rPr>
            <w:noProof/>
            <w:webHidden/>
          </w:rPr>
          <w:fldChar w:fldCharType="end"/>
        </w:r>
      </w:hyperlink>
    </w:p>
    <w:p w:rsidR="00B95212" w:rsidRPr="00B95212" w:rsidRDefault="00AF4EFC">
      <w:pPr>
        <w:pStyle w:val="11"/>
        <w:rPr>
          <w:rFonts w:ascii="Calibri" w:hAnsi="Calibri"/>
          <w:noProof/>
          <w:color w:val="auto"/>
          <w:sz w:val="22"/>
          <w:szCs w:val="22"/>
        </w:rPr>
      </w:pPr>
      <w:hyperlink w:anchor="_Toc303099775" w:history="1">
        <w:r w:rsidR="00B95212" w:rsidRPr="00B95212">
          <w:rPr>
            <w:rStyle w:val="af3"/>
            <w:noProof/>
          </w:rPr>
          <w:t>3. Результаты аудиторского обследования деловой репутации</w:t>
        </w:r>
        <w:r w:rsidR="00B95212" w:rsidRPr="00B95212">
          <w:rPr>
            <w:noProof/>
            <w:webHidden/>
          </w:rPr>
          <w:tab/>
        </w:r>
        <w:r w:rsidR="00B95212" w:rsidRPr="00B95212">
          <w:rPr>
            <w:noProof/>
            <w:webHidden/>
          </w:rPr>
          <w:fldChar w:fldCharType="begin"/>
        </w:r>
        <w:r w:rsidR="00B95212" w:rsidRPr="00B95212">
          <w:rPr>
            <w:noProof/>
            <w:webHidden/>
          </w:rPr>
          <w:instrText xml:space="preserve"> PAGEREF _Toc303099775 \h </w:instrText>
        </w:r>
        <w:r w:rsidR="00B95212" w:rsidRPr="00B95212">
          <w:rPr>
            <w:noProof/>
            <w:webHidden/>
          </w:rPr>
        </w:r>
        <w:r w:rsidR="00B95212" w:rsidRPr="00B95212">
          <w:rPr>
            <w:noProof/>
            <w:webHidden/>
          </w:rPr>
          <w:fldChar w:fldCharType="separate"/>
        </w:r>
        <w:r w:rsidR="005A525D">
          <w:rPr>
            <w:noProof/>
            <w:webHidden/>
          </w:rPr>
          <w:t>32</w:t>
        </w:r>
        <w:r w:rsidR="00B95212" w:rsidRPr="00B95212">
          <w:rPr>
            <w:noProof/>
            <w:webHidden/>
          </w:rPr>
          <w:fldChar w:fldCharType="end"/>
        </w:r>
      </w:hyperlink>
    </w:p>
    <w:p w:rsidR="00B95212" w:rsidRPr="00B95212" w:rsidRDefault="00AF4EFC">
      <w:pPr>
        <w:pStyle w:val="11"/>
        <w:rPr>
          <w:rFonts w:ascii="Calibri" w:hAnsi="Calibri"/>
          <w:noProof/>
          <w:color w:val="auto"/>
          <w:sz w:val="22"/>
          <w:szCs w:val="22"/>
        </w:rPr>
      </w:pPr>
      <w:hyperlink w:anchor="_Toc303099776" w:history="1">
        <w:r w:rsidR="00B95212" w:rsidRPr="00B95212">
          <w:rPr>
            <w:rStyle w:val="af3"/>
            <w:noProof/>
          </w:rPr>
          <w:t>ОАО «Уралгормаш»</w:t>
        </w:r>
        <w:r w:rsidR="00B95212" w:rsidRPr="00B95212">
          <w:rPr>
            <w:noProof/>
            <w:webHidden/>
          </w:rPr>
          <w:tab/>
        </w:r>
        <w:r w:rsidR="00B95212" w:rsidRPr="00B95212">
          <w:rPr>
            <w:noProof/>
            <w:webHidden/>
          </w:rPr>
          <w:fldChar w:fldCharType="begin"/>
        </w:r>
        <w:r w:rsidR="00B95212" w:rsidRPr="00B95212">
          <w:rPr>
            <w:noProof/>
            <w:webHidden/>
          </w:rPr>
          <w:instrText xml:space="preserve"> PAGEREF _Toc303099776 \h </w:instrText>
        </w:r>
        <w:r w:rsidR="00B95212" w:rsidRPr="00B95212">
          <w:rPr>
            <w:noProof/>
            <w:webHidden/>
          </w:rPr>
        </w:r>
        <w:r w:rsidR="00B95212" w:rsidRPr="00B95212">
          <w:rPr>
            <w:noProof/>
            <w:webHidden/>
          </w:rPr>
          <w:fldChar w:fldCharType="separate"/>
        </w:r>
        <w:r w:rsidR="005A525D">
          <w:rPr>
            <w:noProof/>
            <w:webHidden/>
          </w:rPr>
          <w:t>32</w:t>
        </w:r>
        <w:r w:rsidR="00B95212" w:rsidRPr="00B95212">
          <w:rPr>
            <w:noProof/>
            <w:webHidden/>
          </w:rPr>
          <w:fldChar w:fldCharType="end"/>
        </w:r>
      </w:hyperlink>
    </w:p>
    <w:p w:rsidR="00B95212" w:rsidRPr="00B95212" w:rsidRDefault="00AF4EFC">
      <w:pPr>
        <w:pStyle w:val="11"/>
        <w:rPr>
          <w:rFonts w:ascii="Calibri" w:hAnsi="Calibri"/>
          <w:noProof/>
          <w:color w:val="auto"/>
          <w:sz w:val="22"/>
          <w:szCs w:val="22"/>
        </w:rPr>
      </w:pPr>
      <w:hyperlink w:anchor="_Toc303099777" w:history="1">
        <w:r w:rsidR="00B95212" w:rsidRPr="00B95212">
          <w:rPr>
            <w:rStyle w:val="af3"/>
            <w:noProof/>
          </w:rPr>
          <w:t>Заключение</w:t>
        </w:r>
        <w:r w:rsidR="00B95212" w:rsidRPr="00B95212">
          <w:rPr>
            <w:noProof/>
            <w:webHidden/>
          </w:rPr>
          <w:tab/>
        </w:r>
        <w:r w:rsidR="00B95212" w:rsidRPr="00B95212">
          <w:rPr>
            <w:noProof/>
            <w:webHidden/>
          </w:rPr>
          <w:fldChar w:fldCharType="begin"/>
        </w:r>
        <w:r w:rsidR="00B95212" w:rsidRPr="00B95212">
          <w:rPr>
            <w:noProof/>
            <w:webHidden/>
          </w:rPr>
          <w:instrText xml:space="preserve"> PAGEREF _Toc303099777 \h </w:instrText>
        </w:r>
        <w:r w:rsidR="00B95212" w:rsidRPr="00B95212">
          <w:rPr>
            <w:noProof/>
            <w:webHidden/>
          </w:rPr>
        </w:r>
        <w:r w:rsidR="00B95212" w:rsidRPr="00B95212">
          <w:rPr>
            <w:noProof/>
            <w:webHidden/>
          </w:rPr>
          <w:fldChar w:fldCharType="separate"/>
        </w:r>
        <w:r w:rsidR="005A525D">
          <w:rPr>
            <w:noProof/>
            <w:webHidden/>
          </w:rPr>
          <w:t>35</w:t>
        </w:r>
        <w:r w:rsidR="00B95212" w:rsidRPr="00B95212">
          <w:rPr>
            <w:noProof/>
            <w:webHidden/>
          </w:rPr>
          <w:fldChar w:fldCharType="end"/>
        </w:r>
      </w:hyperlink>
    </w:p>
    <w:p w:rsidR="00B95212" w:rsidRPr="00B95212" w:rsidRDefault="00AF4EFC">
      <w:pPr>
        <w:pStyle w:val="11"/>
        <w:rPr>
          <w:rFonts w:ascii="Calibri" w:hAnsi="Calibri"/>
          <w:noProof/>
          <w:color w:val="auto"/>
          <w:sz w:val="22"/>
          <w:szCs w:val="22"/>
        </w:rPr>
      </w:pPr>
      <w:hyperlink w:anchor="_Toc303099778" w:history="1">
        <w:r w:rsidR="00B95212" w:rsidRPr="00B95212">
          <w:rPr>
            <w:rStyle w:val="af3"/>
            <w:noProof/>
          </w:rPr>
          <w:t>Библиографический список источников информации</w:t>
        </w:r>
        <w:r w:rsidR="00B95212" w:rsidRPr="00B95212">
          <w:rPr>
            <w:noProof/>
            <w:webHidden/>
          </w:rPr>
          <w:tab/>
        </w:r>
        <w:r w:rsidR="00B95212" w:rsidRPr="00B95212">
          <w:rPr>
            <w:noProof/>
            <w:webHidden/>
          </w:rPr>
          <w:fldChar w:fldCharType="begin"/>
        </w:r>
        <w:r w:rsidR="00B95212" w:rsidRPr="00B95212">
          <w:rPr>
            <w:noProof/>
            <w:webHidden/>
          </w:rPr>
          <w:instrText xml:space="preserve"> PAGEREF _Toc303099778 \h </w:instrText>
        </w:r>
        <w:r w:rsidR="00B95212" w:rsidRPr="00B95212">
          <w:rPr>
            <w:noProof/>
            <w:webHidden/>
          </w:rPr>
        </w:r>
        <w:r w:rsidR="00B95212" w:rsidRPr="00B95212">
          <w:rPr>
            <w:noProof/>
            <w:webHidden/>
          </w:rPr>
          <w:fldChar w:fldCharType="separate"/>
        </w:r>
        <w:r w:rsidR="005A525D">
          <w:rPr>
            <w:noProof/>
            <w:webHidden/>
          </w:rPr>
          <w:t>38</w:t>
        </w:r>
        <w:r w:rsidR="00B95212" w:rsidRPr="00B95212">
          <w:rPr>
            <w:noProof/>
            <w:webHidden/>
          </w:rPr>
          <w:fldChar w:fldCharType="end"/>
        </w:r>
      </w:hyperlink>
    </w:p>
    <w:p w:rsidR="00B95212" w:rsidRPr="00B95212" w:rsidRDefault="00AF4EFC">
      <w:pPr>
        <w:pStyle w:val="11"/>
        <w:rPr>
          <w:rFonts w:ascii="Calibri" w:hAnsi="Calibri"/>
          <w:noProof/>
          <w:color w:val="auto"/>
          <w:sz w:val="22"/>
          <w:szCs w:val="22"/>
        </w:rPr>
      </w:pPr>
      <w:hyperlink w:anchor="_Toc303099779" w:history="1">
        <w:r w:rsidR="00B95212" w:rsidRPr="00B95212">
          <w:rPr>
            <w:rStyle w:val="af3"/>
            <w:noProof/>
          </w:rPr>
          <w:t>Приложение</w:t>
        </w:r>
        <w:r w:rsidR="00B95212" w:rsidRPr="00B95212">
          <w:rPr>
            <w:noProof/>
            <w:webHidden/>
          </w:rPr>
          <w:tab/>
        </w:r>
        <w:r w:rsidR="00B95212" w:rsidRPr="00B95212">
          <w:rPr>
            <w:noProof/>
            <w:webHidden/>
          </w:rPr>
          <w:fldChar w:fldCharType="begin"/>
        </w:r>
        <w:r w:rsidR="00B95212" w:rsidRPr="00B95212">
          <w:rPr>
            <w:noProof/>
            <w:webHidden/>
          </w:rPr>
          <w:instrText xml:space="preserve"> PAGEREF _Toc303099779 \h </w:instrText>
        </w:r>
        <w:r w:rsidR="00B95212" w:rsidRPr="00B95212">
          <w:rPr>
            <w:noProof/>
            <w:webHidden/>
          </w:rPr>
        </w:r>
        <w:r w:rsidR="00B95212" w:rsidRPr="00B95212">
          <w:rPr>
            <w:noProof/>
            <w:webHidden/>
          </w:rPr>
          <w:fldChar w:fldCharType="separate"/>
        </w:r>
        <w:r w:rsidR="005A525D">
          <w:rPr>
            <w:noProof/>
            <w:webHidden/>
          </w:rPr>
          <w:t>62</w:t>
        </w:r>
        <w:r w:rsidR="00B95212" w:rsidRPr="00B95212">
          <w:rPr>
            <w:noProof/>
            <w:webHidden/>
          </w:rPr>
          <w:fldChar w:fldCharType="end"/>
        </w:r>
      </w:hyperlink>
    </w:p>
    <w:p w:rsidR="009010EA" w:rsidRDefault="009010EA">
      <w:r>
        <w:fldChar w:fldCharType="end"/>
      </w:r>
    </w:p>
    <w:p w:rsidR="001C311C" w:rsidRPr="009010EA" w:rsidRDefault="001C311C" w:rsidP="009010EA">
      <w:pPr>
        <w:pStyle w:val="1"/>
        <w:ind w:firstLine="0"/>
        <w:jc w:val="center"/>
        <w:rPr>
          <w:b/>
        </w:rPr>
      </w:pPr>
      <w:r>
        <w:br w:type="page"/>
      </w:r>
      <w:bookmarkStart w:id="0" w:name="_Toc303029669"/>
      <w:bookmarkStart w:id="1" w:name="_Toc303099767"/>
      <w:r w:rsidR="0083478D" w:rsidRPr="009010EA">
        <w:rPr>
          <w:b/>
        </w:rPr>
        <w:lastRenderedPageBreak/>
        <w:t>Введение</w:t>
      </w:r>
      <w:bookmarkEnd w:id="0"/>
      <w:bookmarkEnd w:id="1"/>
    </w:p>
    <w:p w:rsidR="001C311C" w:rsidRPr="0077517D" w:rsidRDefault="001C311C" w:rsidP="00013505"/>
    <w:p w:rsidR="000A7759" w:rsidRPr="0045033B" w:rsidRDefault="00FB5B5A" w:rsidP="00013505">
      <w:pPr>
        <w:rPr>
          <w:color w:val="auto"/>
        </w:rPr>
      </w:pPr>
      <w:r w:rsidRPr="00FB5B5A">
        <w:t xml:space="preserve">Нематериальные активы - </w:t>
      </w:r>
      <w:r>
        <w:t>э</w:t>
      </w:r>
      <w:r w:rsidRPr="00FB5B5A">
        <w:t xml:space="preserve">то активы, которые нельзя увидеть или потрогать, но обычно они стоят немалых денег и играют важные роли в работе организации. Среди нематериальных активов учитывается так же довольно интересный объект - </w:t>
      </w:r>
      <w:r w:rsidRPr="00FB5B5A">
        <w:rPr>
          <w:rStyle w:val="keyword1"/>
          <w:i w:val="0"/>
        </w:rPr>
        <w:t>деловая репутация</w:t>
      </w:r>
      <w:r w:rsidRPr="00FB5B5A">
        <w:rPr>
          <w:i/>
        </w:rPr>
        <w:t>.</w:t>
      </w:r>
      <w:r w:rsidRPr="00FB5B5A">
        <w:t xml:space="preserve"> Этот объект учета возникает при купле-продаже организации.</w:t>
      </w:r>
      <w:r w:rsidR="000A7759" w:rsidRPr="000A7759">
        <w:t xml:space="preserve"> </w:t>
      </w:r>
      <w:r w:rsidR="000A7759" w:rsidRPr="0045033B">
        <w:rPr>
          <w:color w:val="auto"/>
        </w:rPr>
        <w:t xml:space="preserve">В российских правилах бухгалтерского учета под репутацией понимается «разница между покупной ценой организации и стоимостью по балансу всех ее активов и обязательств». Деловая репутация фирмы (гудвилл), относящаяся к покупке, должна быть показана в отчётах как прочие нематериальные основные фонды. </w:t>
      </w:r>
    </w:p>
    <w:p w:rsidR="0045033B" w:rsidRPr="0045033B" w:rsidRDefault="0045033B" w:rsidP="00013505">
      <w:r w:rsidRPr="0045033B">
        <w:t xml:space="preserve">Экономический кризис 2008-2009 годов со всей очевидностью продемонстрировал пока еще несовершенные подходы большинства российских бизнес-структур к формированию такого стратегического актива как Goodwill, (Business Reputation of a Firm) деловой репутации фирмы, понимаемой как «…часть нематериальных активов компании. </w:t>
      </w:r>
    </w:p>
    <w:p w:rsidR="0045033B" w:rsidRPr="0045033B" w:rsidRDefault="0045033B" w:rsidP="00013505">
      <w:r w:rsidRPr="0045033B">
        <w:t xml:space="preserve">В последнее время доля нематериальных (неосязаемых) активов в имуществе предприятий неуклонно растет. Это обусловлено быстротой и масштабами технологических изменений, активной инвестиционной деятельностью, обострением конкурентной борьбы, стремлением получить признание на внутреннем и мировом рынках, усложнением и глобализацией финансовых рынков. В связи с этим проблема получения информации о нематериальных активах и представления ее в финансовой отчетности приобрела большое значение. </w:t>
      </w:r>
    </w:p>
    <w:p w:rsidR="001C311C" w:rsidRDefault="0083478D" w:rsidP="00013505">
      <w:r w:rsidRPr="001C311C">
        <w:t xml:space="preserve">Рациональная организация контроля за состоянием </w:t>
      </w:r>
      <w:r w:rsidR="000A7759">
        <w:t xml:space="preserve">деловой репутации </w:t>
      </w:r>
      <w:r w:rsidRPr="001C311C">
        <w:t>способствует укреплению договорной и расчетной дисциплины, и, следовательно, улучшению финансового состояния предприятия.</w:t>
      </w:r>
    </w:p>
    <w:p w:rsidR="0083478D" w:rsidRPr="001C311C" w:rsidRDefault="0083478D" w:rsidP="00013505">
      <w:r w:rsidRPr="001C311C">
        <w:t>Актуальность курсовой работы заключается в том, что в современных условиях своевременное обращение денежных средств, а также тщательно поставл</w:t>
      </w:r>
      <w:r w:rsidR="00D118D4" w:rsidRPr="001C311C">
        <w:t xml:space="preserve">енный учет </w:t>
      </w:r>
      <w:r w:rsidR="00BC4F26">
        <w:t>деловой репутации</w:t>
      </w:r>
      <w:r w:rsidRPr="001C311C">
        <w:t>, оказывают значительное влияние на финансовые результаты предприятия (прибыли или убытки)</w:t>
      </w:r>
      <w:r w:rsidR="00BC4F26">
        <w:t xml:space="preserve">. </w:t>
      </w:r>
      <w:r w:rsidRPr="001C311C">
        <w:t xml:space="preserve">В связи с этим возникает необходимость проведения аудиторской проверки </w:t>
      </w:r>
      <w:r w:rsidR="000A7759">
        <w:t>состояния и учета деловой репутации</w:t>
      </w:r>
      <w:r w:rsidRPr="001C311C">
        <w:t>.</w:t>
      </w:r>
    </w:p>
    <w:p w:rsidR="0083478D" w:rsidRPr="001C311C" w:rsidRDefault="0083478D" w:rsidP="00013505">
      <w:r w:rsidRPr="001C311C">
        <w:t xml:space="preserve">Цель курсовой работы – закрепление знаний по дисциплине «Аудит», а так же изучение теоретических основ и приобретение практических навыков проведения аудиторской проверки </w:t>
      </w:r>
      <w:r w:rsidR="00BC4F26">
        <w:t>деловой репутации</w:t>
      </w:r>
      <w:r w:rsidR="002735B4">
        <w:t>.</w:t>
      </w:r>
    </w:p>
    <w:p w:rsidR="0083478D" w:rsidRPr="009010EA" w:rsidRDefault="0083478D" w:rsidP="009010EA">
      <w:pPr>
        <w:pStyle w:val="a3"/>
        <w:spacing w:after="0" w:line="360" w:lineRule="auto"/>
        <w:ind w:firstLine="426"/>
        <w:jc w:val="both"/>
        <w:rPr>
          <w:sz w:val="28"/>
          <w:szCs w:val="28"/>
        </w:rPr>
      </w:pPr>
      <w:r w:rsidRPr="009010EA">
        <w:rPr>
          <w:sz w:val="28"/>
          <w:szCs w:val="28"/>
        </w:rPr>
        <w:t>Основными задачами курсовой работы являются:</w:t>
      </w:r>
    </w:p>
    <w:p w:rsidR="0083478D" w:rsidRPr="009010EA" w:rsidRDefault="0083478D" w:rsidP="00D308F2">
      <w:pPr>
        <w:pStyle w:val="a3"/>
        <w:numPr>
          <w:ilvl w:val="0"/>
          <w:numId w:val="3"/>
        </w:numPr>
        <w:spacing w:after="0" w:line="360" w:lineRule="auto"/>
        <w:ind w:left="709"/>
        <w:jc w:val="both"/>
        <w:rPr>
          <w:sz w:val="28"/>
          <w:szCs w:val="28"/>
        </w:rPr>
      </w:pPr>
      <w:r w:rsidRPr="009010EA">
        <w:rPr>
          <w:sz w:val="28"/>
          <w:szCs w:val="28"/>
        </w:rPr>
        <w:t>познакомиться с деятельностью аудируемого лица;</w:t>
      </w:r>
    </w:p>
    <w:p w:rsidR="0083478D" w:rsidRPr="009010EA" w:rsidRDefault="0083478D" w:rsidP="00D308F2">
      <w:pPr>
        <w:pStyle w:val="a3"/>
        <w:numPr>
          <w:ilvl w:val="0"/>
          <w:numId w:val="3"/>
        </w:numPr>
        <w:spacing w:after="0" w:line="360" w:lineRule="auto"/>
        <w:ind w:left="709"/>
        <w:jc w:val="both"/>
        <w:rPr>
          <w:sz w:val="28"/>
          <w:szCs w:val="28"/>
        </w:rPr>
      </w:pPr>
      <w:r w:rsidRPr="009010EA">
        <w:rPr>
          <w:sz w:val="28"/>
          <w:szCs w:val="28"/>
        </w:rPr>
        <w:t>проверить обоснованность принятой учетной политики на предприятии ОАО «</w:t>
      </w:r>
      <w:r w:rsidR="00B07410" w:rsidRPr="009010EA">
        <w:rPr>
          <w:sz w:val="28"/>
          <w:szCs w:val="28"/>
        </w:rPr>
        <w:t>Уралгормаш</w:t>
      </w:r>
      <w:r w:rsidRPr="009010EA">
        <w:rPr>
          <w:sz w:val="28"/>
          <w:szCs w:val="28"/>
        </w:rPr>
        <w:t>»;</w:t>
      </w:r>
    </w:p>
    <w:p w:rsidR="0083478D" w:rsidRPr="009010EA" w:rsidRDefault="0083478D" w:rsidP="00D308F2">
      <w:pPr>
        <w:pStyle w:val="a3"/>
        <w:numPr>
          <w:ilvl w:val="0"/>
          <w:numId w:val="3"/>
        </w:numPr>
        <w:spacing w:after="0" w:line="360" w:lineRule="auto"/>
        <w:ind w:left="709"/>
        <w:jc w:val="both"/>
        <w:rPr>
          <w:sz w:val="28"/>
          <w:szCs w:val="28"/>
        </w:rPr>
      </w:pPr>
      <w:r w:rsidRPr="009010EA">
        <w:rPr>
          <w:sz w:val="28"/>
          <w:szCs w:val="28"/>
        </w:rPr>
        <w:t>оценить состояние бухгалтерского учета и отчетности предприятия;</w:t>
      </w:r>
    </w:p>
    <w:p w:rsidR="0083478D" w:rsidRPr="009010EA" w:rsidRDefault="0083478D" w:rsidP="00D308F2">
      <w:pPr>
        <w:pStyle w:val="a3"/>
        <w:numPr>
          <w:ilvl w:val="0"/>
          <w:numId w:val="3"/>
        </w:numPr>
        <w:spacing w:after="0" w:line="360" w:lineRule="auto"/>
        <w:ind w:left="709"/>
        <w:jc w:val="both"/>
        <w:rPr>
          <w:sz w:val="28"/>
          <w:szCs w:val="28"/>
        </w:rPr>
      </w:pPr>
      <w:r w:rsidRPr="009010EA">
        <w:rPr>
          <w:sz w:val="28"/>
          <w:szCs w:val="28"/>
        </w:rPr>
        <w:t>оценить эффективность системы внутреннего контроля;</w:t>
      </w:r>
    </w:p>
    <w:p w:rsidR="0083478D" w:rsidRPr="009010EA" w:rsidRDefault="0083478D" w:rsidP="00D308F2">
      <w:pPr>
        <w:pStyle w:val="a3"/>
        <w:numPr>
          <w:ilvl w:val="0"/>
          <w:numId w:val="3"/>
        </w:numPr>
        <w:spacing w:after="0" w:line="360" w:lineRule="auto"/>
        <w:ind w:left="709"/>
        <w:jc w:val="both"/>
        <w:rPr>
          <w:sz w:val="28"/>
          <w:szCs w:val="28"/>
        </w:rPr>
      </w:pPr>
      <w:r w:rsidRPr="009010EA">
        <w:rPr>
          <w:sz w:val="28"/>
          <w:szCs w:val="28"/>
        </w:rPr>
        <w:t>определить уровень существенности и аудиторского риска;</w:t>
      </w:r>
    </w:p>
    <w:p w:rsidR="0083478D" w:rsidRPr="009010EA" w:rsidRDefault="0083478D" w:rsidP="00D308F2">
      <w:pPr>
        <w:pStyle w:val="a5"/>
        <w:numPr>
          <w:ilvl w:val="0"/>
          <w:numId w:val="3"/>
        </w:numPr>
        <w:spacing w:line="360" w:lineRule="auto"/>
        <w:ind w:left="709"/>
        <w:jc w:val="both"/>
      </w:pPr>
      <w:r w:rsidRPr="009010EA">
        <w:t xml:space="preserve">разработать план и программу для проверки </w:t>
      </w:r>
      <w:r w:rsidR="0008742C" w:rsidRPr="009010EA">
        <w:t>деловой репутации;</w:t>
      </w:r>
    </w:p>
    <w:p w:rsidR="0083478D" w:rsidRPr="009010EA" w:rsidRDefault="0083478D" w:rsidP="00D308F2">
      <w:pPr>
        <w:pStyle w:val="a5"/>
        <w:numPr>
          <w:ilvl w:val="0"/>
          <w:numId w:val="3"/>
        </w:numPr>
        <w:spacing w:line="360" w:lineRule="auto"/>
        <w:ind w:left="709"/>
        <w:jc w:val="both"/>
      </w:pPr>
      <w:r w:rsidRPr="009010EA">
        <w:t xml:space="preserve">провести проверку </w:t>
      </w:r>
      <w:r w:rsidR="00BC4F26" w:rsidRPr="009010EA">
        <w:t xml:space="preserve">учета </w:t>
      </w:r>
      <w:r w:rsidR="0008742C" w:rsidRPr="009010EA">
        <w:t>деловой репутации</w:t>
      </w:r>
      <w:r w:rsidRPr="009010EA">
        <w:t xml:space="preserve"> ОАО «</w:t>
      </w:r>
      <w:r w:rsidR="00B07410" w:rsidRPr="009010EA">
        <w:t>Уралгормаш</w:t>
      </w:r>
      <w:r w:rsidRPr="009010EA">
        <w:t>» с учетом заданного уровня существенности и аудиторского риска.</w:t>
      </w:r>
    </w:p>
    <w:p w:rsidR="001C311C" w:rsidRPr="009010EA" w:rsidRDefault="0083478D" w:rsidP="009010EA">
      <w:pPr>
        <w:pStyle w:val="a3"/>
        <w:spacing w:after="0" w:line="360" w:lineRule="auto"/>
        <w:ind w:left="0" w:firstLine="709"/>
        <w:jc w:val="both"/>
        <w:rPr>
          <w:sz w:val="28"/>
          <w:szCs w:val="28"/>
        </w:rPr>
      </w:pPr>
      <w:r w:rsidRPr="009010EA">
        <w:rPr>
          <w:sz w:val="28"/>
          <w:szCs w:val="28"/>
        </w:rPr>
        <w:t>При написании курсовой работы использовались федеральные законы РФ, постановления Правительства РФ, положения и другие нормативные документы, учебники и учебные пособия, монографии и статьи по различным аспектам теории и практики аудита</w:t>
      </w:r>
      <w:r w:rsidR="0038257A" w:rsidRPr="009010EA">
        <w:rPr>
          <w:sz w:val="28"/>
          <w:szCs w:val="28"/>
        </w:rPr>
        <w:t xml:space="preserve"> деловой репутации</w:t>
      </w:r>
      <w:r w:rsidRPr="009010EA">
        <w:rPr>
          <w:sz w:val="28"/>
          <w:szCs w:val="28"/>
        </w:rPr>
        <w:t xml:space="preserve"> в Российской Федерации.</w:t>
      </w:r>
    </w:p>
    <w:p w:rsidR="0083478D" w:rsidRPr="009010EA" w:rsidRDefault="0083478D" w:rsidP="009010EA">
      <w:pPr>
        <w:pStyle w:val="a3"/>
        <w:spacing w:after="0" w:line="360" w:lineRule="auto"/>
        <w:jc w:val="both"/>
        <w:rPr>
          <w:sz w:val="28"/>
          <w:szCs w:val="28"/>
        </w:rPr>
      </w:pPr>
    </w:p>
    <w:p w:rsidR="0083478D" w:rsidRPr="001C311C" w:rsidRDefault="0083478D" w:rsidP="00013505">
      <w:pPr>
        <w:pStyle w:val="a3"/>
      </w:pPr>
    </w:p>
    <w:p w:rsidR="006769F9" w:rsidRPr="009010EA" w:rsidRDefault="001C311C" w:rsidP="009010EA">
      <w:pPr>
        <w:pStyle w:val="1"/>
        <w:ind w:firstLine="0"/>
        <w:jc w:val="center"/>
        <w:rPr>
          <w:b/>
        </w:rPr>
      </w:pPr>
      <w:r>
        <w:br w:type="page"/>
      </w:r>
      <w:bookmarkStart w:id="2" w:name="_Toc303029670"/>
      <w:bookmarkStart w:id="3" w:name="_Toc303099768"/>
      <w:r w:rsidR="006769F9" w:rsidRPr="009010EA">
        <w:rPr>
          <w:b/>
        </w:rPr>
        <w:t>1</w:t>
      </w:r>
      <w:r w:rsidR="0008742C" w:rsidRPr="009010EA">
        <w:rPr>
          <w:b/>
        </w:rPr>
        <w:t>.</w:t>
      </w:r>
      <w:r w:rsidR="006769F9" w:rsidRPr="009010EA">
        <w:rPr>
          <w:b/>
        </w:rPr>
        <w:t xml:space="preserve"> </w:t>
      </w:r>
      <w:r w:rsidR="00EA7B25" w:rsidRPr="009010EA">
        <w:rPr>
          <w:b/>
        </w:rPr>
        <w:t>Организационно-экономическая характеристика</w:t>
      </w:r>
      <w:r w:rsidR="0008742C" w:rsidRPr="009010EA">
        <w:rPr>
          <w:b/>
        </w:rPr>
        <w:t xml:space="preserve"> ОАО «Уралгормаш»</w:t>
      </w:r>
      <w:bookmarkEnd w:id="2"/>
      <w:bookmarkEnd w:id="3"/>
    </w:p>
    <w:p w:rsidR="001C311C" w:rsidRPr="009010EA" w:rsidRDefault="001C311C" w:rsidP="009010EA">
      <w:pPr>
        <w:pStyle w:val="ConsNormal"/>
        <w:widowControl/>
        <w:spacing w:line="360" w:lineRule="auto"/>
        <w:ind w:right="0" w:firstLine="0"/>
        <w:jc w:val="center"/>
        <w:rPr>
          <w:rFonts w:ascii="Times New Roman" w:hAnsi="Times New Roman" w:cs="Times New Roman"/>
          <w:b/>
          <w:color w:val="000000"/>
          <w:sz w:val="28"/>
          <w:szCs w:val="28"/>
        </w:rPr>
      </w:pPr>
    </w:p>
    <w:p w:rsidR="00682641" w:rsidRPr="009010EA" w:rsidRDefault="00FA5D5A" w:rsidP="009010EA">
      <w:pPr>
        <w:pStyle w:val="a3"/>
        <w:spacing w:after="0" w:line="360" w:lineRule="auto"/>
        <w:ind w:left="0" w:firstLine="709"/>
        <w:jc w:val="both"/>
        <w:rPr>
          <w:sz w:val="28"/>
          <w:szCs w:val="28"/>
        </w:rPr>
      </w:pPr>
      <w:r w:rsidRPr="009010EA">
        <w:rPr>
          <w:sz w:val="28"/>
          <w:szCs w:val="28"/>
        </w:rPr>
        <w:t xml:space="preserve">Полное фирменное наименование предприятия – </w:t>
      </w:r>
      <w:r w:rsidR="00EA7B25" w:rsidRPr="009010EA">
        <w:rPr>
          <w:sz w:val="28"/>
          <w:szCs w:val="28"/>
        </w:rPr>
        <w:t>Открытое акционерное общество</w:t>
      </w:r>
      <w:r w:rsidRPr="009010EA">
        <w:rPr>
          <w:sz w:val="28"/>
          <w:szCs w:val="28"/>
        </w:rPr>
        <w:t xml:space="preserve"> «</w:t>
      </w:r>
      <w:r w:rsidR="00682641" w:rsidRPr="009010EA">
        <w:rPr>
          <w:sz w:val="28"/>
          <w:szCs w:val="28"/>
        </w:rPr>
        <w:t>Уралгормаш»</w:t>
      </w:r>
      <w:r w:rsidRPr="009010EA">
        <w:rPr>
          <w:sz w:val="28"/>
          <w:szCs w:val="28"/>
        </w:rPr>
        <w:t xml:space="preserve">. </w:t>
      </w:r>
    </w:p>
    <w:p w:rsidR="00682641" w:rsidRPr="009010EA" w:rsidRDefault="00FA5D5A" w:rsidP="009010EA">
      <w:pPr>
        <w:pStyle w:val="af"/>
        <w:spacing w:before="0" w:beforeAutospacing="0" w:after="0" w:afterAutospacing="0" w:line="360" w:lineRule="auto"/>
        <w:ind w:firstLine="709"/>
        <w:jc w:val="both"/>
        <w:rPr>
          <w:sz w:val="28"/>
          <w:szCs w:val="28"/>
        </w:rPr>
      </w:pPr>
      <w:r w:rsidRPr="009010EA">
        <w:rPr>
          <w:sz w:val="28"/>
          <w:szCs w:val="28"/>
        </w:rPr>
        <w:t xml:space="preserve">Место нахождения – г. </w:t>
      </w:r>
      <w:r w:rsidR="00682641" w:rsidRPr="009010EA">
        <w:rPr>
          <w:sz w:val="28"/>
          <w:szCs w:val="28"/>
        </w:rPr>
        <w:t>Пермь</w:t>
      </w:r>
      <w:r w:rsidRPr="009010EA">
        <w:rPr>
          <w:sz w:val="28"/>
          <w:szCs w:val="28"/>
        </w:rPr>
        <w:t xml:space="preserve">, ул. </w:t>
      </w:r>
      <w:r w:rsidR="00682641" w:rsidRPr="009010EA">
        <w:rPr>
          <w:sz w:val="28"/>
          <w:szCs w:val="28"/>
        </w:rPr>
        <w:t>25-го Октября, 2</w:t>
      </w:r>
      <w:r w:rsidRPr="009010EA">
        <w:rPr>
          <w:sz w:val="28"/>
          <w:szCs w:val="28"/>
        </w:rPr>
        <w:t xml:space="preserve">. </w:t>
      </w:r>
    </w:p>
    <w:p w:rsidR="00682641" w:rsidRPr="009010EA" w:rsidRDefault="00682641" w:rsidP="009010EA">
      <w:pPr>
        <w:pStyle w:val="af"/>
        <w:spacing w:before="0" w:beforeAutospacing="0" w:after="0" w:afterAutospacing="0" w:line="360" w:lineRule="auto"/>
        <w:ind w:firstLine="709"/>
        <w:jc w:val="both"/>
        <w:rPr>
          <w:sz w:val="28"/>
          <w:szCs w:val="28"/>
        </w:rPr>
      </w:pPr>
      <w:r w:rsidRPr="009010EA">
        <w:rPr>
          <w:sz w:val="28"/>
          <w:szCs w:val="28"/>
        </w:rPr>
        <w:t>В 2004 году ОАО «Копейский машиностроительный завод», ООО «Латерра» и ООО «Западно-Уральский машиностроительный концерн» путем объединения финансовых, кадровых и производственных ресурсов создали О</w:t>
      </w:r>
      <w:r w:rsidR="00EA7B25" w:rsidRPr="009010EA">
        <w:rPr>
          <w:sz w:val="28"/>
          <w:szCs w:val="28"/>
        </w:rPr>
        <w:t>А</w:t>
      </w:r>
      <w:r w:rsidRPr="009010EA">
        <w:rPr>
          <w:sz w:val="28"/>
          <w:szCs w:val="28"/>
        </w:rPr>
        <w:t>О «Горнопромышленная компания «Уралгормаш».</w:t>
      </w:r>
    </w:p>
    <w:p w:rsidR="000407CF" w:rsidRPr="009010EA" w:rsidRDefault="000407CF" w:rsidP="009010EA">
      <w:pPr>
        <w:pStyle w:val="a3"/>
        <w:spacing w:after="0" w:line="360" w:lineRule="auto"/>
        <w:ind w:left="0" w:firstLine="709"/>
        <w:jc w:val="both"/>
        <w:rPr>
          <w:sz w:val="28"/>
          <w:szCs w:val="28"/>
        </w:rPr>
      </w:pPr>
      <w:r w:rsidRPr="009010EA">
        <w:rPr>
          <w:sz w:val="28"/>
          <w:szCs w:val="28"/>
        </w:rPr>
        <w:t>В соответствии с разработанным Уставом целью деятельности Общества является:</w:t>
      </w:r>
    </w:p>
    <w:p w:rsidR="000407CF" w:rsidRPr="009010EA" w:rsidRDefault="000407CF" w:rsidP="00D308F2">
      <w:pPr>
        <w:numPr>
          <w:ilvl w:val="0"/>
          <w:numId w:val="5"/>
        </w:numPr>
        <w:ind w:left="426"/>
      </w:pPr>
      <w:r w:rsidRPr="009010EA">
        <w:t>получение прибыли,</w:t>
      </w:r>
    </w:p>
    <w:p w:rsidR="000407CF" w:rsidRPr="009010EA" w:rsidRDefault="000407CF" w:rsidP="00D308F2">
      <w:pPr>
        <w:numPr>
          <w:ilvl w:val="0"/>
          <w:numId w:val="5"/>
        </w:numPr>
        <w:ind w:left="426"/>
      </w:pPr>
      <w:r w:rsidRPr="009010EA">
        <w:t>удовлетворение общественной потребности в производимой продукции, работах и услугах,</w:t>
      </w:r>
    </w:p>
    <w:p w:rsidR="000407CF" w:rsidRPr="001C311C" w:rsidRDefault="000407CF" w:rsidP="00D308F2">
      <w:pPr>
        <w:numPr>
          <w:ilvl w:val="0"/>
          <w:numId w:val="5"/>
        </w:numPr>
        <w:ind w:left="426"/>
      </w:pPr>
      <w:r w:rsidRPr="009010EA">
        <w:t>развитие и повышение эффективности</w:t>
      </w:r>
      <w:r w:rsidRPr="001C311C">
        <w:t xml:space="preserve"> производства на основе акционерной формы собственности,</w:t>
      </w:r>
    </w:p>
    <w:p w:rsidR="000407CF" w:rsidRPr="001C311C" w:rsidRDefault="000407CF" w:rsidP="00D308F2">
      <w:pPr>
        <w:numPr>
          <w:ilvl w:val="0"/>
          <w:numId w:val="5"/>
        </w:numPr>
        <w:ind w:left="426"/>
      </w:pPr>
      <w:r w:rsidRPr="001C311C">
        <w:t>всестороннее социальное развитие Общества.</w:t>
      </w:r>
    </w:p>
    <w:p w:rsidR="000407CF" w:rsidRPr="001C311C" w:rsidRDefault="000407CF" w:rsidP="009010EA">
      <w:r w:rsidRPr="001C311C">
        <w:t>Основными видами деятельности Общества являются:</w:t>
      </w:r>
    </w:p>
    <w:p w:rsidR="000407CF" w:rsidRPr="001C311C" w:rsidRDefault="000407CF" w:rsidP="00D308F2">
      <w:pPr>
        <w:numPr>
          <w:ilvl w:val="0"/>
          <w:numId w:val="4"/>
        </w:numPr>
        <w:ind w:left="426"/>
      </w:pPr>
      <w:r w:rsidRPr="001C311C">
        <w:t>проектирование, изготовление, ремонт и техническое обслуживание трубопроводной арматуры нефтепромыслового оборудования (запорная и запорно-регулирующая арматура, предохранительные устройства, ГЗУ «Спутник», водораспределительные гребенки, элеваторы);</w:t>
      </w:r>
    </w:p>
    <w:p w:rsidR="000407CF" w:rsidRPr="001C311C" w:rsidRDefault="000407CF" w:rsidP="00D308F2">
      <w:pPr>
        <w:numPr>
          <w:ilvl w:val="0"/>
          <w:numId w:val="4"/>
        </w:numPr>
        <w:ind w:left="426"/>
      </w:pPr>
      <w:r w:rsidRPr="001C311C">
        <w:t>-проведение сертификационных и других видов испытаний промышленной трубопроводной арматуры;</w:t>
      </w:r>
    </w:p>
    <w:p w:rsidR="001C311C" w:rsidRDefault="000407CF" w:rsidP="00D308F2">
      <w:pPr>
        <w:numPr>
          <w:ilvl w:val="0"/>
          <w:numId w:val="4"/>
        </w:numPr>
        <w:ind w:left="426"/>
      </w:pPr>
      <w:r w:rsidRPr="001C311C">
        <w:t>производство и реализация трубопроводной арматуры, другой машиностроительной продукции, товаров народного потребления, сельскохозяйственной продукции, научно-технической товарной продукции;</w:t>
      </w:r>
    </w:p>
    <w:p w:rsidR="000407CF" w:rsidRPr="001C311C" w:rsidRDefault="000407CF" w:rsidP="00D308F2">
      <w:pPr>
        <w:numPr>
          <w:ilvl w:val="0"/>
          <w:numId w:val="4"/>
        </w:numPr>
        <w:ind w:left="426"/>
      </w:pPr>
      <w:r w:rsidRPr="001C311C">
        <w:t>оказание бытовых услуг;</w:t>
      </w:r>
    </w:p>
    <w:p w:rsidR="001C311C" w:rsidRDefault="000407CF" w:rsidP="00D308F2">
      <w:pPr>
        <w:numPr>
          <w:ilvl w:val="0"/>
          <w:numId w:val="4"/>
        </w:numPr>
        <w:ind w:left="426"/>
      </w:pPr>
      <w:r w:rsidRPr="001C311C">
        <w:t>жилищное строительство и производство строительно-монтажных работ на объектах промышленно-технического назначения;</w:t>
      </w:r>
    </w:p>
    <w:p w:rsidR="000407CF" w:rsidRPr="001C311C" w:rsidRDefault="000407CF" w:rsidP="00D308F2">
      <w:pPr>
        <w:numPr>
          <w:ilvl w:val="0"/>
          <w:numId w:val="4"/>
        </w:numPr>
        <w:ind w:left="426"/>
      </w:pPr>
      <w:r w:rsidRPr="001C311C">
        <w:t>экспорт и импорт машиностроительной продукции и товаров народного потребления в соответствии с действующим законодательством;</w:t>
      </w:r>
    </w:p>
    <w:p w:rsidR="000407CF" w:rsidRPr="001C311C" w:rsidRDefault="000407CF" w:rsidP="00D308F2">
      <w:pPr>
        <w:numPr>
          <w:ilvl w:val="0"/>
          <w:numId w:val="4"/>
        </w:numPr>
        <w:ind w:left="426"/>
      </w:pPr>
      <w:r w:rsidRPr="001C311C">
        <w:t>посредническая (брокерская) деятельность, операции по оптовой и розничной купле-продаже (дилерская деятельность).</w:t>
      </w:r>
    </w:p>
    <w:p w:rsidR="001C311C" w:rsidRDefault="00FA5D5A" w:rsidP="00013505">
      <w:r w:rsidRPr="001C311C">
        <w:t>Основным видом деятельности предприятия является производство и реализация трубопроводной арматуры.</w:t>
      </w:r>
    </w:p>
    <w:p w:rsidR="000407CF" w:rsidRPr="001C311C" w:rsidRDefault="000407CF" w:rsidP="00013505">
      <w:r w:rsidRPr="001C311C">
        <w:t xml:space="preserve">Организационная структура </w:t>
      </w:r>
      <w:r w:rsidR="00EA7B25" w:rsidRPr="001C311C">
        <w:t>О</w:t>
      </w:r>
      <w:r w:rsidR="00EA7B25">
        <w:t>А</w:t>
      </w:r>
      <w:r w:rsidR="00EA7B25" w:rsidRPr="001C311C">
        <w:t>О «</w:t>
      </w:r>
      <w:r w:rsidR="00EA7B25">
        <w:t>Уралгормаш</w:t>
      </w:r>
      <w:r w:rsidR="00EA7B25" w:rsidRPr="001C311C">
        <w:t xml:space="preserve">» </w:t>
      </w:r>
      <w:r w:rsidRPr="001C311C">
        <w:t xml:space="preserve"> является линейно-функциональной с преобладанием черт, характерных для централизованной организации, т.е. для организации, в которой руководство высшего звена оставляет за собой большую часть полномочий, необходимых для принятия важнейших управленческих решений. Высшим органом управления акционерным обществом является общее собрание его акционеров. Общество обязано ежегодно проводить общее собрание акционеров (годовое общее собрание акционеров). Годовое общее собрание акционеров проводится не ранее чем через два месяца и не позднее чем через шесть месяцев после окончания финансового года Общества.</w:t>
      </w:r>
    </w:p>
    <w:p w:rsidR="000407CF" w:rsidRPr="001C311C" w:rsidRDefault="000407CF" w:rsidP="00013505">
      <w:r w:rsidRPr="001C311C">
        <w:t xml:space="preserve">Во главе </w:t>
      </w:r>
      <w:r w:rsidR="00EA7B25" w:rsidRPr="001C311C">
        <w:t>О</w:t>
      </w:r>
      <w:r w:rsidR="00EA7B25">
        <w:t>О</w:t>
      </w:r>
      <w:r w:rsidR="00EA7B25" w:rsidRPr="001C311C">
        <w:t>О «</w:t>
      </w:r>
      <w:r w:rsidR="00EA7B25">
        <w:t>Уралгормаш</w:t>
      </w:r>
      <w:r w:rsidR="00EA7B25" w:rsidRPr="001C311C">
        <w:t xml:space="preserve">» </w:t>
      </w:r>
      <w:r w:rsidRPr="001C311C">
        <w:t xml:space="preserve"> стоит Совет директоров, в состав которого входит 7 человек</w:t>
      </w:r>
      <w:r w:rsidR="00715DD7">
        <w:t>.</w:t>
      </w:r>
    </w:p>
    <w:p w:rsidR="000407CF" w:rsidRPr="001C311C" w:rsidRDefault="000407CF" w:rsidP="00013505">
      <w:r w:rsidRPr="001C311C">
        <w:t>Бухгалтерский учет на предприятия осуществляется центральная бухгалтерия, возглавляемая главным бухгалтером.</w:t>
      </w:r>
    </w:p>
    <w:p w:rsidR="000407CF" w:rsidRPr="001C311C" w:rsidRDefault="000407CF" w:rsidP="00013505">
      <w:r w:rsidRPr="001C311C">
        <w:t>Центральная бухгалтерия является самостоятельным структурным подразделением завода, возглавляемая главным бухгалтером и подчиняется генеральному директору.</w:t>
      </w:r>
    </w:p>
    <w:p w:rsidR="000407CF" w:rsidRPr="009010EA" w:rsidRDefault="000407CF" w:rsidP="009010EA">
      <w:pPr>
        <w:pStyle w:val="a3"/>
        <w:ind w:left="0" w:firstLine="709"/>
        <w:rPr>
          <w:sz w:val="28"/>
          <w:szCs w:val="28"/>
        </w:rPr>
      </w:pPr>
      <w:r w:rsidRPr="009010EA">
        <w:rPr>
          <w:sz w:val="28"/>
          <w:szCs w:val="28"/>
        </w:rPr>
        <w:t xml:space="preserve">Уставный капитал общества составляет 105426000 руб. </w:t>
      </w:r>
    </w:p>
    <w:p w:rsidR="009A242F" w:rsidRPr="001C311C" w:rsidRDefault="009A242F" w:rsidP="00013505">
      <w:r w:rsidRPr="001C311C">
        <w:t>Анализ динамичности развития</w:t>
      </w:r>
      <w:r w:rsidR="00E16992" w:rsidRPr="001C311C">
        <w:t xml:space="preserve"> основывается на дан</w:t>
      </w:r>
      <w:r w:rsidR="00635565" w:rsidRPr="001C311C">
        <w:t xml:space="preserve">ных представленных в таблице </w:t>
      </w:r>
      <w:r w:rsidR="002735B4">
        <w:t>1</w:t>
      </w:r>
      <w:r w:rsidR="00635565" w:rsidRPr="001C311C">
        <w:t>.</w:t>
      </w:r>
    </w:p>
    <w:p w:rsidR="00B95212" w:rsidRDefault="00B95212" w:rsidP="00013505"/>
    <w:p w:rsidR="00B95212" w:rsidRDefault="00B95212" w:rsidP="00013505"/>
    <w:p w:rsidR="009A242F" w:rsidRPr="001C311C" w:rsidRDefault="009A242F" w:rsidP="00013505">
      <w:r w:rsidRPr="001C311C">
        <w:t>Таблица</w:t>
      </w:r>
      <w:r w:rsidR="00E16992" w:rsidRPr="001C311C">
        <w:t xml:space="preserve"> </w:t>
      </w:r>
      <w:r w:rsidR="002735B4">
        <w:t>1</w:t>
      </w:r>
      <w:r w:rsidR="00E16992" w:rsidRPr="001C311C">
        <w:t>.</w:t>
      </w:r>
      <w:r w:rsidRPr="001C311C">
        <w:t xml:space="preserve"> – Анализ динамичности развития</w:t>
      </w:r>
      <w:r w:rsidR="00E16992" w:rsidRPr="001C311C">
        <w:t xml:space="preserve"> предприятия </w:t>
      </w:r>
    </w:p>
    <w:tbl>
      <w:tblPr>
        <w:tblW w:w="9507"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0"/>
        <w:gridCol w:w="999"/>
        <w:gridCol w:w="999"/>
        <w:gridCol w:w="1000"/>
        <w:gridCol w:w="1000"/>
        <w:gridCol w:w="1243"/>
        <w:gridCol w:w="1243"/>
        <w:gridCol w:w="1243"/>
      </w:tblGrid>
      <w:tr w:rsidR="009A242F" w:rsidRPr="009010EA" w:rsidTr="00DC26C9">
        <w:trPr>
          <w:trHeight w:val="330"/>
        </w:trPr>
        <w:tc>
          <w:tcPr>
            <w:tcW w:w="1865" w:type="dxa"/>
            <w:vMerge w:val="restart"/>
            <w:vAlign w:val="center"/>
          </w:tcPr>
          <w:p w:rsidR="009A242F" w:rsidRPr="009010EA" w:rsidRDefault="009A242F" w:rsidP="009010EA">
            <w:pPr>
              <w:spacing w:line="240" w:lineRule="auto"/>
              <w:ind w:firstLine="0"/>
              <w:rPr>
                <w:sz w:val="24"/>
                <w:szCs w:val="24"/>
              </w:rPr>
            </w:pPr>
            <w:r w:rsidRPr="009010EA">
              <w:rPr>
                <w:sz w:val="24"/>
                <w:szCs w:val="24"/>
              </w:rPr>
              <w:t>Показатели</w:t>
            </w:r>
          </w:p>
        </w:tc>
        <w:tc>
          <w:tcPr>
            <w:tcW w:w="4082" w:type="dxa"/>
            <w:gridSpan w:val="4"/>
            <w:vAlign w:val="center"/>
          </w:tcPr>
          <w:p w:rsidR="009A242F" w:rsidRPr="009010EA" w:rsidRDefault="009A242F" w:rsidP="009010EA">
            <w:pPr>
              <w:spacing w:line="240" w:lineRule="auto"/>
              <w:ind w:firstLine="0"/>
              <w:rPr>
                <w:sz w:val="24"/>
                <w:szCs w:val="24"/>
              </w:rPr>
            </w:pPr>
            <w:r w:rsidRPr="009010EA">
              <w:rPr>
                <w:sz w:val="24"/>
                <w:szCs w:val="24"/>
              </w:rPr>
              <w:t>Фактические значения</w:t>
            </w:r>
          </w:p>
        </w:tc>
        <w:tc>
          <w:tcPr>
            <w:tcW w:w="3560" w:type="dxa"/>
            <w:gridSpan w:val="3"/>
            <w:vAlign w:val="center"/>
          </w:tcPr>
          <w:p w:rsidR="009A242F" w:rsidRPr="009010EA" w:rsidRDefault="009A242F" w:rsidP="009010EA">
            <w:pPr>
              <w:spacing w:line="240" w:lineRule="auto"/>
              <w:ind w:firstLine="0"/>
              <w:rPr>
                <w:sz w:val="24"/>
                <w:szCs w:val="24"/>
              </w:rPr>
            </w:pPr>
            <w:r w:rsidRPr="009010EA">
              <w:rPr>
                <w:sz w:val="24"/>
                <w:szCs w:val="24"/>
              </w:rPr>
              <w:t>Темп роста</w:t>
            </w:r>
          </w:p>
        </w:tc>
      </w:tr>
      <w:tr w:rsidR="009A242F" w:rsidRPr="009010EA" w:rsidTr="00DC26C9">
        <w:trPr>
          <w:trHeight w:val="228"/>
        </w:trPr>
        <w:tc>
          <w:tcPr>
            <w:tcW w:w="1865" w:type="dxa"/>
            <w:vMerge/>
            <w:vAlign w:val="center"/>
          </w:tcPr>
          <w:p w:rsidR="009A242F" w:rsidRPr="009010EA" w:rsidRDefault="009A242F" w:rsidP="009010EA">
            <w:pPr>
              <w:spacing w:line="240" w:lineRule="auto"/>
              <w:ind w:firstLine="0"/>
              <w:rPr>
                <w:sz w:val="24"/>
                <w:szCs w:val="24"/>
              </w:rPr>
            </w:pPr>
          </w:p>
        </w:tc>
        <w:tc>
          <w:tcPr>
            <w:tcW w:w="1020" w:type="dxa"/>
            <w:vAlign w:val="center"/>
          </w:tcPr>
          <w:p w:rsidR="009A242F" w:rsidRPr="009010EA" w:rsidRDefault="009A242F" w:rsidP="009010EA">
            <w:pPr>
              <w:spacing w:line="240" w:lineRule="auto"/>
              <w:ind w:firstLine="0"/>
              <w:rPr>
                <w:sz w:val="24"/>
                <w:szCs w:val="24"/>
              </w:rPr>
            </w:pPr>
            <w:r w:rsidRPr="009010EA">
              <w:rPr>
                <w:sz w:val="24"/>
                <w:szCs w:val="24"/>
              </w:rPr>
              <w:t>200</w:t>
            </w:r>
            <w:r w:rsidR="00DC26C9" w:rsidRPr="009010EA">
              <w:rPr>
                <w:sz w:val="24"/>
                <w:szCs w:val="24"/>
              </w:rPr>
              <w:t>7</w:t>
            </w:r>
          </w:p>
        </w:tc>
        <w:tc>
          <w:tcPr>
            <w:tcW w:w="1020" w:type="dxa"/>
            <w:vAlign w:val="center"/>
          </w:tcPr>
          <w:p w:rsidR="009A242F" w:rsidRPr="009010EA" w:rsidRDefault="009A242F" w:rsidP="009010EA">
            <w:pPr>
              <w:spacing w:line="240" w:lineRule="auto"/>
              <w:ind w:firstLine="0"/>
              <w:rPr>
                <w:sz w:val="24"/>
                <w:szCs w:val="24"/>
              </w:rPr>
            </w:pPr>
            <w:r w:rsidRPr="009010EA">
              <w:rPr>
                <w:sz w:val="24"/>
                <w:szCs w:val="24"/>
              </w:rPr>
              <w:t>200</w:t>
            </w:r>
            <w:r w:rsidR="00DC26C9" w:rsidRPr="009010EA">
              <w:rPr>
                <w:sz w:val="24"/>
                <w:szCs w:val="24"/>
              </w:rPr>
              <w:t>8</w:t>
            </w:r>
          </w:p>
        </w:tc>
        <w:tc>
          <w:tcPr>
            <w:tcW w:w="1021" w:type="dxa"/>
            <w:vAlign w:val="center"/>
          </w:tcPr>
          <w:p w:rsidR="009A242F" w:rsidRPr="009010EA" w:rsidRDefault="009A242F" w:rsidP="009010EA">
            <w:pPr>
              <w:spacing w:line="240" w:lineRule="auto"/>
              <w:ind w:firstLine="0"/>
              <w:rPr>
                <w:sz w:val="24"/>
                <w:szCs w:val="24"/>
              </w:rPr>
            </w:pPr>
            <w:r w:rsidRPr="009010EA">
              <w:rPr>
                <w:sz w:val="24"/>
                <w:szCs w:val="24"/>
              </w:rPr>
              <w:t>200</w:t>
            </w:r>
            <w:r w:rsidR="00DC26C9" w:rsidRPr="009010EA">
              <w:rPr>
                <w:sz w:val="24"/>
                <w:szCs w:val="24"/>
              </w:rPr>
              <w:t>9</w:t>
            </w:r>
          </w:p>
        </w:tc>
        <w:tc>
          <w:tcPr>
            <w:tcW w:w="1021" w:type="dxa"/>
            <w:vAlign w:val="center"/>
          </w:tcPr>
          <w:p w:rsidR="009A242F" w:rsidRPr="009010EA" w:rsidRDefault="009A242F" w:rsidP="009010EA">
            <w:pPr>
              <w:spacing w:line="240" w:lineRule="auto"/>
              <w:ind w:firstLine="0"/>
              <w:rPr>
                <w:sz w:val="24"/>
                <w:szCs w:val="24"/>
              </w:rPr>
            </w:pPr>
            <w:r w:rsidRPr="009010EA">
              <w:rPr>
                <w:sz w:val="24"/>
                <w:szCs w:val="24"/>
              </w:rPr>
              <w:t>20</w:t>
            </w:r>
            <w:r w:rsidR="00DC26C9" w:rsidRPr="009010EA">
              <w:rPr>
                <w:sz w:val="24"/>
                <w:szCs w:val="24"/>
              </w:rPr>
              <w:t>10</w:t>
            </w:r>
          </w:p>
        </w:tc>
        <w:tc>
          <w:tcPr>
            <w:tcW w:w="1117" w:type="dxa"/>
            <w:vAlign w:val="center"/>
          </w:tcPr>
          <w:p w:rsidR="009A242F" w:rsidRPr="009010EA" w:rsidRDefault="009A242F" w:rsidP="009010EA">
            <w:pPr>
              <w:spacing w:line="240" w:lineRule="auto"/>
              <w:ind w:firstLine="0"/>
              <w:rPr>
                <w:sz w:val="24"/>
                <w:szCs w:val="24"/>
              </w:rPr>
            </w:pPr>
            <w:r w:rsidRPr="009010EA">
              <w:rPr>
                <w:sz w:val="24"/>
                <w:szCs w:val="24"/>
              </w:rPr>
              <w:t>200</w:t>
            </w:r>
            <w:r w:rsidR="00DC26C9" w:rsidRPr="009010EA">
              <w:rPr>
                <w:sz w:val="24"/>
                <w:szCs w:val="24"/>
              </w:rPr>
              <w:t>8</w:t>
            </w:r>
            <w:r w:rsidRPr="009010EA">
              <w:rPr>
                <w:sz w:val="24"/>
                <w:szCs w:val="24"/>
              </w:rPr>
              <w:t>/200</w:t>
            </w:r>
            <w:r w:rsidR="00DC26C9" w:rsidRPr="009010EA">
              <w:rPr>
                <w:sz w:val="24"/>
                <w:szCs w:val="24"/>
              </w:rPr>
              <w:t>7</w:t>
            </w:r>
          </w:p>
        </w:tc>
        <w:tc>
          <w:tcPr>
            <w:tcW w:w="1200" w:type="dxa"/>
            <w:vAlign w:val="center"/>
          </w:tcPr>
          <w:p w:rsidR="009A242F" w:rsidRPr="009010EA" w:rsidRDefault="009A242F" w:rsidP="009010EA">
            <w:pPr>
              <w:spacing w:line="240" w:lineRule="auto"/>
              <w:ind w:firstLine="0"/>
              <w:rPr>
                <w:sz w:val="24"/>
                <w:szCs w:val="24"/>
              </w:rPr>
            </w:pPr>
            <w:r w:rsidRPr="009010EA">
              <w:rPr>
                <w:sz w:val="24"/>
                <w:szCs w:val="24"/>
              </w:rPr>
              <w:t>200</w:t>
            </w:r>
            <w:r w:rsidR="00DC26C9" w:rsidRPr="009010EA">
              <w:rPr>
                <w:sz w:val="24"/>
                <w:szCs w:val="24"/>
              </w:rPr>
              <w:t>9</w:t>
            </w:r>
            <w:r w:rsidRPr="009010EA">
              <w:rPr>
                <w:sz w:val="24"/>
                <w:szCs w:val="24"/>
              </w:rPr>
              <w:t>/200</w:t>
            </w:r>
            <w:r w:rsidR="00DC26C9" w:rsidRPr="009010EA">
              <w:rPr>
                <w:sz w:val="24"/>
                <w:szCs w:val="24"/>
              </w:rPr>
              <w:t>8</w:t>
            </w:r>
          </w:p>
        </w:tc>
        <w:tc>
          <w:tcPr>
            <w:tcW w:w="1243" w:type="dxa"/>
            <w:vAlign w:val="center"/>
          </w:tcPr>
          <w:p w:rsidR="009A242F" w:rsidRPr="009010EA" w:rsidRDefault="009A242F" w:rsidP="009010EA">
            <w:pPr>
              <w:spacing w:line="240" w:lineRule="auto"/>
              <w:ind w:firstLine="0"/>
              <w:rPr>
                <w:sz w:val="24"/>
                <w:szCs w:val="24"/>
              </w:rPr>
            </w:pPr>
            <w:r w:rsidRPr="009010EA">
              <w:rPr>
                <w:sz w:val="24"/>
                <w:szCs w:val="24"/>
              </w:rPr>
              <w:t>20</w:t>
            </w:r>
            <w:r w:rsidR="00DC26C9" w:rsidRPr="009010EA">
              <w:rPr>
                <w:sz w:val="24"/>
                <w:szCs w:val="24"/>
              </w:rPr>
              <w:t>10</w:t>
            </w:r>
            <w:r w:rsidRPr="009010EA">
              <w:rPr>
                <w:sz w:val="24"/>
                <w:szCs w:val="24"/>
              </w:rPr>
              <w:t>/200</w:t>
            </w:r>
            <w:r w:rsidR="00DC26C9" w:rsidRPr="009010EA">
              <w:rPr>
                <w:sz w:val="24"/>
                <w:szCs w:val="24"/>
              </w:rPr>
              <w:t>9</w:t>
            </w:r>
          </w:p>
        </w:tc>
      </w:tr>
      <w:tr w:rsidR="009A242F" w:rsidRPr="009010EA" w:rsidTr="00DC26C9">
        <w:trPr>
          <w:trHeight w:val="317"/>
        </w:trPr>
        <w:tc>
          <w:tcPr>
            <w:tcW w:w="1865" w:type="dxa"/>
            <w:vAlign w:val="center"/>
          </w:tcPr>
          <w:p w:rsidR="009A242F" w:rsidRPr="009010EA" w:rsidRDefault="009A242F" w:rsidP="009010EA">
            <w:pPr>
              <w:spacing w:line="240" w:lineRule="auto"/>
              <w:ind w:firstLine="0"/>
              <w:rPr>
                <w:sz w:val="24"/>
                <w:szCs w:val="24"/>
              </w:rPr>
            </w:pPr>
            <w:r w:rsidRPr="009010EA">
              <w:rPr>
                <w:sz w:val="24"/>
                <w:szCs w:val="24"/>
              </w:rPr>
              <w:t>А</w:t>
            </w:r>
          </w:p>
        </w:tc>
        <w:tc>
          <w:tcPr>
            <w:tcW w:w="1020" w:type="dxa"/>
            <w:vAlign w:val="center"/>
          </w:tcPr>
          <w:p w:rsidR="009A242F" w:rsidRPr="009010EA" w:rsidRDefault="00E16992" w:rsidP="009010EA">
            <w:pPr>
              <w:spacing w:line="240" w:lineRule="auto"/>
              <w:ind w:firstLine="0"/>
              <w:rPr>
                <w:sz w:val="24"/>
                <w:szCs w:val="24"/>
              </w:rPr>
            </w:pPr>
            <w:r w:rsidRPr="009010EA">
              <w:rPr>
                <w:sz w:val="24"/>
                <w:szCs w:val="24"/>
              </w:rPr>
              <w:t>1</w:t>
            </w:r>
          </w:p>
        </w:tc>
        <w:tc>
          <w:tcPr>
            <w:tcW w:w="1020" w:type="dxa"/>
            <w:vAlign w:val="center"/>
          </w:tcPr>
          <w:p w:rsidR="009A242F" w:rsidRPr="009010EA" w:rsidRDefault="00E16992" w:rsidP="009010EA">
            <w:pPr>
              <w:spacing w:line="240" w:lineRule="auto"/>
              <w:ind w:firstLine="0"/>
              <w:rPr>
                <w:sz w:val="24"/>
                <w:szCs w:val="24"/>
              </w:rPr>
            </w:pPr>
            <w:r w:rsidRPr="009010EA">
              <w:rPr>
                <w:sz w:val="24"/>
                <w:szCs w:val="24"/>
              </w:rPr>
              <w:t>2</w:t>
            </w:r>
          </w:p>
        </w:tc>
        <w:tc>
          <w:tcPr>
            <w:tcW w:w="1021" w:type="dxa"/>
            <w:vAlign w:val="center"/>
          </w:tcPr>
          <w:p w:rsidR="009A242F" w:rsidRPr="009010EA" w:rsidRDefault="00E16992" w:rsidP="009010EA">
            <w:pPr>
              <w:spacing w:line="240" w:lineRule="auto"/>
              <w:ind w:firstLine="0"/>
              <w:rPr>
                <w:sz w:val="24"/>
                <w:szCs w:val="24"/>
              </w:rPr>
            </w:pPr>
            <w:r w:rsidRPr="009010EA">
              <w:rPr>
                <w:sz w:val="24"/>
                <w:szCs w:val="24"/>
              </w:rPr>
              <w:t>3</w:t>
            </w:r>
          </w:p>
        </w:tc>
        <w:tc>
          <w:tcPr>
            <w:tcW w:w="1021" w:type="dxa"/>
            <w:vAlign w:val="center"/>
          </w:tcPr>
          <w:p w:rsidR="009A242F" w:rsidRPr="009010EA" w:rsidRDefault="00E16992" w:rsidP="009010EA">
            <w:pPr>
              <w:spacing w:line="240" w:lineRule="auto"/>
              <w:ind w:firstLine="0"/>
              <w:rPr>
                <w:sz w:val="24"/>
                <w:szCs w:val="24"/>
              </w:rPr>
            </w:pPr>
            <w:r w:rsidRPr="009010EA">
              <w:rPr>
                <w:sz w:val="24"/>
                <w:szCs w:val="24"/>
              </w:rPr>
              <w:t>4</w:t>
            </w:r>
          </w:p>
        </w:tc>
        <w:tc>
          <w:tcPr>
            <w:tcW w:w="1117" w:type="dxa"/>
            <w:vAlign w:val="center"/>
          </w:tcPr>
          <w:p w:rsidR="009A242F" w:rsidRPr="009010EA" w:rsidRDefault="00E16992" w:rsidP="009010EA">
            <w:pPr>
              <w:spacing w:line="240" w:lineRule="auto"/>
              <w:ind w:firstLine="0"/>
              <w:rPr>
                <w:sz w:val="24"/>
                <w:szCs w:val="24"/>
              </w:rPr>
            </w:pPr>
            <w:r w:rsidRPr="009010EA">
              <w:rPr>
                <w:sz w:val="24"/>
                <w:szCs w:val="24"/>
              </w:rPr>
              <w:t>5</w:t>
            </w:r>
          </w:p>
        </w:tc>
        <w:tc>
          <w:tcPr>
            <w:tcW w:w="1200" w:type="dxa"/>
            <w:vAlign w:val="center"/>
          </w:tcPr>
          <w:p w:rsidR="009A242F" w:rsidRPr="009010EA" w:rsidRDefault="00E16992" w:rsidP="009010EA">
            <w:pPr>
              <w:spacing w:line="240" w:lineRule="auto"/>
              <w:ind w:firstLine="0"/>
              <w:rPr>
                <w:sz w:val="24"/>
                <w:szCs w:val="24"/>
              </w:rPr>
            </w:pPr>
            <w:r w:rsidRPr="009010EA">
              <w:rPr>
                <w:sz w:val="24"/>
                <w:szCs w:val="24"/>
              </w:rPr>
              <w:t>6</w:t>
            </w:r>
          </w:p>
        </w:tc>
        <w:tc>
          <w:tcPr>
            <w:tcW w:w="1243" w:type="dxa"/>
            <w:vAlign w:val="center"/>
          </w:tcPr>
          <w:p w:rsidR="009A242F" w:rsidRPr="009010EA" w:rsidRDefault="00E16992" w:rsidP="009010EA">
            <w:pPr>
              <w:spacing w:line="240" w:lineRule="auto"/>
              <w:ind w:firstLine="0"/>
              <w:rPr>
                <w:sz w:val="24"/>
                <w:szCs w:val="24"/>
              </w:rPr>
            </w:pPr>
            <w:r w:rsidRPr="009010EA">
              <w:rPr>
                <w:sz w:val="24"/>
                <w:szCs w:val="24"/>
              </w:rPr>
              <w:t>7</w:t>
            </w:r>
          </w:p>
        </w:tc>
      </w:tr>
      <w:tr w:rsidR="009A242F" w:rsidRPr="009010EA" w:rsidTr="00DC26C9">
        <w:trPr>
          <w:trHeight w:val="473"/>
        </w:trPr>
        <w:tc>
          <w:tcPr>
            <w:tcW w:w="1865" w:type="dxa"/>
          </w:tcPr>
          <w:p w:rsidR="009A242F" w:rsidRPr="009010EA" w:rsidRDefault="009A242F" w:rsidP="009010EA">
            <w:pPr>
              <w:spacing w:line="240" w:lineRule="auto"/>
              <w:ind w:firstLine="0"/>
              <w:rPr>
                <w:sz w:val="24"/>
                <w:szCs w:val="24"/>
              </w:rPr>
            </w:pPr>
            <w:r w:rsidRPr="009010EA">
              <w:rPr>
                <w:sz w:val="24"/>
                <w:szCs w:val="24"/>
              </w:rPr>
              <w:t>Валюта баланса</w:t>
            </w:r>
          </w:p>
        </w:tc>
        <w:tc>
          <w:tcPr>
            <w:tcW w:w="1020" w:type="dxa"/>
            <w:vAlign w:val="center"/>
          </w:tcPr>
          <w:p w:rsidR="009A242F" w:rsidRPr="009010EA" w:rsidRDefault="009A242F" w:rsidP="009010EA">
            <w:pPr>
              <w:spacing w:line="240" w:lineRule="auto"/>
              <w:ind w:firstLine="0"/>
              <w:rPr>
                <w:sz w:val="24"/>
                <w:szCs w:val="24"/>
              </w:rPr>
            </w:pPr>
            <w:r w:rsidRPr="009010EA">
              <w:rPr>
                <w:sz w:val="24"/>
                <w:szCs w:val="24"/>
              </w:rPr>
              <w:t>500699</w:t>
            </w:r>
          </w:p>
        </w:tc>
        <w:tc>
          <w:tcPr>
            <w:tcW w:w="1020" w:type="dxa"/>
            <w:vAlign w:val="center"/>
          </w:tcPr>
          <w:p w:rsidR="009A242F" w:rsidRPr="009010EA" w:rsidRDefault="009A242F" w:rsidP="009010EA">
            <w:pPr>
              <w:spacing w:line="240" w:lineRule="auto"/>
              <w:ind w:firstLine="0"/>
              <w:rPr>
                <w:sz w:val="24"/>
                <w:szCs w:val="24"/>
              </w:rPr>
            </w:pPr>
            <w:r w:rsidRPr="009010EA">
              <w:rPr>
                <w:sz w:val="24"/>
                <w:szCs w:val="24"/>
              </w:rPr>
              <w:t>464517</w:t>
            </w:r>
          </w:p>
        </w:tc>
        <w:tc>
          <w:tcPr>
            <w:tcW w:w="1021" w:type="dxa"/>
            <w:vAlign w:val="center"/>
          </w:tcPr>
          <w:p w:rsidR="009A242F" w:rsidRPr="009010EA" w:rsidRDefault="009A242F" w:rsidP="009010EA">
            <w:pPr>
              <w:spacing w:line="240" w:lineRule="auto"/>
              <w:ind w:firstLine="0"/>
              <w:rPr>
                <w:sz w:val="24"/>
                <w:szCs w:val="24"/>
              </w:rPr>
            </w:pPr>
            <w:r w:rsidRPr="009010EA">
              <w:rPr>
                <w:sz w:val="24"/>
                <w:szCs w:val="24"/>
              </w:rPr>
              <w:t>518574</w:t>
            </w:r>
          </w:p>
        </w:tc>
        <w:tc>
          <w:tcPr>
            <w:tcW w:w="1021" w:type="dxa"/>
            <w:vAlign w:val="center"/>
          </w:tcPr>
          <w:p w:rsidR="009A242F" w:rsidRPr="009010EA" w:rsidRDefault="009A242F" w:rsidP="009010EA">
            <w:pPr>
              <w:spacing w:line="240" w:lineRule="auto"/>
              <w:ind w:firstLine="0"/>
              <w:rPr>
                <w:sz w:val="24"/>
                <w:szCs w:val="24"/>
              </w:rPr>
            </w:pPr>
            <w:r w:rsidRPr="009010EA">
              <w:rPr>
                <w:sz w:val="24"/>
                <w:szCs w:val="24"/>
              </w:rPr>
              <w:t>635200</w:t>
            </w:r>
          </w:p>
        </w:tc>
        <w:tc>
          <w:tcPr>
            <w:tcW w:w="1117" w:type="dxa"/>
            <w:vAlign w:val="center"/>
          </w:tcPr>
          <w:p w:rsidR="009A242F" w:rsidRPr="009010EA" w:rsidRDefault="009A242F" w:rsidP="009010EA">
            <w:pPr>
              <w:spacing w:line="240" w:lineRule="auto"/>
              <w:ind w:firstLine="0"/>
              <w:rPr>
                <w:sz w:val="24"/>
                <w:szCs w:val="24"/>
              </w:rPr>
            </w:pPr>
            <w:r w:rsidRPr="009010EA">
              <w:rPr>
                <w:sz w:val="24"/>
                <w:szCs w:val="24"/>
              </w:rPr>
              <w:t>0,928</w:t>
            </w:r>
          </w:p>
        </w:tc>
        <w:tc>
          <w:tcPr>
            <w:tcW w:w="1200" w:type="dxa"/>
            <w:vAlign w:val="center"/>
          </w:tcPr>
          <w:p w:rsidR="009A242F" w:rsidRPr="009010EA" w:rsidRDefault="009A242F" w:rsidP="009010EA">
            <w:pPr>
              <w:spacing w:line="240" w:lineRule="auto"/>
              <w:ind w:firstLine="0"/>
              <w:rPr>
                <w:sz w:val="24"/>
                <w:szCs w:val="24"/>
              </w:rPr>
            </w:pPr>
            <w:r w:rsidRPr="009010EA">
              <w:rPr>
                <w:sz w:val="24"/>
                <w:szCs w:val="24"/>
              </w:rPr>
              <w:t>1,116</w:t>
            </w:r>
          </w:p>
        </w:tc>
        <w:tc>
          <w:tcPr>
            <w:tcW w:w="1243" w:type="dxa"/>
            <w:vAlign w:val="center"/>
          </w:tcPr>
          <w:p w:rsidR="009A242F" w:rsidRPr="009010EA" w:rsidRDefault="009A242F" w:rsidP="009010EA">
            <w:pPr>
              <w:spacing w:line="240" w:lineRule="auto"/>
              <w:ind w:firstLine="0"/>
              <w:rPr>
                <w:sz w:val="24"/>
                <w:szCs w:val="24"/>
              </w:rPr>
            </w:pPr>
            <w:r w:rsidRPr="009010EA">
              <w:rPr>
                <w:sz w:val="24"/>
                <w:szCs w:val="24"/>
              </w:rPr>
              <w:t>1,125</w:t>
            </w:r>
          </w:p>
        </w:tc>
      </w:tr>
      <w:tr w:rsidR="009A242F" w:rsidRPr="009010EA" w:rsidTr="00DC26C9">
        <w:trPr>
          <w:trHeight w:val="330"/>
        </w:trPr>
        <w:tc>
          <w:tcPr>
            <w:tcW w:w="1865" w:type="dxa"/>
          </w:tcPr>
          <w:p w:rsidR="009A242F" w:rsidRPr="009010EA" w:rsidRDefault="009A242F" w:rsidP="009010EA">
            <w:pPr>
              <w:spacing w:line="240" w:lineRule="auto"/>
              <w:ind w:firstLine="0"/>
              <w:rPr>
                <w:sz w:val="24"/>
                <w:szCs w:val="24"/>
              </w:rPr>
            </w:pPr>
            <w:r w:rsidRPr="009010EA">
              <w:rPr>
                <w:sz w:val="24"/>
                <w:szCs w:val="24"/>
              </w:rPr>
              <w:t>Выручка</w:t>
            </w:r>
          </w:p>
        </w:tc>
        <w:tc>
          <w:tcPr>
            <w:tcW w:w="1020" w:type="dxa"/>
            <w:vAlign w:val="center"/>
          </w:tcPr>
          <w:p w:rsidR="009A242F" w:rsidRPr="009010EA" w:rsidRDefault="009A242F" w:rsidP="009010EA">
            <w:pPr>
              <w:spacing w:line="240" w:lineRule="auto"/>
              <w:ind w:firstLine="0"/>
              <w:rPr>
                <w:sz w:val="24"/>
                <w:szCs w:val="24"/>
              </w:rPr>
            </w:pPr>
            <w:r w:rsidRPr="009010EA">
              <w:rPr>
                <w:sz w:val="24"/>
                <w:szCs w:val="24"/>
              </w:rPr>
              <w:t>488565</w:t>
            </w:r>
          </w:p>
        </w:tc>
        <w:tc>
          <w:tcPr>
            <w:tcW w:w="1020" w:type="dxa"/>
            <w:vAlign w:val="center"/>
          </w:tcPr>
          <w:p w:rsidR="009A242F" w:rsidRPr="009010EA" w:rsidRDefault="009A242F" w:rsidP="009010EA">
            <w:pPr>
              <w:spacing w:line="240" w:lineRule="auto"/>
              <w:ind w:firstLine="0"/>
              <w:rPr>
                <w:sz w:val="24"/>
                <w:szCs w:val="24"/>
              </w:rPr>
            </w:pPr>
            <w:r w:rsidRPr="009010EA">
              <w:rPr>
                <w:sz w:val="24"/>
                <w:szCs w:val="24"/>
              </w:rPr>
              <w:t>595431</w:t>
            </w:r>
          </w:p>
        </w:tc>
        <w:tc>
          <w:tcPr>
            <w:tcW w:w="1021" w:type="dxa"/>
            <w:vAlign w:val="center"/>
          </w:tcPr>
          <w:p w:rsidR="009A242F" w:rsidRPr="009010EA" w:rsidRDefault="009A242F" w:rsidP="009010EA">
            <w:pPr>
              <w:spacing w:line="240" w:lineRule="auto"/>
              <w:ind w:firstLine="0"/>
              <w:rPr>
                <w:sz w:val="24"/>
                <w:szCs w:val="24"/>
              </w:rPr>
            </w:pPr>
            <w:r w:rsidRPr="009010EA">
              <w:rPr>
                <w:sz w:val="24"/>
                <w:szCs w:val="24"/>
              </w:rPr>
              <w:t>836137</w:t>
            </w:r>
          </w:p>
        </w:tc>
        <w:tc>
          <w:tcPr>
            <w:tcW w:w="1021" w:type="dxa"/>
            <w:vAlign w:val="center"/>
          </w:tcPr>
          <w:p w:rsidR="009A242F" w:rsidRPr="009010EA" w:rsidRDefault="009A242F" w:rsidP="009010EA">
            <w:pPr>
              <w:spacing w:line="240" w:lineRule="auto"/>
              <w:ind w:firstLine="0"/>
              <w:rPr>
                <w:sz w:val="24"/>
                <w:szCs w:val="24"/>
              </w:rPr>
            </w:pPr>
            <w:r w:rsidRPr="009010EA">
              <w:rPr>
                <w:sz w:val="24"/>
                <w:szCs w:val="24"/>
              </w:rPr>
              <w:t>916537</w:t>
            </w:r>
          </w:p>
        </w:tc>
        <w:tc>
          <w:tcPr>
            <w:tcW w:w="1117" w:type="dxa"/>
            <w:vAlign w:val="center"/>
          </w:tcPr>
          <w:p w:rsidR="009A242F" w:rsidRPr="009010EA" w:rsidRDefault="009A242F" w:rsidP="009010EA">
            <w:pPr>
              <w:spacing w:line="240" w:lineRule="auto"/>
              <w:ind w:firstLine="0"/>
              <w:rPr>
                <w:sz w:val="24"/>
                <w:szCs w:val="24"/>
              </w:rPr>
            </w:pPr>
            <w:r w:rsidRPr="009010EA">
              <w:rPr>
                <w:sz w:val="24"/>
                <w:szCs w:val="24"/>
              </w:rPr>
              <w:t>0,763</w:t>
            </w:r>
          </w:p>
        </w:tc>
        <w:tc>
          <w:tcPr>
            <w:tcW w:w="1200" w:type="dxa"/>
            <w:vAlign w:val="center"/>
          </w:tcPr>
          <w:p w:rsidR="009A242F" w:rsidRPr="009010EA" w:rsidRDefault="009A242F" w:rsidP="009010EA">
            <w:pPr>
              <w:spacing w:line="240" w:lineRule="auto"/>
              <w:ind w:firstLine="0"/>
              <w:rPr>
                <w:sz w:val="24"/>
                <w:szCs w:val="24"/>
              </w:rPr>
            </w:pPr>
            <w:r w:rsidRPr="009010EA">
              <w:rPr>
                <w:sz w:val="24"/>
                <w:szCs w:val="24"/>
              </w:rPr>
              <w:t>1,404</w:t>
            </w:r>
          </w:p>
        </w:tc>
        <w:tc>
          <w:tcPr>
            <w:tcW w:w="1243" w:type="dxa"/>
            <w:vAlign w:val="center"/>
          </w:tcPr>
          <w:p w:rsidR="009A242F" w:rsidRPr="009010EA" w:rsidRDefault="009A242F" w:rsidP="009010EA">
            <w:pPr>
              <w:spacing w:line="240" w:lineRule="auto"/>
              <w:ind w:firstLine="0"/>
              <w:rPr>
                <w:sz w:val="24"/>
                <w:szCs w:val="24"/>
              </w:rPr>
            </w:pPr>
            <w:r w:rsidRPr="009010EA">
              <w:rPr>
                <w:sz w:val="24"/>
                <w:szCs w:val="24"/>
              </w:rPr>
              <w:t>1,096</w:t>
            </w:r>
          </w:p>
        </w:tc>
      </w:tr>
      <w:tr w:rsidR="009A242F" w:rsidRPr="009010EA" w:rsidTr="00DC26C9">
        <w:trPr>
          <w:trHeight w:val="615"/>
        </w:trPr>
        <w:tc>
          <w:tcPr>
            <w:tcW w:w="1865" w:type="dxa"/>
          </w:tcPr>
          <w:p w:rsidR="009A242F" w:rsidRPr="009010EA" w:rsidRDefault="009A242F" w:rsidP="009010EA">
            <w:pPr>
              <w:spacing w:line="240" w:lineRule="auto"/>
              <w:ind w:firstLine="0"/>
              <w:rPr>
                <w:sz w:val="24"/>
                <w:szCs w:val="24"/>
              </w:rPr>
            </w:pPr>
            <w:r w:rsidRPr="009010EA">
              <w:rPr>
                <w:sz w:val="24"/>
                <w:szCs w:val="24"/>
              </w:rPr>
              <w:t>Чистая прибыль</w:t>
            </w:r>
          </w:p>
        </w:tc>
        <w:tc>
          <w:tcPr>
            <w:tcW w:w="1020" w:type="dxa"/>
            <w:vAlign w:val="center"/>
          </w:tcPr>
          <w:p w:rsidR="009A242F" w:rsidRPr="009010EA" w:rsidRDefault="009A242F" w:rsidP="009010EA">
            <w:pPr>
              <w:spacing w:line="240" w:lineRule="auto"/>
              <w:ind w:firstLine="0"/>
              <w:rPr>
                <w:sz w:val="24"/>
                <w:szCs w:val="24"/>
              </w:rPr>
            </w:pPr>
            <w:r w:rsidRPr="009010EA">
              <w:rPr>
                <w:sz w:val="24"/>
                <w:szCs w:val="24"/>
              </w:rPr>
              <w:t>-21891</w:t>
            </w:r>
          </w:p>
        </w:tc>
        <w:tc>
          <w:tcPr>
            <w:tcW w:w="1020" w:type="dxa"/>
            <w:vAlign w:val="center"/>
          </w:tcPr>
          <w:p w:rsidR="009A242F" w:rsidRPr="009010EA" w:rsidRDefault="009A242F" w:rsidP="009010EA">
            <w:pPr>
              <w:spacing w:line="240" w:lineRule="auto"/>
              <w:ind w:firstLine="0"/>
              <w:rPr>
                <w:sz w:val="24"/>
                <w:szCs w:val="24"/>
              </w:rPr>
            </w:pPr>
            <w:r w:rsidRPr="009010EA">
              <w:rPr>
                <w:sz w:val="24"/>
                <w:szCs w:val="24"/>
              </w:rPr>
              <w:t>24863</w:t>
            </w:r>
          </w:p>
        </w:tc>
        <w:tc>
          <w:tcPr>
            <w:tcW w:w="1021" w:type="dxa"/>
            <w:vAlign w:val="center"/>
          </w:tcPr>
          <w:p w:rsidR="009A242F" w:rsidRPr="009010EA" w:rsidRDefault="009A242F" w:rsidP="009010EA">
            <w:pPr>
              <w:spacing w:line="240" w:lineRule="auto"/>
              <w:ind w:firstLine="0"/>
              <w:rPr>
                <w:sz w:val="24"/>
                <w:szCs w:val="24"/>
              </w:rPr>
            </w:pPr>
            <w:r w:rsidRPr="009010EA">
              <w:rPr>
                <w:sz w:val="24"/>
                <w:szCs w:val="24"/>
              </w:rPr>
              <w:t>42633</w:t>
            </w:r>
          </w:p>
        </w:tc>
        <w:tc>
          <w:tcPr>
            <w:tcW w:w="1021" w:type="dxa"/>
            <w:vAlign w:val="center"/>
          </w:tcPr>
          <w:p w:rsidR="009A242F" w:rsidRPr="009010EA" w:rsidRDefault="009A242F" w:rsidP="009010EA">
            <w:pPr>
              <w:spacing w:line="240" w:lineRule="auto"/>
              <w:ind w:firstLine="0"/>
              <w:rPr>
                <w:sz w:val="24"/>
                <w:szCs w:val="24"/>
              </w:rPr>
            </w:pPr>
            <w:r w:rsidRPr="009010EA">
              <w:rPr>
                <w:sz w:val="24"/>
                <w:szCs w:val="24"/>
              </w:rPr>
              <w:t>67737</w:t>
            </w:r>
          </w:p>
        </w:tc>
        <w:tc>
          <w:tcPr>
            <w:tcW w:w="1117" w:type="dxa"/>
            <w:vAlign w:val="center"/>
          </w:tcPr>
          <w:p w:rsidR="009A242F" w:rsidRPr="009010EA" w:rsidRDefault="009A242F" w:rsidP="009010EA">
            <w:pPr>
              <w:spacing w:line="240" w:lineRule="auto"/>
              <w:ind w:firstLine="0"/>
              <w:rPr>
                <w:sz w:val="24"/>
                <w:szCs w:val="24"/>
              </w:rPr>
            </w:pPr>
            <w:r w:rsidRPr="009010EA">
              <w:rPr>
                <w:sz w:val="24"/>
                <w:szCs w:val="24"/>
              </w:rPr>
              <w:t>-0,197</w:t>
            </w:r>
          </w:p>
        </w:tc>
        <w:tc>
          <w:tcPr>
            <w:tcW w:w="1200" w:type="dxa"/>
            <w:vAlign w:val="center"/>
          </w:tcPr>
          <w:p w:rsidR="009A242F" w:rsidRPr="009010EA" w:rsidRDefault="009A242F" w:rsidP="009010EA">
            <w:pPr>
              <w:spacing w:line="240" w:lineRule="auto"/>
              <w:ind w:firstLine="0"/>
              <w:rPr>
                <w:sz w:val="24"/>
                <w:szCs w:val="24"/>
              </w:rPr>
            </w:pPr>
            <w:r w:rsidRPr="009010EA">
              <w:rPr>
                <w:sz w:val="24"/>
                <w:szCs w:val="24"/>
              </w:rPr>
              <w:t>1,715</w:t>
            </w:r>
          </w:p>
        </w:tc>
        <w:tc>
          <w:tcPr>
            <w:tcW w:w="1243" w:type="dxa"/>
            <w:vAlign w:val="center"/>
          </w:tcPr>
          <w:p w:rsidR="009A242F" w:rsidRPr="009010EA" w:rsidRDefault="009A242F" w:rsidP="009010EA">
            <w:pPr>
              <w:spacing w:line="240" w:lineRule="auto"/>
              <w:ind w:firstLine="0"/>
              <w:rPr>
                <w:sz w:val="24"/>
                <w:szCs w:val="24"/>
              </w:rPr>
            </w:pPr>
            <w:r w:rsidRPr="009010EA">
              <w:rPr>
                <w:sz w:val="24"/>
                <w:szCs w:val="24"/>
              </w:rPr>
              <w:t>1,589</w:t>
            </w:r>
          </w:p>
        </w:tc>
      </w:tr>
      <w:tr w:rsidR="009A242F" w:rsidRPr="009010EA" w:rsidTr="00DC26C9">
        <w:trPr>
          <w:trHeight w:val="525"/>
        </w:trPr>
        <w:tc>
          <w:tcPr>
            <w:tcW w:w="1865" w:type="dxa"/>
          </w:tcPr>
          <w:p w:rsidR="009A242F" w:rsidRPr="009010EA" w:rsidRDefault="009A242F" w:rsidP="009010EA">
            <w:pPr>
              <w:spacing w:line="240" w:lineRule="auto"/>
              <w:ind w:firstLine="0"/>
              <w:rPr>
                <w:sz w:val="24"/>
                <w:szCs w:val="24"/>
              </w:rPr>
            </w:pPr>
            <w:r w:rsidRPr="009010EA">
              <w:rPr>
                <w:sz w:val="24"/>
                <w:szCs w:val="24"/>
              </w:rPr>
              <w:t>Численность работающих</w:t>
            </w:r>
          </w:p>
        </w:tc>
        <w:tc>
          <w:tcPr>
            <w:tcW w:w="1020" w:type="dxa"/>
            <w:vAlign w:val="center"/>
          </w:tcPr>
          <w:p w:rsidR="009A242F" w:rsidRPr="009010EA" w:rsidRDefault="009A242F" w:rsidP="009010EA">
            <w:pPr>
              <w:spacing w:line="240" w:lineRule="auto"/>
              <w:ind w:firstLine="0"/>
              <w:rPr>
                <w:sz w:val="24"/>
                <w:szCs w:val="24"/>
              </w:rPr>
            </w:pPr>
            <w:r w:rsidRPr="009010EA">
              <w:rPr>
                <w:sz w:val="24"/>
                <w:szCs w:val="24"/>
              </w:rPr>
              <w:t>2552</w:t>
            </w:r>
          </w:p>
        </w:tc>
        <w:tc>
          <w:tcPr>
            <w:tcW w:w="1020" w:type="dxa"/>
            <w:vAlign w:val="center"/>
          </w:tcPr>
          <w:p w:rsidR="009A242F" w:rsidRPr="009010EA" w:rsidRDefault="009A242F" w:rsidP="009010EA">
            <w:pPr>
              <w:spacing w:line="240" w:lineRule="auto"/>
              <w:ind w:firstLine="0"/>
              <w:rPr>
                <w:sz w:val="24"/>
                <w:szCs w:val="24"/>
              </w:rPr>
            </w:pPr>
            <w:r w:rsidRPr="009010EA">
              <w:rPr>
                <w:sz w:val="24"/>
                <w:szCs w:val="24"/>
              </w:rPr>
              <w:t>2413</w:t>
            </w:r>
          </w:p>
        </w:tc>
        <w:tc>
          <w:tcPr>
            <w:tcW w:w="1021" w:type="dxa"/>
            <w:vAlign w:val="center"/>
          </w:tcPr>
          <w:p w:rsidR="009A242F" w:rsidRPr="009010EA" w:rsidRDefault="009A242F" w:rsidP="009010EA">
            <w:pPr>
              <w:spacing w:line="240" w:lineRule="auto"/>
              <w:ind w:firstLine="0"/>
              <w:rPr>
                <w:sz w:val="24"/>
                <w:szCs w:val="24"/>
              </w:rPr>
            </w:pPr>
            <w:r w:rsidRPr="009010EA">
              <w:rPr>
                <w:sz w:val="24"/>
                <w:szCs w:val="24"/>
              </w:rPr>
              <w:t>2381</w:t>
            </w:r>
          </w:p>
        </w:tc>
        <w:tc>
          <w:tcPr>
            <w:tcW w:w="1021" w:type="dxa"/>
            <w:vAlign w:val="center"/>
          </w:tcPr>
          <w:p w:rsidR="009A242F" w:rsidRPr="009010EA" w:rsidRDefault="009A242F" w:rsidP="009010EA">
            <w:pPr>
              <w:spacing w:line="240" w:lineRule="auto"/>
              <w:ind w:firstLine="0"/>
              <w:rPr>
                <w:sz w:val="24"/>
                <w:szCs w:val="24"/>
              </w:rPr>
            </w:pPr>
            <w:r w:rsidRPr="009010EA">
              <w:rPr>
                <w:sz w:val="24"/>
                <w:szCs w:val="24"/>
              </w:rPr>
              <w:t>2323</w:t>
            </w:r>
          </w:p>
        </w:tc>
        <w:tc>
          <w:tcPr>
            <w:tcW w:w="1117" w:type="dxa"/>
            <w:vAlign w:val="center"/>
          </w:tcPr>
          <w:p w:rsidR="009A242F" w:rsidRPr="009010EA" w:rsidRDefault="009A242F" w:rsidP="009010EA">
            <w:pPr>
              <w:spacing w:line="240" w:lineRule="auto"/>
              <w:ind w:firstLine="0"/>
              <w:rPr>
                <w:sz w:val="24"/>
                <w:szCs w:val="24"/>
              </w:rPr>
            </w:pPr>
            <w:r w:rsidRPr="009010EA">
              <w:rPr>
                <w:sz w:val="24"/>
                <w:szCs w:val="24"/>
              </w:rPr>
              <w:t>1,042</w:t>
            </w:r>
          </w:p>
        </w:tc>
        <w:tc>
          <w:tcPr>
            <w:tcW w:w="1200" w:type="dxa"/>
            <w:vAlign w:val="center"/>
          </w:tcPr>
          <w:p w:rsidR="009A242F" w:rsidRPr="009010EA" w:rsidRDefault="009A242F" w:rsidP="009010EA">
            <w:pPr>
              <w:spacing w:line="240" w:lineRule="auto"/>
              <w:ind w:firstLine="0"/>
              <w:rPr>
                <w:sz w:val="24"/>
                <w:szCs w:val="24"/>
              </w:rPr>
            </w:pPr>
            <w:r w:rsidRPr="009010EA">
              <w:rPr>
                <w:sz w:val="24"/>
                <w:szCs w:val="24"/>
              </w:rPr>
              <w:t>0,987</w:t>
            </w:r>
          </w:p>
        </w:tc>
        <w:tc>
          <w:tcPr>
            <w:tcW w:w="1243" w:type="dxa"/>
            <w:vAlign w:val="center"/>
          </w:tcPr>
          <w:p w:rsidR="009A242F" w:rsidRPr="009010EA" w:rsidRDefault="009A242F" w:rsidP="009010EA">
            <w:pPr>
              <w:spacing w:line="240" w:lineRule="auto"/>
              <w:ind w:firstLine="0"/>
              <w:rPr>
                <w:sz w:val="24"/>
                <w:szCs w:val="24"/>
              </w:rPr>
            </w:pPr>
            <w:r w:rsidRPr="009010EA">
              <w:rPr>
                <w:sz w:val="24"/>
                <w:szCs w:val="24"/>
              </w:rPr>
              <w:t>0,976</w:t>
            </w:r>
          </w:p>
        </w:tc>
      </w:tr>
      <w:tr w:rsidR="009A242F" w:rsidRPr="009010EA" w:rsidTr="00DC26C9">
        <w:trPr>
          <w:trHeight w:val="525"/>
        </w:trPr>
        <w:tc>
          <w:tcPr>
            <w:tcW w:w="1865" w:type="dxa"/>
          </w:tcPr>
          <w:p w:rsidR="009A242F" w:rsidRPr="009010EA" w:rsidRDefault="009A242F" w:rsidP="009010EA">
            <w:pPr>
              <w:spacing w:line="240" w:lineRule="auto"/>
              <w:ind w:firstLine="0"/>
              <w:rPr>
                <w:sz w:val="24"/>
                <w:szCs w:val="24"/>
              </w:rPr>
            </w:pPr>
            <w:r w:rsidRPr="009010EA">
              <w:rPr>
                <w:sz w:val="24"/>
                <w:szCs w:val="24"/>
              </w:rPr>
              <w:t>Темп инфляции</w:t>
            </w:r>
          </w:p>
        </w:tc>
        <w:tc>
          <w:tcPr>
            <w:tcW w:w="1020" w:type="dxa"/>
            <w:vAlign w:val="center"/>
          </w:tcPr>
          <w:p w:rsidR="009A242F" w:rsidRPr="009010EA" w:rsidRDefault="009A242F" w:rsidP="009010EA">
            <w:pPr>
              <w:spacing w:line="240" w:lineRule="auto"/>
              <w:ind w:firstLine="0"/>
              <w:rPr>
                <w:sz w:val="24"/>
                <w:szCs w:val="24"/>
              </w:rPr>
            </w:pPr>
            <w:r w:rsidRPr="009010EA">
              <w:rPr>
                <w:sz w:val="24"/>
                <w:szCs w:val="24"/>
              </w:rPr>
              <w:t>10,5</w:t>
            </w:r>
          </w:p>
        </w:tc>
        <w:tc>
          <w:tcPr>
            <w:tcW w:w="1020" w:type="dxa"/>
            <w:vAlign w:val="center"/>
          </w:tcPr>
          <w:p w:rsidR="009A242F" w:rsidRPr="009010EA" w:rsidRDefault="009A242F" w:rsidP="009010EA">
            <w:pPr>
              <w:spacing w:line="240" w:lineRule="auto"/>
              <w:ind w:firstLine="0"/>
              <w:rPr>
                <w:sz w:val="24"/>
                <w:szCs w:val="24"/>
              </w:rPr>
            </w:pPr>
            <w:r w:rsidRPr="009010EA">
              <w:rPr>
                <w:sz w:val="24"/>
                <w:szCs w:val="24"/>
              </w:rPr>
              <w:t>12</w:t>
            </w:r>
          </w:p>
        </w:tc>
        <w:tc>
          <w:tcPr>
            <w:tcW w:w="1021" w:type="dxa"/>
            <w:vAlign w:val="center"/>
          </w:tcPr>
          <w:p w:rsidR="009A242F" w:rsidRPr="009010EA" w:rsidRDefault="009A242F" w:rsidP="009010EA">
            <w:pPr>
              <w:spacing w:line="240" w:lineRule="auto"/>
              <w:ind w:firstLine="0"/>
              <w:rPr>
                <w:sz w:val="24"/>
                <w:szCs w:val="24"/>
              </w:rPr>
            </w:pPr>
            <w:r w:rsidRPr="009010EA">
              <w:rPr>
                <w:sz w:val="24"/>
                <w:szCs w:val="24"/>
              </w:rPr>
              <w:t>11,7</w:t>
            </w:r>
          </w:p>
        </w:tc>
        <w:tc>
          <w:tcPr>
            <w:tcW w:w="1021" w:type="dxa"/>
            <w:vAlign w:val="center"/>
          </w:tcPr>
          <w:p w:rsidR="009A242F" w:rsidRPr="009010EA" w:rsidRDefault="009A242F" w:rsidP="009010EA">
            <w:pPr>
              <w:spacing w:line="240" w:lineRule="auto"/>
              <w:ind w:firstLine="0"/>
              <w:rPr>
                <w:sz w:val="24"/>
                <w:szCs w:val="24"/>
              </w:rPr>
            </w:pPr>
            <w:r w:rsidRPr="009010EA">
              <w:rPr>
                <w:sz w:val="24"/>
                <w:szCs w:val="24"/>
              </w:rPr>
              <w:t>10,9</w:t>
            </w:r>
          </w:p>
        </w:tc>
        <w:tc>
          <w:tcPr>
            <w:tcW w:w="1117" w:type="dxa"/>
            <w:vAlign w:val="center"/>
          </w:tcPr>
          <w:p w:rsidR="009A242F" w:rsidRPr="009010EA" w:rsidRDefault="009A242F" w:rsidP="009010EA">
            <w:pPr>
              <w:spacing w:line="240" w:lineRule="auto"/>
              <w:ind w:firstLine="0"/>
              <w:rPr>
                <w:sz w:val="24"/>
                <w:szCs w:val="24"/>
              </w:rPr>
            </w:pPr>
            <w:r w:rsidRPr="009010EA">
              <w:rPr>
                <w:sz w:val="24"/>
                <w:szCs w:val="24"/>
              </w:rPr>
              <w:t>-</w:t>
            </w:r>
          </w:p>
        </w:tc>
        <w:tc>
          <w:tcPr>
            <w:tcW w:w="1200" w:type="dxa"/>
            <w:vAlign w:val="center"/>
          </w:tcPr>
          <w:p w:rsidR="009A242F" w:rsidRPr="009010EA" w:rsidRDefault="009A242F" w:rsidP="009010EA">
            <w:pPr>
              <w:spacing w:line="240" w:lineRule="auto"/>
              <w:ind w:firstLine="0"/>
              <w:rPr>
                <w:sz w:val="24"/>
                <w:szCs w:val="24"/>
              </w:rPr>
            </w:pPr>
            <w:r w:rsidRPr="009010EA">
              <w:rPr>
                <w:sz w:val="24"/>
                <w:szCs w:val="24"/>
              </w:rPr>
              <w:t>-</w:t>
            </w:r>
          </w:p>
        </w:tc>
        <w:tc>
          <w:tcPr>
            <w:tcW w:w="1243" w:type="dxa"/>
            <w:vAlign w:val="center"/>
          </w:tcPr>
          <w:p w:rsidR="009A242F" w:rsidRPr="009010EA" w:rsidRDefault="009A242F" w:rsidP="009010EA">
            <w:pPr>
              <w:spacing w:line="240" w:lineRule="auto"/>
              <w:ind w:firstLine="0"/>
              <w:rPr>
                <w:sz w:val="24"/>
                <w:szCs w:val="24"/>
              </w:rPr>
            </w:pPr>
            <w:r w:rsidRPr="009010EA">
              <w:rPr>
                <w:sz w:val="24"/>
                <w:szCs w:val="24"/>
              </w:rPr>
              <w:t>-</w:t>
            </w:r>
          </w:p>
        </w:tc>
      </w:tr>
    </w:tbl>
    <w:p w:rsidR="001C311C" w:rsidRPr="009010EA" w:rsidRDefault="001C311C" w:rsidP="009010EA">
      <w:pPr>
        <w:spacing w:line="240" w:lineRule="auto"/>
        <w:ind w:firstLine="0"/>
        <w:rPr>
          <w:sz w:val="24"/>
          <w:szCs w:val="24"/>
        </w:rPr>
      </w:pPr>
    </w:p>
    <w:p w:rsidR="001C311C" w:rsidRDefault="009A242F" w:rsidP="00013505">
      <w:r w:rsidRPr="001C311C">
        <w:t>Таки</w:t>
      </w:r>
      <w:r w:rsidR="00E16992" w:rsidRPr="001C311C">
        <w:t xml:space="preserve">м образом, по данным таблице </w:t>
      </w:r>
      <w:r w:rsidR="002735B4">
        <w:t>1</w:t>
      </w:r>
      <w:r w:rsidRPr="001C311C">
        <w:t xml:space="preserve"> можно сделать следующие выводы о динамичности развития ОАО </w:t>
      </w:r>
      <w:r w:rsidR="00C95141">
        <w:t>«Уралгормаш»</w:t>
      </w:r>
      <w:r w:rsidRPr="001C311C">
        <w:t>:</w:t>
      </w:r>
    </w:p>
    <w:p w:rsidR="00414FB4" w:rsidRPr="001C311C" w:rsidRDefault="009A242F" w:rsidP="00013505">
      <w:r w:rsidRPr="001C311C">
        <w:t>- ТР ЧП &gt; ТР объема производства;</w:t>
      </w:r>
      <w:r w:rsidR="00414FB4" w:rsidRPr="001C311C">
        <w:t xml:space="preserve"> т.е. данное соотношение не выполняется только в 200</w:t>
      </w:r>
      <w:r w:rsidR="00DC26C9">
        <w:t>8</w:t>
      </w:r>
      <w:r w:rsidR="00414FB4" w:rsidRPr="001C311C">
        <w:t xml:space="preserve"> г.</w:t>
      </w:r>
    </w:p>
    <w:p w:rsidR="001C311C" w:rsidRDefault="009A242F" w:rsidP="00013505">
      <w:r w:rsidRPr="001C311C">
        <w:t xml:space="preserve">- ТР ЧП &gt; инфляции, т.е. данное соотношение не выполняется </w:t>
      </w:r>
      <w:r w:rsidR="009A7447" w:rsidRPr="001C311C">
        <w:t>за период.</w:t>
      </w:r>
    </w:p>
    <w:p w:rsidR="001C311C" w:rsidRDefault="000407CF" w:rsidP="00013505">
      <w:r w:rsidRPr="001C311C">
        <w:t>Экспресс-анализ финансового состояния ОАО «</w:t>
      </w:r>
      <w:r w:rsidR="00DC26C9">
        <w:t>Уралгормаш</w:t>
      </w:r>
      <w:r w:rsidRPr="001C311C">
        <w:t>»</w:t>
      </w:r>
      <w:r w:rsidR="006B68B9" w:rsidRPr="001C311C">
        <w:t xml:space="preserve">. </w:t>
      </w:r>
      <w:r w:rsidRPr="001C311C">
        <w:t>На рисунке</w:t>
      </w:r>
      <w:r w:rsidR="006B68B9" w:rsidRPr="001C311C">
        <w:t xml:space="preserve"> </w:t>
      </w:r>
      <w:r w:rsidR="0098331D" w:rsidRPr="001C311C">
        <w:t>1.</w:t>
      </w:r>
      <w:r w:rsidRPr="001C311C">
        <w:t xml:space="preserve"> представлена динамика стоимости чистых активов и величина уставного капитала.</w:t>
      </w:r>
    </w:p>
    <w:p w:rsidR="00F255E1" w:rsidRPr="001C311C" w:rsidRDefault="00AF4EFC" w:rsidP="00013505">
      <w:r>
        <w:rPr>
          <w:noProof/>
        </w:rPr>
        <w:pict>
          <v:rect id="_x0000_s1029" style="position:absolute;left:0;text-align:left;margin-left:90pt;margin-top:197.1pt;width:342pt;height:27.9pt;z-index:251656192" strokecolor="white">
            <v:textbox style="mso-next-textbox:#_x0000_s1029">
              <w:txbxContent>
                <w:p w:rsidR="004266A6" w:rsidRDefault="004266A6" w:rsidP="00013505">
                  <w:r>
                    <w:t xml:space="preserve"> 01.01.2008           01.01.2009         01.01.2010                  01.01.2011</w:t>
                  </w:r>
                </w:p>
              </w:txbxContent>
            </v:textbox>
          </v:rect>
        </w:pict>
      </w:r>
      <w:r>
        <w:rPr>
          <w:noProof/>
        </w:rPr>
        <w:pict>
          <v:rect id="_x0000_s1030" style="position:absolute;left:0;text-align:left;margin-left:-18pt;margin-top:27pt;width:99pt;height:27pt;z-index:251655168" strokecolor="white">
            <v:textbox style="mso-next-textbox:#_x0000_s1030">
              <w:txbxContent>
                <w:p w:rsidR="004266A6" w:rsidRDefault="004266A6" w:rsidP="00013505">
                  <w:r>
                    <w:t xml:space="preserve">     тыс. руб. </w:t>
                  </w:r>
                </w:p>
              </w:txbxContent>
            </v:textbox>
          </v:rec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1.25pt;height:257.25pt">
            <v:imagedata r:id="rId8" o:title=""/>
          </v:shape>
        </w:pict>
      </w:r>
    </w:p>
    <w:p w:rsidR="000407CF" w:rsidRPr="001C311C" w:rsidRDefault="000407CF" w:rsidP="00B95212">
      <w:pPr>
        <w:ind w:firstLine="0"/>
        <w:jc w:val="center"/>
      </w:pPr>
      <w:r w:rsidRPr="001C311C">
        <w:t>Рис</w:t>
      </w:r>
      <w:r w:rsidR="00B95212">
        <w:t>.</w:t>
      </w:r>
      <w:r w:rsidRPr="001C311C">
        <w:t xml:space="preserve"> </w:t>
      </w:r>
      <w:r w:rsidR="00F255E1" w:rsidRPr="001C311C">
        <w:t xml:space="preserve">1. </w:t>
      </w:r>
      <w:r w:rsidRPr="001C311C">
        <w:t xml:space="preserve"> Динамика стоимости чистых активов и величина уставного капитала</w:t>
      </w:r>
    </w:p>
    <w:p w:rsidR="00B95212" w:rsidRDefault="000407CF" w:rsidP="00013505">
      <w:r w:rsidRPr="001C311C">
        <w:t xml:space="preserve">В соответствии с п. 4 ст. 99 ГК РФ, если по окончании второго и каждого последующего финансового года стоимость чистых активов общества окажется меньше уставного капитала, общество обязано объявить и зарегистрировать в установленном порядке уменьшение своего уставного капитала. </w:t>
      </w:r>
    </w:p>
    <w:p w:rsidR="000407CF" w:rsidRPr="001C311C" w:rsidRDefault="000407CF" w:rsidP="00013505">
      <w:r w:rsidRPr="001C311C">
        <w:t>Если стоимость указанных активов общества становится меньше определенного законом минимального размера уставного капитала (пункт 1 настоящей статьи), общество подлежит ликвидации.</w:t>
      </w:r>
    </w:p>
    <w:p w:rsidR="001C311C" w:rsidRDefault="000407CF" w:rsidP="00013505">
      <w:r w:rsidRPr="001C311C">
        <w:t>На протяжении всего анализируемого периода стоимость чистых активов превышает величину уставного капитала, что соответствует требованиям вышеприведенной статьи.</w:t>
      </w:r>
    </w:p>
    <w:p w:rsidR="00B95212" w:rsidRDefault="000407CF" w:rsidP="00013505">
      <w:r w:rsidRPr="001C311C">
        <w:t xml:space="preserve">В целом за анализируемый период стоимость чистых активов </w:t>
      </w:r>
      <w:r w:rsidR="00F255E1" w:rsidRPr="001C311C">
        <w:t>увеличилась,</w:t>
      </w:r>
      <w:r w:rsidRPr="001C311C">
        <w:t xml:space="preserve"> что свидетельствует о реинвестировании прибыли и наращивании экономической мощи предприятия. </w:t>
      </w:r>
    </w:p>
    <w:p w:rsidR="00F255E1" w:rsidRPr="001C311C" w:rsidRDefault="000407CF" w:rsidP="00013505">
      <w:r w:rsidRPr="001C311C">
        <w:t>Поэтому можно сделать предположение о финансовой устойчивости предприятия, так как минимальное условие финансовой устойчивости выполнено.</w:t>
      </w:r>
    </w:p>
    <w:p w:rsidR="000407CF" w:rsidRPr="001C311C" w:rsidRDefault="000407CF" w:rsidP="00013505">
      <w:r w:rsidRPr="001C311C">
        <w:t>Для более углубленной оценки финансовой ситуации на предприятии необходимо проанализировать обеспеченность запасов источниками их формирования.</w:t>
      </w:r>
    </w:p>
    <w:p w:rsidR="001C311C" w:rsidRDefault="000407CF" w:rsidP="00013505">
      <w:r w:rsidRPr="001C311C">
        <w:t>На протяжении всего анализируемого периода финансовую ситуацию на ОАО «</w:t>
      </w:r>
      <w:r w:rsidR="00715DD7">
        <w:t>Уралгормаш</w:t>
      </w:r>
      <w:r w:rsidRPr="001C311C">
        <w:t>» можно охарактеризовать как кризисную, так как даже общих источников финансирования недостаточно для покрытия запасов.</w:t>
      </w:r>
    </w:p>
    <w:p w:rsidR="000407CF" w:rsidRPr="001C311C" w:rsidRDefault="000407CF" w:rsidP="00013505">
      <w:r w:rsidRPr="001C311C">
        <w:t>Деловая активность предприятия измеряется с помощью системы показателей, характеризующих эффективность использования ресурсов, среди которых особое место занимают показатели оборачиваемости, расчет которых представлен в таблице</w:t>
      </w:r>
      <w:r w:rsidR="0098331D" w:rsidRPr="001C311C">
        <w:t xml:space="preserve"> </w:t>
      </w:r>
      <w:r w:rsidR="002735B4">
        <w:t>2</w:t>
      </w:r>
      <w:r w:rsidRPr="001C311C">
        <w:t>.</w:t>
      </w:r>
    </w:p>
    <w:p w:rsidR="00B95212" w:rsidRDefault="00B95212" w:rsidP="00B95212"/>
    <w:p w:rsidR="00B95212" w:rsidRDefault="00B95212" w:rsidP="00B95212"/>
    <w:p w:rsidR="00B95212" w:rsidRDefault="00B95212" w:rsidP="00B95212"/>
    <w:p w:rsidR="000407CF" w:rsidRPr="001C311C" w:rsidRDefault="000407CF" w:rsidP="00B95212">
      <w:r w:rsidRPr="001C311C">
        <w:t>Таблица</w:t>
      </w:r>
      <w:r w:rsidR="0098331D" w:rsidRPr="001C311C">
        <w:t xml:space="preserve"> </w:t>
      </w:r>
      <w:r w:rsidR="002735B4">
        <w:t>2.</w:t>
      </w:r>
      <w:r w:rsidRPr="001C311C">
        <w:t xml:space="preserve"> – Расчет показателей оборачиваемости</w:t>
      </w:r>
    </w:p>
    <w:tbl>
      <w:tblPr>
        <w:tblW w:w="4889"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8"/>
        <w:gridCol w:w="1645"/>
        <w:gridCol w:w="986"/>
        <w:gridCol w:w="1024"/>
        <w:gridCol w:w="1146"/>
      </w:tblGrid>
      <w:tr w:rsidR="001C311C" w:rsidRPr="009010EA" w:rsidTr="00B95212">
        <w:trPr>
          <w:trHeight w:val="607"/>
        </w:trPr>
        <w:tc>
          <w:tcPr>
            <w:tcW w:w="2435" w:type="pct"/>
            <w:vAlign w:val="center"/>
          </w:tcPr>
          <w:p w:rsidR="000407CF" w:rsidRPr="009010EA" w:rsidRDefault="000407CF" w:rsidP="00B95212">
            <w:pPr>
              <w:spacing w:line="240" w:lineRule="auto"/>
              <w:ind w:firstLine="0"/>
              <w:jc w:val="center"/>
              <w:rPr>
                <w:sz w:val="24"/>
                <w:szCs w:val="24"/>
              </w:rPr>
            </w:pPr>
            <w:r w:rsidRPr="009010EA">
              <w:rPr>
                <w:sz w:val="24"/>
                <w:szCs w:val="24"/>
              </w:rPr>
              <w:t>Показатели</w:t>
            </w:r>
          </w:p>
        </w:tc>
        <w:tc>
          <w:tcPr>
            <w:tcW w:w="879" w:type="pct"/>
            <w:vAlign w:val="center"/>
          </w:tcPr>
          <w:p w:rsidR="000407CF" w:rsidRPr="009010EA" w:rsidRDefault="000407CF" w:rsidP="00B95212">
            <w:pPr>
              <w:spacing w:line="240" w:lineRule="auto"/>
              <w:ind w:firstLine="0"/>
              <w:jc w:val="center"/>
              <w:rPr>
                <w:sz w:val="24"/>
                <w:szCs w:val="24"/>
              </w:rPr>
            </w:pPr>
            <w:r w:rsidRPr="009010EA">
              <w:rPr>
                <w:sz w:val="24"/>
                <w:szCs w:val="24"/>
              </w:rPr>
              <w:t>Алгоритм расчета</w:t>
            </w:r>
          </w:p>
        </w:tc>
        <w:tc>
          <w:tcPr>
            <w:tcW w:w="527" w:type="pct"/>
            <w:vAlign w:val="center"/>
          </w:tcPr>
          <w:p w:rsidR="000407CF" w:rsidRPr="009010EA" w:rsidRDefault="00A23851" w:rsidP="00B95212">
            <w:pPr>
              <w:spacing w:line="240" w:lineRule="auto"/>
              <w:ind w:firstLine="0"/>
              <w:jc w:val="center"/>
              <w:rPr>
                <w:sz w:val="24"/>
                <w:szCs w:val="24"/>
              </w:rPr>
            </w:pPr>
            <w:r w:rsidRPr="009010EA">
              <w:rPr>
                <w:sz w:val="24"/>
                <w:szCs w:val="24"/>
              </w:rPr>
              <w:t>200</w:t>
            </w:r>
            <w:r w:rsidR="00715DD7" w:rsidRPr="009010EA">
              <w:rPr>
                <w:sz w:val="24"/>
                <w:szCs w:val="24"/>
              </w:rPr>
              <w:t>8</w:t>
            </w:r>
          </w:p>
        </w:tc>
        <w:tc>
          <w:tcPr>
            <w:tcW w:w="547" w:type="pct"/>
            <w:vAlign w:val="center"/>
          </w:tcPr>
          <w:p w:rsidR="000407CF" w:rsidRPr="009010EA" w:rsidRDefault="00A23851" w:rsidP="00B95212">
            <w:pPr>
              <w:spacing w:line="240" w:lineRule="auto"/>
              <w:ind w:firstLine="0"/>
              <w:jc w:val="center"/>
              <w:rPr>
                <w:sz w:val="24"/>
                <w:szCs w:val="24"/>
              </w:rPr>
            </w:pPr>
            <w:r w:rsidRPr="009010EA">
              <w:rPr>
                <w:sz w:val="24"/>
                <w:szCs w:val="24"/>
              </w:rPr>
              <w:t>200</w:t>
            </w:r>
            <w:r w:rsidR="00715DD7" w:rsidRPr="009010EA">
              <w:rPr>
                <w:sz w:val="24"/>
                <w:szCs w:val="24"/>
              </w:rPr>
              <w:t>9</w:t>
            </w:r>
          </w:p>
        </w:tc>
        <w:tc>
          <w:tcPr>
            <w:tcW w:w="612" w:type="pct"/>
            <w:vAlign w:val="center"/>
          </w:tcPr>
          <w:p w:rsidR="000407CF" w:rsidRPr="009010EA" w:rsidRDefault="00A23851" w:rsidP="00B95212">
            <w:pPr>
              <w:spacing w:line="240" w:lineRule="auto"/>
              <w:ind w:firstLine="0"/>
              <w:jc w:val="center"/>
              <w:rPr>
                <w:sz w:val="24"/>
                <w:szCs w:val="24"/>
              </w:rPr>
            </w:pPr>
            <w:r w:rsidRPr="009010EA">
              <w:rPr>
                <w:sz w:val="24"/>
                <w:szCs w:val="24"/>
              </w:rPr>
              <w:t>20</w:t>
            </w:r>
            <w:r w:rsidR="00715DD7" w:rsidRPr="009010EA">
              <w:rPr>
                <w:sz w:val="24"/>
                <w:szCs w:val="24"/>
              </w:rPr>
              <w:t>10</w:t>
            </w:r>
          </w:p>
        </w:tc>
      </w:tr>
      <w:tr w:rsidR="001C311C" w:rsidRPr="009010EA" w:rsidTr="00B95212">
        <w:trPr>
          <w:trHeight w:val="208"/>
        </w:trPr>
        <w:tc>
          <w:tcPr>
            <w:tcW w:w="2435" w:type="pct"/>
          </w:tcPr>
          <w:p w:rsidR="000407CF" w:rsidRPr="009010EA" w:rsidRDefault="000407CF" w:rsidP="00B95212">
            <w:pPr>
              <w:spacing w:line="240" w:lineRule="auto"/>
              <w:ind w:firstLine="0"/>
              <w:jc w:val="center"/>
              <w:rPr>
                <w:sz w:val="24"/>
                <w:szCs w:val="24"/>
              </w:rPr>
            </w:pPr>
            <w:r w:rsidRPr="009010EA">
              <w:rPr>
                <w:sz w:val="24"/>
                <w:szCs w:val="24"/>
              </w:rPr>
              <w:t>А</w:t>
            </w:r>
          </w:p>
        </w:tc>
        <w:tc>
          <w:tcPr>
            <w:tcW w:w="879" w:type="pct"/>
          </w:tcPr>
          <w:p w:rsidR="000407CF" w:rsidRPr="009010EA" w:rsidRDefault="000407CF" w:rsidP="00B95212">
            <w:pPr>
              <w:spacing w:line="240" w:lineRule="auto"/>
              <w:ind w:firstLine="0"/>
              <w:jc w:val="center"/>
              <w:rPr>
                <w:sz w:val="24"/>
                <w:szCs w:val="24"/>
              </w:rPr>
            </w:pPr>
            <w:r w:rsidRPr="009010EA">
              <w:rPr>
                <w:sz w:val="24"/>
                <w:szCs w:val="24"/>
              </w:rPr>
              <w:t>Б</w:t>
            </w:r>
          </w:p>
        </w:tc>
        <w:tc>
          <w:tcPr>
            <w:tcW w:w="527" w:type="pct"/>
            <w:vAlign w:val="center"/>
          </w:tcPr>
          <w:p w:rsidR="000407CF" w:rsidRPr="009010EA" w:rsidRDefault="000407CF" w:rsidP="00B95212">
            <w:pPr>
              <w:spacing w:line="240" w:lineRule="auto"/>
              <w:ind w:firstLine="0"/>
              <w:jc w:val="center"/>
              <w:rPr>
                <w:sz w:val="24"/>
                <w:szCs w:val="24"/>
              </w:rPr>
            </w:pPr>
            <w:r w:rsidRPr="009010EA">
              <w:rPr>
                <w:sz w:val="24"/>
                <w:szCs w:val="24"/>
              </w:rPr>
              <w:t>1</w:t>
            </w:r>
          </w:p>
        </w:tc>
        <w:tc>
          <w:tcPr>
            <w:tcW w:w="547" w:type="pct"/>
            <w:vAlign w:val="center"/>
          </w:tcPr>
          <w:p w:rsidR="000407CF" w:rsidRPr="009010EA" w:rsidRDefault="000407CF" w:rsidP="00B95212">
            <w:pPr>
              <w:spacing w:line="240" w:lineRule="auto"/>
              <w:ind w:firstLine="0"/>
              <w:jc w:val="center"/>
              <w:rPr>
                <w:sz w:val="24"/>
                <w:szCs w:val="24"/>
              </w:rPr>
            </w:pPr>
            <w:r w:rsidRPr="009010EA">
              <w:rPr>
                <w:sz w:val="24"/>
                <w:szCs w:val="24"/>
              </w:rPr>
              <w:t>2</w:t>
            </w:r>
          </w:p>
        </w:tc>
        <w:tc>
          <w:tcPr>
            <w:tcW w:w="612" w:type="pct"/>
            <w:vAlign w:val="center"/>
          </w:tcPr>
          <w:p w:rsidR="000407CF" w:rsidRPr="009010EA" w:rsidRDefault="000407CF" w:rsidP="00B95212">
            <w:pPr>
              <w:spacing w:line="240" w:lineRule="auto"/>
              <w:ind w:firstLine="0"/>
              <w:jc w:val="center"/>
              <w:rPr>
                <w:sz w:val="24"/>
                <w:szCs w:val="24"/>
              </w:rPr>
            </w:pPr>
            <w:r w:rsidRPr="009010EA">
              <w:rPr>
                <w:sz w:val="24"/>
                <w:szCs w:val="24"/>
              </w:rPr>
              <w:t>3</w:t>
            </w:r>
          </w:p>
        </w:tc>
      </w:tr>
      <w:tr w:rsidR="001C311C" w:rsidRPr="009010EA" w:rsidTr="00B95212">
        <w:trPr>
          <w:trHeight w:val="447"/>
        </w:trPr>
        <w:tc>
          <w:tcPr>
            <w:tcW w:w="2435" w:type="pct"/>
          </w:tcPr>
          <w:p w:rsidR="00A23851" w:rsidRPr="009010EA" w:rsidRDefault="00A23851" w:rsidP="009010EA">
            <w:pPr>
              <w:ind w:firstLine="0"/>
              <w:jc w:val="left"/>
              <w:rPr>
                <w:sz w:val="24"/>
                <w:szCs w:val="24"/>
              </w:rPr>
            </w:pPr>
            <w:r w:rsidRPr="009010EA">
              <w:rPr>
                <w:sz w:val="24"/>
                <w:szCs w:val="24"/>
              </w:rPr>
              <w:t>Коэффициент оборачиваемости активов</w:t>
            </w:r>
          </w:p>
        </w:tc>
        <w:tc>
          <w:tcPr>
            <w:tcW w:w="879" w:type="pct"/>
          </w:tcPr>
          <w:p w:rsidR="00A23851" w:rsidRPr="009010EA" w:rsidRDefault="00A23851" w:rsidP="009010EA">
            <w:pPr>
              <w:ind w:firstLine="0"/>
              <w:rPr>
                <w:sz w:val="24"/>
                <w:szCs w:val="24"/>
              </w:rPr>
            </w:pPr>
            <w:r w:rsidRPr="009010EA">
              <w:rPr>
                <w:sz w:val="24"/>
                <w:szCs w:val="24"/>
                <w:lang w:val="en-US"/>
              </w:rPr>
              <w:t>nA</w:t>
            </w:r>
            <w:r w:rsidRPr="009010EA">
              <w:rPr>
                <w:sz w:val="24"/>
                <w:szCs w:val="24"/>
              </w:rPr>
              <w:t xml:space="preserve"> = </w:t>
            </w:r>
            <w:r w:rsidR="00B95212" w:rsidRPr="009010EA">
              <w:rPr>
                <w:sz w:val="24"/>
                <w:szCs w:val="24"/>
                <w:lang w:val="en-US"/>
              </w:rPr>
              <w:object w:dxaOrig="460" w:dyaOrig="639">
                <v:shape id="_x0000_i1026" type="#_x0000_t75" style="width:23.25pt;height:27pt" o:ole="">
                  <v:imagedata r:id="rId9" o:title=""/>
                </v:shape>
                <o:OLEObject Type="Embed" ProgID="Equation.3" ShapeID="_x0000_i1026" DrawAspect="Content" ObjectID="_1472520197" r:id="rId10"/>
              </w:object>
            </w:r>
          </w:p>
        </w:tc>
        <w:tc>
          <w:tcPr>
            <w:tcW w:w="527" w:type="pct"/>
            <w:vAlign w:val="center"/>
          </w:tcPr>
          <w:p w:rsidR="00A23851" w:rsidRPr="009010EA" w:rsidRDefault="00A23851" w:rsidP="009010EA">
            <w:pPr>
              <w:ind w:firstLine="0"/>
              <w:rPr>
                <w:sz w:val="24"/>
                <w:szCs w:val="24"/>
              </w:rPr>
            </w:pPr>
            <w:r w:rsidRPr="009010EA">
              <w:rPr>
                <w:sz w:val="24"/>
                <w:szCs w:val="24"/>
              </w:rPr>
              <w:t>1,234</w:t>
            </w:r>
          </w:p>
        </w:tc>
        <w:tc>
          <w:tcPr>
            <w:tcW w:w="547" w:type="pct"/>
            <w:vAlign w:val="center"/>
          </w:tcPr>
          <w:p w:rsidR="00A23851" w:rsidRPr="009010EA" w:rsidRDefault="001D3C2C" w:rsidP="009010EA">
            <w:pPr>
              <w:ind w:firstLine="0"/>
              <w:rPr>
                <w:sz w:val="24"/>
                <w:szCs w:val="24"/>
              </w:rPr>
            </w:pPr>
            <w:r w:rsidRPr="009010EA">
              <w:rPr>
                <w:sz w:val="24"/>
                <w:szCs w:val="24"/>
              </w:rPr>
              <w:t>1,70</w:t>
            </w:r>
            <w:r w:rsidRPr="009010EA">
              <w:rPr>
                <w:sz w:val="24"/>
                <w:szCs w:val="24"/>
                <w:lang w:val="en-US"/>
              </w:rPr>
              <w:t>1</w:t>
            </w:r>
          </w:p>
        </w:tc>
        <w:tc>
          <w:tcPr>
            <w:tcW w:w="612" w:type="pct"/>
            <w:vAlign w:val="center"/>
          </w:tcPr>
          <w:p w:rsidR="00A23851" w:rsidRPr="009010EA" w:rsidRDefault="00A23851" w:rsidP="009010EA">
            <w:pPr>
              <w:ind w:firstLine="0"/>
              <w:rPr>
                <w:sz w:val="24"/>
                <w:szCs w:val="24"/>
              </w:rPr>
            </w:pPr>
            <w:r w:rsidRPr="009010EA">
              <w:rPr>
                <w:sz w:val="24"/>
                <w:szCs w:val="24"/>
              </w:rPr>
              <w:t>1,589</w:t>
            </w:r>
          </w:p>
        </w:tc>
      </w:tr>
      <w:tr w:rsidR="001C311C" w:rsidRPr="009010EA" w:rsidTr="00B95212">
        <w:tc>
          <w:tcPr>
            <w:tcW w:w="2435" w:type="pct"/>
          </w:tcPr>
          <w:p w:rsidR="001D3C2C" w:rsidRPr="009010EA" w:rsidRDefault="001D3C2C" w:rsidP="009010EA">
            <w:pPr>
              <w:ind w:firstLine="0"/>
              <w:jc w:val="left"/>
              <w:rPr>
                <w:sz w:val="24"/>
                <w:szCs w:val="24"/>
              </w:rPr>
            </w:pPr>
            <w:r w:rsidRPr="009010EA">
              <w:rPr>
                <w:sz w:val="24"/>
                <w:szCs w:val="24"/>
              </w:rPr>
              <w:t>Коэффициент оборачиваемости оборотных средств</w:t>
            </w:r>
          </w:p>
        </w:tc>
        <w:tc>
          <w:tcPr>
            <w:tcW w:w="879" w:type="pct"/>
          </w:tcPr>
          <w:p w:rsidR="001D3C2C" w:rsidRPr="009010EA" w:rsidRDefault="001D3C2C" w:rsidP="009010EA">
            <w:pPr>
              <w:ind w:firstLine="0"/>
              <w:rPr>
                <w:sz w:val="24"/>
                <w:szCs w:val="24"/>
              </w:rPr>
            </w:pPr>
            <w:r w:rsidRPr="009010EA">
              <w:rPr>
                <w:sz w:val="24"/>
                <w:szCs w:val="24"/>
                <w:lang w:val="en-US"/>
              </w:rPr>
              <w:t>n</w:t>
            </w:r>
            <w:r w:rsidRPr="009010EA">
              <w:rPr>
                <w:sz w:val="24"/>
                <w:szCs w:val="24"/>
              </w:rPr>
              <w:t xml:space="preserve">об А = </w:t>
            </w:r>
            <w:r w:rsidR="00B95212" w:rsidRPr="009010EA">
              <w:rPr>
                <w:sz w:val="24"/>
                <w:szCs w:val="24"/>
                <w:lang w:val="en-US"/>
              </w:rPr>
              <w:object w:dxaOrig="460" w:dyaOrig="700">
                <v:shape id="_x0000_i1027" type="#_x0000_t75" style="width:23.25pt;height:27pt" o:ole="">
                  <v:imagedata r:id="rId11" o:title=""/>
                </v:shape>
                <o:OLEObject Type="Embed" ProgID="Equation.3" ShapeID="_x0000_i1027" DrawAspect="Content" ObjectID="_1472520198" r:id="rId12"/>
              </w:object>
            </w:r>
          </w:p>
        </w:tc>
        <w:tc>
          <w:tcPr>
            <w:tcW w:w="527" w:type="pct"/>
            <w:vAlign w:val="center"/>
          </w:tcPr>
          <w:p w:rsidR="001D3C2C" w:rsidRPr="009010EA" w:rsidRDefault="001D3C2C" w:rsidP="009010EA">
            <w:pPr>
              <w:ind w:firstLine="0"/>
              <w:rPr>
                <w:sz w:val="24"/>
                <w:szCs w:val="24"/>
              </w:rPr>
            </w:pPr>
            <w:r w:rsidRPr="009010EA">
              <w:rPr>
                <w:sz w:val="24"/>
                <w:szCs w:val="24"/>
              </w:rPr>
              <w:t>2,227</w:t>
            </w:r>
          </w:p>
        </w:tc>
        <w:tc>
          <w:tcPr>
            <w:tcW w:w="547" w:type="pct"/>
            <w:vAlign w:val="center"/>
          </w:tcPr>
          <w:p w:rsidR="001D3C2C" w:rsidRPr="009010EA" w:rsidRDefault="001D3C2C" w:rsidP="009010EA">
            <w:pPr>
              <w:ind w:firstLine="0"/>
              <w:rPr>
                <w:sz w:val="24"/>
                <w:szCs w:val="24"/>
                <w:lang w:val="en-US"/>
              </w:rPr>
            </w:pPr>
            <w:r w:rsidRPr="009010EA">
              <w:rPr>
                <w:sz w:val="24"/>
                <w:szCs w:val="24"/>
                <w:lang w:val="en-US"/>
              </w:rPr>
              <w:t>2,813</w:t>
            </w:r>
          </w:p>
        </w:tc>
        <w:tc>
          <w:tcPr>
            <w:tcW w:w="612" w:type="pct"/>
            <w:vAlign w:val="center"/>
          </w:tcPr>
          <w:p w:rsidR="001D3C2C" w:rsidRPr="009010EA" w:rsidRDefault="001D3C2C" w:rsidP="009010EA">
            <w:pPr>
              <w:ind w:firstLine="0"/>
              <w:rPr>
                <w:sz w:val="24"/>
                <w:szCs w:val="24"/>
              </w:rPr>
            </w:pPr>
            <w:r w:rsidRPr="009010EA">
              <w:rPr>
                <w:sz w:val="24"/>
                <w:szCs w:val="24"/>
              </w:rPr>
              <w:t>3,32</w:t>
            </w:r>
          </w:p>
        </w:tc>
      </w:tr>
      <w:tr w:rsidR="001C311C" w:rsidRPr="009010EA" w:rsidTr="00B95212">
        <w:trPr>
          <w:trHeight w:val="428"/>
        </w:trPr>
        <w:tc>
          <w:tcPr>
            <w:tcW w:w="2435" w:type="pct"/>
          </w:tcPr>
          <w:p w:rsidR="001D3C2C" w:rsidRPr="009010EA" w:rsidRDefault="001D3C2C" w:rsidP="009010EA">
            <w:pPr>
              <w:ind w:firstLine="0"/>
              <w:jc w:val="left"/>
              <w:rPr>
                <w:sz w:val="24"/>
                <w:szCs w:val="24"/>
              </w:rPr>
            </w:pPr>
            <w:r w:rsidRPr="009010EA">
              <w:rPr>
                <w:sz w:val="24"/>
                <w:szCs w:val="24"/>
              </w:rPr>
              <w:t>Коэффициент оборачиваемости запасов</w:t>
            </w:r>
          </w:p>
        </w:tc>
        <w:tc>
          <w:tcPr>
            <w:tcW w:w="879" w:type="pct"/>
          </w:tcPr>
          <w:p w:rsidR="001D3C2C" w:rsidRPr="009010EA" w:rsidRDefault="001D3C2C" w:rsidP="009010EA">
            <w:pPr>
              <w:ind w:firstLine="0"/>
              <w:rPr>
                <w:sz w:val="24"/>
                <w:szCs w:val="24"/>
              </w:rPr>
            </w:pPr>
            <w:r w:rsidRPr="009010EA">
              <w:rPr>
                <w:sz w:val="24"/>
                <w:szCs w:val="24"/>
                <w:lang w:val="en-US"/>
              </w:rPr>
              <w:t>n</w:t>
            </w:r>
            <w:r w:rsidRPr="009010EA">
              <w:rPr>
                <w:sz w:val="24"/>
                <w:szCs w:val="24"/>
              </w:rPr>
              <w:t xml:space="preserve">з = </w:t>
            </w:r>
            <w:r w:rsidR="00B95212" w:rsidRPr="009010EA">
              <w:rPr>
                <w:sz w:val="24"/>
                <w:szCs w:val="24"/>
                <w:lang w:val="en-US"/>
              </w:rPr>
              <w:object w:dxaOrig="460" w:dyaOrig="639">
                <v:shape id="_x0000_i1028" type="#_x0000_t75" style="width:23.25pt;height:24pt" o:ole="">
                  <v:imagedata r:id="rId13" o:title=""/>
                </v:shape>
                <o:OLEObject Type="Embed" ProgID="Equation.3" ShapeID="_x0000_i1028" DrawAspect="Content" ObjectID="_1472520199" r:id="rId14"/>
              </w:object>
            </w:r>
          </w:p>
        </w:tc>
        <w:tc>
          <w:tcPr>
            <w:tcW w:w="527" w:type="pct"/>
            <w:vAlign w:val="center"/>
          </w:tcPr>
          <w:p w:rsidR="001D3C2C" w:rsidRPr="009010EA" w:rsidRDefault="001D3C2C" w:rsidP="009010EA">
            <w:pPr>
              <w:ind w:firstLine="0"/>
              <w:rPr>
                <w:sz w:val="24"/>
                <w:szCs w:val="24"/>
              </w:rPr>
            </w:pPr>
            <w:r w:rsidRPr="009010EA">
              <w:rPr>
                <w:sz w:val="24"/>
                <w:szCs w:val="24"/>
              </w:rPr>
              <w:t>3,122</w:t>
            </w:r>
          </w:p>
        </w:tc>
        <w:tc>
          <w:tcPr>
            <w:tcW w:w="547" w:type="pct"/>
            <w:vAlign w:val="center"/>
          </w:tcPr>
          <w:p w:rsidR="001D3C2C" w:rsidRPr="009010EA" w:rsidRDefault="001D3C2C" w:rsidP="009010EA">
            <w:pPr>
              <w:ind w:firstLine="0"/>
              <w:rPr>
                <w:sz w:val="24"/>
                <w:szCs w:val="24"/>
                <w:lang w:val="en-US"/>
              </w:rPr>
            </w:pPr>
            <w:r w:rsidRPr="009010EA">
              <w:rPr>
                <w:sz w:val="24"/>
                <w:szCs w:val="24"/>
                <w:lang w:val="en-US"/>
              </w:rPr>
              <w:t>3,796</w:t>
            </w:r>
          </w:p>
        </w:tc>
        <w:tc>
          <w:tcPr>
            <w:tcW w:w="612" w:type="pct"/>
            <w:vAlign w:val="center"/>
          </w:tcPr>
          <w:p w:rsidR="001D3C2C" w:rsidRPr="009010EA" w:rsidRDefault="001D3C2C" w:rsidP="009010EA">
            <w:pPr>
              <w:ind w:firstLine="0"/>
              <w:rPr>
                <w:sz w:val="24"/>
                <w:szCs w:val="24"/>
              </w:rPr>
            </w:pPr>
            <w:r w:rsidRPr="009010EA">
              <w:rPr>
                <w:sz w:val="24"/>
                <w:szCs w:val="24"/>
              </w:rPr>
              <w:t>8,558</w:t>
            </w:r>
          </w:p>
        </w:tc>
      </w:tr>
      <w:tr w:rsidR="001C311C" w:rsidRPr="009010EA" w:rsidTr="00B95212">
        <w:trPr>
          <w:trHeight w:val="982"/>
        </w:trPr>
        <w:tc>
          <w:tcPr>
            <w:tcW w:w="2435" w:type="pct"/>
          </w:tcPr>
          <w:p w:rsidR="001D3C2C" w:rsidRPr="009010EA" w:rsidRDefault="001D3C2C" w:rsidP="009010EA">
            <w:pPr>
              <w:ind w:firstLine="0"/>
              <w:jc w:val="left"/>
              <w:rPr>
                <w:sz w:val="24"/>
                <w:szCs w:val="24"/>
              </w:rPr>
            </w:pPr>
            <w:r w:rsidRPr="009010EA">
              <w:rPr>
                <w:sz w:val="24"/>
                <w:szCs w:val="24"/>
              </w:rPr>
              <w:t>Коэффициент оборачиваемости дебиторской задолженности (средств в расчетах)</w:t>
            </w:r>
          </w:p>
        </w:tc>
        <w:tc>
          <w:tcPr>
            <w:tcW w:w="879" w:type="pct"/>
          </w:tcPr>
          <w:p w:rsidR="001D3C2C" w:rsidRPr="009010EA" w:rsidRDefault="001D3C2C" w:rsidP="009010EA">
            <w:pPr>
              <w:ind w:firstLine="0"/>
              <w:rPr>
                <w:sz w:val="24"/>
                <w:szCs w:val="24"/>
              </w:rPr>
            </w:pPr>
            <w:r w:rsidRPr="009010EA">
              <w:rPr>
                <w:sz w:val="24"/>
                <w:szCs w:val="24"/>
                <w:lang w:val="en-US"/>
              </w:rPr>
              <w:t>n</w:t>
            </w:r>
            <w:r w:rsidRPr="009010EA">
              <w:rPr>
                <w:sz w:val="24"/>
                <w:szCs w:val="24"/>
              </w:rPr>
              <w:t xml:space="preserve">ДЗ = </w:t>
            </w:r>
            <w:r w:rsidR="00B95212" w:rsidRPr="009010EA">
              <w:rPr>
                <w:sz w:val="24"/>
                <w:szCs w:val="24"/>
                <w:lang w:val="en-US"/>
              </w:rPr>
              <w:object w:dxaOrig="460" w:dyaOrig="680">
                <v:shape id="_x0000_i1029" type="#_x0000_t75" style="width:23.25pt;height:27pt" o:ole="">
                  <v:imagedata r:id="rId15" o:title=""/>
                </v:shape>
                <o:OLEObject Type="Embed" ProgID="Equation.3" ShapeID="_x0000_i1029" DrawAspect="Content" ObjectID="_1472520200" r:id="rId16"/>
              </w:object>
            </w:r>
          </w:p>
        </w:tc>
        <w:tc>
          <w:tcPr>
            <w:tcW w:w="527" w:type="pct"/>
            <w:vAlign w:val="center"/>
          </w:tcPr>
          <w:p w:rsidR="001D3C2C" w:rsidRPr="009010EA" w:rsidRDefault="001D3C2C" w:rsidP="009010EA">
            <w:pPr>
              <w:ind w:firstLine="0"/>
              <w:rPr>
                <w:sz w:val="24"/>
                <w:szCs w:val="24"/>
              </w:rPr>
            </w:pPr>
            <w:r w:rsidRPr="009010EA">
              <w:rPr>
                <w:sz w:val="24"/>
                <w:szCs w:val="24"/>
              </w:rPr>
              <w:t>10,081</w:t>
            </w:r>
          </w:p>
        </w:tc>
        <w:tc>
          <w:tcPr>
            <w:tcW w:w="547" w:type="pct"/>
            <w:vAlign w:val="center"/>
          </w:tcPr>
          <w:p w:rsidR="001D3C2C" w:rsidRPr="009010EA" w:rsidRDefault="001D3C2C" w:rsidP="009010EA">
            <w:pPr>
              <w:ind w:firstLine="0"/>
              <w:rPr>
                <w:sz w:val="24"/>
                <w:szCs w:val="24"/>
                <w:lang w:val="en-US"/>
              </w:rPr>
            </w:pPr>
            <w:r w:rsidRPr="009010EA">
              <w:rPr>
                <w:sz w:val="24"/>
                <w:szCs w:val="24"/>
                <w:lang w:val="en-US"/>
              </w:rPr>
              <w:t>12,622</w:t>
            </w:r>
          </w:p>
        </w:tc>
        <w:tc>
          <w:tcPr>
            <w:tcW w:w="612" w:type="pct"/>
            <w:vAlign w:val="center"/>
          </w:tcPr>
          <w:p w:rsidR="001D3C2C" w:rsidRPr="009010EA" w:rsidRDefault="001D3C2C" w:rsidP="009010EA">
            <w:pPr>
              <w:ind w:firstLine="0"/>
              <w:rPr>
                <w:sz w:val="24"/>
                <w:szCs w:val="24"/>
              </w:rPr>
            </w:pPr>
            <w:r w:rsidRPr="009010EA">
              <w:rPr>
                <w:sz w:val="24"/>
                <w:szCs w:val="24"/>
              </w:rPr>
              <w:t>9,11</w:t>
            </w:r>
          </w:p>
        </w:tc>
      </w:tr>
      <w:tr w:rsidR="001C311C" w:rsidRPr="009010EA" w:rsidTr="00B95212">
        <w:trPr>
          <w:trHeight w:val="639"/>
        </w:trPr>
        <w:tc>
          <w:tcPr>
            <w:tcW w:w="2435" w:type="pct"/>
          </w:tcPr>
          <w:p w:rsidR="001D3C2C" w:rsidRPr="009010EA" w:rsidRDefault="001D3C2C" w:rsidP="009010EA">
            <w:pPr>
              <w:ind w:firstLine="0"/>
              <w:jc w:val="left"/>
              <w:rPr>
                <w:sz w:val="24"/>
                <w:szCs w:val="24"/>
              </w:rPr>
            </w:pPr>
            <w:r w:rsidRPr="009010EA">
              <w:rPr>
                <w:sz w:val="24"/>
                <w:szCs w:val="24"/>
              </w:rPr>
              <w:t>Коэффициент оборачиваемости кредиторской задолженности</w:t>
            </w:r>
          </w:p>
        </w:tc>
        <w:tc>
          <w:tcPr>
            <w:tcW w:w="879" w:type="pct"/>
          </w:tcPr>
          <w:p w:rsidR="001D3C2C" w:rsidRPr="009010EA" w:rsidRDefault="001D3C2C" w:rsidP="009010EA">
            <w:pPr>
              <w:ind w:firstLine="0"/>
              <w:rPr>
                <w:sz w:val="24"/>
                <w:szCs w:val="24"/>
              </w:rPr>
            </w:pPr>
            <w:r w:rsidRPr="009010EA">
              <w:rPr>
                <w:sz w:val="24"/>
                <w:szCs w:val="24"/>
                <w:lang w:val="en-US"/>
              </w:rPr>
              <w:t>n</w:t>
            </w:r>
            <w:r w:rsidRPr="009010EA">
              <w:rPr>
                <w:sz w:val="24"/>
                <w:szCs w:val="24"/>
              </w:rPr>
              <w:t>КЗ</w:t>
            </w:r>
            <w:r w:rsidR="001C311C" w:rsidRPr="009010EA">
              <w:rPr>
                <w:sz w:val="24"/>
                <w:szCs w:val="24"/>
              </w:rPr>
              <w:t xml:space="preserve"> </w:t>
            </w:r>
            <w:r w:rsidRPr="009010EA">
              <w:rPr>
                <w:sz w:val="24"/>
                <w:szCs w:val="24"/>
              </w:rPr>
              <w:t xml:space="preserve">= </w:t>
            </w:r>
            <w:r w:rsidR="00B95212" w:rsidRPr="009010EA">
              <w:rPr>
                <w:sz w:val="24"/>
                <w:szCs w:val="24"/>
                <w:lang w:val="en-US"/>
              </w:rPr>
              <w:object w:dxaOrig="460" w:dyaOrig="639">
                <v:shape id="_x0000_i1030" type="#_x0000_t75" style="width:23.25pt;height:26.25pt" o:ole="">
                  <v:imagedata r:id="rId17" o:title=""/>
                </v:shape>
                <o:OLEObject Type="Embed" ProgID="Equation.3" ShapeID="_x0000_i1030" DrawAspect="Content" ObjectID="_1472520201" r:id="rId18"/>
              </w:object>
            </w:r>
          </w:p>
        </w:tc>
        <w:tc>
          <w:tcPr>
            <w:tcW w:w="527" w:type="pct"/>
            <w:vAlign w:val="center"/>
          </w:tcPr>
          <w:p w:rsidR="001D3C2C" w:rsidRPr="009010EA" w:rsidRDefault="001D3C2C" w:rsidP="009010EA">
            <w:pPr>
              <w:ind w:firstLine="0"/>
              <w:rPr>
                <w:sz w:val="24"/>
                <w:szCs w:val="24"/>
              </w:rPr>
            </w:pPr>
            <w:r w:rsidRPr="009010EA">
              <w:rPr>
                <w:sz w:val="24"/>
                <w:szCs w:val="24"/>
              </w:rPr>
              <w:t>3,802</w:t>
            </w:r>
          </w:p>
        </w:tc>
        <w:tc>
          <w:tcPr>
            <w:tcW w:w="547" w:type="pct"/>
            <w:vAlign w:val="center"/>
          </w:tcPr>
          <w:p w:rsidR="001D3C2C" w:rsidRPr="009010EA" w:rsidRDefault="001D3C2C" w:rsidP="009010EA">
            <w:pPr>
              <w:ind w:firstLine="0"/>
              <w:rPr>
                <w:sz w:val="24"/>
                <w:szCs w:val="24"/>
                <w:lang w:val="en-US"/>
              </w:rPr>
            </w:pPr>
            <w:r w:rsidRPr="009010EA">
              <w:rPr>
                <w:sz w:val="24"/>
                <w:szCs w:val="24"/>
                <w:lang w:val="en-US"/>
              </w:rPr>
              <w:t>6,481</w:t>
            </w:r>
          </w:p>
        </w:tc>
        <w:tc>
          <w:tcPr>
            <w:tcW w:w="612" w:type="pct"/>
            <w:vAlign w:val="center"/>
          </w:tcPr>
          <w:p w:rsidR="001D3C2C" w:rsidRPr="009010EA" w:rsidRDefault="001D3C2C" w:rsidP="009010EA">
            <w:pPr>
              <w:ind w:firstLine="0"/>
              <w:rPr>
                <w:sz w:val="24"/>
                <w:szCs w:val="24"/>
              </w:rPr>
            </w:pPr>
            <w:r w:rsidRPr="009010EA">
              <w:rPr>
                <w:sz w:val="24"/>
                <w:szCs w:val="24"/>
              </w:rPr>
              <w:t>8,62</w:t>
            </w:r>
          </w:p>
        </w:tc>
      </w:tr>
    </w:tbl>
    <w:p w:rsidR="001C311C" w:rsidRPr="009010EA" w:rsidRDefault="001C311C" w:rsidP="009010EA">
      <w:pPr>
        <w:ind w:firstLine="0"/>
        <w:rPr>
          <w:sz w:val="24"/>
          <w:szCs w:val="24"/>
        </w:rPr>
      </w:pPr>
    </w:p>
    <w:p w:rsidR="00370485" w:rsidRPr="001C311C" w:rsidRDefault="000407CF" w:rsidP="00013505">
      <w:r w:rsidRPr="001C311C">
        <w:t xml:space="preserve">В целом за анализируемый период значение всех коэффициентов оборачиваемости увеличилось, в результате чего улучшилось финансовое состояние организации, укрепилась ее платежеспособность. </w:t>
      </w:r>
      <w:r w:rsidR="00414FB4" w:rsidRPr="001C311C">
        <w:t>Однако наблюда</w:t>
      </w:r>
      <w:r w:rsidR="00370485" w:rsidRPr="001C311C">
        <w:t xml:space="preserve">лась снижение </w:t>
      </w:r>
      <w:r w:rsidR="00414FB4" w:rsidRPr="001C311C">
        <w:t>коэффициент</w:t>
      </w:r>
      <w:r w:rsidR="00370485" w:rsidRPr="001C311C">
        <w:t>а</w:t>
      </w:r>
      <w:r w:rsidR="00414FB4" w:rsidRPr="001C311C">
        <w:t xml:space="preserve"> оборачиваемости ДЗ</w:t>
      </w:r>
      <w:r w:rsidR="00370485" w:rsidRPr="001C311C">
        <w:t>.</w:t>
      </w:r>
      <w:r w:rsidR="00414FB4" w:rsidRPr="001C311C">
        <w:t xml:space="preserve"> </w:t>
      </w:r>
      <w:r w:rsidR="00370485" w:rsidRPr="001C311C">
        <w:t>Это в том числе свидетельствует и о том, что предприятие увеличивает долю продукции, проданной в кредит.</w:t>
      </w:r>
    </w:p>
    <w:p w:rsidR="000407CF" w:rsidRPr="001C311C" w:rsidRDefault="000407CF" w:rsidP="00013505">
      <w:r w:rsidRPr="001C311C">
        <w:t xml:space="preserve">Относительными характеристиками финансовых результатов </w:t>
      </w:r>
      <w:r w:rsidR="00715DD7">
        <w:t xml:space="preserve">ОАО «Уралгормаш» </w:t>
      </w:r>
      <w:r w:rsidRPr="001C311C">
        <w:t>являются показатели рентабельности, которые характеризуют эффективность предприятия в целом, доходность различных направлений деятельности, окупаемость затрат и т.д.</w:t>
      </w:r>
      <w:r w:rsidR="001C311C">
        <w:t xml:space="preserve"> </w:t>
      </w:r>
      <w:r w:rsidRPr="001C311C">
        <w:t>Расчет представлен в таблице</w:t>
      </w:r>
      <w:r w:rsidR="0098331D" w:rsidRPr="001C311C">
        <w:t xml:space="preserve"> </w:t>
      </w:r>
      <w:r w:rsidR="002735B4">
        <w:t>3</w:t>
      </w:r>
      <w:r w:rsidR="006B68B9" w:rsidRPr="001C311C">
        <w:t>.</w:t>
      </w:r>
    </w:p>
    <w:p w:rsidR="000407CF" w:rsidRPr="001C311C" w:rsidRDefault="000407CF" w:rsidP="00B95212">
      <w:r w:rsidRPr="001C311C">
        <w:t xml:space="preserve">Таблица </w:t>
      </w:r>
      <w:r w:rsidR="002735B4">
        <w:t>3</w:t>
      </w:r>
      <w:r w:rsidRPr="001C311C">
        <w:t>– Расчет показателей рентабельности</w:t>
      </w:r>
    </w:p>
    <w:tbl>
      <w:tblPr>
        <w:tblW w:w="4875"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0"/>
        <w:gridCol w:w="1858"/>
        <w:gridCol w:w="1254"/>
        <w:gridCol w:w="1198"/>
        <w:gridCol w:w="1312"/>
      </w:tblGrid>
      <w:tr w:rsidR="001C311C" w:rsidRPr="009010EA" w:rsidTr="009010EA">
        <w:tc>
          <w:tcPr>
            <w:tcW w:w="1987" w:type="pct"/>
            <w:vAlign w:val="center"/>
          </w:tcPr>
          <w:p w:rsidR="000407CF" w:rsidRPr="009010EA" w:rsidRDefault="000407CF" w:rsidP="00B95212">
            <w:pPr>
              <w:spacing w:line="240" w:lineRule="auto"/>
              <w:ind w:firstLine="0"/>
              <w:jc w:val="center"/>
              <w:rPr>
                <w:sz w:val="24"/>
                <w:szCs w:val="24"/>
              </w:rPr>
            </w:pPr>
            <w:r w:rsidRPr="009010EA">
              <w:rPr>
                <w:sz w:val="24"/>
                <w:szCs w:val="24"/>
              </w:rPr>
              <w:t>Показатели</w:t>
            </w:r>
          </w:p>
        </w:tc>
        <w:tc>
          <w:tcPr>
            <w:tcW w:w="995" w:type="pct"/>
            <w:vAlign w:val="center"/>
          </w:tcPr>
          <w:p w:rsidR="000407CF" w:rsidRPr="009010EA" w:rsidRDefault="000407CF" w:rsidP="00B95212">
            <w:pPr>
              <w:spacing w:line="240" w:lineRule="auto"/>
              <w:ind w:firstLine="0"/>
              <w:jc w:val="center"/>
              <w:rPr>
                <w:sz w:val="24"/>
                <w:szCs w:val="24"/>
              </w:rPr>
            </w:pPr>
            <w:r w:rsidRPr="009010EA">
              <w:rPr>
                <w:sz w:val="24"/>
                <w:szCs w:val="24"/>
              </w:rPr>
              <w:t>Алгоритм расчета</w:t>
            </w:r>
          </w:p>
        </w:tc>
        <w:tc>
          <w:tcPr>
            <w:tcW w:w="672" w:type="pct"/>
            <w:vAlign w:val="center"/>
          </w:tcPr>
          <w:p w:rsidR="000407CF" w:rsidRPr="009010EA" w:rsidRDefault="00B3082F" w:rsidP="00B95212">
            <w:pPr>
              <w:spacing w:line="240" w:lineRule="auto"/>
              <w:ind w:firstLine="0"/>
              <w:jc w:val="center"/>
              <w:rPr>
                <w:sz w:val="24"/>
                <w:szCs w:val="24"/>
              </w:rPr>
            </w:pPr>
            <w:r w:rsidRPr="009010EA">
              <w:rPr>
                <w:sz w:val="24"/>
                <w:szCs w:val="24"/>
              </w:rPr>
              <w:t>200</w:t>
            </w:r>
            <w:r w:rsidR="00715DD7" w:rsidRPr="009010EA">
              <w:rPr>
                <w:sz w:val="24"/>
                <w:szCs w:val="24"/>
              </w:rPr>
              <w:t>8</w:t>
            </w:r>
          </w:p>
        </w:tc>
        <w:tc>
          <w:tcPr>
            <w:tcW w:w="642" w:type="pct"/>
            <w:vAlign w:val="center"/>
          </w:tcPr>
          <w:p w:rsidR="000407CF" w:rsidRPr="009010EA" w:rsidRDefault="00B3082F" w:rsidP="00B95212">
            <w:pPr>
              <w:spacing w:line="240" w:lineRule="auto"/>
              <w:ind w:firstLine="0"/>
              <w:jc w:val="center"/>
              <w:rPr>
                <w:sz w:val="24"/>
                <w:szCs w:val="24"/>
              </w:rPr>
            </w:pPr>
            <w:r w:rsidRPr="009010EA">
              <w:rPr>
                <w:sz w:val="24"/>
                <w:szCs w:val="24"/>
              </w:rPr>
              <w:t>200</w:t>
            </w:r>
            <w:r w:rsidR="00715DD7" w:rsidRPr="009010EA">
              <w:rPr>
                <w:sz w:val="24"/>
                <w:szCs w:val="24"/>
              </w:rPr>
              <w:t>9</w:t>
            </w:r>
          </w:p>
        </w:tc>
        <w:tc>
          <w:tcPr>
            <w:tcW w:w="703" w:type="pct"/>
            <w:vAlign w:val="center"/>
          </w:tcPr>
          <w:p w:rsidR="000407CF" w:rsidRPr="009010EA" w:rsidRDefault="00B3082F" w:rsidP="00B95212">
            <w:pPr>
              <w:spacing w:line="240" w:lineRule="auto"/>
              <w:ind w:firstLine="0"/>
              <w:jc w:val="center"/>
              <w:rPr>
                <w:sz w:val="24"/>
                <w:szCs w:val="24"/>
              </w:rPr>
            </w:pPr>
            <w:r w:rsidRPr="009010EA">
              <w:rPr>
                <w:sz w:val="24"/>
                <w:szCs w:val="24"/>
              </w:rPr>
              <w:t>20</w:t>
            </w:r>
            <w:r w:rsidR="00715DD7" w:rsidRPr="009010EA">
              <w:rPr>
                <w:sz w:val="24"/>
                <w:szCs w:val="24"/>
              </w:rPr>
              <w:t>10</w:t>
            </w:r>
          </w:p>
        </w:tc>
      </w:tr>
      <w:tr w:rsidR="001C311C" w:rsidRPr="009010EA" w:rsidTr="00B95212">
        <w:trPr>
          <w:trHeight w:val="503"/>
        </w:trPr>
        <w:tc>
          <w:tcPr>
            <w:tcW w:w="1987" w:type="pct"/>
          </w:tcPr>
          <w:p w:rsidR="00B3082F" w:rsidRPr="009010EA" w:rsidRDefault="00B3082F" w:rsidP="009010EA">
            <w:pPr>
              <w:ind w:firstLine="0"/>
              <w:jc w:val="left"/>
              <w:rPr>
                <w:sz w:val="24"/>
                <w:szCs w:val="24"/>
              </w:rPr>
            </w:pPr>
            <w:r w:rsidRPr="009010EA">
              <w:rPr>
                <w:sz w:val="24"/>
                <w:szCs w:val="24"/>
              </w:rPr>
              <w:t>Рентабельность активов %</w:t>
            </w:r>
          </w:p>
        </w:tc>
        <w:tc>
          <w:tcPr>
            <w:tcW w:w="995" w:type="pct"/>
          </w:tcPr>
          <w:p w:rsidR="00B3082F" w:rsidRPr="009010EA" w:rsidRDefault="00B95212" w:rsidP="009010EA">
            <w:pPr>
              <w:ind w:firstLine="0"/>
              <w:rPr>
                <w:sz w:val="24"/>
                <w:szCs w:val="24"/>
              </w:rPr>
            </w:pPr>
            <w:r w:rsidRPr="009010EA">
              <w:rPr>
                <w:sz w:val="24"/>
                <w:szCs w:val="24"/>
              </w:rPr>
              <w:object w:dxaOrig="1560" w:dyaOrig="740">
                <v:shape id="_x0000_i1031" type="#_x0000_t75" style="width:78pt;height:27.75pt" o:ole="">
                  <v:imagedata r:id="rId19" o:title=""/>
                </v:shape>
                <o:OLEObject Type="Embed" ProgID="Equation.3" ShapeID="_x0000_i1031" DrawAspect="Content" ObjectID="_1472520202" r:id="rId20"/>
              </w:object>
            </w:r>
          </w:p>
        </w:tc>
        <w:tc>
          <w:tcPr>
            <w:tcW w:w="672" w:type="pct"/>
            <w:vAlign w:val="center"/>
          </w:tcPr>
          <w:p w:rsidR="00B3082F" w:rsidRPr="009010EA" w:rsidRDefault="00B3082F" w:rsidP="009010EA">
            <w:pPr>
              <w:ind w:firstLine="0"/>
              <w:rPr>
                <w:sz w:val="24"/>
                <w:szCs w:val="24"/>
              </w:rPr>
            </w:pPr>
            <w:r w:rsidRPr="009010EA">
              <w:rPr>
                <w:sz w:val="24"/>
                <w:szCs w:val="24"/>
              </w:rPr>
              <w:t>5,15</w:t>
            </w:r>
          </w:p>
        </w:tc>
        <w:tc>
          <w:tcPr>
            <w:tcW w:w="642" w:type="pct"/>
            <w:vAlign w:val="center"/>
          </w:tcPr>
          <w:p w:rsidR="00B3082F" w:rsidRPr="009010EA" w:rsidRDefault="00B3082F" w:rsidP="009010EA">
            <w:pPr>
              <w:ind w:firstLine="0"/>
              <w:rPr>
                <w:sz w:val="24"/>
                <w:szCs w:val="24"/>
              </w:rPr>
            </w:pPr>
            <w:r w:rsidRPr="009010EA">
              <w:rPr>
                <w:sz w:val="24"/>
                <w:szCs w:val="24"/>
              </w:rPr>
              <w:t>8,67</w:t>
            </w:r>
          </w:p>
        </w:tc>
        <w:tc>
          <w:tcPr>
            <w:tcW w:w="703" w:type="pct"/>
            <w:vAlign w:val="center"/>
          </w:tcPr>
          <w:p w:rsidR="00B3082F" w:rsidRPr="009010EA" w:rsidRDefault="00B3082F" w:rsidP="009010EA">
            <w:pPr>
              <w:ind w:firstLine="0"/>
              <w:rPr>
                <w:sz w:val="24"/>
                <w:szCs w:val="24"/>
              </w:rPr>
            </w:pPr>
            <w:r w:rsidRPr="009010EA">
              <w:rPr>
                <w:sz w:val="24"/>
                <w:szCs w:val="24"/>
              </w:rPr>
              <w:t>11,74</w:t>
            </w:r>
          </w:p>
        </w:tc>
      </w:tr>
      <w:tr w:rsidR="001C311C" w:rsidRPr="009010EA" w:rsidTr="009010EA">
        <w:tc>
          <w:tcPr>
            <w:tcW w:w="1987" w:type="pct"/>
          </w:tcPr>
          <w:p w:rsidR="00B3082F" w:rsidRPr="009010EA" w:rsidRDefault="00B3082F" w:rsidP="009010EA">
            <w:pPr>
              <w:ind w:firstLine="0"/>
              <w:jc w:val="left"/>
              <w:rPr>
                <w:sz w:val="24"/>
                <w:szCs w:val="24"/>
              </w:rPr>
            </w:pPr>
            <w:r w:rsidRPr="009010EA">
              <w:rPr>
                <w:sz w:val="24"/>
                <w:szCs w:val="24"/>
              </w:rPr>
              <w:t>Рентабельность оборотных активов, %</w:t>
            </w:r>
          </w:p>
        </w:tc>
        <w:tc>
          <w:tcPr>
            <w:tcW w:w="995" w:type="pct"/>
          </w:tcPr>
          <w:p w:rsidR="00B3082F" w:rsidRPr="009010EA" w:rsidRDefault="00B95212" w:rsidP="009010EA">
            <w:pPr>
              <w:ind w:firstLine="0"/>
              <w:rPr>
                <w:sz w:val="24"/>
                <w:szCs w:val="24"/>
              </w:rPr>
            </w:pPr>
            <w:r w:rsidRPr="009010EA">
              <w:rPr>
                <w:sz w:val="24"/>
                <w:szCs w:val="24"/>
              </w:rPr>
              <w:object w:dxaOrig="1540" w:dyaOrig="720">
                <v:shape id="_x0000_i1032" type="#_x0000_t75" style="width:77.25pt;height:27.75pt" o:ole="">
                  <v:imagedata r:id="rId21" o:title=""/>
                </v:shape>
                <o:OLEObject Type="Embed" ProgID="Equation.3" ShapeID="_x0000_i1032" DrawAspect="Content" ObjectID="_1472520203" r:id="rId22"/>
              </w:object>
            </w:r>
          </w:p>
        </w:tc>
        <w:tc>
          <w:tcPr>
            <w:tcW w:w="672" w:type="pct"/>
            <w:vAlign w:val="center"/>
          </w:tcPr>
          <w:p w:rsidR="00B3082F" w:rsidRPr="009010EA" w:rsidRDefault="00B3082F" w:rsidP="009010EA">
            <w:pPr>
              <w:ind w:firstLine="0"/>
              <w:rPr>
                <w:sz w:val="24"/>
                <w:szCs w:val="24"/>
              </w:rPr>
            </w:pPr>
            <w:r w:rsidRPr="009010EA">
              <w:rPr>
                <w:sz w:val="24"/>
                <w:szCs w:val="24"/>
              </w:rPr>
              <w:t>9,30</w:t>
            </w:r>
          </w:p>
        </w:tc>
        <w:tc>
          <w:tcPr>
            <w:tcW w:w="642" w:type="pct"/>
            <w:vAlign w:val="center"/>
          </w:tcPr>
          <w:p w:rsidR="00B3082F" w:rsidRPr="009010EA" w:rsidRDefault="00B3082F" w:rsidP="009010EA">
            <w:pPr>
              <w:ind w:firstLine="0"/>
              <w:rPr>
                <w:sz w:val="24"/>
                <w:szCs w:val="24"/>
              </w:rPr>
            </w:pPr>
            <w:r w:rsidRPr="009010EA">
              <w:rPr>
                <w:sz w:val="24"/>
                <w:szCs w:val="24"/>
              </w:rPr>
              <w:t>14,34</w:t>
            </w:r>
          </w:p>
        </w:tc>
        <w:tc>
          <w:tcPr>
            <w:tcW w:w="703" w:type="pct"/>
            <w:vAlign w:val="center"/>
          </w:tcPr>
          <w:p w:rsidR="00B3082F" w:rsidRPr="009010EA" w:rsidRDefault="00B3082F" w:rsidP="009010EA">
            <w:pPr>
              <w:ind w:firstLine="0"/>
              <w:rPr>
                <w:sz w:val="24"/>
                <w:szCs w:val="24"/>
              </w:rPr>
            </w:pPr>
            <w:r w:rsidRPr="009010EA">
              <w:rPr>
                <w:sz w:val="24"/>
                <w:szCs w:val="24"/>
              </w:rPr>
              <w:t>24,54</w:t>
            </w:r>
          </w:p>
        </w:tc>
      </w:tr>
      <w:tr w:rsidR="001C311C" w:rsidRPr="009010EA" w:rsidTr="009010EA">
        <w:tc>
          <w:tcPr>
            <w:tcW w:w="1987" w:type="pct"/>
          </w:tcPr>
          <w:p w:rsidR="00B3082F" w:rsidRPr="009010EA" w:rsidRDefault="00B3082F" w:rsidP="009010EA">
            <w:pPr>
              <w:ind w:firstLine="0"/>
              <w:jc w:val="left"/>
              <w:rPr>
                <w:sz w:val="24"/>
                <w:szCs w:val="24"/>
              </w:rPr>
            </w:pPr>
            <w:r w:rsidRPr="009010EA">
              <w:rPr>
                <w:sz w:val="24"/>
                <w:szCs w:val="24"/>
              </w:rPr>
              <w:t>Рентабельность собственного капитала, %</w:t>
            </w:r>
          </w:p>
        </w:tc>
        <w:tc>
          <w:tcPr>
            <w:tcW w:w="995" w:type="pct"/>
          </w:tcPr>
          <w:p w:rsidR="00B3082F" w:rsidRPr="009010EA" w:rsidRDefault="00B95212" w:rsidP="009010EA">
            <w:pPr>
              <w:ind w:firstLine="0"/>
              <w:rPr>
                <w:sz w:val="24"/>
                <w:szCs w:val="24"/>
              </w:rPr>
            </w:pPr>
            <w:r w:rsidRPr="009010EA">
              <w:rPr>
                <w:sz w:val="24"/>
                <w:szCs w:val="24"/>
              </w:rPr>
              <w:object w:dxaOrig="1500" w:dyaOrig="639">
                <v:shape id="_x0000_i1033" type="#_x0000_t75" style="width:75pt;height:26.25pt" o:ole="">
                  <v:imagedata r:id="rId23" o:title=""/>
                </v:shape>
                <o:OLEObject Type="Embed" ProgID="Equation.3" ShapeID="_x0000_i1033" DrawAspect="Content" ObjectID="_1472520204" r:id="rId24"/>
              </w:object>
            </w:r>
          </w:p>
        </w:tc>
        <w:tc>
          <w:tcPr>
            <w:tcW w:w="672" w:type="pct"/>
            <w:vAlign w:val="center"/>
          </w:tcPr>
          <w:p w:rsidR="00B3082F" w:rsidRPr="009010EA" w:rsidRDefault="00B3082F" w:rsidP="009010EA">
            <w:pPr>
              <w:ind w:firstLine="0"/>
              <w:rPr>
                <w:sz w:val="24"/>
                <w:szCs w:val="24"/>
              </w:rPr>
            </w:pPr>
            <w:r w:rsidRPr="009010EA">
              <w:rPr>
                <w:sz w:val="24"/>
                <w:szCs w:val="24"/>
              </w:rPr>
              <w:t>10,22</w:t>
            </w:r>
          </w:p>
        </w:tc>
        <w:tc>
          <w:tcPr>
            <w:tcW w:w="642" w:type="pct"/>
            <w:vAlign w:val="center"/>
          </w:tcPr>
          <w:p w:rsidR="00B3082F" w:rsidRPr="009010EA" w:rsidRDefault="00B3082F" w:rsidP="009010EA">
            <w:pPr>
              <w:ind w:firstLine="0"/>
              <w:rPr>
                <w:sz w:val="24"/>
                <w:szCs w:val="24"/>
              </w:rPr>
            </w:pPr>
            <w:r w:rsidRPr="009010EA">
              <w:rPr>
                <w:sz w:val="24"/>
                <w:szCs w:val="24"/>
              </w:rPr>
              <w:t>16,52</w:t>
            </w:r>
          </w:p>
        </w:tc>
        <w:tc>
          <w:tcPr>
            <w:tcW w:w="703" w:type="pct"/>
            <w:vAlign w:val="center"/>
          </w:tcPr>
          <w:p w:rsidR="00B3082F" w:rsidRPr="009010EA" w:rsidRDefault="00B3082F" w:rsidP="009010EA">
            <w:pPr>
              <w:ind w:firstLine="0"/>
              <w:rPr>
                <w:sz w:val="24"/>
                <w:szCs w:val="24"/>
              </w:rPr>
            </w:pPr>
            <w:r w:rsidRPr="009010EA">
              <w:rPr>
                <w:sz w:val="24"/>
                <w:szCs w:val="24"/>
              </w:rPr>
              <w:t>23,13</w:t>
            </w:r>
          </w:p>
        </w:tc>
      </w:tr>
      <w:tr w:rsidR="001C311C" w:rsidRPr="009010EA" w:rsidTr="009010EA">
        <w:tc>
          <w:tcPr>
            <w:tcW w:w="1987" w:type="pct"/>
          </w:tcPr>
          <w:p w:rsidR="00B3082F" w:rsidRPr="009010EA" w:rsidRDefault="00B3082F" w:rsidP="009010EA">
            <w:pPr>
              <w:ind w:firstLine="0"/>
              <w:jc w:val="left"/>
              <w:rPr>
                <w:sz w:val="24"/>
                <w:szCs w:val="24"/>
              </w:rPr>
            </w:pPr>
            <w:r w:rsidRPr="009010EA">
              <w:rPr>
                <w:sz w:val="24"/>
                <w:szCs w:val="24"/>
              </w:rPr>
              <w:t>Рентабельность продаж %</w:t>
            </w:r>
          </w:p>
        </w:tc>
        <w:tc>
          <w:tcPr>
            <w:tcW w:w="995" w:type="pct"/>
          </w:tcPr>
          <w:p w:rsidR="00B3082F" w:rsidRPr="009010EA" w:rsidRDefault="00B95212" w:rsidP="009010EA">
            <w:pPr>
              <w:ind w:firstLine="0"/>
              <w:rPr>
                <w:sz w:val="24"/>
                <w:szCs w:val="24"/>
              </w:rPr>
            </w:pPr>
            <w:r w:rsidRPr="009010EA">
              <w:rPr>
                <w:sz w:val="24"/>
                <w:szCs w:val="24"/>
              </w:rPr>
              <w:object w:dxaOrig="1100" w:dyaOrig="620">
                <v:shape id="_x0000_i1034" type="#_x0000_t75" style="width:54.75pt;height:24.75pt" o:ole="">
                  <v:imagedata r:id="rId25" o:title=""/>
                </v:shape>
                <o:OLEObject Type="Embed" ProgID="Equation.3" ShapeID="_x0000_i1034" DrawAspect="Content" ObjectID="_1472520205" r:id="rId26"/>
              </w:object>
            </w:r>
          </w:p>
        </w:tc>
        <w:tc>
          <w:tcPr>
            <w:tcW w:w="672" w:type="pct"/>
            <w:vAlign w:val="center"/>
          </w:tcPr>
          <w:p w:rsidR="00B3082F" w:rsidRPr="009010EA" w:rsidRDefault="00B3082F" w:rsidP="009010EA">
            <w:pPr>
              <w:ind w:firstLine="0"/>
              <w:rPr>
                <w:sz w:val="24"/>
                <w:szCs w:val="24"/>
              </w:rPr>
            </w:pPr>
            <w:r w:rsidRPr="009010EA">
              <w:rPr>
                <w:sz w:val="24"/>
                <w:szCs w:val="24"/>
              </w:rPr>
              <w:t>4,18</w:t>
            </w:r>
          </w:p>
        </w:tc>
        <w:tc>
          <w:tcPr>
            <w:tcW w:w="642" w:type="pct"/>
            <w:vAlign w:val="center"/>
          </w:tcPr>
          <w:p w:rsidR="00B3082F" w:rsidRPr="009010EA" w:rsidRDefault="00B3082F" w:rsidP="009010EA">
            <w:pPr>
              <w:ind w:firstLine="0"/>
              <w:rPr>
                <w:sz w:val="24"/>
                <w:szCs w:val="24"/>
              </w:rPr>
            </w:pPr>
            <w:r w:rsidRPr="009010EA">
              <w:rPr>
                <w:sz w:val="24"/>
                <w:szCs w:val="24"/>
              </w:rPr>
              <w:t>5,1</w:t>
            </w:r>
          </w:p>
        </w:tc>
        <w:tc>
          <w:tcPr>
            <w:tcW w:w="703" w:type="pct"/>
            <w:vAlign w:val="center"/>
          </w:tcPr>
          <w:p w:rsidR="00B3082F" w:rsidRPr="009010EA" w:rsidRDefault="00B3082F" w:rsidP="009010EA">
            <w:pPr>
              <w:ind w:firstLine="0"/>
              <w:rPr>
                <w:sz w:val="24"/>
                <w:szCs w:val="24"/>
              </w:rPr>
            </w:pPr>
            <w:r w:rsidRPr="009010EA">
              <w:rPr>
                <w:sz w:val="24"/>
                <w:szCs w:val="24"/>
              </w:rPr>
              <w:t>7,39</w:t>
            </w:r>
          </w:p>
        </w:tc>
      </w:tr>
      <w:tr w:rsidR="001C311C" w:rsidRPr="009010EA" w:rsidTr="009010EA">
        <w:trPr>
          <w:trHeight w:val="535"/>
        </w:trPr>
        <w:tc>
          <w:tcPr>
            <w:tcW w:w="1987" w:type="pct"/>
          </w:tcPr>
          <w:p w:rsidR="00B3082F" w:rsidRPr="009010EA" w:rsidRDefault="00B3082F" w:rsidP="009010EA">
            <w:pPr>
              <w:ind w:firstLine="0"/>
              <w:jc w:val="left"/>
              <w:rPr>
                <w:sz w:val="24"/>
                <w:szCs w:val="24"/>
              </w:rPr>
            </w:pPr>
            <w:r w:rsidRPr="009010EA">
              <w:rPr>
                <w:sz w:val="24"/>
                <w:szCs w:val="24"/>
              </w:rPr>
              <w:t xml:space="preserve">Прибыльность продукции, % </w:t>
            </w:r>
          </w:p>
        </w:tc>
        <w:tc>
          <w:tcPr>
            <w:tcW w:w="995" w:type="pct"/>
          </w:tcPr>
          <w:p w:rsidR="00B3082F" w:rsidRPr="009010EA" w:rsidRDefault="00B95212" w:rsidP="009010EA">
            <w:pPr>
              <w:ind w:firstLine="0"/>
              <w:rPr>
                <w:sz w:val="24"/>
                <w:szCs w:val="24"/>
              </w:rPr>
            </w:pPr>
            <w:r w:rsidRPr="009010EA">
              <w:rPr>
                <w:sz w:val="24"/>
                <w:szCs w:val="24"/>
              </w:rPr>
              <w:object w:dxaOrig="1500" w:dyaOrig="620">
                <v:shape id="_x0000_i1035" type="#_x0000_t75" style="width:75pt;height:26.25pt" o:ole="">
                  <v:imagedata r:id="rId27" o:title=""/>
                </v:shape>
                <o:OLEObject Type="Embed" ProgID="Equation.3" ShapeID="_x0000_i1035" DrawAspect="Content" ObjectID="_1472520206" r:id="rId28"/>
              </w:object>
            </w:r>
          </w:p>
        </w:tc>
        <w:tc>
          <w:tcPr>
            <w:tcW w:w="672" w:type="pct"/>
            <w:vAlign w:val="center"/>
          </w:tcPr>
          <w:p w:rsidR="00B3082F" w:rsidRPr="009010EA" w:rsidRDefault="00B3082F" w:rsidP="009010EA">
            <w:pPr>
              <w:ind w:firstLine="0"/>
              <w:rPr>
                <w:sz w:val="24"/>
                <w:szCs w:val="24"/>
              </w:rPr>
            </w:pPr>
            <w:r w:rsidRPr="009010EA">
              <w:rPr>
                <w:sz w:val="24"/>
                <w:szCs w:val="24"/>
              </w:rPr>
              <w:t>4,91</w:t>
            </w:r>
          </w:p>
        </w:tc>
        <w:tc>
          <w:tcPr>
            <w:tcW w:w="642" w:type="pct"/>
            <w:vAlign w:val="center"/>
          </w:tcPr>
          <w:p w:rsidR="00B3082F" w:rsidRPr="009010EA" w:rsidRDefault="00B3082F" w:rsidP="009010EA">
            <w:pPr>
              <w:ind w:firstLine="0"/>
              <w:rPr>
                <w:sz w:val="24"/>
                <w:szCs w:val="24"/>
              </w:rPr>
            </w:pPr>
            <w:r w:rsidRPr="009010EA">
              <w:rPr>
                <w:sz w:val="24"/>
                <w:szCs w:val="24"/>
              </w:rPr>
              <w:t>5,76</w:t>
            </w:r>
          </w:p>
        </w:tc>
        <w:tc>
          <w:tcPr>
            <w:tcW w:w="703" w:type="pct"/>
            <w:vAlign w:val="center"/>
          </w:tcPr>
          <w:p w:rsidR="00B3082F" w:rsidRPr="009010EA" w:rsidRDefault="00B3082F" w:rsidP="009010EA">
            <w:pPr>
              <w:ind w:firstLine="0"/>
              <w:rPr>
                <w:sz w:val="24"/>
                <w:szCs w:val="24"/>
              </w:rPr>
            </w:pPr>
            <w:r w:rsidRPr="009010EA">
              <w:rPr>
                <w:sz w:val="24"/>
                <w:szCs w:val="24"/>
              </w:rPr>
              <w:t>8,76</w:t>
            </w:r>
          </w:p>
        </w:tc>
      </w:tr>
    </w:tbl>
    <w:p w:rsidR="00931EBC" w:rsidRPr="009010EA" w:rsidRDefault="00931EBC" w:rsidP="009010EA">
      <w:pPr>
        <w:ind w:firstLine="0"/>
        <w:rPr>
          <w:sz w:val="24"/>
          <w:szCs w:val="24"/>
        </w:rPr>
      </w:pPr>
    </w:p>
    <w:p w:rsidR="001C311C" w:rsidRDefault="000407CF" w:rsidP="00013505">
      <w:r w:rsidRPr="001C311C">
        <w:t>Все показатели рентабельност</w:t>
      </w:r>
      <w:r w:rsidR="0098331D" w:rsidRPr="001C311C">
        <w:t>и значительно за 200</w:t>
      </w:r>
      <w:r w:rsidR="00715DD7">
        <w:t>8</w:t>
      </w:r>
      <w:r w:rsidR="0098331D" w:rsidRPr="001C311C">
        <w:t>-20</w:t>
      </w:r>
      <w:r w:rsidR="00715DD7">
        <w:t>10</w:t>
      </w:r>
      <w:r w:rsidR="0098331D" w:rsidRPr="001C311C">
        <w:t xml:space="preserve"> гг. увеличились</w:t>
      </w:r>
      <w:r w:rsidRPr="001C311C">
        <w:t xml:space="preserve">. </w:t>
      </w:r>
      <w:r w:rsidR="00635565" w:rsidRPr="001C311C">
        <w:t>Наибольший рост рентабельности можно наблюдать на рентабельности оборотных активов и рентабельности собственного капитала.</w:t>
      </w:r>
    </w:p>
    <w:p w:rsidR="00635565" w:rsidRPr="001C311C" w:rsidRDefault="00635565" w:rsidP="001C311C">
      <w:pPr>
        <w:pStyle w:val="ConsNormal"/>
        <w:widowControl/>
        <w:spacing w:line="360" w:lineRule="auto"/>
        <w:ind w:right="0" w:firstLine="709"/>
        <w:jc w:val="both"/>
        <w:rPr>
          <w:rFonts w:ascii="Times New Roman" w:hAnsi="Times New Roman" w:cs="Times New Roman"/>
          <w:color w:val="000000"/>
          <w:sz w:val="28"/>
          <w:szCs w:val="28"/>
        </w:rPr>
      </w:pPr>
      <w:r w:rsidRPr="001C311C">
        <w:rPr>
          <w:rFonts w:ascii="Times New Roman" w:hAnsi="Times New Roman" w:cs="Times New Roman"/>
          <w:color w:val="000000"/>
          <w:sz w:val="28"/>
          <w:szCs w:val="28"/>
        </w:rPr>
        <w:t>Таким образом, при проведении аудита бухгалтерской отчетности аудиторская организация было достигнуто понимание деятельности проверяемого экономического субъекта в достаточной степени, для того,</w:t>
      </w:r>
      <w:r w:rsidR="001C311C">
        <w:rPr>
          <w:rFonts w:ascii="Times New Roman" w:hAnsi="Times New Roman" w:cs="Times New Roman"/>
          <w:color w:val="000000"/>
          <w:sz w:val="28"/>
          <w:szCs w:val="28"/>
        </w:rPr>
        <w:t xml:space="preserve"> </w:t>
      </w:r>
      <w:r w:rsidRPr="001C311C">
        <w:rPr>
          <w:rFonts w:ascii="Times New Roman" w:hAnsi="Times New Roman" w:cs="Times New Roman"/>
          <w:color w:val="000000"/>
          <w:sz w:val="28"/>
          <w:szCs w:val="28"/>
        </w:rPr>
        <w:t>чтобы правильно оценивать события, операции, используемые методы учета, которые могут оказывать существенное влияние на достоверность бухгалтерской отчетности, на ход проведения проверки или на выводы, содержащиеся в аудиторском заключении. Данная информация будет использоваться аудитором также при оценке неотъемлемого риска и риска средств внутреннего контроля, при определении характера, временных рамок и объема аудиторских процедур.</w:t>
      </w:r>
    </w:p>
    <w:p w:rsidR="00B07410" w:rsidRDefault="00B07410" w:rsidP="00013505">
      <w:r w:rsidRPr="001C311C">
        <w:t>В ходе проверки аудитору необходимо изучить учетную политику проверяемой организации. При этом задача аудитора состоит не столько в подтверждении факта наличия утвержденной учетной политики, сколько в оценке и анализе правильности и рациональности выбранных методов и форм, регламентирующих методические и организационные основы ведения бухгалтерского учета и порядка налогообложения.</w:t>
      </w:r>
    </w:p>
    <w:p w:rsidR="00B07410" w:rsidRPr="009010EA" w:rsidRDefault="00B07410" w:rsidP="009010EA">
      <w:r w:rsidRPr="009010EA">
        <w:t>Анализ и оценка учетной политики влияют на выражение мнения аудитора о достоверности финансовой (бухгалтерской) отчетности, что отражено в отдельных стандартах аудиторской деятельности.</w:t>
      </w:r>
    </w:p>
    <w:p w:rsidR="00B07410" w:rsidRPr="009010EA" w:rsidRDefault="00B07410" w:rsidP="009010EA">
      <w:pPr>
        <w:pStyle w:val="a7"/>
        <w:spacing w:after="0" w:line="360" w:lineRule="auto"/>
        <w:jc w:val="both"/>
        <w:rPr>
          <w:sz w:val="28"/>
          <w:szCs w:val="28"/>
        </w:rPr>
      </w:pPr>
      <w:r w:rsidRPr="009010EA">
        <w:rPr>
          <w:sz w:val="28"/>
          <w:szCs w:val="28"/>
        </w:rPr>
        <w:t>Ведение бухгалтерского учета на предприятии осуществляется в рамках учетной политики ОАО «</w:t>
      </w:r>
      <w:r w:rsidR="00FC3CB8" w:rsidRPr="009010EA">
        <w:rPr>
          <w:sz w:val="28"/>
          <w:szCs w:val="28"/>
        </w:rPr>
        <w:t>Уралгормаш</w:t>
      </w:r>
      <w:r w:rsidRPr="009010EA">
        <w:rPr>
          <w:sz w:val="28"/>
          <w:szCs w:val="28"/>
        </w:rPr>
        <w:t>». Учетная политика для целей бухгалтерского учета сформирована на основании ПБУ 1/</w:t>
      </w:r>
      <w:r w:rsidR="00A86E12" w:rsidRPr="009010EA">
        <w:rPr>
          <w:sz w:val="28"/>
          <w:szCs w:val="28"/>
        </w:rPr>
        <w:t>2008 «Учетная политика организации».</w:t>
      </w:r>
    </w:p>
    <w:p w:rsidR="00B07410" w:rsidRPr="009010EA" w:rsidRDefault="00B07410" w:rsidP="009010EA">
      <w:r w:rsidRPr="009010EA">
        <w:t>Учетная политика предприятия содержит основные</w:t>
      </w:r>
      <w:r w:rsidRPr="001C311C">
        <w:t xml:space="preserve"> принципы и способы ведения бухгалтерского учета основных средств, материально- </w:t>
      </w:r>
      <w:r w:rsidRPr="009010EA">
        <w:t>производственных запасов, расчетов, финансовых результатов и прочее.</w:t>
      </w:r>
    </w:p>
    <w:p w:rsidR="007B6417" w:rsidRPr="009010EA" w:rsidRDefault="007B6417" w:rsidP="00B95212">
      <w:pPr>
        <w:pStyle w:val="a7"/>
        <w:spacing w:after="0" w:line="360" w:lineRule="auto"/>
        <w:ind w:firstLine="709"/>
        <w:jc w:val="both"/>
        <w:rPr>
          <w:sz w:val="28"/>
          <w:szCs w:val="28"/>
        </w:rPr>
      </w:pPr>
      <w:r w:rsidRPr="009010EA">
        <w:rPr>
          <w:sz w:val="28"/>
          <w:szCs w:val="28"/>
        </w:rPr>
        <w:t>В ходе осуществления аудиторской проверки необходимо оценить состояние бухгалтерского учета и отчетности проверяемого предприятия. Знакомство с системой бухгалтерского учета и отчетностью включает в себя изучение, анализ и оценку сведений о хозяйственной деятельности предприятия, а именно:</w:t>
      </w:r>
    </w:p>
    <w:p w:rsidR="007B6417" w:rsidRPr="009010EA" w:rsidRDefault="007B6417" w:rsidP="00B95212">
      <w:pPr>
        <w:pStyle w:val="a7"/>
        <w:numPr>
          <w:ilvl w:val="0"/>
          <w:numId w:val="9"/>
        </w:numPr>
        <w:spacing w:after="0" w:line="360" w:lineRule="auto"/>
        <w:jc w:val="both"/>
        <w:rPr>
          <w:sz w:val="28"/>
          <w:szCs w:val="28"/>
        </w:rPr>
      </w:pPr>
      <w:r w:rsidRPr="009010EA">
        <w:rPr>
          <w:sz w:val="28"/>
          <w:szCs w:val="28"/>
        </w:rPr>
        <w:t>изучение учетной политики и основных принципов ведения бухгалтерского учета;</w:t>
      </w:r>
    </w:p>
    <w:p w:rsidR="007B6417" w:rsidRPr="009010EA" w:rsidRDefault="007B6417" w:rsidP="00B95212">
      <w:pPr>
        <w:pStyle w:val="a7"/>
        <w:numPr>
          <w:ilvl w:val="0"/>
          <w:numId w:val="9"/>
        </w:numPr>
        <w:spacing w:after="0" w:line="360" w:lineRule="auto"/>
        <w:jc w:val="both"/>
        <w:rPr>
          <w:sz w:val="28"/>
          <w:szCs w:val="28"/>
        </w:rPr>
      </w:pPr>
      <w:r w:rsidRPr="009010EA">
        <w:rPr>
          <w:sz w:val="28"/>
          <w:szCs w:val="28"/>
        </w:rPr>
        <w:t>рассмотрение организационной структуры бухгалтерии;</w:t>
      </w:r>
    </w:p>
    <w:p w:rsidR="007B6417" w:rsidRPr="009010EA" w:rsidRDefault="007B6417" w:rsidP="00B95212">
      <w:pPr>
        <w:pStyle w:val="a7"/>
        <w:numPr>
          <w:ilvl w:val="0"/>
          <w:numId w:val="9"/>
        </w:numPr>
        <w:spacing w:after="0" w:line="360" w:lineRule="auto"/>
        <w:jc w:val="both"/>
        <w:rPr>
          <w:sz w:val="28"/>
          <w:szCs w:val="28"/>
        </w:rPr>
      </w:pPr>
      <w:r w:rsidRPr="009010EA">
        <w:rPr>
          <w:sz w:val="28"/>
          <w:szCs w:val="28"/>
        </w:rPr>
        <w:t>анализ эффективности распределения обязанностей и полномочий между работниками, принимающими участие в ведении бухгалтерского учета и подготовке отчетности;</w:t>
      </w:r>
    </w:p>
    <w:p w:rsidR="007B6417" w:rsidRPr="009010EA" w:rsidRDefault="007B6417" w:rsidP="00B95212">
      <w:pPr>
        <w:pStyle w:val="a7"/>
        <w:numPr>
          <w:ilvl w:val="0"/>
          <w:numId w:val="9"/>
        </w:numPr>
        <w:spacing w:after="0" w:line="360" w:lineRule="auto"/>
        <w:jc w:val="both"/>
        <w:rPr>
          <w:sz w:val="28"/>
          <w:szCs w:val="28"/>
        </w:rPr>
      </w:pPr>
      <w:r w:rsidRPr="009010EA">
        <w:rPr>
          <w:sz w:val="28"/>
          <w:szCs w:val="28"/>
        </w:rPr>
        <w:t>оценку организации подготовки, оборота и хранения документов, отражающих хозяйственные операции;</w:t>
      </w:r>
    </w:p>
    <w:p w:rsidR="007B6417" w:rsidRPr="009010EA" w:rsidRDefault="007B6417" w:rsidP="00B95212">
      <w:pPr>
        <w:pStyle w:val="a7"/>
        <w:numPr>
          <w:ilvl w:val="0"/>
          <w:numId w:val="9"/>
        </w:numPr>
        <w:spacing w:after="0" w:line="360" w:lineRule="auto"/>
        <w:jc w:val="both"/>
        <w:rPr>
          <w:sz w:val="28"/>
          <w:szCs w:val="28"/>
        </w:rPr>
      </w:pPr>
      <w:r w:rsidRPr="009010EA">
        <w:rPr>
          <w:sz w:val="28"/>
          <w:szCs w:val="28"/>
        </w:rPr>
        <w:t>изучение порядка отражения операций в регистрах бухгалтерского учета;</w:t>
      </w:r>
    </w:p>
    <w:p w:rsidR="007B6417" w:rsidRPr="009010EA" w:rsidRDefault="007B6417" w:rsidP="00B95212">
      <w:pPr>
        <w:pStyle w:val="a7"/>
        <w:numPr>
          <w:ilvl w:val="0"/>
          <w:numId w:val="9"/>
        </w:numPr>
        <w:spacing w:after="0" w:line="360" w:lineRule="auto"/>
        <w:jc w:val="both"/>
        <w:rPr>
          <w:sz w:val="28"/>
          <w:szCs w:val="28"/>
        </w:rPr>
      </w:pPr>
      <w:r w:rsidRPr="009010EA">
        <w:rPr>
          <w:sz w:val="28"/>
          <w:szCs w:val="28"/>
        </w:rPr>
        <w:t>оценка порядка подготовки периодической бухгалтерской отчетности на основе данных бухгалтерского учета.</w:t>
      </w:r>
    </w:p>
    <w:p w:rsidR="007B6417" w:rsidRPr="009010EA" w:rsidRDefault="007B6417" w:rsidP="009010EA">
      <w:r w:rsidRPr="009010EA">
        <w:t>Аудитор в ходе аудиторской проверки должен проверить соответствие организации системы бухгалтерского учета проверяемого предприятия действующим нормативным документам и отразить в рабочей документации случаи нарушений.</w:t>
      </w:r>
    </w:p>
    <w:p w:rsidR="007B6417" w:rsidRPr="009010EA" w:rsidRDefault="007B6417" w:rsidP="009010EA">
      <w:r w:rsidRPr="009010EA">
        <w:t xml:space="preserve">Для оценки состояния бухгалтерского учета и отчетности ОАО «Уралгормаш» аудитор может использовать вопросник, представленный в </w:t>
      </w:r>
      <w:r w:rsidRPr="00B95212">
        <w:rPr>
          <w:color w:val="auto"/>
        </w:rPr>
        <w:t>приложении Б, в котором</w:t>
      </w:r>
      <w:r w:rsidRPr="009010EA">
        <w:t xml:space="preserve"> даны ответы, относящиеся к оценке эффективности системы бухгалтерского учета и отчетности предприятия.</w:t>
      </w:r>
    </w:p>
    <w:p w:rsidR="007B6417" w:rsidRPr="00B95212" w:rsidRDefault="007B6417" w:rsidP="00B95212">
      <w:pPr>
        <w:pStyle w:val="a7"/>
        <w:spacing w:after="0" w:line="360" w:lineRule="auto"/>
        <w:ind w:firstLine="709"/>
        <w:jc w:val="both"/>
        <w:rPr>
          <w:color w:val="auto"/>
          <w:sz w:val="28"/>
          <w:szCs w:val="28"/>
        </w:rPr>
      </w:pPr>
      <w:r w:rsidRPr="009010EA">
        <w:rPr>
          <w:sz w:val="28"/>
          <w:szCs w:val="28"/>
        </w:rPr>
        <w:t xml:space="preserve">При рассмотрении системы бухгалтерского учета предприятия ОАО «Уралгормаш» были рассмотрены: учредительные документы предприятия, приказ </w:t>
      </w:r>
      <w:r w:rsidRPr="00B95212">
        <w:rPr>
          <w:color w:val="auto"/>
          <w:sz w:val="28"/>
          <w:szCs w:val="28"/>
        </w:rPr>
        <w:t>об учетной политике, должностные инструкции, финансовая отчетность на 1 января 2011 г., пояснительная записка к годовому отчету, главная книга, регистры бухгалтерского учета, применяемые на предприятии.</w:t>
      </w:r>
    </w:p>
    <w:p w:rsidR="007B6417" w:rsidRPr="009010EA" w:rsidRDefault="007B6417" w:rsidP="009010EA">
      <w:r w:rsidRPr="009010EA">
        <w:t>В ОАО «Уралгормаш» отражение в бухгалтерском учете фактов финансово-хозяйственной деятельности предприятия ведется на основе журнально-ордерной системы с использованием электронно-вычислительных средств по формам, утвержденным Главным бухгалтеров предприятия. Разработан и введен в действие рабочий план счетов, первичные документы для хозяйственных операций оформляются на предприятии на типовых бланках.</w:t>
      </w:r>
    </w:p>
    <w:p w:rsidR="007B6417" w:rsidRPr="001C311C" w:rsidRDefault="007B6417" w:rsidP="00013505">
      <w:r w:rsidRPr="001C311C">
        <w:t>В начале 200</w:t>
      </w:r>
      <w:r>
        <w:t>8</w:t>
      </w:r>
      <w:r w:rsidRPr="001C311C">
        <w:t xml:space="preserve"> г. на предприятии была осуществлена комплексная автоматизация работы бухгалтерии. В результате чего доступ к информации осуществим для всех работников бухгалтерской службы. На предприятии в автоматизированном виде ведутся операции по всем счетам</w:t>
      </w:r>
      <w:r w:rsidR="00EB6F01">
        <w:t>.</w:t>
      </w:r>
      <w:r w:rsidRPr="001C311C">
        <w:t xml:space="preserve"> При этом основными документами являются оборотно-сальдовые ведомости по счетам. Данные, сформированные в бухгалтерии, предоставляются экономистам предприятия для дальнейшего их анализа.</w:t>
      </w:r>
    </w:p>
    <w:p w:rsidR="007B6417" w:rsidRPr="009010EA" w:rsidRDefault="007B6417" w:rsidP="009010EA">
      <w:pPr>
        <w:pStyle w:val="21"/>
        <w:spacing w:after="0" w:line="360" w:lineRule="auto"/>
        <w:ind w:left="0"/>
      </w:pPr>
      <w:r w:rsidRPr="009010EA">
        <w:t xml:space="preserve">Центральная бухгалтерия является самостоятельным структурным подразделением завода, возглавляется главным бухгалтером и подчиняется генеральному директору. Она имеет право требовать от подразделений завода предоставления материалов, необходимых для осуществления работы, входящей в ее компетенцию. </w:t>
      </w:r>
    </w:p>
    <w:p w:rsidR="007B6417" w:rsidRPr="009010EA" w:rsidRDefault="007B6417" w:rsidP="00B95212">
      <w:pPr>
        <w:pStyle w:val="a5"/>
        <w:spacing w:line="360" w:lineRule="auto"/>
        <w:ind w:firstLine="709"/>
        <w:jc w:val="both"/>
      </w:pPr>
      <w:r w:rsidRPr="009010EA">
        <w:t>При проверке общей системы бухгалтерского учета и отчетности предприятия не были обнаружены существенные нарушения, которые могли бы существенно повлиять на достоверность бухгалтерской отчетности.</w:t>
      </w:r>
    </w:p>
    <w:p w:rsidR="007B6417" w:rsidRPr="009010EA" w:rsidRDefault="007B6417" w:rsidP="00B95212">
      <w:r w:rsidRPr="009010EA">
        <w:t>Помимо общей оценки системы бухгалтерского учета необходимо оценить эффективность системы внутреннего контроля предприятия, поскольку, чем она эффективнее, тем более ограниченными могут быть единовременные процедуры контроля, ограниченно их содержание, сокращенны временные рамки и масштаб.</w:t>
      </w:r>
    </w:p>
    <w:p w:rsidR="007B6417" w:rsidRPr="009010EA" w:rsidRDefault="007B6417" w:rsidP="00B95212">
      <w:pPr>
        <w:pStyle w:val="a7"/>
        <w:spacing w:after="0" w:line="360" w:lineRule="auto"/>
        <w:ind w:firstLine="709"/>
        <w:jc w:val="both"/>
        <w:rPr>
          <w:sz w:val="28"/>
          <w:szCs w:val="28"/>
        </w:rPr>
      </w:pPr>
      <w:r w:rsidRPr="009010EA">
        <w:rPr>
          <w:sz w:val="28"/>
          <w:szCs w:val="28"/>
        </w:rPr>
        <w:t>В соответствии со стандартами аудиторской деятельности под системой внутреннего контроля понимается совокупность организационной структуры, методик и процедур, принятых руководством экономического субъекта в качестве средств для упорядоченного и эффективного ведения хозяйственной деятельности.</w:t>
      </w:r>
    </w:p>
    <w:p w:rsidR="007B6417" w:rsidRPr="009010EA" w:rsidRDefault="007B6417" w:rsidP="00B95212">
      <w:pPr>
        <w:pStyle w:val="a7"/>
        <w:spacing w:after="0" w:line="360" w:lineRule="auto"/>
        <w:ind w:firstLine="709"/>
        <w:jc w:val="both"/>
        <w:rPr>
          <w:sz w:val="28"/>
          <w:szCs w:val="28"/>
        </w:rPr>
      </w:pPr>
      <w:r w:rsidRPr="009010EA">
        <w:rPr>
          <w:sz w:val="28"/>
          <w:szCs w:val="28"/>
        </w:rPr>
        <w:t>При оценке эффективности и надежности СВК в целом, контрольной среды и отдельных средств контроля используется не менее трех градаций: высокая, средняя, низкая</w:t>
      </w:r>
      <w:r w:rsidR="00B95212">
        <w:rPr>
          <w:sz w:val="28"/>
          <w:szCs w:val="28"/>
        </w:rPr>
        <w:t>.</w:t>
      </w:r>
    </w:p>
    <w:p w:rsidR="007B6417" w:rsidRPr="009010EA" w:rsidRDefault="007B6417" w:rsidP="00B95212">
      <w:pPr>
        <w:pStyle w:val="a7"/>
        <w:spacing w:after="0" w:line="360" w:lineRule="auto"/>
        <w:ind w:firstLine="709"/>
        <w:jc w:val="both"/>
        <w:rPr>
          <w:sz w:val="28"/>
          <w:szCs w:val="28"/>
        </w:rPr>
      </w:pPr>
      <w:r w:rsidRPr="009010EA">
        <w:rPr>
          <w:sz w:val="28"/>
          <w:szCs w:val="28"/>
        </w:rPr>
        <w:t>Оценка СВК предусматривает следующие этапы:</w:t>
      </w:r>
    </w:p>
    <w:p w:rsidR="007B6417" w:rsidRPr="009010EA" w:rsidRDefault="007B6417" w:rsidP="00B95212">
      <w:pPr>
        <w:pStyle w:val="a7"/>
        <w:numPr>
          <w:ilvl w:val="0"/>
          <w:numId w:val="8"/>
        </w:numPr>
        <w:spacing w:after="0" w:line="360" w:lineRule="auto"/>
        <w:jc w:val="both"/>
        <w:rPr>
          <w:sz w:val="28"/>
          <w:szCs w:val="28"/>
        </w:rPr>
      </w:pPr>
      <w:r w:rsidRPr="009010EA">
        <w:rPr>
          <w:sz w:val="28"/>
          <w:szCs w:val="28"/>
        </w:rPr>
        <w:t>общее знакомство с СВК;</w:t>
      </w:r>
    </w:p>
    <w:p w:rsidR="007B6417" w:rsidRPr="009010EA" w:rsidRDefault="007B6417" w:rsidP="00B95212">
      <w:pPr>
        <w:pStyle w:val="a7"/>
        <w:numPr>
          <w:ilvl w:val="0"/>
          <w:numId w:val="8"/>
        </w:numPr>
        <w:spacing w:after="0" w:line="360" w:lineRule="auto"/>
        <w:jc w:val="both"/>
        <w:rPr>
          <w:sz w:val="28"/>
          <w:szCs w:val="28"/>
        </w:rPr>
      </w:pPr>
      <w:r w:rsidRPr="009010EA">
        <w:rPr>
          <w:sz w:val="28"/>
          <w:szCs w:val="28"/>
        </w:rPr>
        <w:t>первичная оценка надежности СВК;</w:t>
      </w:r>
    </w:p>
    <w:p w:rsidR="007B6417" w:rsidRPr="009010EA" w:rsidRDefault="007B6417" w:rsidP="00B95212">
      <w:pPr>
        <w:pStyle w:val="a7"/>
        <w:numPr>
          <w:ilvl w:val="0"/>
          <w:numId w:val="8"/>
        </w:numPr>
        <w:spacing w:after="0" w:line="360" w:lineRule="auto"/>
        <w:jc w:val="both"/>
        <w:rPr>
          <w:sz w:val="28"/>
          <w:szCs w:val="28"/>
        </w:rPr>
      </w:pPr>
      <w:r w:rsidRPr="009010EA">
        <w:rPr>
          <w:sz w:val="28"/>
          <w:szCs w:val="28"/>
        </w:rPr>
        <w:t>подтверждение достоверности оценки СВК.</w:t>
      </w:r>
    </w:p>
    <w:p w:rsidR="007B6417" w:rsidRPr="009010EA" w:rsidRDefault="007B6417" w:rsidP="00B95212">
      <w:r w:rsidRPr="009010EA">
        <w:t xml:space="preserve">В ходе осуществления первичной оценки проведен устный опрос, результаты ознакомления представлены </w:t>
      </w:r>
      <w:r w:rsidRPr="00B95212">
        <w:rPr>
          <w:color w:val="auto"/>
        </w:rPr>
        <w:t>в приложении В. Предварительная</w:t>
      </w:r>
      <w:r w:rsidRPr="009010EA">
        <w:t xml:space="preserve"> оценка системы внутреннего контроля определена как высокая (76%). Организация должна планировать аудиторские процедуры исходя их этого предположения, но не доверять данной системе абсолютно. В результате дана высокая оценка организационной структуре предприятия, разделению обязанностей полномочий и ответственности, кадровой политике. Среднюю оценку получил внутренний контроль активов, низкую - обеспечение условий сохранности имущества, денежных средств, учётных регистров, документов, так как плохо организован контроль за сохранностью документации.</w:t>
      </w:r>
    </w:p>
    <w:p w:rsidR="007B6417" w:rsidRPr="009010EA" w:rsidRDefault="007B6417" w:rsidP="00B95212">
      <w:r w:rsidRPr="009010EA">
        <w:t xml:space="preserve">На основе высокой оценки в целом, полученной на предварительной стадии проверки, аудиторская организация в своей работе может полагаться на систему внутреннего контроля предприятия. После этого аудиторской организации следует осуществить процедуры подтверждения достоверности этой системы. Эта процедура может быть произведена на основании изучения, анализа и оценки сведений о некоторых сторонах хозяйственной деятельности предприятия. Результаты тестирования представлены в </w:t>
      </w:r>
      <w:r w:rsidRPr="00B95212">
        <w:rPr>
          <w:color w:val="auto"/>
        </w:rPr>
        <w:t>продолжении приложения В. Учетная система, договорные</w:t>
      </w:r>
      <w:r w:rsidRPr="009010EA">
        <w:t xml:space="preserve"> обязательства, и контроль в системе компьютерной обработки данных имеют высокую оценку.</w:t>
      </w:r>
    </w:p>
    <w:p w:rsidR="007B6417" w:rsidRPr="00B95212" w:rsidRDefault="007B6417" w:rsidP="00B95212">
      <w:pPr>
        <w:pStyle w:val="2"/>
        <w:spacing w:line="360" w:lineRule="auto"/>
        <w:ind w:left="0" w:firstLine="709"/>
        <w:jc w:val="both"/>
        <w:rPr>
          <w:b w:val="0"/>
          <w:sz w:val="28"/>
          <w:szCs w:val="28"/>
        </w:rPr>
      </w:pPr>
      <w:bookmarkStart w:id="4" w:name="_Toc300221494"/>
      <w:bookmarkStart w:id="5" w:name="_Toc300222055"/>
      <w:bookmarkStart w:id="6" w:name="_Toc300222204"/>
      <w:bookmarkStart w:id="7" w:name="_Toc303029671"/>
      <w:bookmarkStart w:id="8" w:name="_Toc303094196"/>
      <w:bookmarkStart w:id="9" w:name="_Toc303099769"/>
      <w:r w:rsidRPr="00B95212">
        <w:rPr>
          <w:b w:val="0"/>
          <w:sz w:val="28"/>
          <w:szCs w:val="28"/>
        </w:rPr>
        <w:t>Оценка системы внутреннего контроля может быть проведена по составляющим СВК. Оценим систему бухгалтерского учета и обоснованность принятой учетной политики.</w:t>
      </w:r>
      <w:bookmarkEnd w:id="4"/>
      <w:bookmarkEnd w:id="5"/>
      <w:bookmarkEnd w:id="6"/>
      <w:bookmarkEnd w:id="7"/>
      <w:bookmarkEnd w:id="8"/>
      <w:bookmarkEnd w:id="9"/>
    </w:p>
    <w:p w:rsidR="007B6417" w:rsidRPr="009010EA" w:rsidRDefault="007B6417" w:rsidP="00B95212">
      <w:pPr>
        <w:pStyle w:val="a3"/>
        <w:spacing w:after="0" w:line="360" w:lineRule="auto"/>
        <w:ind w:left="0" w:firstLine="709"/>
        <w:jc w:val="both"/>
        <w:rPr>
          <w:sz w:val="28"/>
          <w:szCs w:val="28"/>
        </w:rPr>
      </w:pPr>
      <w:r w:rsidRPr="009010EA">
        <w:rPr>
          <w:sz w:val="28"/>
          <w:szCs w:val="28"/>
        </w:rPr>
        <w:t xml:space="preserve">Система бухгалтерского учета – организованный на предприятии процесс регистрации хозяйственных операций. Для оценки системы бухгалтерского учета аудитор может использовать вопросник, приведенный в </w:t>
      </w:r>
      <w:r w:rsidRPr="00B95212">
        <w:rPr>
          <w:color w:val="auto"/>
          <w:sz w:val="28"/>
          <w:szCs w:val="28"/>
        </w:rPr>
        <w:t>приложении Г, в котором даны</w:t>
      </w:r>
      <w:r w:rsidRPr="009010EA">
        <w:rPr>
          <w:sz w:val="28"/>
          <w:szCs w:val="28"/>
        </w:rPr>
        <w:t xml:space="preserve"> ответы, относящиеся к оценке эффективности системы бухгалтерского учета ОАО «Уралгормаш».</w:t>
      </w:r>
    </w:p>
    <w:p w:rsidR="00B95212" w:rsidRDefault="007B6417" w:rsidP="00B95212">
      <w:pPr>
        <w:pStyle w:val="a3"/>
        <w:spacing w:after="0" w:line="360" w:lineRule="auto"/>
        <w:ind w:left="0" w:firstLine="709"/>
        <w:jc w:val="both"/>
        <w:rPr>
          <w:sz w:val="28"/>
          <w:szCs w:val="28"/>
        </w:rPr>
      </w:pPr>
      <w:r w:rsidRPr="009010EA">
        <w:rPr>
          <w:sz w:val="28"/>
          <w:szCs w:val="28"/>
        </w:rPr>
        <w:t xml:space="preserve">При проведении аудита на предприятии экспертиза учётной политики, как правило, предшествует всем остальным этапам аудиторской проверки. Задача аудитора – проанализировать и оценить элементы учетной политики с точки зрения их соответствия действующим законодательным нормативным актам и учредительным документам, уделив особое внимание альтернативным вариантам, и проверить ее соблюдение в отчетном периоде. </w:t>
      </w:r>
    </w:p>
    <w:p w:rsidR="007B6417" w:rsidRPr="009010EA" w:rsidRDefault="007B6417" w:rsidP="00B95212">
      <w:pPr>
        <w:pStyle w:val="a3"/>
        <w:spacing w:after="0" w:line="360" w:lineRule="auto"/>
        <w:ind w:left="0" w:firstLine="709"/>
        <w:jc w:val="both"/>
        <w:rPr>
          <w:sz w:val="28"/>
          <w:szCs w:val="28"/>
        </w:rPr>
      </w:pPr>
      <w:r w:rsidRPr="009010EA">
        <w:rPr>
          <w:sz w:val="28"/>
          <w:szCs w:val="28"/>
        </w:rPr>
        <w:t xml:space="preserve">На предприятии разработан приказ по учетной политике, но не все его положения соблюдаются. Но в целом результаты </w:t>
      </w:r>
      <w:r w:rsidRPr="00B95212">
        <w:rPr>
          <w:color w:val="auto"/>
          <w:sz w:val="28"/>
          <w:szCs w:val="28"/>
        </w:rPr>
        <w:t>теста (приложение Г)</w:t>
      </w:r>
      <w:r w:rsidRPr="009010EA">
        <w:rPr>
          <w:sz w:val="28"/>
          <w:szCs w:val="28"/>
        </w:rPr>
        <w:t xml:space="preserve"> характеризуют систему бухгалтерского учета как эффективную.</w:t>
      </w:r>
    </w:p>
    <w:p w:rsidR="007B6417" w:rsidRPr="009010EA" w:rsidRDefault="007B6417" w:rsidP="00B95212">
      <w:pPr>
        <w:pStyle w:val="a3"/>
        <w:spacing w:after="0" w:line="360" w:lineRule="auto"/>
        <w:ind w:left="0" w:firstLine="709"/>
        <w:jc w:val="both"/>
        <w:rPr>
          <w:sz w:val="28"/>
          <w:szCs w:val="28"/>
        </w:rPr>
      </w:pPr>
      <w:r w:rsidRPr="009010EA">
        <w:rPr>
          <w:sz w:val="28"/>
          <w:szCs w:val="28"/>
        </w:rPr>
        <w:t xml:space="preserve">Под контрольной средой понимаются осведомленность и практические действия руководства экономического субъекта, направленные на установление и поддержание системы внутреннего контроля. Средства контроля – конкретные методы, правила, мероприятия, специальные проверки, разработанные администрацией и направленные на предотвращение, выявление и исправление ошибок и искажений информации в системе бухгалтерского учета. Вопросник для оценки контрольной среды и средств контроля </w:t>
      </w:r>
      <w:r w:rsidRPr="00B95212">
        <w:rPr>
          <w:color w:val="auto"/>
          <w:sz w:val="28"/>
          <w:szCs w:val="28"/>
        </w:rPr>
        <w:t>приведен в приложении Д. Ответы даны по результатам тестирования ОАО «Уралгормаш». Контрольная среда</w:t>
      </w:r>
      <w:r w:rsidRPr="009010EA">
        <w:rPr>
          <w:sz w:val="28"/>
          <w:szCs w:val="28"/>
        </w:rPr>
        <w:t xml:space="preserve"> оценена выше среднего, оценка средств контроля – высокая.</w:t>
      </w:r>
    </w:p>
    <w:p w:rsidR="007B6417" w:rsidRPr="0072009C" w:rsidRDefault="007B6417" w:rsidP="00B95212">
      <w:pPr>
        <w:pStyle w:val="a5"/>
        <w:spacing w:line="360" w:lineRule="auto"/>
        <w:ind w:firstLine="709"/>
        <w:jc w:val="both"/>
        <w:rPr>
          <w:color w:val="auto"/>
        </w:rPr>
      </w:pPr>
      <w:r w:rsidRPr="009010EA">
        <w:t xml:space="preserve">Для проверки </w:t>
      </w:r>
      <w:r w:rsidR="00A86E12" w:rsidRPr="009010EA">
        <w:t>деловой репутации ОАО «Уралгормаш»</w:t>
      </w:r>
      <w:r w:rsidRPr="009010EA">
        <w:t xml:space="preserve"> необходимо установить качество состояния внутреннего контроля и </w:t>
      </w:r>
      <w:r w:rsidR="00FC57FC" w:rsidRPr="009010EA">
        <w:t>её учёта</w:t>
      </w:r>
      <w:r w:rsidRPr="009010EA">
        <w:t xml:space="preserve">. Для достижения этой цели, как правило, прибегают к опросу, что позволяет в достаточно короткий срок составить первое впечатление о данном объекте, а так же оценить общее состояние учета операций, наиболее уязвимые места в </w:t>
      </w:r>
      <w:r w:rsidRPr="0072009C">
        <w:rPr>
          <w:color w:val="auto"/>
        </w:rPr>
        <w:t xml:space="preserve">системе учета расчетов и определить дальнейшее направление проверки. Тест аудитора для проверки состояния системы внутреннего контроля </w:t>
      </w:r>
      <w:r w:rsidR="00FC57FC" w:rsidRPr="0072009C">
        <w:rPr>
          <w:color w:val="auto"/>
        </w:rPr>
        <w:t>деловой репутации</w:t>
      </w:r>
      <w:r w:rsidRPr="0072009C">
        <w:rPr>
          <w:color w:val="auto"/>
        </w:rPr>
        <w:t xml:space="preserve"> представлен в таблице</w:t>
      </w:r>
      <w:r w:rsidR="002735B4" w:rsidRPr="0072009C">
        <w:rPr>
          <w:color w:val="auto"/>
        </w:rPr>
        <w:t xml:space="preserve"> 4</w:t>
      </w:r>
      <w:r w:rsidRPr="0072009C">
        <w:rPr>
          <w:color w:val="auto"/>
        </w:rPr>
        <w:t xml:space="preserve"> (Приложение </w:t>
      </w:r>
      <w:r w:rsidR="002735B4" w:rsidRPr="0072009C">
        <w:rPr>
          <w:color w:val="auto"/>
        </w:rPr>
        <w:t>Н</w:t>
      </w:r>
      <w:r w:rsidRPr="0072009C">
        <w:rPr>
          <w:color w:val="auto"/>
        </w:rPr>
        <w:t>).</w:t>
      </w:r>
    </w:p>
    <w:p w:rsidR="000A57E0" w:rsidRPr="0072009C" w:rsidRDefault="000A57E0" w:rsidP="00B95212">
      <w:pPr>
        <w:pStyle w:val="3"/>
        <w:spacing w:after="0"/>
        <w:ind w:left="0"/>
        <w:rPr>
          <w:color w:val="auto"/>
          <w:sz w:val="28"/>
          <w:szCs w:val="28"/>
        </w:rPr>
      </w:pPr>
      <w:r w:rsidRPr="0072009C">
        <w:rPr>
          <w:color w:val="auto"/>
          <w:sz w:val="28"/>
          <w:szCs w:val="28"/>
        </w:rPr>
        <w:t xml:space="preserve">По данным тестирования уровень организации внутреннего контроля по </w:t>
      </w:r>
      <w:r w:rsidR="00FC57FC" w:rsidRPr="0072009C">
        <w:rPr>
          <w:color w:val="auto"/>
          <w:sz w:val="28"/>
          <w:szCs w:val="28"/>
        </w:rPr>
        <w:t>учету деловой репутации</w:t>
      </w:r>
      <w:r w:rsidRPr="0072009C">
        <w:rPr>
          <w:color w:val="auto"/>
          <w:sz w:val="28"/>
          <w:szCs w:val="28"/>
        </w:rPr>
        <w:t>, составляет 74%.</w:t>
      </w:r>
    </w:p>
    <w:p w:rsidR="000A57E0" w:rsidRPr="0072009C" w:rsidRDefault="000A57E0" w:rsidP="00B95212">
      <w:pPr>
        <w:rPr>
          <w:color w:val="auto"/>
        </w:rPr>
      </w:pPr>
      <w:r w:rsidRPr="0072009C">
        <w:rPr>
          <w:color w:val="auto"/>
        </w:rPr>
        <w:t xml:space="preserve">В целом, можно отметить, что система внутреннего контроля на предприятии относительно </w:t>
      </w:r>
      <w:r w:rsidR="00FC57FC" w:rsidRPr="0072009C">
        <w:rPr>
          <w:color w:val="auto"/>
        </w:rPr>
        <w:t xml:space="preserve">учета деловой репутации </w:t>
      </w:r>
      <w:r w:rsidRPr="0072009C">
        <w:rPr>
          <w:color w:val="auto"/>
        </w:rPr>
        <w:t>организована рационально. Однако необходимо уделить внимание оформлению первичных документов, а так же повысить эффективность службы внутреннего контроля.</w:t>
      </w:r>
    </w:p>
    <w:p w:rsidR="000A57E0" w:rsidRPr="0072009C" w:rsidRDefault="000A57E0" w:rsidP="00B95212">
      <w:pPr>
        <w:rPr>
          <w:color w:val="auto"/>
        </w:rPr>
      </w:pPr>
      <w:r w:rsidRPr="0072009C">
        <w:rPr>
          <w:color w:val="auto"/>
        </w:rPr>
        <w:t xml:space="preserve">Далее производится оценка системы бухгалтерского учета </w:t>
      </w:r>
      <w:r w:rsidR="00FC57FC" w:rsidRPr="0072009C">
        <w:rPr>
          <w:color w:val="auto"/>
        </w:rPr>
        <w:t>деловой репутации ОАО «Уралгормаш» с применением т</w:t>
      </w:r>
      <w:r w:rsidRPr="0072009C">
        <w:rPr>
          <w:color w:val="auto"/>
        </w:rPr>
        <w:t>ест</w:t>
      </w:r>
      <w:r w:rsidR="00FC57FC" w:rsidRPr="0072009C">
        <w:rPr>
          <w:color w:val="auto"/>
        </w:rPr>
        <w:t xml:space="preserve">а </w:t>
      </w:r>
      <w:r w:rsidRPr="0072009C">
        <w:rPr>
          <w:color w:val="auto"/>
        </w:rPr>
        <w:t xml:space="preserve">аудитора для проверки состояния бухгалтерского учета </w:t>
      </w:r>
      <w:r w:rsidR="00FC57FC" w:rsidRPr="0072009C">
        <w:rPr>
          <w:color w:val="auto"/>
        </w:rPr>
        <w:t>деловой репутации, что</w:t>
      </w:r>
      <w:r w:rsidRPr="0072009C">
        <w:rPr>
          <w:color w:val="auto"/>
        </w:rPr>
        <w:t xml:space="preserve"> представлен</w:t>
      </w:r>
      <w:r w:rsidR="00FC57FC" w:rsidRPr="0072009C">
        <w:rPr>
          <w:color w:val="auto"/>
        </w:rPr>
        <w:t>о</w:t>
      </w:r>
      <w:r w:rsidRPr="0072009C">
        <w:rPr>
          <w:color w:val="auto"/>
        </w:rPr>
        <w:t xml:space="preserve"> в таблице</w:t>
      </w:r>
      <w:r w:rsidR="002735B4" w:rsidRPr="0072009C">
        <w:rPr>
          <w:color w:val="auto"/>
        </w:rPr>
        <w:t xml:space="preserve"> 5</w:t>
      </w:r>
      <w:r w:rsidRPr="0072009C">
        <w:rPr>
          <w:color w:val="auto"/>
        </w:rPr>
        <w:t xml:space="preserve"> (Приложение </w:t>
      </w:r>
      <w:r w:rsidR="002735B4" w:rsidRPr="0072009C">
        <w:rPr>
          <w:color w:val="auto"/>
        </w:rPr>
        <w:t>О</w:t>
      </w:r>
      <w:r w:rsidRPr="0072009C">
        <w:rPr>
          <w:color w:val="auto"/>
        </w:rPr>
        <w:t>).</w:t>
      </w:r>
    </w:p>
    <w:p w:rsidR="000A57E0" w:rsidRPr="009010EA" w:rsidRDefault="000A57E0" w:rsidP="00B95212">
      <w:pPr>
        <w:pStyle w:val="3"/>
        <w:spacing w:after="0"/>
        <w:ind w:left="0"/>
        <w:rPr>
          <w:sz w:val="28"/>
          <w:szCs w:val="28"/>
        </w:rPr>
      </w:pPr>
      <w:r w:rsidRPr="009010EA">
        <w:rPr>
          <w:sz w:val="28"/>
          <w:szCs w:val="28"/>
        </w:rPr>
        <w:t xml:space="preserve">По данным тестирования уровень организации бухгалтерского учета </w:t>
      </w:r>
      <w:r w:rsidR="00FC57FC" w:rsidRPr="009010EA">
        <w:rPr>
          <w:sz w:val="28"/>
          <w:szCs w:val="28"/>
        </w:rPr>
        <w:t>деловой репутации</w:t>
      </w:r>
      <w:r w:rsidRPr="009010EA">
        <w:rPr>
          <w:sz w:val="28"/>
          <w:szCs w:val="28"/>
        </w:rPr>
        <w:t xml:space="preserve">, составляет 67%. В целом, можно отметить, что система бухгалтерского учета на предприятии относительно </w:t>
      </w:r>
      <w:r w:rsidR="00FC57FC" w:rsidRPr="009010EA">
        <w:rPr>
          <w:sz w:val="28"/>
          <w:szCs w:val="28"/>
        </w:rPr>
        <w:t>деловой репутации</w:t>
      </w:r>
      <w:r w:rsidRPr="009010EA">
        <w:rPr>
          <w:sz w:val="28"/>
          <w:szCs w:val="28"/>
        </w:rPr>
        <w:t xml:space="preserve"> организована рационально.</w:t>
      </w:r>
    </w:p>
    <w:p w:rsidR="002735B4" w:rsidRPr="009010EA" w:rsidRDefault="002735B4" w:rsidP="00B95212">
      <w:pPr>
        <w:pStyle w:val="a3"/>
        <w:spacing w:after="0" w:line="360" w:lineRule="auto"/>
        <w:ind w:left="0" w:firstLine="709"/>
        <w:jc w:val="both"/>
        <w:rPr>
          <w:sz w:val="28"/>
          <w:szCs w:val="28"/>
        </w:rPr>
      </w:pPr>
    </w:p>
    <w:p w:rsidR="00EB6F01" w:rsidRDefault="00EB6F01" w:rsidP="009010EA">
      <w:pPr>
        <w:pStyle w:val="a3"/>
        <w:spacing w:after="0" w:line="360" w:lineRule="auto"/>
        <w:ind w:left="0"/>
        <w:jc w:val="center"/>
        <w:outlineLvl w:val="0"/>
        <w:rPr>
          <w:b/>
          <w:sz w:val="28"/>
          <w:szCs w:val="28"/>
        </w:rPr>
      </w:pPr>
      <w:bookmarkStart w:id="10" w:name="_Toc303029672"/>
      <w:bookmarkStart w:id="11" w:name="_Toc303099770"/>
    </w:p>
    <w:p w:rsidR="00EB6F01" w:rsidRDefault="00EB6F01" w:rsidP="009010EA">
      <w:pPr>
        <w:pStyle w:val="a3"/>
        <w:spacing w:after="0" w:line="360" w:lineRule="auto"/>
        <w:ind w:left="0"/>
        <w:jc w:val="center"/>
        <w:outlineLvl w:val="0"/>
        <w:rPr>
          <w:b/>
          <w:sz w:val="28"/>
          <w:szCs w:val="28"/>
        </w:rPr>
      </w:pPr>
    </w:p>
    <w:p w:rsidR="00EB6F01" w:rsidRDefault="00EB6F01" w:rsidP="009010EA">
      <w:pPr>
        <w:pStyle w:val="a3"/>
        <w:spacing w:after="0" w:line="360" w:lineRule="auto"/>
        <w:ind w:left="0"/>
        <w:jc w:val="center"/>
        <w:outlineLvl w:val="0"/>
        <w:rPr>
          <w:b/>
          <w:sz w:val="28"/>
          <w:szCs w:val="28"/>
        </w:rPr>
      </w:pPr>
    </w:p>
    <w:p w:rsidR="006769F9" w:rsidRPr="009010EA" w:rsidRDefault="00B07410" w:rsidP="009010EA">
      <w:pPr>
        <w:pStyle w:val="a3"/>
        <w:spacing w:after="0" w:line="360" w:lineRule="auto"/>
        <w:ind w:left="0"/>
        <w:jc w:val="center"/>
        <w:outlineLvl w:val="0"/>
        <w:rPr>
          <w:b/>
          <w:sz w:val="28"/>
          <w:szCs w:val="28"/>
        </w:rPr>
      </w:pPr>
      <w:r w:rsidRPr="009010EA">
        <w:rPr>
          <w:b/>
          <w:sz w:val="28"/>
          <w:szCs w:val="28"/>
        </w:rPr>
        <w:t>2</w:t>
      </w:r>
      <w:r w:rsidR="0008742C" w:rsidRPr="009010EA">
        <w:rPr>
          <w:b/>
          <w:sz w:val="28"/>
          <w:szCs w:val="28"/>
        </w:rPr>
        <w:t>.</w:t>
      </w:r>
      <w:r w:rsidRPr="009010EA">
        <w:rPr>
          <w:b/>
          <w:sz w:val="28"/>
          <w:szCs w:val="28"/>
        </w:rPr>
        <w:t xml:space="preserve"> Методика </w:t>
      </w:r>
      <w:r w:rsidR="00FC57FC" w:rsidRPr="009010EA">
        <w:rPr>
          <w:b/>
          <w:sz w:val="28"/>
          <w:szCs w:val="28"/>
        </w:rPr>
        <w:t xml:space="preserve">проведения </w:t>
      </w:r>
      <w:r w:rsidRPr="009010EA">
        <w:rPr>
          <w:b/>
          <w:sz w:val="28"/>
          <w:szCs w:val="28"/>
        </w:rPr>
        <w:t>аудита</w:t>
      </w:r>
      <w:r w:rsidR="0008742C" w:rsidRPr="009010EA">
        <w:rPr>
          <w:b/>
          <w:sz w:val="28"/>
          <w:szCs w:val="28"/>
        </w:rPr>
        <w:t xml:space="preserve"> деловой репутации</w:t>
      </w:r>
      <w:bookmarkEnd w:id="10"/>
      <w:bookmarkEnd w:id="11"/>
    </w:p>
    <w:p w:rsidR="001C311C" w:rsidRPr="009010EA" w:rsidRDefault="00B07410" w:rsidP="009010EA">
      <w:pPr>
        <w:pStyle w:val="2"/>
        <w:spacing w:line="360" w:lineRule="auto"/>
        <w:ind w:left="0" w:firstLine="709"/>
        <w:rPr>
          <w:sz w:val="28"/>
          <w:szCs w:val="28"/>
        </w:rPr>
      </w:pPr>
      <w:bookmarkStart w:id="12" w:name="_Toc303029673"/>
      <w:bookmarkStart w:id="13" w:name="_Toc303099771"/>
      <w:r w:rsidRPr="009010EA">
        <w:rPr>
          <w:sz w:val="28"/>
          <w:szCs w:val="28"/>
        </w:rPr>
        <w:t>2.1 Анализ нормативных документов</w:t>
      </w:r>
      <w:bookmarkEnd w:id="12"/>
      <w:bookmarkEnd w:id="13"/>
    </w:p>
    <w:p w:rsidR="00B07410" w:rsidRPr="009010EA" w:rsidRDefault="00B07410" w:rsidP="009010EA">
      <w:r w:rsidRPr="009010EA">
        <w:t xml:space="preserve">Нормативное регулирование </w:t>
      </w:r>
      <w:r w:rsidR="00FB5B5A" w:rsidRPr="009010EA">
        <w:t>аудита учета деловой репутации</w:t>
      </w:r>
      <w:r w:rsidRPr="009010EA">
        <w:t xml:space="preserve"> осуществляется на четырех уровнях.</w:t>
      </w:r>
    </w:p>
    <w:p w:rsidR="00B07410" w:rsidRPr="009010EA" w:rsidRDefault="00B07410" w:rsidP="009010EA">
      <w:r w:rsidRPr="009010EA">
        <w:t>Первый уровень нормативного регулирования представлен кодексами и законами. В первую очередь, это Гражданский кодекс Российской Федерации и Налоговый кодекс Российской Федерации</w:t>
      </w:r>
      <w:r w:rsidR="00C03984" w:rsidRPr="009010EA">
        <w:t xml:space="preserve"> [1, 2]</w:t>
      </w:r>
      <w:r w:rsidR="00FB5B5A" w:rsidRPr="009010EA">
        <w:t>.</w:t>
      </w:r>
    </w:p>
    <w:p w:rsidR="00B07410" w:rsidRPr="009010EA" w:rsidRDefault="00B07410" w:rsidP="009010EA">
      <w:r w:rsidRPr="009010EA">
        <w:t>Из законов наиболее важным для учета расчетов с покупателями и заказчиками является Федеральный</w:t>
      </w:r>
      <w:r w:rsidR="00FB5B5A" w:rsidRPr="009010EA">
        <w:t xml:space="preserve"> закон «О бухгалтерском учете», Федеральный закон «Об аудиторской деятельности»</w:t>
      </w:r>
      <w:r w:rsidR="00C03984" w:rsidRPr="009010EA">
        <w:t xml:space="preserve"> [3, 4]</w:t>
      </w:r>
      <w:r w:rsidR="00FB5B5A" w:rsidRPr="009010EA">
        <w:t>.</w:t>
      </w:r>
    </w:p>
    <w:p w:rsidR="00DA489E" w:rsidRPr="009010EA" w:rsidRDefault="00B07410" w:rsidP="009010EA">
      <w:pPr>
        <w:rPr>
          <w:lang w:val="en-US"/>
        </w:rPr>
      </w:pPr>
      <w:r w:rsidRPr="009010EA">
        <w:t xml:space="preserve">Второй уровень представлен нормативными актами, изданными министерством финансов РФ и другими органами, которым предоставлено право регулирования бухгалтерского учета. При этом, согласно п.2 ст.5 закона «О бухгалтерском учете», в случае если нормативные акты, разработанные какими-либо министерствами и ведомствами, противоречат положениям и методическим указаниям Минфина, то последние имеют приоритет. Основными нормативными актами Минфина являются положения по бухгалтерскому учету (ПБУ). </w:t>
      </w:r>
    </w:p>
    <w:p w:rsidR="00B07410" w:rsidRPr="009010EA" w:rsidRDefault="00B07410" w:rsidP="009010EA">
      <w:r w:rsidRPr="009010EA">
        <w:t xml:space="preserve">Наибольшее значение для учета </w:t>
      </w:r>
      <w:r w:rsidR="00FB5B5A" w:rsidRPr="009010EA">
        <w:t>деловой репутации</w:t>
      </w:r>
      <w:r w:rsidRPr="009010EA">
        <w:t xml:space="preserve"> имеют следующие ПБУ:</w:t>
      </w:r>
    </w:p>
    <w:p w:rsidR="00B07410" w:rsidRPr="009010EA" w:rsidRDefault="00B07410" w:rsidP="009010EA">
      <w:r w:rsidRPr="009010EA">
        <w:t>Положение по ведению бухгалтерского учета и бухгалтерской отчетности в Российской Федерации</w:t>
      </w:r>
      <w:r w:rsidR="00C03984" w:rsidRPr="009010EA">
        <w:t xml:space="preserve"> [7]</w:t>
      </w:r>
      <w:r w:rsidR="00DA489E" w:rsidRPr="009010EA">
        <w:t>;</w:t>
      </w:r>
    </w:p>
    <w:p w:rsidR="00B07410" w:rsidRPr="009010EA" w:rsidRDefault="00B07410" w:rsidP="009010EA">
      <w:r w:rsidRPr="009010EA">
        <w:t>ПБУ 1</w:t>
      </w:r>
      <w:r w:rsidR="00FB5B5A" w:rsidRPr="009010EA">
        <w:t>4</w:t>
      </w:r>
      <w:r w:rsidRPr="009010EA">
        <w:t>/</w:t>
      </w:r>
      <w:r w:rsidR="00FB5B5A" w:rsidRPr="009010EA">
        <w:t>2007</w:t>
      </w:r>
      <w:r w:rsidRPr="009010EA">
        <w:t xml:space="preserve"> «Учет </w:t>
      </w:r>
      <w:r w:rsidR="00FB5B5A" w:rsidRPr="009010EA">
        <w:t>нематериальных активов</w:t>
      </w:r>
      <w:r w:rsidRPr="009010EA">
        <w:t>»</w:t>
      </w:r>
      <w:r w:rsidR="00C03984" w:rsidRPr="009010EA">
        <w:t xml:space="preserve"> [10]</w:t>
      </w:r>
      <w:r w:rsidR="00DA489E" w:rsidRPr="009010EA">
        <w:rPr>
          <w:lang w:val="en-US"/>
        </w:rPr>
        <w:t>;</w:t>
      </w:r>
    </w:p>
    <w:p w:rsidR="00DA489E" w:rsidRPr="009010EA" w:rsidRDefault="00DA489E" w:rsidP="009010EA">
      <w:r w:rsidRPr="009010EA">
        <w:t>ПБУ 1/2008 «Учетная политика организации»</w:t>
      </w:r>
      <w:r w:rsidR="00C03984" w:rsidRPr="009010EA">
        <w:t xml:space="preserve"> [8]</w:t>
      </w:r>
      <w:r w:rsidRPr="009010EA">
        <w:rPr>
          <w:lang w:val="en-US"/>
        </w:rPr>
        <w:t>;</w:t>
      </w:r>
    </w:p>
    <w:p w:rsidR="00DA489E" w:rsidRPr="009010EA" w:rsidRDefault="00DA489E" w:rsidP="009010EA">
      <w:r w:rsidRPr="009010EA">
        <w:t>ПБУ 4/99 «Бухгалтерская отчетность организации»</w:t>
      </w:r>
      <w:r w:rsidR="00C03984" w:rsidRPr="009010EA">
        <w:t>[9]</w:t>
      </w:r>
    </w:p>
    <w:p w:rsidR="00FB5B5A" w:rsidRPr="009010EA" w:rsidRDefault="00DA489E" w:rsidP="009010EA">
      <w:r w:rsidRPr="009010EA">
        <w:t>Положения бухгалтерского учета</w:t>
      </w:r>
      <w:r w:rsidR="00FB5B5A" w:rsidRPr="009010EA">
        <w:t xml:space="preserve"> указывает на то, что для принятия к бухгалтерскому учету объекта в качестве нематериального актива необходимо единовременное выполнение следующих условий:</w:t>
      </w:r>
    </w:p>
    <w:p w:rsidR="00FB5B5A" w:rsidRPr="009010EA" w:rsidRDefault="00FB5B5A" w:rsidP="009010EA">
      <w:r w:rsidRPr="009010EA">
        <w:t>объект способен приносить организации экономические выгоды в будущем;</w:t>
      </w:r>
    </w:p>
    <w:p w:rsidR="00FB5B5A" w:rsidRPr="009010EA" w:rsidRDefault="00FB5B5A" w:rsidP="009010EA">
      <w:r w:rsidRPr="009010EA">
        <w:t>организация имеет право на получение экономических выгод, которые данный объект способен приносить в будущем;</w:t>
      </w:r>
    </w:p>
    <w:p w:rsidR="00FB5B5A" w:rsidRPr="009010EA" w:rsidRDefault="00FB5B5A" w:rsidP="009010EA">
      <w:r w:rsidRPr="009010EA">
        <w:t>возможность выделения или отделения (идентификации) объекта от других активов;</w:t>
      </w:r>
    </w:p>
    <w:p w:rsidR="00FB5B5A" w:rsidRPr="00FB5B5A" w:rsidRDefault="00FB5B5A" w:rsidP="00013505">
      <w:r w:rsidRPr="00FB5B5A">
        <w:t>объект предназначен для использования в течение длительного времени, т.е. срока полезного использования, продолжительностью свыше 12 месяцев или обычного операционного цикла, если он превышает 12 месяцев;</w:t>
      </w:r>
    </w:p>
    <w:p w:rsidR="00FB5B5A" w:rsidRPr="00FB5B5A" w:rsidRDefault="00FB5B5A" w:rsidP="00013505">
      <w:r w:rsidRPr="00FB5B5A">
        <w:t>организацией не предполагается продажа объекта в течение 12 месяцев или обычного операционного цикла, если он превышает 12 месяцев;</w:t>
      </w:r>
    </w:p>
    <w:p w:rsidR="00FB5B5A" w:rsidRPr="00FB5B5A" w:rsidRDefault="00FB5B5A" w:rsidP="00013505">
      <w:r w:rsidRPr="00FB5B5A">
        <w:rPr>
          <w:iCs/>
        </w:rPr>
        <w:t>фактическая (первоначальная) стоимость</w:t>
      </w:r>
      <w:r w:rsidRPr="00FB5B5A">
        <w:t xml:space="preserve"> объекта может быть достоверно определена;</w:t>
      </w:r>
    </w:p>
    <w:p w:rsidR="00FB5B5A" w:rsidRPr="00FB5B5A" w:rsidRDefault="00FB5B5A" w:rsidP="00013505">
      <w:r w:rsidRPr="00FB5B5A">
        <w:t>отсутствие у объекта материально-вещественной формы.</w:t>
      </w:r>
    </w:p>
    <w:p w:rsidR="00B07410" w:rsidRPr="009734D2" w:rsidRDefault="00B07410" w:rsidP="00013505">
      <w:r w:rsidRPr="009734D2">
        <w:t>Третий уровень нормативного регулирования представлен методическими указаниями и инструкциями по ведению бухгалтерского учета. Примерами нормативных актов данного уровня являются:</w:t>
      </w:r>
    </w:p>
    <w:p w:rsidR="00B07410" w:rsidRDefault="00B07410" w:rsidP="00013505">
      <w:r w:rsidRPr="009734D2">
        <w:t>План счетов бухгалтерского учета с Инструкцией по его применению</w:t>
      </w:r>
      <w:r w:rsidR="00C03984">
        <w:t xml:space="preserve"> [11]</w:t>
      </w:r>
      <w:r w:rsidR="00FB5B5A" w:rsidRPr="00FB5B5A">
        <w:t>;</w:t>
      </w:r>
    </w:p>
    <w:p w:rsidR="00C03984" w:rsidRPr="00C03984" w:rsidRDefault="004A34C9" w:rsidP="00013505">
      <w:pPr>
        <w:rPr>
          <w:iCs/>
        </w:rPr>
      </w:pPr>
      <w:r>
        <w:t>П</w:t>
      </w:r>
      <w:r w:rsidRPr="004A34C9">
        <w:t>остановление Госкомстата от 30.10.97 г №71а "Об утверждении унифицированных форм первичной учетной документации по учету труда и его оплаты, основных средств и нематериальных активов, материалов, малоценных и быстроизнашивающихся предметов, работ в капитальном строительстве"</w:t>
      </w:r>
      <w:r w:rsidR="00C03984">
        <w:t xml:space="preserve"> [6]</w:t>
      </w:r>
      <w:r w:rsidR="00C03984" w:rsidRPr="00C03984">
        <w:t>;</w:t>
      </w:r>
    </w:p>
    <w:p w:rsidR="00C03984" w:rsidRPr="00C03984" w:rsidRDefault="00C03984" w:rsidP="00013505">
      <w:pPr>
        <w:rPr>
          <w:iCs/>
        </w:rPr>
      </w:pPr>
      <w:r w:rsidRPr="004A2B9A">
        <w:t>Постановление Правительства РФ «Об утверждении правил (стандартов) аудиторской деятельности</w:t>
      </w:r>
      <w:r>
        <w:t xml:space="preserve"> [5].</w:t>
      </w:r>
    </w:p>
    <w:p w:rsidR="00B07410" w:rsidRPr="009734D2" w:rsidRDefault="00B07410" w:rsidP="00013505">
      <w:r w:rsidRPr="009734D2">
        <w:t>Четвертый уровень нормативного регулирования составляют рабочие документы организации, формирующие ее систему бухгалтерского учета. В первую очередь это учетная политика фирмы (для целей бухгалтерского учета и для целей налогообложения) и рабочий план счетов, разработанные на основании Закона о бухгалтерском учете, ПБУ 1/2008 «Учетная политика организации», а также Плана счетов бухгалтерского учета. К учетной политике могут прилагаться используемые в компании формы первичных документов, график документооборота и др.</w:t>
      </w:r>
    </w:p>
    <w:p w:rsidR="00B07410" w:rsidRPr="009734D2" w:rsidRDefault="00B07410" w:rsidP="00013505">
      <w:r w:rsidRPr="009734D2">
        <w:t>Необходимо учитывать, что в случае осуществления компанией внешнеторговых операций список нормативных актов может быть существенно расширен. Так, необходимо принимать во внимание наличие (реже – отсутствие) межправительственных соглашений об избежании двойного налогообложения, о порядке взимания косвенных налогов при экспорте и импорте товаров (работ, услуг), а также постановлений правительства о порядке импорта (экспорта) отдельных видов товаров. В качестве примера можно привести следующие нормативные акты:</w:t>
      </w:r>
    </w:p>
    <w:p w:rsidR="00FB5B3A" w:rsidRDefault="00B07410" w:rsidP="00013505">
      <w:r w:rsidRPr="00FB5B3A">
        <w:t xml:space="preserve">Соглашение между Правительством РФ, </w:t>
      </w:r>
    </w:p>
    <w:p w:rsidR="00B07410" w:rsidRPr="00FB5B3A" w:rsidRDefault="00B07410" w:rsidP="00013505">
      <w:r w:rsidRPr="00FB5B3A">
        <w:t>Постановление Правительства РФ «Об утверждении Положения о наблюдении за экспортом и (или) импортом отдельных видов товаров»</w:t>
      </w:r>
    </w:p>
    <w:p w:rsidR="00B07410" w:rsidRPr="009734D2" w:rsidRDefault="00B07410" w:rsidP="00013505">
      <w:r w:rsidRPr="009734D2">
        <w:t>Постановление Правительства РФ «О дополнительных мерах по контролю за импортом спирта этилового и водки» и др.</w:t>
      </w:r>
    </w:p>
    <w:p w:rsidR="00B07410" w:rsidRPr="009734D2" w:rsidRDefault="00B07410" w:rsidP="00013505">
      <w:r w:rsidRPr="009734D2">
        <w:t xml:space="preserve">Таким образом, по юридической силе нормативные акты, регулирующие учет </w:t>
      </w:r>
      <w:r w:rsidR="00FB5B3A">
        <w:t>деловой репутации</w:t>
      </w:r>
      <w:r w:rsidRPr="009734D2">
        <w:t>, распределяются по четырем уровням. Эти уровни нормативного регулирования представлены законами, ПБУ, методическими рекомендациями и указаниями по ведению учета и, наконец, внутренними документами компании. При осуществлении внешнеторговой деятельности необходимо руководствоваться межправительственными соглашениями и иными международными актами</w:t>
      </w:r>
      <w:r w:rsidR="00FB5B3A">
        <w:t>.</w:t>
      </w:r>
    </w:p>
    <w:p w:rsidR="00B07410" w:rsidRDefault="00B07410" w:rsidP="00013505"/>
    <w:p w:rsidR="00B07410" w:rsidRPr="009010EA" w:rsidRDefault="007B6417" w:rsidP="009010EA">
      <w:pPr>
        <w:pStyle w:val="2"/>
        <w:spacing w:line="360" w:lineRule="auto"/>
        <w:ind w:left="0" w:firstLine="709"/>
        <w:jc w:val="both"/>
        <w:rPr>
          <w:sz w:val="28"/>
          <w:szCs w:val="28"/>
        </w:rPr>
      </w:pPr>
      <w:bookmarkStart w:id="14" w:name="_Toc303029674"/>
      <w:bookmarkStart w:id="15" w:name="_Toc303099772"/>
      <w:r w:rsidRPr="009010EA">
        <w:rPr>
          <w:sz w:val="28"/>
          <w:szCs w:val="28"/>
        </w:rPr>
        <w:t>2.2 Источники информации для проверки</w:t>
      </w:r>
      <w:bookmarkEnd w:id="14"/>
      <w:bookmarkEnd w:id="15"/>
    </w:p>
    <w:p w:rsidR="00A40509" w:rsidRPr="009010EA" w:rsidRDefault="00A40509" w:rsidP="009010EA">
      <w:pPr>
        <w:pStyle w:val="a7"/>
        <w:spacing w:after="0" w:line="360" w:lineRule="auto"/>
        <w:ind w:firstLine="709"/>
        <w:jc w:val="both"/>
        <w:rPr>
          <w:sz w:val="28"/>
          <w:szCs w:val="28"/>
        </w:rPr>
      </w:pPr>
      <w:r w:rsidRPr="009010EA">
        <w:rPr>
          <w:rStyle w:val="keyworddef1"/>
          <w:b w:val="0"/>
          <w:i w:val="0"/>
          <w:sz w:val="28"/>
          <w:szCs w:val="28"/>
        </w:rPr>
        <w:t>Деловая репутация</w:t>
      </w:r>
      <w:r w:rsidRPr="009010EA">
        <w:rPr>
          <w:b/>
          <w:i/>
          <w:sz w:val="28"/>
          <w:szCs w:val="28"/>
        </w:rPr>
        <w:t xml:space="preserve"> -</w:t>
      </w:r>
      <w:r w:rsidRPr="009010EA">
        <w:rPr>
          <w:sz w:val="28"/>
          <w:szCs w:val="28"/>
        </w:rPr>
        <w:t xml:space="preserve"> это актив, который возникает при продаже готовой организации, готового бизнеса как имущественного комплекса. </w:t>
      </w:r>
    </w:p>
    <w:p w:rsidR="00A40509" w:rsidRPr="009010EA" w:rsidRDefault="00A40509" w:rsidP="009010EA">
      <w:pPr>
        <w:pStyle w:val="a7"/>
        <w:spacing w:after="0" w:line="360" w:lineRule="auto"/>
        <w:ind w:firstLine="709"/>
        <w:jc w:val="both"/>
        <w:rPr>
          <w:sz w:val="28"/>
          <w:szCs w:val="28"/>
        </w:rPr>
      </w:pPr>
      <w:r w:rsidRPr="009010EA">
        <w:rPr>
          <w:rStyle w:val="keyworddef1"/>
          <w:b w:val="0"/>
          <w:i w:val="0"/>
          <w:sz w:val="28"/>
          <w:szCs w:val="28"/>
        </w:rPr>
        <w:t>Деловая репутация</w:t>
      </w:r>
      <w:r w:rsidRPr="009010EA">
        <w:rPr>
          <w:sz w:val="28"/>
          <w:szCs w:val="28"/>
        </w:rPr>
        <w:t xml:space="preserve"> – это НМА, который представляет собой разницу между стоимостью имущества организации и суммой, уплаченной за нее покупателем.</w:t>
      </w:r>
    </w:p>
    <w:p w:rsidR="007B6417" w:rsidRPr="009010EA" w:rsidRDefault="007B6417" w:rsidP="009010EA">
      <w:pPr>
        <w:pStyle w:val="a7"/>
        <w:spacing w:after="0" w:line="360" w:lineRule="auto"/>
        <w:ind w:firstLine="709"/>
        <w:jc w:val="both"/>
        <w:rPr>
          <w:sz w:val="28"/>
          <w:szCs w:val="28"/>
        </w:rPr>
      </w:pPr>
      <w:r w:rsidRPr="009010EA">
        <w:rPr>
          <w:sz w:val="28"/>
          <w:szCs w:val="28"/>
        </w:rPr>
        <w:t xml:space="preserve">Источниками информации </w:t>
      </w:r>
      <w:r w:rsidR="00FB5B3A" w:rsidRPr="009010EA">
        <w:rPr>
          <w:sz w:val="28"/>
          <w:szCs w:val="28"/>
        </w:rPr>
        <w:t>при</w:t>
      </w:r>
      <w:r w:rsidRPr="009010EA">
        <w:rPr>
          <w:sz w:val="28"/>
          <w:szCs w:val="28"/>
        </w:rPr>
        <w:t xml:space="preserve"> проверк</w:t>
      </w:r>
      <w:r w:rsidR="00FB5B3A" w:rsidRPr="009010EA">
        <w:rPr>
          <w:sz w:val="28"/>
          <w:szCs w:val="28"/>
        </w:rPr>
        <w:t xml:space="preserve">е учета деловой репутации </w:t>
      </w:r>
      <w:r w:rsidR="00A40509" w:rsidRPr="009010EA">
        <w:rPr>
          <w:sz w:val="28"/>
          <w:szCs w:val="28"/>
        </w:rPr>
        <w:t>могут послужить следующие документы</w:t>
      </w:r>
      <w:r w:rsidRPr="009010EA">
        <w:rPr>
          <w:sz w:val="28"/>
          <w:szCs w:val="28"/>
        </w:rPr>
        <w:t>:</w:t>
      </w:r>
    </w:p>
    <w:p w:rsidR="007B6417" w:rsidRPr="009010EA" w:rsidRDefault="00EB6F01" w:rsidP="009010EA">
      <w:r>
        <w:t>1.</w:t>
      </w:r>
      <w:r w:rsidR="000A7D6A" w:rsidRPr="009010EA">
        <w:t>Положение</w:t>
      </w:r>
      <w:r w:rsidR="007B6417" w:rsidRPr="009010EA">
        <w:t xml:space="preserve"> об учетной политике</w:t>
      </w:r>
      <w:r w:rsidR="000A7D6A" w:rsidRPr="00EB6F01">
        <w:t>;</w:t>
      </w:r>
    </w:p>
    <w:p w:rsidR="007B6417" w:rsidRPr="009010EA" w:rsidRDefault="00EB6F01" w:rsidP="009010EA">
      <w:r>
        <w:t>2.</w:t>
      </w:r>
      <w:r w:rsidR="007B6417" w:rsidRPr="009010EA">
        <w:t>Рабочий план счетов</w:t>
      </w:r>
      <w:r w:rsidR="000A7D6A" w:rsidRPr="00EB6F01">
        <w:t>;</w:t>
      </w:r>
    </w:p>
    <w:p w:rsidR="007B6417" w:rsidRPr="009010EA" w:rsidRDefault="007B6417" w:rsidP="009010EA">
      <w:r w:rsidRPr="009010EA">
        <w:t xml:space="preserve">Бухгалтерские регистры по учету </w:t>
      </w:r>
      <w:r w:rsidR="00FB5B3A" w:rsidRPr="009010EA">
        <w:t>деловой репутации</w:t>
      </w:r>
      <w:r w:rsidRPr="009010EA">
        <w:t>:</w:t>
      </w:r>
    </w:p>
    <w:p w:rsidR="007B6417" w:rsidRPr="009010EA" w:rsidRDefault="00820DA0" w:rsidP="009010EA">
      <w:r>
        <w:t>3.</w:t>
      </w:r>
      <w:r w:rsidR="007B6417" w:rsidRPr="009010EA">
        <w:t xml:space="preserve"> </w:t>
      </w:r>
      <w:r w:rsidR="00FB5B3A" w:rsidRPr="009010EA">
        <w:t>г</w:t>
      </w:r>
      <w:r w:rsidR="007B6417" w:rsidRPr="009010EA">
        <w:t>лавная книга;</w:t>
      </w:r>
    </w:p>
    <w:p w:rsidR="007B6417" w:rsidRPr="009010EA" w:rsidRDefault="007B6417" w:rsidP="009010EA">
      <w:r w:rsidRPr="009010EA">
        <w:t xml:space="preserve">Первичные документы по оформлению операций </w:t>
      </w:r>
      <w:r w:rsidR="008D02BC" w:rsidRPr="009010EA">
        <w:t>по учету деловой репутации</w:t>
      </w:r>
      <w:r w:rsidRPr="009010EA">
        <w:t>:</w:t>
      </w:r>
    </w:p>
    <w:p w:rsidR="007B6417" w:rsidRPr="009010EA" w:rsidRDefault="007B6417" w:rsidP="009010EA">
      <w:r w:rsidRPr="009010EA">
        <w:t xml:space="preserve">4.1 </w:t>
      </w:r>
      <w:r w:rsidR="000A7D6A" w:rsidRPr="009010EA">
        <w:t>д</w:t>
      </w:r>
      <w:r w:rsidRPr="009010EA">
        <w:t>оговор</w:t>
      </w:r>
      <w:r w:rsidR="000E7F47" w:rsidRPr="009010EA">
        <w:t xml:space="preserve"> купли-продажи</w:t>
      </w:r>
      <w:r w:rsidR="00820DA0">
        <w:t xml:space="preserve"> (Приложение С)</w:t>
      </w:r>
      <w:r w:rsidRPr="009010EA">
        <w:t>;</w:t>
      </w:r>
    </w:p>
    <w:p w:rsidR="00FB5B3A" w:rsidRPr="009010EA" w:rsidRDefault="007B6417" w:rsidP="009010EA">
      <w:r w:rsidRPr="009010EA">
        <w:t>4.</w:t>
      </w:r>
      <w:r w:rsidR="000A7D6A" w:rsidRPr="009010EA">
        <w:t>2</w:t>
      </w:r>
      <w:r w:rsidRPr="009010EA">
        <w:t xml:space="preserve"> </w:t>
      </w:r>
      <w:r w:rsidR="00FB5B3A" w:rsidRPr="009010EA">
        <w:t>Карточки учета НМА 1</w:t>
      </w:r>
      <w:r w:rsidR="00820DA0">
        <w:t xml:space="preserve"> (Приложение Ф)</w:t>
      </w:r>
    </w:p>
    <w:p w:rsidR="007B6417" w:rsidRPr="001C311C" w:rsidRDefault="007B6417" w:rsidP="00013505">
      <w:r w:rsidRPr="001C311C">
        <w:t>5. Организационно-правовые документы и материалы:</w:t>
      </w:r>
    </w:p>
    <w:p w:rsidR="007B6417" w:rsidRPr="001C311C" w:rsidRDefault="007B6417" w:rsidP="00013505">
      <w:r w:rsidRPr="001C311C">
        <w:t>5.1 протоколы заседаний Совета директоров, решений учредителей и других комиссий;</w:t>
      </w:r>
    </w:p>
    <w:p w:rsidR="007B6417" w:rsidRPr="001C311C" w:rsidRDefault="007B6417" w:rsidP="00013505">
      <w:r w:rsidRPr="001C311C">
        <w:t>5.2</w:t>
      </w:r>
      <w:r>
        <w:t xml:space="preserve"> </w:t>
      </w:r>
      <w:r w:rsidRPr="001C311C">
        <w:t>отчеты аудиторов за прошлые годы;</w:t>
      </w:r>
    </w:p>
    <w:p w:rsidR="007B6417" w:rsidRDefault="007B6417" w:rsidP="00013505">
      <w:r w:rsidRPr="001C311C">
        <w:t>6. Бухгалтерская отчетность предприятия:</w:t>
      </w:r>
    </w:p>
    <w:p w:rsidR="007B6417" w:rsidRDefault="007B6417" w:rsidP="00013505">
      <w:r w:rsidRPr="001C311C">
        <w:t xml:space="preserve">6.1 </w:t>
      </w:r>
      <w:r w:rsidR="000A7D6A">
        <w:t>б</w:t>
      </w:r>
      <w:r w:rsidRPr="001C311C">
        <w:t>ухгалтерский баланс</w:t>
      </w:r>
      <w:r w:rsidR="000A7D6A">
        <w:t xml:space="preserve"> (форма №1)</w:t>
      </w:r>
      <w:r w:rsidRPr="001C311C">
        <w:t>;</w:t>
      </w:r>
    </w:p>
    <w:p w:rsidR="000A7D6A" w:rsidRPr="000A7D6A" w:rsidRDefault="000A7D6A" w:rsidP="00013505">
      <w:r>
        <w:t>6.2 отчет о прибылях и убытках (форма №2)</w:t>
      </w:r>
      <w:r w:rsidRPr="000A7D6A">
        <w:t>;</w:t>
      </w:r>
    </w:p>
    <w:p w:rsidR="007B6417" w:rsidRPr="001C311C" w:rsidRDefault="007B6417" w:rsidP="00013505">
      <w:r w:rsidRPr="001C311C">
        <w:t>6.</w:t>
      </w:r>
      <w:r w:rsidR="000A7D6A">
        <w:t>3</w:t>
      </w:r>
      <w:r w:rsidRPr="001C311C">
        <w:t xml:space="preserve"> </w:t>
      </w:r>
      <w:r w:rsidR="000A7D6A" w:rsidRPr="00744D17">
        <w:t xml:space="preserve">отчет о движении денежных средств (форма </w:t>
      </w:r>
      <w:r w:rsidR="000A7D6A">
        <w:t>№</w:t>
      </w:r>
      <w:r w:rsidR="000A7D6A" w:rsidRPr="00744D17">
        <w:t>4)</w:t>
      </w:r>
      <w:r w:rsidR="00820DA0">
        <w:t xml:space="preserve"> (Приложение Х)</w:t>
      </w:r>
      <w:r w:rsidRPr="001C311C">
        <w:t>;</w:t>
      </w:r>
    </w:p>
    <w:p w:rsidR="007B6417" w:rsidRDefault="007B6417" w:rsidP="00013505">
      <w:r w:rsidRPr="001C311C">
        <w:t>6.</w:t>
      </w:r>
      <w:r w:rsidR="000A7D6A">
        <w:t>4</w:t>
      </w:r>
      <w:r w:rsidRPr="001C311C">
        <w:t xml:space="preserve"> </w:t>
      </w:r>
      <w:r w:rsidR="000A7D6A">
        <w:t>п</w:t>
      </w:r>
      <w:r w:rsidRPr="001C311C">
        <w:t>ояснительная записка.</w:t>
      </w:r>
    </w:p>
    <w:p w:rsidR="00C543E4" w:rsidRPr="007B6417" w:rsidRDefault="007B6417" w:rsidP="00013505">
      <w:r w:rsidRPr="007B6417">
        <w:t xml:space="preserve">Далее необходимо </w:t>
      </w:r>
      <w:r>
        <w:t>о</w:t>
      </w:r>
      <w:r w:rsidR="00C543E4" w:rsidRPr="007B6417">
        <w:t>предел</w:t>
      </w:r>
      <w:r w:rsidRPr="007B6417">
        <w:t>ить уровень</w:t>
      </w:r>
      <w:r w:rsidR="00C543E4" w:rsidRPr="007B6417">
        <w:t xml:space="preserve"> существенности и аудиторского риска</w:t>
      </w:r>
      <w:r>
        <w:t>.</w:t>
      </w:r>
    </w:p>
    <w:p w:rsidR="00C543E4" w:rsidRPr="009010EA" w:rsidRDefault="00C543E4" w:rsidP="009010EA">
      <w:pPr>
        <w:pStyle w:val="a3"/>
        <w:spacing w:after="0" w:line="360" w:lineRule="auto"/>
        <w:ind w:left="0" w:firstLine="709"/>
        <w:jc w:val="both"/>
        <w:rPr>
          <w:sz w:val="28"/>
          <w:szCs w:val="28"/>
        </w:rPr>
      </w:pPr>
      <w:r w:rsidRPr="009010EA">
        <w:rPr>
          <w:sz w:val="28"/>
          <w:szCs w:val="28"/>
        </w:rPr>
        <w:t>Под уровнем существенности понимается предельное значение ошибки бухгалтерской отчетности, начиная с которой квалифицированный пользователь этой отчетности с большой степенью вероятности не сможет сделать на ее основе правильные выводы и принимать правильные экономические решения. При его определении учитывают, как правило, два фактора: абсолютную и относительную величину ошибки. Относительная величина определяется в процентном соотношении к соответствующей принятой базовой величине. Абсолютная величина – это субъективное мнение аудитора о том, что ошибка в определённой сумме может признаваться существенной ввиду значимости суммы, независимо от других обстоятельств.</w:t>
      </w:r>
    </w:p>
    <w:p w:rsidR="00C543E4" w:rsidRDefault="00C543E4" w:rsidP="009010EA">
      <w:pPr>
        <w:pStyle w:val="a3"/>
        <w:spacing w:after="0" w:line="360" w:lineRule="auto"/>
        <w:ind w:left="0" w:firstLine="709"/>
        <w:jc w:val="both"/>
        <w:rPr>
          <w:sz w:val="28"/>
          <w:szCs w:val="28"/>
        </w:rPr>
      </w:pPr>
      <w:r w:rsidRPr="009010EA">
        <w:rPr>
          <w:sz w:val="28"/>
          <w:szCs w:val="28"/>
        </w:rPr>
        <w:t>Значение уровня существенности для данной аудиторской проверки должно быть определено по завершении этапа планирования аудиторской проверки.</w:t>
      </w:r>
    </w:p>
    <w:p w:rsidR="0080304E" w:rsidRPr="0080304E" w:rsidRDefault="0080304E" w:rsidP="0080304E">
      <w:pPr>
        <w:rPr>
          <w:color w:val="auto"/>
        </w:rPr>
      </w:pPr>
      <w:r w:rsidRPr="0080304E">
        <w:rPr>
          <w:color w:val="auto"/>
        </w:rPr>
        <w:t>Практикующие аудиторы определяют планируемую границу существенности ошибки отчетности, как суммарное значение границ существенности, установленных к значимым статьям бухгалтерского баланса. При определении последних учитываются следующие факторы:</w:t>
      </w:r>
    </w:p>
    <w:p w:rsidR="0080304E" w:rsidRPr="0080304E" w:rsidRDefault="0080304E" w:rsidP="0080304E">
      <w:pPr>
        <w:numPr>
          <w:ilvl w:val="1"/>
          <w:numId w:val="23"/>
        </w:numPr>
        <w:ind w:left="426"/>
        <w:rPr>
          <w:color w:val="auto"/>
        </w:rPr>
      </w:pPr>
      <w:r w:rsidRPr="0080304E">
        <w:rPr>
          <w:color w:val="auto"/>
        </w:rPr>
        <w:t>общее значение аудиторского риска (чем выше риск, тем строже устанавливаются границы существенности, следовательно, возрастает объем выборки и снижаются риски ошибки при проведении аудита)</w:t>
      </w:r>
    </w:p>
    <w:p w:rsidR="0080304E" w:rsidRPr="0080304E" w:rsidRDefault="0080304E" w:rsidP="0080304E">
      <w:pPr>
        <w:numPr>
          <w:ilvl w:val="1"/>
          <w:numId w:val="23"/>
        </w:numPr>
        <w:ind w:left="426"/>
        <w:rPr>
          <w:color w:val="auto"/>
        </w:rPr>
      </w:pPr>
      <w:r w:rsidRPr="0080304E">
        <w:rPr>
          <w:color w:val="auto"/>
        </w:rPr>
        <w:t>абсолютное значение статьи (при увеличении доли статьи в валюте баланса, стандартная граница существенности 5% снижается)</w:t>
      </w:r>
    </w:p>
    <w:p w:rsidR="0080304E" w:rsidRPr="0080304E" w:rsidRDefault="0080304E" w:rsidP="0080304E">
      <w:pPr>
        <w:numPr>
          <w:ilvl w:val="1"/>
          <w:numId w:val="23"/>
        </w:numPr>
        <w:ind w:left="426"/>
        <w:rPr>
          <w:color w:val="auto"/>
        </w:rPr>
      </w:pPr>
      <w:r w:rsidRPr="0080304E">
        <w:rPr>
          <w:color w:val="auto"/>
        </w:rPr>
        <w:t>требуемая глубина проверки статьи (по счетам, требующим более детальной проверки стандартная граница существенности снижается)</w:t>
      </w:r>
    </w:p>
    <w:p w:rsidR="0080304E" w:rsidRPr="0080304E" w:rsidRDefault="0080304E" w:rsidP="0080304E">
      <w:pPr>
        <w:numPr>
          <w:ilvl w:val="1"/>
          <w:numId w:val="23"/>
        </w:numPr>
        <w:ind w:left="426"/>
        <w:rPr>
          <w:color w:val="auto"/>
        </w:rPr>
      </w:pPr>
      <w:r w:rsidRPr="0080304E">
        <w:rPr>
          <w:color w:val="auto"/>
        </w:rPr>
        <w:t>планируемые трудозатраты времени на проверку статьи (чем ниже планируемая граница существенности, тем больше объем проверки)</w:t>
      </w:r>
    </w:p>
    <w:p w:rsidR="0080304E" w:rsidRPr="0080304E" w:rsidRDefault="0080304E" w:rsidP="0080304E">
      <w:pPr>
        <w:numPr>
          <w:ilvl w:val="1"/>
          <w:numId w:val="23"/>
        </w:numPr>
        <w:ind w:left="426"/>
        <w:rPr>
          <w:color w:val="auto"/>
        </w:rPr>
      </w:pPr>
      <w:r w:rsidRPr="0080304E">
        <w:rPr>
          <w:color w:val="auto"/>
        </w:rPr>
        <w:t>направленность отчетности. Отчетность для внешних пользователей требует более строгих критериев, чем внутренняя. Также отчетность для более широкого круга пользователей требует более строгих критериев, чем для узкого круга (специальная отчетность).</w:t>
      </w:r>
    </w:p>
    <w:p w:rsidR="0080304E" w:rsidRPr="0080304E" w:rsidRDefault="0080304E" w:rsidP="0080304E">
      <w:pPr>
        <w:numPr>
          <w:ilvl w:val="1"/>
          <w:numId w:val="23"/>
        </w:numPr>
        <w:ind w:left="426"/>
        <w:rPr>
          <w:color w:val="auto"/>
        </w:rPr>
      </w:pPr>
      <w:r w:rsidRPr="0080304E">
        <w:rPr>
          <w:color w:val="auto"/>
        </w:rPr>
        <w:t>неопределенность. Проблемы, связанные с неопределенностью будущих событий, обычно приводят к использованию более строгих критериев материальности.</w:t>
      </w:r>
    </w:p>
    <w:p w:rsidR="0080304E" w:rsidRPr="0080304E" w:rsidRDefault="0080304E" w:rsidP="0080304E">
      <w:pPr>
        <w:numPr>
          <w:ilvl w:val="1"/>
          <w:numId w:val="23"/>
        </w:numPr>
        <w:ind w:left="426"/>
        <w:rPr>
          <w:color w:val="auto"/>
        </w:rPr>
      </w:pPr>
      <w:r w:rsidRPr="0080304E">
        <w:rPr>
          <w:color w:val="auto"/>
        </w:rPr>
        <w:t>другие факторы</w:t>
      </w:r>
    </w:p>
    <w:p w:rsidR="0080304E" w:rsidRPr="0080304E" w:rsidRDefault="0080304E" w:rsidP="0080304E">
      <w:pPr>
        <w:rPr>
          <w:color w:val="auto"/>
        </w:rPr>
      </w:pPr>
      <w:r w:rsidRPr="0080304E">
        <w:rPr>
          <w:color w:val="auto"/>
        </w:rPr>
        <w:t>Некоторые из указанных факторов действуют в противоположном направлении (например, уровень аудиторского риска и объем трудозатрат), поэтому при определении планируемых границ ошибки статьи используется в основном опыт и интуиция аудитора.</w:t>
      </w:r>
    </w:p>
    <w:p w:rsidR="0080304E" w:rsidRPr="0080304E" w:rsidRDefault="0080304E" w:rsidP="0080304E">
      <w:pPr>
        <w:rPr>
          <w:color w:val="auto"/>
        </w:rPr>
      </w:pPr>
      <w:r w:rsidRPr="0080304E">
        <w:rPr>
          <w:color w:val="auto"/>
        </w:rPr>
        <w:t>Суммарная граница существенности ошибки отчетности, рассчитанная таким способом, как правило, не должна превышать 5-10% от валюты бухгалтерского баланса.</w:t>
      </w:r>
    </w:p>
    <w:p w:rsidR="0080304E" w:rsidRPr="0080304E" w:rsidRDefault="0080304E" w:rsidP="0080304E">
      <w:pPr>
        <w:rPr>
          <w:color w:val="auto"/>
        </w:rPr>
      </w:pPr>
      <w:r w:rsidRPr="0080304E">
        <w:rPr>
          <w:color w:val="auto"/>
        </w:rPr>
        <w:t>Расче</w:t>
      </w:r>
      <w:r>
        <w:rPr>
          <w:color w:val="auto"/>
        </w:rPr>
        <w:t>т</w:t>
      </w:r>
      <w:r w:rsidRPr="0080304E">
        <w:rPr>
          <w:color w:val="auto"/>
        </w:rPr>
        <w:t xml:space="preserve"> предварительны</w:t>
      </w:r>
      <w:r>
        <w:rPr>
          <w:color w:val="auto"/>
        </w:rPr>
        <w:t xml:space="preserve">х границ </w:t>
      </w:r>
      <w:r w:rsidRPr="0080304E">
        <w:rPr>
          <w:color w:val="auto"/>
        </w:rPr>
        <w:t xml:space="preserve">существенности ошибок </w:t>
      </w:r>
      <w:r>
        <w:rPr>
          <w:color w:val="auto"/>
        </w:rPr>
        <w:t>проведем на основании данных отчетности ОАО «Урагормаш»</w:t>
      </w:r>
      <w:r w:rsidRPr="0080304E">
        <w:rPr>
          <w:color w:val="auto"/>
        </w:rPr>
        <w:t xml:space="preserve"> к статьям </w:t>
      </w:r>
      <w:r w:rsidR="00FE3528">
        <w:rPr>
          <w:color w:val="auto"/>
        </w:rPr>
        <w:t xml:space="preserve">бухгалтерского баланса и </w:t>
      </w:r>
      <w:r w:rsidRPr="0080304E">
        <w:rPr>
          <w:color w:val="auto"/>
        </w:rPr>
        <w:t xml:space="preserve">отчета о прибылях и убытках. </w:t>
      </w:r>
    </w:p>
    <w:p w:rsidR="001C311C" w:rsidRPr="009010EA" w:rsidRDefault="00C543E4" w:rsidP="009010EA">
      <w:pPr>
        <w:pStyle w:val="a3"/>
        <w:spacing w:after="0" w:line="360" w:lineRule="auto"/>
        <w:ind w:left="0" w:firstLine="709"/>
        <w:jc w:val="both"/>
        <w:rPr>
          <w:sz w:val="28"/>
          <w:szCs w:val="28"/>
        </w:rPr>
      </w:pPr>
      <w:r w:rsidRPr="009010EA">
        <w:rPr>
          <w:sz w:val="28"/>
          <w:szCs w:val="28"/>
        </w:rPr>
        <w:t>Расч</w:t>
      </w:r>
      <w:r w:rsidR="00EB0CA6" w:rsidRPr="009010EA">
        <w:rPr>
          <w:sz w:val="28"/>
          <w:szCs w:val="28"/>
        </w:rPr>
        <w:t>е</w:t>
      </w:r>
      <w:r w:rsidRPr="009010EA">
        <w:rPr>
          <w:sz w:val="28"/>
          <w:szCs w:val="28"/>
        </w:rPr>
        <w:t>т уровня существенности для ОАО «</w:t>
      </w:r>
      <w:r w:rsidR="008C3FF4" w:rsidRPr="009010EA">
        <w:rPr>
          <w:sz w:val="28"/>
          <w:szCs w:val="28"/>
        </w:rPr>
        <w:t>Уралгормаш</w:t>
      </w:r>
      <w:r w:rsidRPr="009010EA">
        <w:rPr>
          <w:sz w:val="28"/>
          <w:szCs w:val="28"/>
        </w:rPr>
        <w:t xml:space="preserve">» </w:t>
      </w:r>
      <w:r w:rsidR="00EB0CA6" w:rsidRPr="009010EA">
        <w:rPr>
          <w:sz w:val="28"/>
          <w:szCs w:val="28"/>
        </w:rPr>
        <w:t>произведе</w:t>
      </w:r>
      <w:r w:rsidR="005951C4" w:rsidRPr="009010EA">
        <w:rPr>
          <w:sz w:val="28"/>
          <w:szCs w:val="28"/>
        </w:rPr>
        <w:t xml:space="preserve">н в таблице </w:t>
      </w:r>
      <w:r w:rsidR="002735B4" w:rsidRPr="009010EA">
        <w:rPr>
          <w:sz w:val="28"/>
          <w:szCs w:val="28"/>
        </w:rPr>
        <w:t>6</w:t>
      </w:r>
      <w:r w:rsidRPr="009010EA">
        <w:rPr>
          <w:sz w:val="28"/>
          <w:szCs w:val="28"/>
        </w:rPr>
        <w:t>.</w:t>
      </w:r>
    </w:p>
    <w:p w:rsidR="00EB0CA6" w:rsidRPr="001C311C" w:rsidRDefault="005951C4" w:rsidP="009010EA">
      <w:r w:rsidRPr="009010EA">
        <w:t xml:space="preserve">Таблица </w:t>
      </w:r>
      <w:r w:rsidR="002735B4" w:rsidRPr="009010EA">
        <w:t>6</w:t>
      </w:r>
      <w:r w:rsidR="00EB0CA6" w:rsidRPr="009010EA">
        <w:t xml:space="preserve"> – Информация, для расчета уровня существенности в целом</w:t>
      </w:r>
      <w:r w:rsidR="00EB0CA6" w:rsidRPr="001C311C">
        <w:t xml:space="preserve"> по предприятию </w:t>
      </w:r>
    </w:p>
    <w:tbl>
      <w:tblPr>
        <w:tblW w:w="9564" w:type="dxa"/>
        <w:tblInd w:w="93" w:type="dxa"/>
        <w:tblLook w:val="0000" w:firstRow="0" w:lastRow="0" w:firstColumn="0" w:lastColumn="0" w:noHBand="0" w:noVBand="0"/>
      </w:tblPr>
      <w:tblGrid>
        <w:gridCol w:w="3984"/>
        <w:gridCol w:w="1022"/>
        <w:gridCol w:w="1558"/>
        <w:gridCol w:w="1159"/>
        <w:gridCol w:w="1841"/>
      </w:tblGrid>
      <w:tr w:rsidR="008C291F" w:rsidRPr="009010EA" w:rsidTr="00FE3528">
        <w:trPr>
          <w:trHeight w:hRule="exact" w:val="952"/>
        </w:trPr>
        <w:tc>
          <w:tcPr>
            <w:tcW w:w="3984" w:type="dxa"/>
            <w:tcBorders>
              <w:top w:val="single" w:sz="4" w:space="0" w:color="auto"/>
              <w:left w:val="single" w:sz="4" w:space="0" w:color="auto"/>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Показатели:</w:t>
            </w:r>
          </w:p>
        </w:tc>
        <w:tc>
          <w:tcPr>
            <w:tcW w:w="1022" w:type="dxa"/>
            <w:tcBorders>
              <w:top w:val="single" w:sz="4" w:space="0" w:color="auto"/>
              <w:left w:val="single" w:sz="4" w:space="0" w:color="auto"/>
              <w:bottom w:val="single" w:sz="4" w:space="0" w:color="auto"/>
              <w:right w:val="single" w:sz="4" w:space="0" w:color="auto"/>
            </w:tcBorders>
            <w:vAlign w:val="center"/>
          </w:tcPr>
          <w:p w:rsidR="008C291F" w:rsidRPr="009010EA" w:rsidRDefault="008C291F" w:rsidP="00FE3528">
            <w:pPr>
              <w:spacing w:line="240" w:lineRule="auto"/>
              <w:ind w:firstLine="0"/>
              <w:jc w:val="center"/>
              <w:rPr>
                <w:sz w:val="24"/>
                <w:szCs w:val="24"/>
              </w:rPr>
            </w:pPr>
            <w:r w:rsidRPr="009010EA">
              <w:rPr>
                <w:sz w:val="24"/>
                <w:szCs w:val="24"/>
              </w:rPr>
              <w:t>Код</w:t>
            </w:r>
            <w:r w:rsidR="001C311C" w:rsidRPr="009010EA">
              <w:rPr>
                <w:sz w:val="24"/>
                <w:szCs w:val="24"/>
              </w:rPr>
              <w:t xml:space="preserve"> </w:t>
            </w:r>
            <w:r w:rsidRPr="009010EA">
              <w:rPr>
                <w:sz w:val="24"/>
                <w:szCs w:val="24"/>
              </w:rPr>
              <w:t>строки</w:t>
            </w:r>
          </w:p>
        </w:tc>
        <w:tc>
          <w:tcPr>
            <w:tcW w:w="1558" w:type="dxa"/>
            <w:tcBorders>
              <w:top w:val="single" w:sz="4" w:space="0" w:color="auto"/>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Значение</w:t>
            </w:r>
            <w:r w:rsidR="001C311C" w:rsidRPr="009010EA">
              <w:rPr>
                <w:sz w:val="24"/>
                <w:szCs w:val="24"/>
              </w:rPr>
              <w:t xml:space="preserve"> </w:t>
            </w:r>
            <w:r w:rsidRPr="009010EA">
              <w:rPr>
                <w:sz w:val="24"/>
                <w:szCs w:val="24"/>
              </w:rPr>
              <w:t>базового показателя</w:t>
            </w:r>
          </w:p>
        </w:tc>
        <w:tc>
          <w:tcPr>
            <w:tcW w:w="1159" w:type="dxa"/>
            <w:tcBorders>
              <w:top w:val="single" w:sz="4" w:space="0" w:color="auto"/>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Доля, %</w:t>
            </w:r>
          </w:p>
        </w:tc>
        <w:tc>
          <w:tcPr>
            <w:tcW w:w="1841" w:type="dxa"/>
            <w:tcBorders>
              <w:top w:val="single" w:sz="4" w:space="0" w:color="auto"/>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Принимаемое значение</w:t>
            </w:r>
          </w:p>
        </w:tc>
      </w:tr>
      <w:tr w:rsidR="008C291F" w:rsidRPr="009010EA" w:rsidTr="00FE3528">
        <w:trPr>
          <w:trHeight w:hRule="exact" w:val="284"/>
        </w:trPr>
        <w:tc>
          <w:tcPr>
            <w:tcW w:w="3984" w:type="dxa"/>
            <w:tcBorders>
              <w:top w:val="single" w:sz="4" w:space="0" w:color="auto"/>
              <w:left w:val="single" w:sz="4" w:space="0" w:color="auto"/>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А</w:t>
            </w:r>
          </w:p>
        </w:tc>
        <w:tc>
          <w:tcPr>
            <w:tcW w:w="1022" w:type="dxa"/>
            <w:tcBorders>
              <w:top w:val="single" w:sz="4" w:space="0" w:color="auto"/>
              <w:left w:val="single" w:sz="4" w:space="0" w:color="auto"/>
              <w:bottom w:val="single" w:sz="4" w:space="0" w:color="auto"/>
              <w:right w:val="single" w:sz="4" w:space="0" w:color="auto"/>
            </w:tcBorders>
            <w:vAlign w:val="center"/>
          </w:tcPr>
          <w:p w:rsidR="008C291F" w:rsidRPr="009010EA" w:rsidRDefault="008C291F" w:rsidP="00FE3528">
            <w:pPr>
              <w:spacing w:line="240" w:lineRule="auto"/>
              <w:ind w:firstLine="0"/>
              <w:jc w:val="center"/>
              <w:rPr>
                <w:sz w:val="24"/>
                <w:szCs w:val="24"/>
              </w:rPr>
            </w:pPr>
            <w:r w:rsidRPr="009010EA">
              <w:rPr>
                <w:sz w:val="24"/>
                <w:szCs w:val="24"/>
              </w:rPr>
              <w:t>1</w:t>
            </w:r>
          </w:p>
        </w:tc>
        <w:tc>
          <w:tcPr>
            <w:tcW w:w="1558" w:type="dxa"/>
            <w:tcBorders>
              <w:top w:val="single" w:sz="4" w:space="0" w:color="auto"/>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2</w:t>
            </w:r>
          </w:p>
        </w:tc>
        <w:tc>
          <w:tcPr>
            <w:tcW w:w="1159" w:type="dxa"/>
            <w:tcBorders>
              <w:top w:val="single" w:sz="4" w:space="0" w:color="auto"/>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3</w:t>
            </w:r>
          </w:p>
        </w:tc>
        <w:tc>
          <w:tcPr>
            <w:tcW w:w="1841" w:type="dxa"/>
            <w:tcBorders>
              <w:top w:val="single" w:sz="4" w:space="0" w:color="auto"/>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4</w:t>
            </w:r>
          </w:p>
        </w:tc>
      </w:tr>
      <w:tr w:rsidR="008C291F" w:rsidRPr="009010EA" w:rsidTr="000A7D6A">
        <w:trPr>
          <w:trHeight w:hRule="exact" w:val="284"/>
        </w:trPr>
        <w:tc>
          <w:tcPr>
            <w:tcW w:w="3984" w:type="dxa"/>
            <w:tcBorders>
              <w:top w:val="nil"/>
              <w:left w:val="single" w:sz="4" w:space="0" w:color="auto"/>
              <w:bottom w:val="single" w:sz="4" w:space="0" w:color="auto"/>
              <w:right w:val="single" w:sz="4" w:space="0" w:color="auto"/>
            </w:tcBorders>
            <w:noWrap/>
          </w:tcPr>
          <w:p w:rsidR="008C291F" w:rsidRPr="009010EA" w:rsidRDefault="008C291F" w:rsidP="009010EA">
            <w:pPr>
              <w:spacing w:line="240" w:lineRule="auto"/>
              <w:ind w:firstLine="0"/>
              <w:rPr>
                <w:sz w:val="24"/>
                <w:szCs w:val="24"/>
              </w:rPr>
            </w:pPr>
            <w:r w:rsidRPr="009010EA">
              <w:rPr>
                <w:sz w:val="24"/>
                <w:szCs w:val="24"/>
              </w:rPr>
              <w:t>Внеоборотные активы</w:t>
            </w:r>
          </w:p>
        </w:tc>
        <w:tc>
          <w:tcPr>
            <w:tcW w:w="1022" w:type="dxa"/>
            <w:tcBorders>
              <w:top w:val="nil"/>
              <w:left w:val="single" w:sz="4" w:space="0" w:color="auto"/>
              <w:bottom w:val="single" w:sz="4" w:space="0" w:color="auto"/>
              <w:right w:val="single" w:sz="4" w:space="0" w:color="auto"/>
            </w:tcBorders>
            <w:vAlign w:val="center"/>
          </w:tcPr>
          <w:p w:rsidR="008C291F" w:rsidRPr="009010EA" w:rsidRDefault="008C291F" w:rsidP="00FE3528">
            <w:pPr>
              <w:spacing w:line="240" w:lineRule="auto"/>
              <w:ind w:firstLine="0"/>
              <w:jc w:val="center"/>
              <w:rPr>
                <w:sz w:val="24"/>
                <w:szCs w:val="24"/>
              </w:rPr>
            </w:pPr>
            <w:r w:rsidRPr="009010EA">
              <w:rPr>
                <w:sz w:val="24"/>
                <w:szCs w:val="24"/>
              </w:rPr>
              <w:t>01</w:t>
            </w:r>
          </w:p>
        </w:tc>
        <w:tc>
          <w:tcPr>
            <w:tcW w:w="1558"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186005</w:t>
            </w:r>
          </w:p>
        </w:tc>
        <w:tc>
          <w:tcPr>
            <w:tcW w:w="1159"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10</w:t>
            </w:r>
          </w:p>
        </w:tc>
        <w:tc>
          <w:tcPr>
            <w:tcW w:w="1841"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18601</w:t>
            </w:r>
          </w:p>
        </w:tc>
      </w:tr>
      <w:tr w:rsidR="008C291F" w:rsidRPr="009010EA" w:rsidTr="000A7D6A">
        <w:trPr>
          <w:trHeight w:hRule="exact" w:val="284"/>
        </w:trPr>
        <w:tc>
          <w:tcPr>
            <w:tcW w:w="3984" w:type="dxa"/>
            <w:tcBorders>
              <w:top w:val="nil"/>
              <w:left w:val="single" w:sz="4" w:space="0" w:color="auto"/>
              <w:bottom w:val="single" w:sz="4" w:space="0" w:color="auto"/>
              <w:right w:val="single" w:sz="4" w:space="0" w:color="auto"/>
            </w:tcBorders>
            <w:noWrap/>
          </w:tcPr>
          <w:p w:rsidR="008C291F" w:rsidRPr="009010EA" w:rsidRDefault="008C291F" w:rsidP="009010EA">
            <w:pPr>
              <w:spacing w:line="240" w:lineRule="auto"/>
              <w:ind w:firstLine="0"/>
              <w:rPr>
                <w:sz w:val="24"/>
                <w:szCs w:val="24"/>
              </w:rPr>
            </w:pPr>
            <w:r w:rsidRPr="009010EA">
              <w:rPr>
                <w:sz w:val="24"/>
                <w:szCs w:val="24"/>
              </w:rPr>
              <w:t>Собственный капитал</w:t>
            </w:r>
          </w:p>
        </w:tc>
        <w:tc>
          <w:tcPr>
            <w:tcW w:w="1022" w:type="dxa"/>
            <w:tcBorders>
              <w:top w:val="nil"/>
              <w:left w:val="single" w:sz="4" w:space="0" w:color="auto"/>
              <w:bottom w:val="single" w:sz="4" w:space="0" w:color="auto"/>
              <w:right w:val="single" w:sz="4" w:space="0" w:color="auto"/>
            </w:tcBorders>
            <w:vAlign w:val="center"/>
          </w:tcPr>
          <w:p w:rsidR="008C291F" w:rsidRPr="009010EA" w:rsidRDefault="008C291F" w:rsidP="00FE3528">
            <w:pPr>
              <w:spacing w:line="240" w:lineRule="auto"/>
              <w:ind w:firstLine="0"/>
              <w:jc w:val="center"/>
              <w:rPr>
                <w:sz w:val="24"/>
                <w:szCs w:val="24"/>
              </w:rPr>
            </w:pPr>
            <w:r w:rsidRPr="009010EA">
              <w:rPr>
                <w:sz w:val="24"/>
                <w:szCs w:val="24"/>
              </w:rPr>
              <w:t>02</w:t>
            </w:r>
          </w:p>
        </w:tc>
        <w:tc>
          <w:tcPr>
            <w:tcW w:w="1558"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318932</w:t>
            </w:r>
          </w:p>
        </w:tc>
        <w:tc>
          <w:tcPr>
            <w:tcW w:w="1159"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5</w:t>
            </w:r>
          </w:p>
        </w:tc>
        <w:tc>
          <w:tcPr>
            <w:tcW w:w="1841"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15947</w:t>
            </w:r>
          </w:p>
        </w:tc>
      </w:tr>
      <w:tr w:rsidR="008C291F" w:rsidRPr="009010EA" w:rsidTr="000A7D6A">
        <w:trPr>
          <w:trHeight w:hRule="exact" w:val="284"/>
        </w:trPr>
        <w:tc>
          <w:tcPr>
            <w:tcW w:w="3984" w:type="dxa"/>
            <w:tcBorders>
              <w:top w:val="nil"/>
              <w:left w:val="single" w:sz="4" w:space="0" w:color="auto"/>
              <w:bottom w:val="single" w:sz="4" w:space="0" w:color="auto"/>
              <w:right w:val="single" w:sz="4" w:space="0" w:color="auto"/>
            </w:tcBorders>
            <w:noWrap/>
          </w:tcPr>
          <w:p w:rsidR="008C291F" w:rsidRPr="009010EA" w:rsidRDefault="008C291F" w:rsidP="00FE3528">
            <w:pPr>
              <w:spacing w:line="240" w:lineRule="auto"/>
              <w:ind w:firstLine="0"/>
              <w:jc w:val="left"/>
              <w:rPr>
                <w:sz w:val="24"/>
                <w:szCs w:val="24"/>
              </w:rPr>
            </w:pPr>
            <w:r w:rsidRPr="009010EA">
              <w:rPr>
                <w:sz w:val="24"/>
                <w:szCs w:val="24"/>
              </w:rPr>
              <w:t>Оборотный капитал</w:t>
            </w:r>
          </w:p>
        </w:tc>
        <w:tc>
          <w:tcPr>
            <w:tcW w:w="1022" w:type="dxa"/>
            <w:tcBorders>
              <w:top w:val="nil"/>
              <w:left w:val="single" w:sz="4" w:space="0" w:color="auto"/>
              <w:bottom w:val="single" w:sz="4" w:space="0" w:color="auto"/>
              <w:right w:val="single" w:sz="4" w:space="0" w:color="auto"/>
            </w:tcBorders>
            <w:vAlign w:val="center"/>
          </w:tcPr>
          <w:p w:rsidR="008C291F" w:rsidRPr="009010EA" w:rsidRDefault="008C291F" w:rsidP="00FE3528">
            <w:pPr>
              <w:spacing w:line="240" w:lineRule="auto"/>
              <w:ind w:firstLine="0"/>
              <w:jc w:val="center"/>
              <w:rPr>
                <w:sz w:val="24"/>
                <w:szCs w:val="24"/>
              </w:rPr>
            </w:pPr>
            <w:r w:rsidRPr="009010EA">
              <w:rPr>
                <w:sz w:val="24"/>
                <w:szCs w:val="24"/>
              </w:rPr>
              <w:t>03</w:t>
            </w:r>
          </w:p>
        </w:tc>
        <w:tc>
          <w:tcPr>
            <w:tcW w:w="1558"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449195</w:t>
            </w:r>
          </w:p>
        </w:tc>
        <w:tc>
          <w:tcPr>
            <w:tcW w:w="1159"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3</w:t>
            </w:r>
          </w:p>
        </w:tc>
        <w:tc>
          <w:tcPr>
            <w:tcW w:w="1841"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13476</w:t>
            </w:r>
          </w:p>
        </w:tc>
      </w:tr>
      <w:tr w:rsidR="008C291F" w:rsidRPr="009010EA" w:rsidTr="000A7D6A">
        <w:trPr>
          <w:trHeight w:hRule="exact" w:val="284"/>
        </w:trPr>
        <w:tc>
          <w:tcPr>
            <w:tcW w:w="3984" w:type="dxa"/>
            <w:tcBorders>
              <w:top w:val="nil"/>
              <w:left w:val="single" w:sz="4" w:space="0" w:color="auto"/>
              <w:bottom w:val="single" w:sz="4" w:space="0" w:color="auto"/>
              <w:right w:val="single" w:sz="4" w:space="0" w:color="auto"/>
            </w:tcBorders>
            <w:noWrap/>
          </w:tcPr>
          <w:p w:rsidR="008C291F" w:rsidRPr="009010EA" w:rsidRDefault="008C291F" w:rsidP="00FE3528">
            <w:pPr>
              <w:spacing w:line="240" w:lineRule="auto"/>
              <w:ind w:firstLine="0"/>
              <w:jc w:val="left"/>
              <w:rPr>
                <w:sz w:val="24"/>
                <w:szCs w:val="24"/>
              </w:rPr>
            </w:pPr>
            <w:r w:rsidRPr="009010EA">
              <w:rPr>
                <w:sz w:val="24"/>
                <w:szCs w:val="24"/>
              </w:rPr>
              <w:t>Дебиторская задолженность</w:t>
            </w:r>
          </w:p>
        </w:tc>
        <w:tc>
          <w:tcPr>
            <w:tcW w:w="1022" w:type="dxa"/>
            <w:tcBorders>
              <w:top w:val="nil"/>
              <w:left w:val="single" w:sz="4" w:space="0" w:color="auto"/>
              <w:bottom w:val="single" w:sz="4" w:space="0" w:color="auto"/>
              <w:right w:val="single" w:sz="4" w:space="0" w:color="auto"/>
            </w:tcBorders>
            <w:vAlign w:val="center"/>
          </w:tcPr>
          <w:p w:rsidR="008C291F" w:rsidRPr="009010EA" w:rsidRDefault="008C291F" w:rsidP="00FE3528">
            <w:pPr>
              <w:spacing w:line="240" w:lineRule="auto"/>
              <w:ind w:firstLine="0"/>
              <w:jc w:val="center"/>
              <w:rPr>
                <w:sz w:val="24"/>
                <w:szCs w:val="24"/>
              </w:rPr>
            </w:pPr>
            <w:r w:rsidRPr="009010EA">
              <w:rPr>
                <w:sz w:val="24"/>
                <w:szCs w:val="24"/>
              </w:rPr>
              <w:t>04</w:t>
            </w:r>
          </w:p>
        </w:tc>
        <w:tc>
          <w:tcPr>
            <w:tcW w:w="1558"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105516</w:t>
            </w:r>
          </w:p>
        </w:tc>
        <w:tc>
          <w:tcPr>
            <w:tcW w:w="1159"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6</w:t>
            </w:r>
          </w:p>
        </w:tc>
        <w:tc>
          <w:tcPr>
            <w:tcW w:w="1841"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6331</w:t>
            </w:r>
          </w:p>
        </w:tc>
      </w:tr>
      <w:tr w:rsidR="008C291F" w:rsidRPr="009010EA" w:rsidTr="000A7D6A">
        <w:trPr>
          <w:trHeight w:hRule="exact" w:val="543"/>
        </w:trPr>
        <w:tc>
          <w:tcPr>
            <w:tcW w:w="3984" w:type="dxa"/>
            <w:tcBorders>
              <w:top w:val="nil"/>
              <w:left w:val="single" w:sz="4" w:space="0" w:color="auto"/>
              <w:bottom w:val="single" w:sz="4" w:space="0" w:color="auto"/>
              <w:right w:val="single" w:sz="4" w:space="0" w:color="auto"/>
            </w:tcBorders>
            <w:noWrap/>
          </w:tcPr>
          <w:p w:rsidR="008C291F" w:rsidRPr="009010EA" w:rsidRDefault="008C291F" w:rsidP="00FE3528">
            <w:pPr>
              <w:spacing w:line="240" w:lineRule="auto"/>
              <w:ind w:firstLine="0"/>
              <w:jc w:val="left"/>
              <w:rPr>
                <w:sz w:val="24"/>
                <w:szCs w:val="24"/>
              </w:rPr>
            </w:pPr>
            <w:r w:rsidRPr="009010EA">
              <w:rPr>
                <w:sz w:val="24"/>
                <w:szCs w:val="24"/>
              </w:rPr>
              <w:t>Долгосрочные и краткосрочные</w:t>
            </w:r>
          </w:p>
          <w:p w:rsidR="008C291F" w:rsidRPr="009010EA" w:rsidRDefault="008C291F" w:rsidP="00FE3528">
            <w:pPr>
              <w:spacing w:line="240" w:lineRule="auto"/>
              <w:ind w:firstLine="0"/>
              <w:jc w:val="left"/>
              <w:rPr>
                <w:sz w:val="24"/>
                <w:szCs w:val="24"/>
              </w:rPr>
            </w:pPr>
            <w:r w:rsidRPr="009010EA">
              <w:rPr>
                <w:sz w:val="24"/>
                <w:szCs w:val="24"/>
              </w:rPr>
              <w:t>обязательства</w:t>
            </w:r>
          </w:p>
        </w:tc>
        <w:tc>
          <w:tcPr>
            <w:tcW w:w="1022" w:type="dxa"/>
            <w:tcBorders>
              <w:top w:val="nil"/>
              <w:left w:val="single" w:sz="4" w:space="0" w:color="auto"/>
              <w:bottom w:val="single" w:sz="4" w:space="0" w:color="auto"/>
              <w:right w:val="single" w:sz="4" w:space="0" w:color="auto"/>
            </w:tcBorders>
            <w:vAlign w:val="center"/>
          </w:tcPr>
          <w:p w:rsidR="008C291F" w:rsidRPr="009010EA" w:rsidRDefault="008C291F" w:rsidP="00FE3528">
            <w:pPr>
              <w:spacing w:line="240" w:lineRule="auto"/>
              <w:ind w:firstLine="0"/>
              <w:jc w:val="center"/>
              <w:rPr>
                <w:sz w:val="24"/>
                <w:szCs w:val="24"/>
              </w:rPr>
            </w:pPr>
            <w:r w:rsidRPr="009010EA">
              <w:rPr>
                <w:sz w:val="24"/>
                <w:szCs w:val="24"/>
              </w:rPr>
              <w:t>05</w:t>
            </w:r>
          </w:p>
        </w:tc>
        <w:tc>
          <w:tcPr>
            <w:tcW w:w="1558"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316268</w:t>
            </w:r>
          </w:p>
        </w:tc>
        <w:tc>
          <w:tcPr>
            <w:tcW w:w="1159"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4</w:t>
            </w:r>
          </w:p>
        </w:tc>
        <w:tc>
          <w:tcPr>
            <w:tcW w:w="1841"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12651</w:t>
            </w:r>
          </w:p>
        </w:tc>
      </w:tr>
      <w:tr w:rsidR="008C291F" w:rsidRPr="009010EA" w:rsidTr="000A7D6A">
        <w:trPr>
          <w:trHeight w:hRule="exact" w:val="284"/>
        </w:trPr>
        <w:tc>
          <w:tcPr>
            <w:tcW w:w="3984" w:type="dxa"/>
            <w:tcBorders>
              <w:top w:val="nil"/>
              <w:left w:val="single" w:sz="4" w:space="0" w:color="auto"/>
              <w:bottom w:val="single" w:sz="4" w:space="0" w:color="auto"/>
              <w:right w:val="single" w:sz="4" w:space="0" w:color="auto"/>
            </w:tcBorders>
            <w:noWrap/>
          </w:tcPr>
          <w:p w:rsidR="008C291F" w:rsidRPr="009010EA" w:rsidRDefault="008C291F" w:rsidP="00FE3528">
            <w:pPr>
              <w:spacing w:line="240" w:lineRule="auto"/>
              <w:ind w:firstLine="0"/>
              <w:jc w:val="left"/>
              <w:rPr>
                <w:sz w:val="24"/>
                <w:szCs w:val="24"/>
              </w:rPr>
            </w:pPr>
            <w:r w:rsidRPr="009010EA">
              <w:rPr>
                <w:sz w:val="24"/>
                <w:szCs w:val="24"/>
              </w:rPr>
              <w:t>Кредиторская задолженность</w:t>
            </w:r>
          </w:p>
        </w:tc>
        <w:tc>
          <w:tcPr>
            <w:tcW w:w="1022" w:type="dxa"/>
            <w:tcBorders>
              <w:top w:val="nil"/>
              <w:left w:val="single" w:sz="4" w:space="0" w:color="auto"/>
              <w:bottom w:val="single" w:sz="4" w:space="0" w:color="auto"/>
              <w:right w:val="single" w:sz="4" w:space="0" w:color="auto"/>
            </w:tcBorders>
            <w:vAlign w:val="center"/>
          </w:tcPr>
          <w:p w:rsidR="008C291F" w:rsidRPr="009010EA" w:rsidRDefault="008C291F" w:rsidP="00FE3528">
            <w:pPr>
              <w:spacing w:line="240" w:lineRule="auto"/>
              <w:ind w:firstLine="0"/>
              <w:jc w:val="center"/>
              <w:rPr>
                <w:sz w:val="24"/>
                <w:szCs w:val="24"/>
              </w:rPr>
            </w:pPr>
            <w:r w:rsidRPr="009010EA">
              <w:rPr>
                <w:sz w:val="24"/>
                <w:szCs w:val="24"/>
              </w:rPr>
              <w:t>06</w:t>
            </w:r>
          </w:p>
        </w:tc>
        <w:tc>
          <w:tcPr>
            <w:tcW w:w="1558"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91275</w:t>
            </w:r>
          </w:p>
        </w:tc>
        <w:tc>
          <w:tcPr>
            <w:tcW w:w="1159"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3</w:t>
            </w:r>
          </w:p>
        </w:tc>
        <w:tc>
          <w:tcPr>
            <w:tcW w:w="1841"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2738</w:t>
            </w:r>
          </w:p>
        </w:tc>
      </w:tr>
      <w:tr w:rsidR="008C291F" w:rsidRPr="009010EA" w:rsidTr="000A7D6A">
        <w:trPr>
          <w:trHeight w:hRule="exact" w:val="284"/>
        </w:trPr>
        <w:tc>
          <w:tcPr>
            <w:tcW w:w="3984" w:type="dxa"/>
            <w:tcBorders>
              <w:top w:val="nil"/>
              <w:left w:val="single" w:sz="4" w:space="0" w:color="auto"/>
              <w:bottom w:val="single" w:sz="4" w:space="0" w:color="auto"/>
              <w:right w:val="single" w:sz="4" w:space="0" w:color="auto"/>
            </w:tcBorders>
            <w:noWrap/>
          </w:tcPr>
          <w:p w:rsidR="008C291F" w:rsidRPr="009010EA" w:rsidRDefault="008C291F" w:rsidP="00FE3528">
            <w:pPr>
              <w:spacing w:line="240" w:lineRule="auto"/>
              <w:ind w:firstLine="0"/>
              <w:jc w:val="left"/>
              <w:rPr>
                <w:sz w:val="24"/>
                <w:szCs w:val="24"/>
              </w:rPr>
            </w:pPr>
            <w:r w:rsidRPr="009010EA">
              <w:rPr>
                <w:sz w:val="24"/>
                <w:szCs w:val="24"/>
              </w:rPr>
              <w:t>Выручка от продажи</w:t>
            </w:r>
          </w:p>
        </w:tc>
        <w:tc>
          <w:tcPr>
            <w:tcW w:w="1022" w:type="dxa"/>
            <w:tcBorders>
              <w:top w:val="nil"/>
              <w:left w:val="single" w:sz="4" w:space="0" w:color="auto"/>
              <w:bottom w:val="single" w:sz="4" w:space="0" w:color="auto"/>
              <w:right w:val="single" w:sz="4" w:space="0" w:color="auto"/>
            </w:tcBorders>
            <w:vAlign w:val="center"/>
          </w:tcPr>
          <w:p w:rsidR="008C291F" w:rsidRPr="009010EA" w:rsidRDefault="008C291F" w:rsidP="00FE3528">
            <w:pPr>
              <w:spacing w:line="240" w:lineRule="auto"/>
              <w:ind w:firstLine="0"/>
              <w:jc w:val="center"/>
              <w:rPr>
                <w:sz w:val="24"/>
                <w:szCs w:val="24"/>
              </w:rPr>
            </w:pPr>
            <w:r w:rsidRPr="009010EA">
              <w:rPr>
                <w:sz w:val="24"/>
                <w:szCs w:val="24"/>
              </w:rPr>
              <w:t>07</w:t>
            </w:r>
          </w:p>
        </w:tc>
        <w:tc>
          <w:tcPr>
            <w:tcW w:w="1558"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916537</w:t>
            </w:r>
          </w:p>
        </w:tc>
        <w:tc>
          <w:tcPr>
            <w:tcW w:w="1159"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1,5</w:t>
            </w:r>
          </w:p>
        </w:tc>
        <w:tc>
          <w:tcPr>
            <w:tcW w:w="1841"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13748</w:t>
            </w:r>
          </w:p>
        </w:tc>
      </w:tr>
      <w:tr w:rsidR="008C291F" w:rsidRPr="009010EA" w:rsidTr="000A7D6A">
        <w:trPr>
          <w:trHeight w:hRule="exact" w:val="284"/>
        </w:trPr>
        <w:tc>
          <w:tcPr>
            <w:tcW w:w="3984" w:type="dxa"/>
            <w:tcBorders>
              <w:top w:val="nil"/>
              <w:left w:val="single" w:sz="4" w:space="0" w:color="auto"/>
              <w:bottom w:val="single" w:sz="4" w:space="0" w:color="auto"/>
              <w:right w:val="single" w:sz="4" w:space="0" w:color="auto"/>
            </w:tcBorders>
            <w:noWrap/>
          </w:tcPr>
          <w:p w:rsidR="008C291F" w:rsidRPr="009010EA" w:rsidRDefault="008C291F" w:rsidP="00FE3528">
            <w:pPr>
              <w:spacing w:line="240" w:lineRule="auto"/>
              <w:ind w:firstLine="0"/>
              <w:jc w:val="left"/>
              <w:rPr>
                <w:sz w:val="24"/>
                <w:szCs w:val="24"/>
              </w:rPr>
            </w:pPr>
            <w:r w:rsidRPr="009010EA">
              <w:rPr>
                <w:sz w:val="24"/>
                <w:szCs w:val="24"/>
              </w:rPr>
              <w:t>Себестоимость продукции</w:t>
            </w:r>
          </w:p>
        </w:tc>
        <w:tc>
          <w:tcPr>
            <w:tcW w:w="1022" w:type="dxa"/>
            <w:tcBorders>
              <w:top w:val="nil"/>
              <w:left w:val="single" w:sz="4" w:space="0" w:color="auto"/>
              <w:bottom w:val="single" w:sz="4" w:space="0" w:color="auto"/>
              <w:right w:val="single" w:sz="4" w:space="0" w:color="auto"/>
            </w:tcBorders>
            <w:vAlign w:val="center"/>
          </w:tcPr>
          <w:p w:rsidR="008C291F" w:rsidRPr="009010EA" w:rsidRDefault="008C291F" w:rsidP="00FE3528">
            <w:pPr>
              <w:spacing w:line="240" w:lineRule="auto"/>
              <w:ind w:firstLine="0"/>
              <w:jc w:val="center"/>
              <w:rPr>
                <w:sz w:val="24"/>
                <w:szCs w:val="24"/>
              </w:rPr>
            </w:pPr>
            <w:r w:rsidRPr="009010EA">
              <w:rPr>
                <w:sz w:val="24"/>
                <w:szCs w:val="24"/>
              </w:rPr>
              <w:t>08</w:t>
            </w:r>
          </w:p>
        </w:tc>
        <w:tc>
          <w:tcPr>
            <w:tcW w:w="1558"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772934</w:t>
            </w:r>
          </w:p>
        </w:tc>
        <w:tc>
          <w:tcPr>
            <w:tcW w:w="1159"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3</w:t>
            </w:r>
          </w:p>
        </w:tc>
        <w:tc>
          <w:tcPr>
            <w:tcW w:w="1841"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23188</w:t>
            </w:r>
          </w:p>
        </w:tc>
      </w:tr>
      <w:tr w:rsidR="008C291F" w:rsidRPr="009010EA" w:rsidTr="000A7D6A">
        <w:trPr>
          <w:trHeight w:hRule="exact" w:val="665"/>
        </w:trPr>
        <w:tc>
          <w:tcPr>
            <w:tcW w:w="3984" w:type="dxa"/>
            <w:tcBorders>
              <w:top w:val="nil"/>
              <w:left w:val="single" w:sz="4" w:space="0" w:color="auto"/>
              <w:bottom w:val="single" w:sz="4" w:space="0" w:color="auto"/>
              <w:right w:val="single" w:sz="4" w:space="0" w:color="auto"/>
            </w:tcBorders>
            <w:noWrap/>
          </w:tcPr>
          <w:p w:rsidR="008C291F" w:rsidRPr="009010EA" w:rsidRDefault="008C291F" w:rsidP="00FE3528">
            <w:pPr>
              <w:spacing w:line="240" w:lineRule="auto"/>
              <w:ind w:firstLine="0"/>
              <w:jc w:val="left"/>
              <w:rPr>
                <w:sz w:val="24"/>
                <w:szCs w:val="24"/>
              </w:rPr>
            </w:pPr>
            <w:r w:rsidRPr="009010EA">
              <w:rPr>
                <w:sz w:val="24"/>
                <w:szCs w:val="24"/>
              </w:rPr>
              <w:t>Доходы операционные и</w:t>
            </w:r>
            <w:r w:rsidR="001C311C" w:rsidRPr="009010EA">
              <w:rPr>
                <w:sz w:val="24"/>
                <w:szCs w:val="24"/>
              </w:rPr>
              <w:t xml:space="preserve"> </w:t>
            </w:r>
            <w:r w:rsidRPr="009010EA">
              <w:rPr>
                <w:sz w:val="24"/>
                <w:szCs w:val="24"/>
              </w:rPr>
              <w:t>внереализационные</w:t>
            </w:r>
          </w:p>
        </w:tc>
        <w:tc>
          <w:tcPr>
            <w:tcW w:w="1022" w:type="dxa"/>
            <w:tcBorders>
              <w:top w:val="nil"/>
              <w:left w:val="single" w:sz="4" w:space="0" w:color="auto"/>
              <w:bottom w:val="single" w:sz="4" w:space="0" w:color="auto"/>
              <w:right w:val="single" w:sz="4" w:space="0" w:color="auto"/>
            </w:tcBorders>
            <w:vAlign w:val="center"/>
          </w:tcPr>
          <w:p w:rsidR="008C291F" w:rsidRPr="009010EA" w:rsidRDefault="008C291F" w:rsidP="00FE3528">
            <w:pPr>
              <w:spacing w:line="240" w:lineRule="auto"/>
              <w:ind w:firstLine="0"/>
              <w:jc w:val="center"/>
              <w:rPr>
                <w:sz w:val="24"/>
                <w:szCs w:val="24"/>
              </w:rPr>
            </w:pPr>
            <w:r w:rsidRPr="009010EA">
              <w:rPr>
                <w:sz w:val="24"/>
                <w:szCs w:val="24"/>
              </w:rPr>
              <w:t>09</w:t>
            </w:r>
          </w:p>
        </w:tc>
        <w:tc>
          <w:tcPr>
            <w:tcW w:w="1558"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2193</w:t>
            </w:r>
          </w:p>
        </w:tc>
        <w:tc>
          <w:tcPr>
            <w:tcW w:w="1159"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3</w:t>
            </w:r>
          </w:p>
        </w:tc>
        <w:tc>
          <w:tcPr>
            <w:tcW w:w="1841"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66</w:t>
            </w:r>
          </w:p>
        </w:tc>
      </w:tr>
      <w:tr w:rsidR="008C291F" w:rsidRPr="009010EA" w:rsidTr="0080304E">
        <w:trPr>
          <w:trHeight w:hRule="exact" w:val="615"/>
        </w:trPr>
        <w:tc>
          <w:tcPr>
            <w:tcW w:w="3984" w:type="dxa"/>
            <w:tcBorders>
              <w:top w:val="nil"/>
              <w:left w:val="single" w:sz="4" w:space="0" w:color="auto"/>
              <w:bottom w:val="single" w:sz="4" w:space="0" w:color="auto"/>
              <w:right w:val="single" w:sz="4" w:space="0" w:color="auto"/>
            </w:tcBorders>
            <w:noWrap/>
          </w:tcPr>
          <w:p w:rsidR="008C291F" w:rsidRPr="009010EA" w:rsidRDefault="008C291F" w:rsidP="00FE3528">
            <w:pPr>
              <w:spacing w:line="240" w:lineRule="auto"/>
              <w:ind w:firstLine="0"/>
              <w:jc w:val="left"/>
              <w:rPr>
                <w:sz w:val="24"/>
                <w:szCs w:val="24"/>
              </w:rPr>
            </w:pPr>
            <w:r w:rsidRPr="009010EA">
              <w:rPr>
                <w:sz w:val="24"/>
                <w:szCs w:val="24"/>
              </w:rPr>
              <w:t>Расходы операционные и</w:t>
            </w:r>
            <w:r w:rsidR="001C311C" w:rsidRPr="009010EA">
              <w:rPr>
                <w:sz w:val="24"/>
                <w:szCs w:val="24"/>
              </w:rPr>
              <w:t xml:space="preserve"> </w:t>
            </w:r>
            <w:r w:rsidRPr="009010EA">
              <w:rPr>
                <w:sz w:val="24"/>
                <w:szCs w:val="24"/>
              </w:rPr>
              <w:t>внереализационные</w:t>
            </w:r>
          </w:p>
        </w:tc>
        <w:tc>
          <w:tcPr>
            <w:tcW w:w="1022" w:type="dxa"/>
            <w:tcBorders>
              <w:top w:val="nil"/>
              <w:left w:val="single" w:sz="4" w:space="0" w:color="auto"/>
              <w:bottom w:val="single" w:sz="4" w:space="0" w:color="auto"/>
              <w:right w:val="single" w:sz="4" w:space="0" w:color="auto"/>
            </w:tcBorders>
            <w:vAlign w:val="center"/>
          </w:tcPr>
          <w:p w:rsidR="008C291F" w:rsidRPr="009010EA" w:rsidRDefault="008C291F" w:rsidP="00FE3528">
            <w:pPr>
              <w:spacing w:line="240" w:lineRule="auto"/>
              <w:ind w:firstLine="0"/>
              <w:jc w:val="center"/>
              <w:rPr>
                <w:sz w:val="24"/>
                <w:szCs w:val="24"/>
              </w:rPr>
            </w:pPr>
            <w:r w:rsidRPr="009010EA">
              <w:rPr>
                <w:sz w:val="24"/>
                <w:szCs w:val="24"/>
              </w:rPr>
              <w:t>10</w:t>
            </w:r>
          </w:p>
        </w:tc>
        <w:tc>
          <w:tcPr>
            <w:tcW w:w="1558"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40588</w:t>
            </w:r>
          </w:p>
        </w:tc>
        <w:tc>
          <w:tcPr>
            <w:tcW w:w="1159"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3</w:t>
            </w:r>
          </w:p>
        </w:tc>
        <w:tc>
          <w:tcPr>
            <w:tcW w:w="1841" w:type="dxa"/>
            <w:tcBorders>
              <w:top w:val="nil"/>
              <w:left w:val="nil"/>
              <w:bottom w:val="single" w:sz="4" w:space="0" w:color="auto"/>
              <w:right w:val="single" w:sz="4" w:space="0" w:color="auto"/>
            </w:tcBorders>
            <w:noWrap/>
            <w:vAlign w:val="center"/>
          </w:tcPr>
          <w:p w:rsidR="008C291F" w:rsidRPr="009010EA" w:rsidRDefault="008C291F" w:rsidP="00FE3528">
            <w:pPr>
              <w:spacing w:line="240" w:lineRule="auto"/>
              <w:ind w:firstLine="0"/>
              <w:jc w:val="center"/>
              <w:rPr>
                <w:sz w:val="24"/>
                <w:szCs w:val="24"/>
              </w:rPr>
            </w:pPr>
            <w:r w:rsidRPr="009010EA">
              <w:rPr>
                <w:sz w:val="24"/>
                <w:szCs w:val="24"/>
              </w:rPr>
              <w:t>1218</w:t>
            </w:r>
          </w:p>
        </w:tc>
      </w:tr>
      <w:tr w:rsidR="0080304E" w:rsidRPr="009010EA" w:rsidTr="0080304E">
        <w:trPr>
          <w:trHeight w:hRule="exact" w:val="615"/>
        </w:trPr>
        <w:tc>
          <w:tcPr>
            <w:tcW w:w="3984" w:type="dxa"/>
            <w:tcBorders>
              <w:top w:val="single" w:sz="4" w:space="0" w:color="auto"/>
              <w:left w:val="single" w:sz="4" w:space="0" w:color="auto"/>
              <w:bottom w:val="single" w:sz="4" w:space="0" w:color="auto"/>
              <w:right w:val="single" w:sz="4" w:space="0" w:color="auto"/>
            </w:tcBorders>
            <w:noWrap/>
          </w:tcPr>
          <w:p w:rsidR="0080304E" w:rsidRPr="009010EA" w:rsidRDefault="00FE3528" w:rsidP="009010EA">
            <w:pPr>
              <w:spacing w:line="240" w:lineRule="auto"/>
              <w:ind w:firstLine="0"/>
              <w:rPr>
                <w:sz w:val="24"/>
                <w:szCs w:val="24"/>
              </w:rPr>
            </w:pPr>
            <w:r>
              <w:rPr>
                <w:sz w:val="24"/>
                <w:szCs w:val="24"/>
              </w:rPr>
              <w:t>Итого</w:t>
            </w:r>
          </w:p>
        </w:tc>
        <w:tc>
          <w:tcPr>
            <w:tcW w:w="1022" w:type="dxa"/>
            <w:tcBorders>
              <w:top w:val="single" w:sz="4" w:space="0" w:color="auto"/>
              <w:left w:val="single" w:sz="4" w:space="0" w:color="auto"/>
              <w:bottom w:val="single" w:sz="4" w:space="0" w:color="auto"/>
              <w:right w:val="single" w:sz="4" w:space="0" w:color="auto"/>
            </w:tcBorders>
            <w:vAlign w:val="center"/>
          </w:tcPr>
          <w:p w:rsidR="0080304E" w:rsidRPr="009010EA" w:rsidRDefault="0080304E" w:rsidP="00FE3528">
            <w:pPr>
              <w:spacing w:line="240" w:lineRule="auto"/>
              <w:ind w:firstLine="0"/>
              <w:jc w:val="center"/>
              <w:rPr>
                <w:sz w:val="24"/>
                <w:szCs w:val="24"/>
              </w:rPr>
            </w:pPr>
          </w:p>
        </w:tc>
        <w:tc>
          <w:tcPr>
            <w:tcW w:w="1558" w:type="dxa"/>
            <w:tcBorders>
              <w:top w:val="single" w:sz="4" w:space="0" w:color="auto"/>
              <w:left w:val="nil"/>
              <w:bottom w:val="single" w:sz="4" w:space="0" w:color="auto"/>
              <w:right w:val="single" w:sz="4" w:space="0" w:color="auto"/>
            </w:tcBorders>
            <w:noWrap/>
            <w:vAlign w:val="center"/>
          </w:tcPr>
          <w:p w:rsidR="0080304E" w:rsidRPr="009010EA" w:rsidRDefault="0080304E" w:rsidP="00FE3528">
            <w:pPr>
              <w:spacing w:line="240" w:lineRule="auto"/>
              <w:ind w:firstLine="0"/>
              <w:jc w:val="center"/>
              <w:rPr>
                <w:sz w:val="24"/>
                <w:szCs w:val="24"/>
              </w:rPr>
            </w:pPr>
            <w:r>
              <w:rPr>
                <w:sz w:val="24"/>
                <w:szCs w:val="24"/>
              </w:rPr>
              <w:t>310817</w:t>
            </w:r>
          </w:p>
        </w:tc>
        <w:tc>
          <w:tcPr>
            <w:tcW w:w="1159" w:type="dxa"/>
            <w:tcBorders>
              <w:top w:val="single" w:sz="4" w:space="0" w:color="auto"/>
              <w:left w:val="nil"/>
              <w:bottom w:val="single" w:sz="4" w:space="0" w:color="auto"/>
              <w:right w:val="single" w:sz="4" w:space="0" w:color="auto"/>
            </w:tcBorders>
            <w:noWrap/>
            <w:vAlign w:val="center"/>
          </w:tcPr>
          <w:p w:rsidR="0080304E" w:rsidRPr="009010EA" w:rsidRDefault="0080304E" w:rsidP="00FE3528">
            <w:pPr>
              <w:spacing w:line="240" w:lineRule="auto"/>
              <w:ind w:firstLine="0"/>
              <w:jc w:val="center"/>
              <w:rPr>
                <w:sz w:val="24"/>
                <w:szCs w:val="24"/>
              </w:rPr>
            </w:pPr>
            <w:r>
              <w:rPr>
                <w:sz w:val="24"/>
                <w:szCs w:val="24"/>
              </w:rPr>
              <w:t>4,15</w:t>
            </w:r>
          </w:p>
        </w:tc>
        <w:tc>
          <w:tcPr>
            <w:tcW w:w="1841" w:type="dxa"/>
            <w:tcBorders>
              <w:top w:val="single" w:sz="4" w:space="0" w:color="auto"/>
              <w:left w:val="nil"/>
              <w:bottom w:val="single" w:sz="4" w:space="0" w:color="auto"/>
              <w:right w:val="single" w:sz="4" w:space="0" w:color="auto"/>
            </w:tcBorders>
            <w:noWrap/>
            <w:vAlign w:val="center"/>
          </w:tcPr>
          <w:p w:rsidR="0080304E" w:rsidRPr="009010EA" w:rsidRDefault="0080304E" w:rsidP="00FE3528">
            <w:pPr>
              <w:spacing w:line="240" w:lineRule="auto"/>
              <w:ind w:firstLine="0"/>
              <w:jc w:val="center"/>
              <w:rPr>
                <w:sz w:val="24"/>
                <w:szCs w:val="24"/>
              </w:rPr>
            </w:pPr>
            <w:r>
              <w:rPr>
                <w:sz w:val="24"/>
                <w:szCs w:val="24"/>
              </w:rPr>
              <w:t>12899</w:t>
            </w:r>
          </w:p>
        </w:tc>
      </w:tr>
    </w:tbl>
    <w:p w:rsidR="000A7D6A" w:rsidRPr="00FE3528" w:rsidRDefault="00FE3528" w:rsidP="00FE3528">
      <w:pPr>
        <w:rPr>
          <w:sz w:val="24"/>
          <w:szCs w:val="24"/>
        </w:rPr>
      </w:pPr>
      <w:r w:rsidRPr="00FE3528">
        <w:t>Установленный таким образом уровень существенности ошибки финансовой отчетности составит</w:t>
      </w:r>
      <w:r>
        <w:t xml:space="preserve"> 12899 тыс. рублей.</w:t>
      </w:r>
    </w:p>
    <w:p w:rsidR="001C311C" w:rsidRDefault="00FE3528" w:rsidP="00013505">
      <w:r>
        <w:t>Следовательно</w:t>
      </w:r>
      <w:r w:rsidR="003C4157" w:rsidRPr="001C311C">
        <w:t xml:space="preserve">, </w:t>
      </w:r>
      <w:r w:rsidR="003669BE" w:rsidRPr="001C311C">
        <w:t>1</w:t>
      </w:r>
      <w:r w:rsidR="0080304E">
        <w:t>2899</w:t>
      </w:r>
      <w:r w:rsidR="003669BE" w:rsidRPr="001C311C">
        <w:t xml:space="preserve"> тыс.</w:t>
      </w:r>
      <w:r w:rsidR="00EB374F" w:rsidRPr="001C311C">
        <w:t xml:space="preserve"> </w:t>
      </w:r>
      <w:r w:rsidR="003669BE" w:rsidRPr="001C311C">
        <w:t>руб. - это предельное значение ошибки бухгалтерской отчетности, начиная с которой квалифицированный пользователь этой отчетности с большой степенью вероятности не сможет делать на ее основе правильные выводы и принимать правильные управленческие решения.</w:t>
      </w:r>
    </w:p>
    <w:p w:rsidR="001C311C" w:rsidRPr="00B95212" w:rsidRDefault="003C4157" w:rsidP="009010EA">
      <w:pPr>
        <w:pStyle w:val="a3"/>
        <w:spacing w:after="0" w:line="360" w:lineRule="auto"/>
        <w:ind w:left="0" w:firstLine="709"/>
        <w:jc w:val="both"/>
        <w:rPr>
          <w:color w:val="auto"/>
          <w:sz w:val="28"/>
          <w:szCs w:val="28"/>
        </w:rPr>
      </w:pPr>
      <w:r w:rsidRPr="009010EA">
        <w:rPr>
          <w:sz w:val="28"/>
          <w:szCs w:val="28"/>
        </w:rPr>
        <w:t xml:space="preserve">Полученное значение </w:t>
      </w:r>
      <w:r w:rsidR="003669BE" w:rsidRPr="009010EA">
        <w:rPr>
          <w:sz w:val="28"/>
          <w:szCs w:val="28"/>
        </w:rPr>
        <w:t>уровня существенности - 1</w:t>
      </w:r>
      <w:r w:rsidR="00FE3528">
        <w:rPr>
          <w:sz w:val="28"/>
          <w:szCs w:val="28"/>
        </w:rPr>
        <w:t>2899</w:t>
      </w:r>
      <w:r w:rsidR="003669BE" w:rsidRPr="009010EA">
        <w:rPr>
          <w:sz w:val="28"/>
          <w:szCs w:val="28"/>
        </w:rPr>
        <w:t xml:space="preserve"> тыс. руб., </w:t>
      </w:r>
      <w:r w:rsidRPr="009010EA">
        <w:rPr>
          <w:sz w:val="28"/>
          <w:szCs w:val="28"/>
        </w:rPr>
        <w:t>должно быть зафиксировано в общем плане аудита. Порядок расчета уровня существенности для ОАО «</w:t>
      </w:r>
      <w:r w:rsidR="008C3FF4" w:rsidRPr="009010EA">
        <w:rPr>
          <w:sz w:val="28"/>
          <w:szCs w:val="28"/>
        </w:rPr>
        <w:t>Уралгормаш</w:t>
      </w:r>
      <w:r w:rsidRPr="009010EA">
        <w:rPr>
          <w:sz w:val="28"/>
          <w:szCs w:val="28"/>
        </w:rPr>
        <w:t xml:space="preserve">» оформлен в рабочем документе аудитора, который </w:t>
      </w:r>
      <w:r w:rsidRPr="00B95212">
        <w:rPr>
          <w:color w:val="auto"/>
          <w:sz w:val="28"/>
          <w:szCs w:val="28"/>
        </w:rPr>
        <w:t xml:space="preserve">представлен в приложении </w:t>
      </w:r>
      <w:r w:rsidR="00EB374F" w:rsidRPr="00B95212">
        <w:rPr>
          <w:color w:val="auto"/>
          <w:sz w:val="28"/>
          <w:szCs w:val="28"/>
        </w:rPr>
        <w:t>Е</w:t>
      </w:r>
      <w:r w:rsidRPr="00B95212">
        <w:rPr>
          <w:color w:val="auto"/>
          <w:sz w:val="28"/>
          <w:szCs w:val="28"/>
        </w:rPr>
        <w:t>.</w:t>
      </w:r>
    </w:p>
    <w:p w:rsidR="003C4157" w:rsidRPr="00B95212" w:rsidRDefault="00AC2A6C" w:rsidP="009010EA">
      <w:pPr>
        <w:pStyle w:val="a3"/>
        <w:spacing w:after="0" w:line="360" w:lineRule="auto"/>
        <w:ind w:left="0" w:firstLine="709"/>
        <w:jc w:val="both"/>
        <w:rPr>
          <w:color w:val="auto"/>
          <w:sz w:val="28"/>
          <w:szCs w:val="28"/>
        </w:rPr>
      </w:pPr>
      <w:r w:rsidRPr="00B95212">
        <w:rPr>
          <w:color w:val="auto"/>
          <w:sz w:val="28"/>
          <w:szCs w:val="28"/>
        </w:rPr>
        <w:t>Уровень</w:t>
      </w:r>
      <w:r w:rsidR="003C4157" w:rsidRPr="00B95212">
        <w:rPr>
          <w:color w:val="auto"/>
          <w:sz w:val="28"/>
          <w:szCs w:val="28"/>
        </w:rPr>
        <w:t xml:space="preserve"> существенности</w:t>
      </w:r>
      <w:r w:rsidRPr="00B95212">
        <w:rPr>
          <w:color w:val="auto"/>
          <w:sz w:val="28"/>
          <w:szCs w:val="28"/>
        </w:rPr>
        <w:t>, определенный в целом по предприятию,</w:t>
      </w:r>
      <w:r w:rsidR="003C4157" w:rsidRPr="00B95212">
        <w:rPr>
          <w:color w:val="auto"/>
          <w:sz w:val="28"/>
          <w:szCs w:val="28"/>
        </w:rPr>
        <w:t xml:space="preserve"> распределяется между значимыми статьями баланса в соответствии с их удельным весом в общем итоге, что представлено в приложении </w:t>
      </w:r>
      <w:r w:rsidR="008C291F" w:rsidRPr="00B95212">
        <w:rPr>
          <w:color w:val="auto"/>
          <w:sz w:val="28"/>
          <w:szCs w:val="28"/>
        </w:rPr>
        <w:t>Ж</w:t>
      </w:r>
      <w:r w:rsidR="003C4157" w:rsidRPr="00B95212">
        <w:rPr>
          <w:color w:val="auto"/>
          <w:sz w:val="28"/>
          <w:szCs w:val="28"/>
        </w:rPr>
        <w:t>.</w:t>
      </w:r>
    </w:p>
    <w:p w:rsidR="001C311C" w:rsidRPr="009010EA" w:rsidRDefault="003669BE" w:rsidP="009010EA">
      <w:pPr>
        <w:pStyle w:val="a3"/>
        <w:spacing w:after="0" w:line="360" w:lineRule="auto"/>
        <w:ind w:left="0" w:firstLine="709"/>
        <w:jc w:val="both"/>
        <w:rPr>
          <w:sz w:val="28"/>
          <w:szCs w:val="28"/>
        </w:rPr>
      </w:pPr>
      <w:r w:rsidRPr="009010EA">
        <w:rPr>
          <w:sz w:val="28"/>
          <w:szCs w:val="28"/>
        </w:rPr>
        <w:t>В соответствии со стандартом аудиторской деятельности «Оценка аудиторских рисков и внутренний контроль, осуществляемый аудируемым лицом», аудиторский риск означает риск выражения аудитором ошибочного аудиторского мнения в случае, когда в финансовой (бухгалтерской) отчетности содержатся существенные искажения. Структура аудиторского риска представлена на рисунке 2.</w:t>
      </w:r>
    </w:p>
    <w:p w:rsidR="003669BE" w:rsidRPr="001C311C" w:rsidRDefault="00AF4EFC" w:rsidP="00013505">
      <w:pPr>
        <w:pStyle w:val="a3"/>
      </w:pPr>
      <w:r>
        <w:pict>
          <v:group id="_x0000_s1031" editas="canvas" style="width:420pt;height:108pt;mso-position-horizontal-relative:char;mso-position-vertical-relative:line" coordorigin="2281,1828" coordsize="6339,1620">
            <o:lock v:ext="edit" aspectratio="t"/>
            <v:shape id="_x0000_s1032" type="#_x0000_t75" style="position:absolute;left:2281;top:1828;width:6339;height:1620" o:preferrelative="f">
              <v:fill o:detectmouseclick="t"/>
              <v:path o:extrusionok="t" o:connecttype="none"/>
              <o:lock v:ext="edit" text="t"/>
            </v:shape>
            <v:group id="_x0000_s1033" style="position:absolute;left:2281;top:1828;width:6114;height:1620" coordorigin="2281,1828" coordsize="6114,1620">
              <v:rect id="_x0000_s1034" style="position:absolute;left:4047;top:1828;width:2445;height:540">
                <v:textbox style="mso-next-textbox:#_x0000_s1034">
                  <w:txbxContent>
                    <w:p w:rsidR="004266A6" w:rsidRDefault="004266A6" w:rsidP="00013505">
                      <w:pPr>
                        <w:rPr>
                          <w:sz w:val="24"/>
                          <w:szCs w:val="24"/>
                        </w:rPr>
                      </w:pPr>
                      <w:r>
                        <w:t>Аудиторский риск</w:t>
                      </w:r>
                    </w:p>
                  </w:txbxContent>
                </v:textbox>
              </v:rect>
              <v:oval id="_x0000_s1035" style="position:absolute;left:4183;top:2773;width:2309;height:675">
                <v:textbox style="mso-next-textbox:#_x0000_s1035">
                  <w:txbxContent>
                    <w:p w:rsidR="004266A6" w:rsidRPr="003669BE" w:rsidRDefault="004266A6" w:rsidP="00013505">
                      <w:pPr>
                        <w:rPr>
                          <w:sz w:val="24"/>
                          <w:szCs w:val="24"/>
                        </w:rPr>
                      </w:pPr>
                      <w:r w:rsidRPr="003669BE">
                        <w:t>Риск средств контроля</w:t>
                      </w:r>
                    </w:p>
                  </w:txbxContent>
                </v:textbox>
              </v:oval>
              <v:oval id="_x0000_s1036" style="position:absolute;left:6221;top:2773;width:2174;height:675">
                <v:textbox style="mso-next-textbox:#_x0000_s1036">
                  <w:txbxContent>
                    <w:p w:rsidR="004266A6" w:rsidRPr="003669BE" w:rsidRDefault="004266A6" w:rsidP="00013505">
                      <w:pPr>
                        <w:rPr>
                          <w:sz w:val="24"/>
                          <w:szCs w:val="24"/>
                        </w:rPr>
                      </w:pPr>
                      <w:r w:rsidRPr="003669BE">
                        <w:t>Риск необнаружения</w:t>
                      </w:r>
                    </w:p>
                  </w:txbxContent>
                </v:textbox>
              </v:oval>
              <v:oval id="_x0000_s1037" style="position:absolute;left:2281;top:2773;width:2174;height:675">
                <v:textbox style="mso-next-textbox:#_x0000_s1037">
                  <w:txbxContent>
                    <w:p w:rsidR="004266A6" w:rsidRPr="003669BE" w:rsidRDefault="004266A6" w:rsidP="00013505">
                      <w:pPr>
                        <w:rPr>
                          <w:sz w:val="24"/>
                          <w:szCs w:val="24"/>
                        </w:rPr>
                      </w:pPr>
                      <w:r w:rsidRPr="003669BE">
                        <w:t>Внутрихозяйст</w:t>
                      </w:r>
                      <w:r>
                        <w:rPr>
                          <w:sz w:val="24"/>
                          <w:szCs w:val="24"/>
                        </w:rPr>
                        <w:t>-</w:t>
                      </w:r>
                      <w:r w:rsidRPr="003669BE">
                        <w:rPr>
                          <w:sz w:val="24"/>
                          <w:szCs w:val="24"/>
                        </w:rPr>
                        <w:t>венный риск</w:t>
                      </w:r>
                    </w:p>
                  </w:txbxContent>
                </v:textbox>
              </v:oval>
              <v:line id="_x0000_s1038" style="position:absolute" from="5269,2368" to="5270,2773">
                <v:stroke endarrow="block"/>
              </v:line>
              <v:line id="_x0000_s1039" style="position:absolute" from="5269,2368" to="7307,2773">
                <v:stroke endarrow="block"/>
              </v:line>
              <v:line id="_x0000_s1040" style="position:absolute;flip:x" from="3368,2368" to="5269,2773">
                <v:stroke endarrow="block"/>
              </v:line>
            </v:group>
            <w10:wrap type="none"/>
            <w10:anchorlock/>
          </v:group>
        </w:pict>
      </w:r>
    </w:p>
    <w:p w:rsidR="002D33AF" w:rsidRPr="001C311C" w:rsidRDefault="002D33AF" w:rsidP="00E23CA1">
      <w:pPr>
        <w:jc w:val="center"/>
      </w:pPr>
      <w:r w:rsidRPr="001C311C">
        <w:t>Рис</w:t>
      </w:r>
      <w:r w:rsidR="008C3FF4">
        <w:t>.</w:t>
      </w:r>
      <w:r w:rsidRPr="001C311C">
        <w:t xml:space="preserve"> 2. - Структура аудиторского риска</w:t>
      </w:r>
    </w:p>
    <w:p w:rsidR="003669BE" w:rsidRPr="009010EA" w:rsidRDefault="003669BE" w:rsidP="009010EA">
      <w:pPr>
        <w:pStyle w:val="a3"/>
        <w:spacing w:after="0" w:line="360" w:lineRule="auto"/>
        <w:ind w:left="284" w:firstLine="425"/>
        <w:rPr>
          <w:sz w:val="28"/>
          <w:szCs w:val="28"/>
        </w:rPr>
      </w:pPr>
      <w:r w:rsidRPr="009010EA">
        <w:rPr>
          <w:sz w:val="28"/>
          <w:szCs w:val="28"/>
        </w:rPr>
        <w:t>Математически модель аудиторского риска можно представить выражением:</w:t>
      </w:r>
    </w:p>
    <w:p w:rsidR="001C311C" w:rsidRPr="009010EA" w:rsidRDefault="003669BE" w:rsidP="009010EA">
      <w:pPr>
        <w:pStyle w:val="a3"/>
        <w:spacing w:after="0" w:line="360" w:lineRule="auto"/>
        <w:ind w:left="284"/>
        <w:rPr>
          <w:sz w:val="28"/>
          <w:szCs w:val="28"/>
        </w:rPr>
      </w:pPr>
      <w:r w:rsidRPr="009010EA">
        <w:rPr>
          <w:sz w:val="28"/>
          <w:szCs w:val="28"/>
        </w:rPr>
        <w:t>АР = ВХР * РСК * РНО,</w:t>
      </w:r>
      <w:r w:rsidR="002735B4" w:rsidRPr="009010EA">
        <w:rPr>
          <w:sz w:val="28"/>
          <w:szCs w:val="28"/>
        </w:rPr>
        <w:tab/>
      </w:r>
      <w:r w:rsidR="009010EA">
        <w:rPr>
          <w:sz w:val="28"/>
          <w:szCs w:val="28"/>
        </w:rPr>
        <w:t xml:space="preserve">                                                            </w:t>
      </w:r>
      <w:r w:rsidR="002735B4" w:rsidRPr="009010EA">
        <w:rPr>
          <w:sz w:val="28"/>
          <w:szCs w:val="28"/>
        </w:rPr>
        <w:t>(1)</w:t>
      </w:r>
    </w:p>
    <w:p w:rsidR="003669BE" w:rsidRPr="009010EA" w:rsidRDefault="003669BE" w:rsidP="009010EA">
      <w:pPr>
        <w:pStyle w:val="a3"/>
        <w:spacing w:after="0" w:line="360" w:lineRule="auto"/>
        <w:ind w:left="284"/>
        <w:rPr>
          <w:sz w:val="28"/>
          <w:szCs w:val="28"/>
        </w:rPr>
      </w:pPr>
      <w:r w:rsidRPr="009010EA">
        <w:rPr>
          <w:sz w:val="28"/>
          <w:szCs w:val="28"/>
        </w:rPr>
        <w:t>где</w:t>
      </w:r>
      <w:r w:rsidR="001C311C" w:rsidRPr="009010EA">
        <w:rPr>
          <w:sz w:val="28"/>
          <w:szCs w:val="28"/>
        </w:rPr>
        <w:t xml:space="preserve"> </w:t>
      </w:r>
      <w:r w:rsidRPr="009010EA">
        <w:rPr>
          <w:sz w:val="28"/>
          <w:szCs w:val="28"/>
        </w:rPr>
        <w:t>АР – аудиторский риск;</w:t>
      </w:r>
    </w:p>
    <w:p w:rsidR="003669BE" w:rsidRPr="009010EA" w:rsidRDefault="003669BE" w:rsidP="009010EA">
      <w:pPr>
        <w:pStyle w:val="a3"/>
        <w:spacing w:after="0" w:line="360" w:lineRule="auto"/>
        <w:ind w:left="284"/>
        <w:rPr>
          <w:sz w:val="28"/>
          <w:szCs w:val="28"/>
        </w:rPr>
      </w:pPr>
      <w:r w:rsidRPr="009010EA">
        <w:rPr>
          <w:sz w:val="28"/>
          <w:szCs w:val="28"/>
        </w:rPr>
        <w:t>ВХР – внутрихозяйственный риск;</w:t>
      </w:r>
    </w:p>
    <w:p w:rsidR="003669BE" w:rsidRPr="009010EA" w:rsidRDefault="003669BE" w:rsidP="009010EA">
      <w:pPr>
        <w:pStyle w:val="a3"/>
        <w:spacing w:after="0" w:line="360" w:lineRule="auto"/>
        <w:ind w:left="284"/>
        <w:rPr>
          <w:sz w:val="28"/>
          <w:szCs w:val="28"/>
        </w:rPr>
      </w:pPr>
      <w:r w:rsidRPr="009010EA">
        <w:rPr>
          <w:sz w:val="28"/>
          <w:szCs w:val="28"/>
        </w:rPr>
        <w:t>РСК – риск средств контроля;</w:t>
      </w:r>
    </w:p>
    <w:p w:rsidR="003669BE" w:rsidRPr="009010EA" w:rsidRDefault="003669BE" w:rsidP="009010EA">
      <w:pPr>
        <w:pStyle w:val="a3"/>
        <w:spacing w:after="0" w:line="360" w:lineRule="auto"/>
        <w:ind w:left="284"/>
        <w:rPr>
          <w:sz w:val="28"/>
          <w:szCs w:val="28"/>
        </w:rPr>
      </w:pPr>
      <w:r w:rsidRPr="009010EA">
        <w:rPr>
          <w:sz w:val="28"/>
          <w:szCs w:val="28"/>
        </w:rPr>
        <w:t>РНО – риск необнаружения ошибок.</w:t>
      </w:r>
    </w:p>
    <w:p w:rsidR="001B7EEB" w:rsidRPr="00E23CA1" w:rsidRDefault="001B7EEB" w:rsidP="00E23CA1">
      <w:pPr>
        <w:pStyle w:val="3"/>
        <w:spacing w:after="0"/>
        <w:ind w:left="0"/>
        <w:rPr>
          <w:sz w:val="28"/>
          <w:szCs w:val="28"/>
        </w:rPr>
      </w:pPr>
      <w:r w:rsidRPr="00E23CA1">
        <w:rPr>
          <w:sz w:val="28"/>
          <w:szCs w:val="28"/>
        </w:rPr>
        <w:t>Внутрихозяйственный риск и риск средств контроля отличаются от риска необнаружения тем, что аудитор может только оценить уровень указанных рисков, но не может их контролировать. Внутрихозяйственный риск и риск средств контроля могут изменяться в зависимости от счета или группы счетов, соответственно от счета к счету будет изменяться и риск необнаружения и, как следствие, необходимое количество аудиторских доказательств.</w:t>
      </w:r>
    </w:p>
    <w:p w:rsidR="001C311C" w:rsidRPr="00E23CA1" w:rsidRDefault="003669BE" w:rsidP="00E23CA1">
      <w:pPr>
        <w:pStyle w:val="a3"/>
        <w:spacing w:after="0" w:line="360" w:lineRule="auto"/>
        <w:ind w:left="0" w:firstLine="709"/>
        <w:jc w:val="both"/>
        <w:rPr>
          <w:sz w:val="28"/>
          <w:szCs w:val="28"/>
        </w:rPr>
      </w:pPr>
      <w:r w:rsidRPr="00B95212">
        <w:rPr>
          <w:color w:val="auto"/>
          <w:sz w:val="28"/>
          <w:szCs w:val="28"/>
        </w:rPr>
        <w:t>Для оценки внутрихозяйственного риска может быть использован тест, представленный в приложении</w:t>
      </w:r>
      <w:r w:rsidR="001C311C" w:rsidRPr="00B95212">
        <w:rPr>
          <w:color w:val="auto"/>
          <w:sz w:val="28"/>
          <w:szCs w:val="28"/>
        </w:rPr>
        <w:t xml:space="preserve"> </w:t>
      </w:r>
      <w:r w:rsidR="008C291F" w:rsidRPr="00B95212">
        <w:rPr>
          <w:color w:val="auto"/>
          <w:sz w:val="28"/>
          <w:szCs w:val="28"/>
        </w:rPr>
        <w:t>З</w:t>
      </w:r>
      <w:r w:rsidRPr="00B95212">
        <w:rPr>
          <w:color w:val="auto"/>
          <w:sz w:val="28"/>
          <w:szCs w:val="28"/>
        </w:rPr>
        <w:t>. Выделенные значения</w:t>
      </w:r>
      <w:r w:rsidRPr="00E23CA1">
        <w:rPr>
          <w:sz w:val="28"/>
          <w:szCs w:val="28"/>
        </w:rPr>
        <w:t xml:space="preserve"> баллов используются для оценки внутрихозяйственного риска ОАО «</w:t>
      </w:r>
      <w:r w:rsidR="008C3FF4" w:rsidRPr="00E23CA1">
        <w:rPr>
          <w:sz w:val="28"/>
          <w:szCs w:val="28"/>
        </w:rPr>
        <w:t>Уралгормаш</w:t>
      </w:r>
      <w:r w:rsidRPr="00E23CA1">
        <w:rPr>
          <w:sz w:val="28"/>
          <w:szCs w:val="28"/>
        </w:rPr>
        <w:t>». Внутрихозяйственный риск ОАО «</w:t>
      </w:r>
      <w:r w:rsidR="008C3FF4" w:rsidRPr="00E23CA1">
        <w:rPr>
          <w:sz w:val="28"/>
          <w:szCs w:val="28"/>
        </w:rPr>
        <w:t>Уралгормаш</w:t>
      </w:r>
      <w:r w:rsidRPr="00E23CA1">
        <w:rPr>
          <w:sz w:val="28"/>
          <w:szCs w:val="28"/>
        </w:rPr>
        <w:t>» составляет 84%.</w:t>
      </w:r>
    </w:p>
    <w:p w:rsidR="001C311C" w:rsidRDefault="003669BE" w:rsidP="00013505">
      <w:r w:rsidRPr="001C311C">
        <w:t>Предварительная оценка системы внутреннего контроля определена как высокая (76%). Достоверность оценки надежности системы внутреннего контроля подтверждена. Процедуры подтверждения достоверности этой системы произведена на основании изучения, анализа и оценки сведений</w:t>
      </w:r>
      <w:r w:rsidR="001C311C">
        <w:t xml:space="preserve"> </w:t>
      </w:r>
      <w:r w:rsidRPr="001C311C">
        <w:t>о некоторых сторонах хозяйственн</w:t>
      </w:r>
      <w:r w:rsidR="007A0A21" w:rsidRPr="001C311C">
        <w:t>ой деятельности предприятия. Уче</w:t>
      </w:r>
      <w:r w:rsidRPr="001C311C">
        <w:t>тная система, договорные обязательства, и контроль в системе компьютерной обработки данных</w:t>
      </w:r>
      <w:r w:rsidR="001C311C">
        <w:t xml:space="preserve"> </w:t>
      </w:r>
      <w:r w:rsidRPr="001C311C">
        <w:t>имеют высокую оценку. Следовательно, риск средств контроля – 76%.</w:t>
      </w:r>
    </w:p>
    <w:p w:rsidR="001C311C" w:rsidRDefault="003669BE" w:rsidP="00013505">
      <w:r w:rsidRPr="001C311C">
        <w:t>Аудитор может влиять на риск данного типа лишь опосредованно и в долгосрочной перспективе. В ходе проверки он должен отметить выявленные недостатки и неэффективные элементы, оценить степень риска и разработать соответствующие рекомендации. Если экономический субъект примет их к сведению и внедрит, то аудитор окажет влияние на уровень риска средств контроля.</w:t>
      </w:r>
    </w:p>
    <w:p w:rsidR="001C311C" w:rsidRPr="00E23CA1" w:rsidRDefault="003669BE" w:rsidP="00E23CA1">
      <w:pPr>
        <w:pStyle w:val="a3"/>
        <w:spacing w:after="0" w:line="360" w:lineRule="auto"/>
        <w:ind w:left="0" w:firstLine="709"/>
        <w:jc w:val="both"/>
        <w:rPr>
          <w:sz w:val="28"/>
          <w:szCs w:val="28"/>
        </w:rPr>
      </w:pPr>
      <w:r w:rsidRPr="00E23CA1">
        <w:rPr>
          <w:sz w:val="28"/>
          <w:szCs w:val="28"/>
        </w:rPr>
        <w:t>Аудитор обязан на основе оценки внутрихозяйственного риска и риска средств контроля определить допустимый в своей работе риск необнаружения и с учетом минимизации риска необнаружения спланировать соответствующие аудиторские процедуры. Если аудитор считает высокими первые два риска, то он обязан снизить, насколько возможно, риск необнаружения, то есть должен осуществлять более тщательную проверку.</w:t>
      </w:r>
    </w:p>
    <w:p w:rsidR="003669BE" w:rsidRPr="001C311C" w:rsidRDefault="003669BE" w:rsidP="001C311C">
      <w:pPr>
        <w:pStyle w:val="ConsNormal"/>
        <w:widowControl/>
        <w:spacing w:line="360" w:lineRule="auto"/>
        <w:ind w:right="0" w:firstLine="709"/>
        <w:jc w:val="both"/>
        <w:rPr>
          <w:rFonts w:ascii="Times New Roman" w:hAnsi="Times New Roman" w:cs="Times New Roman"/>
          <w:color w:val="000000"/>
          <w:sz w:val="28"/>
          <w:szCs w:val="28"/>
        </w:rPr>
      </w:pPr>
      <w:r w:rsidRPr="001C311C">
        <w:rPr>
          <w:rFonts w:ascii="Times New Roman" w:hAnsi="Times New Roman" w:cs="Times New Roman"/>
          <w:color w:val="000000"/>
          <w:sz w:val="28"/>
          <w:szCs w:val="28"/>
        </w:rPr>
        <w:t>На основе оценки</w:t>
      </w:r>
      <w:r w:rsidR="001C311C">
        <w:rPr>
          <w:rFonts w:ascii="Times New Roman" w:hAnsi="Times New Roman" w:cs="Times New Roman"/>
          <w:color w:val="000000"/>
          <w:sz w:val="28"/>
          <w:szCs w:val="28"/>
        </w:rPr>
        <w:t xml:space="preserve"> </w:t>
      </w:r>
      <w:r w:rsidRPr="001C311C">
        <w:rPr>
          <w:rFonts w:ascii="Times New Roman" w:hAnsi="Times New Roman" w:cs="Times New Roman"/>
          <w:color w:val="000000"/>
          <w:sz w:val="28"/>
          <w:szCs w:val="28"/>
        </w:rPr>
        <w:t>внутрихозяйственного риска и риска средств контроля рассчитывается риск необнаружения (РНО) по формуле:</w:t>
      </w:r>
    </w:p>
    <w:p w:rsidR="003669BE" w:rsidRPr="00E23CA1" w:rsidRDefault="003669BE" w:rsidP="00E23CA1">
      <w:pPr>
        <w:pStyle w:val="a3"/>
        <w:ind w:left="0" w:firstLine="709"/>
        <w:rPr>
          <w:sz w:val="28"/>
          <w:szCs w:val="28"/>
        </w:rPr>
      </w:pPr>
      <w:r w:rsidRPr="00E23CA1">
        <w:rPr>
          <w:sz w:val="28"/>
          <w:szCs w:val="28"/>
        </w:rPr>
        <w:t>РНО = АР / (ВХР * РСК</w:t>
      </w:r>
      <w:r w:rsidR="002D33AF" w:rsidRPr="00E23CA1">
        <w:rPr>
          <w:sz w:val="28"/>
          <w:szCs w:val="28"/>
        </w:rPr>
        <w:t>),</w:t>
      </w:r>
      <w:r w:rsidR="002735B4" w:rsidRPr="00E23CA1">
        <w:rPr>
          <w:sz w:val="28"/>
          <w:szCs w:val="28"/>
        </w:rPr>
        <w:tab/>
      </w:r>
      <w:r w:rsidR="00E23CA1">
        <w:rPr>
          <w:sz w:val="28"/>
          <w:szCs w:val="28"/>
        </w:rPr>
        <w:t xml:space="preserve">                                                              </w:t>
      </w:r>
      <w:r w:rsidR="002735B4" w:rsidRPr="00E23CA1">
        <w:rPr>
          <w:sz w:val="28"/>
          <w:szCs w:val="28"/>
        </w:rPr>
        <w:t>(2)</w:t>
      </w:r>
    </w:p>
    <w:p w:rsidR="003669BE" w:rsidRPr="00E23CA1" w:rsidRDefault="003669BE" w:rsidP="00E23CA1">
      <w:pPr>
        <w:pStyle w:val="a3"/>
        <w:ind w:left="0" w:firstLine="709"/>
        <w:rPr>
          <w:sz w:val="28"/>
          <w:szCs w:val="28"/>
        </w:rPr>
      </w:pPr>
      <w:r w:rsidRPr="00E23CA1">
        <w:rPr>
          <w:sz w:val="28"/>
          <w:szCs w:val="28"/>
        </w:rPr>
        <w:t>Аудиторский риск принят за 5%. Риск необнаружения</w:t>
      </w:r>
      <w:r w:rsidR="001C311C" w:rsidRPr="00E23CA1">
        <w:rPr>
          <w:sz w:val="28"/>
          <w:szCs w:val="28"/>
        </w:rPr>
        <w:t xml:space="preserve"> </w:t>
      </w:r>
      <w:r w:rsidRPr="00E23CA1">
        <w:rPr>
          <w:sz w:val="28"/>
          <w:szCs w:val="28"/>
        </w:rPr>
        <w:t>ОАО «</w:t>
      </w:r>
      <w:r w:rsidR="008C3FF4" w:rsidRPr="00E23CA1">
        <w:rPr>
          <w:sz w:val="28"/>
          <w:szCs w:val="28"/>
        </w:rPr>
        <w:t>Уралгормаш</w:t>
      </w:r>
      <w:r w:rsidRPr="00E23CA1">
        <w:rPr>
          <w:sz w:val="28"/>
          <w:szCs w:val="28"/>
        </w:rPr>
        <w:t>» равен:</w:t>
      </w:r>
    </w:p>
    <w:p w:rsidR="003669BE" w:rsidRPr="00E23CA1" w:rsidRDefault="003669BE" w:rsidP="00E23CA1">
      <w:pPr>
        <w:pStyle w:val="a3"/>
        <w:ind w:left="0" w:firstLine="709"/>
        <w:rPr>
          <w:sz w:val="28"/>
          <w:szCs w:val="28"/>
        </w:rPr>
      </w:pPr>
      <w:r w:rsidRPr="00E23CA1">
        <w:rPr>
          <w:sz w:val="28"/>
          <w:szCs w:val="28"/>
        </w:rPr>
        <w:t>РНО = 0,05 / (0,84 * 0,76)</w:t>
      </w:r>
      <w:r w:rsidR="001C311C" w:rsidRPr="00E23CA1">
        <w:rPr>
          <w:sz w:val="28"/>
          <w:szCs w:val="28"/>
        </w:rPr>
        <w:t xml:space="preserve"> </w:t>
      </w:r>
      <w:r w:rsidRPr="00E23CA1">
        <w:rPr>
          <w:sz w:val="28"/>
          <w:szCs w:val="28"/>
        </w:rPr>
        <w:t>= 0,078 или 7,8%.</w:t>
      </w:r>
    </w:p>
    <w:p w:rsidR="003669BE" w:rsidRPr="001C311C" w:rsidRDefault="003669BE" w:rsidP="001C311C">
      <w:pPr>
        <w:pStyle w:val="ConsNormal"/>
        <w:widowControl/>
        <w:spacing w:line="360" w:lineRule="auto"/>
        <w:ind w:right="0" w:firstLine="709"/>
        <w:jc w:val="both"/>
        <w:rPr>
          <w:rFonts w:ascii="Times New Roman" w:hAnsi="Times New Roman" w:cs="Times New Roman"/>
          <w:color w:val="000000"/>
          <w:sz w:val="28"/>
          <w:szCs w:val="28"/>
        </w:rPr>
      </w:pPr>
      <w:r w:rsidRPr="001C311C">
        <w:rPr>
          <w:rFonts w:ascii="Times New Roman" w:hAnsi="Times New Roman" w:cs="Times New Roman"/>
          <w:color w:val="000000"/>
          <w:sz w:val="28"/>
          <w:szCs w:val="28"/>
        </w:rPr>
        <w:t>Аудиторская проверка должна планироваться с учетом минимизации риска необнаружения, который является показателем эффективности и качества работы аудитора, он зависит от порядка проведения конкретной аудиторской проверки, а также от таких факторов, как квалификация аудиторов и степень их предыдущего знакомства с деятельностью проверяемого экономического субъекта.</w:t>
      </w:r>
      <w:r w:rsidR="001C311C">
        <w:rPr>
          <w:rFonts w:ascii="Times New Roman" w:hAnsi="Times New Roman" w:cs="Times New Roman"/>
          <w:color w:val="000000"/>
          <w:sz w:val="28"/>
          <w:szCs w:val="28"/>
        </w:rPr>
        <w:t xml:space="preserve"> </w:t>
      </w:r>
      <w:r w:rsidRPr="001C311C">
        <w:rPr>
          <w:rFonts w:ascii="Times New Roman" w:hAnsi="Times New Roman" w:cs="Times New Roman"/>
          <w:color w:val="000000"/>
          <w:sz w:val="28"/>
          <w:szCs w:val="28"/>
        </w:rPr>
        <w:t>Это тип риска, на значение которого аудитор может и должен влиять.</w:t>
      </w:r>
    </w:p>
    <w:p w:rsidR="001B7EEB" w:rsidRPr="001C311C" w:rsidRDefault="001B7EEB" w:rsidP="00013505">
      <w:r w:rsidRPr="001C311C">
        <w:t>Между риском необнаружения и комбинацией внутрихозяйственного риска и риска средств контроля существует обратная связь. Если аудиторская организация оценила внутрихозяйственный риск и риск средств контроля как высокие,</w:t>
      </w:r>
      <w:r w:rsidR="001C311C">
        <w:t xml:space="preserve"> </w:t>
      </w:r>
      <w:r w:rsidRPr="001C311C">
        <w:t>то она обязана снизить, насколько возможно, риск необнаружения. То есть проводить работу более детально и тщательно, увеличив количество или содержание применяемых аудиторских процедур, а также затраты труда и времени, необходимые для проверки, что позволит снизить аудиторский риск до приемлемо низкого уровня.</w:t>
      </w:r>
    </w:p>
    <w:p w:rsidR="006769F9" w:rsidRPr="001C311C" w:rsidRDefault="006769F9" w:rsidP="00013505">
      <w:pPr>
        <w:pStyle w:val="a3"/>
      </w:pPr>
    </w:p>
    <w:p w:rsidR="000A57E0" w:rsidRPr="00E23CA1" w:rsidRDefault="000A57E0" w:rsidP="00E23CA1">
      <w:pPr>
        <w:pStyle w:val="2"/>
        <w:spacing w:line="360" w:lineRule="auto"/>
        <w:ind w:left="0" w:firstLine="709"/>
        <w:jc w:val="both"/>
        <w:rPr>
          <w:sz w:val="28"/>
          <w:szCs w:val="28"/>
        </w:rPr>
      </w:pPr>
      <w:bookmarkStart w:id="16" w:name="_Toc303029675"/>
      <w:bookmarkStart w:id="17" w:name="_Toc303099773"/>
      <w:r w:rsidRPr="00E23CA1">
        <w:rPr>
          <w:sz w:val="28"/>
          <w:szCs w:val="28"/>
        </w:rPr>
        <w:t>2.3 Планирование аудиторской проверки</w:t>
      </w:r>
      <w:bookmarkEnd w:id="16"/>
      <w:bookmarkEnd w:id="17"/>
    </w:p>
    <w:p w:rsidR="00BF4C10" w:rsidRPr="00E23CA1" w:rsidRDefault="00BF4C10" w:rsidP="00E23CA1">
      <w:pPr>
        <w:pStyle w:val="a7"/>
        <w:spacing w:after="0" w:line="360" w:lineRule="auto"/>
        <w:ind w:firstLine="709"/>
        <w:jc w:val="both"/>
        <w:rPr>
          <w:sz w:val="28"/>
          <w:szCs w:val="28"/>
        </w:rPr>
      </w:pPr>
      <w:r w:rsidRPr="00E23CA1">
        <w:rPr>
          <w:sz w:val="28"/>
          <w:szCs w:val="28"/>
        </w:rPr>
        <w:t>Разработка общего плана и программы аудита основывается на предварительных данных об экономическом субъекте и, а так же на результатах проведенных аналитических процедур.</w:t>
      </w:r>
    </w:p>
    <w:p w:rsidR="00BF4C10" w:rsidRPr="00E23CA1" w:rsidRDefault="00273714" w:rsidP="00E23CA1">
      <w:pPr>
        <w:pStyle w:val="a7"/>
        <w:spacing w:after="0" w:line="360" w:lineRule="auto"/>
        <w:ind w:firstLine="709"/>
        <w:jc w:val="both"/>
        <w:rPr>
          <w:sz w:val="28"/>
          <w:szCs w:val="28"/>
        </w:rPr>
      </w:pPr>
      <w:r w:rsidRPr="00E23CA1">
        <w:rPr>
          <w:sz w:val="28"/>
          <w:szCs w:val="28"/>
        </w:rPr>
        <w:t>Составляя,</w:t>
      </w:r>
      <w:r w:rsidR="00BF4C10" w:rsidRPr="00E23CA1">
        <w:rPr>
          <w:sz w:val="28"/>
          <w:szCs w:val="28"/>
        </w:rPr>
        <w:t xml:space="preserve"> общий п</w:t>
      </w:r>
      <w:r w:rsidR="00863D33" w:rsidRPr="00E23CA1">
        <w:rPr>
          <w:sz w:val="28"/>
          <w:szCs w:val="28"/>
        </w:rPr>
        <w:t>л</w:t>
      </w:r>
      <w:r w:rsidR="00BF4C10" w:rsidRPr="00E23CA1">
        <w:rPr>
          <w:sz w:val="28"/>
          <w:szCs w:val="28"/>
        </w:rPr>
        <w:t>ан и программу аудита, аудиторской организации следует учитывать степень автоматизации обработки учетной информации, что так же позволит точнее определить объем и характер аудиторских процедур.</w:t>
      </w:r>
    </w:p>
    <w:p w:rsidR="001C311C" w:rsidRPr="00E23CA1" w:rsidRDefault="00BF4C10" w:rsidP="00E23CA1">
      <w:pPr>
        <w:pStyle w:val="a7"/>
        <w:spacing w:after="0" w:line="360" w:lineRule="auto"/>
        <w:ind w:firstLine="709"/>
        <w:jc w:val="both"/>
        <w:rPr>
          <w:sz w:val="28"/>
          <w:szCs w:val="28"/>
        </w:rPr>
      </w:pPr>
      <w:r w:rsidRPr="00E23CA1">
        <w:rPr>
          <w:sz w:val="28"/>
          <w:szCs w:val="28"/>
        </w:rPr>
        <w:t>Аудиторская организация может согласовать с руководством проверяемого экономического субъекта отдельные положения общего плана, если сочтет это целесообразным. При этом она независима в выборе приемов и методов аудита, отраженных в общем плане, но несет полную ответственность за результаты своей работы в соответствии с данным общим планом.</w:t>
      </w:r>
    </w:p>
    <w:p w:rsidR="001C311C" w:rsidRPr="00E23CA1" w:rsidRDefault="00BF4C10" w:rsidP="00E23CA1">
      <w:pPr>
        <w:pStyle w:val="a7"/>
        <w:spacing w:after="0" w:line="360" w:lineRule="auto"/>
        <w:ind w:firstLine="709"/>
        <w:jc w:val="both"/>
        <w:rPr>
          <w:sz w:val="28"/>
          <w:szCs w:val="28"/>
        </w:rPr>
      </w:pPr>
      <w:r w:rsidRPr="00E23CA1">
        <w:rPr>
          <w:sz w:val="28"/>
          <w:szCs w:val="28"/>
        </w:rPr>
        <w:t>В процессе проведения аудиторской проверки у аудиторской организации могут возникнуть основания для пересмотра отдельных положений общего плана. Вносимые в план изменения,</w:t>
      </w:r>
      <w:r w:rsidR="001C311C" w:rsidRPr="00E23CA1">
        <w:rPr>
          <w:sz w:val="28"/>
          <w:szCs w:val="28"/>
        </w:rPr>
        <w:t xml:space="preserve"> </w:t>
      </w:r>
      <w:r w:rsidRPr="00E23CA1">
        <w:rPr>
          <w:sz w:val="28"/>
          <w:szCs w:val="28"/>
        </w:rPr>
        <w:t>а так же причины изменений аудитору следует подробно документировать.</w:t>
      </w:r>
    </w:p>
    <w:p w:rsidR="00BF4C10" w:rsidRPr="00E23CA1" w:rsidRDefault="00BF4C10" w:rsidP="00E23CA1">
      <w:pPr>
        <w:pStyle w:val="a7"/>
        <w:spacing w:after="0" w:line="360" w:lineRule="auto"/>
        <w:ind w:firstLine="709"/>
        <w:jc w:val="both"/>
        <w:rPr>
          <w:sz w:val="28"/>
          <w:szCs w:val="28"/>
        </w:rPr>
      </w:pPr>
      <w:r w:rsidRPr="00E23CA1">
        <w:rPr>
          <w:sz w:val="28"/>
          <w:szCs w:val="28"/>
        </w:rPr>
        <w:t xml:space="preserve">Планирование аудиторской проверки расчетов </w:t>
      </w:r>
      <w:r w:rsidR="006F77FC" w:rsidRPr="00E23CA1">
        <w:rPr>
          <w:sz w:val="28"/>
          <w:szCs w:val="28"/>
        </w:rPr>
        <w:t>с покупателями и заказчиками</w:t>
      </w:r>
      <w:r w:rsidRPr="00E23CA1">
        <w:rPr>
          <w:sz w:val="28"/>
          <w:szCs w:val="28"/>
        </w:rPr>
        <w:t xml:space="preserve"> осуществляется на основе сводного общего плана и сводной программы аудита. Общий план </w:t>
      </w:r>
      <w:r w:rsidR="006F77FC" w:rsidRPr="00E23CA1">
        <w:rPr>
          <w:sz w:val="28"/>
          <w:szCs w:val="28"/>
        </w:rPr>
        <w:t xml:space="preserve">аудита представлен в таблице </w:t>
      </w:r>
      <w:r w:rsidR="002735B4" w:rsidRPr="00E23CA1">
        <w:rPr>
          <w:sz w:val="28"/>
          <w:szCs w:val="28"/>
        </w:rPr>
        <w:t>7</w:t>
      </w:r>
      <w:r w:rsidRPr="00E23CA1">
        <w:rPr>
          <w:sz w:val="28"/>
          <w:szCs w:val="28"/>
        </w:rPr>
        <w:t>.</w:t>
      </w:r>
    </w:p>
    <w:p w:rsidR="006F77FC" w:rsidRPr="00E23CA1" w:rsidRDefault="006F77FC" w:rsidP="00E23CA1">
      <w:pPr>
        <w:pStyle w:val="a7"/>
        <w:spacing w:after="0" w:line="360" w:lineRule="auto"/>
        <w:ind w:firstLine="709"/>
        <w:jc w:val="both"/>
        <w:rPr>
          <w:sz w:val="28"/>
          <w:szCs w:val="28"/>
        </w:rPr>
      </w:pPr>
      <w:r w:rsidRPr="00E23CA1">
        <w:rPr>
          <w:sz w:val="28"/>
          <w:szCs w:val="28"/>
        </w:rPr>
        <w:t xml:space="preserve">Общий план аудиторской проверки </w:t>
      </w:r>
      <w:r w:rsidR="00976E64" w:rsidRPr="00E23CA1">
        <w:rPr>
          <w:sz w:val="28"/>
          <w:szCs w:val="28"/>
        </w:rPr>
        <w:t>деловой репутации</w:t>
      </w:r>
    </w:p>
    <w:p w:rsidR="006F77FC" w:rsidRPr="00E23CA1" w:rsidRDefault="006F77FC" w:rsidP="00E23CA1">
      <w:r w:rsidRPr="00E23CA1">
        <w:t>Проверяемая организация</w:t>
      </w:r>
      <w:r w:rsidR="001C311C" w:rsidRPr="00E23CA1">
        <w:t xml:space="preserve"> </w:t>
      </w:r>
      <w:r w:rsidRPr="00E23CA1">
        <w:t>ОАО</w:t>
      </w:r>
      <w:r w:rsidR="0008742C" w:rsidRPr="00E23CA1">
        <w:t xml:space="preserve"> </w:t>
      </w:r>
      <w:r w:rsidRPr="00E23CA1">
        <w:t>«</w:t>
      </w:r>
      <w:r w:rsidR="00D50754" w:rsidRPr="00E23CA1">
        <w:t>Уралгормаш</w:t>
      </w:r>
      <w:r w:rsidRPr="00E23CA1">
        <w:t>»</w:t>
      </w:r>
    </w:p>
    <w:p w:rsidR="006F77FC" w:rsidRPr="00E23CA1" w:rsidRDefault="006F77FC" w:rsidP="00E23CA1">
      <w:r w:rsidRPr="00E23CA1">
        <w:t>Период аудит</w:t>
      </w:r>
      <w:r w:rsidR="001C311C" w:rsidRPr="00E23CA1">
        <w:t xml:space="preserve"> </w:t>
      </w:r>
      <w:r w:rsidR="00E527B8" w:rsidRPr="00E23CA1">
        <w:t>с 01.03.</w:t>
      </w:r>
      <w:r w:rsidR="00D50754" w:rsidRPr="00E23CA1">
        <w:t>11</w:t>
      </w:r>
      <w:r w:rsidR="00E527B8" w:rsidRPr="00E23CA1">
        <w:t xml:space="preserve"> по 30.03.</w:t>
      </w:r>
      <w:r w:rsidR="00D50754" w:rsidRPr="00E23CA1">
        <w:t>11</w:t>
      </w:r>
    </w:p>
    <w:p w:rsidR="006F77FC" w:rsidRPr="00E23CA1" w:rsidRDefault="00D50754" w:rsidP="00E23CA1">
      <w:r w:rsidRPr="00E23CA1">
        <w:t>Количество человека-</w:t>
      </w:r>
      <w:r w:rsidR="006F77FC" w:rsidRPr="00E23CA1">
        <w:t>часов</w:t>
      </w:r>
      <w:r w:rsidR="001C311C" w:rsidRPr="00E23CA1">
        <w:t xml:space="preserve"> </w:t>
      </w:r>
      <w:r w:rsidR="006F77FC" w:rsidRPr="00E23CA1">
        <w:t>350</w:t>
      </w:r>
    </w:p>
    <w:p w:rsidR="006F77FC" w:rsidRPr="00E23CA1" w:rsidRDefault="006F77FC" w:rsidP="00E23CA1">
      <w:r w:rsidRPr="00E23CA1">
        <w:t>Руководитель аудиторской группы</w:t>
      </w:r>
      <w:r w:rsidR="001C311C" w:rsidRPr="00E23CA1">
        <w:t xml:space="preserve"> </w:t>
      </w:r>
      <w:r w:rsidRPr="00E23CA1">
        <w:t>Петров В. В.</w:t>
      </w:r>
    </w:p>
    <w:p w:rsidR="006F77FC" w:rsidRPr="00E23CA1" w:rsidRDefault="006F77FC" w:rsidP="00E23CA1">
      <w:r w:rsidRPr="00E23CA1">
        <w:t>Состав аудиторской группы</w:t>
      </w:r>
      <w:r w:rsidR="001C311C" w:rsidRPr="00E23CA1">
        <w:t xml:space="preserve"> </w:t>
      </w:r>
      <w:r w:rsidRPr="00E23CA1">
        <w:t xml:space="preserve">Петров В. В., </w:t>
      </w:r>
      <w:r w:rsidR="00E527B8" w:rsidRPr="00E23CA1">
        <w:t>Сидорова И.П.</w:t>
      </w:r>
    </w:p>
    <w:p w:rsidR="006F77FC" w:rsidRPr="001C311C" w:rsidRDefault="006F77FC" w:rsidP="00013505">
      <w:r w:rsidRPr="001C311C">
        <w:t>Планируемый аудиторский риск</w:t>
      </w:r>
      <w:r w:rsidR="001C311C">
        <w:t xml:space="preserve"> </w:t>
      </w:r>
      <w:r w:rsidR="006774BA" w:rsidRPr="001C311C">
        <w:t>5</w:t>
      </w:r>
      <w:r w:rsidRPr="001C311C">
        <w:t>%</w:t>
      </w:r>
    </w:p>
    <w:p w:rsidR="006F77FC" w:rsidRPr="001C311C" w:rsidRDefault="006F77FC" w:rsidP="00013505">
      <w:r w:rsidRPr="001C311C">
        <w:t>Планируемый уровень существенности</w:t>
      </w:r>
      <w:r w:rsidR="001C311C">
        <w:t xml:space="preserve"> </w:t>
      </w:r>
      <w:r w:rsidR="00216B8B">
        <w:t>1</w:t>
      </w:r>
      <w:r w:rsidR="0080304E">
        <w:t>2899</w:t>
      </w:r>
      <w:r w:rsidRPr="001C311C">
        <w:t xml:space="preserve"> руб.</w:t>
      </w:r>
    </w:p>
    <w:p w:rsidR="006F77FC" w:rsidRPr="001C311C" w:rsidRDefault="006F77FC" w:rsidP="00013505">
      <w:r w:rsidRPr="001C311C">
        <w:t xml:space="preserve">Таблица </w:t>
      </w:r>
      <w:r w:rsidR="002735B4">
        <w:t>7.</w:t>
      </w:r>
      <w:r w:rsidRPr="001C311C">
        <w:t xml:space="preserve"> – Общий план аудиторской проверки </w:t>
      </w:r>
      <w:r w:rsidR="00976E64">
        <w:t>деловой репутации</w:t>
      </w:r>
    </w:p>
    <w:tbl>
      <w:tblPr>
        <w:tblW w:w="4937"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128"/>
        <w:gridCol w:w="1401"/>
        <w:gridCol w:w="1890"/>
        <w:gridCol w:w="1491"/>
      </w:tblGrid>
      <w:tr w:rsidR="006F77FC" w:rsidRPr="00E23CA1" w:rsidTr="00E23CA1">
        <w:tc>
          <w:tcPr>
            <w:tcW w:w="286" w:type="pct"/>
            <w:vAlign w:val="center"/>
          </w:tcPr>
          <w:p w:rsidR="006F77FC" w:rsidRPr="00E23CA1" w:rsidRDefault="006F77FC" w:rsidP="00E23CA1">
            <w:pPr>
              <w:spacing w:line="240" w:lineRule="auto"/>
              <w:ind w:firstLine="0"/>
              <w:jc w:val="center"/>
              <w:rPr>
                <w:sz w:val="24"/>
                <w:szCs w:val="24"/>
              </w:rPr>
            </w:pPr>
            <w:r w:rsidRPr="00E23CA1">
              <w:rPr>
                <w:sz w:val="24"/>
                <w:szCs w:val="24"/>
              </w:rPr>
              <w:t>№ п/п</w:t>
            </w:r>
          </w:p>
        </w:tc>
        <w:tc>
          <w:tcPr>
            <w:tcW w:w="2184" w:type="pct"/>
            <w:vAlign w:val="center"/>
          </w:tcPr>
          <w:p w:rsidR="00D50754" w:rsidRPr="00E23CA1" w:rsidRDefault="006F77FC" w:rsidP="00E23CA1">
            <w:pPr>
              <w:spacing w:line="240" w:lineRule="auto"/>
              <w:ind w:firstLine="0"/>
              <w:jc w:val="center"/>
              <w:rPr>
                <w:sz w:val="24"/>
                <w:szCs w:val="24"/>
              </w:rPr>
            </w:pPr>
            <w:r w:rsidRPr="00E23CA1">
              <w:rPr>
                <w:sz w:val="24"/>
                <w:szCs w:val="24"/>
              </w:rPr>
              <w:t>Планируемые виды работ</w:t>
            </w:r>
          </w:p>
          <w:p w:rsidR="006F77FC" w:rsidRPr="00E23CA1" w:rsidRDefault="006F77FC" w:rsidP="00E23CA1">
            <w:pPr>
              <w:spacing w:line="240" w:lineRule="auto"/>
              <w:ind w:firstLine="0"/>
              <w:jc w:val="center"/>
              <w:rPr>
                <w:sz w:val="24"/>
                <w:szCs w:val="24"/>
              </w:rPr>
            </w:pPr>
            <w:r w:rsidRPr="00E23CA1">
              <w:rPr>
                <w:sz w:val="24"/>
                <w:szCs w:val="24"/>
              </w:rPr>
              <w:t>(комплексы задач)</w:t>
            </w:r>
          </w:p>
        </w:tc>
        <w:tc>
          <w:tcPr>
            <w:tcW w:w="741" w:type="pct"/>
            <w:vAlign w:val="center"/>
          </w:tcPr>
          <w:p w:rsidR="006F77FC" w:rsidRPr="00E23CA1" w:rsidRDefault="006F77FC" w:rsidP="00E23CA1">
            <w:pPr>
              <w:spacing w:line="240" w:lineRule="auto"/>
              <w:ind w:firstLine="0"/>
              <w:jc w:val="center"/>
              <w:rPr>
                <w:sz w:val="24"/>
                <w:szCs w:val="24"/>
              </w:rPr>
            </w:pPr>
            <w:r w:rsidRPr="00E23CA1">
              <w:rPr>
                <w:sz w:val="24"/>
                <w:szCs w:val="24"/>
              </w:rPr>
              <w:t>Период</w:t>
            </w:r>
            <w:r w:rsidR="00790604" w:rsidRPr="00E23CA1">
              <w:rPr>
                <w:sz w:val="24"/>
                <w:szCs w:val="24"/>
              </w:rPr>
              <w:t xml:space="preserve"> </w:t>
            </w:r>
            <w:r w:rsidRPr="00E23CA1">
              <w:rPr>
                <w:sz w:val="24"/>
                <w:szCs w:val="24"/>
              </w:rPr>
              <w:t>проведения</w:t>
            </w:r>
          </w:p>
        </w:tc>
        <w:tc>
          <w:tcPr>
            <w:tcW w:w="1000" w:type="pct"/>
            <w:vAlign w:val="center"/>
          </w:tcPr>
          <w:p w:rsidR="006F77FC" w:rsidRPr="00E23CA1" w:rsidRDefault="006F77FC" w:rsidP="00E23CA1">
            <w:pPr>
              <w:spacing w:line="240" w:lineRule="auto"/>
              <w:ind w:firstLine="0"/>
              <w:jc w:val="center"/>
              <w:rPr>
                <w:sz w:val="24"/>
                <w:szCs w:val="24"/>
              </w:rPr>
            </w:pPr>
            <w:r w:rsidRPr="00E23CA1">
              <w:rPr>
                <w:sz w:val="24"/>
                <w:szCs w:val="24"/>
              </w:rPr>
              <w:t>Исполнители</w:t>
            </w:r>
          </w:p>
        </w:tc>
        <w:tc>
          <w:tcPr>
            <w:tcW w:w="789" w:type="pct"/>
            <w:vAlign w:val="center"/>
          </w:tcPr>
          <w:p w:rsidR="006F77FC" w:rsidRPr="00E23CA1" w:rsidRDefault="006F77FC" w:rsidP="00E23CA1">
            <w:pPr>
              <w:spacing w:line="240" w:lineRule="auto"/>
              <w:ind w:firstLine="0"/>
              <w:jc w:val="center"/>
              <w:rPr>
                <w:sz w:val="24"/>
                <w:szCs w:val="24"/>
              </w:rPr>
            </w:pPr>
            <w:r w:rsidRPr="00E23CA1">
              <w:rPr>
                <w:sz w:val="24"/>
                <w:szCs w:val="24"/>
              </w:rPr>
              <w:t>Примечания</w:t>
            </w:r>
          </w:p>
        </w:tc>
      </w:tr>
      <w:tr w:rsidR="006F77FC" w:rsidRPr="00E23CA1" w:rsidTr="00D50754">
        <w:tc>
          <w:tcPr>
            <w:tcW w:w="286" w:type="pct"/>
          </w:tcPr>
          <w:p w:rsidR="006F77FC" w:rsidRPr="00E23CA1" w:rsidRDefault="006F77FC" w:rsidP="00E23CA1">
            <w:pPr>
              <w:spacing w:line="240" w:lineRule="auto"/>
              <w:ind w:firstLine="0"/>
              <w:jc w:val="center"/>
              <w:rPr>
                <w:sz w:val="24"/>
                <w:szCs w:val="24"/>
              </w:rPr>
            </w:pPr>
            <w:r w:rsidRPr="00E23CA1">
              <w:rPr>
                <w:sz w:val="24"/>
                <w:szCs w:val="24"/>
              </w:rPr>
              <w:t>1</w:t>
            </w:r>
          </w:p>
        </w:tc>
        <w:tc>
          <w:tcPr>
            <w:tcW w:w="2184" w:type="pct"/>
          </w:tcPr>
          <w:p w:rsidR="006F77FC" w:rsidRPr="00E23CA1" w:rsidRDefault="006F77FC" w:rsidP="00E23CA1">
            <w:pPr>
              <w:spacing w:line="240" w:lineRule="auto"/>
              <w:ind w:firstLine="0"/>
              <w:rPr>
                <w:sz w:val="24"/>
                <w:szCs w:val="24"/>
              </w:rPr>
            </w:pPr>
            <w:r w:rsidRPr="00E23CA1">
              <w:rPr>
                <w:sz w:val="24"/>
                <w:szCs w:val="24"/>
              </w:rPr>
              <w:t>Правовая оценка договоров</w:t>
            </w:r>
            <w:r w:rsidR="00976E64" w:rsidRPr="00E23CA1">
              <w:rPr>
                <w:sz w:val="24"/>
                <w:szCs w:val="24"/>
              </w:rPr>
              <w:t xml:space="preserve"> купли-продажи</w:t>
            </w:r>
          </w:p>
        </w:tc>
        <w:tc>
          <w:tcPr>
            <w:tcW w:w="741" w:type="pct"/>
          </w:tcPr>
          <w:p w:rsidR="006F77FC" w:rsidRPr="00E23CA1" w:rsidRDefault="00E527B8" w:rsidP="00E23CA1">
            <w:pPr>
              <w:spacing w:line="240" w:lineRule="auto"/>
              <w:ind w:firstLine="0"/>
              <w:jc w:val="center"/>
              <w:rPr>
                <w:sz w:val="24"/>
                <w:szCs w:val="24"/>
              </w:rPr>
            </w:pPr>
            <w:r w:rsidRPr="00E23CA1">
              <w:rPr>
                <w:sz w:val="24"/>
                <w:szCs w:val="24"/>
              </w:rPr>
              <w:t>01.03.</w:t>
            </w:r>
            <w:r w:rsidR="00D50754" w:rsidRPr="00E23CA1">
              <w:rPr>
                <w:sz w:val="24"/>
                <w:szCs w:val="24"/>
              </w:rPr>
              <w:t>11</w:t>
            </w:r>
            <w:r w:rsidR="006F77FC" w:rsidRPr="00E23CA1">
              <w:rPr>
                <w:sz w:val="24"/>
                <w:szCs w:val="24"/>
              </w:rPr>
              <w:t xml:space="preserve"> -</w:t>
            </w:r>
            <w:r w:rsidRPr="00E23CA1">
              <w:rPr>
                <w:sz w:val="24"/>
                <w:szCs w:val="24"/>
              </w:rPr>
              <w:t>03.03.</w:t>
            </w:r>
            <w:r w:rsidR="00D50754" w:rsidRPr="00E23CA1">
              <w:rPr>
                <w:sz w:val="24"/>
                <w:szCs w:val="24"/>
              </w:rPr>
              <w:t>11</w:t>
            </w:r>
          </w:p>
        </w:tc>
        <w:tc>
          <w:tcPr>
            <w:tcW w:w="1000" w:type="pct"/>
          </w:tcPr>
          <w:p w:rsidR="006F77FC" w:rsidRPr="00E23CA1" w:rsidRDefault="006F77FC" w:rsidP="00E23CA1">
            <w:pPr>
              <w:spacing w:line="240" w:lineRule="auto"/>
              <w:ind w:firstLine="0"/>
              <w:jc w:val="center"/>
              <w:rPr>
                <w:sz w:val="24"/>
                <w:szCs w:val="24"/>
              </w:rPr>
            </w:pPr>
            <w:r w:rsidRPr="00E23CA1">
              <w:rPr>
                <w:sz w:val="24"/>
                <w:szCs w:val="24"/>
              </w:rPr>
              <w:t>Сидорова И.П.</w:t>
            </w:r>
          </w:p>
        </w:tc>
        <w:tc>
          <w:tcPr>
            <w:tcW w:w="789" w:type="pct"/>
          </w:tcPr>
          <w:p w:rsidR="006F77FC" w:rsidRPr="00E23CA1" w:rsidRDefault="006F77FC" w:rsidP="00E23CA1">
            <w:pPr>
              <w:spacing w:line="240" w:lineRule="auto"/>
              <w:ind w:firstLine="0"/>
              <w:rPr>
                <w:sz w:val="24"/>
                <w:szCs w:val="24"/>
              </w:rPr>
            </w:pPr>
          </w:p>
        </w:tc>
      </w:tr>
      <w:tr w:rsidR="006F77FC" w:rsidRPr="00E23CA1" w:rsidTr="00D50754">
        <w:tc>
          <w:tcPr>
            <w:tcW w:w="286" w:type="pct"/>
          </w:tcPr>
          <w:p w:rsidR="006F77FC" w:rsidRPr="00E23CA1" w:rsidRDefault="006F77FC" w:rsidP="00E23CA1">
            <w:pPr>
              <w:spacing w:line="240" w:lineRule="auto"/>
              <w:ind w:firstLine="0"/>
              <w:jc w:val="center"/>
              <w:rPr>
                <w:sz w:val="24"/>
                <w:szCs w:val="24"/>
              </w:rPr>
            </w:pPr>
            <w:r w:rsidRPr="00E23CA1">
              <w:rPr>
                <w:sz w:val="24"/>
                <w:szCs w:val="24"/>
              </w:rPr>
              <w:t>2</w:t>
            </w:r>
          </w:p>
        </w:tc>
        <w:tc>
          <w:tcPr>
            <w:tcW w:w="2184" w:type="pct"/>
          </w:tcPr>
          <w:p w:rsidR="006F77FC" w:rsidRPr="00E23CA1" w:rsidRDefault="006F77FC" w:rsidP="00E23CA1">
            <w:pPr>
              <w:spacing w:line="240" w:lineRule="auto"/>
              <w:ind w:firstLine="0"/>
              <w:rPr>
                <w:sz w:val="24"/>
                <w:szCs w:val="24"/>
              </w:rPr>
            </w:pPr>
            <w:r w:rsidRPr="00E23CA1">
              <w:rPr>
                <w:sz w:val="24"/>
                <w:szCs w:val="24"/>
              </w:rPr>
              <w:t xml:space="preserve">Аудит организации первичного учета </w:t>
            </w:r>
            <w:r w:rsidR="00976E64" w:rsidRPr="00E23CA1">
              <w:rPr>
                <w:sz w:val="24"/>
                <w:szCs w:val="24"/>
              </w:rPr>
              <w:t>деловой репутации</w:t>
            </w:r>
          </w:p>
        </w:tc>
        <w:tc>
          <w:tcPr>
            <w:tcW w:w="741" w:type="pct"/>
          </w:tcPr>
          <w:p w:rsidR="006F77FC" w:rsidRPr="00E23CA1" w:rsidRDefault="00E527B8" w:rsidP="00E23CA1">
            <w:pPr>
              <w:spacing w:line="240" w:lineRule="auto"/>
              <w:ind w:firstLine="0"/>
              <w:jc w:val="center"/>
              <w:rPr>
                <w:sz w:val="24"/>
                <w:szCs w:val="24"/>
              </w:rPr>
            </w:pPr>
            <w:r w:rsidRPr="00E23CA1">
              <w:rPr>
                <w:sz w:val="24"/>
                <w:szCs w:val="24"/>
              </w:rPr>
              <w:t>01.0</w:t>
            </w:r>
            <w:r w:rsidR="00E23CA1">
              <w:rPr>
                <w:sz w:val="24"/>
                <w:szCs w:val="24"/>
              </w:rPr>
              <w:t>3</w:t>
            </w:r>
            <w:r w:rsidRPr="00E23CA1">
              <w:rPr>
                <w:sz w:val="24"/>
                <w:szCs w:val="24"/>
              </w:rPr>
              <w:t>.</w:t>
            </w:r>
            <w:r w:rsidR="00D50754" w:rsidRPr="00E23CA1">
              <w:rPr>
                <w:sz w:val="24"/>
                <w:szCs w:val="24"/>
              </w:rPr>
              <w:t>11</w:t>
            </w:r>
            <w:r w:rsidR="006F77FC" w:rsidRPr="00E23CA1">
              <w:rPr>
                <w:sz w:val="24"/>
                <w:szCs w:val="24"/>
              </w:rPr>
              <w:t xml:space="preserve"> –</w:t>
            </w:r>
            <w:r w:rsidRPr="00E23CA1">
              <w:rPr>
                <w:sz w:val="24"/>
                <w:szCs w:val="24"/>
              </w:rPr>
              <w:t>06.03.</w:t>
            </w:r>
            <w:r w:rsidR="00D50754" w:rsidRPr="00E23CA1">
              <w:rPr>
                <w:sz w:val="24"/>
                <w:szCs w:val="24"/>
              </w:rPr>
              <w:t>11</w:t>
            </w:r>
          </w:p>
        </w:tc>
        <w:tc>
          <w:tcPr>
            <w:tcW w:w="1000" w:type="pct"/>
          </w:tcPr>
          <w:p w:rsidR="006F77FC" w:rsidRPr="00E23CA1" w:rsidRDefault="006F77FC" w:rsidP="00E23CA1">
            <w:pPr>
              <w:spacing w:line="240" w:lineRule="auto"/>
              <w:ind w:firstLine="0"/>
              <w:jc w:val="center"/>
              <w:rPr>
                <w:sz w:val="24"/>
                <w:szCs w:val="24"/>
              </w:rPr>
            </w:pPr>
            <w:r w:rsidRPr="00E23CA1">
              <w:rPr>
                <w:sz w:val="24"/>
                <w:szCs w:val="24"/>
              </w:rPr>
              <w:t xml:space="preserve">Петров </w:t>
            </w:r>
            <w:r w:rsidR="00E527B8" w:rsidRPr="00E23CA1">
              <w:rPr>
                <w:sz w:val="24"/>
                <w:szCs w:val="24"/>
              </w:rPr>
              <w:t>В.В.</w:t>
            </w:r>
          </w:p>
        </w:tc>
        <w:tc>
          <w:tcPr>
            <w:tcW w:w="789" w:type="pct"/>
          </w:tcPr>
          <w:p w:rsidR="006F77FC" w:rsidRPr="00E23CA1" w:rsidRDefault="006F77FC" w:rsidP="00E23CA1">
            <w:pPr>
              <w:spacing w:line="240" w:lineRule="auto"/>
              <w:ind w:firstLine="0"/>
              <w:rPr>
                <w:sz w:val="24"/>
                <w:szCs w:val="24"/>
              </w:rPr>
            </w:pPr>
          </w:p>
        </w:tc>
      </w:tr>
      <w:tr w:rsidR="006F77FC" w:rsidRPr="00E23CA1" w:rsidTr="00976E64">
        <w:trPr>
          <w:trHeight w:val="599"/>
        </w:trPr>
        <w:tc>
          <w:tcPr>
            <w:tcW w:w="286" w:type="pct"/>
          </w:tcPr>
          <w:p w:rsidR="006F77FC" w:rsidRPr="00E23CA1" w:rsidRDefault="006F77FC" w:rsidP="00E23CA1">
            <w:pPr>
              <w:spacing w:line="240" w:lineRule="auto"/>
              <w:ind w:firstLine="0"/>
              <w:jc w:val="center"/>
              <w:rPr>
                <w:sz w:val="24"/>
                <w:szCs w:val="24"/>
              </w:rPr>
            </w:pPr>
            <w:r w:rsidRPr="00E23CA1">
              <w:rPr>
                <w:sz w:val="24"/>
                <w:szCs w:val="24"/>
              </w:rPr>
              <w:t>3</w:t>
            </w:r>
          </w:p>
        </w:tc>
        <w:tc>
          <w:tcPr>
            <w:tcW w:w="2184" w:type="pct"/>
          </w:tcPr>
          <w:p w:rsidR="006F77FC" w:rsidRPr="00E23CA1" w:rsidRDefault="006F77FC" w:rsidP="00E23CA1">
            <w:pPr>
              <w:spacing w:line="240" w:lineRule="auto"/>
              <w:ind w:firstLine="0"/>
              <w:rPr>
                <w:sz w:val="24"/>
                <w:szCs w:val="24"/>
              </w:rPr>
            </w:pPr>
            <w:r w:rsidRPr="00E23CA1">
              <w:rPr>
                <w:sz w:val="24"/>
                <w:szCs w:val="24"/>
              </w:rPr>
              <w:t>Аудит состояния д</w:t>
            </w:r>
            <w:r w:rsidR="00976E64" w:rsidRPr="00E23CA1">
              <w:rPr>
                <w:sz w:val="24"/>
                <w:szCs w:val="24"/>
              </w:rPr>
              <w:t>еловой репутации</w:t>
            </w:r>
          </w:p>
        </w:tc>
        <w:tc>
          <w:tcPr>
            <w:tcW w:w="741" w:type="pct"/>
          </w:tcPr>
          <w:p w:rsidR="006F77FC" w:rsidRPr="00E23CA1" w:rsidRDefault="006F77FC" w:rsidP="00E23CA1">
            <w:pPr>
              <w:spacing w:line="240" w:lineRule="auto"/>
              <w:ind w:firstLine="0"/>
              <w:jc w:val="center"/>
              <w:rPr>
                <w:sz w:val="24"/>
                <w:szCs w:val="24"/>
              </w:rPr>
            </w:pPr>
            <w:r w:rsidRPr="00E23CA1">
              <w:rPr>
                <w:sz w:val="24"/>
                <w:szCs w:val="24"/>
              </w:rPr>
              <w:t>04.03.</w:t>
            </w:r>
            <w:r w:rsidR="00D50754" w:rsidRPr="00E23CA1">
              <w:rPr>
                <w:sz w:val="24"/>
                <w:szCs w:val="24"/>
              </w:rPr>
              <w:t>11</w:t>
            </w:r>
            <w:r w:rsidRPr="00E23CA1">
              <w:rPr>
                <w:sz w:val="24"/>
                <w:szCs w:val="24"/>
              </w:rPr>
              <w:t xml:space="preserve"> –</w:t>
            </w:r>
            <w:r w:rsidR="00E527B8" w:rsidRPr="00E23CA1">
              <w:rPr>
                <w:sz w:val="24"/>
                <w:szCs w:val="24"/>
              </w:rPr>
              <w:t>06.03.</w:t>
            </w:r>
            <w:r w:rsidR="00D50754" w:rsidRPr="00E23CA1">
              <w:rPr>
                <w:sz w:val="24"/>
                <w:szCs w:val="24"/>
              </w:rPr>
              <w:t>11</w:t>
            </w:r>
          </w:p>
        </w:tc>
        <w:tc>
          <w:tcPr>
            <w:tcW w:w="1000" w:type="pct"/>
          </w:tcPr>
          <w:p w:rsidR="006F77FC" w:rsidRPr="00E23CA1" w:rsidRDefault="00E527B8" w:rsidP="00E23CA1">
            <w:pPr>
              <w:spacing w:line="240" w:lineRule="auto"/>
              <w:ind w:firstLine="0"/>
              <w:jc w:val="center"/>
              <w:rPr>
                <w:sz w:val="24"/>
                <w:szCs w:val="24"/>
              </w:rPr>
            </w:pPr>
            <w:r w:rsidRPr="00E23CA1">
              <w:rPr>
                <w:sz w:val="24"/>
                <w:szCs w:val="24"/>
              </w:rPr>
              <w:t>Петров В.В.</w:t>
            </w:r>
          </w:p>
        </w:tc>
        <w:tc>
          <w:tcPr>
            <w:tcW w:w="789" w:type="pct"/>
          </w:tcPr>
          <w:p w:rsidR="006F77FC" w:rsidRPr="00E23CA1" w:rsidRDefault="006F77FC" w:rsidP="00E23CA1">
            <w:pPr>
              <w:spacing w:line="240" w:lineRule="auto"/>
              <w:ind w:firstLine="0"/>
              <w:rPr>
                <w:sz w:val="24"/>
                <w:szCs w:val="24"/>
              </w:rPr>
            </w:pPr>
          </w:p>
        </w:tc>
      </w:tr>
      <w:tr w:rsidR="006F77FC" w:rsidRPr="00E23CA1" w:rsidTr="00D50754">
        <w:tc>
          <w:tcPr>
            <w:tcW w:w="286" w:type="pct"/>
          </w:tcPr>
          <w:p w:rsidR="006F77FC" w:rsidRPr="00E23CA1" w:rsidRDefault="006F77FC" w:rsidP="00E23CA1">
            <w:pPr>
              <w:spacing w:line="240" w:lineRule="auto"/>
              <w:ind w:firstLine="0"/>
              <w:jc w:val="center"/>
              <w:rPr>
                <w:sz w:val="24"/>
                <w:szCs w:val="24"/>
              </w:rPr>
            </w:pPr>
            <w:r w:rsidRPr="00E23CA1">
              <w:rPr>
                <w:sz w:val="24"/>
                <w:szCs w:val="24"/>
              </w:rPr>
              <w:t>4</w:t>
            </w:r>
          </w:p>
        </w:tc>
        <w:tc>
          <w:tcPr>
            <w:tcW w:w="2184" w:type="pct"/>
          </w:tcPr>
          <w:p w:rsidR="006F77FC" w:rsidRPr="00E23CA1" w:rsidRDefault="006F77FC" w:rsidP="00E23CA1">
            <w:pPr>
              <w:spacing w:line="240" w:lineRule="auto"/>
              <w:ind w:firstLine="0"/>
              <w:rPr>
                <w:sz w:val="24"/>
                <w:szCs w:val="24"/>
              </w:rPr>
            </w:pPr>
            <w:r w:rsidRPr="00E23CA1">
              <w:rPr>
                <w:sz w:val="24"/>
                <w:szCs w:val="24"/>
              </w:rPr>
              <w:t xml:space="preserve">Проверка правильности отражения в бухгалтерском учете различных операций </w:t>
            </w:r>
            <w:r w:rsidR="00976E64" w:rsidRPr="00E23CA1">
              <w:rPr>
                <w:sz w:val="24"/>
                <w:szCs w:val="24"/>
              </w:rPr>
              <w:t>по деловой репутации</w:t>
            </w:r>
          </w:p>
        </w:tc>
        <w:tc>
          <w:tcPr>
            <w:tcW w:w="741" w:type="pct"/>
          </w:tcPr>
          <w:p w:rsidR="006F77FC" w:rsidRPr="00E23CA1" w:rsidRDefault="00E527B8" w:rsidP="00E23CA1">
            <w:pPr>
              <w:spacing w:line="240" w:lineRule="auto"/>
              <w:ind w:firstLine="0"/>
              <w:jc w:val="center"/>
              <w:rPr>
                <w:sz w:val="24"/>
                <w:szCs w:val="24"/>
              </w:rPr>
            </w:pPr>
            <w:r w:rsidRPr="00E23CA1">
              <w:rPr>
                <w:sz w:val="24"/>
                <w:szCs w:val="24"/>
              </w:rPr>
              <w:t>07.03.</w:t>
            </w:r>
            <w:r w:rsidR="00D50754" w:rsidRPr="00E23CA1">
              <w:rPr>
                <w:sz w:val="24"/>
                <w:szCs w:val="24"/>
              </w:rPr>
              <w:t>11</w:t>
            </w:r>
            <w:r w:rsidR="006F77FC" w:rsidRPr="00E23CA1">
              <w:rPr>
                <w:sz w:val="24"/>
                <w:szCs w:val="24"/>
              </w:rPr>
              <w:t xml:space="preserve"> –</w:t>
            </w:r>
            <w:r w:rsidRPr="00E23CA1">
              <w:rPr>
                <w:sz w:val="24"/>
                <w:szCs w:val="24"/>
              </w:rPr>
              <w:t>25.03.</w:t>
            </w:r>
            <w:r w:rsidR="00D50754" w:rsidRPr="00E23CA1">
              <w:rPr>
                <w:sz w:val="24"/>
                <w:szCs w:val="24"/>
              </w:rPr>
              <w:t>11</w:t>
            </w:r>
          </w:p>
        </w:tc>
        <w:tc>
          <w:tcPr>
            <w:tcW w:w="1000" w:type="pct"/>
          </w:tcPr>
          <w:p w:rsidR="00D50754" w:rsidRPr="00E23CA1" w:rsidRDefault="00D50754" w:rsidP="00E23CA1">
            <w:pPr>
              <w:spacing w:line="240" w:lineRule="auto"/>
              <w:ind w:firstLine="0"/>
              <w:jc w:val="center"/>
              <w:rPr>
                <w:sz w:val="24"/>
                <w:szCs w:val="24"/>
              </w:rPr>
            </w:pPr>
            <w:r w:rsidRPr="00E23CA1">
              <w:rPr>
                <w:sz w:val="24"/>
                <w:szCs w:val="24"/>
              </w:rPr>
              <w:t xml:space="preserve">Петров </w:t>
            </w:r>
            <w:r w:rsidR="00E527B8" w:rsidRPr="00E23CA1">
              <w:rPr>
                <w:sz w:val="24"/>
                <w:szCs w:val="24"/>
              </w:rPr>
              <w:t>В.В.</w:t>
            </w:r>
          </w:p>
          <w:p w:rsidR="006F77FC" w:rsidRPr="00E23CA1" w:rsidRDefault="006F77FC" w:rsidP="00E23CA1">
            <w:pPr>
              <w:spacing w:line="240" w:lineRule="auto"/>
              <w:ind w:firstLine="0"/>
              <w:jc w:val="center"/>
              <w:rPr>
                <w:sz w:val="24"/>
                <w:szCs w:val="24"/>
              </w:rPr>
            </w:pPr>
            <w:r w:rsidRPr="00E23CA1">
              <w:rPr>
                <w:sz w:val="24"/>
                <w:szCs w:val="24"/>
              </w:rPr>
              <w:t>Сидорова И.П.</w:t>
            </w:r>
          </w:p>
        </w:tc>
        <w:tc>
          <w:tcPr>
            <w:tcW w:w="789" w:type="pct"/>
          </w:tcPr>
          <w:p w:rsidR="006F77FC" w:rsidRPr="00E23CA1" w:rsidRDefault="006F77FC" w:rsidP="00E23CA1">
            <w:pPr>
              <w:spacing w:line="240" w:lineRule="auto"/>
              <w:ind w:firstLine="0"/>
              <w:rPr>
                <w:sz w:val="24"/>
                <w:szCs w:val="24"/>
              </w:rPr>
            </w:pPr>
          </w:p>
        </w:tc>
      </w:tr>
      <w:tr w:rsidR="006F77FC" w:rsidRPr="00E23CA1" w:rsidTr="00D50754">
        <w:tc>
          <w:tcPr>
            <w:tcW w:w="286" w:type="pct"/>
          </w:tcPr>
          <w:p w:rsidR="006F77FC" w:rsidRPr="00E23CA1" w:rsidRDefault="006F77FC" w:rsidP="00E23CA1">
            <w:pPr>
              <w:spacing w:line="240" w:lineRule="auto"/>
              <w:ind w:firstLine="0"/>
              <w:jc w:val="center"/>
              <w:rPr>
                <w:sz w:val="24"/>
                <w:szCs w:val="24"/>
              </w:rPr>
            </w:pPr>
            <w:r w:rsidRPr="00E23CA1">
              <w:rPr>
                <w:sz w:val="24"/>
                <w:szCs w:val="24"/>
              </w:rPr>
              <w:t>5</w:t>
            </w:r>
          </w:p>
        </w:tc>
        <w:tc>
          <w:tcPr>
            <w:tcW w:w="2184" w:type="pct"/>
          </w:tcPr>
          <w:p w:rsidR="006F77FC" w:rsidRPr="00E23CA1" w:rsidRDefault="006F77FC" w:rsidP="00E23CA1">
            <w:pPr>
              <w:spacing w:line="240" w:lineRule="auto"/>
              <w:ind w:firstLine="0"/>
              <w:rPr>
                <w:sz w:val="24"/>
                <w:szCs w:val="24"/>
              </w:rPr>
            </w:pPr>
            <w:r w:rsidRPr="00E23CA1">
              <w:rPr>
                <w:sz w:val="24"/>
                <w:szCs w:val="24"/>
              </w:rPr>
              <w:t>Проверка организации налогового учета по расчетам с покупателями и заказчиками</w:t>
            </w:r>
          </w:p>
        </w:tc>
        <w:tc>
          <w:tcPr>
            <w:tcW w:w="741" w:type="pct"/>
          </w:tcPr>
          <w:p w:rsidR="006F77FC" w:rsidRPr="00E23CA1" w:rsidRDefault="006F77FC" w:rsidP="00E23CA1">
            <w:pPr>
              <w:spacing w:line="240" w:lineRule="auto"/>
              <w:ind w:firstLine="0"/>
              <w:jc w:val="center"/>
              <w:rPr>
                <w:sz w:val="24"/>
                <w:szCs w:val="24"/>
              </w:rPr>
            </w:pPr>
            <w:r w:rsidRPr="00E23CA1">
              <w:rPr>
                <w:sz w:val="24"/>
                <w:szCs w:val="24"/>
              </w:rPr>
              <w:t>26.03.</w:t>
            </w:r>
            <w:r w:rsidR="00D50754" w:rsidRPr="00E23CA1">
              <w:rPr>
                <w:sz w:val="24"/>
                <w:szCs w:val="24"/>
              </w:rPr>
              <w:t>11</w:t>
            </w:r>
            <w:r w:rsidRPr="00E23CA1">
              <w:rPr>
                <w:sz w:val="24"/>
                <w:szCs w:val="24"/>
              </w:rPr>
              <w:t xml:space="preserve"> -</w:t>
            </w:r>
            <w:r w:rsidR="00E527B8" w:rsidRPr="00E23CA1">
              <w:rPr>
                <w:sz w:val="24"/>
                <w:szCs w:val="24"/>
              </w:rPr>
              <w:t>30.03.</w:t>
            </w:r>
            <w:r w:rsidR="00D50754" w:rsidRPr="00E23CA1">
              <w:rPr>
                <w:sz w:val="24"/>
                <w:szCs w:val="24"/>
              </w:rPr>
              <w:t>11</w:t>
            </w:r>
          </w:p>
        </w:tc>
        <w:tc>
          <w:tcPr>
            <w:tcW w:w="1000" w:type="pct"/>
          </w:tcPr>
          <w:p w:rsidR="006F77FC" w:rsidRPr="00E23CA1" w:rsidRDefault="006F77FC" w:rsidP="00E23CA1">
            <w:pPr>
              <w:spacing w:line="240" w:lineRule="auto"/>
              <w:ind w:firstLine="0"/>
              <w:jc w:val="center"/>
              <w:rPr>
                <w:sz w:val="24"/>
                <w:szCs w:val="24"/>
              </w:rPr>
            </w:pPr>
            <w:r w:rsidRPr="00E23CA1">
              <w:rPr>
                <w:sz w:val="24"/>
                <w:szCs w:val="24"/>
              </w:rPr>
              <w:t>Сидорова И.П.</w:t>
            </w:r>
          </w:p>
        </w:tc>
        <w:tc>
          <w:tcPr>
            <w:tcW w:w="789" w:type="pct"/>
          </w:tcPr>
          <w:p w:rsidR="006F77FC" w:rsidRPr="00E23CA1" w:rsidRDefault="006F77FC" w:rsidP="00E23CA1">
            <w:pPr>
              <w:spacing w:line="240" w:lineRule="auto"/>
              <w:ind w:firstLine="0"/>
              <w:rPr>
                <w:sz w:val="24"/>
                <w:szCs w:val="24"/>
              </w:rPr>
            </w:pPr>
          </w:p>
        </w:tc>
      </w:tr>
    </w:tbl>
    <w:p w:rsidR="00790604" w:rsidRPr="00E23CA1" w:rsidRDefault="00790604" w:rsidP="00E23CA1">
      <w:pPr>
        <w:spacing w:line="240" w:lineRule="auto"/>
        <w:ind w:firstLine="0"/>
        <w:rPr>
          <w:sz w:val="24"/>
          <w:szCs w:val="24"/>
        </w:rPr>
      </w:pPr>
    </w:p>
    <w:p w:rsidR="00674828" w:rsidRPr="001C311C" w:rsidRDefault="00674828" w:rsidP="00013505">
      <w:r w:rsidRPr="001C311C">
        <w:t xml:space="preserve">На базе общего плана </w:t>
      </w:r>
      <w:r w:rsidR="006F77FC" w:rsidRPr="001C311C">
        <w:t>разрабатывается программа аудита</w:t>
      </w:r>
      <w:r w:rsidRPr="001C311C">
        <w:t xml:space="preserve"> </w:t>
      </w:r>
      <w:r w:rsidR="00976E64">
        <w:t>деловой репутации</w:t>
      </w:r>
      <w:r w:rsidR="006F77FC" w:rsidRPr="001C311C">
        <w:t>. Программа аудита является развитием общего плана аудита и представляет собой детальный перечень содержания аудиторских процедур, необходимых для практической реализации плана аудита.</w:t>
      </w:r>
      <w:r w:rsidRPr="001C311C">
        <w:t xml:space="preserve"> Программу аудита определяет характер, временные рамки и объем запланированных аудиторских процедур, необходимых для осуществления общего плана аудита.</w:t>
      </w:r>
    </w:p>
    <w:p w:rsidR="00674828" w:rsidRPr="001C311C" w:rsidRDefault="00674828" w:rsidP="00013505">
      <w:r w:rsidRPr="001C311C">
        <w:t>В программу аудита также могут быть включены проверяемые предпосылки подготовки финансовой отчетности и время, запланированное на различные области или процедуры аудита. В процессе подготовки программы аудита необходимо принимать во внимание полученную оценку риска, а также требуемый уровень существенности, который должен быть обеспечен при проверке.</w:t>
      </w:r>
    </w:p>
    <w:p w:rsidR="00674828" w:rsidRPr="001C311C" w:rsidRDefault="00674828" w:rsidP="00013505">
      <w:r w:rsidRPr="001C311C">
        <w:t>В зависимости от изменений условий проведения аудита и аудиторских процедур программа аудита может пересматриваться. Причины и результаты изменений следует также</w:t>
      </w:r>
      <w:r w:rsidR="001C311C">
        <w:t xml:space="preserve"> </w:t>
      </w:r>
      <w:r w:rsidRPr="001C311C">
        <w:t>документировать.</w:t>
      </w:r>
    </w:p>
    <w:p w:rsidR="00674828" w:rsidRPr="001C311C" w:rsidRDefault="00674828" w:rsidP="00013505">
      <w:r w:rsidRPr="001C311C">
        <w:t xml:space="preserve">Программа аудита </w:t>
      </w:r>
      <w:r w:rsidR="00976E64">
        <w:t xml:space="preserve">деловой репутации </w:t>
      </w:r>
      <w:r w:rsidRPr="001C311C">
        <w:t xml:space="preserve">представлена в таблице </w:t>
      </w:r>
      <w:r w:rsidR="002735B4">
        <w:t>8</w:t>
      </w:r>
      <w:r w:rsidR="00E527B8" w:rsidRPr="001C311C">
        <w:t>.</w:t>
      </w:r>
    </w:p>
    <w:p w:rsidR="006F77FC" w:rsidRPr="00474EC2" w:rsidRDefault="006F77FC" w:rsidP="00474EC2">
      <w:pPr>
        <w:ind w:firstLine="0"/>
        <w:jc w:val="center"/>
        <w:rPr>
          <w:i/>
        </w:rPr>
      </w:pPr>
      <w:r w:rsidRPr="00474EC2">
        <w:rPr>
          <w:i/>
        </w:rPr>
        <w:t xml:space="preserve">Программа проведения аудита </w:t>
      </w:r>
      <w:r w:rsidR="00976E64" w:rsidRPr="00474EC2">
        <w:rPr>
          <w:i/>
        </w:rPr>
        <w:t>деловой репутации</w:t>
      </w:r>
    </w:p>
    <w:p w:rsidR="00674828" w:rsidRPr="001C311C" w:rsidRDefault="00674828" w:rsidP="00474EC2">
      <w:pPr>
        <w:spacing w:line="240" w:lineRule="auto"/>
      </w:pPr>
      <w:r w:rsidRPr="001C311C">
        <w:t>Проверяемая организация</w:t>
      </w:r>
      <w:r w:rsidR="001C311C">
        <w:t xml:space="preserve"> </w:t>
      </w:r>
      <w:r w:rsidRPr="001C311C">
        <w:t>ОАО</w:t>
      </w:r>
      <w:r w:rsidR="0008742C">
        <w:t xml:space="preserve"> </w:t>
      </w:r>
      <w:r w:rsidRPr="001C311C">
        <w:t>«</w:t>
      </w:r>
      <w:r w:rsidR="00D50754">
        <w:t>Уралгормаш</w:t>
      </w:r>
      <w:r w:rsidRPr="001C311C">
        <w:t>»</w:t>
      </w:r>
    </w:p>
    <w:p w:rsidR="00674828" w:rsidRPr="001C311C" w:rsidRDefault="00674828" w:rsidP="00474EC2">
      <w:pPr>
        <w:spacing w:line="240" w:lineRule="auto"/>
      </w:pPr>
      <w:r w:rsidRPr="001C311C">
        <w:t>Период аудит</w:t>
      </w:r>
      <w:r w:rsidR="001C311C">
        <w:t xml:space="preserve"> </w:t>
      </w:r>
      <w:r w:rsidRPr="001C311C">
        <w:t>с 01.0</w:t>
      </w:r>
      <w:r w:rsidR="00E527B8" w:rsidRPr="001C311C">
        <w:t>3</w:t>
      </w:r>
      <w:r w:rsidRPr="001C311C">
        <w:t>.</w:t>
      </w:r>
      <w:r w:rsidR="00D50754">
        <w:t>11</w:t>
      </w:r>
      <w:r w:rsidRPr="001C311C">
        <w:t xml:space="preserve"> по 3</w:t>
      </w:r>
      <w:r w:rsidR="00E527B8" w:rsidRPr="001C311C">
        <w:t>0</w:t>
      </w:r>
      <w:r w:rsidRPr="001C311C">
        <w:t>.</w:t>
      </w:r>
      <w:r w:rsidR="00E527B8" w:rsidRPr="001C311C">
        <w:t>03.</w:t>
      </w:r>
      <w:r w:rsidR="00D50754">
        <w:t>11</w:t>
      </w:r>
    </w:p>
    <w:p w:rsidR="00674828" w:rsidRPr="001C311C" w:rsidRDefault="00674828" w:rsidP="00474EC2">
      <w:pPr>
        <w:spacing w:line="240" w:lineRule="auto"/>
      </w:pPr>
      <w:r w:rsidRPr="001C311C">
        <w:t>Количество человека</w:t>
      </w:r>
      <w:r w:rsidR="00976E64">
        <w:t xml:space="preserve"> </w:t>
      </w:r>
      <w:r w:rsidR="00D50754">
        <w:t>-</w:t>
      </w:r>
      <w:r w:rsidRPr="001C311C">
        <w:t xml:space="preserve"> часов</w:t>
      </w:r>
      <w:r w:rsidR="001C311C">
        <w:t xml:space="preserve"> </w:t>
      </w:r>
      <w:r w:rsidR="00E527B8" w:rsidRPr="001C311C">
        <w:t>3</w:t>
      </w:r>
      <w:r w:rsidRPr="001C311C">
        <w:t>50</w:t>
      </w:r>
    </w:p>
    <w:p w:rsidR="00674828" w:rsidRPr="001C311C" w:rsidRDefault="00674828" w:rsidP="00474EC2">
      <w:pPr>
        <w:spacing w:line="240" w:lineRule="auto"/>
      </w:pPr>
      <w:r w:rsidRPr="001C311C">
        <w:t>Руководитель аудиторской группы</w:t>
      </w:r>
      <w:r w:rsidR="001C311C">
        <w:t xml:space="preserve"> </w:t>
      </w:r>
      <w:r w:rsidRPr="001C311C">
        <w:t>Петров В. В.</w:t>
      </w:r>
    </w:p>
    <w:p w:rsidR="001C311C" w:rsidRDefault="00674828" w:rsidP="00474EC2">
      <w:pPr>
        <w:spacing w:line="240" w:lineRule="auto"/>
      </w:pPr>
      <w:r w:rsidRPr="001C311C">
        <w:t>Состав аудиторской группы</w:t>
      </w:r>
      <w:r w:rsidR="001C311C">
        <w:t xml:space="preserve"> </w:t>
      </w:r>
      <w:r w:rsidRPr="001C311C">
        <w:t xml:space="preserve">Петров В. В., </w:t>
      </w:r>
      <w:r w:rsidR="00E527B8" w:rsidRPr="001C311C">
        <w:t>Сидорова И.П.</w:t>
      </w:r>
    </w:p>
    <w:p w:rsidR="00674828" w:rsidRPr="001C311C" w:rsidRDefault="00674828" w:rsidP="00474EC2">
      <w:pPr>
        <w:spacing w:line="240" w:lineRule="auto"/>
      </w:pPr>
      <w:r w:rsidRPr="001C311C">
        <w:t>Планируемый аудиторский риск</w:t>
      </w:r>
      <w:r w:rsidR="001C311C">
        <w:t xml:space="preserve"> </w:t>
      </w:r>
      <w:r w:rsidR="006774BA" w:rsidRPr="001C311C">
        <w:t>5</w:t>
      </w:r>
      <w:r w:rsidRPr="001C311C">
        <w:t xml:space="preserve"> %</w:t>
      </w:r>
    </w:p>
    <w:p w:rsidR="00674828" w:rsidRPr="001C311C" w:rsidRDefault="00674828" w:rsidP="00474EC2">
      <w:pPr>
        <w:spacing w:line="240" w:lineRule="auto"/>
      </w:pPr>
      <w:r w:rsidRPr="001C311C">
        <w:t>Планируемый уровень существенности</w:t>
      </w:r>
      <w:r w:rsidR="001C311C">
        <w:t xml:space="preserve"> </w:t>
      </w:r>
      <w:r w:rsidR="0080304E">
        <w:t>12899</w:t>
      </w:r>
      <w:r w:rsidR="001C311C">
        <w:t xml:space="preserve"> </w:t>
      </w:r>
      <w:r w:rsidRPr="001C311C">
        <w:t>руб.</w:t>
      </w:r>
    </w:p>
    <w:p w:rsidR="0052709F" w:rsidRPr="001C311C" w:rsidRDefault="0052709F" w:rsidP="00013505">
      <w:r w:rsidRPr="001C311C">
        <w:t xml:space="preserve">Таблица </w:t>
      </w:r>
      <w:r w:rsidR="002735B4">
        <w:t>8.</w:t>
      </w:r>
      <w:r w:rsidRPr="001C311C">
        <w:t xml:space="preserve"> </w:t>
      </w:r>
      <w:r w:rsidR="005D115B" w:rsidRPr="001C311C">
        <w:t xml:space="preserve">- </w:t>
      </w:r>
      <w:r w:rsidRPr="001C311C">
        <w:t xml:space="preserve">Программа аудита </w:t>
      </w:r>
      <w:r w:rsidR="00976E64">
        <w:t>деловой репутации</w:t>
      </w:r>
    </w:p>
    <w:tbl>
      <w:tblPr>
        <w:tblW w:w="5000"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2887"/>
        <w:gridCol w:w="1304"/>
        <w:gridCol w:w="1248"/>
        <w:gridCol w:w="2320"/>
        <w:gridCol w:w="1194"/>
      </w:tblGrid>
      <w:tr w:rsidR="002616A8" w:rsidRPr="000E7F47" w:rsidTr="00E23CA1">
        <w:trPr>
          <w:trHeight w:val="801"/>
        </w:trPr>
        <w:tc>
          <w:tcPr>
            <w:tcW w:w="323" w:type="pct"/>
            <w:tcBorders>
              <w:top w:val="single" w:sz="2" w:space="0" w:color="auto"/>
              <w:left w:val="single" w:sz="2" w:space="0" w:color="auto"/>
              <w:bottom w:val="single" w:sz="2" w:space="0" w:color="auto"/>
              <w:right w:val="single" w:sz="2" w:space="0" w:color="auto"/>
            </w:tcBorders>
            <w:vAlign w:val="center"/>
          </w:tcPr>
          <w:p w:rsidR="00904EDF" w:rsidRPr="000E7F47" w:rsidRDefault="00904EDF" w:rsidP="00474EC2">
            <w:pPr>
              <w:spacing w:line="240" w:lineRule="auto"/>
              <w:ind w:firstLine="0"/>
              <w:jc w:val="center"/>
              <w:rPr>
                <w:sz w:val="24"/>
                <w:szCs w:val="24"/>
              </w:rPr>
            </w:pPr>
            <w:r w:rsidRPr="000E7F47">
              <w:rPr>
                <w:sz w:val="24"/>
                <w:szCs w:val="24"/>
              </w:rPr>
              <w:t>№ п/п</w:t>
            </w:r>
          </w:p>
        </w:tc>
        <w:tc>
          <w:tcPr>
            <w:tcW w:w="1508" w:type="pct"/>
            <w:tcBorders>
              <w:top w:val="single" w:sz="2" w:space="0" w:color="auto"/>
              <w:left w:val="single" w:sz="2" w:space="0" w:color="auto"/>
              <w:bottom w:val="single" w:sz="2" w:space="0" w:color="auto"/>
              <w:right w:val="single" w:sz="2" w:space="0" w:color="auto"/>
            </w:tcBorders>
            <w:vAlign w:val="center"/>
          </w:tcPr>
          <w:p w:rsidR="00904EDF" w:rsidRPr="000E7F47" w:rsidRDefault="00904EDF" w:rsidP="00474EC2">
            <w:pPr>
              <w:spacing w:line="240" w:lineRule="auto"/>
              <w:ind w:firstLine="0"/>
              <w:jc w:val="center"/>
              <w:rPr>
                <w:sz w:val="24"/>
                <w:szCs w:val="24"/>
              </w:rPr>
            </w:pPr>
            <w:r w:rsidRPr="000E7F47">
              <w:rPr>
                <w:sz w:val="24"/>
                <w:szCs w:val="24"/>
              </w:rPr>
              <w:t>Наименование аудиторских процедур</w:t>
            </w:r>
          </w:p>
        </w:tc>
        <w:tc>
          <w:tcPr>
            <w:tcW w:w="681" w:type="pct"/>
            <w:tcBorders>
              <w:top w:val="single" w:sz="2" w:space="0" w:color="auto"/>
              <w:left w:val="single" w:sz="2" w:space="0" w:color="auto"/>
              <w:bottom w:val="single" w:sz="2" w:space="0" w:color="auto"/>
              <w:right w:val="single" w:sz="2" w:space="0" w:color="auto"/>
            </w:tcBorders>
            <w:vAlign w:val="center"/>
          </w:tcPr>
          <w:p w:rsidR="00904EDF" w:rsidRPr="000E7F47" w:rsidRDefault="00904EDF" w:rsidP="00474EC2">
            <w:pPr>
              <w:spacing w:line="240" w:lineRule="auto"/>
              <w:ind w:firstLine="0"/>
              <w:jc w:val="center"/>
              <w:rPr>
                <w:sz w:val="24"/>
                <w:szCs w:val="24"/>
              </w:rPr>
            </w:pPr>
            <w:r w:rsidRPr="000E7F47">
              <w:rPr>
                <w:sz w:val="24"/>
                <w:szCs w:val="24"/>
              </w:rPr>
              <w:t>Период проведения</w:t>
            </w:r>
          </w:p>
        </w:tc>
        <w:tc>
          <w:tcPr>
            <w:tcW w:w="652" w:type="pct"/>
            <w:tcBorders>
              <w:top w:val="single" w:sz="2" w:space="0" w:color="auto"/>
              <w:left w:val="single" w:sz="2" w:space="0" w:color="auto"/>
              <w:bottom w:val="single" w:sz="2" w:space="0" w:color="auto"/>
              <w:right w:val="single" w:sz="2" w:space="0" w:color="auto"/>
            </w:tcBorders>
            <w:vAlign w:val="center"/>
          </w:tcPr>
          <w:p w:rsidR="00904EDF" w:rsidRPr="000E7F47" w:rsidRDefault="00904EDF" w:rsidP="00474EC2">
            <w:pPr>
              <w:spacing w:line="240" w:lineRule="auto"/>
              <w:ind w:firstLine="0"/>
              <w:jc w:val="center"/>
              <w:rPr>
                <w:sz w:val="24"/>
                <w:szCs w:val="24"/>
              </w:rPr>
            </w:pPr>
            <w:r w:rsidRPr="000E7F47">
              <w:rPr>
                <w:sz w:val="24"/>
                <w:szCs w:val="24"/>
              </w:rPr>
              <w:t>Исполнители</w:t>
            </w:r>
          </w:p>
        </w:tc>
        <w:tc>
          <w:tcPr>
            <w:tcW w:w="1212" w:type="pct"/>
            <w:tcBorders>
              <w:top w:val="single" w:sz="2" w:space="0" w:color="auto"/>
              <w:left w:val="single" w:sz="2" w:space="0" w:color="auto"/>
              <w:bottom w:val="single" w:sz="2" w:space="0" w:color="auto"/>
              <w:right w:val="single" w:sz="2" w:space="0" w:color="auto"/>
            </w:tcBorders>
            <w:vAlign w:val="center"/>
          </w:tcPr>
          <w:p w:rsidR="00904EDF" w:rsidRPr="000E7F47" w:rsidRDefault="00904EDF" w:rsidP="00474EC2">
            <w:pPr>
              <w:spacing w:line="240" w:lineRule="auto"/>
              <w:ind w:firstLine="0"/>
              <w:jc w:val="center"/>
              <w:rPr>
                <w:sz w:val="24"/>
                <w:szCs w:val="24"/>
              </w:rPr>
            </w:pPr>
            <w:r w:rsidRPr="000E7F47">
              <w:rPr>
                <w:sz w:val="24"/>
                <w:szCs w:val="24"/>
              </w:rPr>
              <w:t>Информационная база</w:t>
            </w:r>
          </w:p>
        </w:tc>
        <w:tc>
          <w:tcPr>
            <w:tcW w:w="624" w:type="pct"/>
            <w:tcBorders>
              <w:left w:val="single" w:sz="2" w:space="0" w:color="auto"/>
            </w:tcBorders>
            <w:vAlign w:val="center"/>
          </w:tcPr>
          <w:p w:rsidR="00904EDF" w:rsidRPr="000E7F47" w:rsidRDefault="00904EDF" w:rsidP="00474EC2">
            <w:pPr>
              <w:spacing w:line="240" w:lineRule="auto"/>
              <w:ind w:firstLine="0"/>
              <w:jc w:val="center"/>
              <w:rPr>
                <w:sz w:val="24"/>
                <w:szCs w:val="24"/>
              </w:rPr>
            </w:pPr>
            <w:r w:rsidRPr="000E7F47">
              <w:rPr>
                <w:sz w:val="24"/>
                <w:szCs w:val="24"/>
              </w:rPr>
              <w:t>Рабочие документы</w:t>
            </w:r>
          </w:p>
        </w:tc>
      </w:tr>
      <w:tr w:rsidR="00FC2F17" w:rsidRPr="000E7F47" w:rsidTr="00E23CA1">
        <w:trPr>
          <w:trHeight w:val="299"/>
        </w:trPr>
        <w:tc>
          <w:tcPr>
            <w:tcW w:w="323" w:type="pct"/>
            <w:tcBorders>
              <w:top w:val="single" w:sz="2" w:space="0" w:color="auto"/>
              <w:left w:val="single" w:sz="2" w:space="0" w:color="auto"/>
              <w:bottom w:val="single" w:sz="2" w:space="0" w:color="auto"/>
              <w:right w:val="single" w:sz="2" w:space="0" w:color="auto"/>
            </w:tcBorders>
            <w:vAlign w:val="center"/>
          </w:tcPr>
          <w:p w:rsidR="00FC2F17" w:rsidRPr="000E7F47" w:rsidRDefault="00FC2F17" w:rsidP="00474EC2">
            <w:pPr>
              <w:spacing w:line="240" w:lineRule="auto"/>
              <w:ind w:firstLine="0"/>
              <w:jc w:val="center"/>
              <w:rPr>
                <w:sz w:val="24"/>
                <w:szCs w:val="24"/>
              </w:rPr>
            </w:pPr>
            <w:r w:rsidRPr="000E7F47">
              <w:rPr>
                <w:sz w:val="24"/>
                <w:szCs w:val="24"/>
              </w:rPr>
              <w:t>А</w:t>
            </w:r>
          </w:p>
        </w:tc>
        <w:tc>
          <w:tcPr>
            <w:tcW w:w="1508" w:type="pct"/>
            <w:tcBorders>
              <w:top w:val="single" w:sz="2" w:space="0" w:color="auto"/>
              <w:left w:val="single" w:sz="2" w:space="0" w:color="auto"/>
              <w:bottom w:val="single" w:sz="2" w:space="0" w:color="auto"/>
              <w:right w:val="single" w:sz="2" w:space="0" w:color="auto"/>
            </w:tcBorders>
            <w:vAlign w:val="center"/>
          </w:tcPr>
          <w:p w:rsidR="00FC2F17" w:rsidRPr="000E7F47" w:rsidRDefault="00FC2F17" w:rsidP="00474EC2">
            <w:pPr>
              <w:spacing w:line="240" w:lineRule="auto"/>
              <w:ind w:firstLine="0"/>
              <w:jc w:val="center"/>
              <w:rPr>
                <w:sz w:val="24"/>
                <w:szCs w:val="24"/>
              </w:rPr>
            </w:pPr>
            <w:r w:rsidRPr="000E7F47">
              <w:rPr>
                <w:sz w:val="24"/>
                <w:szCs w:val="24"/>
              </w:rPr>
              <w:t>1</w:t>
            </w:r>
          </w:p>
        </w:tc>
        <w:tc>
          <w:tcPr>
            <w:tcW w:w="681" w:type="pct"/>
            <w:tcBorders>
              <w:top w:val="single" w:sz="2" w:space="0" w:color="auto"/>
              <w:left w:val="single" w:sz="2" w:space="0" w:color="auto"/>
              <w:bottom w:val="single" w:sz="2" w:space="0" w:color="auto"/>
              <w:right w:val="single" w:sz="2" w:space="0" w:color="auto"/>
            </w:tcBorders>
            <w:vAlign w:val="center"/>
          </w:tcPr>
          <w:p w:rsidR="00FC2F17" w:rsidRPr="000E7F47" w:rsidRDefault="00FC2F17" w:rsidP="00474EC2">
            <w:pPr>
              <w:spacing w:line="240" w:lineRule="auto"/>
              <w:ind w:firstLine="0"/>
              <w:jc w:val="center"/>
              <w:rPr>
                <w:sz w:val="24"/>
                <w:szCs w:val="24"/>
              </w:rPr>
            </w:pPr>
            <w:r w:rsidRPr="000E7F47">
              <w:rPr>
                <w:sz w:val="24"/>
                <w:szCs w:val="24"/>
              </w:rPr>
              <w:t>2</w:t>
            </w:r>
          </w:p>
        </w:tc>
        <w:tc>
          <w:tcPr>
            <w:tcW w:w="652" w:type="pct"/>
            <w:tcBorders>
              <w:top w:val="single" w:sz="2" w:space="0" w:color="auto"/>
              <w:left w:val="single" w:sz="2" w:space="0" w:color="auto"/>
              <w:bottom w:val="single" w:sz="2" w:space="0" w:color="auto"/>
              <w:right w:val="single" w:sz="2" w:space="0" w:color="auto"/>
            </w:tcBorders>
            <w:vAlign w:val="center"/>
          </w:tcPr>
          <w:p w:rsidR="00FC2F17" w:rsidRPr="000E7F47" w:rsidRDefault="00FC2F17" w:rsidP="00474EC2">
            <w:pPr>
              <w:spacing w:line="240" w:lineRule="auto"/>
              <w:ind w:firstLine="0"/>
              <w:jc w:val="center"/>
              <w:rPr>
                <w:sz w:val="24"/>
                <w:szCs w:val="24"/>
              </w:rPr>
            </w:pPr>
            <w:r w:rsidRPr="000E7F47">
              <w:rPr>
                <w:sz w:val="24"/>
                <w:szCs w:val="24"/>
              </w:rPr>
              <w:t>3</w:t>
            </w:r>
          </w:p>
        </w:tc>
        <w:tc>
          <w:tcPr>
            <w:tcW w:w="1212" w:type="pct"/>
            <w:tcBorders>
              <w:top w:val="single" w:sz="2" w:space="0" w:color="auto"/>
              <w:left w:val="single" w:sz="2" w:space="0" w:color="auto"/>
              <w:bottom w:val="single" w:sz="2" w:space="0" w:color="auto"/>
              <w:right w:val="single" w:sz="2" w:space="0" w:color="auto"/>
            </w:tcBorders>
            <w:vAlign w:val="center"/>
          </w:tcPr>
          <w:p w:rsidR="00FC2F17" w:rsidRPr="000E7F47" w:rsidRDefault="00FC2F17" w:rsidP="00474EC2">
            <w:pPr>
              <w:spacing w:line="240" w:lineRule="auto"/>
              <w:ind w:firstLine="0"/>
              <w:jc w:val="center"/>
              <w:rPr>
                <w:sz w:val="24"/>
                <w:szCs w:val="24"/>
              </w:rPr>
            </w:pPr>
            <w:r w:rsidRPr="000E7F47">
              <w:rPr>
                <w:sz w:val="24"/>
                <w:szCs w:val="24"/>
              </w:rPr>
              <w:t>4</w:t>
            </w:r>
          </w:p>
        </w:tc>
        <w:tc>
          <w:tcPr>
            <w:tcW w:w="624" w:type="pct"/>
            <w:tcBorders>
              <w:left w:val="single" w:sz="2" w:space="0" w:color="auto"/>
            </w:tcBorders>
            <w:vAlign w:val="center"/>
          </w:tcPr>
          <w:p w:rsidR="00FC2F17" w:rsidRPr="000E7F47" w:rsidRDefault="00FC2F17" w:rsidP="00474EC2">
            <w:pPr>
              <w:spacing w:line="240" w:lineRule="auto"/>
              <w:ind w:firstLine="0"/>
              <w:jc w:val="center"/>
              <w:rPr>
                <w:sz w:val="24"/>
                <w:szCs w:val="24"/>
              </w:rPr>
            </w:pPr>
            <w:r w:rsidRPr="000E7F47">
              <w:rPr>
                <w:sz w:val="24"/>
                <w:szCs w:val="24"/>
              </w:rPr>
              <w:t>5</w:t>
            </w:r>
          </w:p>
        </w:tc>
      </w:tr>
      <w:tr w:rsidR="00904EDF" w:rsidRPr="000E7F47" w:rsidTr="00E23CA1">
        <w:tc>
          <w:tcPr>
            <w:tcW w:w="5000" w:type="pct"/>
            <w:gridSpan w:val="6"/>
            <w:tcBorders>
              <w:top w:val="single" w:sz="2" w:space="0" w:color="auto"/>
              <w:left w:val="single" w:sz="2" w:space="0" w:color="auto"/>
              <w:bottom w:val="single" w:sz="2" w:space="0" w:color="auto"/>
              <w:right w:val="single" w:sz="2" w:space="0" w:color="auto"/>
            </w:tcBorders>
          </w:tcPr>
          <w:p w:rsidR="00904EDF" w:rsidRPr="000E7F47" w:rsidRDefault="00904EDF" w:rsidP="000E7F47">
            <w:pPr>
              <w:spacing w:line="240" w:lineRule="auto"/>
              <w:ind w:firstLine="0"/>
              <w:rPr>
                <w:sz w:val="24"/>
                <w:szCs w:val="24"/>
              </w:rPr>
            </w:pPr>
            <w:r w:rsidRPr="000E7F47">
              <w:rPr>
                <w:sz w:val="24"/>
                <w:szCs w:val="24"/>
              </w:rPr>
              <w:t xml:space="preserve">1 Правовая оценка договоров </w:t>
            </w:r>
            <w:r w:rsidR="00976E64" w:rsidRPr="000E7F47">
              <w:rPr>
                <w:sz w:val="24"/>
                <w:szCs w:val="24"/>
              </w:rPr>
              <w:t>купли-продажи</w:t>
            </w:r>
          </w:p>
        </w:tc>
      </w:tr>
      <w:tr w:rsidR="002616A8" w:rsidRPr="000E7F47" w:rsidTr="00474EC2">
        <w:trPr>
          <w:trHeight w:val="552"/>
        </w:trPr>
        <w:tc>
          <w:tcPr>
            <w:tcW w:w="323" w:type="pct"/>
            <w:tcBorders>
              <w:top w:val="single" w:sz="2" w:space="0" w:color="auto"/>
              <w:left w:val="single" w:sz="2" w:space="0" w:color="auto"/>
              <w:bottom w:val="single" w:sz="2" w:space="0" w:color="auto"/>
              <w:right w:val="single" w:sz="2" w:space="0" w:color="auto"/>
            </w:tcBorders>
          </w:tcPr>
          <w:p w:rsidR="00904EDF" w:rsidRPr="000E7F47" w:rsidRDefault="00904EDF" w:rsidP="000E7F47">
            <w:pPr>
              <w:spacing w:line="240" w:lineRule="auto"/>
              <w:ind w:firstLine="0"/>
              <w:rPr>
                <w:sz w:val="24"/>
                <w:szCs w:val="24"/>
              </w:rPr>
            </w:pPr>
            <w:r w:rsidRPr="000E7F47">
              <w:rPr>
                <w:sz w:val="24"/>
                <w:szCs w:val="24"/>
              </w:rPr>
              <w:t>1.1</w:t>
            </w:r>
          </w:p>
        </w:tc>
        <w:tc>
          <w:tcPr>
            <w:tcW w:w="1508" w:type="pct"/>
            <w:tcBorders>
              <w:top w:val="single" w:sz="2" w:space="0" w:color="auto"/>
              <w:left w:val="single" w:sz="2" w:space="0" w:color="auto"/>
              <w:bottom w:val="single" w:sz="2" w:space="0" w:color="auto"/>
              <w:right w:val="single" w:sz="2" w:space="0" w:color="auto"/>
            </w:tcBorders>
          </w:tcPr>
          <w:p w:rsidR="00904EDF" w:rsidRPr="000E7F47" w:rsidRDefault="00904EDF" w:rsidP="000E7F47">
            <w:pPr>
              <w:spacing w:line="240" w:lineRule="auto"/>
              <w:ind w:firstLine="0"/>
              <w:rPr>
                <w:sz w:val="24"/>
                <w:szCs w:val="24"/>
              </w:rPr>
            </w:pPr>
            <w:r w:rsidRPr="000E7F47">
              <w:rPr>
                <w:sz w:val="24"/>
                <w:szCs w:val="24"/>
              </w:rPr>
              <w:t xml:space="preserve">Экспертиза договоров </w:t>
            </w:r>
            <w:r w:rsidR="00976E64" w:rsidRPr="000E7F47">
              <w:rPr>
                <w:sz w:val="24"/>
                <w:szCs w:val="24"/>
              </w:rPr>
              <w:t>купли-продажи</w:t>
            </w:r>
          </w:p>
        </w:tc>
        <w:tc>
          <w:tcPr>
            <w:tcW w:w="681" w:type="pct"/>
            <w:vMerge w:val="restart"/>
            <w:tcBorders>
              <w:top w:val="single" w:sz="2" w:space="0" w:color="auto"/>
              <w:left w:val="single" w:sz="2" w:space="0" w:color="auto"/>
              <w:bottom w:val="single" w:sz="2" w:space="0" w:color="auto"/>
              <w:right w:val="single" w:sz="2" w:space="0" w:color="auto"/>
            </w:tcBorders>
          </w:tcPr>
          <w:p w:rsidR="00904EDF" w:rsidRPr="000E7F47" w:rsidRDefault="00904EDF" w:rsidP="000E7F47">
            <w:pPr>
              <w:spacing w:line="240" w:lineRule="auto"/>
              <w:ind w:firstLine="0"/>
              <w:rPr>
                <w:sz w:val="24"/>
                <w:szCs w:val="24"/>
              </w:rPr>
            </w:pPr>
            <w:r w:rsidRPr="000E7F47">
              <w:rPr>
                <w:sz w:val="24"/>
                <w:szCs w:val="24"/>
              </w:rPr>
              <w:t>01.03.</w:t>
            </w:r>
            <w:r w:rsidR="00D50754" w:rsidRPr="000E7F47">
              <w:rPr>
                <w:sz w:val="24"/>
                <w:szCs w:val="24"/>
              </w:rPr>
              <w:t>11</w:t>
            </w:r>
            <w:r w:rsidRPr="000E7F47">
              <w:rPr>
                <w:sz w:val="24"/>
                <w:szCs w:val="24"/>
              </w:rPr>
              <w:t xml:space="preserve"> -</w:t>
            </w:r>
          </w:p>
          <w:p w:rsidR="00904EDF" w:rsidRPr="000E7F47" w:rsidRDefault="00904EDF" w:rsidP="000E7F47">
            <w:pPr>
              <w:spacing w:line="240" w:lineRule="auto"/>
              <w:ind w:firstLine="0"/>
              <w:rPr>
                <w:sz w:val="24"/>
                <w:szCs w:val="24"/>
              </w:rPr>
            </w:pPr>
            <w:r w:rsidRPr="000E7F47">
              <w:rPr>
                <w:sz w:val="24"/>
                <w:szCs w:val="24"/>
              </w:rPr>
              <w:t>03.03.</w:t>
            </w:r>
            <w:r w:rsidR="00D50754" w:rsidRPr="000E7F47">
              <w:rPr>
                <w:sz w:val="24"/>
                <w:szCs w:val="24"/>
              </w:rPr>
              <w:t>11</w:t>
            </w:r>
          </w:p>
        </w:tc>
        <w:tc>
          <w:tcPr>
            <w:tcW w:w="652" w:type="pct"/>
            <w:vMerge w:val="restart"/>
            <w:tcBorders>
              <w:top w:val="single" w:sz="2" w:space="0" w:color="auto"/>
              <w:left w:val="single" w:sz="2" w:space="0" w:color="auto"/>
              <w:bottom w:val="single" w:sz="2" w:space="0" w:color="auto"/>
              <w:right w:val="single" w:sz="2" w:space="0" w:color="auto"/>
            </w:tcBorders>
          </w:tcPr>
          <w:p w:rsidR="00904EDF" w:rsidRPr="000E7F47" w:rsidRDefault="00904EDF" w:rsidP="000E7F47">
            <w:pPr>
              <w:spacing w:line="240" w:lineRule="auto"/>
              <w:ind w:firstLine="0"/>
              <w:rPr>
                <w:sz w:val="24"/>
                <w:szCs w:val="24"/>
              </w:rPr>
            </w:pPr>
            <w:r w:rsidRPr="000E7F47">
              <w:rPr>
                <w:sz w:val="24"/>
                <w:szCs w:val="24"/>
              </w:rPr>
              <w:t>Сидорова И.П.</w:t>
            </w:r>
          </w:p>
        </w:tc>
        <w:tc>
          <w:tcPr>
            <w:tcW w:w="1212" w:type="pct"/>
            <w:vMerge w:val="restart"/>
            <w:tcBorders>
              <w:top w:val="single" w:sz="2" w:space="0" w:color="auto"/>
              <w:left w:val="single" w:sz="2" w:space="0" w:color="auto"/>
              <w:bottom w:val="single" w:sz="2" w:space="0" w:color="auto"/>
              <w:right w:val="single" w:sz="2" w:space="0" w:color="auto"/>
            </w:tcBorders>
          </w:tcPr>
          <w:p w:rsidR="00904EDF" w:rsidRPr="000E7F47" w:rsidRDefault="00904EDF" w:rsidP="000E7F47">
            <w:pPr>
              <w:spacing w:line="240" w:lineRule="auto"/>
              <w:ind w:firstLine="0"/>
              <w:rPr>
                <w:sz w:val="24"/>
                <w:szCs w:val="24"/>
              </w:rPr>
            </w:pPr>
            <w:r w:rsidRPr="000E7F47">
              <w:rPr>
                <w:sz w:val="24"/>
                <w:szCs w:val="24"/>
              </w:rPr>
              <w:t>Договор, соглашение, контракты; копии переписки или заключение эксперта (если он привлекался)</w:t>
            </w:r>
          </w:p>
        </w:tc>
        <w:tc>
          <w:tcPr>
            <w:tcW w:w="624" w:type="pct"/>
            <w:vMerge w:val="restart"/>
            <w:tcBorders>
              <w:left w:val="single" w:sz="2" w:space="0" w:color="auto"/>
            </w:tcBorders>
          </w:tcPr>
          <w:p w:rsidR="00904EDF" w:rsidRPr="000E7F47" w:rsidRDefault="00904EDF" w:rsidP="000E7F47">
            <w:pPr>
              <w:spacing w:line="240" w:lineRule="auto"/>
              <w:ind w:firstLine="0"/>
              <w:rPr>
                <w:sz w:val="24"/>
                <w:szCs w:val="24"/>
              </w:rPr>
            </w:pPr>
          </w:p>
        </w:tc>
      </w:tr>
      <w:tr w:rsidR="002616A8" w:rsidRPr="000E7F47" w:rsidTr="00E23CA1">
        <w:tc>
          <w:tcPr>
            <w:tcW w:w="323" w:type="pct"/>
            <w:tcBorders>
              <w:top w:val="single" w:sz="2" w:space="0" w:color="auto"/>
              <w:left w:val="single" w:sz="2" w:space="0" w:color="auto"/>
              <w:bottom w:val="single" w:sz="2" w:space="0" w:color="auto"/>
              <w:right w:val="single" w:sz="2" w:space="0" w:color="auto"/>
            </w:tcBorders>
          </w:tcPr>
          <w:p w:rsidR="00904EDF" w:rsidRPr="000E7F47" w:rsidRDefault="00904EDF" w:rsidP="000E7F47">
            <w:pPr>
              <w:spacing w:line="240" w:lineRule="auto"/>
              <w:ind w:firstLine="0"/>
              <w:rPr>
                <w:sz w:val="24"/>
                <w:szCs w:val="24"/>
              </w:rPr>
            </w:pPr>
            <w:r w:rsidRPr="000E7F47">
              <w:rPr>
                <w:sz w:val="24"/>
                <w:szCs w:val="24"/>
              </w:rPr>
              <w:t>1.2</w:t>
            </w:r>
          </w:p>
        </w:tc>
        <w:tc>
          <w:tcPr>
            <w:tcW w:w="1508" w:type="pct"/>
            <w:tcBorders>
              <w:top w:val="single" w:sz="2" w:space="0" w:color="auto"/>
              <w:left w:val="single" w:sz="2" w:space="0" w:color="auto"/>
              <w:bottom w:val="single" w:sz="2" w:space="0" w:color="auto"/>
              <w:right w:val="single" w:sz="2" w:space="0" w:color="auto"/>
            </w:tcBorders>
          </w:tcPr>
          <w:p w:rsidR="00904EDF" w:rsidRPr="000E7F47" w:rsidRDefault="0024548C" w:rsidP="000E7F47">
            <w:pPr>
              <w:spacing w:line="240" w:lineRule="auto"/>
              <w:ind w:firstLine="0"/>
              <w:rPr>
                <w:sz w:val="24"/>
                <w:szCs w:val="24"/>
              </w:rPr>
            </w:pPr>
            <w:r w:rsidRPr="000E7F47">
              <w:rPr>
                <w:sz w:val="24"/>
                <w:szCs w:val="24"/>
              </w:rPr>
              <w:t>Проверить право собственности на объекты нематериальных активов</w:t>
            </w:r>
          </w:p>
        </w:tc>
        <w:tc>
          <w:tcPr>
            <w:tcW w:w="681" w:type="pct"/>
            <w:vMerge/>
            <w:tcBorders>
              <w:top w:val="single" w:sz="2" w:space="0" w:color="auto"/>
              <w:left w:val="single" w:sz="2" w:space="0" w:color="auto"/>
              <w:bottom w:val="single" w:sz="2" w:space="0" w:color="auto"/>
              <w:right w:val="single" w:sz="2" w:space="0" w:color="auto"/>
            </w:tcBorders>
          </w:tcPr>
          <w:p w:rsidR="00904EDF" w:rsidRPr="000E7F47" w:rsidRDefault="00904EDF" w:rsidP="000E7F47">
            <w:pPr>
              <w:spacing w:line="240" w:lineRule="auto"/>
              <w:ind w:firstLine="0"/>
              <w:rPr>
                <w:sz w:val="24"/>
                <w:szCs w:val="24"/>
              </w:rPr>
            </w:pPr>
          </w:p>
        </w:tc>
        <w:tc>
          <w:tcPr>
            <w:tcW w:w="652" w:type="pct"/>
            <w:vMerge/>
            <w:tcBorders>
              <w:top w:val="single" w:sz="2" w:space="0" w:color="auto"/>
              <w:left w:val="single" w:sz="2" w:space="0" w:color="auto"/>
              <w:bottom w:val="single" w:sz="2" w:space="0" w:color="auto"/>
              <w:right w:val="single" w:sz="2" w:space="0" w:color="auto"/>
            </w:tcBorders>
          </w:tcPr>
          <w:p w:rsidR="00904EDF" w:rsidRPr="000E7F47" w:rsidRDefault="00904EDF" w:rsidP="000E7F47">
            <w:pPr>
              <w:spacing w:line="240" w:lineRule="auto"/>
              <w:ind w:firstLine="0"/>
              <w:rPr>
                <w:sz w:val="24"/>
                <w:szCs w:val="24"/>
              </w:rPr>
            </w:pPr>
          </w:p>
        </w:tc>
        <w:tc>
          <w:tcPr>
            <w:tcW w:w="1212" w:type="pct"/>
            <w:vMerge/>
            <w:tcBorders>
              <w:top w:val="single" w:sz="2" w:space="0" w:color="auto"/>
              <w:left w:val="single" w:sz="2" w:space="0" w:color="auto"/>
              <w:bottom w:val="single" w:sz="2" w:space="0" w:color="auto"/>
              <w:right w:val="single" w:sz="2" w:space="0" w:color="auto"/>
            </w:tcBorders>
          </w:tcPr>
          <w:p w:rsidR="00904EDF" w:rsidRPr="000E7F47" w:rsidRDefault="00904EDF" w:rsidP="000E7F47">
            <w:pPr>
              <w:spacing w:line="240" w:lineRule="auto"/>
              <w:ind w:firstLine="0"/>
              <w:rPr>
                <w:sz w:val="24"/>
                <w:szCs w:val="24"/>
              </w:rPr>
            </w:pPr>
          </w:p>
        </w:tc>
        <w:tc>
          <w:tcPr>
            <w:tcW w:w="624" w:type="pct"/>
            <w:vMerge/>
            <w:tcBorders>
              <w:left w:val="single" w:sz="2" w:space="0" w:color="auto"/>
            </w:tcBorders>
          </w:tcPr>
          <w:p w:rsidR="00904EDF" w:rsidRPr="000E7F47" w:rsidRDefault="00904EDF" w:rsidP="000E7F47">
            <w:pPr>
              <w:spacing w:line="240" w:lineRule="auto"/>
              <w:ind w:firstLine="0"/>
              <w:rPr>
                <w:sz w:val="24"/>
                <w:szCs w:val="24"/>
              </w:rPr>
            </w:pPr>
          </w:p>
        </w:tc>
      </w:tr>
      <w:tr w:rsidR="00904EDF" w:rsidRPr="000E7F47" w:rsidTr="00E23CA1">
        <w:tc>
          <w:tcPr>
            <w:tcW w:w="5000" w:type="pct"/>
            <w:gridSpan w:val="6"/>
            <w:tcBorders>
              <w:top w:val="single" w:sz="2" w:space="0" w:color="auto"/>
              <w:left w:val="single" w:sz="2" w:space="0" w:color="auto"/>
              <w:bottom w:val="single" w:sz="2" w:space="0" w:color="auto"/>
              <w:right w:val="single" w:sz="2" w:space="0" w:color="auto"/>
            </w:tcBorders>
          </w:tcPr>
          <w:p w:rsidR="00904EDF" w:rsidRPr="000E7F47" w:rsidRDefault="00904EDF" w:rsidP="000E7F47">
            <w:pPr>
              <w:spacing w:line="240" w:lineRule="auto"/>
              <w:ind w:firstLine="0"/>
              <w:rPr>
                <w:sz w:val="24"/>
                <w:szCs w:val="24"/>
              </w:rPr>
            </w:pPr>
            <w:r w:rsidRPr="000E7F47">
              <w:rPr>
                <w:sz w:val="24"/>
                <w:szCs w:val="24"/>
              </w:rPr>
              <w:t xml:space="preserve">2 Аудит организации первичного учета </w:t>
            </w:r>
            <w:r w:rsidR="0024548C" w:rsidRPr="000E7F47">
              <w:rPr>
                <w:sz w:val="24"/>
                <w:szCs w:val="24"/>
              </w:rPr>
              <w:t>деловой репутации</w:t>
            </w:r>
          </w:p>
        </w:tc>
      </w:tr>
      <w:tr w:rsidR="006A51E4" w:rsidRPr="000E7F47" w:rsidTr="00E23CA1">
        <w:tc>
          <w:tcPr>
            <w:tcW w:w="323" w:type="pc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2.1</w:t>
            </w:r>
          </w:p>
        </w:tc>
        <w:tc>
          <w:tcPr>
            <w:tcW w:w="1508" w:type="pc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Проверка оперативности регистрации фактов приобретения объектов НМА (гудвилл)</w:t>
            </w:r>
          </w:p>
        </w:tc>
        <w:tc>
          <w:tcPr>
            <w:tcW w:w="681" w:type="pct"/>
            <w:vMerge w:val="restar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01.03.11–</w:t>
            </w:r>
          </w:p>
          <w:p w:rsidR="006A51E4" w:rsidRPr="000E7F47" w:rsidRDefault="006A51E4" w:rsidP="000E7F47">
            <w:pPr>
              <w:spacing w:line="240" w:lineRule="auto"/>
              <w:ind w:firstLine="0"/>
              <w:rPr>
                <w:sz w:val="24"/>
                <w:szCs w:val="24"/>
              </w:rPr>
            </w:pPr>
            <w:r w:rsidRPr="000E7F47">
              <w:rPr>
                <w:sz w:val="24"/>
                <w:szCs w:val="24"/>
              </w:rPr>
              <w:t>06.03.11</w:t>
            </w:r>
          </w:p>
        </w:tc>
        <w:tc>
          <w:tcPr>
            <w:tcW w:w="652" w:type="pct"/>
            <w:vMerge w:val="restar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Петров В.В..</w:t>
            </w:r>
          </w:p>
        </w:tc>
        <w:tc>
          <w:tcPr>
            <w:tcW w:w="1212" w:type="pct"/>
            <w:vMerge w:val="restar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Первичные документы, договоры, контракты, данные бухгалтерского учета, орга-низационно-распорядительная документация по вопросам хранения и доступа к ПУД</w:t>
            </w:r>
          </w:p>
        </w:tc>
        <w:tc>
          <w:tcPr>
            <w:tcW w:w="624" w:type="pct"/>
            <w:vMerge w:val="restart"/>
            <w:tcBorders>
              <w:left w:val="single" w:sz="2" w:space="0" w:color="auto"/>
            </w:tcBorders>
          </w:tcPr>
          <w:p w:rsidR="006A51E4" w:rsidRPr="000E7F47" w:rsidRDefault="006A51E4" w:rsidP="000E7F47">
            <w:pPr>
              <w:spacing w:line="240" w:lineRule="auto"/>
              <w:ind w:firstLine="0"/>
              <w:rPr>
                <w:sz w:val="24"/>
                <w:szCs w:val="24"/>
              </w:rPr>
            </w:pPr>
          </w:p>
        </w:tc>
      </w:tr>
      <w:tr w:rsidR="006A51E4" w:rsidRPr="000E7F47" w:rsidTr="00E23CA1">
        <w:tc>
          <w:tcPr>
            <w:tcW w:w="323" w:type="pc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2.2</w:t>
            </w:r>
          </w:p>
        </w:tc>
        <w:tc>
          <w:tcPr>
            <w:tcW w:w="1508" w:type="pc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 xml:space="preserve">Проверка законности первичной учетной документации </w:t>
            </w:r>
          </w:p>
        </w:tc>
        <w:tc>
          <w:tcPr>
            <w:tcW w:w="681" w:type="pct"/>
            <w:vMerge/>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p>
        </w:tc>
        <w:tc>
          <w:tcPr>
            <w:tcW w:w="652" w:type="pct"/>
            <w:vMerge/>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p>
        </w:tc>
        <w:tc>
          <w:tcPr>
            <w:tcW w:w="1212" w:type="pct"/>
            <w:vMerge/>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p>
        </w:tc>
        <w:tc>
          <w:tcPr>
            <w:tcW w:w="624" w:type="pct"/>
            <w:vMerge/>
            <w:tcBorders>
              <w:left w:val="single" w:sz="2" w:space="0" w:color="auto"/>
            </w:tcBorders>
          </w:tcPr>
          <w:p w:rsidR="006A51E4" w:rsidRPr="000E7F47" w:rsidRDefault="006A51E4" w:rsidP="000E7F47">
            <w:pPr>
              <w:spacing w:line="240" w:lineRule="auto"/>
              <w:ind w:firstLine="0"/>
              <w:rPr>
                <w:sz w:val="24"/>
                <w:szCs w:val="24"/>
              </w:rPr>
            </w:pPr>
          </w:p>
        </w:tc>
      </w:tr>
      <w:tr w:rsidR="006A51E4" w:rsidRPr="000E7F47" w:rsidTr="00E23CA1">
        <w:tc>
          <w:tcPr>
            <w:tcW w:w="323" w:type="pc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2.3</w:t>
            </w:r>
          </w:p>
        </w:tc>
        <w:tc>
          <w:tcPr>
            <w:tcW w:w="1508" w:type="pc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Проверка соблюдения графика документооборота</w:t>
            </w:r>
          </w:p>
        </w:tc>
        <w:tc>
          <w:tcPr>
            <w:tcW w:w="681" w:type="pct"/>
            <w:vMerge/>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p>
        </w:tc>
        <w:tc>
          <w:tcPr>
            <w:tcW w:w="652" w:type="pct"/>
            <w:vMerge/>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p>
        </w:tc>
        <w:tc>
          <w:tcPr>
            <w:tcW w:w="1212" w:type="pct"/>
            <w:vMerge/>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p>
        </w:tc>
        <w:tc>
          <w:tcPr>
            <w:tcW w:w="624" w:type="pct"/>
            <w:vMerge/>
            <w:tcBorders>
              <w:left w:val="single" w:sz="2" w:space="0" w:color="auto"/>
            </w:tcBorders>
          </w:tcPr>
          <w:p w:rsidR="006A51E4" w:rsidRPr="000E7F47" w:rsidRDefault="006A51E4" w:rsidP="000E7F47">
            <w:pPr>
              <w:spacing w:line="240" w:lineRule="auto"/>
              <w:ind w:firstLine="0"/>
              <w:rPr>
                <w:sz w:val="24"/>
                <w:szCs w:val="24"/>
              </w:rPr>
            </w:pPr>
          </w:p>
        </w:tc>
      </w:tr>
      <w:tr w:rsidR="006A51E4" w:rsidRPr="000E7F47" w:rsidTr="00E23CA1">
        <w:tc>
          <w:tcPr>
            <w:tcW w:w="323" w:type="pc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2.4</w:t>
            </w:r>
          </w:p>
        </w:tc>
        <w:tc>
          <w:tcPr>
            <w:tcW w:w="1508" w:type="pc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Проверка полноты и точности регистрации документа в учетных регистрах</w:t>
            </w:r>
          </w:p>
        </w:tc>
        <w:tc>
          <w:tcPr>
            <w:tcW w:w="681" w:type="pct"/>
            <w:vMerge/>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p>
        </w:tc>
        <w:tc>
          <w:tcPr>
            <w:tcW w:w="652" w:type="pct"/>
            <w:vMerge/>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p>
        </w:tc>
        <w:tc>
          <w:tcPr>
            <w:tcW w:w="1212" w:type="pct"/>
            <w:vMerge/>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p>
        </w:tc>
        <w:tc>
          <w:tcPr>
            <w:tcW w:w="624" w:type="pct"/>
            <w:vMerge/>
            <w:tcBorders>
              <w:left w:val="single" w:sz="2" w:space="0" w:color="auto"/>
            </w:tcBorders>
          </w:tcPr>
          <w:p w:rsidR="006A51E4" w:rsidRPr="000E7F47" w:rsidRDefault="006A51E4" w:rsidP="000E7F47">
            <w:pPr>
              <w:spacing w:line="240" w:lineRule="auto"/>
              <w:ind w:firstLine="0"/>
              <w:rPr>
                <w:sz w:val="24"/>
                <w:szCs w:val="24"/>
              </w:rPr>
            </w:pPr>
          </w:p>
        </w:tc>
      </w:tr>
      <w:tr w:rsidR="006A51E4" w:rsidRPr="000E7F47" w:rsidTr="00474EC2">
        <w:trPr>
          <w:trHeight w:val="1284"/>
        </w:trPr>
        <w:tc>
          <w:tcPr>
            <w:tcW w:w="323" w:type="pc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2.5</w:t>
            </w:r>
          </w:p>
        </w:tc>
        <w:tc>
          <w:tcPr>
            <w:tcW w:w="1508" w:type="pct"/>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r w:rsidRPr="000E7F47">
              <w:rPr>
                <w:sz w:val="24"/>
                <w:szCs w:val="24"/>
              </w:rPr>
              <w:t>Проверка организации хранения документов и организации доступа к первичной учетной документации</w:t>
            </w:r>
          </w:p>
        </w:tc>
        <w:tc>
          <w:tcPr>
            <w:tcW w:w="681" w:type="pct"/>
            <w:vMerge/>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p>
        </w:tc>
        <w:tc>
          <w:tcPr>
            <w:tcW w:w="652" w:type="pct"/>
            <w:vMerge/>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p>
        </w:tc>
        <w:tc>
          <w:tcPr>
            <w:tcW w:w="1212" w:type="pct"/>
            <w:vMerge/>
            <w:tcBorders>
              <w:top w:val="single" w:sz="2" w:space="0" w:color="auto"/>
              <w:left w:val="single" w:sz="2" w:space="0" w:color="auto"/>
              <w:bottom w:val="single" w:sz="2" w:space="0" w:color="auto"/>
              <w:right w:val="single" w:sz="2" w:space="0" w:color="auto"/>
            </w:tcBorders>
          </w:tcPr>
          <w:p w:rsidR="006A51E4" w:rsidRPr="000E7F47" w:rsidRDefault="006A51E4" w:rsidP="000E7F47">
            <w:pPr>
              <w:spacing w:line="240" w:lineRule="auto"/>
              <w:ind w:firstLine="0"/>
              <w:rPr>
                <w:sz w:val="24"/>
                <w:szCs w:val="24"/>
              </w:rPr>
            </w:pPr>
          </w:p>
        </w:tc>
        <w:tc>
          <w:tcPr>
            <w:tcW w:w="624" w:type="pct"/>
            <w:vMerge/>
            <w:tcBorders>
              <w:left w:val="single" w:sz="2" w:space="0" w:color="auto"/>
            </w:tcBorders>
          </w:tcPr>
          <w:p w:rsidR="006A51E4" w:rsidRPr="000E7F47" w:rsidRDefault="006A51E4" w:rsidP="000E7F47">
            <w:pPr>
              <w:spacing w:line="240" w:lineRule="auto"/>
              <w:ind w:firstLine="0"/>
              <w:rPr>
                <w:sz w:val="24"/>
                <w:szCs w:val="24"/>
              </w:rPr>
            </w:pPr>
          </w:p>
        </w:tc>
      </w:tr>
      <w:tr w:rsidR="00447BFF" w:rsidRPr="000E7F47" w:rsidTr="00E23CA1">
        <w:tc>
          <w:tcPr>
            <w:tcW w:w="5000" w:type="pct"/>
            <w:gridSpan w:val="6"/>
            <w:tcBorders>
              <w:top w:val="single" w:sz="2" w:space="0" w:color="auto"/>
              <w:left w:val="single" w:sz="2" w:space="0" w:color="auto"/>
              <w:bottom w:val="single" w:sz="2" w:space="0" w:color="auto"/>
              <w:right w:val="single" w:sz="2" w:space="0" w:color="auto"/>
            </w:tcBorders>
          </w:tcPr>
          <w:p w:rsidR="00447BFF" w:rsidRPr="00474EC2" w:rsidRDefault="00447BFF" w:rsidP="000E7F47">
            <w:pPr>
              <w:spacing w:line="240" w:lineRule="auto"/>
              <w:ind w:firstLine="0"/>
              <w:rPr>
                <w:sz w:val="24"/>
                <w:szCs w:val="24"/>
              </w:rPr>
            </w:pPr>
            <w:r w:rsidRPr="00474EC2">
              <w:rPr>
                <w:sz w:val="24"/>
                <w:szCs w:val="24"/>
              </w:rPr>
              <w:t xml:space="preserve">3 Аудит состояния </w:t>
            </w:r>
            <w:r w:rsidR="0024548C" w:rsidRPr="00474EC2">
              <w:rPr>
                <w:sz w:val="24"/>
                <w:szCs w:val="24"/>
              </w:rPr>
              <w:t>деловой репутации</w:t>
            </w:r>
          </w:p>
        </w:tc>
      </w:tr>
      <w:tr w:rsidR="00447BFF" w:rsidRPr="000E7F47" w:rsidTr="00474EC2">
        <w:trPr>
          <w:trHeight w:val="1281"/>
        </w:trPr>
        <w:tc>
          <w:tcPr>
            <w:tcW w:w="323" w:type="pct"/>
            <w:tcBorders>
              <w:top w:val="single" w:sz="2" w:space="0" w:color="auto"/>
              <w:left w:val="single" w:sz="2" w:space="0" w:color="auto"/>
              <w:bottom w:val="single" w:sz="2" w:space="0" w:color="auto"/>
              <w:right w:val="single" w:sz="2" w:space="0" w:color="auto"/>
            </w:tcBorders>
          </w:tcPr>
          <w:p w:rsidR="00447BFF" w:rsidRPr="00474EC2" w:rsidRDefault="00447BFF" w:rsidP="000E7F47">
            <w:pPr>
              <w:spacing w:line="240" w:lineRule="auto"/>
              <w:ind w:firstLine="0"/>
              <w:rPr>
                <w:sz w:val="24"/>
                <w:szCs w:val="24"/>
              </w:rPr>
            </w:pPr>
            <w:r w:rsidRPr="00474EC2">
              <w:rPr>
                <w:sz w:val="24"/>
                <w:szCs w:val="24"/>
              </w:rPr>
              <w:t>3.1</w:t>
            </w:r>
          </w:p>
        </w:tc>
        <w:tc>
          <w:tcPr>
            <w:tcW w:w="1508" w:type="pct"/>
            <w:tcBorders>
              <w:top w:val="single" w:sz="2" w:space="0" w:color="auto"/>
              <w:left w:val="single" w:sz="2" w:space="0" w:color="auto"/>
              <w:bottom w:val="single" w:sz="2" w:space="0" w:color="auto"/>
              <w:right w:val="single" w:sz="2" w:space="0" w:color="auto"/>
            </w:tcBorders>
          </w:tcPr>
          <w:p w:rsidR="0024548C" w:rsidRPr="00474EC2" w:rsidRDefault="0024548C" w:rsidP="000E7F47">
            <w:pPr>
              <w:pStyle w:val="HTML"/>
              <w:rPr>
                <w:rFonts w:ascii="Times New Roman" w:hAnsi="Times New Roman" w:cs="Times New Roman"/>
                <w:sz w:val="24"/>
                <w:szCs w:val="24"/>
              </w:rPr>
            </w:pPr>
            <w:r w:rsidRPr="00474EC2">
              <w:rPr>
                <w:rFonts w:ascii="Times New Roman" w:hAnsi="Times New Roman" w:cs="Times New Roman"/>
                <w:sz w:val="24"/>
                <w:szCs w:val="24"/>
              </w:rPr>
              <w:t>Проверка структуры прочих нематериальных активов по данным</w:t>
            </w:r>
          </w:p>
          <w:p w:rsidR="00447BFF" w:rsidRPr="00474EC2" w:rsidRDefault="0024548C" w:rsidP="00474EC2">
            <w:pPr>
              <w:pStyle w:val="HTML"/>
              <w:rPr>
                <w:rFonts w:ascii="Times New Roman" w:hAnsi="Times New Roman" w:cs="Times New Roman"/>
                <w:sz w:val="24"/>
                <w:szCs w:val="24"/>
              </w:rPr>
            </w:pPr>
            <w:r w:rsidRPr="00474EC2">
              <w:rPr>
                <w:rFonts w:ascii="Times New Roman" w:hAnsi="Times New Roman" w:cs="Times New Roman"/>
                <w:sz w:val="24"/>
                <w:szCs w:val="24"/>
              </w:rPr>
              <w:t>первичных документов и учетных регистров</w:t>
            </w:r>
          </w:p>
        </w:tc>
        <w:tc>
          <w:tcPr>
            <w:tcW w:w="681" w:type="pct"/>
            <w:vMerge w:val="restart"/>
            <w:tcBorders>
              <w:top w:val="single" w:sz="2" w:space="0" w:color="auto"/>
              <w:left w:val="single" w:sz="2" w:space="0" w:color="auto"/>
              <w:bottom w:val="single" w:sz="2" w:space="0" w:color="auto"/>
              <w:right w:val="single" w:sz="2" w:space="0" w:color="auto"/>
            </w:tcBorders>
          </w:tcPr>
          <w:p w:rsidR="001C311C" w:rsidRPr="00474EC2" w:rsidRDefault="00447BFF" w:rsidP="000E7F47">
            <w:pPr>
              <w:spacing w:line="240" w:lineRule="auto"/>
              <w:ind w:firstLine="0"/>
              <w:rPr>
                <w:sz w:val="24"/>
                <w:szCs w:val="24"/>
              </w:rPr>
            </w:pPr>
            <w:r w:rsidRPr="00474EC2">
              <w:rPr>
                <w:sz w:val="24"/>
                <w:szCs w:val="24"/>
              </w:rPr>
              <w:t>04.03.</w:t>
            </w:r>
            <w:r w:rsidR="00D50754" w:rsidRPr="00474EC2">
              <w:rPr>
                <w:sz w:val="24"/>
                <w:szCs w:val="24"/>
              </w:rPr>
              <w:t>11</w:t>
            </w:r>
            <w:r w:rsidRPr="00474EC2">
              <w:rPr>
                <w:sz w:val="24"/>
                <w:szCs w:val="24"/>
              </w:rPr>
              <w:t xml:space="preserve"> –</w:t>
            </w:r>
          </w:p>
          <w:p w:rsidR="00447BFF" w:rsidRPr="00474EC2" w:rsidRDefault="00447BFF" w:rsidP="000E7F47">
            <w:pPr>
              <w:spacing w:line="240" w:lineRule="auto"/>
              <w:ind w:firstLine="0"/>
              <w:rPr>
                <w:sz w:val="24"/>
                <w:szCs w:val="24"/>
              </w:rPr>
            </w:pPr>
            <w:r w:rsidRPr="00474EC2">
              <w:rPr>
                <w:sz w:val="24"/>
                <w:szCs w:val="24"/>
              </w:rPr>
              <w:t>06.03.</w:t>
            </w:r>
            <w:r w:rsidR="00D50754" w:rsidRPr="00474EC2">
              <w:rPr>
                <w:sz w:val="24"/>
                <w:szCs w:val="24"/>
              </w:rPr>
              <w:t>11</w:t>
            </w:r>
          </w:p>
        </w:tc>
        <w:tc>
          <w:tcPr>
            <w:tcW w:w="652" w:type="pct"/>
            <w:vMerge w:val="restart"/>
            <w:tcBorders>
              <w:top w:val="single" w:sz="2" w:space="0" w:color="auto"/>
              <w:left w:val="single" w:sz="2" w:space="0" w:color="auto"/>
              <w:bottom w:val="single" w:sz="2" w:space="0" w:color="auto"/>
              <w:right w:val="single" w:sz="2" w:space="0" w:color="auto"/>
            </w:tcBorders>
          </w:tcPr>
          <w:p w:rsidR="00447BFF" w:rsidRPr="00474EC2" w:rsidRDefault="0024548C" w:rsidP="000E7F47">
            <w:pPr>
              <w:spacing w:line="240" w:lineRule="auto"/>
              <w:ind w:firstLine="0"/>
              <w:rPr>
                <w:sz w:val="24"/>
                <w:szCs w:val="24"/>
              </w:rPr>
            </w:pPr>
            <w:r w:rsidRPr="00474EC2">
              <w:rPr>
                <w:sz w:val="24"/>
                <w:szCs w:val="24"/>
              </w:rPr>
              <w:t>Петров В.В.</w:t>
            </w:r>
          </w:p>
        </w:tc>
        <w:tc>
          <w:tcPr>
            <w:tcW w:w="1212" w:type="pct"/>
            <w:vMerge w:val="restart"/>
            <w:tcBorders>
              <w:top w:val="single" w:sz="2" w:space="0" w:color="auto"/>
              <w:left w:val="single" w:sz="2" w:space="0" w:color="auto"/>
              <w:bottom w:val="single" w:sz="2" w:space="0" w:color="auto"/>
              <w:right w:val="single" w:sz="2" w:space="0" w:color="auto"/>
            </w:tcBorders>
          </w:tcPr>
          <w:p w:rsidR="00447BFF" w:rsidRPr="00474EC2" w:rsidRDefault="00447BFF" w:rsidP="000E7F47">
            <w:pPr>
              <w:spacing w:line="240" w:lineRule="auto"/>
              <w:ind w:firstLine="0"/>
              <w:rPr>
                <w:sz w:val="24"/>
                <w:szCs w:val="24"/>
              </w:rPr>
            </w:pPr>
            <w:r w:rsidRPr="00474EC2">
              <w:rPr>
                <w:sz w:val="24"/>
                <w:szCs w:val="24"/>
              </w:rPr>
              <w:t>Регистры бухгалтерского учета</w:t>
            </w:r>
          </w:p>
        </w:tc>
        <w:tc>
          <w:tcPr>
            <w:tcW w:w="624" w:type="pct"/>
            <w:vMerge w:val="restart"/>
            <w:tcBorders>
              <w:left w:val="single" w:sz="2" w:space="0" w:color="auto"/>
            </w:tcBorders>
          </w:tcPr>
          <w:p w:rsidR="00447BFF" w:rsidRPr="00474EC2" w:rsidRDefault="00447BFF" w:rsidP="000E7F47">
            <w:pPr>
              <w:spacing w:line="240" w:lineRule="auto"/>
              <w:ind w:firstLine="0"/>
              <w:rPr>
                <w:sz w:val="24"/>
                <w:szCs w:val="24"/>
              </w:rPr>
            </w:pPr>
          </w:p>
        </w:tc>
      </w:tr>
      <w:tr w:rsidR="00447BFF" w:rsidRPr="000E7F47" w:rsidTr="00E23CA1">
        <w:tc>
          <w:tcPr>
            <w:tcW w:w="323" w:type="pct"/>
            <w:tcBorders>
              <w:top w:val="single" w:sz="2" w:space="0" w:color="auto"/>
              <w:left w:val="single" w:sz="2" w:space="0" w:color="auto"/>
              <w:bottom w:val="single" w:sz="2" w:space="0" w:color="auto"/>
              <w:right w:val="single" w:sz="2" w:space="0" w:color="auto"/>
            </w:tcBorders>
          </w:tcPr>
          <w:p w:rsidR="00447BFF" w:rsidRPr="00474EC2" w:rsidRDefault="00447BFF" w:rsidP="000E7F47">
            <w:pPr>
              <w:spacing w:line="240" w:lineRule="auto"/>
              <w:ind w:firstLine="0"/>
              <w:rPr>
                <w:sz w:val="24"/>
                <w:szCs w:val="24"/>
              </w:rPr>
            </w:pPr>
            <w:r w:rsidRPr="00474EC2">
              <w:rPr>
                <w:sz w:val="24"/>
                <w:szCs w:val="24"/>
              </w:rPr>
              <w:t>3.2</w:t>
            </w:r>
          </w:p>
        </w:tc>
        <w:tc>
          <w:tcPr>
            <w:tcW w:w="1508" w:type="pct"/>
            <w:tcBorders>
              <w:top w:val="single" w:sz="2" w:space="0" w:color="auto"/>
              <w:left w:val="single" w:sz="2" w:space="0" w:color="auto"/>
              <w:bottom w:val="single" w:sz="2" w:space="0" w:color="auto"/>
              <w:right w:val="single" w:sz="2" w:space="0" w:color="auto"/>
            </w:tcBorders>
          </w:tcPr>
          <w:p w:rsidR="00447BFF" w:rsidRPr="00474EC2" w:rsidRDefault="00447BFF" w:rsidP="000E7F47">
            <w:pPr>
              <w:spacing w:line="240" w:lineRule="auto"/>
              <w:ind w:firstLine="0"/>
              <w:rPr>
                <w:sz w:val="24"/>
                <w:szCs w:val="24"/>
              </w:rPr>
            </w:pPr>
            <w:r w:rsidRPr="00474EC2">
              <w:rPr>
                <w:sz w:val="24"/>
                <w:szCs w:val="24"/>
              </w:rPr>
              <w:t xml:space="preserve">Проверка правильности списания </w:t>
            </w:r>
            <w:r w:rsidR="0024548C" w:rsidRPr="00474EC2">
              <w:rPr>
                <w:sz w:val="24"/>
                <w:szCs w:val="24"/>
              </w:rPr>
              <w:t>прочих нематериальных активов</w:t>
            </w:r>
          </w:p>
        </w:tc>
        <w:tc>
          <w:tcPr>
            <w:tcW w:w="681" w:type="pct"/>
            <w:vMerge/>
            <w:tcBorders>
              <w:top w:val="single" w:sz="2" w:space="0" w:color="auto"/>
              <w:left w:val="single" w:sz="2" w:space="0" w:color="auto"/>
              <w:bottom w:val="single" w:sz="2" w:space="0" w:color="auto"/>
              <w:right w:val="single" w:sz="2" w:space="0" w:color="auto"/>
            </w:tcBorders>
          </w:tcPr>
          <w:p w:rsidR="00447BFF" w:rsidRPr="00474EC2" w:rsidRDefault="00447BFF" w:rsidP="000E7F47">
            <w:pPr>
              <w:spacing w:line="240" w:lineRule="auto"/>
              <w:ind w:firstLine="0"/>
              <w:rPr>
                <w:sz w:val="24"/>
                <w:szCs w:val="24"/>
              </w:rPr>
            </w:pPr>
          </w:p>
        </w:tc>
        <w:tc>
          <w:tcPr>
            <w:tcW w:w="652" w:type="pct"/>
            <w:vMerge/>
            <w:tcBorders>
              <w:top w:val="single" w:sz="2" w:space="0" w:color="auto"/>
              <w:left w:val="single" w:sz="2" w:space="0" w:color="auto"/>
              <w:bottom w:val="single" w:sz="2" w:space="0" w:color="auto"/>
              <w:right w:val="single" w:sz="2" w:space="0" w:color="auto"/>
            </w:tcBorders>
          </w:tcPr>
          <w:p w:rsidR="00447BFF" w:rsidRPr="00474EC2" w:rsidRDefault="00447BFF" w:rsidP="000E7F47">
            <w:pPr>
              <w:spacing w:line="240" w:lineRule="auto"/>
              <w:ind w:firstLine="0"/>
              <w:rPr>
                <w:sz w:val="24"/>
                <w:szCs w:val="24"/>
              </w:rPr>
            </w:pPr>
          </w:p>
        </w:tc>
        <w:tc>
          <w:tcPr>
            <w:tcW w:w="1212" w:type="pct"/>
            <w:vMerge/>
            <w:tcBorders>
              <w:top w:val="single" w:sz="2" w:space="0" w:color="auto"/>
              <w:left w:val="single" w:sz="2" w:space="0" w:color="auto"/>
              <w:bottom w:val="single" w:sz="2" w:space="0" w:color="auto"/>
              <w:right w:val="single" w:sz="2" w:space="0" w:color="auto"/>
            </w:tcBorders>
          </w:tcPr>
          <w:p w:rsidR="00447BFF" w:rsidRPr="00474EC2" w:rsidRDefault="00447BFF" w:rsidP="000E7F47">
            <w:pPr>
              <w:spacing w:line="240" w:lineRule="auto"/>
              <w:ind w:firstLine="0"/>
              <w:rPr>
                <w:sz w:val="24"/>
                <w:szCs w:val="24"/>
              </w:rPr>
            </w:pPr>
          </w:p>
        </w:tc>
        <w:tc>
          <w:tcPr>
            <w:tcW w:w="624" w:type="pct"/>
            <w:vMerge/>
            <w:tcBorders>
              <w:left w:val="single" w:sz="2" w:space="0" w:color="auto"/>
            </w:tcBorders>
          </w:tcPr>
          <w:p w:rsidR="00447BFF" w:rsidRPr="00474EC2" w:rsidRDefault="00447BFF" w:rsidP="000E7F47">
            <w:pPr>
              <w:spacing w:line="240" w:lineRule="auto"/>
              <w:ind w:firstLine="0"/>
              <w:rPr>
                <w:sz w:val="24"/>
                <w:szCs w:val="24"/>
              </w:rPr>
            </w:pPr>
          </w:p>
        </w:tc>
      </w:tr>
      <w:tr w:rsidR="00447BFF" w:rsidRPr="000E7F47" w:rsidTr="00E23CA1">
        <w:tc>
          <w:tcPr>
            <w:tcW w:w="5000" w:type="pct"/>
            <w:gridSpan w:val="6"/>
            <w:tcBorders>
              <w:top w:val="single" w:sz="2" w:space="0" w:color="auto"/>
              <w:left w:val="single" w:sz="2" w:space="0" w:color="auto"/>
              <w:bottom w:val="single" w:sz="2" w:space="0" w:color="auto"/>
              <w:right w:val="single" w:sz="2" w:space="0" w:color="auto"/>
            </w:tcBorders>
          </w:tcPr>
          <w:p w:rsidR="00447BFF" w:rsidRPr="00474EC2" w:rsidRDefault="00447BFF" w:rsidP="000E7F47">
            <w:pPr>
              <w:spacing w:line="240" w:lineRule="auto"/>
              <w:ind w:firstLine="0"/>
              <w:rPr>
                <w:sz w:val="24"/>
                <w:szCs w:val="24"/>
              </w:rPr>
            </w:pPr>
            <w:r w:rsidRPr="00474EC2">
              <w:rPr>
                <w:sz w:val="24"/>
                <w:szCs w:val="24"/>
              </w:rPr>
              <w:t xml:space="preserve">4 Проверка правильности отражения в бухгалтерском учете отдельных операций по </w:t>
            </w:r>
            <w:r w:rsidR="0024548C" w:rsidRPr="00474EC2">
              <w:rPr>
                <w:sz w:val="24"/>
                <w:szCs w:val="24"/>
              </w:rPr>
              <w:t>деловой репутации</w:t>
            </w:r>
          </w:p>
        </w:tc>
      </w:tr>
      <w:tr w:rsidR="00447BFF" w:rsidRPr="000E7F47" w:rsidTr="00E23CA1">
        <w:tc>
          <w:tcPr>
            <w:tcW w:w="323" w:type="pct"/>
            <w:tcBorders>
              <w:top w:val="single" w:sz="2" w:space="0" w:color="auto"/>
              <w:left w:val="single" w:sz="2" w:space="0" w:color="auto"/>
              <w:bottom w:val="single" w:sz="2" w:space="0" w:color="auto"/>
              <w:right w:val="single" w:sz="2" w:space="0" w:color="auto"/>
            </w:tcBorders>
          </w:tcPr>
          <w:p w:rsidR="00447BFF" w:rsidRPr="000E7F47" w:rsidRDefault="00447BFF" w:rsidP="000E7F47">
            <w:pPr>
              <w:spacing w:line="240" w:lineRule="auto"/>
              <w:ind w:firstLine="0"/>
              <w:rPr>
                <w:sz w:val="24"/>
                <w:szCs w:val="24"/>
              </w:rPr>
            </w:pPr>
            <w:r w:rsidRPr="000E7F47">
              <w:rPr>
                <w:sz w:val="24"/>
                <w:szCs w:val="24"/>
              </w:rPr>
              <w:t>4.1</w:t>
            </w:r>
          </w:p>
        </w:tc>
        <w:tc>
          <w:tcPr>
            <w:tcW w:w="1508" w:type="pct"/>
            <w:tcBorders>
              <w:top w:val="single" w:sz="2" w:space="0" w:color="auto"/>
              <w:left w:val="single" w:sz="2" w:space="0" w:color="auto"/>
              <w:bottom w:val="single" w:sz="2" w:space="0" w:color="auto"/>
              <w:right w:val="single" w:sz="2" w:space="0" w:color="auto"/>
            </w:tcBorders>
          </w:tcPr>
          <w:p w:rsidR="00447BFF" w:rsidRPr="000E7F47" w:rsidRDefault="00447BFF" w:rsidP="000E7F47">
            <w:pPr>
              <w:spacing w:line="240" w:lineRule="auto"/>
              <w:ind w:firstLine="0"/>
              <w:rPr>
                <w:sz w:val="24"/>
                <w:szCs w:val="24"/>
              </w:rPr>
            </w:pPr>
            <w:r w:rsidRPr="000E7F47">
              <w:rPr>
                <w:sz w:val="24"/>
                <w:szCs w:val="24"/>
              </w:rPr>
              <w:t xml:space="preserve">Проверка </w:t>
            </w:r>
            <w:r w:rsidR="0024548C" w:rsidRPr="000E7F47">
              <w:rPr>
                <w:sz w:val="24"/>
                <w:szCs w:val="24"/>
              </w:rPr>
              <w:t xml:space="preserve">отражения в учете операций с </w:t>
            </w:r>
            <w:r w:rsidR="000837EA" w:rsidRPr="000E7F47">
              <w:rPr>
                <w:sz w:val="24"/>
                <w:szCs w:val="24"/>
              </w:rPr>
              <w:t>гудвилл</w:t>
            </w:r>
          </w:p>
        </w:tc>
        <w:tc>
          <w:tcPr>
            <w:tcW w:w="681" w:type="pct"/>
            <w:vMerge w:val="restart"/>
            <w:tcBorders>
              <w:top w:val="single" w:sz="2" w:space="0" w:color="auto"/>
              <w:left w:val="single" w:sz="2" w:space="0" w:color="auto"/>
              <w:bottom w:val="single" w:sz="2" w:space="0" w:color="auto"/>
              <w:right w:val="single" w:sz="2" w:space="0" w:color="auto"/>
            </w:tcBorders>
          </w:tcPr>
          <w:p w:rsidR="001C311C" w:rsidRPr="000E7F47" w:rsidRDefault="00447BFF" w:rsidP="000E7F47">
            <w:pPr>
              <w:spacing w:line="240" w:lineRule="auto"/>
              <w:ind w:firstLine="0"/>
              <w:rPr>
                <w:sz w:val="24"/>
                <w:szCs w:val="24"/>
              </w:rPr>
            </w:pPr>
            <w:r w:rsidRPr="000E7F47">
              <w:rPr>
                <w:sz w:val="24"/>
                <w:szCs w:val="24"/>
              </w:rPr>
              <w:t>07.03.</w:t>
            </w:r>
            <w:r w:rsidR="00D50754" w:rsidRPr="000E7F47">
              <w:rPr>
                <w:sz w:val="24"/>
                <w:szCs w:val="24"/>
              </w:rPr>
              <w:t>11</w:t>
            </w:r>
            <w:r w:rsidRPr="000E7F47">
              <w:rPr>
                <w:sz w:val="24"/>
                <w:szCs w:val="24"/>
              </w:rPr>
              <w:t xml:space="preserve"> –</w:t>
            </w:r>
          </w:p>
          <w:p w:rsidR="00447BFF" w:rsidRPr="000E7F47" w:rsidRDefault="003404AA" w:rsidP="000E7F47">
            <w:pPr>
              <w:spacing w:line="240" w:lineRule="auto"/>
              <w:ind w:firstLine="0"/>
              <w:rPr>
                <w:sz w:val="24"/>
                <w:szCs w:val="24"/>
              </w:rPr>
            </w:pPr>
            <w:r w:rsidRPr="000E7F47">
              <w:rPr>
                <w:sz w:val="24"/>
                <w:szCs w:val="24"/>
              </w:rPr>
              <w:t>25.</w:t>
            </w:r>
            <w:r w:rsidR="00447BFF" w:rsidRPr="000E7F47">
              <w:rPr>
                <w:sz w:val="24"/>
                <w:szCs w:val="24"/>
              </w:rPr>
              <w:t>03.</w:t>
            </w:r>
            <w:r w:rsidR="00D50754" w:rsidRPr="000E7F47">
              <w:rPr>
                <w:sz w:val="24"/>
                <w:szCs w:val="24"/>
              </w:rPr>
              <w:t>11</w:t>
            </w:r>
          </w:p>
        </w:tc>
        <w:tc>
          <w:tcPr>
            <w:tcW w:w="652" w:type="pct"/>
            <w:vMerge w:val="restart"/>
            <w:tcBorders>
              <w:top w:val="single" w:sz="2" w:space="0" w:color="auto"/>
              <w:left w:val="single" w:sz="2" w:space="0" w:color="auto"/>
              <w:bottom w:val="single" w:sz="2" w:space="0" w:color="auto"/>
              <w:right w:val="single" w:sz="2" w:space="0" w:color="auto"/>
            </w:tcBorders>
          </w:tcPr>
          <w:p w:rsidR="00447BFF" w:rsidRPr="000E7F47" w:rsidRDefault="00447BFF" w:rsidP="000E7F47">
            <w:pPr>
              <w:spacing w:line="240" w:lineRule="auto"/>
              <w:ind w:firstLine="0"/>
              <w:rPr>
                <w:sz w:val="24"/>
                <w:szCs w:val="24"/>
              </w:rPr>
            </w:pPr>
            <w:r w:rsidRPr="000E7F47">
              <w:rPr>
                <w:sz w:val="24"/>
                <w:szCs w:val="24"/>
              </w:rPr>
              <w:t>Петров В.В.</w:t>
            </w:r>
          </w:p>
          <w:p w:rsidR="00447BFF" w:rsidRPr="000E7F47" w:rsidRDefault="00447BFF" w:rsidP="000E7F47">
            <w:pPr>
              <w:spacing w:line="240" w:lineRule="auto"/>
              <w:ind w:firstLine="0"/>
              <w:rPr>
                <w:sz w:val="24"/>
                <w:szCs w:val="24"/>
              </w:rPr>
            </w:pPr>
            <w:r w:rsidRPr="000E7F47">
              <w:rPr>
                <w:sz w:val="24"/>
                <w:szCs w:val="24"/>
              </w:rPr>
              <w:t>Сидорова И.П.</w:t>
            </w:r>
          </w:p>
        </w:tc>
        <w:tc>
          <w:tcPr>
            <w:tcW w:w="1212" w:type="pct"/>
            <w:vMerge w:val="restart"/>
            <w:tcBorders>
              <w:top w:val="single" w:sz="2" w:space="0" w:color="auto"/>
              <w:left w:val="single" w:sz="2" w:space="0" w:color="auto"/>
              <w:bottom w:val="single" w:sz="2" w:space="0" w:color="auto"/>
              <w:right w:val="single" w:sz="2" w:space="0" w:color="auto"/>
            </w:tcBorders>
          </w:tcPr>
          <w:p w:rsidR="00447BFF" w:rsidRPr="000E7F47" w:rsidRDefault="00447BFF" w:rsidP="000E7F47">
            <w:pPr>
              <w:spacing w:line="240" w:lineRule="auto"/>
              <w:ind w:firstLine="0"/>
              <w:rPr>
                <w:sz w:val="24"/>
                <w:szCs w:val="24"/>
              </w:rPr>
            </w:pPr>
            <w:r w:rsidRPr="000E7F47">
              <w:rPr>
                <w:sz w:val="24"/>
                <w:szCs w:val="24"/>
              </w:rPr>
              <w:t>Регистры бухгалтерского учета, первичные документы (</w:t>
            </w:r>
            <w:r w:rsidR="003404AA" w:rsidRPr="000E7F47">
              <w:rPr>
                <w:sz w:val="24"/>
                <w:szCs w:val="24"/>
              </w:rPr>
              <w:t>акты прием</w:t>
            </w:r>
            <w:r w:rsidR="005022B8" w:rsidRPr="000E7F47">
              <w:rPr>
                <w:sz w:val="24"/>
                <w:szCs w:val="24"/>
              </w:rPr>
              <w:t>а</w:t>
            </w:r>
            <w:r w:rsidR="003404AA" w:rsidRPr="000E7F47">
              <w:rPr>
                <w:sz w:val="24"/>
                <w:szCs w:val="24"/>
              </w:rPr>
              <w:t>-передачи, акты списания</w:t>
            </w:r>
            <w:r w:rsidRPr="000E7F47">
              <w:rPr>
                <w:sz w:val="24"/>
                <w:szCs w:val="24"/>
              </w:rPr>
              <w:t>), договоры, контракты</w:t>
            </w:r>
          </w:p>
        </w:tc>
        <w:tc>
          <w:tcPr>
            <w:tcW w:w="624" w:type="pct"/>
            <w:vMerge w:val="restart"/>
            <w:tcBorders>
              <w:left w:val="single" w:sz="2" w:space="0" w:color="auto"/>
            </w:tcBorders>
          </w:tcPr>
          <w:p w:rsidR="00447BFF" w:rsidRPr="000E7F47" w:rsidRDefault="00447BFF" w:rsidP="000E7F47">
            <w:pPr>
              <w:spacing w:line="240" w:lineRule="auto"/>
              <w:ind w:firstLine="0"/>
              <w:rPr>
                <w:sz w:val="24"/>
                <w:szCs w:val="24"/>
              </w:rPr>
            </w:pPr>
          </w:p>
        </w:tc>
      </w:tr>
      <w:tr w:rsidR="00447BFF" w:rsidRPr="000E7F47" w:rsidTr="00E23CA1">
        <w:tc>
          <w:tcPr>
            <w:tcW w:w="323" w:type="pct"/>
            <w:tcBorders>
              <w:top w:val="single" w:sz="2" w:space="0" w:color="auto"/>
              <w:left w:val="single" w:sz="2" w:space="0" w:color="auto"/>
              <w:bottom w:val="single" w:sz="2" w:space="0" w:color="auto"/>
              <w:right w:val="single" w:sz="2" w:space="0" w:color="auto"/>
            </w:tcBorders>
          </w:tcPr>
          <w:p w:rsidR="00447BFF" w:rsidRPr="000E7F47" w:rsidRDefault="00447BFF" w:rsidP="000E7F47">
            <w:pPr>
              <w:spacing w:line="240" w:lineRule="auto"/>
              <w:ind w:firstLine="0"/>
              <w:rPr>
                <w:sz w:val="24"/>
                <w:szCs w:val="24"/>
              </w:rPr>
            </w:pPr>
            <w:r w:rsidRPr="000E7F47">
              <w:rPr>
                <w:sz w:val="24"/>
                <w:szCs w:val="24"/>
              </w:rPr>
              <w:t>4.2</w:t>
            </w:r>
          </w:p>
        </w:tc>
        <w:tc>
          <w:tcPr>
            <w:tcW w:w="1508" w:type="pct"/>
            <w:tcBorders>
              <w:top w:val="single" w:sz="2" w:space="0" w:color="auto"/>
              <w:left w:val="single" w:sz="2" w:space="0" w:color="auto"/>
              <w:bottom w:val="single" w:sz="2" w:space="0" w:color="auto"/>
              <w:right w:val="single" w:sz="2" w:space="0" w:color="auto"/>
            </w:tcBorders>
          </w:tcPr>
          <w:p w:rsidR="00447BFF" w:rsidRPr="000E7F47" w:rsidRDefault="0024548C" w:rsidP="000E7F47">
            <w:pPr>
              <w:spacing w:line="240" w:lineRule="auto"/>
              <w:ind w:firstLine="0"/>
              <w:rPr>
                <w:sz w:val="24"/>
                <w:szCs w:val="24"/>
              </w:rPr>
            </w:pPr>
            <w:r w:rsidRPr="000E7F47">
              <w:rPr>
                <w:sz w:val="24"/>
                <w:szCs w:val="24"/>
              </w:rPr>
              <w:t>Проверка достоверности начисления и отражения в учете амортизации по нематериальным активам;</w:t>
            </w:r>
          </w:p>
        </w:tc>
        <w:tc>
          <w:tcPr>
            <w:tcW w:w="681" w:type="pct"/>
            <w:vMerge/>
            <w:tcBorders>
              <w:top w:val="single" w:sz="2" w:space="0" w:color="auto"/>
              <w:left w:val="single" w:sz="2" w:space="0" w:color="auto"/>
              <w:bottom w:val="single" w:sz="2" w:space="0" w:color="auto"/>
              <w:right w:val="single" w:sz="2" w:space="0" w:color="auto"/>
            </w:tcBorders>
          </w:tcPr>
          <w:p w:rsidR="00447BFF" w:rsidRPr="000E7F47" w:rsidRDefault="00447BFF" w:rsidP="000E7F47">
            <w:pPr>
              <w:spacing w:line="240" w:lineRule="auto"/>
              <w:ind w:firstLine="0"/>
              <w:rPr>
                <w:sz w:val="24"/>
                <w:szCs w:val="24"/>
              </w:rPr>
            </w:pPr>
          </w:p>
        </w:tc>
        <w:tc>
          <w:tcPr>
            <w:tcW w:w="652" w:type="pct"/>
            <w:vMerge/>
            <w:tcBorders>
              <w:top w:val="single" w:sz="2" w:space="0" w:color="auto"/>
              <w:left w:val="single" w:sz="2" w:space="0" w:color="auto"/>
              <w:bottom w:val="single" w:sz="2" w:space="0" w:color="auto"/>
              <w:right w:val="single" w:sz="2" w:space="0" w:color="auto"/>
            </w:tcBorders>
          </w:tcPr>
          <w:p w:rsidR="00447BFF" w:rsidRPr="000E7F47" w:rsidRDefault="00447BFF" w:rsidP="000E7F47">
            <w:pPr>
              <w:spacing w:line="240" w:lineRule="auto"/>
              <w:ind w:firstLine="0"/>
              <w:rPr>
                <w:sz w:val="24"/>
                <w:szCs w:val="24"/>
              </w:rPr>
            </w:pPr>
          </w:p>
        </w:tc>
        <w:tc>
          <w:tcPr>
            <w:tcW w:w="1212" w:type="pct"/>
            <w:vMerge/>
            <w:tcBorders>
              <w:top w:val="single" w:sz="2" w:space="0" w:color="auto"/>
              <w:left w:val="single" w:sz="2" w:space="0" w:color="auto"/>
              <w:bottom w:val="single" w:sz="2" w:space="0" w:color="auto"/>
              <w:right w:val="single" w:sz="2" w:space="0" w:color="auto"/>
            </w:tcBorders>
          </w:tcPr>
          <w:p w:rsidR="00447BFF" w:rsidRPr="000E7F47" w:rsidRDefault="00447BFF" w:rsidP="000E7F47">
            <w:pPr>
              <w:spacing w:line="240" w:lineRule="auto"/>
              <w:ind w:firstLine="0"/>
              <w:rPr>
                <w:sz w:val="24"/>
                <w:szCs w:val="24"/>
              </w:rPr>
            </w:pPr>
          </w:p>
        </w:tc>
        <w:tc>
          <w:tcPr>
            <w:tcW w:w="624" w:type="pct"/>
            <w:vMerge/>
            <w:tcBorders>
              <w:left w:val="single" w:sz="2" w:space="0" w:color="auto"/>
            </w:tcBorders>
          </w:tcPr>
          <w:p w:rsidR="00447BFF" w:rsidRPr="000E7F47" w:rsidRDefault="00447BFF" w:rsidP="000E7F47">
            <w:pPr>
              <w:spacing w:line="240" w:lineRule="auto"/>
              <w:ind w:firstLine="0"/>
              <w:rPr>
                <w:sz w:val="24"/>
                <w:szCs w:val="24"/>
              </w:rPr>
            </w:pPr>
          </w:p>
        </w:tc>
      </w:tr>
      <w:tr w:rsidR="0024548C" w:rsidRPr="000E7F47" w:rsidTr="00E23CA1">
        <w:trPr>
          <w:trHeight w:val="651"/>
        </w:trPr>
        <w:tc>
          <w:tcPr>
            <w:tcW w:w="323" w:type="pct"/>
            <w:tcBorders>
              <w:top w:val="single" w:sz="2" w:space="0" w:color="auto"/>
              <w:left w:val="single" w:sz="2" w:space="0" w:color="auto"/>
              <w:bottom w:val="single" w:sz="2" w:space="0" w:color="auto"/>
              <w:right w:val="single" w:sz="2" w:space="0" w:color="auto"/>
            </w:tcBorders>
          </w:tcPr>
          <w:p w:rsidR="0024548C" w:rsidRPr="000E7F47" w:rsidRDefault="0024548C" w:rsidP="000E7F47">
            <w:pPr>
              <w:spacing w:line="240" w:lineRule="auto"/>
              <w:ind w:firstLine="0"/>
              <w:rPr>
                <w:sz w:val="24"/>
                <w:szCs w:val="24"/>
              </w:rPr>
            </w:pPr>
            <w:r w:rsidRPr="000E7F47">
              <w:rPr>
                <w:sz w:val="24"/>
                <w:szCs w:val="24"/>
              </w:rPr>
              <w:t>4.3</w:t>
            </w:r>
          </w:p>
        </w:tc>
        <w:tc>
          <w:tcPr>
            <w:tcW w:w="1508" w:type="pct"/>
            <w:tcBorders>
              <w:top w:val="single" w:sz="2" w:space="0" w:color="auto"/>
              <w:left w:val="single" w:sz="2" w:space="0" w:color="auto"/>
              <w:bottom w:val="single" w:sz="2" w:space="0" w:color="auto"/>
              <w:right w:val="single" w:sz="2" w:space="0" w:color="auto"/>
            </w:tcBorders>
          </w:tcPr>
          <w:p w:rsidR="0024548C" w:rsidRPr="000E7F47" w:rsidRDefault="0024548C" w:rsidP="000E7F47">
            <w:pPr>
              <w:spacing w:line="240" w:lineRule="auto"/>
              <w:ind w:firstLine="0"/>
              <w:rPr>
                <w:sz w:val="24"/>
                <w:szCs w:val="24"/>
              </w:rPr>
            </w:pPr>
            <w:r w:rsidRPr="000E7F47">
              <w:rPr>
                <w:sz w:val="24"/>
                <w:szCs w:val="24"/>
              </w:rPr>
              <w:t>Оценить качество инвентаризации</w:t>
            </w:r>
          </w:p>
        </w:tc>
        <w:tc>
          <w:tcPr>
            <w:tcW w:w="681" w:type="pct"/>
            <w:vMerge/>
            <w:tcBorders>
              <w:top w:val="single" w:sz="2" w:space="0" w:color="auto"/>
              <w:left w:val="single" w:sz="2" w:space="0" w:color="auto"/>
              <w:bottom w:val="single" w:sz="2" w:space="0" w:color="auto"/>
              <w:right w:val="single" w:sz="2" w:space="0" w:color="auto"/>
            </w:tcBorders>
          </w:tcPr>
          <w:p w:rsidR="0024548C" w:rsidRPr="000E7F47" w:rsidRDefault="0024548C" w:rsidP="000E7F47">
            <w:pPr>
              <w:spacing w:line="240" w:lineRule="auto"/>
              <w:ind w:firstLine="0"/>
              <w:rPr>
                <w:sz w:val="24"/>
                <w:szCs w:val="24"/>
              </w:rPr>
            </w:pPr>
          </w:p>
        </w:tc>
        <w:tc>
          <w:tcPr>
            <w:tcW w:w="652" w:type="pct"/>
            <w:vMerge/>
            <w:tcBorders>
              <w:top w:val="single" w:sz="2" w:space="0" w:color="auto"/>
              <w:left w:val="single" w:sz="2" w:space="0" w:color="auto"/>
              <w:bottom w:val="single" w:sz="2" w:space="0" w:color="auto"/>
              <w:right w:val="single" w:sz="2" w:space="0" w:color="auto"/>
            </w:tcBorders>
          </w:tcPr>
          <w:p w:rsidR="0024548C" w:rsidRPr="000E7F47" w:rsidRDefault="0024548C" w:rsidP="000E7F47">
            <w:pPr>
              <w:spacing w:line="240" w:lineRule="auto"/>
              <w:ind w:firstLine="0"/>
              <w:rPr>
                <w:sz w:val="24"/>
                <w:szCs w:val="24"/>
              </w:rPr>
            </w:pPr>
          </w:p>
        </w:tc>
        <w:tc>
          <w:tcPr>
            <w:tcW w:w="1212" w:type="pct"/>
            <w:vMerge/>
            <w:tcBorders>
              <w:top w:val="single" w:sz="2" w:space="0" w:color="auto"/>
              <w:left w:val="single" w:sz="2" w:space="0" w:color="auto"/>
              <w:bottom w:val="single" w:sz="2" w:space="0" w:color="auto"/>
              <w:right w:val="single" w:sz="2" w:space="0" w:color="auto"/>
            </w:tcBorders>
          </w:tcPr>
          <w:p w:rsidR="0024548C" w:rsidRPr="000E7F47" w:rsidRDefault="0024548C" w:rsidP="000E7F47">
            <w:pPr>
              <w:spacing w:line="240" w:lineRule="auto"/>
              <w:ind w:firstLine="0"/>
              <w:rPr>
                <w:sz w:val="24"/>
                <w:szCs w:val="24"/>
              </w:rPr>
            </w:pPr>
          </w:p>
        </w:tc>
        <w:tc>
          <w:tcPr>
            <w:tcW w:w="624" w:type="pct"/>
            <w:vMerge/>
            <w:tcBorders>
              <w:left w:val="single" w:sz="2" w:space="0" w:color="auto"/>
            </w:tcBorders>
          </w:tcPr>
          <w:p w:rsidR="0024548C" w:rsidRPr="000E7F47" w:rsidRDefault="0024548C" w:rsidP="000E7F47">
            <w:pPr>
              <w:spacing w:line="240" w:lineRule="auto"/>
              <w:ind w:firstLine="0"/>
              <w:rPr>
                <w:sz w:val="24"/>
                <w:szCs w:val="24"/>
              </w:rPr>
            </w:pPr>
          </w:p>
        </w:tc>
      </w:tr>
      <w:tr w:rsidR="00447BFF" w:rsidRPr="000E7F47" w:rsidTr="00E23CA1">
        <w:tc>
          <w:tcPr>
            <w:tcW w:w="5000" w:type="pct"/>
            <w:gridSpan w:val="6"/>
            <w:tcBorders>
              <w:top w:val="single" w:sz="2" w:space="0" w:color="auto"/>
              <w:left w:val="single" w:sz="2" w:space="0" w:color="auto"/>
              <w:bottom w:val="single" w:sz="2" w:space="0" w:color="auto"/>
              <w:right w:val="single" w:sz="2" w:space="0" w:color="auto"/>
            </w:tcBorders>
          </w:tcPr>
          <w:p w:rsidR="00447BFF" w:rsidRPr="000E7F47" w:rsidRDefault="00447BFF" w:rsidP="000E7F47">
            <w:pPr>
              <w:spacing w:line="240" w:lineRule="auto"/>
              <w:ind w:firstLine="0"/>
              <w:rPr>
                <w:sz w:val="24"/>
                <w:szCs w:val="24"/>
              </w:rPr>
            </w:pPr>
            <w:r w:rsidRPr="000E7F47">
              <w:rPr>
                <w:sz w:val="24"/>
                <w:szCs w:val="24"/>
              </w:rPr>
              <w:t>5 Проверка организации налогового учета по расчетам с покупателями и заказчиками</w:t>
            </w:r>
          </w:p>
        </w:tc>
      </w:tr>
      <w:tr w:rsidR="003404AA" w:rsidRPr="000E7F47" w:rsidTr="00E23CA1">
        <w:trPr>
          <w:trHeight w:val="561"/>
        </w:trPr>
        <w:tc>
          <w:tcPr>
            <w:tcW w:w="323" w:type="pct"/>
            <w:tcBorders>
              <w:top w:val="single" w:sz="2" w:space="0" w:color="auto"/>
              <w:left w:val="single" w:sz="2" w:space="0" w:color="auto"/>
              <w:bottom w:val="single" w:sz="2" w:space="0" w:color="auto"/>
              <w:right w:val="single" w:sz="2" w:space="0" w:color="auto"/>
            </w:tcBorders>
          </w:tcPr>
          <w:p w:rsidR="003404AA" w:rsidRPr="000E7F47" w:rsidRDefault="003404AA" w:rsidP="000E7F47">
            <w:pPr>
              <w:spacing w:line="240" w:lineRule="auto"/>
              <w:ind w:firstLine="0"/>
              <w:rPr>
                <w:sz w:val="24"/>
                <w:szCs w:val="24"/>
              </w:rPr>
            </w:pPr>
            <w:r w:rsidRPr="000E7F47">
              <w:rPr>
                <w:sz w:val="24"/>
                <w:szCs w:val="24"/>
              </w:rPr>
              <w:t>5.1</w:t>
            </w:r>
          </w:p>
        </w:tc>
        <w:tc>
          <w:tcPr>
            <w:tcW w:w="1508" w:type="pct"/>
            <w:tcBorders>
              <w:top w:val="single" w:sz="2" w:space="0" w:color="auto"/>
              <w:left w:val="single" w:sz="2" w:space="0" w:color="auto"/>
              <w:bottom w:val="single" w:sz="2" w:space="0" w:color="auto"/>
              <w:right w:val="single" w:sz="2" w:space="0" w:color="auto"/>
            </w:tcBorders>
          </w:tcPr>
          <w:p w:rsidR="003404AA" w:rsidRPr="000E7F47" w:rsidRDefault="003404AA" w:rsidP="000E7F47">
            <w:pPr>
              <w:spacing w:line="240" w:lineRule="auto"/>
              <w:ind w:firstLine="0"/>
              <w:rPr>
                <w:sz w:val="24"/>
                <w:szCs w:val="24"/>
              </w:rPr>
            </w:pPr>
            <w:r w:rsidRPr="000E7F47">
              <w:rPr>
                <w:sz w:val="24"/>
                <w:szCs w:val="24"/>
              </w:rPr>
              <w:t>Налоговый учет</w:t>
            </w:r>
          </w:p>
        </w:tc>
        <w:tc>
          <w:tcPr>
            <w:tcW w:w="681" w:type="pct"/>
            <w:tcBorders>
              <w:top w:val="single" w:sz="2" w:space="0" w:color="auto"/>
              <w:left w:val="single" w:sz="2" w:space="0" w:color="auto"/>
              <w:bottom w:val="single" w:sz="2" w:space="0" w:color="auto"/>
              <w:right w:val="single" w:sz="2" w:space="0" w:color="auto"/>
            </w:tcBorders>
          </w:tcPr>
          <w:p w:rsidR="003404AA" w:rsidRPr="000E7F47" w:rsidRDefault="003404AA" w:rsidP="000E7F47">
            <w:pPr>
              <w:spacing w:line="240" w:lineRule="auto"/>
              <w:ind w:firstLine="0"/>
              <w:rPr>
                <w:sz w:val="24"/>
                <w:szCs w:val="24"/>
              </w:rPr>
            </w:pPr>
            <w:r w:rsidRPr="000E7F47">
              <w:rPr>
                <w:sz w:val="24"/>
                <w:szCs w:val="24"/>
              </w:rPr>
              <w:t>26.03.11 -</w:t>
            </w:r>
          </w:p>
          <w:p w:rsidR="003404AA" w:rsidRPr="000E7F47" w:rsidRDefault="003404AA" w:rsidP="000E7F47">
            <w:pPr>
              <w:spacing w:line="240" w:lineRule="auto"/>
              <w:ind w:firstLine="0"/>
              <w:rPr>
                <w:sz w:val="24"/>
                <w:szCs w:val="24"/>
              </w:rPr>
            </w:pPr>
            <w:r w:rsidRPr="000E7F47">
              <w:rPr>
                <w:sz w:val="24"/>
                <w:szCs w:val="24"/>
              </w:rPr>
              <w:t>30.03.11</w:t>
            </w:r>
          </w:p>
        </w:tc>
        <w:tc>
          <w:tcPr>
            <w:tcW w:w="652" w:type="pct"/>
            <w:tcBorders>
              <w:top w:val="single" w:sz="2" w:space="0" w:color="auto"/>
              <w:left w:val="single" w:sz="2" w:space="0" w:color="auto"/>
              <w:bottom w:val="single" w:sz="2" w:space="0" w:color="auto"/>
              <w:right w:val="single" w:sz="2" w:space="0" w:color="auto"/>
            </w:tcBorders>
          </w:tcPr>
          <w:p w:rsidR="003404AA" w:rsidRPr="000E7F47" w:rsidRDefault="003404AA" w:rsidP="000E7F47">
            <w:pPr>
              <w:spacing w:line="240" w:lineRule="auto"/>
              <w:ind w:firstLine="0"/>
              <w:rPr>
                <w:sz w:val="24"/>
                <w:szCs w:val="24"/>
              </w:rPr>
            </w:pPr>
            <w:r w:rsidRPr="000E7F47">
              <w:rPr>
                <w:sz w:val="24"/>
                <w:szCs w:val="24"/>
              </w:rPr>
              <w:t>Сидорова И.П.</w:t>
            </w:r>
          </w:p>
        </w:tc>
        <w:tc>
          <w:tcPr>
            <w:tcW w:w="1212" w:type="pct"/>
            <w:tcBorders>
              <w:top w:val="single" w:sz="2" w:space="0" w:color="auto"/>
              <w:left w:val="single" w:sz="2" w:space="0" w:color="auto"/>
              <w:bottom w:val="single" w:sz="2" w:space="0" w:color="auto"/>
              <w:right w:val="single" w:sz="2" w:space="0" w:color="auto"/>
            </w:tcBorders>
          </w:tcPr>
          <w:p w:rsidR="003404AA" w:rsidRPr="000E7F47" w:rsidRDefault="003404AA" w:rsidP="000E7F47">
            <w:pPr>
              <w:spacing w:line="240" w:lineRule="auto"/>
              <w:ind w:firstLine="0"/>
              <w:rPr>
                <w:sz w:val="24"/>
                <w:szCs w:val="24"/>
              </w:rPr>
            </w:pPr>
            <w:r w:rsidRPr="000E7F47">
              <w:rPr>
                <w:sz w:val="24"/>
                <w:szCs w:val="24"/>
              </w:rPr>
              <w:t>Регистры налогового учета</w:t>
            </w:r>
          </w:p>
        </w:tc>
        <w:tc>
          <w:tcPr>
            <w:tcW w:w="624" w:type="pct"/>
            <w:tcBorders>
              <w:left w:val="single" w:sz="2" w:space="0" w:color="auto"/>
            </w:tcBorders>
          </w:tcPr>
          <w:p w:rsidR="003404AA" w:rsidRPr="000E7F47" w:rsidRDefault="003404AA" w:rsidP="000E7F47">
            <w:pPr>
              <w:spacing w:line="240" w:lineRule="auto"/>
              <w:ind w:firstLine="0"/>
              <w:rPr>
                <w:sz w:val="24"/>
                <w:szCs w:val="24"/>
              </w:rPr>
            </w:pPr>
          </w:p>
        </w:tc>
      </w:tr>
    </w:tbl>
    <w:p w:rsidR="00790604" w:rsidRPr="000E7F47" w:rsidRDefault="00790604" w:rsidP="000E7F47">
      <w:pPr>
        <w:spacing w:line="240" w:lineRule="auto"/>
        <w:ind w:firstLine="0"/>
        <w:rPr>
          <w:sz w:val="24"/>
          <w:szCs w:val="24"/>
        </w:rPr>
      </w:pPr>
    </w:p>
    <w:p w:rsidR="0022768E" w:rsidRPr="00E23CA1" w:rsidRDefault="0022768E" w:rsidP="00E23CA1">
      <w:pPr>
        <w:pStyle w:val="a7"/>
        <w:spacing w:after="0" w:line="360" w:lineRule="auto"/>
        <w:ind w:firstLine="709"/>
        <w:jc w:val="both"/>
        <w:rPr>
          <w:sz w:val="28"/>
          <w:szCs w:val="28"/>
        </w:rPr>
      </w:pPr>
      <w:r w:rsidRPr="00E23CA1">
        <w:rPr>
          <w:sz w:val="28"/>
          <w:szCs w:val="28"/>
        </w:rPr>
        <w:t xml:space="preserve">В результате применения </w:t>
      </w:r>
      <w:r w:rsidR="005022B8" w:rsidRPr="00E23CA1">
        <w:rPr>
          <w:sz w:val="28"/>
          <w:szCs w:val="28"/>
        </w:rPr>
        <w:t>разработанной</w:t>
      </w:r>
      <w:r w:rsidRPr="00E23CA1">
        <w:rPr>
          <w:sz w:val="28"/>
          <w:szCs w:val="28"/>
        </w:rPr>
        <w:t xml:space="preserve"> программы аудита на предприятии ОАО «</w:t>
      </w:r>
      <w:r w:rsidR="00FB2218" w:rsidRPr="00E23CA1">
        <w:rPr>
          <w:sz w:val="28"/>
          <w:szCs w:val="28"/>
        </w:rPr>
        <w:t>Уралгормаш</w:t>
      </w:r>
      <w:r w:rsidRPr="00E23CA1">
        <w:rPr>
          <w:sz w:val="28"/>
          <w:szCs w:val="28"/>
        </w:rPr>
        <w:t xml:space="preserve">» </w:t>
      </w:r>
      <w:r w:rsidR="005022B8" w:rsidRPr="00E23CA1">
        <w:rPr>
          <w:sz w:val="28"/>
          <w:szCs w:val="28"/>
        </w:rPr>
        <w:t>необходимо</w:t>
      </w:r>
      <w:r w:rsidRPr="00E23CA1">
        <w:rPr>
          <w:sz w:val="28"/>
          <w:szCs w:val="28"/>
        </w:rPr>
        <w:t xml:space="preserve"> прове</w:t>
      </w:r>
      <w:r w:rsidR="005022B8" w:rsidRPr="00E23CA1">
        <w:rPr>
          <w:sz w:val="28"/>
          <w:szCs w:val="28"/>
        </w:rPr>
        <w:t>сти</w:t>
      </w:r>
      <w:r w:rsidRPr="00E23CA1">
        <w:rPr>
          <w:sz w:val="28"/>
          <w:szCs w:val="28"/>
        </w:rPr>
        <w:t xml:space="preserve"> аудит </w:t>
      </w:r>
      <w:r w:rsidR="003404AA" w:rsidRPr="00E23CA1">
        <w:rPr>
          <w:sz w:val="28"/>
          <w:szCs w:val="28"/>
        </w:rPr>
        <w:t>деловой репутации.</w:t>
      </w:r>
    </w:p>
    <w:p w:rsidR="003404AA" w:rsidRPr="00E23CA1" w:rsidRDefault="003404AA" w:rsidP="00013505">
      <w:pPr>
        <w:pStyle w:val="2"/>
        <w:rPr>
          <w:sz w:val="28"/>
          <w:szCs w:val="28"/>
        </w:rPr>
      </w:pPr>
      <w:bookmarkStart w:id="18" w:name="_Toc303029676"/>
    </w:p>
    <w:p w:rsidR="00B810CD" w:rsidRPr="00E23CA1" w:rsidRDefault="00FB2218" w:rsidP="00013505">
      <w:pPr>
        <w:pStyle w:val="2"/>
        <w:rPr>
          <w:sz w:val="28"/>
          <w:szCs w:val="28"/>
        </w:rPr>
      </w:pPr>
      <w:bookmarkStart w:id="19" w:name="_Toc303099774"/>
      <w:r w:rsidRPr="00E23CA1">
        <w:rPr>
          <w:sz w:val="28"/>
          <w:szCs w:val="28"/>
        </w:rPr>
        <w:t>2.</w:t>
      </w:r>
      <w:r w:rsidR="00B810CD" w:rsidRPr="00E23CA1">
        <w:rPr>
          <w:sz w:val="28"/>
          <w:szCs w:val="28"/>
        </w:rPr>
        <w:t xml:space="preserve">4 </w:t>
      </w:r>
      <w:r w:rsidRPr="00E23CA1">
        <w:rPr>
          <w:sz w:val="28"/>
          <w:szCs w:val="28"/>
        </w:rPr>
        <w:t>Аудиторские процедуры</w:t>
      </w:r>
      <w:bookmarkEnd w:id="18"/>
      <w:bookmarkEnd w:id="19"/>
    </w:p>
    <w:p w:rsidR="00C54A0C" w:rsidRPr="00265843" w:rsidRDefault="00265843" w:rsidP="00013505">
      <w:r w:rsidRPr="00265843">
        <w:t>За период 2008 – 2010 гг.</w:t>
      </w:r>
      <w:r>
        <w:t xml:space="preserve"> </w:t>
      </w:r>
      <w:r w:rsidRPr="00265843">
        <w:t>п</w:t>
      </w:r>
      <w:r w:rsidR="00C54A0C" w:rsidRPr="00265843">
        <w:t>редприяти</w:t>
      </w:r>
      <w:r w:rsidR="005022B8" w:rsidRPr="00265843">
        <w:t>ем</w:t>
      </w:r>
      <w:r w:rsidR="00C54A0C" w:rsidRPr="00265843">
        <w:t xml:space="preserve"> ОАО «</w:t>
      </w:r>
      <w:r w:rsidR="00FB2218" w:rsidRPr="00265843">
        <w:t>Уралгормаш</w:t>
      </w:r>
      <w:r w:rsidR="00C54A0C" w:rsidRPr="00265843">
        <w:t>»</w:t>
      </w:r>
      <w:r w:rsidRPr="00265843">
        <w:t xml:space="preserve"> только</w:t>
      </w:r>
      <w:r w:rsidR="00C54A0C" w:rsidRPr="00265843">
        <w:t xml:space="preserve"> в </w:t>
      </w:r>
      <w:r w:rsidRPr="00265843">
        <w:t>октябре</w:t>
      </w:r>
      <w:r w:rsidR="00C54A0C" w:rsidRPr="00265843">
        <w:t xml:space="preserve"> 20</w:t>
      </w:r>
      <w:r w:rsidR="00FB2218" w:rsidRPr="00265843">
        <w:t>10</w:t>
      </w:r>
      <w:r w:rsidR="00C54A0C" w:rsidRPr="00265843">
        <w:t xml:space="preserve"> г. был заключен </w:t>
      </w:r>
      <w:r w:rsidRPr="00265843">
        <w:t>договор купли-продажи на приобретение предприятия как комплексного имущества</w:t>
      </w:r>
      <w:r w:rsidR="00C54A0C" w:rsidRPr="00265843">
        <w:t>:</w:t>
      </w:r>
    </w:p>
    <w:p w:rsidR="00231896" w:rsidRPr="00265843" w:rsidRDefault="007C3BDA" w:rsidP="00013505">
      <w:r w:rsidRPr="00265843">
        <w:t>В</w:t>
      </w:r>
      <w:r w:rsidR="00231896" w:rsidRPr="00265843">
        <w:t xml:space="preserve"> бухгалтерском учете были сделаны следующие записи, которые представлены в таблице </w:t>
      </w:r>
      <w:r w:rsidR="002735B4" w:rsidRPr="00265843">
        <w:t>9.</w:t>
      </w:r>
    </w:p>
    <w:p w:rsidR="007C3BDA" w:rsidRPr="005022B8" w:rsidRDefault="007C3BDA" w:rsidP="00013505">
      <w:r w:rsidRPr="005022B8">
        <w:t xml:space="preserve">Таблица </w:t>
      </w:r>
      <w:r w:rsidR="002735B4" w:rsidRPr="005022B8">
        <w:t>9</w:t>
      </w:r>
      <w:r w:rsidRPr="005022B8">
        <w:t xml:space="preserve"> – Отражение</w:t>
      </w:r>
      <w:r w:rsidR="001C311C" w:rsidRPr="005022B8">
        <w:t xml:space="preserve"> </w:t>
      </w:r>
      <w:r w:rsidRPr="005022B8">
        <w:t xml:space="preserve">в бухгалтерском учете операций по </w:t>
      </w:r>
      <w:r w:rsidR="005022B8" w:rsidRPr="005022B8">
        <w:t>деловой репутации</w:t>
      </w:r>
    </w:p>
    <w:tbl>
      <w:tblPr>
        <w:tblW w:w="9493"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98"/>
        <w:gridCol w:w="2439"/>
        <w:gridCol w:w="961"/>
        <w:gridCol w:w="869"/>
        <w:gridCol w:w="1356"/>
        <w:gridCol w:w="2570"/>
      </w:tblGrid>
      <w:tr w:rsidR="00B25B95" w:rsidRPr="000E7F47" w:rsidTr="00B25B95">
        <w:trPr>
          <w:trHeight w:val="450"/>
        </w:trPr>
        <w:tc>
          <w:tcPr>
            <w:tcW w:w="1298" w:type="dxa"/>
            <w:vMerge w:val="restart"/>
            <w:vAlign w:val="center"/>
          </w:tcPr>
          <w:p w:rsidR="00B25B95" w:rsidRPr="000E7F47" w:rsidRDefault="00B25B95" w:rsidP="00E23CA1">
            <w:pPr>
              <w:spacing w:line="240" w:lineRule="auto"/>
              <w:ind w:firstLine="0"/>
              <w:jc w:val="center"/>
              <w:rPr>
                <w:sz w:val="24"/>
                <w:szCs w:val="24"/>
              </w:rPr>
            </w:pPr>
            <w:r w:rsidRPr="000E7F47">
              <w:rPr>
                <w:sz w:val="24"/>
                <w:szCs w:val="24"/>
              </w:rPr>
              <w:t>Дата</w:t>
            </w:r>
          </w:p>
        </w:tc>
        <w:tc>
          <w:tcPr>
            <w:tcW w:w="2439" w:type="dxa"/>
            <w:vMerge w:val="restart"/>
            <w:vAlign w:val="center"/>
          </w:tcPr>
          <w:p w:rsidR="00B25B95" w:rsidRPr="000E7F47" w:rsidRDefault="00B25B95" w:rsidP="00E23CA1">
            <w:pPr>
              <w:spacing w:line="240" w:lineRule="auto"/>
              <w:ind w:firstLine="0"/>
              <w:jc w:val="center"/>
              <w:rPr>
                <w:sz w:val="24"/>
                <w:szCs w:val="24"/>
              </w:rPr>
            </w:pPr>
            <w:r w:rsidRPr="000E7F47">
              <w:rPr>
                <w:sz w:val="24"/>
                <w:szCs w:val="24"/>
              </w:rPr>
              <w:t>Содержание операции</w:t>
            </w:r>
          </w:p>
        </w:tc>
        <w:tc>
          <w:tcPr>
            <w:tcW w:w="1830" w:type="dxa"/>
            <w:gridSpan w:val="2"/>
            <w:vAlign w:val="center"/>
          </w:tcPr>
          <w:p w:rsidR="00B25B95" w:rsidRPr="000E7F47" w:rsidRDefault="00B25B95" w:rsidP="00E23CA1">
            <w:pPr>
              <w:spacing w:line="240" w:lineRule="auto"/>
              <w:ind w:firstLine="0"/>
              <w:jc w:val="center"/>
              <w:rPr>
                <w:sz w:val="24"/>
                <w:szCs w:val="24"/>
              </w:rPr>
            </w:pPr>
            <w:r w:rsidRPr="000E7F47">
              <w:rPr>
                <w:sz w:val="24"/>
                <w:szCs w:val="24"/>
              </w:rPr>
              <w:t>Корреспонденция счетов</w:t>
            </w:r>
          </w:p>
        </w:tc>
        <w:tc>
          <w:tcPr>
            <w:tcW w:w="1356" w:type="dxa"/>
            <w:vMerge w:val="restart"/>
            <w:vAlign w:val="center"/>
          </w:tcPr>
          <w:p w:rsidR="00B25B95" w:rsidRPr="000E7F47" w:rsidRDefault="00B25B95" w:rsidP="00E23CA1">
            <w:pPr>
              <w:spacing w:line="240" w:lineRule="auto"/>
              <w:ind w:firstLine="0"/>
              <w:jc w:val="center"/>
              <w:rPr>
                <w:sz w:val="24"/>
                <w:szCs w:val="24"/>
              </w:rPr>
            </w:pPr>
            <w:r w:rsidRPr="000E7F47">
              <w:rPr>
                <w:sz w:val="24"/>
                <w:szCs w:val="24"/>
              </w:rPr>
              <w:t>Сумма, руб.</w:t>
            </w:r>
          </w:p>
        </w:tc>
        <w:tc>
          <w:tcPr>
            <w:tcW w:w="2570" w:type="dxa"/>
            <w:vMerge w:val="restart"/>
            <w:vAlign w:val="center"/>
          </w:tcPr>
          <w:p w:rsidR="00B25B95" w:rsidRPr="000E7F47" w:rsidRDefault="00B25B95" w:rsidP="00E23CA1">
            <w:pPr>
              <w:spacing w:line="240" w:lineRule="auto"/>
              <w:ind w:firstLine="0"/>
              <w:jc w:val="center"/>
              <w:rPr>
                <w:sz w:val="24"/>
                <w:szCs w:val="24"/>
              </w:rPr>
            </w:pPr>
            <w:r w:rsidRPr="000E7F47">
              <w:rPr>
                <w:sz w:val="24"/>
                <w:szCs w:val="24"/>
              </w:rPr>
              <w:t>Первичные документы</w:t>
            </w:r>
          </w:p>
        </w:tc>
      </w:tr>
      <w:tr w:rsidR="00B25B95" w:rsidRPr="000E7F47" w:rsidTr="00B25B95">
        <w:trPr>
          <w:trHeight w:val="405"/>
        </w:trPr>
        <w:tc>
          <w:tcPr>
            <w:tcW w:w="1298" w:type="dxa"/>
            <w:vMerge/>
            <w:vAlign w:val="center"/>
          </w:tcPr>
          <w:p w:rsidR="00B25B95" w:rsidRPr="000E7F47" w:rsidRDefault="00B25B95" w:rsidP="000E7F47">
            <w:pPr>
              <w:spacing w:line="240" w:lineRule="auto"/>
              <w:ind w:firstLine="0"/>
              <w:rPr>
                <w:sz w:val="24"/>
                <w:szCs w:val="24"/>
              </w:rPr>
            </w:pPr>
          </w:p>
        </w:tc>
        <w:tc>
          <w:tcPr>
            <w:tcW w:w="2439" w:type="dxa"/>
            <w:vMerge/>
            <w:vAlign w:val="center"/>
          </w:tcPr>
          <w:p w:rsidR="00B25B95" w:rsidRPr="000E7F47" w:rsidRDefault="00B25B95" w:rsidP="000E7F47">
            <w:pPr>
              <w:spacing w:line="240" w:lineRule="auto"/>
              <w:ind w:firstLine="0"/>
              <w:rPr>
                <w:sz w:val="24"/>
                <w:szCs w:val="24"/>
              </w:rPr>
            </w:pPr>
          </w:p>
        </w:tc>
        <w:tc>
          <w:tcPr>
            <w:tcW w:w="961" w:type="dxa"/>
            <w:vAlign w:val="center"/>
          </w:tcPr>
          <w:p w:rsidR="00B25B95" w:rsidRPr="000E7F47" w:rsidRDefault="00B25B95" w:rsidP="00E23CA1">
            <w:pPr>
              <w:spacing w:line="240" w:lineRule="auto"/>
              <w:ind w:firstLine="0"/>
              <w:jc w:val="center"/>
              <w:rPr>
                <w:sz w:val="24"/>
                <w:szCs w:val="24"/>
              </w:rPr>
            </w:pPr>
            <w:r w:rsidRPr="000E7F47">
              <w:rPr>
                <w:sz w:val="24"/>
                <w:szCs w:val="24"/>
              </w:rPr>
              <w:t>Дебит</w:t>
            </w:r>
          </w:p>
        </w:tc>
        <w:tc>
          <w:tcPr>
            <w:tcW w:w="869" w:type="dxa"/>
            <w:vAlign w:val="center"/>
          </w:tcPr>
          <w:p w:rsidR="00B25B95" w:rsidRPr="000E7F47" w:rsidRDefault="00B25B95" w:rsidP="00E23CA1">
            <w:pPr>
              <w:spacing w:line="240" w:lineRule="auto"/>
              <w:ind w:left="-106" w:right="-91" w:firstLine="0"/>
              <w:jc w:val="center"/>
              <w:rPr>
                <w:sz w:val="24"/>
                <w:szCs w:val="24"/>
              </w:rPr>
            </w:pPr>
            <w:r w:rsidRPr="000E7F47">
              <w:rPr>
                <w:sz w:val="24"/>
                <w:szCs w:val="24"/>
              </w:rPr>
              <w:t>Кредит</w:t>
            </w:r>
          </w:p>
        </w:tc>
        <w:tc>
          <w:tcPr>
            <w:tcW w:w="1356" w:type="dxa"/>
            <w:vMerge/>
            <w:vAlign w:val="center"/>
          </w:tcPr>
          <w:p w:rsidR="00B25B95" w:rsidRPr="000E7F47" w:rsidRDefault="00B25B95" w:rsidP="000E7F47">
            <w:pPr>
              <w:spacing w:line="240" w:lineRule="auto"/>
              <w:ind w:firstLine="0"/>
              <w:rPr>
                <w:sz w:val="24"/>
                <w:szCs w:val="24"/>
              </w:rPr>
            </w:pPr>
          </w:p>
        </w:tc>
        <w:tc>
          <w:tcPr>
            <w:tcW w:w="2570" w:type="dxa"/>
            <w:vMerge/>
            <w:vAlign w:val="center"/>
          </w:tcPr>
          <w:p w:rsidR="00B25B95" w:rsidRPr="000E7F47" w:rsidRDefault="00B25B95" w:rsidP="000E7F47">
            <w:pPr>
              <w:spacing w:line="240" w:lineRule="auto"/>
              <w:ind w:firstLine="0"/>
              <w:rPr>
                <w:sz w:val="24"/>
                <w:szCs w:val="24"/>
              </w:rPr>
            </w:pPr>
          </w:p>
        </w:tc>
      </w:tr>
      <w:tr w:rsidR="00B25B95" w:rsidRPr="000E7F47" w:rsidTr="00B25B95">
        <w:tc>
          <w:tcPr>
            <w:tcW w:w="1298" w:type="dxa"/>
            <w:vAlign w:val="center"/>
          </w:tcPr>
          <w:p w:rsidR="00B25B95" w:rsidRPr="000E7F47" w:rsidRDefault="00B25B95" w:rsidP="000E7F47">
            <w:pPr>
              <w:spacing w:line="240" w:lineRule="auto"/>
              <w:ind w:firstLine="0"/>
              <w:rPr>
                <w:color w:val="auto"/>
                <w:sz w:val="24"/>
                <w:szCs w:val="24"/>
              </w:rPr>
            </w:pPr>
            <w:r w:rsidRPr="000E7F47">
              <w:rPr>
                <w:sz w:val="24"/>
                <w:szCs w:val="24"/>
              </w:rPr>
              <w:t>А</w:t>
            </w:r>
          </w:p>
        </w:tc>
        <w:tc>
          <w:tcPr>
            <w:tcW w:w="2439" w:type="dxa"/>
            <w:vAlign w:val="center"/>
          </w:tcPr>
          <w:p w:rsidR="00B25B95" w:rsidRPr="000E7F47" w:rsidRDefault="00B25B95" w:rsidP="000E7F47">
            <w:pPr>
              <w:spacing w:line="240" w:lineRule="auto"/>
              <w:ind w:firstLine="0"/>
              <w:rPr>
                <w:sz w:val="24"/>
                <w:szCs w:val="24"/>
              </w:rPr>
            </w:pPr>
            <w:r w:rsidRPr="000E7F47">
              <w:rPr>
                <w:sz w:val="24"/>
                <w:szCs w:val="24"/>
              </w:rPr>
              <w:t>1</w:t>
            </w:r>
          </w:p>
        </w:tc>
        <w:tc>
          <w:tcPr>
            <w:tcW w:w="961" w:type="dxa"/>
            <w:vAlign w:val="center"/>
          </w:tcPr>
          <w:p w:rsidR="00B25B95" w:rsidRPr="000E7F47" w:rsidRDefault="00B25B95" w:rsidP="000E7F47">
            <w:pPr>
              <w:spacing w:line="240" w:lineRule="auto"/>
              <w:ind w:firstLine="0"/>
              <w:rPr>
                <w:sz w:val="24"/>
                <w:szCs w:val="24"/>
              </w:rPr>
            </w:pPr>
            <w:r w:rsidRPr="000E7F47">
              <w:rPr>
                <w:sz w:val="24"/>
                <w:szCs w:val="24"/>
              </w:rPr>
              <w:t>2</w:t>
            </w:r>
          </w:p>
        </w:tc>
        <w:tc>
          <w:tcPr>
            <w:tcW w:w="869" w:type="dxa"/>
            <w:vAlign w:val="center"/>
          </w:tcPr>
          <w:p w:rsidR="00B25B95" w:rsidRPr="000E7F47" w:rsidRDefault="00B25B95" w:rsidP="000E7F47">
            <w:pPr>
              <w:spacing w:line="240" w:lineRule="auto"/>
              <w:ind w:firstLine="0"/>
              <w:rPr>
                <w:sz w:val="24"/>
                <w:szCs w:val="24"/>
              </w:rPr>
            </w:pPr>
            <w:r w:rsidRPr="000E7F47">
              <w:rPr>
                <w:sz w:val="24"/>
                <w:szCs w:val="24"/>
              </w:rPr>
              <w:t>3</w:t>
            </w:r>
          </w:p>
        </w:tc>
        <w:tc>
          <w:tcPr>
            <w:tcW w:w="1356" w:type="dxa"/>
            <w:vAlign w:val="center"/>
          </w:tcPr>
          <w:p w:rsidR="00B25B95" w:rsidRPr="000E7F47" w:rsidRDefault="00B25B95" w:rsidP="000E7F47">
            <w:pPr>
              <w:spacing w:line="240" w:lineRule="auto"/>
              <w:ind w:firstLine="0"/>
              <w:rPr>
                <w:sz w:val="24"/>
                <w:szCs w:val="24"/>
              </w:rPr>
            </w:pPr>
            <w:r w:rsidRPr="000E7F47">
              <w:rPr>
                <w:sz w:val="24"/>
                <w:szCs w:val="24"/>
              </w:rPr>
              <w:t>4</w:t>
            </w:r>
          </w:p>
        </w:tc>
        <w:tc>
          <w:tcPr>
            <w:tcW w:w="2570" w:type="dxa"/>
            <w:vAlign w:val="center"/>
          </w:tcPr>
          <w:p w:rsidR="00B25B95" w:rsidRPr="000E7F47" w:rsidRDefault="00B25B95" w:rsidP="000E7F47">
            <w:pPr>
              <w:spacing w:line="240" w:lineRule="auto"/>
              <w:ind w:firstLine="0"/>
              <w:rPr>
                <w:sz w:val="24"/>
                <w:szCs w:val="24"/>
              </w:rPr>
            </w:pPr>
            <w:r w:rsidRPr="000E7F47">
              <w:rPr>
                <w:sz w:val="24"/>
                <w:szCs w:val="24"/>
              </w:rPr>
              <w:t>5</w:t>
            </w:r>
          </w:p>
        </w:tc>
      </w:tr>
      <w:tr w:rsidR="00B25B95" w:rsidRPr="000E7F47" w:rsidTr="00B25B95">
        <w:trPr>
          <w:trHeight w:val="2705"/>
        </w:trPr>
        <w:tc>
          <w:tcPr>
            <w:tcW w:w="1298" w:type="dxa"/>
          </w:tcPr>
          <w:p w:rsidR="00B25B95" w:rsidRPr="000E7F47" w:rsidRDefault="00B25B95" w:rsidP="000E7F47">
            <w:pPr>
              <w:spacing w:line="240" w:lineRule="auto"/>
              <w:ind w:firstLine="0"/>
              <w:rPr>
                <w:sz w:val="24"/>
                <w:szCs w:val="24"/>
              </w:rPr>
            </w:pPr>
            <w:r w:rsidRPr="000E7F47">
              <w:rPr>
                <w:sz w:val="24"/>
                <w:szCs w:val="24"/>
              </w:rPr>
              <w:t>17.10.2010</w:t>
            </w:r>
          </w:p>
        </w:tc>
        <w:tc>
          <w:tcPr>
            <w:tcW w:w="2439" w:type="dxa"/>
          </w:tcPr>
          <w:p w:rsidR="00B25B95" w:rsidRPr="000E7F47" w:rsidRDefault="00B25B95" w:rsidP="000E7F47">
            <w:pPr>
              <w:spacing w:line="240" w:lineRule="auto"/>
              <w:ind w:firstLine="0"/>
              <w:rPr>
                <w:color w:val="auto"/>
                <w:sz w:val="24"/>
                <w:szCs w:val="24"/>
              </w:rPr>
            </w:pPr>
            <w:r w:rsidRPr="000E7F47">
              <w:rPr>
                <w:sz w:val="24"/>
                <w:szCs w:val="24"/>
              </w:rPr>
              <w:t>Отражено в учете организации-покупателя предприятие</w:t>
            </w:r>
          </w:p>
        </w:tc>
        <w:tc>
          <w:tcPr>
            <w:tcW w:w="961" w:type="dxa"/>
            <w:vAlign w:val="center"/>
          </w:tcPr>
          <w:p w:rsidR="00B25B95" w:rsidRPr="000E7F47" w:rsidRDefault="00B25B95" w:rsidP="00E23CA1">
            <w:pPr>
              <w:spacing w:line="240" w:lineRule="auto"/>
              <w:ind w:firstLine="0"/>
              <w:jc w:val="center"/>
              <w:rPr>
                <w:color w:val="auto"/>
                <w:sz w:val="24"/>
                <w:szCs w:val="24"/>
              </w:rPr>
            </w:pPr>
            <w:r w:rsidRPr="000E7F47">
              <w:rPr>
                <w:sz w:val="24"/>
                <w:szCs w:val="24"/>
              </w:rPr>
              <w:t>08</w:t>
            </w:r>
          </w:p>
        </w:tc>
        <w:tc>
          <w:tcPr>
            <w:tcW w:w="869" w:type="dxa"/>
            <w:vAlign w:val="center"/>
          </w:tcPr>
          <w:p w:rsidR="00B25B95" w:rsidRPr="000E7F47" w:rsidRDefault="00B25B95" w:rsidP="00E23CA1">
            <w:pPr>
              <w:spacing w:line="240" w:lineRule="auto"/>
              <w:ind w:firstLine="0"/>
              <w:jc w:val="center"/>
              <w:rPr>
                <w:color w:val="auto"/>
                <w:sz w:val="24"/>
                <w:szCs w:val="24"/>
              </w:rPr>
            </w:pPr>
            <w:r w:rsidRPr="000E7F47">
              <w:rPr>
                <w:sz w:val="24"/>
                <w:szCs w:val="24"/>
              </w:rPr>
              <w:t>60</w:t>
            </w:r>
          </w:p>
        </w:tc>
        <w:tc>
          <w:tcPr>
            <w:tcW w:w="1356" w:type="dxa"/>
          </w:tcPr>
          <w:p w:rsidR="00B25B95" w:rsidRPr="000E7F47" w:rsidRDefault="00B25B95" w:rsidP="00E23CA1">
            <w:pPr>
              <w:spacing w:line="240" w:lineRule="auto"/>
              <w:ind w:firstLine="0"/>
              <w:jc w:val="center"/>
              <w:rPr>
                <w:color w:val="auto"/>
                <w:sz w:val="24"/>
                <w:szCs w:val="24"/>
              </w:rPr>
            </w:pPr>
            <w:r w:rsidRPr="000E7F47">
              <w:rPr>
                <w:sz w:val="24"/>
                <w:szCs w:val="24"/>
              </w:rPr>
              <w:t>12558000</w:t>
            </w:r>
          </w:p>
        </w:tc>
        <w:tc>
          <w:tcPr>
            <w:tcW w:w="2570" w:type="dxa"/>
          </w:tcPr>
          <w:p w:rsidR="00B25B95" w:rsidRPr="000E7F47" w:rsidRDefault="00B25B95" w:rsidP="000E7F47">
            <w:pPr>
              <w:spacing w:line="240" w:lineRule="auto"/>
              <w:ind w:firstLine="0"/>
              <w:rPr>
                <w:color w:val="auto"/>
                <w:sz w:val="24"/>
                <w:szCs w:val="24"/>
              </w:rPr>
            </w:pPr>
            <w:r w:rsidRPr="000E7F47">
              <w:rPr>
                <w:sz w:val="24"/>
                <w:szCs w:val="24"/>
              </w:rPr>
              <w:t>Договор купли-продажи №65 от 17.10.2010 г., акт приема-передачи от 17.10.2010 г., свидетельство о государственной регистрации права собственности №14255554</w:t>
            </w:r>
          </w:p>
        </w:tc>
      </w:tr>
      <w:tr w:rsidR="00B25B95" w:rsidRPr="000E7F47" w:rsidTr="00B25B95">
        <w:tc>
          <w:tcPr>
            <w:tcW w:w="1298" w:type="dxa"/>
          </w:tcPr>
          <w:p w:rsidR="00B25B95" w:rsidRPr="000E7F47" w:rsidRDefault="00B25B95" w:rsidP="000E7F47">
            <w:pPr>
              <w:spacing w:line="240" w:lineRule="auto"/>
              <w:ind w:firstLine="0"/>
              <w:rPr>
                <w:sz w:val="24"/>
                <w:szCs w:val="24"/>
              </w:rPr>
            </w:pPr>
            <w:r w:rsidRPr="000E7F47">
              <w:rPr>
                <w:sz w:val="24"/>
                <w:szCs w:val="24"/>
              </w:rPr>
              <w:t>17.10.2010</w:t>
            </w:r>
          </w:p>
        </w:tc>
        <w:tc>
          <w:tcPr>
            <w:tcW w:w="2439" w:type="dxa"/>
          </w:tcPr>
          <w:p w:rsidR="00B25B95" w:rsidRPr="000E7F47" w:rsidRDefault="00B25B95" w:rsidP="000E7F47">
            <w:pPr>
              <w:spacing w:line="240" w:lineRule="auto"/>
              <w:ind w:firstLine="0"/>
              <w:rPr>
                <w:color w:val="auto"/>
                <w:sz w:val="24"/>
                <w:szCs w:val="24"/>
              </w:rPr>
            </w:pPr>
            <w:r w:rsidRPr="000E7F47">
              <w:rPr>
                <w:sz w:val="24"/>
                <w:szCs w:val="24"/>
              </w:rPr>
              <w:t>Принята к учету деловая репутация</w:t>
            </w:r>
          </w:p>
        </w:tc>
        <w:tc>
          <w:tcPr>
            <w:tcW w:w="961" w:type="dxa"/>
            <w:vAlign w:val="center"/>
          </w:tcPr>
          <w:p w:rsidR="00B25B95" w:rsidRPr="000E7F47" w:rsidRDefault="00B25B95" w:rsidP="00E23CA1">
            <w:pPr>
              <w:spacing w:line="240" w:lineRule="auto"/>
              <w:ind w:firstLine="0"/>
              <w:jc w:val="center"/>
              <w:rPr>
                <w:color w:val="auto"/>
                <w:sz w:val="24"/>
                <w:szCs w:val="24"/>
              </w:rPr>
            </w:pPr>
            <w:r w:rsidRPr="000E7F47">
              <w:rPr>
                <w:sz w:val="24"/>
                <w:szCs w:val="24"/>
              </w:rPr>
              <w:t>04</w:t>
            </w:r>
          </w:p>
        </w:tc>
        <w:tc>
          <w:tcPr>
            <w:tcW w:w="869" w:type="dxa"/>
            <w:vAlign w:val="center"/>
          </w:tcPr>
          <w:p w:rsidR="00B25B95" w:rsidRPr="000E7F47" w:rsidRDefault="00B25B95" w:rsidP="00E23CA1">
            <w:pPr>
              <w:spacing w:line="240" w:lineRule="auto"/>
              <w:ind w:firstLine="0"/>
              <w:jc w:val="center"/>
              <w:rPr>
                <w:sz w:val="24"/>
                <w:szCs w:val="24"/>
              </w:rPr>
            </w:pPr>
            <w:r w:rsidRPr="000E7F47">
              <w:rPr>
                <w:sz w:val="24"/>
                <w:szCs w:val="24"/>
              </w:rPr>
              <w:t>08</w:t>
            </w:r>
          </w:p>
        </w:tc>
        <w:tc>
          <w:tcPr>
            <w:tcW w:w="1356" w:type="dxa"/>
          </w:tcPr>
          <w:p w:rsidR="00B25B95" w:rsidRPr="000E7F47" w:rsidRDefault="00B25B95" w:rsidP="00E23CA1">
            <w:pPr>
              <w:spacing w:line="240" w:lineRule="auto"/>
              <w:ind w:firstLine="0"/>
              <w:jc w:val="center"/>
              <w:rPr>
                <w:color w:val="auto"/>
                <w:sz w:val="24"/>
                <w:szCs w:val="24"/>
              </w:rPr>
            </w:pPr>
            <w:r w:rsidRPr="000E7F47">
              <w:rPr>
                <w:sz w:val="24"/>
                <w:szCs w:val="24"/>
              </w:rPr>
              <w:t>2100000</w:t>
            </w:r>
          </w:p>
        </w:tc>
        <w:tc>
          <w:tcPr>
            <w:tcW w:w="2570" w:type="dxa"/>
          </w:tcPr>
          <w:p w:rsidR="00B25B95" w:rsidRPr="000E7F47" w:rsidRDefault="00B25B95" w:rsidP="000E7F47">
            <w:pPr>
              <w:spacing w:line="240" w:lineRule="auto"/>
              <w:ind w:firstLine="0"/>
              <w:rPr>
                <w:color w:val="auto"/>
                <w:sz w:val="24"/>
                <w:szCs w:val="24"/>
              </w:rPr>
            </w:pPr>
            <w:r w:rsidRPr="000E7F47">
              <w:rPr>
                <w:sz w:val="24"/>
                <w:szCs w:val="24"/>
              </w:rPr>
              <w:t>Акт приема-передачи НМА от 17.10.10, бухгалтерская справка</w:t>
            </w:r>
          </w:p>
        </w:tc>
      </w:tr>
      <w:tr w:rsidR="00A432ED" w:rsidRPr="000E7F47" w:rsidTr="00B25B95">
        <w:tc>
          <w:tcPr>
            <w:tcW w:w="1298" w:type="dxa"/>
          </w:tcPr>
          <w:p w:rsidR="00A432ED" w:rsidRPr="000E7F47" w:rsidRDefault="00A432ED" w:rsidP="000E7F47">
            <w:pPr>
              <w:spacing w:line="240" w:lineRule="auto"/>
              <w:ind w:firstLine="0"/>
              <w:rPr>
                <w:sz w:val="24"/>
                <w:szCs w:val="24"/>
              </w:rPr>
            </w:pPr>
            <w:r>
              <w:rPr>
                <w:sz w:val="24"/>
                <w:szCs w:val="24"/>
              </w:rPr>
              <w:t>17.10.2010</w:t>
            </w:r>
          </w:p>
        </w:tc>
        <w:tc>
          <w:tcPr>
            <w:tcW w:w="2439" w:type="dxa"/>
          </w:tcPr>
          <w:p w:rsidR="00A432ED" w:rsidRPr="00A432ED" w:rsidRDefault="00A432ED" w:rsidP="000E7F47">
            <w:pPr>
              <w:spacing w:line="240" w:lineRule="auto"/>
              <w:ind w:firstLine="0"/>
              <w:rPr>
                <w:sz w:val="24"/>
                <w:szCs w:val="24"/>
              </w:rPr>
            </w:pPr>
            <w:r>
              <w:rPr>
                <w:sz w:val="24"/>
                <w:szCs w:val="24"/>
              </w:rPr>
              <w:t>П</w:t>
            </w:r>
            <w:r w:rsidRPr="00A432ED">
              <w:rPr>
                <w:sz w:val="24"/>
                <w:szCs w:val="24"/>
              </w:rPr>
              <w:t>огашена задолженность продавцу</w:t>
            </w:r>
          </w:p>
        </w:tc>
        <w:tc>
          <w:tcPr>
            <w:tcW w:w="961" w:type="dxa"/>
            <w:vAlign w:val="center"/>
          </w:tcPr>
          <w:p w:rsidR="00A432ED" w:rsidRPr="000E7F47" w:rsidRDefault="00A432ED" w:rsidP="00E23CA1">
            <w:pPr>
              <w:spacing w:line="240" w:lineRule="auto"/>
              <w:ind w:firstLine="0"/>
              <w:jc w:val="center"/>
              <w:rPr>
                <w:sz w:val="24"/>
                <w:szCs w:val="24"/>
              </w:rPr>
            </w:pPr>
            <w:r>
              <w:rPr>
                <w:sz w:val="24"/>
                <w:szCs w:val="24"/>
              </w:rPr>
              <w:t>76</w:t>
            </w:r>
          </w:p>
        </w:tc>
        <w:tc>
          <w:tcPr>
            <w:tcW w:w="869" w:type="dxa"/>
            <w:vAlign w:val="center"/>
          </w:tcPr>
          <w:p w:rsidR="00A432ED" w:rsidRPr="000E7F47" w:rsidRDefault="00A432ED" w:rsidP="00E23CA1">
            <w:pPr>
              <w:spacing w:line="240" w:lineRule="auto"/>
              <w:ind w:firstLine="0"/>
              <w:jc w:val="center"/>
              <w:rPr>
                <w:sz w:val="24"/>
                <w:szCs w:val="24"/>
              </w:rPr>
            </w:pPr>
            <w:r>
              <w:rPr>
                <w:sz w:val="24"/>
                <w:szCs w:val="24"/>
              </w:rPr>
              <w:t>51</w:t>
            </w:r>
          </w:p>
        </w:tc>
        <w:tc>
          <w:tcPr>
            <w:tcW w:w="1356" w:type="dxa"/>
          </w:tcPr>
          <w:p w:rsidR="00A432ED" w:rsidRDefault="00A432ED" w:rsidP="00E23CA1">
            <w:pPr>
              <w:spacing w:line="240" w:lineRule="auto"/>
              <w:ind w:firstLine="0"/>
              <w:jc w:val="center"/>
              <w:rPr>
                <w:sz w:val="24"/>
                <w:szCs w:val="24"/>
              </w:rPr>
            </w:pPr>
          </w:p>
          <w:p w:rsidR="00A432ED" w:rsidRPr="00A432ED" w:rsidRDefault="00A432ED" w:rsidP="00A432ED">
            <w:pPr>
              <w:ind w:firstLine="17"/>
              <w:rPr>
                <w:sz w:val="24"/>
                <w:szCs w:val="24"/>
              </w:rPr>
            </w:pPr>
            <w:r w:rsidRPr="00A432ED">
              <w:rPr>
                <w:sz w:val="24"/>
                <w:szCs w:val="24"/>
              </w:rPr>
              <w:t>12558000</w:t>
            </w:r>
          </w:p>
        </w:tc>
        <w:tc>
          <w:tcPr>
            <w:tcW w:w="2570" w:type="dxa"/>
          </w:tcPr>
          <w:p w:rsidR="00A432ED" w:rsidRPr="000E7F47" w:rsidRDefault="00A432ED" w:rsidP="000E7F47">
            <w:pPr>
              <w:spacing w:line="240" w:lineRule="auto"/>
              <w:ind w:firstLine="0"/>
              <w:rPr>
                <w:sz w:val="24"/>
                <w:szCs w:val="24"/>
              </w:rPr>
            </w:pPr>
            <w:r>
              <w:rPr>
                <w:sz w:val="24"/>
                <w:szCs w:val="24"/>
              </w:rPr>
              <w:t>Платежное поручение от 17.10.2010 г.</w:t>
            </w:r>
          </w:p>
        </w:tc>
      </w:tr>
      <w:tr w:rsidR="00B25B95" w:rsidRPr="000E7F47" w:rsidTr="00B25B95">
        <w:tc>
          <w:tcPr>
            <w:tcW w:w="1298" w:type="dxa"/>
          </w:tcPr>
          <w:p w:rsidR="00B25B95" w:rsidRPr="000E7F47" w:rsidRDefault="00B25B95" w:rsidP="000E7F47">
            <w:pPr>
              <w:spacing w:line="240" w:lineRule="auto"/>
              <w:ind w:firstLine="0"/>
              <w:rPr>
                <w:sz w:val="24"/>
                <w:szCs w:val="24"/>
              </w:rPr>
            </w:pPr>
            <w:r w:rsidRPr="000E7F47">
              <w:rPr>
                <w:sz w:val="24"/>
                <w:szCs w:val="24"/>
              </w:rPr>
              <w:t>23.10.2010</w:t>
            </w:r>
          </w:p>
        </w:tc>
        <w:tc>
          <w:tcPr>
            <w:tcW w:w="2439" w:type="dxa"/>
          </w:tcPr>
          <w:p w:rsidR="00B25B95" w:rsidRPr="000E7F47" w:rsidRDefault="00B25B95" w:rsidP="000E7F47">
            <w:pPr>
              <w:spacing w:line="240" w:lineRule="auto"/>
              <w:ind w:firstLine="0"/>
              <w:rPr>
                <w:sz w:val="24"/>
                <w:szCs w:val="24"/>
              </w:rPr>
            </w:pPr>
            <w:r w:rsidRPr="000E7F47">
              <w:rPr>
                <w:sz w:val="24"/>
                <w:szCs w:val="24"/>
              </w:rPr>
              <w:t>Приняты к учету материалы, имеющиеся у приобретенного предприятия</w:t>
            </w:r>
          </w:p>
        </w:tc>
        <w:tc>
          <w:tcPr>
            <w:tcW w:w="961" w:type="dxa"/>
            <w:vAlign w:val="center"/>
          </w:tcPr>
          <w:p w:rsidR="00B25B95" w:rsidRPr="000E7F47" w:rsidRDefault="00B25B95" w:rsidP="00E23CA1">
            <w:pPr>
              <w:spacing w:line="240" w:lineRule="auto"/>
              <w:ind w:firstLine="0"/>
              <w:jc w:val="center"/>
              <w:rPr>
                <w:color w:val="auto"/>
                <w:sz w:val="24"/>
                <w:szCs w:val="24"/>
              </w:rPr>
            </w:pPr>
            <w:r w:rsidRPr="000E7F47">
              <w:rPr>
                <w:sz w:val="24"/>
                <w:szCs w:val="24"/>
              </w:rPr>
              <w:t>10</w:t>
            </w:r>
          </w:p>
        </w:tc>
        <w:tc>
          <w:tcPr>
            <w:tcW w:w="869" w:type="dxa"/>
            <w:vAlign w:val="center"/>
          </w:tcPr>
          <w:p w:rsidR="00B25B95" w:rsidRPr="000E7F47" w:rsidRDefault="00B25B95" w:rsidP="00E23CA1">
            <w:pPr>
              <w:spacing w:line="240" w:lineRule="auto"/>
              <w:ind w:firstLine="0"/>
              <w:jc w:val="center"/>
              <w:rPr>
                <w:color w:val="auto"/>
                <w:sz w:val="24"/>
                <w:szCs w:val="24"/>
              </w:rPr>
            </w:pPr>
            <w:r w:rsidRPr="000E7F47">
              <w:rPr>
                <w:sz w:val="24"/>
                <w:szCs w:val="24"/>
              </w:rPr>
              <w:t>08</w:t>
            </w:r>
          </w:p>
        </w:tc>
        <w:tc>
          <w:tcPr>
            <w:tcW w:w="1356" w:type="dxa"/>
          </w:tcPr>
          <w:p w:rsidR="00B25B95" w:rsidRPr="000E7F47" w:rsidRDefault="00C54BD2" w:rsidP="00E23CA1">
            <w:pPr>
              <w:spacing w:line="240" w:lineRule="auto"/>
              <w:ind w:firstLine="0"/>
              <w:jc w:val="center"/>
              <w:rPr>
                <w:color w:val="auto"/>
                <w:sz w:val="24"/>
                <w:szCs w:val="24"/>
              </w:rPr>
            </w:pPr>
            <w:r>
              <w:rPr>
                <w:sz w:val="24"/>
                <w:szCs w:val="24"/>
              </w:rPr>
              <w:t>15</w:t>
            </w:r>
            <w:r w:rsidR="00FD0E3B" w:rsidRPr="000E7F47">
              <w:rPr>
                <w:sz w:val="24"/>
                <w:szCs w:val="24"/>
              </w:rPr>
              <w:t>6000</w:t>
            </w:r>
          </w:p>
        </w:tc>
        <w:tc>
          <w:tcPr>
            <w:tcW w:w="2570" w:type="dxa"/>
          </w:tcPr>
          <w:p w:rsidR="00B25B95" w:rsidRPr="000E7F47" w:rsidRDefault="00B25B95" w:rsidP="000E7F47">
            <w:pPr>
              <w:spacing w:line="240" w:lineRule="auto"/>
              <w:ind w:firstLine="0"/>
              <w:rPr>
                <w:color w:val="auto"/>
                <w:sz w:val="24"/>
                <w:szCs w:val="24"/>
              </w:rPr>
            </w:pPr>
            <w:r w:rsidRPr="000E7F47">
              <w:rPr>
                <w:sz w:val="24"/>
                <w:szCs w:val="24"/>
              </w:rPr>
              <w:t>Акт приема-передачи материалов от 23.10.2010,</w:t>
            </w:r>
          </w:p>
        </w:tc>
      </w:tr>
      <w:tr w:rsidR="00B25B95" w:rsidRPr="000E7F47" w:rsidTr="00B25B95">
        <w:tc>
          <w:tcPr>
            <w:tcW w:w="1298" w:type="dxa"/>
          </w:tcPr>
          <w:p w:rsidR="00B25B95" w:rsidRPr="000E7F47" w:rsidRDefault="00B25B95" w:rsidP="000E7F47">
            <w:pPr>
              <w:spacing w:line="240" w:lineRule="auto"/>
              <w:ind w:firstLine="0"/>
              <w:rPr>
                <w:sz w:val="24"/>
                <w:szCs w:val="24"/>
              </w:rPr>
            </w:pPr>
            <w:r w:rsidRPr="000E7F47">
              <w:rPr>
                <w:sz w:val="24"/>
                <w:szCs w:val="24"/>
              </w:rPr>
              <w:t>23.10.2010</w:t>
            </w:r>
          </w:p>
        </w:tc>
        <w:tc>
          <w:tcPr>
            <w:tcW w:w="2439" w:type="dxa"/>
          </w:tcPr>
          <w:p w:rsidR="00B25B95" w:rsidRPr="000E7F47" w:rsidRDefault="00B25B95" w:rsidP="000E7F47">
            <w:pPr>
              <w:spacing w:line="240" w:lineRule="auto"/>
              <w:ind w:firstLine="0"/>
              <w:rPr>
                <w:color w:val="auto"/>
                <w:sz w:val="24"/>
                <w:szCs w:val="24"/>
              </w:rPr>
            </w:pPr>
            <w:r w:rsidRPr="000E7F47">
              <w:rPr>
                <w:sz w:val="24"/>
                <w:szCs w:val="24"/>
              </w:rPr>
              <w:t>Приняты к учету основные средства, имеющиеся у приобретенного предприятия</w:t>
            </w:r>
          </w:p>
        </w:tc>
        <w:tc>
          <w:tcPr>
            <w:tcW w:w="961" w:type="dxa"/>
            <w:vAlign w:val="center"/>
          </w:tcPr>
          <w:p w:rsidR="00B25B95" w:rsidRPr="000E7F47" w:rsidRDefault="00B25B95" w:rsidP="00E23CA1">
            <w:pPr>
              <w:spacing w:line="240" w:lineRule="auto"/>
              <w:ind w:firstLine="0"/>
              <w:jc w:val="center"/>
              <w:rPr>
                <w:color w:val="auto"/>
                <w:sz w:val="24"/>
                <w:szCs w:val="24"/>
              </w:rPr>
            </w:pPr>
            <w:r w:rsidRPr="000E7F47">
              <w:rPr>
                <w:sz w:val="24"/>
                <w:szCs w:val="24"/>
              </w:rPr>
              <w:t>01</w:t>
            </w:r>
          </w:p>
        </w:tc>
        <w:tc>
          <w:tcPr>
            <w:tcW w:w="869" w:type="dxa"/>
            <w:vAlign w:val="center"/>
          </w:tcPr>
          <w:p w:rsidR="00B25B95" w:rsidRPr="000E7F47" w:rsidRDefault="00B25B95" w:rsidP="00E23CA1">
            <w:pPr>
              <w:spacing w:line="240" w:lineRule="auto"/>
              <w:ind w:firstLine="0"/>
              <w:jc w:val="center"/>
              <w:rPr>
                <w:sz w:val="24"/>
                <w:szCs w:val="24"/>
              </w:rPr>
            </w:pPr>
            <w:r w:rsidRPr="000E7F47">
              <w:rPr>
                <w:sz w:val="24"/>
                <w:szCs w:val="24"/>
              </w:rPr>
              <w:t>08</w:t>
            </w:r>
          </w:p>
        </w:tc>
        <w:tc>
          <w:tcPr>
            <w:tcW w:w="1356" w:type="dxa"/>
          </w:tcPr>
          <w:p w:rsidR="00B25B95" w:rsidRPr="000E7F47" w:rsidRDefault="003069C5" w:rsidP="003069C5">
            <w:pPr>
              <w:spacing w:line="240" w:lineRule="auto"/>
              <w:ind w:firstLine="0"/>
              <w:jc w:val="center"/>
              <w:rPr>
                <w:color w:val="auto"/>
                <w:sz w:val="24"/>
                <w:szCs w:val="24"/>
              </w:rPr>
            </w:pPr>
            <w:r>
              <w:rPr>
                <w:sz w:val="24"/>
                <w:szCs w:val="24"/>
              </w:rPr>
              <w:t>103</w:t>
            </w:r>
            <w:r w:rsidR="006A51E4" w:rsidRPr="000E7F47">
              <w:rPr>
                <w:sz w:val="24"/>
                <w:szCs w:val="24"/>
              </w:rPr>
              <w:t>02000</w:t>
            </w:r>
          </w:p>
        </w:tc>
        <w:tc>
          <w:tcPr>
            <w:tcW w:w="2570" w:type="dxa"/>
          </w:tcPr>
          <w:p w:rsidR="00B25B95" w:rsidRPr="000E7F47" w:rsidRDefault="00B25B95" w:rsidP="000E7F47">
            <w:pPr>
              <w:spacing w:line="240" w:lineRule="auto"/>
              <w:ind w:firstLine="0"/>
              <w:rPr>
                <w:color w:val="auto"/>
                <w:sz w:val="24"/>
                <w:szCs w:val="24"/>
              </w:rPr>
            </w:pPr>
            <w:r w:rsidRPr="000E7F47">
              <w:rPr>
                <w:sz w:val="24"/>
                <w:szCs w:val="24"/>
              </w:rPr>
              <w:t>Акт приема-передачи ОС от 23.10.2010 г.</w:t>
            </w:r>
          </w:p>
        </w:tc>
      </w:tr>
    </w:tbl>
    <w:p w:rsidR="00265843" w:rsidRPr="000E7F47" w:rsidRDefault="00265843" w:rsidP="000E7F47">
      <w:pPr>
        <w:pStyle w:val="a7"/>
        <w:spacing w:after="0"/>
      </w:pPr>
    </w:p>
    <w:p w:rsidR="00A432ED" w:rsidRPr="00A432ED" w:rsidRDefault="00A432ED" w:rsidP="00C54BD2">
      <w:pPr>
        <w:rPr>
          <w:color w:val="auto"/>
        </w:rPr>
      </w:pPr>
      <w:r w:rsidRPr="00A432ED">
        <w:rPr>
          <w:color w:val="auto"/>
        </w:rPr>
        <w:t>Под моментом принятия на учет объекта понимается его отражение на счете 04 “Нематериальные активы”, поскольку согласно Инструкции по применению Плана счетов счет 08 предназначен для обобщения информации о затратах организации по объектам, которые впоследствии будут приняты к бухгалтерскому учету в качестве основных средств, нематериальных и прочих активов.</w:t>
      </w:r>
    </w:p>
    <w:p w:rsidR="001C311C" w:rsidRPr="000E7F47" w:rsidRDefault="007F6AF8" w:rsidP="000E7F47">
      <w:pPr>
        <w:pStyle w:val="a7"/>
        <w:spacing w:after="0" w:line="360" w:lineRule="auto"/>
        <w:ind w:firstLine="709"/>
        <w:jc w:val="both"/>
        <w:rPr>
          <w:sz w:val="28"/>
          <w:szCs w:val="28"/>
        </w:rPr>
      </w:pPr>
      <w:r w:rsidRPr="000E7F47">
        <w:rPr>
          <w:sz w:val="28"/>
          <w:szCs w:val="28"/>
        </w:rPr>
        <w:t>Исходя из оценки системы бухгалтерского учета и внутреннего контроля, а также учтенных</w:t>
      </w:r>
      <w:r w:rsidR="005A0415" w:rsidRPr="000E7F47">
        <w:rPr>
          <w:sz w:val="28"/>
          <w:szCs w:val="28"/>
        </w:rPr>
        <w:t xml:space="preserve"> на предприятии </w:t>
      </w:r>
      <w:r w:rsidRPr="000E7F47">
        <w:rPr>
          <w:sz w:val="28"/>
          <w:szCs w:val="28"/>
        </w:rPr>
        <w:t>небольшого</w:t>
      </w:r>
      <w:r w:rsidR="005A0415" w:rsidRPr="000E7F47">
        <w:rPr>
          <w:sz w:val="28"/>
          <w:szCs w:val="28"/>
        </w:rPr>
        <w:t xml:space="preserve"> </w:t>
      </w:r>
      <w:r w:rsidRPr="000E7F47">
        <w:rPr>
          <w:sz w:val="28"/>
          <w:szCs w:val="28"/>
        </w:rPr>
        <w:t xml:space="preserve">объема </w:t>
      </w:r>
      <w:r w:rsidR="005A0415" w:rsidRPr="000E7F47">
        <w:rPr>
          <w:sz w:val="28"/>
          <w:szCs w:val="28"/>
        </w:rPr>
        <w:t xml:space="preserve">операций по </w:t>
      </w:r>
      <w:r w:rsidRPr="000E7F47">
        <w:rPr>
          <w:sz w:val="28"/>
          <w:szCs w:val="28"/>
        </w:rPr>
        <w:t>деловой репутации</w:t>
      </w:r>
      <w:r w:rsidR="005A0415" w:rsidRPr="000E7F47">
        <w:rPr>
          <w:sz w:val="28"/>
          <w:szCs w:val="28"/>
        </w:rPr>
        <w:t xml:space="preserve">, </w:t>
      </w:r>
      <w:r w:rsidRPr="000E7F47">
        <w:rPr>
          <w:sz w:val="28"/>
          <w:szCs w:val="28"/>
        </w:rPr>
        <w:t>необходимо</w:t>
      </w:r>
      <w:r w:rsidR="005A0415" w:rsidRPr="000E7F47">
        <w:rPr>
          <w:sz w:val="28"/>
          <w:szCs w:val="28"/>
        </w:rPr>
        <w:t xml:space="preserve"> </w:t>
      </w:r>
      <w:r w:rsidRPr="000E7F47">
        <w:rPr>
          <w:sz w:val="28"/>
          <w:szCs w:val="28"/>
        </w:rPr>
        <w:t>применить</w:t>
      </w:r>
      <w:r w:rsidR="00297D1E" w:rsidRPr="000E7F47">
        <w:rPr>
          <w:sz w:val="28"/>
          <w:szCs w:val="28"/>
        </w:rPr>
        <w:t xml:space="preserve"> </w:t>
      </w:r>
      <w:r w:rsidRPr="000E7F47">
        <w:rPr>
          <w:sz w:val="28"/>
          <w:szCs w:val="28"/>
        </w:rPr>
        <w:t>сплошной вид проверки</w:t>
      </w:r>
      <w:r w:rsidR="00297D1E" w:rsidRPr="000E7F47">
        <w:rPr>
          <w:sz w:val="28"/>
          <w:szCs w:val="28"/>
        </w:rPr>
        <w:t xml:space="preserve"> всей совокупности документов, представленных </w:t>
      </w:r>
      <w:r w:rsidRPr="000E7F47">
        <w:rPr>
          <w:sz w:val="28"/>
          <w:szCs w:val="28"/>
        </w:rPr>
        <w:t>аудиторской комиссии.</w:t>
      </w:r>
    </w:p>
    <w:p w:rsidR="00297D1E" w:rsidRPr="007F6AF8" w:rsidRDefault="00297D1E" w:rsidP="00013505">
      <w:r w:rsidRPr="007F6AF8">
        <w:t>Большая часть аудиторских процедур проводится с использованием анализа первичных документов</w:t>
      </w:r>
      <w:r w:rsidR="007F6AF8" w:rsidRPr="007F6AF8">
        <w:t>.</w:t>
      </w:r>
    </w:p>
    <w:p w:rsidR="001C311C" w:rsidRPr="000837EA" w:rsidRDefault="00A0457C" w:rsidP="00013505">
      <w:pPr>
        <w:rPr>
          <w:color w:val="auto"/>
        </w:rPr>
      </w:pPr>
      <w:r w:rsidRPr="007F6AF8">
        <w:t xml:space="preserve">На первом этапе аудита была произведена </w:t>
      </w:r>
      <w:r w:rsidR="00A93D72" w:rsidRPr="007F6AF8">
        <w:t>экспертиза</w:t>
      </w:r>
      <w:r w:rsidRPr="007F6AF8">
        <w:t xml:space="preserve"> договор</w:t>
      </w:r>
      <w:r w:rsidR="009A7447" w:rsidRPr="007F6AF8">
        <w:t>ов</w:t>
      </w:r>
      <w:r w:rsidRPr="007F6AF8">
        <w:t xml:space="preserve"> </w:t>
      </w:r>
      <w:r w:rsidR="007F6AF8" w:rsidRPr="007F6AF8">
        <w:t>купли-продажи</w:t>
      </w:r>
      <w:r w:rsidR="00053FF3" w:rsidRPr="007F6AF8">
        <w:t>, в</w:t>
      </w:r>
      <w:r w:rsidRPr="007F6AF8">
        <w:t xml:space="preserve"> процессе проверки </w:t>
      </w:r>
      <w:r w:rsidR="00652210" w:rsidRPr="007F6AF8">
        <w:t>документов не были выявлены н</w:t>
      </w:r>
      <w:r w:rsidRPr="007F6AF8">
        <w:t>арушени</w:t>
      </w:r>
      <w:r w:rsidR="00652210" w:rsidRPr="007F6AF8">
        <w:t>я</w:t>
      </w:r>
      <w:r w:rsidRPr="007F6AF8">
        <w:t>.</w:t>
      </w:r>
      <w:r w:rsidRPr="0008742C">
        <w:rPr>
          <w:color w:val="FF0000"/>
        </w:rPr>
        <w:t xml:space="preserve"> </w:t>
      </w:r>
      <w:r w:rsidR="00652210" w:rsidRPr="007F6AF8">
        <w:t>Форма заключенных договоров</w:t>
      </w:r>
      <w:r w:rsidR="001C311C" w:rsidRPr="007F6AF8">
        <w:t xml:space="preserve"> </w:t>
      </w:r>
      <w:r w:rsidR="00652210" w:rsidRPr="007F6AF8">
        <w:t xml:space="preserve">полностью соответствует </w:t>
      </w:r>
      <w:r w:rsidR="00570367" w:rsidRPr="007F6AF8">
        <w:t>экономи</w:t>
      </w:r>
      <w:r w:rsidR="00652210" w:rsidRPr="007F6AF8">
        <w:t xml:space="preserve">ческому </w:t>
      </w:r>
      <w:r w:rsidR="00570367" w:rsidRPr="007F6AF8">
        <w:t>смыслу совершенных предприятием</w:t>
      </w:r>
      <w:r w:rsidR="001C311C" w:rsidRPr="007F6AF8">
        <w:t xml:space="preserve"> </w:t>
      </w:r>
      <w:r w:rsidR="00570367" w:rsidRPr="007F6AF8">
        <w:t>сделок.</w:t>
      </w:r>
      <w:r w:rsidR="00570367" w:rsidRPr="0008742C">
        <w:rPr>
          <w:color w:val="FF0000"/>
        </w:rPr>
        <w:t xml:space="preserve"> </w:t>
      </w:r>
      <w:r w:rsidR="00570367" w:rsidRPr="007F6AF8">
        <w:t>Кроме того, была получена уверенность в том, что договора содержат все существенные условия, и риск признания договоров недействительными отсутствует</w:t>
      </w:r>
      <w:r w:rsidR="00570367" w:rsidRPr="000837EA">
        <w:rPr>
          <w:color w:val="auto"/>
        </w:rPr>
        <w:t xml:space="preserve">. </w:t>
      </w:r>
      <w:r w:rsidRPr="000837EA">
        <w:rPr>
          <w:color w:val="auto"/>
        </w:rPr>
        <w:t xml:space="preserve">Результаты проверки </w:t>
      </w:r>
      <w:r w:rsidR="000837EA" w:rsidRPr="000837EA">
        <w:rPr>
          <w:color w:val="auto"/>
        </w:rPr>
        <w:t>аудитора показали, что нарушений в данном аспекте не имеется.</w:t>
      </w:r>
    </w:p>
    <w:p w:rsidR="006A51E4" w:rsidRPr="006A51E4" w:rsidRDefault="00A0457C" w:rsidP="00013505">
      <w:r w:rsidRPr="007F6AF8">
        <w:t xml:space="preserve">На втором этапе аудитор </w:t>
      </w:r>
      <w:r w:rsidR="00021821" w:rsidRPr="007F6AF8">
        <w:t>была проведена проверка</w:t>
      </w:r>
      <w:r w:rsidRPr="007F6AF8">
        <w:t xml:space="preserve"> </w:t>
      </w:r>
      <w:r w:rsidR="00021821" w:rsidRPr="007F6AF8">
        <w:t>наличия</w:t>
      </w:r>
      <w:r w:rsidR="009A7447" w:rsidRPr="007F6AF8">
        <w:t xml:space="preserve"> (методом инспектирования)</w:t>
      </w:r>
      <w:r w:rsidR="00021821" w:rsidRPr="007F6AF8">
        <w:t xml:space="preserve"> и арифметическая проверка первичных учетных </w:t>
      </w:r>
      <w:r w:rsidR="00021821" w:rsidRPr="006A51E4">
        <w:t>документов,</w:t>
      </w:r>
      <w:r w:rsidR="006A51E4" w:rsidRPr="006A51E4">
        <w:t xml:space="preserve"> проверка оперативности регистрации фактов прио</w:t>
      </w:r>
      <w:r w:rsidR="00C54BD2">
        <w:t>бретения объектов НМА (</w:t>
      </w:r>
      <w:r w:rsidR="00C54BD2" w:rsidRPr="00C54BD2">
        <w:rPr>
          <w:color w:val="auto"/>
        </w:rPr>
        <w:t>гудвилл).</w:t>
      </w:r>
      <w:r w:rsidR="00021821" w:rsidRPr="00C54BD2">
        <w:rPr>
          <w:color w:val="auto"/>
        </w:rPr>
        <w:t xml:space="preserve"> </w:t>
      </w:r>
      <w:r w:rsidR="00C54BD2" w:rsidRPr="00C54BD2">
        <w:rPr>
          <w:color w:val="auto"/>
        </w:rPr>
        <w:t>В нашем случаи, гудвилл является положительным, т.к. цена покупки превышает стоимость активов</w:t>
      </w:r>
      <w:r w:rsidR="00C54BD2">
        <w:rPr>
          <w:color w:val="202020"/>
        </w:rPr>
        <w:t xml:space="preserve">. </w:t>
      </w:r>
      <w:r w:rsidR="00C54BD2">
        <w:t>П</w:t>
      </w:r>
      <w:r w:rsidR="000837EA" w:rsidRPr="000837EA">
        <w:t xml:space="preserve">роверка законности первичной учетной документации </w:t>
      </w:r>
      <w:r w:rsidR="00021821" w:rsidRPr="000837EA">
        <w:t>в</w:t>
      </w:r>
      <w:r w:rsidRPr="006A51E4">
        <w:t xml:space="preserve"> результате нарушени</w:t>
      </w:r>
      <w:r w:rsidR="006A51E4" w:rsidRPr="006A51E4">
        <w:t>й не</w:t>
      </w:r>
      <w:r w:rsidR="00E2066F" w:rsidRPr="006A51E4">
        <w:t xml:space="preserve"> </w:t>
      </w:r>
      <w:r w:rsidR="006A51E4" w:rsidRPr="006A51E4">
        <w:t>выявлено.</w:t>
      </w:r>
    </w:p>
    <w:p w:rsidR="00013505" w:rsidRPr="00744D17" w:rsidRDefault="00CC2224" w:rsidP="00013505">
      <w:r w:rsidRPr="006A51E4">
        <w:t>На третьем этапе провер</w:t>
      </w:r>
      <w:r w:rsidR="00013505">
        <w:t>яется</w:t>
      </w:r>
      <w:r w:rsidRPr="006A51E4">
        <w:t xml:space="preserve"> </w:t>
      </w:r>
      <w:r w:rsidR="006A51E4" w:rsidRPr="006A51E4">
        <w:t>структур</w:t>
      </w:r>
      <w:r w:rsidR="00013505">
        <w:t>а</w:t>
      </w:r>
      <w:r w:rsidR="006A51E4" w:rsidRPr="006A51E4">
        <w:t xml:space="preserve"> прочих нематериальных активов по данным</w:t>
      </w:r>
      <w:r w:rsidR="006A51E4">
        <w:t xml:space="preserve"> </w:t>
      </w:r>
      <w:r w:rsidR="006A51E4" w:rsidRPr="006A51E4">
        <w:t>первичных документов и учетных регистров</w:t>
      </w:r>
      <w:r w:rsidR="006A51E4">
        <w:t>.</w:t>
      </w:r>
      <w:r w:rsidR="00013505">
        <w:t xml:space="preserve"> Нарушений не выявлено.</w:t>
      </w:r>
      <w:r w:rsidR="00013505" w:rsidRPr="00013505">
        <w:t xml:space="preserve"> </w:t>
      </w:r>
      <w:r w:rsidR="00013505" w:rsidRPr="00744D17">
        <w:t>Аудитору следует обратить внимание на то, каким именно образом поступили НМА</w:t>
      </w:r>
      <w:r w:rsidR="00013505">
        <w:t>, в частности деловая репутация</w:t>
      </w:r>
      <w:r w:rsidR="00013505" w:rsidRPr="00744D17">
        <w:t>:</w:t>
      </w:r>
    </w:p>
    <w:p w:rsidR="00013505" w:rsidRPr="00744D17" w:rsidRDefault="00013505" w:rsidP="00013505">
      <w:r>
        <w:t>– </w:t>
      </w:r>
      <w:r w:rsidRPr="00744D17">
        <w:t>приобретены на условиях обмена;</w:t>
      </w:r>
    </w:p>
    <w:p w:rsidR="00013505" w:rsidRPr="00744D17" w:rsidRDefault="00013505" w:rsidP="00013505">
      <w:r>
        <w:t>– </w:t>
      </w:r>
      <w:r w:rsidRPr="00744D17">
        <w:t>безвозмездно получены;</w:t>
      </w:r>
    </w:p>
    <w:p w:rsidR="00013505" w:rsidRPr="00744D17" w:rsidRDefault="00013505" w:rsidP="00013505">
      <w:r>
        <w:t>– </w:t>
      </w:r>
      <w:r w:rsidRPr="00744D17">
        <w:t>поступили в счет вклада в уставный капитал организации;</w:t>
      </w:r>
    </w:p>
    <w:p w:rsidR="00013505" w:rsidRPr="00744D17" w:rsidRDefault="00013505" w:rsidP="00013505">
      <w:r>
        <w:t>– </w:t>
      </w:r>
      <w:r w:rsidRPr="00744D17">
        <w:t>поступили для осуществления совместной деятельности;</w:t>
      </w:r>
    </w:p>
    <w:p w:rsidR="00013505" w:rsidRPr="00744D17" w:rsidRDefault="00013505" w:rsidP="00013505">
      <w:r>
        <w:t>– </w:t>
      </w:r>
      <w:r w:rsidRPr="00744D17">
        <w:t>созданы собственными силами;</w:t>
      </w:r>
    </w:p>
    <w:p w:rsidR="00013505" w:rsidRPr="00744D17" w:rsidRDefault="00013505" w:rsidP="00013505">
      <w:r>
        <w:t>– </w:t>
      </w:r>
      <w:r w:rsidRPr="00744D17">
        <w:t>созданы с привлечением сторонних исполнителей на договорной основе.</w:t>
      </w:r>
    </w:p>
    <w:p w:rsidR="00C54BD2" w:rsidRPr="00C54BD2" w:rsidRDefault="00FE5832" w:rsidP="00C54BD2">
      <w:pPr>
        <w:pStyle w:val="doccont"/>
        <w:spacing w:before="0" w:beforeAutospacing="0" w:after="0" w:afterAutospacing="0" w:line="360" w:lineRule="auto"/>
        <w:ind w:firstLine="709"/>
        <w:jc w:val="both"/>
        <w:rPr>
          <w:sz w:val="28"/>
          <w:szCs w:val="28"/>
        </w:rPr>
      </w:pPr>
      <w:r w:rsidRPr="00C54BD2">
        <w:rPr>
          <w:sz w:val="28"/>
          <w:szCs w:val="28"/>
        </w:rPr>
        <w:t>На четвертом этапе</w:t>
      </w:r>
      <w:r w:rsidR="00BE5F74" w:rsidRPr="00C54BD2">
        <w:rPr>
          <w:sz w:val="28"/>
          <w:szCs w:val="28"/>
        </w:rPr>
        <w:t xml:space="preserve"> была проведена проверка правильности отражения в бухгалтерском учете отдельных операций</w:t>
      </w:r>
      <w:r w:rsidR="00BE5F74" w:rsidRPr="00C54BD2">
        <w:rPr>
          <w:color w:val="FF0000"/>
          <w:sz w:val="28"/>
          <w:szCs w:val="28"/>
        </w:rPr>
        <w:t xml:space="preserve"> </w:t>
      </w:r>
      <w:r w:rsidR="00BE5F74" w:rsidRPr="00C54BD2">
        <w:rPr>
          <w:sz w:val="28"/>
          <w:szCs w:val="28"/>
        </w:rPr>
        <w:t xml:space="preserve">по </w:t>
      </w:r>
      <w:r w:rsidR="005015C8" w:rsidRPr="00C54BD2">
        <w:rPr>
          <w:sz w:val="28"/>
          <w:szCs w:val="28"/>
        </w:rPr>
        <w:t>деловой репутации</w:t>
      </w:r>
      <w:r w:rsidR="00BE5F74" w:rsidRPr="00C54BD2">
        <w:rPr>
          <w:sz w:val="28"/>
          <w:szCs w:val="28"/>
        </w:rPr>
        <w:t>, в частности было проверено отражение</w:t>
      </w:r>
      <w:r w:rsidR="000837EA" w:rsidRPr="00C54BD2">
        <w:rPr>
          <w:sz w:val="28"/>
          <w:szCs w:val="28"/>
        </w:rPr>
        <w:t xml:space="preserve"> правильности и достоверности начисления ежемесячной амортизации гудвилл, которую организация осуществляет самостоятельно исходя из первоначальной стоимости приобретения, и отражения амортизационных отчислений в бухгалтерском учете.</w:t>
      </w:r>
      <w:r w:rsidR="00013505" w:rsidRPr="00C54BD2">
        <w:rPr>
          <w:sz w:val="28"/>
          <w:szCs w:val="28"/>
        </w:rPr>
        <w:t xml:space="preserve"> Аудитору необходимо убедиться в том, что для каждого объекта нематериальных активов на предприятии установлены нормы амортизационных отчислений, срок полезного их использования, и амортизация начисляется ежемесячно.</w:t>
      </w:r>
      <w:r w:rsidR="00C54BD2" w:rsidRPr="00C54BD2">
        <w:rPr>
          <w:sz w:val="28"/>
          <w:szCs w:val="28"/>
        </w:rPr>
        <w:t xml:space="preserve"> Положительная деловая репутация (гудвилл) признается активом и амортизируется за период, не превышающий 20 лет. В ОАО «Уралгормаш» применяется метод прямолинейной амортизации. В отчетности гудвилл отражается по стоимости приобретения за вычетом накопленной амортизации и накопленного убытка от обесценения.</w:t>
      </w:r>
    </w:p>
    <w:p w:rsidR="00013505" w:rsidRPr="00744D17" w:rsidRDefault="00013505" w:rsidP="00013505">
      <w:r w:rsidRPr="00744D17">
        <w:t>Аудитору следует установить, проводила ли организация инвентаризацию перед составлением годового отчета.</w:t>
      </w:r>
    </w:p>
    <w:p w:rsidR="000837EA" w:rsidRPr="0008742C" w:rsidRDefault="00BE5F74" w:rsidP="00013505">
      <w:pPr>
        <w:rPr>
          <w:color w:val="FF0000"/>
        </w:rPr>
      </w:pPr>
      <w:r w:rsidRPr="000837EA">
        <w:t>Проверка выявила</w:t>
      </w:r>
      <w:r w:rsidR="001C311C" w:rsidRPr="000837EA">
        <w:t xml:space="preserve"> </w:t>
      </w:r>
      <w:r w:rsidRPr="000837EA">
        <w:t>отсутств</w:t>
      </w:r>
      <w:r w:rsidR="00FE5832" w:rsidRPr="000837EA">
        <w:t>ие</w:t>
      </w:r>
      <w:r w:rsidRPr="000837EA">
        <w:t xml:space="preserve"> </w:t>
      </w:r>
      <w:r w:rsidR="00013505">
        <w:t xml:space="preserve">оригинала </w:t>
      </w:r>
      <w:r w:rsidRPr="000837EA">
        <w:t>документ</w:t>
      </w:r>
      <w:r w:rsidR="000837EA" w:rsidRPr="000837EA">
        <w:t>а</w:t>
      </w:r>
      <w:r w:rsidRPr="000837EA">
        <w:t xml:space="preserve">, </w:t>
      </w:r>
      <w:r w:rsidR="00CF7F3C" w:rsidRPr="000837EA">
        <w:t>подтверждающ</w:t>
      </w:r>
      <w:r w:rsidR="000837EA" w:rsidRPr="000837EA">
        <w:t>его</w:t>
      </w:r>
      <w:r w:rsidR="00FE5832" w:rsidRPr="000837EA">
        <w:t xml:space="preserve"> </w:t>
      </w:r>
      <w:r w:rsidRPr="000837EA">
        <w:t xml:space="preserve">факт поступления </w:t>
      </w:r>
      <w:r w:rsidR="000837EA" w:rsidRPr="000837EA">
        <w:t>отдельной однородной группы материалов от продавца предприятия на сумму 8550 руб.</w:t>
      </w:r>
      <w:r w:rsidR="00CF7F3C" w:rsidRPr="000837EA">
        <w:t xml:space="preserve">, поэтому </w:t>
      </w:r>
      <w:r w:rsidR="000837EA" w:rsidRPr="000837EA">
        <w:t>ОАО «Уралгормаш»</w:t>
      </w:r>
      <w:r w:rsidR="00CF7F3C" w:rsidRPr="000837EA">
        <w:t xml:space="preserve"> рекоменд</w:t>
      </w:r>
      <w:r w:rsidR="00FE5832" w:rsidRPr="000837EA">
        <w:t>уется</w:t>
      </w:r>
      <w:r w:rsidR="00CF7F3C" w:rsidRPr="000837EA">
        <w:t xml:space="preserve"> восстановить </w:t>
      </w:r>
      <w:r w:rsidR="00FE5832" w:rsidRPr="000837EA">
        <w:t>необходимы</w:t>
      </w:r>
      <w:r w:rsidR="00013505">
        <w:t>й</w:t>
      </w:r>
      <w:r w:rsidR="00FE5832" w:rsidRPr="000837EA">
        <w:t xml:space="preserve"> </w:t>
      </w:r>
      <w:r w:rsidR="00CF7F3C" w:rsidRPr="000837EA">
        <w:t>документ</w:t>
      </w:r>
      <w:r w:rsidR="000837EA" w:rsidRPr="000837EA">
        <w:t xml:space="preserve">. </w:t>
      </w:r>
      <w:r w:rsidR="000837EA" w:rsidRPr="005015C8">
        <w:t>Однако данное нарушение в суммовом выражении меньше уровня существенности (</w:t>
      </w:r>
      <w:r w:rsidR="0080304E">
        <w:t>12899 тыс.</w:t>
      </w:r>
      <w:r w:rsidR="000837EA" w:rsidRPr="005015C8">
        <w:t>руб.), установленного для статьи бухгалтерского баланса «Нематериальные активы».</w:t>
      </w:r>
    </w:p>
    <w:p w:rsidR="001C311C" w:rsidRPr="0008742C" w:rsidRDefault="00FE5832" w:rsidP="00013505">
      <w:pPr>
        <w:rPr>
          <w:color w:val="FF0000"/>
        </w:rPr>
      </w:pPr>
      <w:r w:rsidRPr="005015C8">
        <w:t>На пятом этапе п</w:t>
      </w:r>
      <w:r w:rsidR="00CF7F3C" w:rsidRPr="005015C8">
        <w:t xml:space="preserve">роверка </w:t>
      </w:r>
      <w:r w:rsidR="000837EA">
        <w:t xml:space="preserve">налогового </w:t>
      </w:r>
      <w:r w:rsidR="00CF7F3C" w:rsidRPr="005015C8">
        <w:t>учета</w:t>
      </w:r>
      <w:r w:rsidR="00013505">
        <w:t xml:space="preserve"> в области приобретения нематериальных </w:t>
      </w:r>
      <w:r w:rsidR="00013505" w:rsidRPr="00013505">
        <w:rPr>
          <w:color w:val="auto"/>
        </w:rPr>
        <w:t>активов.</w:t>
      </w:r>
      <w:r w:rsidR="00CF7F3C" w:rsidRPr="00013505">
        <w:rPr>
          <w:color w:val="auto"/>
        </w:rPr>
        <w:t xml:space="preserve"> </w:t>
      </w:r>
      <w:r w:rsidR="00013505" w:rsidRPr="00013505">
        <w:rPr>
          <w:color w:val="auto"/>
        </w:rPr>
        <w:t>В результате проверки нарушений не выявлено.</w:t>
      </w:r>
    </w:p>
    <w:p w:rsidR="00013505" w:rsidRPr="00744D17" w:rsidRDefault="00013505" w:rsidP="00013505">
      <w:r w:rsidRPr="00744D17">
        <w:t>Аудитору следует установить, проводила ли организация инвентаризацию перед составлением годового отчета.</w:t>
      </w:r>
    </w:p>
    <w:p w:rsidR="00013505" w:rsidRPr="00744D17" w:rsidRDefault="00013505" w:rsidP="00013505">
      <w:r w:rsidRPr="00744D17">
        <w:t>По результатам проверки соответствия применяемой организацией методики учета операций с НМА нормативным документам, действующим на территории Российской Федерации, аудитор дает рекомендации по устранению имеющихся нарушений, которые входят в аналитическую часть отчета аудиторской фирмы.</w:t>
      </w:r>
    </w:p>
    <w:p w:rsidR="00761460" w:rsidRPr="001C311C" w:rsidRDefault="00761460" w:rsidP="00013505">
      <w:pPr>
        <w:pStyle w:val="3"/>
      </w:pPr>
    </w:p>
    <w:p w:rsidR="005911AE" w:rsidRDefault="005911AE" w:rsidP="00013505">
      <w:pPr>
        <w:pStyle w:val="3"/>
      </w:pPr>
    </w:p>
    <w:p w:rsidR="005911AE" w:rsidRDefault="005911AE" w:rsidP="00013505">
      <w:pPr>
        <w:pStyle w:val="3"/>
      </w:pPr>
    </w:p>
    <w:p w:rsidR="005911AE" w:rsidRDefault="005911AE" w:rsidP="00013505">
      <w:pPr>
        <w:pStyle w:val="3"/>
      </w:pPr>
    </w:p>
    <w:p w:rsidR="005911AE" w:rsidRDefault="005911AE" w:rsidP="00013505">
      <w:pPr>
        <w:pStyle w:val="3"/>
      </w:pPr>
    </w:p>
    <w:p w:rsidR="00E23CA1" w:rsidRDefault="00E23CA1" w:rsidP="00013505">
      <w:pPr>
        <w:pStyle w:val="3"/>
      </w:pPr>
    </w:p>
    <w:p w:rsidR="00E23CA1" w:rsidRDefault="00E23CA1" w:rsidP="00013505">
      <w:pPr>
        <w:pStyle w:val="3"/>
      </w:pPr>
    </w:p>
    <w:p w:rsidR="00E23CA1" w:rsidRDefault="00E23CA1" w:rsidP="00013505">
      <w:pPr>
        <w:pStyle w:val="3"/>
      </w:pPr>
    </w:p>
    <w:p w:rsidR="00E23CA1" w:rsidRDefault="00E23CA1" w:rsidP="00013505">
      <w:pPr>
        <w:pStyle w:val="3"/>
      </w:pPr>
    </w:p>
    <w:p w:rsidR="00E23CA1" w:rsidRDefault="00E23CA1" w:rsidP="00013505">
      <w:pPr>
        <w:pStyle w:val="3"/>
      </w:pPr>
    </w:p>
    <w:p w:rsidR="00474EC2" w:rsidRDefault="00474EC2" w:rsidP="00013505">
      <w:pPr>
        <w:pStyle w:val="3"/>
      </w:pPr>
    </w:p>
    <w:p w:rsidR="00474EC2" w:rsidRDefault="00474EC2" w:rsidP="00013505">
      <w:pPr>
        <w:pStyle w:val="3"/>
      </w:pPr>
    </w:p>
    <w:p w:rsidR="00474EC2" w:rsidRDefault="00474EC2" w:rsidP="00013505">
      <w:pPr>
        <w:pStyle w:val="3"/>
      </w:pPr>
    </w:p>
    <w:p w:rsidR="00474EC2" w:rsidRDefault="00474EC2" w:rsidP="00013505">
      <w:pPr>
        <w:pStyle w:val="3"/>
      </w:pPr>
    </w:p>
    <w:p w:rsidR="00474EC2" w:rsidRDefault="00474EC2" w:rsidP="00013505">
      <w:pPr>
        <w:pStyle w:val="3"/>
      </w:pPr>
    </w:p>
    <w:p w:rsidR="00614965" w:rsidRDefault="00614965" w:rsidP="00013505">
      <w:pPr>
        <w:pStyle w:val="3"/>
      </w:pPr>
    </w:p>
    <w:p w:rsidR="00820DA0" w:rsidRDefault="00820DA0" w:rsidP="00013505">
      <w:pPr>
        <w:pStyle w:val="3"/>
      </w:pPr>
    </w:p>
    <w:p w:rsidR="00820DA0" w:rsidRDefault="00820DA0" w:rsidP="00013505">
      <w:pPr>
        <w:pStyle w:val="3"/>
      </w:pPr>
    </w:p>
    <w:p w:rsidR="00820DA0" w:rsidRDefault="00820DA0" w:rsidP="00013505">
      <w:pPr>
        <w:pStyle w:val="3"/>
      </w:pPr>
    </w:p>
    <w:p w:rsidR="00820DA0" w:rsidRDefault="00820DA0" w:rsidP="00013505">
      <w:pPr>
        <w:pStyle w:val="3"/>
      </w:pPr>
    </w:p>
    <w:p w:rsidR="00820DA0" w:rsidRDefault="00820DA0" w:rsidP="00013505">
      <w:pPr>
        <w:pStyle w:val="3"/>
      </w:pPr>
    </w:p>
    <w:p w:rsidR="00614965" w:rsidRDefault="00614965" w:rsidP="00013505">
      <w:pPr>
        <w:pStyle w:val="3"/>
      </w:pPr>
    </w:p>
    <w:p w:rsidR="00E23CA1" w:rsidRDefault="0030422F" w:rsidP="00E23CA1">
      <w:pPr>
        <w:pStyle w:val="3"/>
        <w:spacing w:after="0"/>
        <w:ind w:left="0" w:firstLine="0"/>
        <w:jc w:val="center"/>
        <w:outlineLvl w:val="0"/>
        <w:rPr>
          <w:b/>
          <w:sz w:val="28"/>
          <w:szCs w:val="28"/>
        </w:rPr>
      </w:pPr>
      <w:bookmarkStart w:id="20" w:name="_Toc303099775"/>
      <w:bookmarkStart w:id="21" w:name="_Toc303029677"/>
      <w:r w:rsidRPr="00806461">
        <w:rPr>
          <w:b/>
          <w:sz w:val="28"/>
          <w:szCs w:val="28"/>
        </w:rPr>
        <w:t>3</w:t>
      </w:r>
      <w:r w:rsidR="005015C8" w:rsidRPr="00806461">
        <w:rPr>
          <w:b/>
          <w:sz w:val="28"/>
          <w:szCs w:val="28"/>
        </w:rPr>
        <w:t>.</w:t>
      </w:r>
      <w:r w:rsidR="00E652D2" w:rsidRPr="00806461">
        <w:rPr>
          <w:b/>
          <w:sz w:val="28"/>
          <w:szCs w:val="28"/>
        </w:rPr>
        <w:t xml:space="preserve"> Результаты аудиторского обследования</w:t>
      </w:r>
      <w:r w:rsidRPr="00806461">
        <w:rPr>
          <w:b/>
          <w:sz w:val="28"/>
          <w:szCs w:val="28"/>
        </w:rPr>
        <w:t xml:space="preserve"> </w:t>
      </w:r>
      <w:r w:rsidR="0008742C" w:rsidRPr="00806461">
        <w:rPr>
          <w:b/>
          <w:sz w:val="28"/>
          <w:szCs w:val="28"/>
        </w:rPr>
        <w:t>деловой репутации</w:t>
      </w:r>
      <w:bookmarkEnd w:id="20"/>
      <w:r w:rsidRPr="00806461">
        <w:rPr>
          <w:b/>
          <w:sz w:val="28"/>
          <w:szCs w:val="28"/>
        </w:rPr>
        <w:t xml:space="preserve"> </w:t>
      </w:r>
    </w:p>
    <w:p w:rsidR="005911AE" w:rsidRPr="00806461" w:rsidRDefault="0030422F" w:rsidP="00E23CA1">
      <w:pPr>
        <w:pStyle w:val="3"/>
        <w:spacing w:after="0"/>
        <w:ind w:left="0" w:firstLine="0"/>
        <w:jc w:val="center"/>
        <w:outlineLvl w:val="0"/>
        <w:rPr>
          <w:b/>
          <w:sz w:val="28"/>
          <w:szCs w:val="28"/>
        </w:rPr>
      </w:pPr>
      <w:bookmarkStart w:id="22" w:name="_Toc303099776"/>
      <w:r w:rsidRPr="00806461">
        <w:rPr>
          <w:b/>
          <w:sz w:val="28"/>
          <w:szCs w:val="28"/>
        </w:rPr>
        <w:t>ОАО</w:t>
      </w:r>
      <w:r w:rsidR="005911AE" w:rsidRPr="00806461">
        <w:rPr>
          <w:b/>
          <w:sz w:val="28"/>
          <w:szCs w:val="28"/>
        </w:rPr>
        <w:t xml:space="preserve"> «Уралгормаш»</w:t>
      </w:r>
      <w:bookmarkEnd w:id="21"/>
      <w:bookmarkEnd w:id="22"/>
    </w:p>
    <w:p w:rsidR="00E23CA1" w:rsidRDefault="00E23CA1" w:rsidP="005911AE">
      <w:pPr>
        <w:pStyle w:val="ConsPlusNormal"/>
        <w:widowControl/>
        <w:spacing w:line="360" w:lineRule="auto"/>
        <w:ind w:firstLine="709"/>
        <w:jc w:val="both"/>
        <w:rPr>
          <w:rFonts w:ascii="Times New Roman" w:hAnsi="Times New Roman" w:cs="Times New Roman"/>
          <w:color w:val="000000"/>
          <w:sz w:val="28"/>
          <w:szCs w:val="28"/>
        </w:rPr>
      </w:pPr>
    </w:p>
    <w:p w:rsidR="005911AE" w:rsidRPr="001C311C" w:rsidRDefault="005911AE" w:rsidP="005911AE">
      <w:pPr>
        <w:pStyle w:val="ConsPlusNormal"/>
        <w:widowControl/>
        <w:spacing w:line="360" w:lineRule="auto"/>
        <w:ind w:firstLine="709"/>
        <w:jc w:val="both"/>
        <w:rPr>
          <w:rFonts w:ascii="Times New Roman" w:hAnsi="Times New Roman" w:cs="Times New Roman"/>
          <w:color w:val="000000"/>
          <w:sz w:val="28"/>
          <w:szCs w:val="28"/>
        </w:rPr>
      </w:pPr>
      <w:r w:rsidRPr="001C311C">
        <w:rPr>
          <w:rFonts w:ascii="Times New Roman" w:hAnsi="Times New Roman" w:cs="Times New Roman"/>
          <w:color w:val="000000"/>
          <w:sz w:val="28"/>
          <w:szCs w:val="28"/>
        </w:rPr>
        <w:t>Анализ ошибок,</w:t>
      </w:r>
      <w:r>
        <w:rPr>
          <w:rFonts w:ascii="Times New Roman" w:hAnsi="Times New Roman" w:cs="Times New Roman"/>
          <w:color w:val="000000"/>
          <w:sz w:val="28"/>
          <w:szCs w:val="28"/>
        </w:rPr>
        <w:t xml:space="preserve"> </w:t>
      </w:r>
      <w:r w:rsidRPr="001C311C">
        <w:rPr>
          <w:rFonts w:ascii="Times New Roman" w:hAnsi="Times New Roman" w:cs="Times New Roman"/>
          <w:color w:val="000000"/>
          <w:sz w:val="28"/>
          <w:szCs w:val="28"/>
        </w:rPr>
        <w:t xml:space="preserve">выявленных в ходе проверки </w:t>
      </w:r>
      <w:r w:rsidR="005015C8">
        <w:rPr>
          <w:rFonts w:ascii="Times New Roman" w:hAnsi="Times New Roman" w:cs="Times New Roman"/>
          <w:color w:val="000000"/>
          <w:sz w:val="28"/>
          <w:szCs w:val="28"/>
        </w:rPr>
        <w:t>деловой репутации</w:t>
      </w:r>
      <w:r w:rsidRPr="001C311C">
        <w:rPr>
          <w:rFonts w:ascii="Times New Roman" w:hAnsi="Times New Roman" w:cs="Times New Roman"/>
          <w:color w:val="000000"/>
          <w:sz w:val="28"/>
          <w:szCs w:val="28"/>
        </w:rPr>
        <w:t>, и их влияния на достоверность бухгалтерской отчетности.</w:t>
      </w:r>
    </w:p>
    <w:p w:rsidR="005911AE" w:rsidRPr="001C311C" w:rsidRDefault="005911AE" w:rsidP="005911AE">
      <w:pPr>
        <w:pStyle w:val="ConsPlusNormal"/>
        <w:widowControl/>
        <w:spacing w:line="360" w:lineRule="auto"/>
        <w:ind w:firstLine="709"/>
        <w:jc w:val="both"/>
        <w:rPr>
          <w:rFonts w:ascii="Times New Roman" w:hAnsi="Times New Roman" w:cs="Times New Roman"/>
          <w:color w:val="000000"/>
          <w:sz w:val="28"/>
          <w:szCs w:val="28"/>
        </w:rPr>
      </w:pPr>
      <w:r w:rsidRPr="001C311C">
        <w:rPr>
          <w:rFonts w:ascii="Times New Roman" w:hAnsi="Times New Roman" w:cs="Times New Roman"/>
          <w:color w:val="000000"/>
          <w:sz w:val="28"/>
          <w:szCs w:val="28"/>
        </w:rPr>
        <w:t>Предпосылки подготовки финансовой (бухгалтерской) отчетности - сделанные руководством аудируемого лица в явной или неявной форме утверждения, отраженные в финансовой (бухгалтерской) отчетности, включающие в себя следующие элементы:</w:t>
      </w:r>
    </w:p>
    <w:p w:rsidR="005911AE" w:rsidRDefault="005911AE" w:rsidP="00D308F2">
      <w:pPr>
        <w:pStyle w:val="ConsPlusNormal"/>
        <w:widowControl/>
        <w:numPr>
          <w:ilvl w:val="0"/>
          <w:numId w:val="6"/>
        </w:numPr>
        <w:spacing w:line="360" w:lineRule="auto"/>
        <w:ind w:left="0" w:firstLine="0"/>
        <w:jc w:val="both"/>
        <w:rPr>
          <w:rFonts w:ascii="Times New Roman" w:hAnsi="Times New Roman" w:cs="Times New Roman"/>
          <w:color w:val="000000"/>
          <w:sz w:val="28"/>
          <w:szCs w:val="28"/>
        </w:rPr>
      </w:pPr>
      <w:r w:rsidRPr="001C311C">
        <w:rPr>
          <w:rFonts w:ascii="Times New Roman" w:hAnsi="Times New Roman" w:cs="Times New Roman"/>
          <w:color w:val="000000"/>
          <w:sz w:val="28"/>
          <w:szCs w:val="28"/>
        </w:rPr>
        <w:t>существование - наличие по состоянию на 01.01.20</w:t>
      </w:r>
      <w:r>
        <w:rPr>
          <w:rFonts w:ascii="Times New Roman" w:hAnsi="Times New Roman" w:cs="Times New Roman"/>
          <w:color w:val="000000"/>
          <w:sz w:val="28"/>
          <w:szCs w:val="28"/>
        </w:rPr>
        <w:t>11</w:t>
      </w:r>
      <w:r w:rsidRPr="001C311C">
        <w:rPr>
          <w:rFonts w:ascii="Times New Roman" w:hAnsi="Times New Roman" w:cs="Times New Roman"/>
          <w:color w:val="000000"/>
          <w:sz w:val="28"/>
          <w:szCs w:val="28"/>
        </w:rPr>
        <w:t xml:space="preserve"> г. </w:t>
      </w:r>
      <w:r w:rsidR="000E7F47">
        <w:rPr>
          <w:rFonts w:ascii="Times New Roman" w:hAnsi="Times New Roman" w:cs="Times New Roman"/>
          <w:color w:val="000000"/>
          <w:sz w:val="28"/>
          <w:szCs w:val="28"/>
        </w:rPr>
        <w:t>деловой репутации (гудвилл) и ее отражени в</w:t>
      </w:r>
      <w:r w:rsidRPr="001C311C">
        <w:rPr>
          <w:rFonts w:ascii="Times New Roman" w:hAnsi="Times New Roman" w:cs="Times New Roman"/>
          <w:color w:val="000000"/>
          <w:sz w:val="28"/>
          <w:szCs w:val="28"/>
        </w:rPr>
        <w:t xml:space="preserve"> финансов</w:t>
      </w:r>
      <w:r w:rsidR="000E7F47">
        <w:rPr>
          <w:rFonts w:ascii="Times New Roman" w:hAnsi="Times New Roman" w:cs="Times New Roman"/>
          <w:color w:val="000000"/>
          <w:sz w:val="28"/>
          <w:szCs w:val="28"/>
        </w:rPr>
        <w:t>ой</w:t>
      </w:r>
      <w:r w:rsidRPr="001C311C">
        <w:rPr>
          <w:rFonts w:ascii="Times New Roman" w:hAnsi="Times New Roman" w:cs="Times New Roman"/>
          <w:color w:val="000000"/>
          <w:sz w:val="28"/>
          <w:szCs w:val="28"/>
        </w:rPr>
        <w:t xml:space="preserve"> (бухгалтерской) отчетност</w:t>
      </w:r>
      <w:r w:rsidR="000E7F47">
        <w:rPr>
          <w:rFonts w:ascii="Times New Roman" w:hAnsi="Times New Roman" w:cs="Times New Roman"/>
          <w:color w:val="000000"/>
          <w:sz w:val="28"/>
          <w:szCs w:val="28"/>
        </w:rPr>
        <w:t>и, что</w:t>
      </w:r>
      <w:r w:rsidRPr="001C311C">
        <w:rPr>
          <w:rFonts w:ascii="Times New Roman" w:hAnsi="Times New Roman" w:cs="Times New Roman"/>
          <w:color w:val="000000"/>
          <w:sz w:val="28"/>
          <w:szCs w:val="28"/>
        </w:rPr>
        <w:t xml:space="preserve"> подтверждается следующими аудиторскими процедурами:</w:t>
      </w:r>
      <w:r>
        <w:rPr>
          <w:rFonts w:ascii="Times New Roman" w:hAnsi="Times New Roman" w:cs="Times New Roman"/>
          <w:color w:val="000000"/>
          <w:sz w:val="28"/>
          <w:szCs w:val="28"/>
        </w:rPr>
        <w:t xml:space="preserve"> </w:t>
      </w:r>
      <w:r w:rsidRPr="001C311C">
        <w:rPr>
          <w:rFonts w:ascii="Times New Roman" w:hAnsi="Times New Roman" w:cs="Times New Roman"/>
          <w:color w:val="000000"/>
          <w:sz w:val="28"/>
          <w:szCs w:val="28"/>
        </w:rPr>
        <w:t xml:space="preserve">экспертиза договоров </w:t>
      </w:r>
      <w:r w:rsidR="00806461">
        <w:rPr>
          <w:rFonts w:ascii="Times New Roman" w:hAnsi="Times New Roman" w:cs="Times New Roman"/>
          <w:color w:val="000000"/>
          <w:sz w:val="28"/>
          <w:szCs w:val="28"/>
        </w:rPr>
        <w:t>с продавцами</w:t>
      </w:r>
      <w:r w:rsidRPr="001C311C">
        <w:rPr>
          <w:rFonts w:ascii="Times New Roman" w:hAnsi="Times New Roman" w:cs="Times New Roman"/>
          <w:color w:val="000000"/>
          <w:sz w:val="28"/>
          <w:szCs w:val="28"/>
        </w:rPr>
        <w:t xml:space="preserve"> (договора,</w:t>
      </w:r>
      <w:r>
        <w:rPr>
          <w:rFonts w:ascii="Times New Roman" w:hAnsi="Times New Roman" w:cs="Times New Roman"/>
          <w:color w:val="000000"/>
          <w:sz w:val="28"/>
          <w:szCs w:val="28"/>
        </w:rPr>
        <w:t xml:space="preserve"> </w:t>
      </w:r>
      <w:r w:rsidRPr="001C311C">
        <w:rPr>
          <w:rFonts w:ascii="Times New Roman" w:hAnsi="Times New Roman" w:cs="Times New Roman"/>
          <w:color w:val="000000"/>
          <w:sz w:val="28"/>
          <w:szCs w:val="28"/>
        </w:rPr>
        <w:t>приложения к договорам), проверка законности первичной учетной документации (</w:t>
      </w:r>
      <w:r w:rsidR="00806461">
        <w:rPr>
          <w:rFonts w:ascii="Times New Roman" w:hAnsi="Times New Roman" w:cs="Times New Roman"/>
          <w:color w:val="000000"/>
          <w:sz w:val="28"/>
          <w:szCs w:val="28"/>
        </w:rPr>
        <w:t>акты приема-передачи объекта</w:t>
      </w:r>
      <w:r w:rsidRPr="001C311C">
        <w:rPr>
          <w:rFonts w:ascii="Times New Roman" w:hAnsi="Times New Roman" w:cs="Times New Roman"/>
          <w:color w:val="000000"/>
          <w:sz w:val="28"/>
          <w:szCs w:val="28"/>
        </w:rPr>
        <w:t xml:space="preserve">, </w:t>
      </w:r>
      <w:r w:rsidR="000E7F47">
        <w:rPr>
          <w:rFonts w:ascii="Times New Roman" w:hAnsi="Times New Roman" w:cs="Times New Roman"/>
          <w:color w:val="000000"/>
          <w:sz w:val="28"/>
          <w:szCs w:val="28"/>
        </w:rPr>
        <w:t>свидетельство о государственной регистрации право собственности</w:t>
      </w:r>
      <w:r w:rsidRPr="001C311C">
        <w:rPr>
          <w:rFonts w:ascii="Times New Roman" w:hAnsi="Times New Roman" w:cs="Times New Roman"/>
          <w:color w:val="000000"/>
          <w:sz w:val="28"/>
          <w:szCs w:val="28"/>
        </w:rPr>
        <w:t xml:space="preserve">, </w:t>
      </w:r>
      <w:r w:rsidR="00806461">
        <w:rPr>
          <w:rFonts w:ascii="Times New Roman" w:hAnsi="Times New Roman" w:cs="Times New Roman"/>
          <w:color w:val="000000"/>
          <w:sz w:val="28"/>
          <w:szCs w:val="28"/>
        </w:rPr>
        <w:t xml:space="preserve">акт приема </w:t>
      </w:r>
      <w:r w:rsidRPr="001C311C">
        <w:rPr>
          <w:rFonts w:ascii="Times New Roman" w:hAnsi="Times New Roman" w:cs="Times New Roman"/>
          <w:color w:val="000000"/>
          <w:sz w:val="28"/>
          <w:szCs w:val="28"/>
        </w:rPr>
        <w:t>материалов</w:t>
      </w:r>
      <w:r w:rsidR="00806461">
        <w:rPr>
          <w:rFonts w:ascii="Times New Roman" w:hAnsi="Times New Roman" w:cs="Times New Roman"/>
          <w:color w:val="000000"/>
          <w:sz w:val="28"/>
          <w:szCs w:val="28"/>
        </w:rPr>
        <w:t>, основных средств</w:t>
      </w:r>
      <w:r w:rsidRPr="001C311C">
        <w:rPr>
          <w:rFonts w:ascii="Times New Roman" w:hAnsi="Times New Roman" w:cs="Times New Roman"/>
          <w:color w:val="000000"/>
          <w:sz w:val="28"/>
          <w:szCs w:val="28"/>
        </w:rPr>
        <w:t xml:space="preserve"> </w:t>
      </w:r>
      <w:r w:rsidR="00806461">
        <w:rPr>
          <w:rFonts w:ascii="Times New Roman" w:hAnsi="Times New Roman" w:cs="Times New Roman"/>
          <w:color w:val="000000"/>
          <w:sz w:val="28"/>
          <w:szCs w:val="28"/>
        </w:rPr>
        <w:t>от продавца предприятия</w:t>
      </w:r>
      <w:r w:rsidR="000E7F47">
        <w:rPr>
          <w:rFonts w:ascii="Times New Roman" w:hAnsi="Times New Roman" w:cs="Times New Roman"/>
          <w:color w:val="000000"/>
          <w:sz w:val="28"/>
          <w:szCs w:val="28"/>
        </w:rPr>
        <w:t>).</w:t>
      </w:r>
      <w:r w:rsidRPr="001C311C">
        <w:rPr>
          <w:rFonts w:ascii="Times New Roman" w:hAnsi="Times New Roman" w:cs="Times New Roman"/>
          <w:color w:val="000000"/>
          <w:sz w:val="28"/>
          <w:szCs w:val="28"/>
        </w:rPr>
        <w:t xml:space="preserve"> При этом в качестве методов проверки </w:t>
      </w:r>
      <w:r w:rsidR="000E7F47">
        <w:rPr>
          <w:rFonts w:ascii="Times New Roman" w:hAnsi="Times New Roman" w:cs="Times New Roman"/>
          <w:color w:val="000000"/>
          <w:sz w:val="28"/>
          <w:szCs w:val="28"/>
        </w:rPr>
        <w:t>деловой репутации</w:t>
      </w:r>
      <w:r w:rsidRPr="001C311C">
        <w:rPr>
          <w:rFonts w:ascii="Times New Roman" w:hAnsi="Times New Roman" w:cs="Times New Roman"/>
          <w:color w:val="000000"/>
          <w:sz w:val="28"/>
          <w:szCs w:val="28"/>
        </w:rPr>
        <w:t xml:space="preserve"> могут быть использованы: инспектирование, подтверждение.</w:t>
      </w:r>
    </w:p>
    <w:p w:rsidR="005911AE" w:rsidRDefault="005911AE" w:rsidP="00D308F2">
      <w:pPr>
        <w:pStyle w:val="ConsPlusNormal"/>
        <w:widowControl/>
        <w:numPr>
          <w:ilvl w:val="0"/>
          <w:numId w:val="6"/>
        </w:numPr>
        <w:spacing w:line="360" w:lineRule="auto"/>
        <w:ind w:left="0" w:firstLine="0"/>
        <w:jc w:val="both"/>
        <w:rPr>
          <w:rFonts w:ascii="Times New Roman" w:hAnsi="Times New Roman" w:cs="Times New Roman"/>
          <w:color w:val="000000"/>
          <w:sz w:val="28"/>
          <w:szCs w:val="28"/>
        </w:rPr>
      </w:pPr>
      <w:r w:rsidRPr="001C311C">
        <w:rPr>
          <w:rFonts w:ascii="Times New Roman" w:hAnsi="Times New Roman" w:cs="Times New Roman"/>
          <w:color w:val="000000"/>
          <w:sz w:val="28"/>
          <w:szCs w:val="28"/>
        </w:rPr>
        <w:t>права и обязанности - принадлежность аудируемому лицу по состоянию на 01.01.20</w:t>
      </w:r>
      <w:r>
        <w:rPr>
          <w:rFonts w:ascii="Times New Roman" w:hAnsi="Times New Roman" w:cs="Times New Roman"/>
          <w:color w:val="000000"/>
          <w:sz w:val="28"/>
          <w:szCs w:val="28"/>
        </w:rPr>
        <w:t>11</w:t>
      </w:r>
      <w:r w:rsidRPr="001C311C">
        <w:rPr>
          <w:rFonts w:ascii="Times New Roman" w:hAnsi="Times New Roman" w:cs="Times New Roman"/>
          <w:color w:val="000000"/>
          <w:sz w:val="28"/>
          <w:szCs w:val="28"/>
        </w:rPr>
        <w:t xml:space="preserve"> г. </w:t>
      </w:r>
      <w:r w:rsidR="000E7F47">
        <w:rPr>
          <w:rFonts w:ascii="Times New Roman" w:hAnsi="Times New Roman" w:cs="Times New Roman"/>
          <w:color w:val="000000"/>
          <w:sz w:val="28"/>
          <w:szCs w:val="28"/>
        </w:rPr>
        <w:t>деловой репутации</w:t>
      </w:r>
      <w:r w:rsidRPr="001C311C">
        <w:rPr>
          <w:rFonts w:ascii="Times New Roman" w:hAnsi="Times New Roman" w:cs="Times New Roman"/>
          <w:color w:val="000000"/>
          <w:sz w:val="28"/>
          <w:szCs w:val="28"/>
        </w:rPr>
        <w:t>, отраженной в финансовой (бухгалтерской) отчетности подтверждается следующими аудиторскими процедурами:</w:t>
      </w:r>
      <w:r>
        <w:rPr>
          <w:rFonts w:ascii="Times New Roman" w:hAnsi="Times New Roman" w:cs="Times New Roman"/>
          <w:color w:val="000000"/>
          <w:sz w:val="28"/>
          <w:szCs w:val="28"/>
        </w:rPr>
        <w:t xml:space="preserve"> </w:t>
      </w:r>
      <w:r w:rsidRPr="001C311C">
        <w:rPr>
          <w:rFonts w:ascii="Times New Roman" w:hAnsi="Times New Roman" w:cs="Times New Roman"/>
          <w:color w:val="000000"/>
          <w:sz w:val="28"/>
          <w:szCs w:val="28"/>
        </w:rPr>
        <w:t xml:space="preserve">экспертиза договоров с </w:t>
      </w:r>
      <w:r w:rsidR="000E7F47">
        <w:rPr>
          <w:rFonts w:ascii="Times New Roman" w:hAnsi="Times New Roman" w:cs="Times New Roman"/>
          <w:color w:val="000000"/>
          <w:sz w:val="28"/>
          <w:szCs w:val="28"/>
        </w:rPr>
        <w:t>продавцами</w:t>
      </w:r>
      <w:r w:rsidRPr="001C311C">
        <w:rPr>
          <w:rFonts w:ascii="Times New Roman" w:hAnsi="Times New Roman" w:cs="Times New Roman"/>
          <w:color w:val="000000"/>
          <w:sz w:val="28"/>
          <w:szCs w:val="28"/>
        </w:rPr>
        <w:t xml:space="preserve"> (договора,</w:t>
      </w:r>
      <w:r>
        <w:rPr>
          <w:rFonts w:ascii="Times New Roman" w:hAnsi="Times New Roman" w:cs="Times New Roman"/>
          <w:color w:val="000000"/>
          <w:sz w:val="28"/>
          <w:szCs w:val="28"/>
        </w:rPr>
        <w:t xml:space="preserve"> </w:t>
      </w:r>
      <w:r w:rsidRPr="001C311C">
        <w:rPr>
          <w:rFonts w:ascii="Times New Roman" w:hAnsi="Times New Roman" w:cs="Times New Roman"/>
          <w:color w:val="000000"/>
          <w:sz w:val="28"/>
          <w:szCs w:val="28"/>
        </w:rPr>
        <w:t xml:space="preserve">приложения к договорам), проверка законности первичной учетной документации </w:t>
      </w:r>
      <w:r w:rsidR="000E7F47" w:rsidRPr="001C311C">
        <w:rPr>
          <w:rFonts w:ascii="Times New Roman" w:hAnsi="Times New Roman" w:cs="Times New Roman"/>
          <w:color w:val="000000"/>
          <w:sz w:val="28"/>
          <w:szCs w:val="28"/>
        </w:rPr>
        <w:t>(</w:t>
      </w:r>
      <w:r w:rsidR="000E7F47">
        <w:rPr>
          <w:rFonts w:ascii="Times New Roman" w:hAnsi="Times New Roman" w:cs="Times New Roman"/>
          <w:color w:val="000000"/>
          <w:sz w:val="28"/>
          <w:szCs w:val="28"/>
        </w:rPr>
        <w:t>акты приема-передачи объекта</w:t>
      </w:r>
      <w:r w:rsidR="000E7F47" w:rsidRPr="001C311C">
        <w:rPr>
          <w:rFonts w:ascii="Times New Roman" w:hAnsi="Times New Roman" w:cs="Times New Roman"/>
          <w:color w:val="000000"/>
          <w:sz w:val="28"/>
          <w:szCs w:val="28"/>
        </w:rPr>
        <w:t>,</w:t>
      </w:r>
      <w:r w:rsidR="000E7F47">
        <w:rPr>
          <w:rFonts w:ascii="Times New Roman" w:hAnsi="Times New Roman" w:cs="Times New Roman"/>
          <w:color w:val="000000"/>
          <w:sz w:val="28"/>
          <w:szCs w:val="28"/>
        </w:rPr>
        <w:t xml:space="preserve"> свидетельство о государственной регистрации право собственности</w:t>
      </w:r>
      <w:r w:rsidR="000E7F47" w:rsidRPr="001C311C">
        <w:rPr>
          <w:rFonts w:ascii="Times New Roman" w:hAnsi="Times New Roman" w:cs="Times New Roman"/>
          <w:color w:val="000000"/>
          <w:sz w:val="28"/>
          <w:szCs w:val="28"/>
        </w:rPr>
        <w:t xml:space="preserve">, </w:t>
      </w:r>
      <w:r w:rsidR="000E7F47">
        <w:rPr>
          <w:rFonts w:ascii="Times New Roman" w:hAnsi="Times New Roman" w:cs="Times New Roman"/>
          <w:color w:val="000000"/>
          <w:sz w:val="28"/>
          <w:szCs w:val="28"/>
        </w:rPr>
        <w:t xml:space="preserve">акт приема </w:t>
      </w:r>
      <w:r w:rsidR="000E7F47" w:rsidRPr="001C311C">
        <w:rPr>
          <w:rFonts w:ascii="Times New Roman" w:hAnsi="Times New Roman" w:cs="Times New Roman"/>
          <w:color w:val="000000"/>
          <w:sz w:val="28"/>
          <w:szCs w:val="28"/>
        </w:rPr>
        <w:t>материалов</w:t>
      </w:r>
      <w:r w:rsidR="000E7F47">
        <w:rPr>
          <w:rFonts w:ascii="Times New Roman" w:hAnsi="Times New Roman" w:cs="Times New Roman"/>
          <w:color w:val="000000"/>
          <w:sz w:val="28"/>
          <w:szCs w:val="28"/>
        </w:rPr>
        <w:t>, основных средств</w:t>
      </w:r>
      <w:r w:rsidR="000E7F47" w:rsidRPr="001C311C">
        <w:rPr>
          <w:rFonts w:ascii="Times New Roman" w:hAnsi="Times New Roman" w:cs="Times New Roman"/>
          <w:color w:val="000000"/>
          <w:sz w:val="28"/>
          <w:szCs w:val="28"/>
        </w:rPr>
        <w:t xml:space="preserve"> </w:t>
      </w:r>
      <w:r w:rsidR="000E7F47">
        <w:rPr>
          <w:rFonts w:ascii="Times New Roman" w:hAnsi="Times New Roman" w:cs="Times New Roman"/>
          <w:color w:val="000000"/>
          <w:sz w:val="28"/>
          <w:szCs w:val="28"/>
        </w:rPr>
        <w:t>от продавца предприятия)</w:t>
      </w:r>
      <w:r w:rsidRPr="001C311C">
        <w:rPr>
          <w:rFonts w:ascii="Times New Roman" w:hAnsi="Times New Roman" w:cs="Times New Roman"/>
          <w:color w:val="000000"/>
          <w:sz w:val="28"/>
          <w:szCs w:val="28"/>
        </w:rPr>
        <w:t xml:space="preserve">. При этом в качестве методов проверки </w:t>
      </w:r>
      <w:r w:rsidR="000E7F47">
        <w:rPr>
          <w:rFonts w:ascii="Times New Roman" w:hAnsi="Times New Roman" w:cs="Times New Roman"/>
          <w:color w:val="000000"/>
          <w:sz w:val="28"/>
          <w:szCs w:val="28"/>
        </w:rPr>
        <w:t>учета деловой репутации</w:t>
      </w:r>
      <w:r w:rsidRPr="001C311C">
        <w:rPr>
          <w:rFonts w:ascii="Times New Roman" w:hAnsi="Times New Roman" w:cs="Times New Roman"/>
          <w:color w:val="000000"/>
          <w:sz w:val="28"/>
          <w:szCs w:val="28"/>
        </w:rPr>
        <w:t xml:space="preserve"> могут быть использованы: инспектирование, прослеживание.</w:t>
      </w:r>
    </w:p>
    <w:p w:rsidR="005911AE" w:rsidRDefault="005911AE" w:rsidP="00D308F2">
      <w:pPr>
        <w:numPr>
          <w:ilvl w:val="0"/>
          <w:numId w:val="6"/>
        </w:numPr>
        <w:ind w:left="0" w:firstLine="0"/>
      </w:pPr>
      <w:r w:rsidRPr="001C311C">
        <w:t>возникновение - относящиеся к деятельности аудируемого лица хозяйственная операция или событие, имевшие место в течение 20</w:t>
      </w:r>
      <w:r>
        <w:t>10</w:t>
      </w:r>
      <w:r w:rsidRPr="001C311C">
        <w:t xml:space="preserve"> г. подтверждается следующими аудиторскими процедурами:</w:t>
      </w:r>
      <w:r>
        <w:t xml:space="preserve"> </w:t>
      </w:r>
      <w:r w:rsidRPr="001C311C">
        <w:t xml:space="preserve">проверка оперативности регистрации фактов </w:t>
      </w:r>
      <w:r w:rsidR="000E7F47">
        <w:t>приобретение объекта прочих нематериальных активов (гудвилл)</w:t>
      </w:r>
      <w:r w:rsidRPr="001C311C">
        <w:t xml:space="preserve"> (</w:t>
      </w:r>
      <w:r w:rsidR="000E7F47">
        <w:t>акты приема-передачи объекта</w:t>
      </w:r>
      <w:r w:rsidR="000E7F47" w:rsidRPr="001C311C">
        <w:t xml:space="preserve">, </w:t>
      </w:r>
      <w:r w:rsidR="000E7F47">
        <w:t>свидетельство о государственной регистрации право собственности</w:t>
      </w:r>
      <w:r w:rsidR="000E7F47" w:rsidRPr="001C311C">
        <w:t xml:space="preserve">, </w:t>
      </w:r>
      <w:r w:rsidR="000E7F47">
        <w:t xml:space="preserve">акт приема </w:t>
      </w:r>
      <w:r w:rsidR="000E7F47" w:rsidRPr="001C311C">
        <w:t>материалов</w:t>
      </w:r>
      <w:r w:rsidR="000E7F47">
        <w:t>, основных средств</w:t>
      </w:r>
      <w:r w:rsidR="000E7F47" w:rsidRPr="001C311C">
        <w:t xml:space="preserve"> </w:t>
      </w:r>
      <w:r w:rsidR="000E7F47">
        <w:t>от продавца предприятия</w:t>
      </w:r>
      <w:r w:rsidR="008D02BC">
        <w:t>,</w:t>
      </w:r>
      <w:r w:rsidRPr="001C311C">
        <w:t xml:space="preserve"> </w:t>
      </w:r>
      <w:r w:rsidR="00D6106E" w:rsidRPr="00D6106E">
        <w:t>Карточки учета нематериальных активов</w:t>
      </w:r>
      <w:r w:rsidR="00D6106E">
        <w:t xml:space="preserve">, </w:t>
      </w:r>
      <w:r w:rsidR="00D6106E" w:rsidRPr="00D6106E">
        <w:t>Карточки счетов: 04;05;08,</w:t>
      </w:r>
      <w:r w:rsidR="00D6106E">
        <w:rPr>
          <w:sz w:val="20"/>
          <w:szCs w:val="20"/>
        </w:rPr>
        <w:t xml:space="preserve"> </w:t>
      </w:r>
      <w:r w:rsidRPr="001C311C">
        <w:t>главная книга</w:t>
      </w:r>
      <w:r w:rsidR="008D02BC">
        <w:t>).</w:t>
      </w:r>
      <w:r w:rsidRPr="001C311C">
        <w:t xml:space="preserve"> При этом в качестве методов проверки </w:t>
      </w:r>
      <w:r w:rsidR="008D02BC">
        <w:t>учета деловой репутации</w:t>
      </w:r>
      <w:r w:rsidRPr="001C311C">
        <w:t xml:space="preserve"> могут быть использованы: прослеживание, инспектирование, проверка соблюдения правил учета отдельных хозяйственных операций.</w:t>
      </w:r>
    </w:p>
    <w:p w:rsidR="005911AE" w:rsidRPr="001C311C" w:rsidRDefault="005911AE" w:rsidP="00D308F2">
      <w:pPr>
        <w:pStyle w:val="ConsPlusNormal"/>
        <w:widowControl/>
        <w:numPr>
          <w:ilvl w:val="0"/>
          <w:numId w:val="6"/>
        </w:numPr>
        <w:spacing w:line="360" w:lineRule="auto"/>
        <w:ind w:left="0" w:firstLine="0"/>
        <w:jc w:val="both"/>
        <w:rPr>
          <w:rFonts w:ascii="Times New Roman" w:hAnsi="Times New Roman" w:cs="Times New Roman"/>
          <w:color w:val="000000"/>
          <w:sz w:val="28"/>
          <w:szCs w:val="28"/>
        </w:rPr>
      </w:pPr>
      <w:r w:rsidRPr="001C311C">
        <w:rPr>
          <w:rFonts w:ascii="Times New Roman" w:hAnsi="Times New Roman" w:cs="Times New Roman"/>
          <w:color w:val="000000"/>
          <w:sz w:val="28"/>
          <w:szCs w:val="28"/>
        </w:rPr>
        <w:t>полнота - отсутствие не отраженных в бухгалтерском учете активов, обязательств, хозяйственных операций или событий либо нераскрытых статей учета подтверждается следующими аудиторскими процедурами:</w:t>
      </w:r>
      <w:r>
        <w:rPr>
          <w:rFonts w:ascii="Times New Roman" w:hAnsi="Times New Roman" w:cs="Times New Roman"/>
          <w:color w:val="000000"/>
          <w:sz w:val="28"/>
          <w:szCs w:val="28"/>
        </w:rPr>
        <w:t xml:space="preserve"> </w:t>
      </w:r>
      <w:r w:rsidR="008D02BC" w:rsidRPr="001C311C">
        <w:rPr>
          <w:rFonts w:ascii="Times New Roman" w:hAnsi="Times New Roman" w:cs="Times New Roman"/>
          <w:color w:val="000000"/>
          <w:sz w:val="28"/>
          <w:szCs w:val="28"/>
        </w:rPr>
        <w:t xml:space="preserve">проверка оперативности регистрации фактов </w:t>
      </w:r>
      <w:r w:rsidR="008D02BC">
        <w:rPr>
          <w:rFonts w:ascii="Times New Roman" w:hAnsi="Times New Roman" w:cs="Times New Roman"/>
          <w:color w:val="000000"/>
          <w:sz w:val="28"/>
          <w:szCs w:val="28"/>
        </w:rPr>
        <w:t>приобретение объекта прочих нематериальных активов (гудвилл)</w:t>
      </w:r>
      <w:r w:rsidR="008D02BC" w:rsidRPr="001C311C">
        <w:rPr>
          <w:rFonts w:ascii="Times New Roman" w:hAnsi="Times New Roman" w:cs="Times New Roman"/>
          <w:color w:val="000000"/>
          <w:sz w:val="28"/>
          <w:szCs w:val="28"/>
        </w:rPr>
        <w:t xml:space="preserve"> (</w:t>
      </w:r>
      <w:r w:rsidR="008D02BC">
        <w:rPr>
          <w:rFonts w:ascii="Times New Roman" w:hAnsi="Times New Roman" w:cs="Times New Roman"/>
          <w:color w:val="000000"/>
          <w:sz w:val="28"/>
          <w:szCs w:val="28"/>
        </w:rPr>
        <w:t>акты приема-передачи объекта</w:t>
      </w:r>
      <w:r w:rsidR="008D02BC" w:rsidRPr="001C311C">
        <w:rPr>
          <w:rFonts w:ascii="Times New Roman" w:hAnsi="Times New Roman" w:cs="Times New Roman"/>
          <w:color w:val="000000"/>
          <w:sz w:val="28"/>
          <w:szCs w:val="28"/>
        </w:rPr>
        <w:t xml:space="preserve">, </w:t>
      </w:r>
      <w:r w:rsidR="008D02BC">
        <w:rPr>
          <w:rFonts w:ascii="Times New Roman" w:hAnsi="Times New Roman" w:cs="Times New Roman"/>
          <w:color w:val="000000"/>
          <w:sz w:val="28"/>
          <w:szCs w:val="28"/>
        </w:rPr>
        <w:t>свидетельство о государственной регистрации право собственности</w:t>
      </w:r>
      <w:r w:rsidR="008D02BC" w:rsidRPr="001C311C">
        <w:rPr>
          <w:rFonts w:ascii="Times New Roman" w:hAnsi="Times New Roman" w:cs="Times New Roman"/>
          <w:color w:val="000000"/>
          <w:sz w:val="28"/>
          <w:szCs w:val="28"/>
        </w:rPr>
        <w:t xml:space="preserve">, </w:t>
      </w:r>
      <w:r w:rsidR="008D02BC">
        <w:rPr>
          <w:rFonts w:ascii="Times New Roman" w:hAnsi="Times New Roman" w:cs="Times New Roman"/>
          <w:color w:val="000000"/>
          <w:sz w:val="28"/>
          <w:szCs w:val="28"/>
        </w:rPr>
        <w:t xml:space="preserve">акт приема </w:t>
      </w:r>
      <w:r w:rsidR="008D02BC" w:rsidRPr="001C311C">
        <w:rPr>
          <w:rFonts w:ascii="Times New Roman" w:hAnsi="Times New Roman" w:cs="Times New Roman"/>
          <w:color w:val="000000"/>
          <w:sz w:val="28"/>
          <w:szCs w:val="28"/>
        </w:rPr>
        <w:t>материалов</w:t>
      </w:r>
      <w:r w:rsidR="008D02BC">
        <w:rPr>
          <w:rFonts w:ascii="Times New Roman" w:hAnsi="Times New Roman" w:cs="Times New Roman"/>
          <w:color w:val="000000"/>
          <w:sz w:val="28"/>
          <w:szCs w:val="28"/>
        </w:rPr>
        <w:t>, основных средств</w:t>
      </w:r>
      <w:r w:rsidR="008D02BC" w:rsidRPr="001C311C">
        <w:rPr>
          <w:rFonts w:ascii="Times New Roman" w:hAnsi="Times New Roman" w:cs="Times New Roman"/>
          <w:color w:val="000000"/>
          <w:sz w:val="28"/>
          <w:szCs w:val="28"/>
        </w:rPr>
        <w:t xml:space="preserve"> </w:t>
      </w:r>
      <w:r w:rsidR="008D02BC">
        <w:rPr>
          <w:rFonts w:ascii="Times New Roman" w:hAnsi="Times New Roman" w:cs="Times New Roman"/>
          <w:color w:val="000000"/>
          <w:sz w:val="28"/>
          <w:szCs w:val="28"/>
        </w:rPr>
        <w:t xml:space="preserve">от продавца </w:t>
      </w:r>
      <w:r w:rsidR="008D02BC" w:rsidRPr="008D02BC">
        <w:rPr>
          <w:rFonts w:ascii="Times New Roman" w:hAnsi="Times New Roman" w:cs="Times New Roman"/>
          <w:color w:val="000000"/>
          <w:sz w:val="28"/>
          <w:szCs w:val="28"/>
        </w:rPr>
        <w:t xml:space="preserve">предприятия, </w:t>
      </w:r>
      <w:r w:rsidR="00D6106E" w:rsidRPr="00D6106E">
        <w:rPr>
          <w:rFonts w:ascii="Times New Roman" w:hAnsi="Times New Roman" w:cs="Times New Roman"/>
          <w:sz w:val="28"/>
          <w:szCs w:val="28"/>
        </w:rPr>
        <w:t>Карточки учета нематериальных активов, Карточки счетов: 04;05;08</w:t>
      </w:r>
      <w:r w:rsidR="008D02BC" w:rsidRPr="008D02BC">
        <w:rPr>
          <w:rFonts w:ascii="Times New Roman" w:hAnsi="Times New Roman" w:cs="Times New Roman"/>
          <w:sz w:val="28"/>
          <w:szCs w:val="28"/>
        </w:rPr>
        <w:t xml:space="preserve">, </w:t>
      </w:r>
      <w:r w:rsidR="008D02BC" w:rsidRPr="008D02BC">
        <w:rPr>
          <w:rFonts w:ascii="Times New Roman" w:hAnsi="Times New Roman" w:cs="Times New Roman"/>
          <w:color w:val="000000"/>
          <w:sz w:val="28"/>
          <w:szCs w:val="28"/>
        </w:rPr>
        <w:t>главная книга</w:t>
      </w:r>
      <w:r w:rsidR="008D02BC" w:rsidRPr="008D02BC">
        <w:rPr>
          <w:rFonts w:ascii="Times New Roman" w:hAnsi="Times New Roman" w:cs="Times New Roman"/>
          <w:sz w:val="28"/>
          <w:szCs w:val="28"/>
        </w:rPr>
        <w:t>)</w:t>
      </w:r>
      <w:r w:rsidR="008D02BC">
        <w:rPr>
          <w:rFonts w:ascii="Times New Roman" w:hAnsi="Times New Roman" w:cs="Times New Roman"/>
          <w:sz w:val="28"/>
          <w:szCs w:val="28"/>
        </w:rPr>
        <w:t>,</w:t>
      </w:r>
      <w:r w:rsidR="008D02BC">
        <w:t xml:space="preserve"> </w:t>
      </w:r>
      <w:r w:rsidRPr="001C311C">
        <w:rPr>
          <w:rFonts w:ascii="Times New Roman" w:hAnsi="Times New Roman" w:cs="Times New Roman"/>
          <w:color w:val="000000"/>
          <w:sz w:val="28"/>
          <w:szCs w:val="28"/>
        </w:rPr>
        <w:t>проверка соблюдения графика документообо</w:t>
      </w:r>
      <w:r w:rsidR="008D02BC">
        <w:rPr>
          <w:rFonts w:ascii="Times New Roman" w:hAnsi="Times New Roman" w:cs="Times New Roman"/>
          <w:color w:val="000000"/>
          <w:sz w:val="28"/>
          <w:szCs w:val="28"/>
        </w:rPr>
        <w:t xml:space="preserve">рота (график документооборота). </w:t>
      </w:r>
      <w:r w:rsidRPr="001C311C">
        <w:rPr>
          <w:rFonts w:ascii="Times New Roman" w:hAnsi="Times New Roman" w:cs="Times New Roman"/>
          <w:color w:val="000000"/>
          <w:sz w:val="28"/>
          <w:szCs w:val="28"/>
        </w:rPr>
        <w:t xml:space="preserve">При этом в качестве методов проверки </w:t>
      </w:r>
      <w:r w:rsidR="008D02BC">
        <w:rPr>
          <w:rFonts w:ascii="Times New Roman" w:hAnsi="Times New Roman" w:cs="Times New Roman"/>
          <w:color w:val="000000"/>
          <w:sz w:val="28"/>
          <w:szCs w:val="28"/>
        </w:rPr>
        <w:t>учета деловой репутации</w:t>
      </w:r>
      <w:r w:rsidRPr="001C311C">
        <w:rPr>
          <w:rFonts w:ascii="Times New Roman" w:hAnsi="Times New Roman" w:cs="Times New Roman"/>
          <w:color w:val="000000"/>
          <w:sz w:val="28"/>
          <w:szCs w:val="28"/>
        </w:rPr>
        <w:t xml:space="preserve"> могут быть использованы: прослеживание, инспектирование, проверка соблюдения правил учета отдельных хозяйственных операций, подтверждение.</w:t>
      </w:r>
    </w:p>
    <w:p w:rsidR="005911AE" w:rsidRPr="001C311C" w:rsidRDefault="005911AE" w:rsidP="00D308F2">
      <w:pPr>
        <w:pStyle w:val="ConsPlusNormal"/>
        <w:widowControl/>
        <w:numPr>
          <w:ilvl w:val="0"/>
          <w:numId w:val="6"/>
        </w:numPr>
        <w:spacing w:line="360" w:lineRule="auto"/>
        <w:ind w:left="0" w:firstLine="0"/>
        <w:jc w:val="both"/>
        <w:rPr>
          <w:rFonts w:ascii="Times New Roman" w:hAnsi="Times New Roman" w:cs="Times New Roman"/>
          <w:color w:val="000000"/>
          <w:sz w:val="28"/>
          <w:szCs w:val="28"/>
        </w:rPr>
      </w:pPr>
      <w:r w:rsidRPr="001C311C">
        <w:rPr>
          <w:rFonts w:ascii="Times New Roman" w:hAnsi="Times New Roman" w:cs="Times New Roman"/>
          <w:color w:val="000000"/>
          <w:sz w:val="28"/>
          <w:szCs w:val="28"/>
        </w:rPr>
        <w:t xml:space="preserve">стоимостная оценка - отражение в финансовой (бухгалтерской) отчетности надлежащей балансовой стоимости </w:t>
      </w:r>
      <w:r w:rsidR="008D02BC">
        <w:rPr>
          <w:rFonts w:ascii="Times New Roman" w:hAnsi="Times New Roman" w:cs="Times New Roman"/>
          <w:color w:val="000000"/>
          <w:sz w:val="28"/>
          <w:szCs w:val="28"/>
        </w:rPr>
        <w:t>деловой репутации</w:t>
      </w:r>
      <w:r w:rsidRPr="001C311C">
        <w:rPr>
          <w:rFonts w:ascii="Times New Roman" w:hAnsi="Times New Roman" w:cs="Times New Roman"/>
          <w:color w:val="000000"/>
          <w:sz w:val="28"/>
          <w:szCs w:val="28"/>
        </w:rPr>
        <w:t xml:space="preserve"> подтверждается следующими аудиторскими процедурами: арифметической проверкой первичных учетных документов (</w:t>
      </w:r>
      <w:r w:rsidR="008D02BC">
        <w:rPr>
          <w:rFonts w:ascii="Times New Roman" w:hAnsi="Times New Roman" w:cs="Times New Roman"/>
          <w:color w:val="000000"/>
          <w:sz w:val="28"/>
          <w:szCs w:val="28"/>
        </w:rPr>
        <w:t xml:space="preserve">договор купли-продажи объекта, акт приема </w:t>
      </w:r>
      <w:r w:rsidR="008D02BC" w:rsidRPr="001C311C">
        <w:rPr>
          <w:rFonts w:ascii="Times New Roman" w:hAnsi="Times New Roman" w:cs="Times New Roman"/>
          <w:color w:val="000000"/>
          <w:sz w:val="28"/>
          <w:szCs w:val="28"/>
        </w:rPr>
        <w:t>материалов</w:t>
      </w:r>
      <w:r w:rsidR="008D02BC">
        <w:rPr>
          <w:rFonts w:ascii="Times New Roman" w:hAnsi="Times New Roman" w:cs="Times New Roman"/>
          <w:color w:val="000000"/>
          <w:sz w:val="28"/>
          <w:szCs w:val="28"/>
        </w:rPr>
        <w:t>, основных средств</w:t>
      </w:r>
      <w:r w:rsidR="008D02BC" w:rsidRPr="001C311C">
        <w:rPr>
          <w:rFonts w:ascii="Times New Roman" w:hAnsi="Times New Roman" w:cs="Times New Roman"/>
          <w:color w:val="000000"/>
          <w:sz w:val="28"/>
          <w:szCs w:val="28"/>
        </w:rPr>
        <w:t xml:space="preserve"> </w:t>
      </w:r>
      <w:r w:rsidR="008D02BC">
        <w:rPr>
          <w:rFonts w:ascii="Times New Roman" w:hAnsi="Times New Roman" w:cs="Times New Roman"/>
          <w:color w:val="000000"/>
          <w:sz w:val="28"/>
          <w:szCs w:val="28"/>
        </w:rPr>
        <w:t xml:space="preserve">от продавца </w:t>
      </w:r>
      <w:r w:rsidR="008D02BC" w:rsidRPr="008D02BC">
        <w:rPr>
          <w:rFonts w:ascii="Times New Roman" w:hAnsi="Times New Roman" w:cs="Times New Roman"/>
          <w:color w:val="000000"/>
          <w:sz w:val="28"/>
          <w:szCs w:val="28"/>
        </w:rPr>
        <w:t xml:space="preserve">предприятия, </w:t>
      </w:r>
      <w:r w:rsidR="00D6106E" w:rsidRPr="00D6106E">
        <w:rPr>
          <w:rFonts w:ascii="Times New Roman" w:hAnsi="Times New Roman" w:cs="Times New Roman"/>
          <w:sz w:val="28"/>
          <w:szCs w:val="28"/>
        </w:rPr>
        <w:t>Карточки учета нематериальных активов</w:t>
      </w:r>
      <w:r w:rsidRPr="001C311C">
        <w:rPr>
          <w:rFonts w:ascii="Times New Roman" w:hAnsi="Times New Roman" w:cs="Times New Roman"/>
          <w:color w:val="000000"/>
          <w:sz w:val="28"/>
          <w:szCs w:val="28"/>
        </w:rPr>
        <w:t>)</w:t>
      </w:r>
      <w:r w:rsidR="008D02BC">
        <w:rPr>
          <w:rFonts w:ascii="Times New Roman" w:hAnsi="Times New Roman" w:cs="Times New Roman"/>
          <w:color w:val="000000"/>
          <w:sz w:val="28"/>
          <w:szCs w:val="28"/>
        </w:rPr>
        <w:t xml:space="preserve">. </w:t>
      </w:r>
      <w:r w:rsidRPr="001C311C">
        <w:rPr>
          <w:rFonts w:ascii="Times New Roman" w:hAnsi="Times New Roman" w:cs="Times New Roman"/>
          <w:color w:val="000000"/>
          <w:sz w:val="28"/>
          <w:szCs w:val="28"/>
        </w:rPr>
        <w:t xml:space="preserve">При этом в качестве методов проверки </w:t>
      </w:r>
      <w:r w:rsidR="008D02BC">
        <w:rPr>
          <w:rFonts w:ascii="Times New Roman" w:hAnsi="Times New Roman" w:cs="Times New Roman"/>
          <w:color w:val="000000"/>
          <w:sz w:val="28"/>
          <w:szCs w:val="28"/>
        </w:rPr>
        <w:t xml:space="preserve">учета деловой репутации </w:t>
      </w:r>
      <w:r w:rsidRPr="001C311C">
        <w:rPr>
          <w:rFonts w:ascii="Times New Roman" w:hAnsi="Times New Roman" w:cs="Times New Roman"/>
          <w:color w:val="000000"/>
          <w:sz w:val="28"/>
          <w:szCs w:val="28"/>
        </w:rPr>
        <w:t>могут быть использованы: пересчет, подтверждение.</w:t>
      </w:r>
    </w:p>
    <w:p w:rsidR="005911AE" w:rsidRPr="001C311C" w:rsidRDefault="005911AE" w:rsidP="00D308F2">
      <w:pPr>
        <w:pStyle w:val="ConsPlusNormal"/>
        <w:widowControl/>
        <w:numPr>
          <w:ilvl w:val="0"/>
          <w:numId w:val="6"/>
        </w:numPr>
        <w:spacing w:line="360" w:lineRule="auto"/>
        <w:ind w:left="0" w:firstLine="0"/>
        <w:jc w:val="both"/>
        <w:rPr>
          <w:rFonts w:ascii="Times New Roman" w:hAnsi="Times New Roman" w:cs="Times New Roman"/>
          <w:color w:val="000000"/>
          <w:sz w:val="28"/>
          <w:szCs w:val="28"/>
        </w:rPr>
      </w:pPr>
      <w:r w:rsidRPr="001C311C">
        <w:rPr>
          <w:rFonts w:ascii="Times New Roman" w:hAnsi="Times New Roman" w:cs="Times New Roman"/>
          <w:color w:val="000000"/>
          <w:sz w:val="28"/>
          <w:szCs w:val="28"/>
        </w:rPr>
        <w:t>точное измерение - точность отражения суммы хозяйственной операции или события с отнесением доходов или расходов к соответствующему периоду времени подтверждается следующими аудиторскими процедурами: арифметической проверкой первичных учетных документов (</w:t>
      </w:r>
      <w:r w:rsidR="008D02BC">
        <w:rPr>
          <w:rFonts w:ascii="Times New Roman" w:hAnsi="Times New Roman" w:cs="Times New Roman"/>
          <w:color w:val="000000"/>
          <w:sz w:val="28"/>
          <w:szCs w:val="28"/>
        </w:rPr>
        <w:t xml:space="preserve">акт приема </w:t>
      </w:r>
      <w:r w:rsidR="008D02BC" w:rsidRPr="001C311C">
        <w:rPr>
          <w:rFonts w:ascii="Times New Roman" w:hAnsi="Times New Roman" w:cs="Times New Roman"/>
          <w:color w:val="000000"/>
          <w:sz w:val="28"/>
          <w:szCs w:val="28"/>
        </w:rPr>
        <w:t>материалов</w:t>
      </w:r>
      <w:r w:rsidR="008D02BC">
        <w:rPr>
          <w:rFonts w:ascii="Times New Roman" w:hAnsi="Times New Roman" w:cs="Times New Roman"/>
          <w:color w:val="000000"/>
          <w:sz w:val="28"/>
          <w:szCs w:val="28"/>
        </w:rPr>
        <w:t>, основных средств</w:t>
      </w:r>
      <w:r w:rsidR="008D02BC" w:rsidRPr="001C311C">
        <w:rPr>
          <w:rFonts w:ascii="Times New Roman" w:hAnsi="Times New Roman" w:cs="Times New Roman"/>
          <w:color w:val="000000"/>
          <w:sz w:val="28"/>
          <w:szCs w:val="28"/>
        </w:rPr>
        <w:t xml:space="preserve"> </w:t>
      </w:r>
      <w:r w:rsidR="008D02BC">
        <w:rPr>
          <w:rFonts w:ascii="Times New Roman" w:hAnsi="Times New Roman" w:cs="Times New Roman"/>
          <w:color w:val="000000"/>
          <w:sz w:val="28"/>
          <w:szCs w:val="28"/>
        </w:rPr>
        <w:t xml:space="preserve">от продавца </w:t>
      </w:r>
      <w:r w:rsidR="008D02BC" w:rsidRPr="008D02BC">
        <w:rPr>
          <w:rFonts w:ascii="Times New Roman" w:hAnsi="Times New Roman" w:cs="Times New Roman"/>
          <w:color w:val="000000"/>
          <w:sz w:val="28"/>
          <w:szCs w:val="28"/>
        </w:rPr>
        <w:t xml:space="preserve">предприятия, </w:t>
      </w:r>
      <w:r w:rsidR="00820DA0" w:rsidRPr="00D6106E">
        <w:rPr>
          <w:rFonts w:ascii="Times New Roman" w:hAnsi="Times New Roman" w:cs="Times New Roman"/>
          <w:sz w:val="28"/>
          <w:szCs w:val="28"/>
        </w:rPr>
        <w:t>Карточки учета нематериальных активов</w:t>
      </w:r>
      <w:r w:rsidR="008D02BC">
        <w:rPr>
          <w:rFonts w:ascii="Times New Roman" w:hAnsi="Times New Roman" w:cs="Times New Roman"/>
          <w:color w:val="000000"/>
          <w:sz w:val="28"/>
          <w:szCs w:val="28"/>
        </w:rPr>
        <w:t>)</w:t>
      </w:r>
      <w:r w:rsidRPr="001C311C">
        <w:rPr>
          <w:rFonts w:ascii="Times New Roman" w:hAnsi="Times New Roman" w:cs="Times New Roman"/>
          <w:color w:val="000000"/>
          <w:sz w:val="28"/>
          <w:szCs w:val="28"/>
        </w:rPr>
        <w:t xml:space="preserve">. При этом в качестве методов проверки </w:t>
      </w:r>
      <w:r w:rsidR="008D02BC">
        <w:rPr>
          <w:rFonts w:ascii="Times New Roman" w:hAnsi="Times New Roman" w:cs="Times New Roman"/>
          <w:color w:val="000000"/>
          <w:sz w:val="28"/>
          <w:szCs w:val="28"/>
        </w:rPr>
        <w:t>учета деловой репутации</w:t>
      </w:r>
      <w:r w:rsidRPr="001C311C">
        <w:rPr>
          <w:rFonts w:ascii="Times New Roman" w:hAnsi="Times New Roman" w:cs="Times New Roman"/>
          <w:color w:val="000000"/>
          <w:sz w:val="28"/>
          <w:szCs w:val="28"/>
        </w:rPr>
        <w:t xml:space="preserve"> могут быть использованы: пересчет, прослеживание.</w:t>
      </w:r>
    </w:p>
    <w:p w:rsidR="005911AE" w:rsidRDefault="005911AE" w:rsidP="00D308F2">
      <w:pPr>
        <w:pStyle w:val="ConsPlusNormal"/>
        <w:widowControl/>
        <w:numPr>
          <w:ilvl w:val="0"/>
          <w:numId w:val="6"/>
        </w:numPr>
        <w:spacing w:line="360" w:lineRule="auto"/>
        <w:ind w:left="0" w:firstLine="0"/>
        <w:jc w:val="both"/>
        <w:rPr>
          <w:rFonts w:ascii="Times New Roman" w:hAnsi="Times New Roman" w:cs="Times New Roman"/>
          <w:color w:val="000000"/>
          <w:sz w:val="28"/>
          <w:szCs w:val="28"/>
        </w:rPr>
      </w:pPr>
      <w:r w:rsidRPr="001C311C">
        <w:rPr>
          <w:rFonts w:ascii="Times New Roman" w:hAnsi="Times New Roman" w:cs="Times New Roman"/>
          <w:color w:val="000000"/>
          <w:sz w:val="28"/>
          <w:szCs w:val="28"/>
        </w:rPr>
        <w:t xml:space="preserve">представление и раскрытие - объяснение, классификация и описание </w:t>
      </w:r>
      <w:r w:rsidR="008D02BC">
        <w:rPr>
          <w:rFonts w:ascii="Times New Roman" w:hAnsi="Times New Roman" w:cs="Times New Roman"/>
          <w:color w:val="000000"/>
          <w:sz w:val="28"/>
          <w:szCs w:val="28"/>
        </w:rPr>
        <w:t>деловой репутации</w:t>
      </w:r>
      <w:r w:rsidRPr="001C311C">
        <w:rPr>
          <w:rFonts w:ascii="Times New Roman" w:hAnsi="Times New Roman" w:cs="Times New Roman"/>
          <w:color w:val="000000"/>
          <w:sz w:val="28"/>
          <w:szCs w:val="28"/>
        </w:rPr>
        <w:t xml:space="preserve"> в соответствии с правилами ее отражения в финансовой (бухгалтерской) отчетности подтверждается следующими аудиторскими процедурами: арифметической проверкой первичных учетных документов (</w:t>
      </w:r>
      <w:r w:rsidR="008D02BC">
        <w:rPr>
          <w:rFonts w:ascii="Times New Roman" w:hAnsi="Times New Roman" w:cs="Times New Roman"/>
          <w:color w:val="000000"/>
          <w:sz w:val="28"/>
          <w:szCs w:val="28"/>
        </w:rPr>
        <w:t xml:space="preserve">договор купли-продажи, акт приема-передачи приобретаемого объекта, акт приема </w:t>
      </w:r>
      <w:r w:rsidR="008D02BC" w:rsidRPr="001C311C">
        <w:rPr>
          <w:rFonts w:ascii="Times New Roman" w:hAnsi="Times New Roman" w:cs="Times New Roman"/>
          <w:color w:val="000000"/>
          <w:sz w:val="28"/>
          <w:szCs w:val="28"/>
        </w:rPr>
        <w:t>материалов</w:t>
      </w:r>
      <w:r w:rsidR="008D02BC">
        <w:rPr>
          <w:rFonts w:ascii="Times New Roman" w:hAnsi="Times New Roman" w:cs="Times New Roman"/>
          <w:color w:val="000000"/>
          <w:sz w:val="28"/>
          <w:szCs w:val="28"/>
        </w:rPr>
        <w:t>, основных средств</w:t>
      </w:r>
      <w:r w:rsidR="008D02BC" w:rsidRPr="001C311C">
        <w:rPr>
          <w:rFonts w:ascii="Times New Roman" w:hAnsi="Times New Roman" w:cs="Times New Roman"/>
          <w:color w:val="000000"/>
          <w:sz w:val="28"/>
          <w:szCs w:val="28"/>
        </w:rPr>
        <w:t xml:space="preserve"> </w:t>
      </w:r>
      <w:r w:rsidR="008D02BC">
        <w:rPr>
          <w:rFonts w:ascii="Times New Roman" w:hAnsi="Times New Roman" w:cs="Times New Roman"/>
          <w:color w:val="000000"/>
          <w:sz w:val="28"/>
          <w:szCs w:val="28"/>
        </w:rPr>
        <w:t xml:space="preserve">от продавца </w:t>
      </w:r>
      <w:r w:rsidR="008D02BC" w:rsidRPr="008D02BC">
        <w:rPr>
          <w:rFonts w:ascii="Times New Roman" w:hAnsi="Times New Roman" w:cs="Times New Roman"/>
          <w:color w:val="000000"/>
          <w:sz w:val="28"/>
          <w:szCs w:val="28"/>
        </w:rPr>
        <w:t xml:space="preserve">предприятия, </w:t>
      </w:r>
      <w:r w:rsidR="00820DA0" w:rsidRPr="00D6106E">
        <w:rPr>
          <w:rFonts w:ascii="Times New Roman" w:hAnsi="Times New Roman" w:cs="Times New Roman"/>
          <w:sz w:val="28"/>
          <w:szCs w:val="28"/>
        </w:rPr>
        <w:t>Карточки учета нематериальных активов</w:t>
      </w:r>
      <w:r w:rsidRPr="001C311C">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1C311C">
        <w:rPr>
          <w:rFonts w:ascii="Times New Roman" w:hAnsi="Times New Roman" w:cs="Times New Roman"/>
          <w:color w:val="000000"/>
          <w:sz w:val="28"/>
          <w:szCs w:val="28"/>
        </w:rPr>
        <w:t xml:space="preserve">аналитические процедуры. При этом в качестве методов проверки </w:t>
      </w:r>
      <w:r w:rsidR="008D02BC">
        <w:rPr>
          <w:rFonts w:ascii="Times New Roman" w:hAnsi="Times New Roman" w:cs="Times New Roman"/>
          <w:color w:val="000000"/>
          <w:sz w:val="28"/>
          <w:szCs w:val="28"/>
        </w:rPr>
        <w:t>учета деловой репутации</w:t>
      </w:r>
      <w:r w:rsidRPr="001C311C">
        <w:rPr>
          <w:rFonts w:ascii="Times New Roman" w:hAnsi="Times New Roman" w:cs="Times New Roman"/>
          <w:color w:val="000000"/>
          <w:sz w:val="28"/>
          <w:szCs w:val="28"/>
        </w:rPr>
        <w:t xml:space="preserve"> могут быть использованы: пересчет, прослеживание.</w:t>
      </w:r>
    </w:p>
    <w:p w:rsidR="005911AE" w:rsidRPr="008D02BC" w:rsidRDefault="008D02BC" w:rsidP="008D0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jc w:val="both"/>
        <w:rPr>
          <w:rFonts w:ascii="Times New Roman" w:hAnsi="Times New Roman" w:cs="Times New Roman"/>
        </w:rPr>
      </w:pPr>
      <w:r>
        <w:rPr>
          <w:rFonts w:ascii="Times New Roman" w:hAnsi="Times New Roman" w:cs="Times New Roman"/>
        </w:rPr>
        <w:tab/>
      </w:r>
      <w:r w:rsidR="005911AE" w:rsidRPr="008D02BC">
        <w:rPr>
          <w:rFonts w:ascii="Times New Roman" w:hAnsi="Times New Roman" w:cs="Times New Roman"/>
        </w:rPr>
        <w:t>Порядок выполнения: на основании рабочих документов были сгруппированы ошибки по категориям выявленных нарушений, оказывающие влияние на формирование бухгалтерской отчетности</w:t>
      </w:r>
      <w:r>
        <w:rPr>
          <w:rFonts w:ascii="Times New Roman" w:hAnsi="Times New Roman" w:cs="Times New Roman"/>
        </w:rPr>
        <w:t xml:space="preserve">, что отражено в аудиторском </w:t>
      </w:r>
      <w:r w:rsidRPr="00474EC2">
        <w:rPr>
          <w:rFonts w:ascii="Times New Roman" w:hAnsi="Times New Roman" w:cs="Times New Roman"/>
          <w:color w:val="auto"/>
        </w:rPr>
        <w:t xml:space="preserve">заключении (Приложение </w:t>
      </w:r>
      <w:r w:rsidR="00474EC2" w:rsidRPr="00474EC2">
        <w:rPr>
          <w:rFonts w:ascii="Times New Roman" w:hAnsi="Times New Roman" w:cs="Times New Roman"/>
          <w:color w:val="auto"/>
        </w:rPr>
        <w:t>К, М</w:t>
      </w:r>
      <w:r w:rsidRPr="00474EC2">
        <w:rPr>
          <w:rFonts w:ascii="Times New Roman" w:hAnsi="Times New Roman" w:cs="Times New Roman"/>
          <w:color w:val="auto"/>
        </w:rPr>
        <w:t>).</w:t>
      </w:r>
      <w:r>
        <w:rPr>
          <w:rFonts w:ascii="Times New Roman" w:hAnsi="Times New Roman" w:cs="Times New Roman"/>
        </w:rPr>
        <w:t xml:space="preserve"> </w:t>
      </w:r>
    </w:p>
    <w:p w:rsidR="005911AE" w:rsidRPr="008D02BC" w:rsidRDefault="008D02BC" w:rsidP="008D02B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360" w:lineRule="auto"/>
        <w:jc w:val="both"/>
        <w:rPr>
          <w:rFonts w:ascii="Times New Roman" w:hAnsi="Times New Roman" w:cs="Times New Roman"/>
        </w:rPr>
      </w:pPr>
      <w:r>
        <w:rPr>
          <w:rFonts w:ascii="Times New Roman" w:hAnsi="Times New Roman" w:cs="Times New Roman"/>
        </w:rPr>
        <w:tab/>
      </w:r>
      <w:r w:rsidR="005911AE" w:rsidRPr="008D02BC">
        <w:rPr>
          <w:rFonts w:ascii="Times New Roman" w:hAnsi="Times New Roman" w:cs="Times New Roman"/>
        </w:rPr>
        <w:t xml:space="preserve">В целом же аудиторская проверка предприятия ОАО «Уралгормаш» </w:t>
      </w:r>
      <w:r w:rsidR="009010EA">
        <w:rPr>
          <w:rFonts w:ascii="Times New Roman" w:hAnsi="Times New Roman" w:cs="Times New Roman"/>
        </w:rPr>
        <w:t xml:space="preserve">в области </w:t>
      </w:r>
      <w:r w:rsidR="005015C8" w:rsidRPr="008D02BC">
        <w:rPr>
          <w:rFonts w:ascii="Times New Roman" w:hAnsi="Times New Roman" w:cs="Times New Roman"/>
        </w:rPr>
        <w:t>учету деловой репутации</w:t>
      </w:r>
      <w:r w:rsidR="005911AE" w:rsidRPr="008D02BC">
        <w:rPr>
          <w:rFonts w:ascii="Times New Roman" w:hAnsi="Times New Roman" w:cs="Times New Roman"/>
        </w:rPr>
        <w:t xml:space="preserve"> не выявила серьезных нарушений.</w:t>
      </w:r>
    </w:p>
    <w:p w:rsidR="00761460" w:rsidRPr="009010EA" w:rsidRDefault="00790604" w:rsidP="00E23CA1">
      <w:pPr>
        <w:pStyle w:val="3"/>
        <w:spacing w:after="0"/>
        <w:ind w:left="0" w:firstLine="0"/>
        <w:jc w:val="center"/>
        <w:outlineLvl w:val="0"/>
        <w:rPr>
          <w:b/>
          <w:sz w:val="28"/>
          <w:szCs w:val="28"/>
        </w:rPr>
      </w:pPr>
      <w:r w:rsidRPr="008D02BC">
        <w:br w:type="page"/>
      </w:r>
      <w:bookmarkStart w:id="23" w:name="_Toc303029678"/>
      <w:bookmarkStart w:id="24" w:name="_Toc303099777"/>
      <w:r w:rsidR="005911AE" w:rsidRPr="009010EA">
        <w:rPr>
          <w:b/>
          <w:sz w:val="28"/>
          <w:szCs w:val="28"/>
        </w:rPr>
        <w:t>Заключение</w:t>
      </w:r>
      <w:bookmarkEnd w:id="23"/>
      <w:bookmarkEnd w:id="24"/>
    </w:p>
    <w:p w:rsidR="00790604" w:rsidRDefault="00790604" w:rsidP="001C311C">
      <w:pPr>
        <w:pStyle w:val="ConsNormal"/>
        <w:widowControl/>
        <w:spacing w:line="360" w:lineRule="auto"/>
        <w:ind w:right="0" w:firstLine="709"/>
        <w:jc w:val="both"/>
        <w:rPr>
          <w:rFonts w:ascii="Times New Roman" w:hAnsi="Times New Roman" w:cs="Times New Roman"/>
          <w:color w:val="000000"/>
          <w:sz w:val="28"/>
          <w:szCs w:val="28"/>
        </w:rPr>
      </w:pPr>
    </w:p>
    <w:p w:rsidR="00703A34" w:rsidRPr="001C311C" w:rsidRDefault="004C577C" w:rsidP="001C311C">
      <w:pPr>
        <w:pStyle w:val="ConsNormal"/>
        <w:widowControl/>
        <w:spacing w:line="360" w:lineRule="auto"/>
        <w:ind w:right="0" w:firstLine="709"/>
        <w:jc w:val="both"/>
        <w:rPr>
          <w:rFonts w:ascii="Times New Roman" w:hAnsi="Times New Roman" w:cs="Times New Roman"/>
          <w:color w:val="000000"/>
          <w:sz w:val="28"/>
          <w:szCs w:val="28"/>
        </w:rPr>
      </w:pPr>
      <w:r w:rsidRPr="001C311C">
        <w:rPr>
          <w:rFonts w:ascii="Times New Roman" w:hAnsi="Times New Roman" w:cs="Times New Roman"/>
          <w:color w:val="000000"/>
          <w:sz w:val="28"/>
          <w:szCs w:val="28"/>
        </w:rPr>
        <w:t xml:space="preserve">В процессе написания курсовой работы была произведена оценка состояния бухгалтерского учета и отчетности предприятия, проанализирована система внутреннего контроля, рассчитан уровень существенности и аудиторского риска. </w:t>
      </w:r>
      <w:r w:rsidR="00703A34" w:rsidRPr="001C311C">
        <w:rPr>
          <w:rFonts w:ascii="Times New Roman" w:hAnsi="Times New Roman" w:cs="Times New Roman"/>
          <w:color w:val="000000"/>
          <w:sz w:val="28"/>
          <w:szCs w:val="28"/>
        </w:rPr>
        <w:t>Б</w:t>
      </w:r>
      <w:r w:rsidRPr="001C311C">
        <w:rPr>
          <w:rFonts w:ascii="Times New Roman" w:hAnsi="Times New Roman" w:cs="Times New Roman"/>
          <w:color w:val="000000"/>
          <w:sz w:val="28"/>
          <w:szCs w:val="28"/>
        </w:rPr>
        <w:t xml:space="preserve">ыло </w:t>
      </w:r>
      <w:r w:rsidR="00703A34" w:rsidRPr="001C311C">
        <w:rPr>
          <w:rFonts w:ascii="Times New Roman" w:hAnsi="Times New Roman" w:cs="Times New Roman"/>
          <w:color w:val="000000"/>
          <w:sz w:val="28"/>
          <w:szCs w:val="28"/>
        </w:rPr>
        <w:t>также достигнуто понимание деятельности ОАО «</w:t>
      </w:r>
      <w:r w:rsidR="00E652D2">
        <w:rPr>
          <w:rFonts w:ascii="Times New Roman" w:hAnsi="Times New Roman" w:cs="Times New Roman"/>
          <w:color w:val="000000"/>
          <w:sz w:val="28"/>
          <w:szCs w:val="28"/>
        </w:rPr>
        <w:t>Уралгормаш</w:t>
      </w:r>
      <w:r w:rsidR="00703A34" w:rsidRPr="001C311C">
        <w:rPr>
          <w:rFonts w:ascii="Times New Roman" w:hAnsi="Times New Roman" w:cs="Times New Roman"/>
          <w:color w:val="000000"/>
          <w:sz w:val="28"/>
          <w:szCs w:val="28"/>
        </w:rPr>
        <w:t>» в достаточной степени, для того,</w:t>
      </w:r>
      <w:r w:rsidR="001C311C">
        <w:rPr>
          <w:rFonts w:ascii="Times New Roman" w:hAnsi="Times New Roman" w:cs="Times New Roman"/>
          <w:color w:val="000000"/>
          <w:sz w:val="28"/>
          <w:szCs w:val="28"/>
        </w:rPr>
        <w:t xml:space="preserve"> </w:t>
      </w:r>
      <w:r w:rsidR="00703A34" w:rsidRPr="001C311C">
        <w:rPr>
          <w:rFonts w:ascii="Times New Roman" w:hAnsi="Times New Roman" w:cs="Times New Roman"/>
          <w:color w:val="000000"/>
          <w:sz w:val="28"/>
          <w:szCs w:val="28"/>
        </w:rPr>
        <w:t>чтобы правильно оценить события, операции, используемые методы учета, которые моги оказать существенное влияние на достоверность бухгалтерской отчетности, на ход проведения проверки или на выводы, содержащиеся в аудиторском заключении. Данная информация была использована аудитором также при оценке неотъемлемого риска и риска средств внутреннего контроля, при определении характера, временных рамок и объема аудиторских процедур.</w:t>
      </w:r>
    </w:p>
    <w:p w:rsidR="001C311C" w:rsidRDefault="004C577C" w:rsidP="00013505">
      <w:r w:rsidRPr="001C311C">
        <w:t>Постановка и ведение бухгалтерского учета ОАО «</w:t>
      </w:r>
      <w:r w:rsidR="00E652D2">
        <w:t>Уралгормаш</w:t>
      </w:r>
      <w:r w:rsidRPr="001C311C">
        <w:t>» осуществляется</w:t>
      </w:r>
      <w:r w:rsidR="001C311C">
        <w:t xml:space="preserve"> </w:t>
      </w:r>
      <w:r w:rsidRPr="001C311C">
        <w:t>центральной бухгалтерией, возглавляемой главным бухгалтером. Отражение в бухгалтерском учете фактов финансово-хозяйственной деятельности предприятия ведется на основе журнально-ордерной системы с использованием электронно-вычислительных средств по формам, утвержденным Главным бухгалтеров предприятия.</w:t>
      </w:r>
    </w:p>
    <w:p w:rsidR="001C311C" w:rsidRPr="009010EA" w:rsidRDefault="004C577C" w:rsidP="00474EC2">
      <w:pPr>
        <w:pStyle w:val="a7"/>
        <w:spacing w:after="0" w:line="360" w:lineRule="auto"/>
        <w:ind w:firstLine="709"/>
        <w:jc w:val="both"/>
        <w:rPr>
          <w:sz w:val="28"/>
          <w:szCs w:val="28"/>
        </w:rPr>
      </w:pPr>
      <w:r w:rsidRPr="009010EA">
        <w:rPr>
          <w:sz w:val="28"/>
          <w:szCs w:val="28"/>
        </w:rPr>
        <w:t>По результатам проверки учетной политики в проверяемом периоде аудитором грубых нарушений не выявлено.</w:t>
      </w:r>
    </w:p>
    <w:p w:rsidR="004C577C" w:rsidRPr="00290545" w:rsidRDefault="004C577C" w:rsidP="003A7A57">
      <w:pPr>
        <w:pStyle w:val="af"/>
        <w:spacing w:before="0" w:beforeAutospacing="0" w:after="0" w:afterAutospacing="0" w:line="360" w:lineRule="auto"/>
        <w:ind w:firstLine="709"/>
        <w:jc w:val="both"/>
        <w:rPr>
          <w:b/>
        </w:rPr>
      </w:pPr>
      <w:r w:rsidRPr="003A7A57">
        <w:rPr>
          <w:sz w:val="28"/>
          <w:szCs w:val="28"/>
        </w:rPr>
        <w:t>При проверке общей системы бухгалтерского учета и отчетности предприятия не были обнаружены существенные нарушения, которые могли бы существенно повлиять на достоверность бухгалтерской отчетности. Однако, было выявлено, что оформление первичных бухгалтерских документов не всегда отвечает т</w:t>
      </w:r>
      <w:r w:rsidR="00290545" w:rsidRPr="003A7A57">
        <w:rPr>
          <w:sz w:val="28"/>
          <w:szCs w:val="28"/>
        </w:rPr>
        <w:t>ребованиям бухгалтерского учета. А именно, нарушение по заполнению счета-фактуры (отсутствуют</w:t>
      </w:r>
      <w:r w:rsidR="00290545" w:rsidRPr="003A7A57">
        <w:rPr>
          <w:rStyle w:val="af7"/>
          <w:b w:val="0"/>
          <w:sz w:val="28"/>
          <w:szCs w:val="28"/>
        </w:rPr>
        <w:t xml:space="preserve"> расшифровки подписи).</w:t>
      </w:r>
      <w:r w:rsidRPr="003A7A57">
        <w:rPr>
          <w:sz w:val="28"/>
          <w:szCs w:val="28"/>
        </w:rPr>
        <w:t xml:space="preserve"> </w:t>
      </w:r>
      <w:r w:rsidR="00290545" w:rsidRPr="003A7A57">
        <w:rPr>
          <w:sz w:val="28"/>
          <w:szCs w:val="28"/>
        </w:rPr>
        <w:t>Согласно п. 2 ст. 169 НК РФ невыполнение требований к счету-фактуре, не предусмотренных п. п. 5 и 6 данной статьи, не может являться основанием для отказа принять к вычету суммы НДС, предъявленные продавцом. В Постановлении ФАС Северо-Кавказского округа от 11.04.2007 N Ф08-1671/2007-717А по делу N А53-10794/2006-С6-47 суд отметил, что ст. 169 НК РФ прямо не устанавливает наличие такого реквизита, как расшифровки подписей руководителя и главного бухгалтера. Само по себе отсутствие расшифровок подписей на счете-фактуре не является безусловным основанием к отказу в вычете НДС. При этом в совокупности с другими обстоятельствами отсутствие таких расшифровок может свидетельствовать о недостоверности счета-фактуры как документа, подтверждающего право на вычет. Такая позиция отражена и в Постановлении ФАС Московского округа от 20.04.2009 N КА-А41/2882-09 по делу N А41-3326/08. Таким, образом, отдельное нарушение по заполнению счета-фактуры, за исключением отсутствия ИНН, наименования продавца, товара, количества товара и суммы НДС, не влечет безусловного отказа в возмещении НДС налоговыми органами. Однако при выявлении контролирующими органами множества нарушений при заполнении счета-фактуры шансы отстоять свое право на возмещение НДС значительно снижаются.</w:t>
      </w:r>
      <w:r w:rsidR="003A7A57" w:rsidRPr="003A7A57">
        <w:rPr>
          <w:sz w:val="28"/>
          <w:szCs w:val="28"/>
        </w:rPr>
        <w:t xml:space="preserve"> Для минимизации рисков по отказу в возмещении НДС рекомендуем  заменить счета-фактуры, оформленные с нарушениями. А также</w:t>
      </w:r>
      <w:r w:rsidRPr="003A7A57">
        <w:rPr>
          <w:sz w:val="28"/>
          <w:szCs w:val="28"/>
        </w:rPr>
        <w:t xml:space="preserve"> необходимо осуществлять более качественный контроль за данной областью бухгалтерского учета.</w:t>
      </w:r>
      <w:r w:rsidR="00290545">
        <w:t xml:space="preserve"> </w:t>
      </w:r>
    </w:p>
    <w:p w:rsidR="001C311C" w:rsidRPr="009010EA" w:rsidRDefault="004C577C" w:rsidP="00E23CA1">
      <w:pPr>
        <w:pStyle w:val="a3"/>
        <w:spacing w:after="0" w:line="360" w:lineRule="auto"/>
        <w:ind w:left="0" w:firstLine="709"/>
        <w:jc w:val="both"/>
        <w:rPr>
          <w:sz w:val="28"/>
          <w:szCs w:val="28"/>
        </w:rPr>
      </w:pPr>
      <w:r w:rsidRPr="009010EA">
        <w:rPr>
          <w:sz w:val="28"/>
          <w:szCs w:val="28"/>
        </w:rPr>
        <w:t>Анализ системы внутреннего контроля на предприятии показал, что она организована оптимальным образом и соответствует масштабам и характеру деятельности</w:t>
      </w:r>
      <w:r w:rsidR="001C311C" w:rsidRPr="009010EA">
        <w:rPr>
          <w:sz w:val="28"/>
          <w:szCs w:val="28"/>
        </w:rPr>
        <w:t xml:space="preserve"> </w:t>
      </w:r>
      <w:r w:rsidRPr="009010EA">
        <w:rPr>
          <w:sz w:val="28"/>
          <w:szCs w:val="28"/>
        </w:rPr>
        <w:t>ОАО «</w:t>
      </w:r>
      <w:r w:rsidR="00E652D2" w:rsidRPr="009010EA">
        <w:rPr>
          <w:sz w:val="28"/>
          <w:szCs w:val="28"/>
        </w:rPr>
        <w:t>Уралгормаш</w:t>
      </w:r>
      <w:r w:rsidRPr="009010EA">
        <w:rPr>
          <w:sz w:val="28"/>
          <w:szCs w:val="28"/>
        </w:rPr>
        <w:t>». На предварительной стадии проверки проведен устный опрос. Предварительная оценка системы внутреннего контроля определена как высокая (76%).</w:t>
      </w:r>
      <w:r w:rsidR="00703A34" w:rsidRPr="009010EA">
        <w:rPr>
          <w:sz w:val="28"/>
          <w:szCs w:val="28"/>
        </w:rPr>
        <w:t xml:space="preserve"> </w:t>
      </w:r>
      <w:r w:rsidRPr="009010EA">
        <w:rPr>
          <w:sz w:val="28"/>
          <w:szCs w:val="28"/>
        </w:rPr>
        <w:t>Для оценки внутрихозяйственного риска был использован тест. Внутрихозяйственный риск ОАО «</w:t>
      </w:r>
      <w:r w:rsidR="00E652D2" w:rsidRPr="009010EA">
        <w:rPr>
          <w:sz w:val="28"/>
          <w:szCs w:val="28"/>
        </w:rPr>
        <w:t>Уралгормаш</w:t>
      </w:r>
      <w:r w:rsidRPr="009010EA">
        <w:rPr>
          <w:sz w:val="28"/>
          <w:szCs w:val="28"/>
        </w:rPr>
        <w:t>» составил</w:t>
      </w:r>
      <w:r w:rsidR="001C311C" w:rsidRPr="009010EA">
        <w:rPr>
          <w:sz w:val="28"/>
          <w:szCs w:val="28"/>
        </w:rPr>
        <w:t xml:space="preserve"> </w:t>
      </w:r>
      <w:r w:rsidR="00703A34" w:rsidRPr="009010EA">
        <w:rPr>
          <w:sz w:val="28"/>
          <w:szCs w:val="28"/>
        </w:rPr>
        <w:t>84</w:t>
      </w:r>
      <w:r w:rsidRPr="009010EA">
        <w:rPr>
          <w:sz w:val="28"/>
          <w:szCs w:val="28"/>
        </w:rPr>
        <w:t>%.</w:t>
      </w:r>
    </w:p>
    <w:p w:rsidR="001C311C" w:rsidRPr="009010EA" w:rsidRDefault="004C577C" w:rsidP="00E23CA1">
      <w:pPr>
        <w:pStyle w:val="a5"/>
        <w:spacing w:line="360" w:lineRule="auto"/>
        <w:ind w:firstLine="709"/>
        <w:jc w:val="both"/>
      </w:pPr>
      <w:r w:rsidRPr="009010EA">
        <w:t>Также было выявлено, что аудиторский риск при проверке предприятия ОАО «</w:t>
      </w:r>
      <w:r w:rsidR="00E652D2" w:rsidRPr="009010EA">
        <w:t>Уралгормаш</w:t>
      </w:r>
      <w:r w:rsidRPr="009010EA">
        <w:t>» является низким (7,8%), а существенность составила 1</w:t>
      </w:r>
      <w:r w:rsidR="0080304E">
        <w:t>2899</w:t>
      </w:r>
      <w:r w:rsidRPr="009010EA">
        <w:t xml:space="preserve"> тыс. руб.</w:t>
      </w:r>
    </w:p>
    <w:p w:rsidR="004C577C" w:rsidRPr="009010EA" w:rsidRDefault="004C577C" w:rsidP="00E23CA1">
      <w:pPr>
        <w:pStyle w:val="a7"/>
        <w:spacing w:after="0" w:line="360" w:lineRule="auto"/>
        <w:ind w:firstLine="709"/>
        <w:jc w:val="both"/>
        <w:rPr>
          <w:sz w:val="28"/>
          <w:szCs w:val="28"/>
        </w:rPr>
      </w:pPr>
      <w:r w:rsidRPr="009010EA">
        <w:rPr>
          <w:sz w:val="28"/>
          <w:szCs w:val="28"/>
        </w:rPr>
        <w:t xml:space="preserve">Более детально был рассмотрен аудит </w:t>
      </w:r>
      <w:r w:rsidR="005015C8" w:rsidRPr="009010EA">
        <w:rPr>
          <w:sz w:val="28"/>
          <w:szCs w:val="28"/>
        </w:rPr>
        <w:t>деловой репутации</w:t>
      </w:r>
      <w:r w:rsidR="00703A34" w:rsidRPr="009010EA">
        <w:rPr>
          <w:sz w:val="28"/>
          <w:szCs w:val="28"/>
        </w:rPr>
        <w:t xml:space="preserve"> </w:t>
      </w:r>
      <w:r w:rsidRPr="009010EA">
        <w:rPr>
          <w:sz w:val="28"/>
          <w:szCs w:val="28"/>
        </w:rPr>
        <w:t>на примере предприятия ОАО «</w:t>
      </w:r>
      <w:r w:rsidR="00E652D2" w:rsidRPr="009010EA">
        <w:rPr>
          <w:sz w:val="28"/>
          <w:szCs w:val="28"/>
        </w:rPr>
        <w:t>Уралгормаш</w:t>
      </w:r>
      <w:r w:rsidRPr="009010EA">
        <w:rPr>
          <w:sz w:val="28"/>
          <w:szCs w:val="28"/>
        </w:rPr>
        <w:t xml:space="preserve">». Для определения особенностей </w:t>
      </w:r>
      <w:r w:rsidR="005015C8" w:rsidRPr="009010EA">
        <w:rPr>
          <w:sz w:val="28"/>
          <w:szCs w:val="28"/>
        </w:rPr>
        <w:t>учета деловой репутации</w:t>
      </w:r>
      <w:r w:rsidRPr="009010EA">
        <w:rPr>
          <w:sz w:val="28"/>
          <w:szCs w:val="28"/>
        </w:rPr>
        <w:t xml:space="preserve"> на</w:t>
      </w:r>
      <w:r w:rsidR="001C311C" w:rsidRPr="009010EA">
        <w:rPr>
          <w:sz w:val="28"/>
          <w:szCs w:val="28"/>
        </w:rPr>
        <w:t xml:space="preserve"> </w:t>
      </w:r>
      <w:r w:rsidRPr="009010EA">
        <w:rPr>
          <w:sz w:val="28"/>
          <w:szCs w:val="28"/>
        </w:rPr>
        <w:t>ОАО «</w:t>
      </w:r>
      <w:r w:rsidR="00E652D2" w:rsidRPr="009010EA">
        <w:rPr>
          <w:sz w:val="28"/>
          <w:szCs w:val="28"/>
        </w:rPr>
        <w:t>Уралгормаш</w:t>
      </w:r>
      <w:r w:rsidRPr="009010EA">
        <w:rPr>
          <w:sz w:val="28"/>
          <w:szCs w:val="28"/>
        </w:rPr>
        <w:t>» была изучена внутренняя и внешняя информационная база.</w:t>
      </w:r>
      <w:r w:rsidR="00703A34" w:rsidRPr="009010EA">
        <w:rPr>
          <w:sz w:val="28"/>
          <w:szCs w:val="28"/>
        </w:rPr>
        <w:t xml:space="preserve"> </w:t>
      </w:r>
      <w:r w:rsidRPr="009010EA">
        <w:rPr>
          <w:sz w:val="28"/>
          <w:szCs w:val="28"/>
        </w:rPr>
        <w:t xml:space="preserve">Выявлены наиболее типичные ошибки, возникающие при </w:t>
      </w:r>
      <w:r w:rsidR="005015C8" w:rsidRPr="009010EA">
        <w:rPr>
          <w:sz w:val="28"/>
          <w:szCs w:val="28"/>
        </w:rPr>
        <w:t>учете деловой репутации</w:t>
      </w:r>
      <w:r w:rsidRPr="009010EA">
        <w:rPr>
          <w:sz w:val="28"/>
          <w:szCs w:val="28"/>
        </w:rPr>
        <w:t xml:space="preserve">, а также разработан вопросник аудитора по данному объекту, с целью применения его при аудите на конкретном предприятии. Также разработана программа аудита предприятия в области </w:t>
      </w:r>
      <w:r w:rsidR="005015C8" w:rsidRPr="009010EA">
        <w:rPr>
          <w:sz w:val="28"/>
          <w:szCs w:val="28"/>
        </w:rPr>
        <w:t>учета деловой репутации</w:t>
      </w:r>
      <w:r w:rsidR="00703A34" w:rsidRPr="009010EA">
        <w:rPr>
          <w:sz w:val="28"/>
          <w:szCs w:val="28"/>
        </w:rPr>
        <w:t>.</w:t>
      </w:r>
    </w:p>
    <w:p w:rsidR="001C311C" w:rsidRPr="009010EA" w:rsidRDefault="004C577C" w:rsidP="00E23CA1">
      <w:pPr>
        <w:pStyle w:val="a7"/>
        <w:spacing w:after="0" w:line="360" w:lineRule="auto"/>
        <w:ind w:firstLine="709"/>
        <w:jc w:val="both"/>
        <w:rPr>
          <w:sz w:val="28"/>
          <w:szCs w:val="28"/>
        </w:rPr>
      </w:pPr>
      <w:r w:rsidRPr="009010EA">
        <w:rPr>
          <w:sz w:val="28"/>
          <w:szCs w:val="28"/>
        </w:rPr>
        <w:t xml:space="preserve">По результатам проверки были выявлены нарушения </w:t>
      </w:r>
      <w:r w:rsidR="00703A34" w:rsidRPr="009010EA">
        <w:rPr>
          <w:sz w:val="28"/>
          <w:szCs w:val="28"/>
        </w:rPr>
        <w:t xml:space="preserve">– отсутствие </w:t>
      </w:r>
      <w:r w:rsidR="00474EC2" w:rsidRPr="002C7861">
        <w:rPr>
          <w:color w:val="auto"/>
          <w:sz w:val="28"/>
          <w:szCs w:val="28"/>
        </w:rPr>
        <w:t xml:space="preserve">оригинала </w:t>
      </w:r>
      <w:r w:rsidR="00703A34" w:rsidRPr="002C7861">
        <w:rPr>
          <w:color w:val="auto"/>
          <w:sz w:val="28"/>
          <w:szCs w:val="28"/>
        </w:rPr>
        <w:t>первичного документа</w:t>
      </w:r>
      <w:r w:rsidR="00474EC2" w:rsidRPr="002C7861">
        <w:rPr>
          <w:color w:val="auto"/>
          <w:sz w:val="28"/>
          <w:szCs w:val="28"/>
        </w:rPr>
        <w:t xml:space="preserve">, а именно акта приемки материала </w:t>
      </w:r>
      <w:r w:rsidR="00703A34" w:rsidRPr="002C7861">
        <w:rPr>
          <w:color w:val="auto"/>
          <w:sz w:val="28"/>
          <w:szCs w:val="28"/>
        </w:rPr>
        <w:t>от 2</w:t>
      </w:r>
      <w:r w:rsidR="00474EC2" w:rsidRPr="002C7861">
        <w:rPr>
          <w:color w:val="auto"/>
          <w:sz w:val="28"/>
          <w:szCs w:val="28"/>
        </w:rPr>
        <w:t>3.10</w:t>
      </w:r>
      <w:r w:rsidR="00703A34" w:rsidRPr="002C7861">
        <w:rPr>
          <w:color w:val="auto"/>
          <w:sz w:val="28"/>
          <w:szCs w:val="28"/>
        </w:rPr>
        <w:t>.20</w:t>
      </w:r>
      <w:r w:rsidR="00E652D2" w:rsidRPr="002C7861">
        <w:rPr>
          <w:color w:val="auto"/>
          <w:sz w:val="28"/>
          <w:szCs w:val="28"/>
        </w:rPr>
        <w:t xml:space="preserve">10 </w:t>
      </w:r>
      <w:r w:rsidR="00703A34" w:rsidRPr="002C7861">
        <w:rPr>
          <w:color w:val="auto"/>
          <w:sz w:val="28"/>
          <w:szCs w:val="28"/>
        </w:rPr>
        <w:t xml:space="preserve">г. </w:t>
      </w:r>
      <w:r w:rsidR="00474EC2" w:rsidRPr="002C7861">
        <w:rPr>
          <w:color w:val="auto"/>
          <w:sz w:val="28"/>
          <w:szCs w:val="28"/>
        </w:rPr>
        <w:t>от ОАО «ЮКМЗ» в процессе приобретения предприятием ОАО «Уралгормаш» как комплексного имущества,</w:t>
      </w:r>
      <w:r w:rsidR="00703A34" w:rsidRPr="009010EA">
        <w:rPr>
          <w:color w:val="FF0000"/>
          <w:sz w:val="28"/>
          <w:szCs w:val="28"/>
        </w:rPr>
        <w:t xml:space="preserve"> </w:t>
      </w:r>
      <w:r w:rsidR="00703A34" w:rsidRPr="009010EA">
        <w:rPr>
          <w:sz w:val="28"/>
          <w:szCs w:val="28"/>
        </w:rPr>
        <w:t>однако данное нарушение в</w:t>
      </w:r>
      <w:r w:rsidR="00703A34" w:rsidRPr="009010EA">
        <w:rPr>
          <w:color w:val="FF0000"/>
          <w:sz w:val="28"/>
          <w:szCs w:val="28"/>
        </w:rPr>
        <w:t xml:space="preserve"> </w:t>
      </w:r>
      <w:r w:rsidR="00703A34" w:rsidRPr="009010EA">
        <w:rPr>
          <w:sz w:val="28"/>
          <w:szCs w:val="28"/>
        </w:rPr>
        <w:t>суммовом выражении меньше уровня существенности (</w:t>
      </w:r>
      <w:r w:rsidR="005015C8" w:rsidRPr="009010EA">
        <w:rPr>
          <w:sz w:val="28"/>
          <w:szCs w:val="28"/>
        </w:rPr>
        <w:t>1</w:t>
      </w:r>
      <w:r w:rsidR="0080304E">
        <w:rPr>
          <w:sz w:val="28"/>
          <w:szCs w:val="28"/>
        </w:rPr>
        <w:t>2899</w:t>
      </w:r>
      <w:r w:rsidR="00703A34" w:rsidRPr="009010EA">
        <w:rPr>
          <w:sz w:val="28"/>
          <w:szCs w:val="28"/>
        </w:rPr>
        <w:t xml:space="preserve"> руб.),</w:t>
      </w:r>
      <w:r w:rsidR="00703A34" w:rsidRPr="009010EA">
        <w:rPr>
          <w:color w:val="FF0000"/>
          <w:sz w:val="28"/>
          <w:szCs w:val="28"/>
        </w:rPr>
        <w:t xml:space="preserve"> </w:t>
      </w:r>
      <w:r w:rsidR="00703A34" w:rsidRPr="009010EA">
        <w:rPr>
          <w:sz w:val="28"/>
          <w:szCs w:val="28"/>
        </w:rPr>
        <w:t>установленного для статьи бухгалтерского баланса «</w:t>
      </w:r>
      <w:r w:rsidR="005015C8" w:rsidRPr="009010EA">
        <w:rPr>
          <w:sz w:val="28"/>
          <w:szCs w:val="28"/>
        </w:rPr>
        <w:t>Нематериальные активы</w:t>
      </w:r>
      <w:r w:rsidR="00703A34" w:rsidRPr="009010EA">
        <w:rPr>
          <w:sz w:val="28"/>
          <w:szCs w:val="28"/>
        </w:rPr>
        <w:t>».</w:t>
      </w:r>
      <w:r w:rsidR="001C311C" w:rsidRPr="009010EA">
        <w:rPr>
          <w:sz w:val="28"/>
          <w:szCs w:val="28"/>
        </w:rPr>
        <w:t xml:space="preserve"> </w:t>
      </w:r>
      <w:r w:rsidRPr="009010EA">
        <w:rPr>
          <w:sz w:val="28"/>
          <w:szCs w:val="28"/>
        </w:rPr>
        <w:t>Аудитором были даны рекомендации руководству проверяемого субъекта по устранению выявленных нарушений</w:t>
      </w:r>
      <w:r w:rsidR="003A7A57">
        <w:rPr>
          <w:sz w:val="28"/>
          <w:szCs w:val="28"/>
        </w:rPr>
        <w:t xml:space="preserve">, в частности, запросить дубликат отсутствующего документа у </w:t>
      </w:r>
      <w:r w:rsidR="00C54BD2">
        <w:rPr>
          <w:sz w:val="28"/>
          <w:szCs w:val="28"/>
        </w:rPr>
        <w:t>контрагента</w:t>
      </w:r>
      <w:r w:rsidR="003A7A57">
        <w:rPr>
          <w:sz w:val="28"/>
          <w:szCs w:val="28"/>
        </w:rPr>
        <w:t>.</w:t>
      </w:r>
    </w:p>
    <w:p w:rsidR="004C577C" w:rsidRPr="009010EA" w:rsidRDefault="004C577C" w:rsidP="00E23CA1">
      <w:pPr>
        <w:pStyle w:val="a7"/>
        <w:spacing w:after="0" w:line="360" w:lineRule="auto"/>
        <w:ind w:firstLine="709"/>
        <w:jc w:val="both"/>
        <w:rPr>
          <w:sz w:val="28"/>
          <w:szCs w:val="28"/>
        </w:rPr>
      </w:pPr>
      <w:r w:rsidRPr="009010EA">
        <w:rPr>
          <w:sz w:val="28"/>
          <w:szCs w:val="28"/>
        </w:rPr>
        <w:t>В целом проверка предприятия ОАО «</w:t>
      </w:r>
      <w:r w:rsidR="00E652D2" w:rsidRPr="009010EA">
        <w:rPr>
          <w:sz w:val="28"/>
          <w:szCs w:val="28"/>
        </w:rPr>
        <w:t>Уралгормаш</w:t>
      </w:r>
      <w:r w:rsidRPr="009010EA">
        <w:rPr>
          <w:sz w:val="28"/>
          <w:szCs w:val="28"/>
        </w:rPr>
        <w:t xml:space="preserve">» в области </w:t>
      </w:r>
      <w:r w:rsidR="005015C8" w:rsidRPr="009010EA">
        <w:rPr>
          <w:sz w:val="28"/>
          <w:szCs w:val="28"/>
        </w:rPr>
        <w:t xml:space="preserve">учета деловой репутации </w:t>
      </w:r>
      <w:r w:rsidRPr="009010EA">
        <w:rPr>
          <w:sz w:val="28"/>
          <w:szCs w:val="28"/>
        </w:rPr>
        <w:t>не выявила серьезных нарушений.</w:t>
      </w:r>
    </w:p>
    <w:p w:rsidR="00117CB8" w:rsidRPr="009010EA" w:rsidRDefault="00117CB8" w:rsidP="009010EA"/>
    <w:p w:rsidR="00F157BC" w:rsidRDefault="00790604" w:rsidP="00E23CA1">
      <w:pPr>
        <w:pStyle w:val="1"/>
        <w:ind w:firstLine="0"/>
        <w:jc w:val="center"/>
        <w:rPr>
          <w:b/>
        </w:rPr>
      </w:pPr>
      <w:r w:rsidRPr="009010EA">
        <w:br w:type="page"/>
      </w:r>
      <w:bookmarkStart w:id="25" w:name="_Toc303029679"/>
      <w:bookmarkStart w:id="26" w:name="_Toc303099778"/>
      <w:r w:rsidR="0008742C" w:rsidRPr="00E23CA1">
        <w:rPr>
          <w:b/>
        </w:rPr>
        <w:t>Библиографический с</w:t>
      </w:r>
      <w:r w:rsidR="00F157BC" w:rsidRPr="00E23CA1">
        <w:rPr>
          <w:b/>
        </w:rPr>
        <w:t>писок источников</w:t>
      </w:r>
      <w:r w:rsidR="0008742C" w:rsidRPr="00E23CA1">
        <w:rPr>
          <w:b/>
        </w:rPr>
        <w:t xml:space="preserve"> информации</w:t>
      </w:r>
      <w:bookmarkEnd w:id="25"/>
      <w:bookmarkEnd w:id="26"/>
    </w:p>
    <w:p w:rsidR="00E23CA1" w:rsidRPr="00E23CA1" w:rsidRDefault="00E23CA1" w:rsidP="00E23CA1"/>
    <w:p w:rsidR="00F157BC" w:rsidRPr="00E23CA1" w:rsidRDefault="00F157BC" w:rsidP="00D308F2">
      <w:pPr>
        <w:pStyle w:val="f"/>
        <w:numPr>
          <w:ilvl w:val="0"/>
          <w:numId w:val="7"/>
        </w:numPr>
        <w:spacing w:line="360" w:lineRule="auto"/>
        <w:ind w:left="426"/>
        <w:rPr>
          <w:sz w:val="28"/>
          <w:szCs w:val="28"/>
        </w:rPr>
      </w:pPr>
      <w:r w:rsidRPr="00E23CA1">
        <w:rPr>
          <w:sz w:val="28"/>
          <w:szCs w:val="28"/>
        </w:rPr>
        <w:t xml:space="preserve">Гражданский кодекс Российской Федерации (часть первая) от 30.11.1994 N 51-ФЗ </w:t>
      </w:r>
      <w:bookmarkStart w:id="27" w:name="p21"/>
      <w:bookmarkEnd w:id="27"/>
      <w:r w:rsidRPr="00E23CA1">
        <w:rPr>
          <w:sz w:val="28"/>
          <w:szCs w:val="28"/>
        </w:rPr>
        <w:t xml:space="preserve">(принят ГД ФС РФ 21.10.1994) (в ред. от </w:t>
      </w:r>
      <w:r w:rsidR="00DA489E" w:rsidRPr="00E23CA1">
        <w:rPr>
          <w:sz w:val="28"/>
          <w:szCs w:val="28"/>
        </w:rPr>
        <w:t>06</w:t>
      </w:r>
      <w:r w:rsidRPr="00E23CA1">
        <w:rPr>
          <w:sz w:val="28"/>
          <w:szCs w:val="28"/>
        </w:rPr>
        <w:t>.</w:t>
      </w:r>
      <w:r w:rsidR="00DA489E" w:rsidRPr="00E23CA1">
        <w:rPr>
          <w:sz w:val="28"/>
          <w:szCs w:val="28"/>
        </w:rPr>
        <w:t>04</w:t>
      </w:r>
      <w:r w:rsidRPr="00E23CA1">
        <w:rPr>
          <w:sz w:val="28"/>
          <w:szCs w:val="28"/>
        </w:rPr>
        <w:t>.20</w:t>
      </w:r>
      <w:r w:rsidR="00DA489E" w:rsidRPr="00E23CA1">
        <w:rPr>
          <w:sz w:val="28"/>
          <w:szCs w:val="28"/>
        </w:rPr>
        <w:t>11</w:t>
      </w:r>
      <w:r w:rsidRPr="00E23CA1">
        <w:rPr>
          <w:sz w:val="28"/>
          <w:szCs w:val="28"/>
        </w:rPr>
        <w:t>)</w:t>
      </w:r>
    </w:p>
    <w:p w:rsidR="00C03984" w:rsidRPr="00E23CA1" w:rsidRDefault="00C03984" w:rsidP="00D308F2">
      <w:pPr>
        <w:pStyle w:val="af4"/>
        <w:numPr>
          <w:ilvl w:val="0"/>
          <w:numId w:val="7"/>
        </w:numPr>
        <w:spacing w:after="0" w:line="360" w:lineRule="auto"/>
        <w:ind w:left="426"/>
        <w:jc w:val="both"/>
        <w:rPr>
          <w:rFonts w:ascii="Times New Roman" w:hAnsi="Times New Roman"/>
          <w:sz w:val="28"/>
          <w:szCs w:val="28"/>
        </w:rPr>
      </w:pPr>
      <w:bookmarkStart w:id="28" w:name="p22"/>
      <w:bookmarkStart w:id="29" w:name="p25"/>
      <w:bookmarkEnd w:id="28"/>
      <w:bookmarkEnd w:id="29"/>
      <w:r w:rsidRPr="00E23CA1">
        <w:rPr>
          <w:rFonts w:ascii="Times New Roman" w:hAnsi="Times New Roman"/>
          <w:sz w:val="28"/>
          <w:szCs w:val="28"/>
        </w:rPr>
        <w:t>Налоговый кодекс Российской Федерации (</w:t>
      </w:r>
      <w:r w:rsidRPr="00E23CA1">
        <w:rPr>
          <w:rFonts w:ascii="Times New Roman" w:hAnsi="Times New Roman"/>
          <w:bCs/>
          <w:sz w:val="28"/>
          <w:szCs w:val="28"/>
        </w:rPr>
        <w:t>НК</w:t>
      </w:r>
      <w:r w:rsidRPr="00E23CA1">
        <w:rPr>
          <w:rFonts w:ascii="Times New Roman" w:hAnsi="Times New Roman"/>
          <w:sz w:val="28"/>
          <w:szCs w:val="28"/>
        </w:rPr>
        <w:t xml:space="preserve"> </w:t>
      </w:r>
      <w:r w:rsidRPr="00E23CA1">
        <w:rPr>
          <w:rFonts w:ascii="Times New Roman" w:hAnsi="Times New Roman"/>
          <w:bCs/>
          <w:sz w:val="28"/>
          <w:szCs w:val="28"/>
        </w:rPr>
        <w:t>РФ</w:t>
      </w:r>
      <w:r w:rsidRPr="00E23CA1">
        <w:rPr>
          <w:rFonts w:ascii="Times New Roman" w:hAnsi="Times New Roman"/>
          <w:sz w:val="28"/>
          <w:szCs w:val="28"/>
        </w:rPr>
        <w:t>) Часть 2. от 05.08.2000 N 117-ФЗ. (ред. от 19.07.</w:t>
      </w:r>
      <w:r w:rsidRPr="00E23CA1">
        <w:rPr>
          <w:rFonts w:ascii="Times New Roman" w:hAnsi="Times New Roman"/>
          <w:bCs/>
          <w:sz w:val="28"/>
          <w:szCs w:val="28"/>
        </w:rPr>
        <w:t>2011</w:t>
      </w:r>
      <w:r w:rsidRPr="00E23CA1">
        <w:rPr>
          <w:rFonts w:ascii="Times New Roman" w:hAnsi="Times New Roman"/>
          <w:sz w:val="28"/>
          <w:szCs w:val="28"/>
        </w:rPr>
        <w:t>)</w:t>
      </w:r>
    </w:p>
    <w:p w:rsidR="00F157BC" w:rsidRPr="00E23CA1" w:rsidRDefault="00F157BC" w:rsidP="00D308F2">
      <w:pPr>
        <w:numPr>
          <w:ilvl w:val="0"/>
          <w:numId w:val="7"/>
        </w:numPr>
        <w:ind w:left="426"/>
      </w:pPr>
      <w:r w:rsidRPr="00E23CA1">
        <w:t>Федеральный закон "О бухгалтерском учете" от 21.11.1996 N 129-ФЗ</w:t>
      </w:r>
      <w:r w:rsidRPr="00E23CA1">
        <w:rPr>
          <w:noProof/>
        </w:rPr>
        <w:t xml:space="preserve">. </w:t>
      </w:r>
      <w:bookmarkStart w:id="30" w:name="p15"/>
      <w:bookmarkEnd w:id="30"/>
      <w:r w:rsidRPr="00E23CA1">
        <w:t>(в ред. от 28.09.2010)</w:t>
      </w:r>
    </w:p>
    <w:p w:rsidR="00DA489E" w:rsidRPr="00E23CA1" w:rsidRDefault="00DA489E" w:rsidP="00D308F2">
      <w:pPr>
        <w:pStyle w:val="f"/>
        <w:numPr>
          <w:ilvl w:val="0"/>
          <w:numId w:val="7"/>
        </w:numPr>
        <w:spacing w:line="360" w:lineRule="auto"/>
        <w:ind w:left="426"/>
        <w:rPr>
          <w:sz w:val="28"/>
          <w:szCs w:val="28"/>
        </w:rPr>
      </w:pPr>
      <w:r w:rsidRPr="00E23CA1">
        <w:rPr>
          <w:sz w:val="28"/>
          <w:szCs w:val="28"/>
        </w:rPr>
        <w:t xml:space="preserve">Федеральный закон "Об аудиторской деятельности"  от 30.12.2008 N 307-ФЗ </w:t>
      </w:r>
      <w:bookmarkStart w:id="31" w:name="p18"/>
      <w:bookmarkEnd w:id="31"/>
      <w:r w:rsidRPr="00E23CA1">
        <w:rPr>
          <w:sz w:val="28"/>
          <w:szCs w:val="28"/>
        </w:rPr>
        <w:t>(в ред. от 11.07.2011)</w:t>
      </w:r>
    </w:p>
    <w:p w:rsidR="00DA489E" w:rsidRPr="00E23CA1" w:rsidRDefault="00DA489E" w:rsidP="00D308F2">
      <w:pPr>
        <w:numPr>
          <w:ilvl w:val="0"/>
          <w:numId w:val="7"/>
        </w:numPr>
        <w:ind w:left="426"/>
        <w:rPr>
          <w:noProof/>
        </w:rPr>
      </w:pPr>
      <w:r w:rsidRPr="00E23CA1">
        <w:t>Постановление Правительства РФ «Об утверждении правил (стандартов) аудиторской деятельности от 23.09.2002 N 696 (в ред. от 27.01.2011 г.)</w:t>
      </w:r>
    </w:p>
    <w:p w:rsidR="00DA489E" w:rsidRPr="00E23CA1" w:rsidRDefault="00DA489E" w:rsidP="00D308F2">
      <w:pPr>
        <w:numPr>
          <w:ilvl w:val="0"/>
          <w:numId w:val="7"/>
        </w:numPr>
        <w:ind w:left="426"/>
        <w:rPr>
          <w:iCs/>
        </w:rPr>
      </w:pPr>
      <w:r w:rsidRPr="00E23CA1">
        <w:t>Постановлением Госкомстата от 30.10.97 г №71а "Об утверждении унифицированных форм первичной учетной документации по учету труда и его оплаты, основных средств и нематериальных активов, материалов, малоценных и быстроизнашивающихся предметов, работ в капитальном строительстве" (в ред. от 21.01.2003 г.).</w:t>
      </w:r>
    </w:p>
    <w:p w:rsidR="00F157BC" w:rsidRPr="00E23CA1" w:rsidRDefault="00F157BC" w:rsidP="00D308F2">
      <w:pPr>
        <w:numPr>
          <w:ilvl w:val="0"/>
          <w:numId w:val="7"/>
        </w:numPr>
        <w:ind w:left="426"/>
      </w:pPr>
      <w:r w:rsidRPr="00E23CA1">
        <w:t>Положение по ведению бухгалтерского учета и бухгалтер</w:t>
      </w:r>
      <w:r w:rsidRPr="00E23CA1">
        <w:softHyphen/>
        <w:t xml:space="preserve">ской отчетности в РФ. Утв. приказом МФ РФ от 29 июля </w:t>
      </w:r>
      <w:smartTag w:uri="urn:schemas-microsoft-com:office:smarttags" w:element="metricconverter">
        <w:smartTagPr>
          <w:attr w:name="ProductID" w:val="1998 г"/>
        </w:smartTagPr>
        <w:r w:rsidRPr="00E23CA1">
          <w:t>1998 г</w:t>
        </w:r>
      </w:smartTag>
      <w:r w:rsidR="00DA489E" w:rsidRPr="00E23CA1">
        <w:t>.№</w:t>
      </w:r>
      <w:r w:rsidRPr="00E23CA1">
        <w:t xml:space="preserve"> 34н.</w:t>
      </w:r>
      <w:r w:rsidR="00DA489E" w:rsidRPr="00E23CA1">
        <w:t xml:space="preserve"> (в ред. от 24.12.2010 г.)</w:t>
      </w:r>
    </w:p>
    <w:p w:rsidR="00DA489E" w:rsidRPr="00E23CA1" w:rsidRDefault="00F157BC" w:rsidP="00D308F2">
      <w:pPr>
        <w:numPr>
          <w:ilvl w:val="0"/>
          <w:numId w:val="7"/>
        </w:numPr>
        <w:ind w:left="426"/>
      </w:pPr>
      <w:r w:rsidRPr="00E23CA1">
        <w:t>Положение по бухгалтерскому учету «Учетная политика организации» ПБУ 1/</w:t>
      </w:r>
      <w:r w:rsidR="00285E6D" w:rsidRPr="00E23CA1">
        <w:t>200</w:t>
      </w:r>
      <w:r w:rsidRPr="00E23CA1">
        <w:t xml:space="preserve">8. Утв. приказом МФ РФ </w:t>
      </w:r>
      <w:r w:rsidR="00285E6D" w:rsidRPr="00E23CA1">
        <w:t>№ 106н от 6</w:t>
      </w:r>
      <w:r w:rsidR="00DA489E" w:rsidRPr="00E23CA1">
        <w:t>.10.</w:t>
      </w:r>
      <w:r w:rsidR="00285E6D" w:rsidRPr="00E23CA1">
        <w:rPr>
          <w:bCs/>
        </w:rPr>
        <w:t>2008</w:t>
      </w:r>
      <w:r w:rsidR="00285E6D" w:rsidRPr="00E23CA1">
        <w:t xml:space="preserve"> г. </w:t>
      </w:r>
      <w:r w:rsidR="00DA489E" w:rsidRPr="00E23CA1">
        <w:t>(в ред. от 08.11.2010 N 144н).</w:t>
      </w:r>
    </w:p>
    <w:p w:rsidR="00F157BC" w:rsidRPr="00E23CA1" w:rsidRDefault="00F157BC" w:rsidP="00D308F2">
      <w:pPr>
        <w:numPr>
          <w:ilvl w:val="0"/>
          <w:numId w:val="7"/>
        </w:numPr>
        <w:ind w:left="426"/>
      </w:pPr>
      <w:r w:rsidRPr="00E23CA1">
        <w:t>Положение по бухгалтерскому учету «Бухгалтерская отчетность организации» ПБУ 4/99. Утв. приказом МФ РФ от 6</w:t>
      </w:r>
      <w:r w:rsidR="00DA489E" w:rsidRPr="00E23CA1">
        <w:t>.07.</w:t>
      </w:r>
      <w:smartTag w:uri="urn:schemas-microsoft-com:office:smarttags" w:element="metricconverter">
        <w:smartTagPr>
          <w:attr w:name="ProductID" w:val="1999 г"/>
        </w:smartTagPr>
        <w:r w:rsidRPr="00E23CA1">
          <w:t>1999 г</w:t>
        </w:r>
      </w:smartTag>
      <w:r w:rsidRPr="00E23CA1">
        <w:t>. № 43н.</w:t>
      </w:r>
      <w:r w:rsidR="00285E6D" w:rsidRPr="00E23CA1">
        <w:t xml:space="preserve"> (в ред. от 08.11.2010 N 142н)</w:t>
      </w:r>
    </w:p>
    <w:p w:rsidR="00285E6D" w:rsidRPr="00E23CA1" w:rsidRDefault="00F157BC" w:rsidP="00D308F2">
      <w:pPr>
        <w:numPr>
          <w:ilvl w:val="0"/>
          <w:numId w:val="7"/>
        </w:numPr>
        <w:ind w:left="426"/>
      </w:pPr>
      <w:r w:rsidRPr="00E23CA1">
        <w:t>Положение по бухгалтер</w:t>
      </w:r>
      <w:r w:rsidRPr="00E23CA1">
        <w:softHyphen/>
        <w:t>скому учету «</w:t>
      </w:r>
      <w:r w:rsidR="00285E6D" w:rsidRPr="00E23CA1">
        <w:t>Нематериальные активы</w:t>
      </w:r>
      <w:r w:rsidRPr="00E23CA1">
        <w:t>» ПБУ 1</w:t>
      </w:r>
      <w:r w:rsidR="00285E6D" w:rsidRPr="00E23CA1">
        <w:t>4</w:t>
      </w:r>
      <w:r w:rsidRPr="00E23CA1">
        <w:t>/</w:t>
      </w:r>
      <w:r w:rsidR="00285E6D" w:rsidRPr="00E23CA1">
        <w:t>2007</w:t>
      </w:r>
      <w:r w:rsidRPr="00E23CA1">
        <w:t xml:space="preserve">. Утв. приказом МФ РФ от </w:t>
      </w:r>
      <w:r w:rsidR="00285E6D" w:rsidRPr="00E23CA1">
        <w:t xml:space="preserve">27.12.2007 г № 153 </w:t>
      </w:r>
      <w:r w:rsidRPr="00E23CA1">
        <w:t xml:space="preserve">н </w:t>
      </w:r>
      <w:r w:rsidR="00285E6D" w:rsidRPr="00E23CA1">
        <w:t>(в ред. от 24.12.2010 N 186н)</w:t>
      </w:r>
    </w:p>
    <w:p w:rsidR="00F157BC" w:rsidRPr="00E23CA1" w:rsidRDefault="00F157BC" w:rsidP="00D308F2">
      <w:pPr>
        <w:numPr>
          <w:ilvl w:val="0"/>
          <w:numId w:val="7"/>
        </w:numPr>
        <w:ind w:left="426"/>
      </w:pPr>
      <w:r w:rsidRPr="00E23CA1">
        <w:t>План счетов бухгалтерского учета с Инструкцией по его применению (Приказ Минфина РФ от 31 октября 2000 г. N 94н, в редакции от 18</w:t>
      </w:r>
      <w:r w:rsidR="00DA489E" w:rsidRPr="00E23CA1">
        <w:t>.09.</w:t>
      </w:r>
      <w:r w:rsidRPr="00E23CA1">
        <w:t>2006 г. N 115н)</w:t>
      </w:r>
    </w:p>
    <w:p w:rsidR="00F157BC" w:rsidRPr="00E23CA1" w:rsidRDefault="00F157BC" w:rsidP="00D308F2">
      <w:pPr>
        <w:numPr>
          <w:ilvl w:val="0"/>
          <w:numId w:val="7"/>
        </w:numPr>
        <w:ind w:left="426"/>
      </w:pPr>
      <w:r w:rsidRPr="00E23CA1">
        <w:t>Богатая И.Н., Хахонова Н.Н. Аудит. Ростов н/Д: ФЕНИКС, 200</w:t>
      </w:r>
      <w:r w:rsidR="002C7861">
        <w:t>9</w:t>
      </w:r>
      <w:r w:rsidRPr="00E23CA1">
        <w:t>.</w:t>
      </w:r>
    </w:p>
    <w:p w:rsidR="00F157BC" w:rsidRPr="00E23CA1" w:rsidRDefault="00F157BC" w:rsidP="00D308F2">
      <w:pPr>
        <w:numPr>
          <w:ilvl w:val="0"/>
          <w:numId w:val="7"/>
        </w:numPr>
        <w:ind w:left="426"/>
      </w:pPr>
      <w:r w:rsidRPr="00E23CA1">
        <w:t>Бердникова Т.Б. Анализ и диагностика финансово-хозяйственной деятельности предприятия: Учебное пособие. – М.: ИНФРА-М, 200</w:t>
      </w:r>
      <w:r w:rsidR="002C7861">
        <w:t>8</w:t>
      </w:r>
      <w:r w:rsidRPr="00E23CA1">
        <w:t>.</w:t>
      </w:r>
    </w:p>
    <w:p w:rsidR="00F157BC" w:rsidRPr="00E23CA1" w:rsidRDefault="00F157BC" w:rsidP="00D308F2">
      <w:pPr>
        <w:numPr>
          <w:ilvl w:val="0"/>
          <w:numId w:val="7"/>
        </w:numPr>
        <w:ind w:left="426"/>
      </w:pPr>
      <w:r w:rsidRPr="00E23CA1">
        <w:t>Донцова Л.В., Никифорова Н.А. Комплексный анализ бухгалтерской отчетности. - 4-е издание, перераб. и доп. – М.: Издательство «Дело и Сервис», 200</w:t>
      </w:r>
      <w:r w:rsidR="002C7861">
        <w:t>8</w:t>
      </w:r>
      <w:r w:rsidRPr="00E23CA1">
        <w:t>.</w:t>
      </w:r>
    </w:p>
    <w:p w:rsidR="00F157BC" w:rsidRPr="00E23CA1" w:rsidRDefault="00F157BC" w:rsidP="00D308F2">
      <w:pPr>
        <w:numPr>
          <w:ilvl w:val="0"/>
          <w:numId w:val="7"/>
        </w:numPr>
        <w:ind w:left="426"/>
      </w:pPr>
      <w:r w:rsidRPr="00E23CA1">
        <w:t>Кондраков Н.П. Бухгалтерский учет. Учебное пособие. – 4-е изд., перераб. и доп. – М.: ИНФРА, 200</w:t>
      </w:r>
      <w:r w:rsidR="002C7861">
        <w:t>7</w:t>
      </w:r>
      <w:r w:rsidRPr="00E23CA1">
        <w:t>.</w:t>
      </w:r>
    </w:p>
    <w:p w:rsidR="00F157BC" w:rsidRPr="00E23CA1" w:rsidRDefault="00F157BC" w:rsidP="00D308F2">
      <w:pPr>
        <w:numPr>
          <w:ilvl w:val="0"/>
          <w:numId w:val="7"/>
        </w:numPr>
        <w:ind w:left="426"/>
      </w:pPr>
      <w:r w:rsidRPr="00E23CA1">
        <w:t>Макарова Л.Г., Широкова Л.П., Быков С.П. Аудит операций с материалами: Практ. пособие/Под ред.проф. Подольского В.И.- М.: Юнити-ДАНА, 2008</w:t>
      </w:r>
      <w:r w:rsidR="00293BA1" w:rsidRPr="00E23CA1">
        <w:t xml:space="preserve"> г.</w:t>
      </w:r>
    </w:p>
    <w:p w:rsidR="00293BA1" w:rsidRPr="002C7861" w:rsidRDefault="00293BA1" w:rsidP="00D308F2">
      <w:pPr>
        <w:pStyle w:val="af4"/>
        <w:numPr>
          <w:ilvl w:val="0"/>
          <w:numId w:val="7"/>
        </w:numPr>
        <w:spacing w:after="0" w:line="360" w:lineRule="auto"/>
        <w:ind w:left="426"/>
        <w:jc w:val="both"/>
        <w:rPr>
          <w:rFonts w:ascii="Times New Roman" w:hAnsi="Times New Roman"/>
          <w:bCs/>
          <w:iCs/>
          <w:sz w:val="28"/>
          <w:szCs w:val="28"/>
        </w:rPr>
      </w:pPr>
      <w:r w:rsidRPr="00E23CA1">
        <w:rPr>
          <w:rFonts w:ascii="Times New Roman" w:hAnsi="Times New Roman"/>
          <w:sz w:val="28"/>
          <w:szCs w:val="28"/>
        </w:rPr>
        <w:t>Рутгайзер В.М. «</w:t>
      </w:r>
      <w:r w:rsidRPr="00E23CA1">
        <w:rPr>
          <w:rStyle w:val="hl1"/>
          <w:rFonts w:ascii="Times New Roman" w:hAnsi="Times New Roman"/>
          <w:color w:val="auto"/>
          <w:sz w:val="28"/>
          <w:szCs w:val="28"/>
        </w:rPr>
        <w:t>Оценка стоимости бизнеса</w:t>
      </w:r>
      <w:r w:rsidRPr="00E23CA1">
        <w:rPr>
          <w:rFonts w:ascii="Times New Roman" w:hAnsi="Times New Roman"/>
          <w:sz w:val="28"/>
          <w:szCs w:val="28"/>
        </w:rPr>
        <w:t>» учебное пособие, М.: Маросейка, 2007 г.</w:t>
      </w:r>
    </w:p>
    <w:p w:rsidR="002C7861" w:rsidRPr="00744D17" w:rsidRDefault="002C7861" w:rsidP="002C7861">
      <w:pPr>
        <w:numPr>
          <w:ilvl w:val="0"/>
          <w:numId w:val="7"/>
        </w:numPr>
        <w:ind w:left="426"/>
      </w:pPr>
      <w:r w:rsidRPr="00744D17">
        <w:t>Терехов</w:t>
      </w:r>
      <w:r>
        <w:t> </w:t>
      </w:r>
      <w:r w:rsidRPr="00744D17">
        <w:t>А.А.</w:t>
      </w:r>
      <w:r>
        <w:t> </w:t>
      </w:r>
      <w:r w:rsidRPr="00744D17">
        <w:t>Аудит.</w:t>
      </w:r>
      <w:r>
        <w:t> –</w:t>
      </w:r>
      <w:r w:rsidRPr="00744D17">
        <w:t xml:space="preserve"> М.: Финансы и статистика, 200</w:t>
      </w:r>
      <w:r>
        <w:t>8</w:t>
      </w:r>
      <w:r w:rsidRPr="00744D17">
        <w:t>.</w:t>
      </w:r>
      <w:r>
        <w:t> –</w:t>
      </w:r>
      <w:r w:rsidRPr="00744D17">
        <w:t xml:space="preserve"> 512</w:t>
      </w:r>
      <w:r>
        <w:t> </w:t>
      </w:r>
      <w:r w:rsidRPr="00744D17">
        <w:t>с.</w:t>
      </w:r>
    </w:p>
    <w:p w:rsidR="00F157BC" w:rsidRPr="00E23CA1" w:rsidRDefault="00F157BC" w:rsidP="00D308F2">
      <w:pPr>
        <w:pStyle w:val="a3"/>
        <w:numPr>
          <w:ilvl w:val="0"/>
          <w:numId w:val="7"/>
        </w:numPr>
        <w:spacing w:after="0" w:line="360" w:lineRule="auto"/>
        <w:ind w:left="426"/>
        <w:jc w:val="both"/>
        <w:rPr>
          <w:sz w:val="28"/>
          <w:szCs w:val="28"/>
        </w:rPr>
      </w:pPr>
      <w:r w:rsidRPr="00E23CA1">
        <w:rPr>
          <w:sz w:val="28"/>
          <w:szCs w:val="28"/>
        </w:rPr>
        <w:t>Тумасян Р.З. Бухгалтерский учет. 4-е издание. М.: ООО «НИТАР АЛЬЯНС». 200</w:t>
      </w:r>
      <w:r w:rsidR="002C7861">
        <w:rPr>
          <w:sz w:val="28"/>
          <w:szCs w:val="28"/>
        </w:rPr>
        <w:t>9</w:t>
      </w:r>
      <w:r w:rsidRPr="00E23CA1">
        <w:rPr>
          <w:sz w:val="28"/>
          <w:szCs w:val="28"/>
        </w:rPr>
        <w:t>.</w:t>
      </w:r>
    </w:p>
    <w:p w:rsidR="00F157BC" w:rsidRPr="00E23CA1" w:rsidRDefault="00F157BC" w:rsidP="00D308F2">
      <w:pPr>
        <w:pStyle w:val="a3"/>
        <w:numPr>
          <w:ilvl w:val="0"/>
          <w:numId w:val="7"/>
        </w:numPr>
        <w:spacing w:after="0" w:line="360" w:lineRule="auto"/>
        <w:ind w:left="426"/>
        <w:jc w:val="both"/>
        <w:rPr>
          <w:sz w:val="28"/>
          <w:szCs w:val="28"/>
        </w:rPr>
      </w:pPr>
      <w:r w:rsidRPr="00E23CA1">
        <w:rPr>
          <w:sz w:val="28"/>
          <w:szCs w:val="28"/>
        </w:rPr>
        <w:t>Хахонова Н.Н. Основы бухгалтерского учета и аудита. Ростов н/Д: ФЕНИКС, 2007.</w:t>
      </w:r>
    </w:p>
    <w:p w:rsidR="00F157BC" w:rsidRPr="00E23CA1" w:rsidRDefault="00F157BC" w:rsidP="00D308F2">
      <w:pPr>
        <w:pStyle w:val="a3"/>
        <w:numPr>
          <w:ilvl w:val="0"/>
          <w:numId w:val="7"/>
        </w:numPr>
        <w:spacing w:after="0" w:line="360" w:lineRule="auto"/>
        <w:ind w:left="426"/>
        <w:jc w:val="both"/>
        <w:rPr>
          <w:sz w:val="28"/>
          <w:szCs w:val="28"/>
        </w:rPr>
      </w:pPr>
      <w:r w:rsidRPr="00E23CA1">
        <w:rPr>
          <w:sz w:val="28"/>
          <w:szCs w:val="28"/>
        </w:rPr>
        <w:t>Чуев И.Н., Чечевицина Л.Н. Анализ финансово-хозяйственной деятельности. Учебное пособие. Ростов-н/Д. 200</w:t>
      </w:r>
      <w:r w:rsidR="002C7861">
        <w:rPr>
          <w:sz w:val="28"/>
          <w:szCs w:val="28"/>
        </w:rPr>
        <w:t>8</w:t>
      </w:r>
      <w:r w:rsidRPr="00E23CA1">
        <w:rPr>
          <w:sz w:val="28"/>
          <w:szCs w:val="28"/>
        </w:rPr>
        <w:t>.</w:t>
      </w:r>
    </w:p>
    <w:p w:rsidR="00F157BC" w:rsidRPr="00E23CA1" w:rsidRDefault="00F157BC" w:rsidP="00E23CA1">
      <w:pPr>
        <w:ind w:left="426" w:hanging="426"/>
      </w:pPr>
    </w:p>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Default="00F157BC" w:rsidP="00013505"/>
    <w:p w:rsidR="00F157BC" w:rsidRPr="00E23CA1" w:rsidRDefault="002735B4" w:rsidP="00E23CA1">
      <w:pPr>
        <w:ind w:firstLine="0"/>
        <w:jc w:val="center"/>
        <w:rPr>
          <w:b/>
          <w:sz w:val="44"/>
          <w:szCs w:val="44"/>
        </w:rPr>
      </w:pPr>
      <w:r w:rsidRPr="00E23CA1">
        <w:rPr>
          <w:b/>
          <w:sz w:val="44"/>
          <w:szCs w:val="44"/>
        </w:rPr>
        <w:t>ПРИЛОЖЕНИЯ</w:t>
      </w:r>
    </w:p>
    <w:p w:rsidR="002735B4" w:rsidRDefault="002735B4" w:rsidP="00013505"/>
    <w:p w:rsidR="002735B4" w:rsidRDefault="002735B4" w:rsidP="00013505"/>
    <w:p w:rsidR="002735B4" w:rsidRDefault="002735B4" w:rsidP="00013505"/>
    <w:p w:rsidR="002735B4" w:rsidRDefault="002735B4" w:rsidP="00013505"/>
    <w:p w:rsidR="002735B4" w:rsidRDefault="002735B4" w:rsidP="00013505"/>
    <w:p w:rsidR="002735B4" w:rsidRDefault="002735B4" w:rsidP="00013505"/>
    <w:p w:rsidR="002735B4" w:rsidRDefault="002735B4" w:rsidP="00013505"/>
    <w:p w:rsidR="002735B4" w:rsidRDefault="002735B4" w:rsidP="00013505"/>
    <w:p w:rsidR="002735B4" w:rsidRDefault="002735B4" w:rsidP="00013505"/>
    <w:p w:rsidR="00F157BC" w:rsidRDefault="00F157BC" w:rsidP="00013505"/>
    <w:p w:rsidR="00F157BC" w:rsidRDefault="00F157BC" w:rsidP="00013505"/>
    <w:p w:rsidR="00F157BC" w:rsidRDefault="00F157BC" w:rsidP="00013505"/>
    <w:p w:rsidR="00F157BC" w:rsidRDefault="00F157BC" w:rsidP="00013505"/>
    <w:p w:rsidR="0008742C" w:rsidRDefault="0008742C" w:rsidP="00013505"/>
    <w:p w:rsidR="0008742C" w:rsidRDefault="0008742C" w:rsidP="00013505"/>
    <w:p w:rsidR="001C311C" w:rsidRPr="00E23CA1" w:rsidRDefault="00D12A56" w:rsidP="00E23CA1">
      <w:pPr>
        <w:jc w:val="right"/>
        <w:rPr>
          <w:b/>
        </w:rPr>
      </w:pPr>
      <w:r w:rsidRPr="00E23CA1">
        <w:rPr>
          <w:b/>
        </w:rPr>
        <w:t>Приложение А</w:t>
      </w:r>
    </w:p>
    <w:p w:rsidR="00D12A56" w:rsidRDefault="00D12A56" w:rsidP="00013505">
      <w:r w:rsidRPr="001C311C">
        <w:t>Оценка системы внутреннего контроля по организации учетной политики на предприятии ОАО «</w:t>
      </w:r>
      <w:r w:rsidR="00E652D2">
        <w:t>Уралгормаш</w:t>
      </w:r>
      <w:r w:rsidRPr="001C311C">
        <w:t>»</w:t>
      </w:r>
    </w:p>
    <w:tbl>
      <w:tblPr>
        <w:tblW w:w="4899" w:type="pct"/>
        <w:tblInd w:w="228" w:type="dxa"/>
        <w:tblLook w:val="0000" w:firstRow="0" w:lastRow="0" w:firstColumn="0" w:lastColumn="0" w:noHBand="0" w:noVBand="0"/>
      </w:tblPr>
      <w:tblGrid>
        <w:gridCol w:w="3747"/>
        <w:gridCol w:w="4803"/>
        <w:gridCol w:w="828"/>
      </w:tblGrid>
      <w:tr w:rsidR="00D12A56" w:rsidRPr="00E23CA1" w:rsidTr="0030422F">
        <w:trPr>
          <w:trHeight w:val="255"/>
        </w:trPr>
        <w:tc>
          <w:tcPr>
            <w:tcW w:w="1827" w:type="pct"/>
            <w:tcBorders>
              <w:top w:val="single" w:sz="4" w:space="0" w:color="auto"/>
              <w:left w:val="single" w:sz="4" w:space="0" w:color="auto"/>
              <w:bottom w:val="single" w:sz="4" w:space="0" w:color="auto"/>
              <w:right w:val="single" w:sz="4" w:space="0" w:color="000000"/>
            </w:tcBorders>
            <w:noWrap/>
            <w:vAlign w:val="bottom"/>
          </w:tcPr>
          <w:p w:rsidR="00D12A56" w:rsidRPr="00E23CA1" w:rsidRDefault="00D12A56" w:rsidP="00E23CA1">
            <w:pPr>
              <w:spacing w:line="240" w:lineRule="auto"/>
              <w:ind w:firstLine="0"/>
              <w:rPr>
                <w:sz w:val="22"/>
                <w:szCs w:val="22"/>
              </w:rPr>
            </w:pPr>
            <w:r w:rsidRPr="00E23CA1">
              <w:rPr>
                <w:sz w:val="22"/>
                <w:szCs w:val="22"/>
              </w:rPr>
              <w:t>Наименование аудируемого лица</w:t>
            </w:r>
          </w:p>
        </w:tc>
        <w:tc>
          <w:tcPr>
            <w:tcW w:w="2646" w:type="pct"/>
            <w:tcBorders>
              <w:top w:val="single" w:sz="4" w:space="0" w:color="auto"/>
              <w:left w:val="nil"/>
              <w:bottom w:val="single" w:sz="4" w:space="0" w:color="auto"/>
              <w:right w:val="single" w:sz="4" w:space="0" w:color="auto"/>
            </w:tcBorders>
            <w:noWrap/>
            <w:vAlign w:val="bottom"/>
          </w:tcPr>
          <w:p w:rsidR="00D12A56" w:rsidRPr="00E23CA1" w:rsidRDefault="00D12A56" w:rsidP="00E23CA1">
            <w:pPr>
              <w:spacing w:line="240" w:lineRule="auto"/>
              <w:ind w:firstLine="0"/>
              <w:rPr>
                <w:sz w:val="22"/>
                <w:szCs w:val="22"/>
              </w:rPr>
            </w:pPr>
            <w:r w:rsidRPr="00E23CA1">
              <w:rPr>
                <w:sz w:val="22"/>
                <w:szCs w:val="22"/>
              </w:rPr>
              <w:t>ОАО «</w:t>
            </w:r>
            <w:r w:rsidR="00E652D2" w:rsidRPr="00E23CA1">
              <w:rPr>
                <w:sz w:val="22"/>
                <w:szCs w:val="22"/>
              </w:rPr>
              <w:t>Уралгормаш</w:t>
            </w:r>
            <w:r w:rsidRPr="00E23CA1">
              <w:rPr>
                <w:sz w:val="22"/>
                <w:szCs w:val="22"/>
              </w:rPr>
              <w:t>» </w:t>
            </w:r>
          </w:p>
        </w:tc>
        <w:tc>
          <w:tcPr>
            <w:tcW w:w="527" w:type="pct"/>
            <w:vMerge w:val="restart"/>
            <w:tcBorders>
              <w:top w:val="single" w:sz="4" w:space="0" w:color="auto"/>
              <w:left w:val="single" w:sz="4" w:space="0" w:color="auto"/>
              <w:bottom w:val="single" w:sz="4" w:space="0" w:color="000000"/>
              <w:right w:val="single" w:sz="4" w:space="0" w:color="000000"/>
            </w:tcBorders>
            <w:noWrap/>
          </w:tcPr>
          <w:p w:rsidR="00D12A56" w:rsidRPr="00E23CA1" w:rsidRDefault="00D12A56" w:rsidP="00E23CA1">
            <w:pPr>
              <w:spacing w:line="240" w:lineRule="auto"/>
              <w:ind w:firstLine="0"/>
              <w:rPr>
                <w:sz w:val="22"/>
                <w:szCs w:val="22"/>
              </w:rPr>
            </w:pPr>
          </w:p>
        </w:tc>
      </w:tr>
      <w:tr w:rsidR="00D12A56" w:rsidRPr="00E23CA1" w:rsidTr="0030422F">
        <w:trPr>
          <w:trHeight w:val="255"/>
        </w:trPr>
        <w:tc>
          <w:tcPr>
            <w:tcW w:w="1827" w:type="pct"/>
            <w:tcBorders>
              <w:top w:val="single" w:sz="4" w:space="0" w:color="auto"/>
              <w:left w:val="single" w:sz="4" w:space="0" w:color="auto"/>
              <w:bottom w:val="single" w:sz="4" w:space="0" w:color="auto"/>
              <w:right w:val="single" w:sz="4" w:space="0" w:color="000000"/>
            </w:tcBorders>
            <w:noWrap/>
            <w:vAlign w:val="bottom"/>
          </w:tcPr>
          <w:p w:rsidR="00D12A56" w:rsidRPr="00E23CA1" w:rsidRDefault="00D12A56" w:rsidP="00E23CA1">
            <w:pPr>
              <w:spacing w:line="240" w:lineRule="auto"/>
              <w:ind w:firstLine="0"/>
              <w:rPr>
                <w:sz w:val="22"/>
                <w:szCs w:val="22"/>
              </w:rPr>
            </w:pPr>
            <w:r w:rsidRPr="00E23CA1">
              <w:rPr>
                <w:sz w:val="22"/>
                <w:szCs w:val="22"/>
              </w:rPr>
              <w:t>Проверяемый период</w:t>
            </w:r>
          </w:p>
        </w:tc>
        <w:tc>
          <w:tcPr>
            <w:tcW w:w="2646" w:type="pct"/>
            <w:tcBorders>
              <w:top w:val="single" w:sz="4" w:space="0" w:color="auto"/>
              <w:left w:val="nil"/>
              <w:bottom w:val="single" w:sz="4" w:space="0" w:color="auto"/>
              <w:right w:val="single" w:sz="4" w:space="0" w:color="auto"/>
            </w:tcBorders>
            <w:noWrap/>
            <w:vAlign w:val="bottom"/>
          </w:tcPr>
          <w:p w:rsidR="00D12A56" w:rsidRPr="00E23CA1" w:rsidRDefault="00D12A56" w:rsidP="00E23CA1">
            <w:pPr>
              <w:spacing w:line="240" w:lineRule="auto"/>
              <w:ind w:firstLine="0"/>
              <w:rPr>
                <w:sz w:val="22"/>
                <w:szCs w:val="22"/>
              </w:rPr>
            </w:pPr>
            <w:r w:rsidRPr="00E23CA1">
              <w:rPr>
                <w:sz w:val="22"/>
                <w:szCs w:val="22"/>
              </w:rPr>
              <w:t>с 01.03.20</w:t>
            </w:r>
            <w:r w:rsidR="00E652D2" w:rsidRPr="00E23CA1">
              <w:rPr>
                <w:sz w:val="22"/>
                <w:szCs w:val="22"/>
              </w:rPr>
              <w:t>11</w:t>
            </w:r>
            <w:r w:rsidRPr="00E23CA1">
              <w:rPr>
                <w:sz w:val="22"/>
                <w:szCs w:val="22"/>
              </w:rPr>
              <w:t xml:space="preserve"> по 30.03.20</w:t>
            </w:r>
            <w:r w:rsidR="00E652D2" w:rsidRPr="00E23CA1">
              <w:rPr>
                <w:sz w:val="22"/>
                <w:szCs w:val="22"/>
              </w:rPr>
              <w:t>11</w:t>
            </w:r>
            <w:r w:rsidRPr="00E23CA1">
              <w:rPr>
                <w:sz w:val="22"/>
                <w:szCs w:val="22"/>
              </w:rPr>
              <w:t> </w:t>
            </w:r>
          </w:p>
        </w:tc>
        <w:tc>
          <w:tcPr>
            <w:tcW w:w="527" w:type="pct"/>
            <w:vMerge/>
            <w:tcBorders>
              <w:top w:val="single" w:sz="4" w:space="0" w:color="auto"/>
              <w:left w:val="single" w:sz="4" w:space="0" w:color="auto"/>
              <w:bottom w:val="single" w:sz="4" w:space="0" w:color="000000"/>
              <w:right w:val="single" w:sz="4" w:space="0" w:color="000000"/>
            </w:tcBorders>
            <w:vAlign w:val="center"/>
          </w:tcPr>
          <w:p w:rsidR="00D12A56" w:rsidRPr="00E23CA1" w:rsidRDefault="00D12A56" w:rsidP="00E23CA1">
            <w:pPr>
              <w:spacing w:line="240" w:lineRule="auto"/>
              <w:ind w:firstLine="0"/>
              <w:rPr>
                <w:sz w:val="22"/>
                <w:szCs w:val="22"/>
              </w:rPr>
            </w:pPr>
          </w:p>
        </w:tc>
      </w:tr>
      <w:tr w:rsidR="00D12A56" w:rsidRPr="00E23CA1" w:rsidTr="0030422F">
        <w:trPr>
          <w:trHeight w:val="255"/>
        </w:trPr>
        <w:tc>
          <w:tcPr>
            <w:tcW w:w="1827" w:type="pct"/>
            <w:tcBorders>
              <w:top w:val="single" w:sz="4" w:space="0" w:color="auto"/>
              <w:left w:val="single" w:sz="4" w:space="0" w:color="auto"/>
              <w:bottom w:val="single" w:sz="4" w:space="0" w:color="auto"/>
              <w:right w:val="single" w:sz="4" w:space="0" w:color="000000"/>
            </w:tcBorders>
            <w:noWrap/>
            <w:vAlign w:val="bottom"/>
          </w:tcPr>
          <w:p w:rsidR="00D12A56" w:rsidRPr="00E23CA1" w:rsidRDefault="00D12A56" w:rsidP="00E23CA1">
            <w:pPr>
              <w:spacing w:line="240" w:lineRule="auto"/>
              <w:ind w:firstLine="0"/>
              <w:rPr>
                <w:sz w:val="22"/>
                <w:szCs w:val="22"/>
              </w:rPr>
            </w:pPr>
            <w:r w:rsidRPr="00E23CA1">
              <w:rPr>
                <w:sz w:val="22"/>
                <w:szCs w:val="22"/>
              </w:rPr>
              <w:t>Ф.И.О. лица, составившего документ</w:t>
            </w:r>
          </w:p>
        </w:tc>
        <w:tc>
          <w:tcPr>
            <w:tcW w:w="2646" w:type="pct"/>
            <w:tcBorders>
              <w:top w:val="single" w:sz="4" w:space="0" w:color="auto"/>
              <w:left w:val="nil"/>
              <w:bottom w:val="single" w:sz="4" w:space="0" w:color="auto"/>
              <w:right w:val="single" w:sz="4" w:space="0" w:color="auto"/>
            </w:tcBorders>
            <w:noWrap/>
            <w:vAlign w:val="bottom"/>
          </w:tcPr>
          <w:p w:rsidR="00D12A56" w:rsidRPr="00E23CA1" w:rsidRDefault="00D12A56" w:rsidP="00E23CA1">
            <w:pPr>
              <w:spacing w:line="240" w:lineRule="auto"/>
              <w:ind w:firstLine="0"/>
              <w:rPr>
                <w:sz w:val="22"/>
                <w:szCs w:val="22"/>
              </w:rPr>
            </w:pPr>
            <w:r w:rsidRPr="00E23CA1">
              <w:rPr>
                <w:sz w:val="22"/>
                <w:szCs w:val="22"/>
              </w:rPr>
              <w:t>Сидорова И.П. </w:t>
            </w:r>
          </w:p>
        </w:tc>
        <w:tc>
          <w:tcPr>
            <w:tcW w:w="527" w:type="pct"/>
            <w:vMerge/>
            <w:tcBorders>
              <w:top w:val="single" w:sz="4" w:space="0" w:color="auto"/>
              <w:left w:val="single" w:sz="4" w:space="0" w:color="auto"/>
              <w:bottom w:val="single" w:sz="4" w:space="0" w:color="000000"/>
              <w:right w:val="single" w:sz="4" w:space="0" w:color="000000"/>
            </w:tcBorders>
            <w:vAlign w:val="center"/>
          </w:tcPr>
          <w:p w:rsidR="00D12A56" w:rsidRPr="00E23CA1" w:rsidRDefault="00D12A56" w:rsidP="00E23CA1">
            <w:pPr>
              <w:spacing w:line="240" w:lineRule="auto"/>
              <w:ind w:firstLine="0"/>
              <w:rPr>
                <w:sz w:val="22"/>
                <w:szCs w:val="22"/>
              </w:rPr>
            </w:pPr>
          </w:p>
        </w:tc>
      </w:tr>
      <w:tr w:rsidR="00D12A56" w:rsidRPr="00E23CA1" w:rsidTr="0030422F">
        <w:trPr>
          <w:trHeight w:val="255"/>
        </w:trPr>
        <w:tc>
          <w:tcPr>
            <w:tcW w:w="1827" w:type="pct"/>
            <w:tcBorders>
              <w:top w:val="single" w:sz="4" w:space="0" w:color="auto"/>
              <w:left w:val="single" w:sz="4" w:space="0" w:color="auto"/>
              <w:bottom w:val="single" w:sz="4" w:space="0" w:color="auto"/>
              <w:right w:val="single" w:sz="4" w:space="0" w:color="000000"/>
            </w:tcBorders>
            <w:noWrap/>
            <w:vAlign w:val="bottom"/>
          </w:tcPr>
          <w:p w:rsidR="00D12A56" w:rsidRPr="00E23CA1" w:rsidRDefault="00D12A56" w:rsidP="00E23CA1">
            <w:pPr>
              <w:spacing w:line="240" w:lineRule="auto"/>
              <w:ind w:firstLine="0"/>
              <w:rPr>
                <w:sz w:val="22"/>
                <w:szCs w:val="22"/>
              </w:rPr>
            </w:pPr>
            <w:r w:rsidRPr="00E23CA1">
              <w:rPr>
                <w:sz w:val="22"/>
                <w:szCs w:val="22"/>
              </w:rPr>
              <w:t>Дата составления документа</w:t>
            </w:r>
          </w:p>
        </w:tc>
        <w:tc>
          <w:tcPr>
            <w:tcW w:w="2646" w:type="pct"/>
            <w:tcBorders>
              <w:top w:val="single" w:sz="4" w:space="0" w:color="auto"/>
              <w:left w:val="nil"/>
              <w:bottom w:val="single" w:sz="4" w:space="0" w:color="auto"/>
              <w:right w:val="single" w:sz="4" w:space="0" w:color="auto"/>
            </w:tcBorders>
            <w:noWrap/>
            <w:vAlign w:val="bottom"/>
          </w:tcPr>
          <w:p w:rsidR="00D12A56" w:rsidRPr="00E23CA1" w:rsidRDefault="00D12A56" w:rsidP="00E23CA1">
            <w:pPr>
              <w:spacing w:line="240" w:lineRule="auto"/>
              <w:ind w:firstLine="0"/>
              <w:rPr>
                <w:sz w:val="22"/>
                <w:szCs w:val="22"/>
              </w:rPr>
            </w:pPr>
            <w:r w:rsidRPr="00E23CA1">
              <w:rPr>
                <w:sz w:val="22"/>
                <w:szCs w:val="22"/>
              </w:rPr>
              <w:t>01.03.</w:t>
            </w:r>
            <w:r w:rsidR="00E652D2" w:rsidRPr="00E23CA1">
              <w:rPr>
                <w:sz w:val="22"/>
                <w:szCs w:val="22"/>
              </w:rPr>
              <w:t>11</w:t>
            </w:r>
            <w:r w:rsidRPr="00E23CA1">
              <w:rPr>
                <w:sz w:val="22"/>
                <w:szCs w:val="22"/>
              </w:rPr>
              <w:t> </w:t>
            </w:r>
          </w:p>
        </w:tc>
        <w:tc>
          <w:tcPr>
            <w:tcW w:w="527" w:type="pct"/>
            <w:vMerge/>
            <w:tcBorders>
              <w:top w:val="single" w:sz="4" w:space="0" w:color="auto"/>
              <w:left w:val="single" w:sz="4" w:space="0" w:color="auto"/>
              <w:bottom w:val="single" w:sz="4" w:space="0" w:color="000000"/>
              <w:right w:val="single" w:sz="4" w:space="0" w:color="000000"/>
            </w:tcBorders>
            <w:vAlign w:val="center"/>
          </w:tcPr>
          <w:p w:rsidR="00D12A56" w:rsidRPr="00E23CA1" w:rsidRDefault="00D12A56" w:rsidP="00E23CA1">
            <w:pPr>
              <w:spacing w:line="240" w:lineRule="auto"/>
              <w:ind w:firstLine="0"/>
              <w:rPr>
                <w:sz w:val="22"/>
                <w:szCs w:val="22"/>
              </w:rPr>
            </w:pPr>
          </w:p>
        </w:tc>
      </w:tr>
      <w:tr w:rsidR="00D12A56" w:rsidRPr="00E23CA1" w:rsidTr="0030422F">
        <w:trPr>
          <w:trHeight w:val="255"/>
        </w:trPr>
        <w:tc>
          <w:tcPr>
            <w:tcW w:w="1827" w:type="pct"/>
            <w:tcBorders>
              <w:top w:val="single" w:sz="4" w:space="0" w:color="auto"/>
              <w:left w:val="single" w:sz="4" w:space="0" w:color="auto"/>
              <w:bottom w:val="single" w:sz="4" w:space="0" w:color="auto"/>
              <w:right w:val="single" w:sz="4" w:space="0" w:color="000000"/>
            </w:tcBorders>
            <w:noWrap/>
            <w:vAlign w:val="bottom"/>
          </w:tcPr>
          <w:p w:rsidR="00D12A56" w:rsidRPr="00E23CA1" w:rsidRDefault="00D12A56" w:rsidP="00E23CA1">
            <w:pPr>
              <w:spacing w:line="240" w:lineRule="auto"/>
              <w:ind w:firstLine="0"/>
              <w:rPr>
                <w:sz w:val="22"/>
                <w:szCs w:val="22"/>
              </w:rPr>
            </w:pPr>
            <w:r w:rsidRPr="00E23CA1">
              <w:rPr>
                <w:sz w:val="22"/>
                <w:szCs w:val="22"/>
              </w:rPr>
              <w:t>Ф.И.О. лица, проверявшего документ</w:t>
            </w:r>
          </w:p>
        </w:tc>
        <w:tc>
          <w:tcPr>
            <w:tcW w:w="2646" w:type="pct"/>
            <w:tcBorders>
              <w:top w:val="single" w:sz="4" w:space="0" w:color="auto"/>
              <w:left w:val="nil"/>
              <w:bottom w:val="single" w:sz="4" w:space="0" w:color="auto"/>
              <w:right w:val="single" w:sz="4" w:space="0" w:color="auto"/>
            </w:tcBorders>
            <w:noWrap/>
            <w:vAlign w:val="bottom"/>
          </w:tcPr>
          <w:p w:rsidR="00D12A56" w:rsidRPr="00E23CA1" w:rsidRDefault="00D12A56" w:rsidP="00E23CA1">
            <w:pPr>
              <w:spacing w:line="240" w:lineRule="auto"/>
              <w:ind w:firstLine="0"/>
              <w:rPr>
                <w:sz w:val="22"/>
                <w:szCs w:val="22"/>
              </w:rPr>
            </w:pPr>
            <w:r w:rsidRPr="00E23CA1">
              <w:rPr>
                <w:sz w:val="22"/>
                <w:szCs w:val="22"/>
              </w:rPr>
              <w:t>Петров В.В. </w:t>
            </w:r>
          </w:p>
        </w:tc>
        <w:tc>
          <w:tcPr>
            <w:tcW w:w="527" w:type="pct"/>
            <w:vMerge/>
            <w:tcBorders>
              <w:top w:val="single" w:sz="4" w:space="0" w:color="auto"/>
              <w:left w:val="single" w:sz="4" w:space="0" w:color="auto"/>
              <w:bottom w:val="single" w:sz="4" w:space="0" w:color="000000"/>
              <w:right w:val="single" w:sz="4" w:space="0" w:color="000000"/>
            </w:tcBorders>
            <w:vAlign w:val="center"/>
          </w:tcPr>
          <w:p w:rsidR="00D12A56" w:rsidRPr="00E23CA1" w:rsidRDefault="00D12A56" w:rsidP="00E23CA1">
            <w:pPr>
              <w:spacing w:line="240" w:lineRule="auto"/>
              <w:ind w:firstLine="0"/>
              <w:rPr>
                <w:sz w:val="22"/>
                <w:szCs w:val="22"/>
              </w:rPr>
            </w:pPr>
          </w:p>
        </w:tc>
      </w:tr>
    </w:tbl>
    <w:p w:rsidR="00790604" w:rsidRPr="00E23CA1" w:rsidRDefault="00790604" w:rsidP="00E23CA1">
      <w:pPr>
        <w:spacing w:line="240" w:lineRule="auto"/>
        <w:ind w:firstLine="0"/>
        <w:rPr>
          <w:sz w:val="22"/>
          <w:szCs w:val="22"/>
        </w:rPr>
      </w:pPr>
    </w:p>
    <w:tbl>
      <w:tblPr>
        <w:tblW w:w="4899"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6"/>
        <w:gridCol w:w="1130"/>
        <w:gridCol w:w="808"/>
        <w:gridCol w:w="913"/>
        <w:gridCol w:w="3041"/>
      </w:tblGrid>
      <w:tr w:rsidR="00D12A56" w:rsidRPr="00E23CA1" w:rsidTr="00E652D2">
        <w:tc>
          <w:tcPr>
            <w:tcW w:w="1912" w:type="pct"/>
            <w:vMerge w:val="restart"/>
            <w:vAlign w:val="center"/>
          </w:tcPr>
          <w:p w:rsidR="00D12A56" w:rsidRPr="00E23CA1" w:rsidRDefault="00D12A56" w:rsidP="00E23CA1">
            <w:pPr>
              <w:spacing w:line="240" w:lineRule="auto"/>
              <w:ind w:firstLine="0"/>
              <w:jc w:val="center"/>
              <w:rPr>
                <w:sz w:val="22"/>
                <w:szCs w:val="22"/>
              </w:rPr>
            </w:pPr>
            <w:r w:rsidRPr="00E23CA1">
              <w:rPr>
                <w:sz w:val="22"/>
                <w:szCs w:val="22"/>
              </w:rPr>
              <w:t>Факторы</w:t>
            </w:r>
          </w:p>
        </w:tc>
        <w:tc>
          <w:tcPr>
            <w:tcW w:w="961" w:type="pct"/>
            <w:gridSpan w:val="2"/>
            <w:vAlign w:val="center"/>
          </w:tcPr>
          <w:p w:rsidR="00D12A56" w:rsidRPr="00E23CA1" w:rsidRDefault="00D12A56" w:rsidP="00E23CA1">
            <w:pPr>
              <w:spacing w:line="240" w:lineRule="auto"/>
              <w:ind w:firstLine="0"/>
              <w:jc w:val="center"/>
              <w:rPr>
                <w:sz w:val="22"/>
                <w:szCs w:val="22"/>
              </w:rPr>
            </w:pPr>
            <w:r w:rsidRPr="00E23CA1">
              <w:rPr>
                <w:sz w:val="22"/>
                <w:szCs w:val="22"/>
              </w:rPr>
              <w:t>Возможная оценка</w:t>
            </w:r>
          </w:p>
        </w:tc>
        <w:tc>
          <w:tcPr>
            <w:tcW w:w="453" w:type="pct"/>
            <w:vMerge w:val="restart"/>
            <w:vAlign w:val="center"/>
          </w:tcPr>
          <w:p w:rsidR="00D12A56" w:rsidRPr="00E23CA1" w:rsidRDefault="00D12A56" w:rsidP="00E23CA1">
            <w:pPr>
              <w:spacing w:line="240" w:lineRule="auto"/>
              <w:ind w:firstLine="0"/>
              <w:jc w:val="center"/>
              <w:rPr>
                <w:sz w:val="22"/>
                <w:szCs w:val="22"/>
              </w:rPr>
            </w:pPr>
            <w:r w:rsidRPr="00E23CA1">
              <w:rPr>
                <w:sz w:val="22"/>
                <w:szCs w:val="22"/>
              </w:rPr>
              <w:t>Оценка</w:t>
            </w:r>
          </w:p>
        </w:tc>
        <w:tc>
          <w:tcPr>
            <w:tcW w:w="1674" w:type="pct"/>
            <w:vMerge w:val="restart"/>
            <w:vAlign w:val="center"/>
          </w:tcPr>
          <w:p w:rsidR="00D12A56" w:rsidRPr="00E23CA1" w:rsidRDefault="00D12A56" w:rsidP="00E23CA1">
            <w:pPr>
              <w:spacing w:line="240" w:lineRule="auto"/>
              <w:ind w:firstLine="0"/>
              <w:jc w:val="center"/>
              <w:rPr>
                <w:sz w:val="22"/>
                <w:szCs w:val="22"/>
              </w:rPr>
            </w:pPr>
            <w:r w:rsidRPr="00E23CA1">
              <w:rPr>
                <w:sz w:val="22"/>
                <w:szCs w:val="22"/>
              </w:rPr>
              <w:t>Примечания</w:t>
            </w:r>
          </w:p>
        </w:tc>
      </w:tr>
      <w:tr w:rsidR="00D12A56" w:rsidRPr="00E23CA1" w:rsidTr="00E652D2">
        <w:tc>
          <w:tcPr>
            <w:tcW w:w="1912" w:type="pct"/>
            <w:vMerge/>
          </w:tcPr>
          <w:p w:rsidR="00D12A56" w:rsidRPr="00E23CA1" w:rsidRDefault="00D12A56" w:rsidP="00E23CA1">
            <w:pPr>
              <w:spacing w:line="240" w:lineRule="auto"/>
              <w:ind w:firstLine="0"/>
              <w:rPr>
                <w:sz w:val="22"/>
                <w:szCs w:val="22"/>
              </w:rPr>
            </w:pPr>
          </w:p>
        </w:tc>
        <w:tc>
          <w:tcPr>
            <w:tcW w:w="559" w:type="pct"/>
          </w:tcPr>
          <w:p w:rsidR="00D12A56" w:rsidRPr="00E23CA1" w:rsidRDefault="00D12A56" w:rsidP="00E23CA1">
            <w:pPr>
              <w:spacing w:line="240" w:lineRule="auto"/>
              <w:ind w:firstLine="0"/>
              <w:rPr>
                <w:sz w:val="22"/>
                <w:szCs w:val="22"/>
              </w:rPr>
            </w:pPr>
            <w:r w:rsidRPr="00E23CA1">
              <w:rPr>
                <w:sz w:val="22"/>
                <w:szCs w:val="22"/>
              </w:rPr>
              <w:t>Критерии</w:t>
            </w:r>
          </w:p>
        </w:tc>
        <w:tc>
          <w:tcPr>
            <w:tcW w:w="402" w:type="pct"/>
          </w:tcPr>
          <w:p w:rsidR="00D12A56" w:rsidRPr="00E23CA1" w:rsidRDefault="00D12A56" w:rsidP="00E23CA1">
            <w:pPr>
              <w:spacing w:line="240" w:lineRule="auto"/>
              <w:ind w:firstLine="0"/>
              <w:rPr>
                <w:sz w:val="22"/>
                <w:szCs w:val="22"/>
              </w:rPr>
            </w:pPr>
            <w:r w:rsidRPr="00E23CA1">
              <w:rPr>
                <w:sz w:val="22"/>
                <w:szCs w:val="22"/>
              </w:rPr>
              <w:t>Баллы</w:t>
            </w:r>
          </w:p>
        </w:tc>
        <w:tc>
          <w:tcPr>
            <w:tcW w:w="453" w:type="pct"/>
            <w:vMerge/>
          </w:tcPr>
          <w:p w:rsidR="00D12A56" w:rsidRPr="00E23CA1" w:rsidRDefault="00D12A56" w:rsidP="00E23CA1">
            <w:pPr>
              <w:spacing w:line="240" w:lineRule="auto"/>
              <w:ind w:firstLine="0"/>
              <w:rPr>
                <w:sz w:val="22"/>
                <w:szCs w:val="22"/>
              </w:rPr>
            </w:pPr>
          </w:p>
        </w:tc>
        <w:tc>
          <w:tcPr>
            <w:tcW w:w="1674" w:type="pct"/>
            <w:vMerge/>
          </w:tcPr>
          <w:p w:rsidR="00D12A56" w:rsidRPr="00E23CA1" w:rsidRDefault="00D12A56" w:rsidP="00E23CA1">
            <w:pPr>
              <w:spacing w:line="240" w:lineRule="auto"/>
              <w:ind w:firstLine="0"/>
              <w:rPr>
                <w:sz w:val="22"/>
                <w:szCs w:val="22"/>
              </w:rPr>
            </w:pPr>
          </w:p>
        </w:tc>
      </w:tr>
      <w:tr w:rsidR="00D12A56" w:rsidRPr="00E23CA1" w:rsidTr="00E652D2">
        <w:tc>
          <w:tcPr>
            <w:tcW w:w="1912" w:type="pct"/>
            <w:vAlign w:val="center"/>
          </w:tcPr>
          <w:p w:rsidR="00D12A56" w:rsidRPr="00E23CA1" w:rsidRDefault="00D12A56" w:rsidP="00E23CA1">
            <w:pPr>
              <w:spacing w:line="240" w:lineRule="auto"/>
              <w:ind w:firstLine="0"/>
              <w:rPr>
                <w:sz w:val="22"/>
                <w:szCs w:val="22"/>
              </w:rPr>
            </w:pPr>
            <w:r w:rsidRPr="00E23CA1">
              <w:rPr>
                <w:sz w:val="22"/>
                <w:szCs w:val="22"/>
              </w:rPr>
              <w:t>А</w:t>
            </w:r>
          </w:p>
        </w:tc>
        <w:tc>
          <w:tcPr>
            <w:tcW w:w="559" w:type="pct"/>
          </w:tcPr>
          <w:p w:rsidR="00D12A56" w:rsidRPr="00E23CA1" w:rsidRDefault="00D12A56" w:rsidP="00E23CA1">
            <w:pPr>
              <w:spacing w:line="240" w:lineRule="auto"/>
              <w:ind w:firstLine="0"/>
              <w:rPr>
                <w:sz w:val="22"/>
                <w:szCs w:val="22"/>
              </w:rPr>
            </w:pPr>
          </w:p>
        </w:tc>
        <w:tc>
          <w:tcPr>
            <w:tcW w:w="402" w:type="pct"/>
            <w:vAlign w:val="center"/>
          </w:tcPr>
          <w:p w:rsidR="00D12A56" w:rsidRPr="00E23CA1" w:rsidRDefault="00D12A56" w:rsidP="00E23CA1">
            <w:pPr>
              <w:spacing w:line="240" w:lineRule="auto"/>
              <w:ind w:firstLine="0"/>
              <w:rPr>
                <w:sz w:val="22"/>
                <w:szCs w:val="22"/>
              </w:rPr>
            </w:pPr>
          </w:p>
        </w:tc>
        <w:tc>
          <w:tcPr>
            <w:tcW w:w="453" w:type="pct"/>
            <w:vAlign w:val="center"/>
          </w:tcPr>
          <w:p w:rsidR="00D12A56" w:rsidRPr="00E23CA1" w:rsidRDefault="00D12A56" w:rsidP="00E23CA1">
            <w:pPr>
              <w:spacing w:line="240" w:lineRule="auto"/>
              <w:ind w:firstLine="0"/>
              <w:rPr>
                <w:sz w:val="22"/>
                <w:szCs w:val="22"/>
              </w:rPr>
            </w:pPr>
          </w:p>
        </w:tc>
        <w:tc>
          <w:tcPr>
            <w:tcW w:w="1674" w:type="pct"/>
            <w:vAlign w:val="center"/>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1. Имеется ли организационно-распорядительная документация о принятии организацией учетной политики</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2. Имеется ли в организации учетная политика</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r w:rsidRPr="00E23CA1">
              <w:rPr>
                <w:sz w:val="22"/>
                <w:szCs w:val="22"/>
              </w:rPr>
              <w:t>Характеризует СВК с положительной стороны</w:t>
            </w: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3. Утверждено ли положение о бухгалтерской службе</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4. Утверждены ли должностные инструкции работников бухгалтерии</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r w:rsidRPr="00E23CA1">
              <w:rPr>
                <w:sz w:val="22"/>
                <w:szCs w:val="22"/>
              </w:rPr>
              <w:t>Наличие утверждённых должностных инструкций, содержащих перечень функциональных обязанностей, положительно характеризует систему внутреннего контроля.</w:t>
            </w: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5. Ознакомлены ли конечные исполнители с положениями учетной политики</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6. Корректируются ли (в случае необходимости) положения учетной политики в связи с изменениями в законодательстве Российской Федерации, существенными изменениями условий деятельности организации и разработкой новых способов ведения учета</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1C311C" w:rsidRPr="00E23CA1" w:rsidRDefault="00D12A56" w:rsidP="00E23CA1">
            <w:pPr>
              <w:spacing w:line="240" w:lineRule="auto"/>
              <w:ind w:firstLine="0"/>
              <w:rPr>
                <w:sz w:val="22"/>
                <w:szCs w:val="22"/>
              </w:rPr>
            </w:pPr>
            <w:r w:rsidRPr="00E23CA1">
              <w:rPr>
                <w:sz w:val="22"/>
                <w:szCs w:val="22"/>
              </w:rPr>
              <w:t>7. Оформляются ли изменения и дополнения учетной политики соответствующей</w:t>
            </w:r>
          </w:p>
          <w:p w:rsidR="00D12A56" w:rsidRPr="00E23CA1" w:rsidRDefault="00D12A56" w:rsidP="00E23CA1">
            <w:pPr>
              <w:spacing w:line="240" w:lineRule="auto"/>
              <w:ind w:firstLine="0"/>
              <w:rPr>
                <w:sz w:val="22"/>
                <w:szCs w:val="22"/>
              </w:rPr>
            </w:pPr>
            <w:r w:rsidRPr="00E23CA1">
              <w:rPr>
                <w:sz w:val="22"/>
                <w:szCs w:val="22"/>
              </w:rPr>
              <w:t>организационно-распорядительной документацией</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8. Сдается ли выписка из учетной политики в налоговые органы</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0</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9. Утвержден ли график документооборота</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r w:rsidRPr="00E23CA1">
              <w:rPr>
                <w:sz w:val="22"/>
                <w:szCs w:val="22"/>
              </w:rPr>
              <w:t>Наличие утверждённого графика документооборота положительно характеризует СВК</w:t>
            </w: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10. Имеются ли положения, регламентирующие отдельные положения учетной политики</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0</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11. Имеется ли служба внутреннего аудита (ревизионная комиссия)</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12. Имеются ли в полном составе приказы, распоряжения по учетной политике</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13. Утвержден ли график проведения инвентаризации</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14. Проводятся ли инвентаризации в соответствии с утвержденным графиком</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15. Проводятся ли обязательные инвентаризации</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16. Проводятся ли внезапные инвентаризации кассы, складских помещений?</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0</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17. Определен ли порядок хранения документов бухгалтерского учета</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p>
        </w:tc>
      </w:tr>
      <w:tr w:rsidR="00D12A56" w:rsidRPr="00E23CA1" w:rsidTr="00E652D2">
        <w:tc>
          <w:tcPr>
            <w:tcW w:w="1912" w:type="pct"/>
          </w:tcPr>
          <w:p w:rsidR="00D12A56" w:rsidRPr="00E23CA1" w:rsidRDefault="00D12A56" w:rsidP="00E23CA1">
            <w:pPr>
              <w:spacing w:line="240" w:lineRule="auto"/>
              <w:ind w:firstLine="0"/>
              <w:rPr>
                <w:sz w:val="22"/>
                <w:szCs w:val="22"/>
              </w:rPr>
            </w:pPr>
            <w:r w:rsidRPr="00E23CA1">
              <w:rPr>
                <w:sz w:val="22"/>
                <w:szCs w:val="22"/>
              </w:rPr>
              <w:t>18. Определены ли лица, ответственные за хранение бухгалтерских документов</w:t>
            </w:r>
          </w:p>
        </w:tc>
        <w:tc>
          <w:tcPr>
            <w:tcW w:w="559" w:type="pct"/>
          </w:tcPr>
          <w:p w:rsidR="00D12A56" w:rsidRPr="00E23CA1" w:rsidRDefault="00D12A56" w:rsidP="00FD4EA7">
            <w:pPr>
              <w:spacing w:line="240" w:lineRule="auto"/>
              <w:ind w:firstLine="0"/>
              <w:jc w:val="center"/>
              <w:rPr>
                <w:sz w:val="22"/>
                <w:szCs w:val="22"/>
              </w:rPr>
            </w:pPr>
            <w:r w:rsidRPr="00E23CA1">
              <w:rPr>
                <w:sz w:val="22"/>
                <w:szCs w:val="22"/>
              </w:rPr>
              <w:t>Да</w:t>
            </w:r>
          </w:p>
          <w:p w:rsidR="00D12A56" w:rsidRPr="00E23CA1" w:rsidRDefault="00D12A56" w:rsidP="00FD4EA7">
            <w:pPr>
              <w:spacing w:line="240" w:lineRule="auto"/>
              <w:ind w:firstLine="0"/>
              <w:jc w:val="center"/>
              <w:rPr>
                <w:sz w:val="22"/>
                <w:szCs w:val="22"/>
              </w:rPr>
            </w:pPr>
            <w:r w:rsidRPr="00E23CA1">
              <w:rPr>
                <w:sz w:val="22"/>
                <w:szCs w:val="22"/>
              </w:rPr>
              <w:t>Нет</w:t>
            </w:r>
          </w:p>
        </w:tc>
        <w:tc>
          <w:tcPr>
            <w:tcW w:w="402" w:type="pct"/>
          </w:tcPr>
          <w:p w:rsidR="00D12A56" w:rsidRPr="00E23CA1" w:rsidRDefault="00D12A56" w:rsidP="00FD4EA7">
            <w:pPr>
              <w:spacing w:line="240" w:lineRule="auto"/>
              <w:ind w:firstLine="0"/>
              <w:jc w:val="center"/>
              <w:rPr>
                <w:sz w:val="22"/>
                <w:szCs w:val="22"/>
              </w:rPr>
            </w:pPr>
            <w:r w:rsidRPr="00E23CA1">
              <w:rPr>
                <w:sz w:val="22"/>
                <w:szCs w:val="22"/>
              </w:rPr>
              <w:t>1</w:t>
            </w:r>
          </w:p>
          <w:p w:rsidR="00D12A56" w:rsidRPr="00E23CA1" w:rsidRDefault="00D12A56" w:rsidP="00FD4EA7">
            <w:pPr>
              <w:spacing w:line="240" w:lineRule="auto"/>
              <w:ind w:firstLine="0"/>
              <w:jc w:val="center"/>
              <w:rPr>
                <w:sz w:val="22"/>
                <w:szCs w:val="22"/>
              </w:rPr>
            </w:pPr>
            <w:r w:rsidRPr="00E23CA1">
              <w:rPr>
                <w:sz w:val="22"/>
                <w:szCs w:val="22"/>
              </w:rPr>
              <w:t>0</w:t>
            </w:r>
          </w:p>
        </w:tc>
        <w:tc>
          <w:tcPr>
            <w:tcW w:w="453" w:type="pct"/>
          </w:tcPr>
          <w:p w:rsidR="00D12A56" w:rsidRPr="00E23CA1" w:rsidRDefault="00D12A56" w:rsidP="00FD4EA7">
            <w:pPr>
              <w:spacing w:line="240" w:lineRule="auto"/>
              <w:ind w:firstLine="0"/>
              <w:jc w:val="center"/>
              <w:rPr>
                <w:sz w:val="22"/>
                <w:szCs w:val="22"/>
              </w:rPr>
            </w:pPr>
            <w:r w:rsidRPr="00E23CA1">
              <w:rPr>
                <w:sz w:val="22"/>
                <w:szCs w:val="22"/>
              </w:rPr>
              <w:t>1</w:t>
            </w:r>
          </w:p>
        </w:tc>
        <w:tc>
          <w:tcPr>
            <w:tcW w:w="1674" w:type="pct"/>
          </w:tcPr>
          <w:p w:rsidR="00D12A56" w:rsidRPr="00E23CA1" w:rsidRDefault="00D12A56" w:rsidP="00E23CA1">
            <w:pPr>
              <w:spacing w:line="240" w:lineRule="auto"/>
              <w:ind w:firstLine="0"/>
              <w:rPr>
                <w:sz w:val="22"/>
                <w:szCs w:val="22"/>
              </w:rPr>
            </w:pPr>
          </w:p>
        </w:tc>
      </w:tr>
    </w:tbl>
    <w:p w:rsidR="00D12A56" w:rsidRPr="00E23CA1" w:rsidRDefault="00D12A56" w:rsidP="00E23CA1">
      <w:pPr>
        <w:spacing w:line="240" w:lineRule="auto"/>
        <w:ind w:firstLine="0"/>
        <w:rPr>
          <w:sz w:val="22"/>
          <w:szCs w:val="22"/>
          <w:highlight w:val="yellow"/>
        </w:rPr>
      </w:pPr>
    </w:p>
    <w:p w:rsidR="00E652D2" w:rsidRDefault="00D12A56" w:rsidP="00E23CA1">
      <w:pPr>
        <w:ind w:firstLine="0"/>
        <w:jc w:val="center"/>
      </w:pPr>
      <w:r w:rsidRPr="001C311C">
        <w:t>Тест</w:t>
      </w:r>
      <w:r w:rsidR="00E652D2">
        <w:t xml:space="preserve"> 1</w:t>
      </w:r>
    </w:p>
    <w:p w:rsidR="00E652D2" w:rsidRDefault="00D12A56" w:rsidP="00E23CA1">
      <w:pPr>
        <w:ind w:firstLine="0"/>
        <w:jc w:val="center"/>
      </w:pPr>
      <w:r w:rsidRPr="001C311C">
        <w:t>Анализ учетной политики для целей бухгалтерского учета</w:t>
      </w:r>
    </w:p>
    <w:p w:rsidR="00D12A56" w:rsidRDefault="00D12A56" w:rsidP="00E23CA1">
      <w:pPr>
        <w:ind w:firstLine="0"/>
        <w:jc w:val="center"/>
      </w:pPr>
      <w:r w:rsidRPr="001C311C">
        <w:t>ОАО «</w:t>
      </w:r>
      <w:r w:rsidR="00E652D2">
        <w:t>Уралгормаш</w:t>
      </w:r>
      <w:r w:rsidRPr="001C311C">
        <w:t>»</w:t>
      </w:r>
    </w:p>
    <w:tbl>
      <w:tblPr>
        <w:tblW w:w="4715" w:type="pct"/>
        <w:tblInd w:w="228" w:type="dxa"/>
        <w:tblLook w:val="0000" w:firstRow="0" w:lastRow="0" w:firstColumn="0" w:lastColumn="0" w:noHBand="0" w:noVBand="0"/>
      </w:tblPr>
      <w:tblGrid>
        <w:gridCol w:w="4068"/>
        <w:gridCol w:w="4364"/>
        <w:gridCol w:w="593"/>
      </w:tblGrid>
      <w:tr w:rsidR="00D12A56" w:rsidRPr="005236D1">
        <w:trPr>
          <w:trHeight w:val="255"/>
        </w:trPr>
        <w:tc>
          <w:tcPr>
            <w:tcW w:w="2071"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Наименование аудируемого лица</w:t>
            </w:r>
          </w:p>
        </w:tc>
        <w:tc>
          <w:tcPr>
            <w:tcW w:w="2509"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ОАО «</w:t>
            </w:r>
            <w:r w:rsidR="00E652D2" w:rsidRPr="005236D1">
              <w:rPr>
                <w:sz w:val="24"/>
                <w:szCs w:val="24"/>
              </w:rPr>
              <w:t>Уралгормаш</w:t>
            </w:r>
            <w:r w:rsidRPr="005236D1">
              <w:rPr>
                <w:sz w:val="24"/>
                <w:szCs w:val="24"/>
              </w:rPr>
              <w:t>» </w:t>
            </w:r>
          </w:p>
        </w:tc>
        <w:tc>
          <w:tcPr>
            <w:tcW w:w="420" w:type="pct"/>
            <w:vMerge w:val="restart"/>
            <w:tcBorders>
              <w:top w:val="single" w:sz="4" w:space="0" w:color="auto"/>
              <w:left w:val="single" w:sz="4" w:space="0" w:color="auto"/>
              <w:bottom w:val="single" w:sz="4" w:space="0" w:color="000000"/>
              <w:right w:val="single" w:sz="4" w:space="0" w:color="000000"/>
            </w:tcBorders>
            <w:noWrap/>
          </w:tcPr>
          <w:p w:rsidR="00D12A56" w:rsidRPr="005236D1" w:rsidRDefault="00D12A56" w:rsidP="005236D1">
            <w:pPr>
              <w:spacing w:line="240" w:lineRule="auto"/>
              <w:ind w:firstLine="0"/>
              <w:rPr>
                <w:sz w:val="24"/>
                <w:szCs w:val="24"/>
              </w:rPr>
            </w:pPr>
          </w:p>
        </w:tc>
      </w:tr>
      <w:tr w:rsidR="00D12A56" w:rsidRPr="005236D1">
        <w:trPr>
          <w:trHeight w:val="255"/>
        </w:trPr>
        <w:tc>
          <w:tcPr>
            <w:tcW w:w="2071"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Проверяемый период</w:t>
            </w:r>
          </w:p>
        </w:tc>
        <w:tc>
          <w:tcPr>
            <w:tcW w:w="2509"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с 01.03.20</w:t>
            </w:r>
            <w:r w:rsidR="00E652D2" w:rsidRPr="005236D1">
              <w:rPr>
                <w:sz w:val="24"/>
                <w:szCs w:val="24"/>
              </w:rPr>
              <w:t>11</w:t>
            </w:r>
            <w:r w:rsidRPr="005236D1">
              <w:rPr>
                <w:sz w:val="24"/>
                <w:szCs w:val="24"/>
              </w:rPr>
              <w:t xml:space="preserve"> по 30.03.20</w:t>
            </w:r>
            <w:r w:rsidR="00E652D2" w:rsidRPr="005236D1">
              <w:rPr>
                <w:sz w:val="24"/>
                <w:szCs w:val="24"/>
              </w:rPr>
              <w:t>11</w:t>
            </w:r>
            <w:r w:rsidRPr="005236D1">
              <w:rPr>
                <w:sz w:val="24"/>
                <w:szCs w:val="24"/>
              </w:rPr>
              <w:t> </w:t>
            </w:r>
          </w:p>
        </w:tc>
        <w:tc>
          <w:tcPr>
            <w:tcW w:w="420"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r w:rsidR="00D12A56" w:rsidRPr="005236D1">
        <w:trPr>
          <w:trHeight w:val="255"/>
        </w:trPr>
        <w:tc>
          <w:tcPr>
            <w:tcW w:w="2071"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Ф.И.О. лица, составившего документ</w:t>
            </w:r>
          </w:p>
        </w:tc>
        <w:tc>
          <w:tcPr>
            <w:tcW w:w="2509"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Сидорова И.П. </w:t>
            </w:r>
          </w:p>
        </w:tc>
        <w:tc>
          <w:tcPr>
            <w:tcW w:w="420"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r w:rsidR="00D12A56" w:rsidRPr="005236D1">
        <w:trPr>
          <w:trHeight w:val="255"/>
        </w:trPr>
        <w:tc>
          <w:tcPr>
            <w:tcW w:w="2071"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Дата составления документа</w:t>
            </w:r>
          </w:p>
        </w:tc>
        <w:tc>
          <w:tcPr>
            <w:tcW w:w="2509"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01.03.</w:t>
            </w:r>
            <w:r w:rsidR="00E652D2" w:rsidRPr="005236D1">
              <w:rPr>
                <w:sz w:val="24"/>
                <w:szCs w:val="24"/>
              </w:rPr>
              <w:t>11</w:t>
            </w:r>
          </w:p>
        </w:tc>
        <w:tc>
          <w:tcPr>
            <w:tcW w:w="420"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r w:rsidR="00D12A56" w:rsidRPr="005236D1">
        <w:trPr>
          <w:trHeight w:val="255"/>
        </w:trPr>
        <w:tc>
          <w:tcPr>
            <w:tcW w:w="2071"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Ф.И.О. лица, проверявшего документ</w:t>
            </w:r>
          </w:p>
        </w:tc>
        <w:tc>
          <w:tcPr>
            <w:tcW w:w="2509"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Петров В.В. </w:t>
            </w:r>
          </w:p>
        </w:tc>
        <w:tc>
          <w:tcPr>
            <w:tcW w:w="420"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r w:rsidR="00D12A56" w:rsidRPr="005236D1">
        <w:trPr>
          <w:trHeight w:val="255"/>
        </w:trPr>
        <w:tc>
          <w:tcPr>
            <w:tcW w:w="2071"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Дата проверки документа</w:t>
            </w:r>
          </w:p>
        </w:tc>
        <w:tc>
          <w:tcPr>
            <w:tcW w:w="2509"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01.03.</w:t>
            </w:r>
            <w:r w:rsidR="00E652D2" w:rsidRPr="005236D1">
              <w:rPr>
                <w:sz w:val="24"/>
                <w:szCs w:val="24"/>
              </w:rPr>
              <w:t>11</w:t>
            </w:r>
          </w:p>
        </w:tc>
        <w:tc>
          <w:tcPr>
            <w:tcW w:w="420"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bl>
    <w:p w:rsidR="00790604" w:rsidRPr="005236D1" w:rsidRDefault="00790604" w:rsidP="005236D1">
      <w:pPr>
        <w:spacing w:line="240" w:lineRule="auto"/>
        <w:ind w:firstLine="0"/>
        <w:rPr>
          <w:sz w:val="24"/>
          <w:szCs w:val="24"/>
        </w:rPr>
      </w:pPr>
    </w:p>
    <w:p w:rsidR="00E652D2" w:rsidRDefault="00D12A56" w:rsidP="005236D1">
      <w:pPr>
        <w:ind w:firstLine="0"/>
        <w:jc w:val="center"/>
      </w:pPr>
      <w:r w:rsidRPr="001C311C">
        <w:t>Тест</w:t>
      </w:r>
      <w:r w:rsidR="00E652D2">
        <w:t xml:space="preserve"> 2</w:t>
      </w:r>
    </w:p>
    <w:p w:rsidR="00B05DA8" w:rsidRDefault="00D12A56" w:rsidP="005236D1">
      <w:pPr>
        <w:ind w:firstLine="0"/>
        <w:jc w:val="center"/>
      </w:pPr>
      <w:r w:rsidRPr="001C311C">
        <w:t>Анализ учетной политики для целей бухгалтерского учета</w:t>
      </w:r>
    </w:p>
    <w:p w:rsidR="00D12A56" w:rsidRPr="001C311C" w:rsidRDefault="00D12A56" w:rsidP="005236D1">
      <w:pPr>
        <w:ind w:firstLine="0"/>
        <w:jc w:val="center"/>
      </w:pPr>
      <w:r w:rsidRPr="001C311C">
        <w:t>ОАО «</w:t>
      </w:r>
      <w:r w:rsidR="00E652D2">
        <w:t>Уралгормаш</w:t>
      </w:r>
      <w:r w:rsidRPr="001C311C">
        <w:t>»</w:t>
      </w:r>
    </w:p>
    <w:tbl>
      <w:tblPr>
        <w:tblW w:w="4970" w:type="pct"/>
        <w:tblInd w:w="160" w:type="dxa"/>
        <w:tblCellMar>
          <w:left w:w="40" w:type="dxa"/>
          <w:right w:w="40" w:type="dxa"/>
        </w:tblCellMar>
        <w:tblLook w:val="0000" w:firstRow="0" w:lastRow="0" w:firstColumn="0" w:lastColumn="0" w:noHBand="0" w:noVBand="0"/>
      </w:tblPr>
      <w:tblGrid>
        <w:gridCol w:w="638"/>
        <w:gridCol w:w="2095"/>
        <w:gridCol w:w="159"/>
        <w:gridCol w:w="2547"/>
        <w:gridCol w:w="2088"/>
        <w:gridCol w:w="41"/>
        <w:gridCol w:w="1810"/>
      </w:tblGrid>
      <w:tr w:rsidR="00790604" w:rsidRPr="005236D1" w:rsidTr="00B05DA8">
        <w:trPr>
          <w:trHeight w:val="552"/>
        </w:trPr>
        <w:tc>
          <w:tcPr>
            <w:tcW w:w="340" w:type="pct"/>
            <w:tcBorders>
              <w:top w:val="single" w:sz="6" w:space="0" w:color="auto"/>
              <w:left w:val="single" w:sz="6" w:space="0" w:color="auto"/>
              <w:bottom w:val="single" w:sz="6" w:space="0" w:color="auto"/>
              <w:right w:val="single" w:sz="6" w:space="0" w:color="auto"/>
            </w:tcBorders>
            <w:vAlign w:val="center"/>
          </w:tcPr>
          <w:p w:rsidR="001C311C" w:rsidRPr="005236D1" w:rsidRDefault="00D12A56" w:rsidP="005236D1">
            <w:pPr>
              <w:spacing w:line="240" w:lineRule="auto"/>
              <w:ind w:firstLine="0"/>
              <w:rPr>
                <w:sz w:val="20"/>
                <w:szCs w:val="20"/>
              </w:rPr>
            </w:pPr>
            <w:r w:rsidRPr="005236D1">
              <w:rPr>
                <w:sz w:val="20"/>
                <w:szCs w:val="20"/>
              </w:rPr>
              <w:t>№</w:t>
            </w:r>
          </w:p>
          <w:p w:rsidR="00D12A56" w:rsidRPr="005236D1" w:rsidRDefault="00D12A56" w:rsidP="005236D1">
            <w:pPr>
              <w:spacing w:line="240" w:lineRule="auto"/>
              <w:ind w:firstLine="0"/>
              <w:rPr>
                <w:sz w:val="20"/>
                <w:szCs w:val="20"/>
              </w:rPr>
            </w:pPr>
            <w:r w:rsidRPr="005236D1">
              <w:rPr>
                <w:sz w:val="20"/>
                <w:szCs w:val="20"/>
              </w:rPr>
              <w:t>п./п.</w:t>
            </w:r>
          </w:p>
        </w:tc>
        <w:tc>
          <w:tcPr>
            <w:tcW w:w="1202" w:type="pct"/>
            <w:gridSpan w:val="2"/>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spacing w:line="240" w:lineRule="auto"/>
              <w:ind w:firstLine="0"/>
              <w:rPr>
                <w:sz w:val="20"/>
                <w:szCs w:val="20"/>
              </w:rPr>
            </w:pPr>
            <w:r w:rsidRPr="005236D1">
              <w:rPr>
                <w:sz w:val="20"/>
                <w:szCs w:val="20"/>
              </w:rPr>
              <w:t>Элемент учетной политики</w:t>
            </w:r>
          </w:p>
        </w:tc>
        <w:tc>
          <w:tcPr>
            <w:tcW w:w="1358"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spacing w:line="240" w:lineRule="auto"/>
              <w:ind w:firstLine="0"/>
              <w:rPr>
                <w:sz w:val="20"/>
                <w:szCs w:val="20"/>
              </w:rPr>
            </w:pPr>
            <w:r w:rsidRPr="005236D1">
              <w:rPr>
                <w:sz w:val="20"/>
                <w:szCs w:val="20"/>
              </w:rPr>
              <w:t>Возможные варианты</w:t>
            </w:r>
          </w:p>
        </w:tc>
        <w:tc>
          <w:tcPr>
            <w:tcW w:w="1135" w:type="pct"/>
            <w:gridSpan w:val="2"/>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spacing w:line="240" w:lineRule="auto"/>
              <w:ind w:firstLine="0"/>
              <w:rPr>
                <w:sz w:val="20"/>
                <w:szCs w:val="20"/>
              </w:rPr>
            </w:pPr>
            <w:r w:rsidRPr="005236D1">
              <w:rPr>
                <w:sz w:val="20"/>
                <w:szCs w:val="20"/>
              </w:rPr>
              <w:t>Ответ</w:t>
            </w:r>
          </w:p>
        </w:tc>
        <w:tc>
          <w:tcPr>
            <w:tcW w:w="966"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spacing w:line="240" w:lineRule="auto"/>
              <w:ind w:firstLine="0"/>
              <w:rPr>
                <w:sz w:val="20"/>
                <w:szCs w:val="20"/>
              </w:rPr>
            </w:pPr>
            <w:r w:rsidRPr="005236D1">
              <w:rPr>
                <w:sz w:val="20"/>
                <w:szCs w:val="20"/>
              </w:rPr>
              <w:t>Примечания</w:t>
            </w:r>
          </w:p>
        </w:tc>
      </w:tr>
      <w:tr w:rsidR="00790604" w:rsidRPr="005236D1" w:rsidTr="00B05DA8">
        <w:trPr>
          <w:trHeight w:val="136"/>
        </w:trPr>
        <w:tc>
          <w:tcPr>
            <w:tcW w:w="340"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spacing w:line="240" w:lineRule="auto"/>
              <w:ind w:firstLine="0"/>
              <w:rPr>
                <w:sz w:val="20"/>
                <w:szCs w:val="20"/>
              </w:rPr>
            </w:pPr>
            <w:r w:rsidRPr="005236D1">
              <w:rPr>
                <w:sz w:val="20"/>
                <w:szCs w:val="20"/>
              </w:rPr>
              <w:t>А</w:t>
            </w:r>
          </w:p>
        </w:tc>
        <w:tc>
          <w:tcPr>
            <w:tcW w:w="1202" w:type="pct"/>
            <w:gridSpan w:val="2"/>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spacing w:line="240" w:lineRule="auto"/>
              <w:ind w:firstLine="0"/>
              <w:rPr>
                <w:sz w:val="20"/>
                <w:szCs w:val="20"/>
              </w:rPr>
            </w:pPr>
            <w:r w:rsidRPr="005236D1">
              <w:rPr>
                <w:sz w:val="20"/>
                <w:szCs w:val="20"/>
              </w:rPr>
              <w:t>Б</w:t>
            </w:r>
          </w:p>
        </w:tc>
        <w:tc>
          <w:tcPr>
            <w:tcW w:w="1358"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spacing w:line="240" w:lineRule="auto"/>
              <w:ind w:firstLine="0"/>
              <w:rPr>
                <w:sz w:val="20"/>
                <w:szCs w:val="20"/>
              </w:rPr>
            </w:pPr>
            <w:r w:rsidRPr="005236D1">
              <w:rPr>
                <w:sz w:val="20"/>
                <w:szCs w:val="20"/>
              </w:rPr>
              <w:t>1</w:t>
            </w:r>
          </w:p>
        </w:tc>
        <w:tc>
          <w:tcPr>
            <w:tcW w:w="1135" w:type="pct"/>
            <w:gridSpan w:val="2"/>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spacing w:line="240" w:lineRule="auto"/>
              <w:ind w:firstLine="0"/>
              <w:rPr>
                <w:sz w:val="20"/>
                <w:szCs w:val="20"/>
              </w:rPr>
            </w:pPr>
            <w:r w:rsidRPr="005236D1">
              <w:rPr>
                <w:sz w:val="20"/>
                <w:szCs w:val="20"/>
              </w:rPr>
              <w:t>2</w:t>
            </w:r>
          </w:p>
        </w:tc>
        <w:tc>
          <w:tcPr>
            <w:tcW w:w="966"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spacing w:line="240" w:lineRule="auto"/>
              <w:ind w:firstLine="0"/>
              <w:rPr>
                <w:sz w:val="20"/>
                <w:szCs w:val="20"/>
              </w:rPr>
            </w:pPr>
            <w:r w:rsidRPr="005236D1">
              <w:rPr>
                <w:sz w:val="20"/>
                <w:szCs w:val="20"/>
              </w:rPr>
              <w:t>3</w:t>
            </w:r>
          </w:p>
        </w:tc>
      </w:tr>
      <w:tr w:rsidR="00D12A56" w:rsidRPr="005236D1" w:rsidTr="00B05DA8">
        <w:trPr>
          <w:trHeight w:val="239"/>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w:t>
            </w:r>
          </w:p>
        </w:tc>
        <w:tc>
          <w:tcPr>
            <w:tcW w:w="4660" w:type="pct"/>
            <w:gridSpan w:val="6"/>
            <w:tcBorders>
              <w:top w:val="single" w:sz="6" w:space="0" w:color="auto"/>
              <w:left w:val="single" w:sz="6" w:space="0" w:color="auto"/>
              <w:bottom w:val="single" w:sz="6" w:space="0" w:color="auto"/>
              <w:right w:val="single" w:sz="4" w:space="0" w:color="auto"/>
            </w:tcBorders>
          </w:tcPr>
          <w:p w:rsidR="00D12A56" w:rsidRPr="005236D1" w:rsidRDefault="00D12A56" w:rsidP="005236D1">
            <w:pPr>
              <w:spacing w:line="240" w:lineRule="auto"/>
              <w:ind w:firstLine="0"/>
              <w:rPr>
                <w:sz w:val="20"/>
                <w:szCs w:val="20"/>
              </w:rPr>
            </w:pPr>
            <w:r w:rsidRPr="005236D1">
              <w:rPr>
                <w:sz w:val="20"/>
                <w:szCs w:val="20"/>
              </w:rPr>
              <w:t>Организационно-технический раздел</w:t>
            </w:r>
          </w:p>
        </w:tc>
      </w:tr>
      <w:tr w:rsidR="00790604" w:rsidRPr="005236D1" w:rsidTr="00B05DA8">
        <w:trPr>
          <w:trHeight w:val="1194"/>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1.1</w:t>
            </w: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Организация</w:t>
            </w:r>
            <w:r w:rsidR="001C311C" w:rsidRPr="005236D1">
              <w:rPr>
                <w:sz w:val="20"/>
                <w:szCs w:val="20"/>
              </w:rPr>
              <w:t xml:space="preserve"> </w:t>
            </w:r>
            <w:r w:rsidRPr="005236D1">
              <w:rPr>
                <w:sz w:val="20"/>
                <w:szCs w:val="20"/>
              </w:rPr>
              <w:t>ведения учета</w:t>
            </w: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Структурное</w:t>
            </w:r>
            <w:r w:rsidR="001C311C" w:rsidRPr="005236D1">
              <w:rPr>
                <w:sz w:val="20"/>
                <w:szCs w:val="20"/>
              </w:rPr>
              <w:t xml:space="preserve"> </w:t>
            </w:r>
            <w:r w:rsidRPr="005236D1">
              <w:rPr>
                <w:sz w:val="20"/>
                <w:szCs w:val="20"/>
              </w:rPr>
              <w:t>подразделение,</w:t>
            </w:r>
            <w:r w:rsidR="001C311C" w:rsidRPr="005236D1">
              <w:rPr>
                <w:sz w:val="20"/>
                <w:szCs w:val="20"/>
              </w:rPr>
              <w:t xml:space="preserve"> </w:t>
            </w:r>
            <w:r w:rsidRPr="005236D1">
              <w:rPr>
                <w:sz w:val="20"/>
                <w:szCs w:val="20"/>
              </w:rPr>
              <w:t>возглавляемое главным бухгалтером; Должность бухгалтера в штате;</w:t>
            </w:r>
          </w:p>
          <w:p w:rsidR="001C311C" w:rsidRPr="005236D1" w:rsidRDefault="00D12A56" w:rsidP="005236D1">
            <w:pPr>
              <w:spacing w:line="240" w:lineRule="auto"/>
              <w:ind w:firstLine="0"/>
              <w:rPr>
                <w:sz w:val="20"/>
                <w:szCs w:val="20"/>
              </w:rPr>
            </w:pPr>
            <w:r w:rsidRPr="005236D1">
              <w:rPr>
                <w:sz w:val="20"/>
                <w:szCs w:val="20"/>
              </w:rPr>
              <w:t>На договорных началах со специализированной организацией;</w:t>
            </w:r>
          </w:p>
          <w:p w:rsidR="00D12A56" w:rsidRPr="005236D1" w:rsidRDefault="00D12A56" w:rsidP="005236D1">
            <w:pPr>
              <w:spacing w:line="240" w:lineRule="auto"/>
              <w:ind w:firstLine="0"/>
              <w:rPr>
                <w:sz w:val="20"/>
                <w:szCs w:val="20"/>
              </w:rPr>
            </w:pPr>
            <w:r w:rsidRPr="005236D1">
              <w:rPr>
                <w:sz w:val="20"/>
                <w:szCs w:val="20"/>
              </w:rPr>
              <w:t>Руководитель</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Структурное</w:t>
            </w:r>
            <w:r w:rsidR="001C311C" w:rsidRPr="005236D1">
              <w:rPr>
                <w:sz w:val="20"/>
                <w:szCs w:val="20"/>
              </w:rPr>
              <w:t xml:space="preserve"> </w:t>
            </w:r>
            <w:r w:rsidRPr="005236D1">
              <w:rPr>
                <w:sz w:val="20"/>
                <w:szCs w:val="20"/>
              </w:rPr>
              <w:t>подразделение,</w:t>
            </w:r>
            <w:r w:rsidR="001C311C" w:rsidRPr="005236D1">
              <w:rPr>
                <w:sz w:val="20"/>
                <w:szCs w:val="20"/>
              </w:rPr>
              <w:t xml:space="preserve"> </w:t>
            </w:r>
            <w:r w:rsidRPr="005236D1">
              <w:rPr>
                <w:sz w:val="20"/>
                <w:szCs w:val="20"/>
              </w:rPr>
              <w:t>возглавляемое главным бухгалтером</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2 ст. 6 Закона № 129-ФЗ</w:t>
            </w:r>
          </w:p>
          <w:p w:rsidR="00D12A56" w:rsidRPr="005236D1" w:rsidRDefault="00D12A56" w:rsidP="005236D1">
            <w:pPr>
              <w:spacing w:line="240" w:lineRule="auto"/>
              <w:ind w:firstLine="0"/>
              <w:rPr>
                <w:sz w:val="20"/>
                <w:szCs w:val="20"/>
              </w:rPr>
            </w:pPr>
          </w:p>
        </w:tc>
      </w:tr>
      <w:tr w:rsidR="00790604" w:rsidRPr="005236D1" w:rsidTr="00B05DA8">
        <w:trPr>
          <w:trHeight w:val="601"/>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1.2</w:t>
            </w: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lang w:val="en-US"/>
              </w:rPr>
            </w:pPr>
            <w:r w:rsidRPr="005236D1">
              <w:rPr>
                <w:sz w:val="20"/>
                <w:szCs w:val="20"/>
              </w:rPr>
              <w:t>Форма организации учета</w:t>
            </w:r>
          </w:p>
        </w:tc>
        <w:tc>
          <w:tcPr>
            <w:tcW w:w="1443"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lang w:val="en-US"/>
              </w:rPr>
            </w:pPr>
            <w:r w:rsidRPr="005236D1">
              <w:rPr>
                <w:sz w:val="20"/>
                <w:szCs w:val="20"/>
              </w:rPr>
              <w:t>Централизованная;</w:t>
            </w:r>
          </w:p>
          <w:p w:rsidR="001C311C" w:rsidRPr="005236D1" w:rsidRDefault="00D12A56" w:rsidP="005236D1">
            <w:pPr>
              <w:spacing w:line="240" w:lineRule="auto"/>
              <w:ind w:firstLine="0"/>
              <w:rPr>
                <w:sz w:val="20"/>
                <w:szCs w:val="20"/>
              </w:rPr>
            </w:pPr>
            <w:r w:rsidRPr="005236D1">
              <w:rPr>
                <w:sz w:val="20"/>
                <w:szCs w:val="20"/>
              </w:rPr>
              <w:t>Децентрализованная;</w:t>
            </w:r>
          </w:p>
          <w:p w:rsidR="00D12A56" w:rsidRPr="005236D1" w:rsidRDefault="00D12A56" w:rsidP="005236D1">
            <w:pPr>
              <w:spacing w:line="240" w:lineRule="auto"/>
              <w:ind w:firstLine="0"/>
              <w:rPr>
                <w:sz w:val="20"/>
                <w:szCs w:val="20"/>
                <w:lang w:val="en-US"/>
              </w:rPr>
            </w:pPr>
            <w:r w:rsidRPr="005236D1">
              <w:rPr>
                <w:sz w:val="20"/>
                <w:szCs w:val="20"/>
              </w:rPr>
              <w:t>Смешанная</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Централизованная</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lang w:val="en-US"/>
              </w:rPr>
            </w:pPr>
            <w:r w:rsidRPr="005236D1">
              <w:rPr>
                <w:sz w:val="20"/>
                <w:szCs w:val="20"/>
              </w:rPr>
              <w:t>Ст. 6 Закона № 129-ФЗ</w:t>
            </w:r>
          </w:p>
        </w:tc>
      </w:tr>
      <w:tr w:rsidR="00790604" w:rsidRPr="005236D1" w:rsidTr="00B05DA8">
        <w:trPr>
          <w:trHeight w:val="1213"/>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1.3</w:t>
            </w: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Организация</w:t>
            </w:r>
            <w:r w:rsidR="001C311C" w:rsidRPr="005236D1">
              <w:rPr>
                <w:sz w:val="20"/>
                <w:szCs w:val="20"/>
              </w:rPr>
              <w:t xml:space="preserve"> </w:t>
            </w:r>
            <w:r w:rsidRPr="005236D1">
              <w:rPr>
                <w:sz w:val="20"/>
                <w:szCs w:val="20"/>
              </w:rPr>
              <w:t>бухгалтерской службы</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Положение о бухгалтерской службе; Должностные инструкции;</w:t>
            </w:r>
          </w:p>
          <w:p w:rsidR="001C311C" w:rsidRPr="005236D1" w:rsidRDefault="00D12A56" w:rsidP="005236D1">
            <w:pPr>
              <w:spacing w:line="240" w:lineRule="auto"/>
              <w:ind w:firstLine="0"/>
              <w:rPr>
                <w:sz w:val="20"/>
                <w:szCs w:val="20"/>
              </w:rPr>
            </w:pPr>
            <w:r w:rsidRPr="005236D1">
              <w:rPr>
                <w:sz w:val="20"/>
                <w:szCs w:val="20"/>
              </w:rPr>
              <w:t>Положение о филиалах и других структурных подразделениях;</w:t>
            </w:r>
          </w:p>
          <w:p w:rsidR="00D12A56" w:rsidRPr="005236D1" w:rsidRDefault="00D12A56" w:rsidP="005236D1">
            <w:pPr>
              <w:spacing w:line="240" w:lineRule="auto"/>
              <w:ind w:firstLine="0"/>
              <w:rPr>
                <w:sz w:val="20"/>
                <w:szCs w:val="20"/>
              </w:rPr>
            </w:pPr>
            <w:r w:rsidRPr="005236D1">
              <w:rPr>
                <w:sz w:val="20"/>
                <w:szCs w:val="20"/>
              </w:rPr>
              <w:t>Положение о внутренней отчетности; Организация системы внутреннего контроля</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Положение о бухгалтерской службе,</w:t>
            </w:r>
          </w:p>
          <w:p w:rsidR="00D12A56" w:rsidRPr="005236D1" w:rsidRDefault="00D12A56" w:rsidP="005236D1">
            <w:pPr>
              <w:spacing w:line="240" w:lineRule="auto"/>
              <w:ind w:firstLine="0"/>
              <w:rPr>
                <w:sz w:val="20"/>
                <w:szCs w:val="20"/>
              </w:rPr>
            </w:pPr>
            <w:r w:rsidRPr="005236D1">
              <w:rPr>
                <w:sz w:val="20"/>
                <w:szCs w:val="20"/>
              </w:rPr>
              <w:t>Должностные инструкции</w:t>
            </w:r>
          </w:p>
          <w:p w:rsidR="00D12A56" w:rsidRPr="005236D1" w:rsidRDefault="00D12A56" w:rsidP="005236D1">
            <w:pPr>
              <w:spacing w:line="240" w:lineRule="auto"/>
              <w:ind w:firstLine="0"/>
              <w:rPr>
                <w:sz w:val="20"/>
                <w:szCs w:val="20"/>
              </w:rPr>
            </w:pP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Ст. 6 Закона № 129-ФЗ</w:t>
            </w:r>
          </w:p>
          <w:p w:rsidR="00D12A56" w:rsidRPr="005236D1" w:rsidRDefault="00D12A56" w:rsidP="005236D1">
            <w:pPr>
              <w:spacing w:line="240" w:lineRule="auto"/>
              <w:ind w:firstLine="0"/>
              <w:rPr>
                <w:sz w:val="20"/>
                <w:szCs w:val="20"/>
              </w:rPr>
            </w:pPr>
          </w:p>
        </w:tc>
      </w:tr>
      <w:tr w:rsidR="00790604" w:rsidRPr="005236D1" w:rsidTr="00B05DA8">
        <w:trPr>
          <w:trHeight w:val="349"/>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1.4</w:t>
            </w: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lang w:val="en-US"/>
              </w:rPr>
            </w:pPr>
            <w:r w:rsidRPr="005236D1">
              <w:rPr>
                <w:sz w:val="20"/>
                <w:szCs w:val="20"/>
              </w:rPr>
              <w:t>Технология обработки учетной информации</w:t>
            </w:r>
          </w:p>
        </w:tc>
        <w:tc>
          <w:tcPr>
            <w:tcW w:w="1443"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Автоматизированный способ</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614965" w:rsidP="00614965">
            <w:pPr>
              <w:spacing w:line="240" w:lineRule="auto"/>
              <w:ind w:firstLine="0"/>
              <w:rPr>
                <w:sz w:val="20"/>
                <w:szCs w:val="20"/>
              </w:rPr>
            </w:pPr>
            <w:r w:rsidRPr="005236D1">
              <w:rPr>
                <w:sz w:val="20"/>
                <w:szCs w:val="20"/>
              </w:rPr>
              <w:t>А</w:t>
            </w:r>
            <w:r w:rsidR="00D12A56" w:rsidRPr="005236D1">
              <w:rPr>
                <w:sz w:val="20"/>
                <w:szCs w:val="20"/>
              </w:rPr>
              <w:t>втоматиз</w:t>
            </w:r>
            <w:r>
              <w:rPr>
                <w:sz w:val="20"/>
                <w:szCs w:val="20"/>
              </w:rPr>
              <w:t>ированный учет</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7 ст. 9 Закона № 129-ФЗ</w:t>
            </w:r>
          </w:p>
          <w:p w:rsidR="00D12A56" w:rsidRPr="005236D1" w:rsidRDefault="00D12A56" w:rsidP="005236D1">
            <w:pPr>
              <w:spacing w:line="240" w:lineRule="auto"/>
              <w:ind w:firstLine="0"/>
              <w:rPr>
                <w:sz w:val="20"/>
                <w:szCs w:val="20"/>
              </w:rPr>
            </w:pPr>
          </w:p>
        </w:tc>
      </w:tr>
      <w:tr w:rsidR="00790604" w:rsidRPr="005236D1" w:rsidTr="00B05DA8">
        <w:trPr>
          <w:trHeight w:val="376"/>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1.5</w:t>
            </w: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 xml:space="preserve">Применяемая компьютерная программа </w:t>
            </w:r>
          </w:p>
        </w:tc>
        <w:tc>
          <w:tcPr>
            <w:tcW w:w="1443"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p w:rsidR="00D12A56" w:rsidRPr="005236D1" w:rsidRDefault="00D12A56" w:rsidP="005236D1">
            <w:pPr>
              <w:spacing w:line="240" w:lineRule="auto"/>
              <w:ind w:firstLine="0"/>
              <w:rPr>
                <w:sz w:val="20"/>
                <w:szCs w:val="20"/>
              </w:rPr>
            </w:pP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 xml:space="preserve">«1С </w:t>
            </w:r>
            <w:r w:rsidR="003A4DCF">
              <w:rPr>
                <w:sz w:val="20"/>
                <w:szCs w:val="20"/>
              </w:rPr>
              <w:t>Прдприятие</w:t>
            </w:r>
            <w:r w:rsidRPr="005236D1">
              <w:rPr>
                <w:sz w:val="20"/>
                <w:szCs w:val="20"/>
              </w:rPr>
              <w:t>».</w:t>
            </w:r>
          </w:p>
          <w:p w:rsidR="00D12A56" w:rsidRPr="005236D1" w:rsidRDefault="00D12A56" w:rsidP="005236D1">
            <w:pPr>
              <w:spacing w:line="240" w:lineRule="auto"/>
              <w:ind w:firstLine="0"/>
              <w:rPr>
                <w:sz w:val="20"/>
                <w:szCs w:val="20"/>
              </w:rPr>
            </w:pP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Закон № 129-ФЗ</w:t>
            </w:r>
          </w:p>
          <w:p w:rsidR="00D12A56" w:rsidRPr="005236D1" w:rsidRDefault="00D12A56" w:rsidP="005236D1">
            <w:pPr>
              <w:spacing w:line="240" w:lineRule="auto"/>
              <w:ind w:firstLine="0"/>
              <w:rPr>
                <w:sz w:val="20"/>
                <w:szCs w:val="20"/>
              </w:rPr>
            </w:pPr>
          </w:p>
        </w:tc>
      </w:tr>
      <w:tr w:rsidR="00790604" w:rsidRPr="005236D1" w:rsidTr="00B05DA8">
        <w:trPr>
          <w:trHeight w:val="586"/>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1.6</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Имеется ли приказ о принятии организацией учетной политики</w:t>
            </w:r>
          </w:p>
        </w:tc>
        <w:tc>
          <w:tcPr>
            <w:tcW w:w="1443"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lang w:val="en-US"/>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p w:rsidR="00D12A56" w:rsidRPr="005236D1" w:rsidRDefault="00D12A56" w:rsidP="005236D1">
            <w:pPr>
              <w:spacing w:line="240" w:lineRule="auto"/>
              <w:ind w:firstLine="0"/>
              <w:rPr>
                <w:sz w:val="20"/>
                <w:szCs w:val="20"/>
              </w:rPr>
            </w:pP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Да</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9 ПБУ 1/</w:t>
            </w:r>
            <w:r w:rsidR="00D24FD8">
              <w:rPr>
                <w:sz w:val="20"/>
                <w:szCs w:val="20"/>
              </w:rPr>
              <w:t>200</w:t>
            </w:r>
            <w:r w:rsidRPr="005236D1">
              <w:rPr>
                <w:sz w:val="20"/>
                <w:szCs w:val="20"/>
              </w:rPr>
              <w:t>8</w:t>
            </w:r>
          </w:p>
          <w:p w:rsidR="00D12A56" w:rsidRPr="005236D1" w:rsidRDefault="00D12A56" w:rsidP="005236D1">
            <w:pPr>
              <w:spacing w:line="240" w:lineRule="auto"/>
              <w:ind w:firstLine="0"/>
              <w:rPr>
                <w:sz w:val="20"/>
                <w:szCs w:val="20"/>
              </w:rPr>
            </w:pPr>
          </w:p>
        </w:tc>
      </w:tr>
      <w:tr w:rsidR="00790604" w:rsidRPr="005236D1" w:rsidTr="00B05DA8">
        <w:trPr>
          <w:trHeight w:val="786"/>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1.7</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Утвержден ли организацией рабочий план счетов</w:t>
            </w: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p w:rsidR="00D12A56" w:rsidRPr="005236D1" w:rsidRDefault="00D12A56" w:rsidP="005236D1">
            <w:pPr>
              <w:spacing w:line="240" w:lineRule="auto"/>
              <w:ind w:firstLine="0"/>
              <w:rPr>
                <w:sz w:val="20"/>
                <w:szCs w:val="20"/>
              </w:rPr>
            </w:pPr>
            <w:r w:rsidRPr="005236D1">
              <w:rPr>
                <w:sz w:val="20"/>
                <w:szCs w:val="20"/>
              </w:rPr>
              <w:t>Разрабатывается на основании типового Плана счетов</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Да</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D24FD8">
            <w:pPr>
              <w:spacing w:line="240" w:lineRule="auto"/>
              <w:ind w:firstLine="0"/>
              <w:rPr>
                <w:sz w:val="20"/>
                <w:szCs w:val="20"/>
              </w:rPr>
            </w:pPr>
            <w:r w:rsidRPr="005236D1">
              <w:rPr>
                <w:sz w:val="20"/>
                <w:szCs w:val="20"/>
              </w:rPr>
              <w:t>П. 2 ст. 6 Закона № 129-ФЗ, п. 5 ПБУ 1/</w:t>
            </w:r>
            <w:r w:rsidR="00D24FD8">
              <w:rPr>
                <w:sz w:val="20"/>
                <w:szCs w:val="20"/>
              </w:rPr>
              <w:t>200</w:t>
            </w:r>
            <w:r w:rsidRPr="005236D1">
              <w:rPr>
                <w:sz w:val="20"/>
                <w:szCs w:val="20"/>
              </w:rPr>
              <w:t>8</w:t>
            </w:r>
          </w:p>
        </w:tc>
      </w:tr>
      <w:tr w:rsidR="00790604" w:rsidRPr="005236D1" w:rsidTr="00B05DA8">
        <w:trPr>
          <w:trHeight w:val="1736"/>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1.8</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Утверждены ли формы первичных документов, по которым не предусмотрены унифицированные формы</w:t>
            </w:r>
          </w:p>
        </w:tc>
        <w:tc>
          <w:tcPr>
            <w:tcW w:w="1443"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Неунифицированные формы первичных документов не применяются; Неунифицированные</w:t>
            </w:r>
            <w:r w:rsidR="001C311C" w:rsidRPr="005236D1">
              <w:rPr>
                <w:sz w:val="20"/>
                <w:szCs w:val="20"/>
              </w:rPr>
              <w:t xml:space="preserve"> </w:t>
            </w:r>
            <w:r w:rsidRPr="005236D1">
              <w:rPr>
                <w:sz w:val="20"/>
                <w:szCs w:val="20"/>
              </w:rPr>
              <w:t>формы</w:t>
            </w:r>
            <w:r w:rsidR="001C311C" w:rsidRPr="005236D1">
              <w:rPr>
                <w:sz w:val="20"/>
                <w:szCs w:val="20"/>
              </w:rPr>
              <w:t xml:space="preserve"> </w:t>
            </w:r>
            <w:r w:rsidRPr="005236D1">
              <w:rPr>
                <w:sz w:val="20"/>
                <w:szCs w:val="20"/>
              </w:rPr>
              <w:t>применяются и утверждены в качестве приложения к учетной политике (отдельным положением)</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Неунифицированные формы первичных документов не применяются</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Ст. 9 Закона № 129-ФЗ</w:t>
            </w:r>
          </w:p>
          <w:p w:rsidR="00D12A56" w:rsidRPr="005236D1" w:rsidRDefault="00D12A56" w:rsidP="005236D1">
            <w:pPr>
              <w:spacing w:line="240" w:lineRule="auto"/>
              <w:ind w:firstLine="0"/>
              <w:rPr>
                <w:sz w:val="20"/>
                <w:szCs w:val="20"/>
              </w:rPr>
            </w:pPr>
          </w:p>
        </w:tc>
      </w:tr>
      <w:tr w:rsidR="00790604" w:rsidRPr="005236D1" w:rsidTr="00B05DA8">
        <w:trPr>
          <w:trHeight w:val="975"/>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1.9</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Установлен ли перечень лиц, имеющих право подписи первичных документов</w:t>
            </w: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Утвержден в приложении к учетной политике;</w:t>
            </w:r>
          </w:p>
          <w:p w:rsidR="00D12A56" w:rsidRPr="005236D1" w:rsidRDefault="00D12A56" w:rsidP="005236D1">
            <w:pPr>
              <w:spacing w:line="240" w:lineRule="auto"/>
              <w:ind w:firstLine="0"/>
              <w:rPr>
                <w:sz w:val="20"/>
                <w:szCs w:val="20"/>
              </w:rPr>
            </w:pPr>
            <w:r w:rsidRPr="005236D1">
              <w:rPr>
                <w:sz w:val="20"/>
                <w:szCs w:val="20"/>
              </w:rPr>
              <w:t>Утвержден в отдельных положениях по бухгалтерскому учету</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Утвержден в приложении к учетной политике</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3 ст.6 Закона № 129-ФЗ</w:t>
            </w:r>
          </w:p>
          <w:p w:rsidR="00D12A56" w:rsidRPr="005236D1" w:rsidRDefault="00D12A56" w:rsidP="005236D1">
            <w:pPr>
              <w:spacing w:line="240" w:lineRule="auto"/>
              <w:ind w:firstLine="0"/>
              <w:rPr>
                <w:sz w:val="20"/>
                <w:szCs w:val="20"/>
              </w:rPr>
            </w:pPr>
          </w:p>
        </w:tc>
      </w:tr>
      <w:tr w:rsidR="00790604" w:rsidRPr="005236D1" w:rsidTr="00B05DA8">
        <w:trPr>
          <w:trHeight w:val="586"/>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1.10</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Определена ли технология обработки учетной информации</w:t>
            </w:r>
          </w:p>
        </w:tc>
        <w:tc>
          <w:tcPr>
            <w:tcW w:w="1443"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Утвержден график документооборота; Определены лица, ответственные за хранение документов</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Утвержден график документооборота;</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tc>
      </w:tr>
      <w:tr w:rsidR="00790604" w:rsidRPr="005236D1" w:rsidTr="00B05DA8">
        <w:trPr>
          <w:trHeight w:val="786"/>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1.11</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Утвержден ли график документооборота</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Утверждены</w:t>
            </w:r>
            <w:r w:rsidR="001C311C" w:rsidRPr="005236D1">
              <w:rPr>
                <w:sz w:val="20"/>
                <w:szCs w:val="20"/>
              </w:rPr>
              <w:t xml:space="preserve"> </w:t>
            </w:r>
            <w:r w:rsidRPr="005236D1">
              <w:rPr>
                <w:sz w:val="20"/>
                <w:szCs w:val="20"/>
              </w:rPr>
              <w:t>необходимые</w:t>
            </w:r>
            <w:r w:rsidR="001C311C" w:rsidRPr="005236D1">
              <w:rPr>
                <w:sz w:val="20"/>
                <w:szCs w:val="20"/>
              </w:rPr>
              <w:t xml:space="preserve"> </w:t>
            </w:r>
            <w:r w:rsidRPr="005236D1">
              <w:rPr>
                <w:sz w:val="20"/>
                <w:szCs w:val="20"/>
              </w:rPr>
              <w:t>формы</w:t>
            </w:r>
            <w:r w:rsidR="001C311C" w:rsidRPr="005236D1">
              <w:rPr>
                <w:sz w:val="20"/>
                <w:szCs w:val="20"/>
              </w:rPr>
              <w:t xml:space="preserve"> </w:t>
            </w:r>
            <w:r w:rsidRPr="005236D1">
              <w:rPr>
                <w:sz w:val="20"/>
                <w:szCs w:val="20"/>
              </w:rPr>
              <w:t>неунифицированных документов;</w:t>
            </w:r>
          </w:p>
          <w:p w:rsidR="00D12A56" w:rsidRPr="005236D1" w:rsidRDefault="00D12A56" w:rsidP="005236D1">
            <w:pPr>
              <w:spacing w:line="240" w:lineRule="auto"/>
              <w:ind w:firstLine="0"/>
              <w:rPr>
                <w:sz w:val="20"/>
                <w:szCs w:val="20"/>
              </w:rPr>
            </w:pPr>
            <w:r w:rsidRPr="005236D1">
              <w:rPr>
                <w:sz w:val="20"/>
                <w:szCs w:val="20"/>
              </w:rPr>
              <w:t>Определены лица, ответственные за составление и хранение документов</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Определены лица, ответственные за составление и хранение документов</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Закон № 129-ФЗ</w:t>
            </w:r>
          </w:p>
          <w:p w:rsidR="00D12A56" w:rsidRPr="005236D1" w:rsidRDefault="00D12A56" w:rsidP="005236D1">
            <w:pPr>
              <w:spacing w:line="240" w:lineRule="auto"/>
              <w:ind w:firstLine="0"/>
              <w:rPr>
                <w:sz w:val="20"/>
                <w:szCs w:val="20"/>
              </w:rPr>
            </w:pPr>
          </w:p>
        </w:tc>
      </w:tr>
      <w:tr w:rsidR="00790604" w:rsidRPr="005236D1" w:rsidTr="00B05DA8">
        <w:trPr>
          <w:trHeight w:val="2166"/>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1.12</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Определены ли порядок и сроки проведения инвентаризации имущества и финансовых обязательств</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Утверждены порядок и сроки</w:t>
            </w:r>
            <w:r w:rsidR="001C311C" w:rsidRPr="005236D1">
              <w:rPr>
                <w:sz w:val="20"/>
                <w:szCs w:val="20"/>
              </w:rPr>
              <w:t xml:space="preserve"> </w:t>
            </w:r>
            <w:r w:rsidRPr="005236D1">
              <w:rPr>
                <w:sz w:val="20"/>
                <w:szCs w:val="20"/>
              </w:rPr>
              <w:t>проведения инвентаризации во внутренних положениях; Проведены</w:t>
            </w:r>
            <w:r w:rsidR="001C311C" w:rsidRPr="005236D1">
              <w:rPr>
                <w:sz w:val="20"/>
                <w:szCs w:val="20"/>
              </w:rPr>
              <w:t xml:space="preserve"> </w:t>
            </w:r>
            <w:r w:rsidRPr="005236D1">
              <w:rPr>
                <w:sz w:val="20"/>
                <w:szCs w:val="20"/>
              </w:rPr>
              <w:t>инвентаризации</w:t>
            </w:r>
            <w:r w:rsidR="001C311C" w:rsidRPr="005236D1">
              <w:rPr>
                <w:sz w:val="20"/>
                <w:szCs w:val="20"/>
              </w:rPr>
              <w:t xml:space="preserve"> </w:t>
            </w:r>
            <w:r w:rsidRPr="005236D1">
              <w:rPr>
                <w:sz w:val="20"/>
                <w:szCs w:val="20"/>
              </w:rPr>
              <w:t>в</w:t>
            </w:r>
            <w:r w:rsidR="001C311C" w:rsidRPr="005236D1">
              <w:rPr>
                <w:sz w:val="20"/>
                <w:szCs w:val="20"/>
              </w:rPr>
              <w:t xml:space="preserve"> </w:t>
            </w:r>
            <w:r w:rsidRPr="005236D1">
              <w:rPr>
                <w:sz w:val="20"/>
                <w:szCs w:val="20"/>
              </w:rPr>
              <w:t>случаях, установленных законодательством</w:t>
            </w:r>
          </w:p>
          <w:p w:rsidR="00D12A56" w:rsidRPr="005236D1" w:rsidRDefault="00D12A56" w:rsidP="005236D1">
            <w:pPr>
              <w:spacing w:line="240" w:lineRule="auto"/>
              <w:ind w:firstLine="0"/>
              <w:rPr>
                <w:sz w:val="20"/>
                <w:szCs w:val="20"/>
              </w:rPr>
            </w:pP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Утверждены порядок и сроки</w:t>
            </w:r>
            <w:r w:rsidR="001C311C" w:rsidRPr="005236D1">
              <w:rPr>
                <w:sz w:val="20"/>
                <w:szCs w:val="20"/>
              </w:rPr>
              <w:t xml:space="preserve"> </w:t>
            </w:r>
            <w:r w:rsidRPr="005236D1">
              <w:rPr>
                <w:sz w:val="20"/>
                <w:szCs w:val="20"/>
              </w:rPr>
              <w:t>проведения инвентаризации во внутренних положениях; Проведены</w:t>
            </w:r>
            <w:r w:rsidR="001C311C" w:rsidRPr="005236D1">
              <w:rPr>
                <w:sz w:val="20"/>
                <w:szCs w:val="20"/>
              </w:rPr>
              <w:t xml:space="preserve"> </w:t>
            </w:r>
            <w:r w:rsidRPr="005236D1">
              <w:rPr>
                <w:sz w:val="20"/>
                <w:szCs w:val="20"/>
              </w:rPr>
              <w:t>инвентаризации</w:t>
            </w:r>
            <w:r w:rsidR="001C311C" w:rsidRPr="005236D1">
              <w:rPr>
                <w:sz w:val="20"/>
                <w:szCs w:val="20"/>
              </w:rPr>
              <w:t xml:space="preserve"> </w:t>
            </w:r>
            <w:r w:rsidRPr="005236D1">
              <w:rPr>
                <w:sz w:val="20"/>
                <w:szCs w:val="20"/>
              </w:rPr>
              <w:t>в</w:t>
            </w:r>
            <w:r w:rsidR="001C311C" w:rsidRPr="005236D1">
              <w:rPr>
                <w:sz w:val="20"/>
                <w:szCs w:val="20"/>
              </w:rPr>
              <w:t xml:space="preserve"> </w:t>
            </w:r>
            <w:r w:rsidRPr="005236D1">
              <w:rPr>
                <w:sz w:val="20"/>
                <w:szCs w:val="20"/>
              </w:rPr>
              <w:t>случаях, установленных законодательством</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Ст. 12 Закона № 129-ФЗ, Методические указания по инвентаризации имущества и финансовых обязательств, утвержденные приказом Минфина России от 13.06.95 г. № 49</w:t>
            </w:r>
          </w:p>
        </w:tc>
      </w:tr>
      <w:tr w:rsidR="00790604" w:rsidRPr="005236D1" w:rsidTr="00B05DA8">
        <w:trPr>
          <w:trHeight w:val="883"/>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1.13</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Заключены ли договоры о полной материальной ответственности с материально ответственными лицами</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p w:rsidR="00D12A56" w:rsidRPr="005236D1" w:rsidRDefault="00D12A56" w:rsidP="005236D1">
            <w:pPr>
              <w:spacing w:line="240" w:lineRule="auto"/>
              <w:ind w:firstLine="0"/>
              <w:rPr>
                <w:sz w:val="20"/>
                <w:szCs w:val="20"/>
              </w:rPr>
            </w:pP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Да</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Ст. 232 Трудового кодекса РФ, Порядок ведения кассовых операций в Российской Федерации, утвержденный решением совета директоров Банка России от 22.09.93 г. № 40</w:t>
            </w:r>
          </w:p>
        </w:tc>
      </w:tr>
      <w:tr w:rsidR="00790604" w:rsidRPr="005236D1" w:rsidTr="00B05DA8">
        <w:trPr>
          <w:trHeight w:val="941"/>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1.14</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Имеются ли у организации структурные подразделения, выделенные на отдельный баланс</w:t>
            </w: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tc>
      </w:tr>
      <w:tr w:rsidR="00790604" w:rsidRPr="005236D1" w:rsidTr="00B05DA8">
        <w:trPr>
          <w:trHeight w:val="1565"/>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1.15</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Утвержден ли состав постоянно действующих комиссий</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По отнесению материальных ценностей по сроку службы к оборотным средствам или ОС;</w:t>
            </w:r>
          </w:p>
          <w:p w:rsidR="001C311C" w:rsidRPr="005236D1" w:rsidRDefault="00D12A56" w:rsidP="005236D1">
            <w:pPr>
              <w:spacing w:line="240" w:lineRule="auto"/>
              <w:ind w:firstLine="0"/>
              <w:rPr>
                <w:sz w:val="20"/>
                <w:szCs w:val="20"/>
              </w:rPr>
            </w:pPr>
            <w:r w:rsidRPr="005236D1">
              <w:rPr>
                <w:sz w:val="20"/>
                <w:szCs w:val="20"/>
              </w:rPr>
              <w:t>По установлению сроков использования НМА, ОС;</w:t>
            </w:r>
          </w:p>
          <w:p w:rsidR="001C311C" w:rsidRPr="005236D1" w:rsidRDefault="00D12A56" w:rsidP="005236D1">
            <w:pPr>
              <w:spacing w:line="240" w:lineRule="auto"/>
              <w:ind w:firstLine="0"/>
              <w:rPr>
                <w:sz w:val="20"/>
                <w:szCs w:val="20"/>
              </w:rPr>
            </w:pPr>
            <w:r w:rsidRPr="005236D1">
              <w:rPr>
                <w:sz w:val="20"/>
                <w:szCs w:val="20"/>
              </w:rPr>
              <w:t>По</w:t>
            </w:r>
            <w:r w:rsidR="001C311C" w:rsidRPr="005236D1">
              <w:rPr>
                <w:sz w:val="20"/>
                <w:szCs w:val="20"/>
              </w:rPr>
              <w:t xml:space="preserve"> </w:t>
            </w:r>
            <w:r w:rsidRPr="005236D1">
              <w:rPr>
                <w:sz w:val="20"/>
                <w:szCs w:val="20"/>
              </w:rPr>
              <w:t>определению</w:t>
            </w:r>
            <w:r w:rsidR="001C311C" w:rsidRPr="005236D1">
              <w:rPr>
                <w:sz w:val="20"/>
                <w:szCs w:val="20"/>
              </w:rPr>
              <w:t xml:space="preserve"> </w:t>
            </w:r>
            <w:r w:rsidRPr="005236D1">
              <w:rPr>
                <w:sz w:val="20"/>
                <w:szCs w:val="20"/>
              </w:rPr>
              <w:t>целесообразности</w:t>
            </w:r>
            <w:r w:rsidR="001C311C" w:rsidRPr="005236D1">
              <w:rPr>
                <w:sz w:val="20"/>
                <w:szCs w:val="20"/>
              </w:rPr>
              <w:t xml:space="preserve"> </w:t>
            </w:r>
            <w:r w:rsidRPr="005236D1">
              <w:rPr>
                <w:sz w:val="20"/>
                <w:szCs w:val="20"/>
              </w:rPr>
              <w:t>и непригодности объектов ОС;</w:t>
            </w:r>
          </w:p>
          <w:p w:rsidR="00D12A56" w:rsidRPr="005236D1" w:rsidRDefault="00D12A56" w:rsidP="005236D1">
            <w:pPr>
              <w:spacing w:line="240" w:lineRule="auto"/>
              <w:ind w:firstLine="0"/>
              <w:rPr>
                <w:sz w:val="20"/>
                <w:szCs w:val="20"/>
              </w:rPr>
            </w:pPr>
            <w:r w:rsidRPr="005236D1">
              <w:rPr>
                <w:sz w:val="20"/>
                <w:szCs w:val="20"/>
              </w:rPr>
              <w:t>По списанию материалов</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По отнесению материальных ценностей по сроку службы к оборотным средствам или ОС</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D24FD8">
            <w:pPr>
              <w:spacing w:line="240" w:lineRule="auto"/>
              <w:ind w:firstLine="0"/>
              <w:rPr>
                <w:sz w:val="20"/>
                <w:szCs w:val="20"/>
              </w:rPr>
            </w:pPr>
            <w:r w:rsidRPr="005236D1">
              <w:rPr>
                <w:sz w:val="20"/>
                <w:szCs w:val="20"/>
              </w:rPr>
              <w:t>Методические указания по бухгалтерскому учету основных средств, утвержденные приказом Минфина России от 13.10.03 г. №91н, ПБУ 6/01, ПБУ 14/200</w:t>
            </w:r>
            <w:r w:rsidR="00D24FD8">
              <w:rPr>
                <w:sz w:val="20"/>
                <w:szCs w:val="20"/>
              </w:rPr>
              <w:t>7</w:t>
            </w:r>
          </w:p>
        </w:tc>
      </w:tr>
      <w:tr w:rsidR="00790604" w:rsidRPr="005236D1" w:rsidTr="00B05DA8">
        <w:trPr>
          <w:trHeight w:val="349"/>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1.16</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Утвержден ли порядок расчетов с подотчетными лицами</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Утвержден перечень лиц, имеющих право на получение денежных средств; Установлены сроки представления авансовых отчетов;</w:t>
            </w:r>
          </w:p>
          <w:p w:rsidR="00D12A56" w:rsidRPr="005236D1" w:rsidRDefault="00D12A56" w:rsidP="005236D1">
            <w:pPr>
              <w:spacing w:line="240" w:lineRule="auto"/>
              <w:ind w:firstLine="0"/>
              <w:rPr>
                <w:sz w:val="20"/>
                <w:szCs w:val="20"/>
              </w:rPr>
            </w:pPr>
            <w:r w:rsidRPr="005236D1">
              <w:rPr>
                <w:sz w:val="20"/>
                <w:szCs w:val="20"/>
              </w:rPr>
              <w:t>Сформулированы</w:t>
            </w:r>
            <w:r w:rsidR="001C311C" w:rsidRPr="005236D1">
              <w:rPr>
                <w:sz w:val="20"/>
                <w:szCs w:val="20"/>
              </w:rPr>
              <w:t xml:space="preserve"> </w:t>
            </w:r>
            <w:r w:rsidRPr="005236D1">
              <w:rPr>
                <w:sz w:val="20"/>
                <w:szCs w:val="20"/>
              </w:rPr>
              <w:t>правила</w:t>
            </w:r>
            <w:r w:rsidR="001C311C" w:rsidRPr="005236D1">
              <w:rPr>
                <w:sz w:val="20"/>
                <w:szCs w:val="20"/>
              </w:rPr>
              <w:t xml:space="preserve"> </w:t>
            </w:r>
            <w:r w:rsidRPr="005236D1">
              <w:rPr>
                <w:sz w:val="20"/>
                <w:szCs w:val="20"/>
              </w:rPr>
              <w:t>оформления авансовых отчетов</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 xml:space="preserve">Утвержден перечень лиц, имеющих право на получение денежных средств; Установлены сроки представления авансовых отчетов; </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Порядок ведения кассовых операций в Российской Федерации</w:t>
            </w:r>
          </w:p>
          <w:p w:rsidR="00D12A56" w:rsidRPr="005236D1" w:rsidRDefault="00D12A56" w:rsidP="005236D1">
            <w:pPr>
              <w:spacing w:line="240" w:lineRule="auto"/>
              <w:ind w:firstLine="0"/>
              <w:rPr>
                <w:sz w:val="20"/>
                <w:szCs w:val="20"/>
              </w:rPr>
            </w:pPr>
          </w:p>
        </w:tc>
      </w:tr>
      <w:tr w:rsidR="00790604" w:rsidRPr="005236D1" w:rsidTr="00B05DA8">
        <w:trPr>
          <w:trHeight w:val="525"/>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1.17</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Имеются ли у организации иностранные представительства</w:t>
            </w:r>
          </w:p>
        </w:tc>
        <w:tc>
          <w:tcPr>
            <w:tcW w:w="1443"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lang w:val="en-US"/>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tc>
        <w:tc>
          <w:tcPr>
            <w:tcW w:w="1135"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Нет</w:t>
            </w:r>
          </w:p>
        </w:tc>
        <w:tc>
          <w:tcPr>
            <w:tcW w:w="9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p w:rsidR="00D12A56" w:rsidRPr="005236D1" w:rsidRDefault="00D12A56" w:rsidP="005236D1">
            <w:pPr>
              <w:spacing w:line="240" w:lineRule="auto"/>
              <w:ind w:firstLine="0"/>
              <w:rPr>
                <w:sz w:val="20"/>
                <w:szCs w:val="20"/>
              </w:rPr>
            </w:pPr>
          </w:p>
        </w:tc>
      </w:tr>
      <w:tr w:rsidR="00790604" w:rsidRPr="005236D1" w:rsidTr="00B05DA8">
        <w:trPr>
          <w:trHeight w:val="211"/>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lang w:val="en-US"/>
              </w:rPr>
            </w:pPr>
            <w:r w:rsidRPr="005236D1">
              <w:rPr>
                <w:sz w:val="20"/>
                <w:szCs w:val="20"/>
                <w:lang w:val="en-US"/>
              </w:rPr>
              <w:t>2</w:t>
            </w:r>
          </w:p>
        </w:tc>
        <w:tc>
          <w:tcPr>
            <w:tcW w:w="3695" w:type="pct"/>
            <w:gridSpan w:val="5"/>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lang w:val="en-US"/>
              </w:rPr>
            </w:pPr>
            <w:r w:rsidRPr="005236D1">
              <w:rPr>
                <w:sz w:val="20"/>
                <w:szCs w:val="20"/>
              </w:rPr>
              <w:t>Методологический</w:t>
            </w:r>
            <w:r w:rsidRPr="005236D1">
              <w:rPr>
                <w:sz w:val="20"/>
                <w:szCs w:val="20"/>
                <w:lang w:val="en-US"/>
              </w:rPr>
              <w:t xml:space="preserve"> </w:t>
            </w:r>
            <w:r w:rsidRPr="005236D1">
              <w:rPr>
                <w:sz w:val="20"/>
                <w:szCs w:val="20"/>
              </w:rPr>
              <w:t>раздел</w:t>
            </w:r>
          </w:p>
        </w:tc>
        <w:tc>
          <w:tcPr>
            <w:tcW w:w="966" w:type="pct"/>
            <w:tcBorders>
              <w:top w:val="single" w:sz="6" w:space="0" w:color="auto"/>
              <w:left w:val="single" w:sz="6" w:space="0" w:color="auto"/>
              <w:bottom w:val="single" w:sz="6" w:space="0" w:color="auto"/>
              <w:right w:val="single" w:sz="4" w:space="0" w:color="auto"/>
            </w:tcBorders>
          </w:tcPr>
          <w:p w:rsidR="00D12A56" w:rsidRPr="005236D1" w:rsidRDefault="00D12A56" w:rsidP="005236D1">
            <w:pPr>
              <w:spacing w:line="240" w:lineRule="auto"/>
              <w:ind w:firstLine="0"/>
              <w:rPr>
                <w:sz w:val="20"/>
                <w:szCs w:val="20"/>
              </w:rPr>
            </w:pPr>
          </w:p>
        </w:tc>
      </w:tr>
      <w:tr w:rsidR="00790604" w:rsidRPr="005236D1" w:rsidTr="00B05DA8">
        <w:trPr>
          <w:trHeight w:val="1411"/>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2.1</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способ оценки ОС, приобретенных не за денежные средства</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Исходя из цены, по которой в сравнимых обстоятельствах обычно организация определяет стоимость аналогичных ценностей; Исходя</w:t>
            </w:r>
            <w:r w:rsidR="001C311C" w:rsidRPr="005236D1">
              <w:rPr>
                <w:sz w:val="20"/>
                <w:szCs w:val="20"/>
              </w:rPr>
              <w:t xml:space="preserve"> </w:t>
            </w:r>
            <w:r w:rsidRPr="005236D1">
              <w:rPr>
                <w:sz w:val="20"/>
                <w:szCs w:val="20"/>
              </w:rPr>
              <w:t>из</w:t>
            </w:r>
            <w:r w:rsidR="001C311C" w:rsidRPr="005236D1">
              <w:rPr>
                <w:sz w:val="20"/>
                <w:szCs w:val="20"/>
              </w:rPr>
              <w:t xml:space="preserve"> </w:t>
            </w:r>
            <w:r w:rsidRPr="005236D1">
              <w:rPr>
                <w:sz w:val="20"/>
                <w:szCs w:val="20"/>
              </w:rPr>
              <w:t>стоимости,</w:t>
            </w:r>
            <w:r w:rsidR="001C311C" w:rsidRPr="005236D1">
              <w:rPr>
                <w:sz w:val="20"/>
                <w:szCs w:val="20"/>
              </w:rPr>
              <w:t xml:space="preserve"> </w:t>
            </w:r>
            <w:r w:rsidRPr="005236D1">
              <w:rPr>
                <w:sz w:val="20"/>
                <w:szCs w:val="20"/>
              </w:rPr>
              <w:t>по</w:t>
            </w:r>
            <w:r w:rsidR="001C311C" w:rsidRPr="005236D1">
              <w:rPr>
                <w:sz w:val="20"/>
                <w:szCs w:val="20"/>
              </w:rPr>
              <w:t xml:space="preserve"> </w:t>
            </w:r>
            <w:r w:rsidRPr="005236D1">
              <w:rPr>
                <w:sz w:val="20"/>
                <w:szCs w:val="20"/>
              </w:rPr>
              <w:t>которой</w:t>
            </w:r>
            <w:r w:rsidR="001C311C" w:rsidRPr="005236D1">
              <w:rPr>
                <w:sz w:val="20"/>
                <w:szCs w:val="20"/>
              </w:rPr>
              <w:t xml:space="preserve"> </w:t>
            </w:r>
            <w:r w:rsidRPr="005236D1">
              <w:rPr>
                <w:sz w:val="20"/>
                <w:szCs w:val="20"/>
              </w:rPr>
              <w:t>в сравнимых</w:t>
            </w:r>
            <w:r w:rsidR="001C311C" w:rsidRPr="005236D1">
              <w:rPr>
                <w:sz w:val="20"/>
                <w:szCs w:val="20"/>
              </w:rPr>
              <w:t xml:space="preserve"> </w:t>
            </w:r>
            <w:r w:rsidRPr="005236D1">
              <w:rPr>
                <w:sz w:val="20"/>
                <w:szCs w:val="20"/>
              </w:rPr>
              <w:t>обстоятельствах</w:t>
            </w:r>
            <w:r w:rsidR="001C311C" w:rsidRPr="005236D1">
              <w:rPr>
                <w:sz w:val="20"/>
                <w:szCs w:val="20"/>
              </w:rPr>
              <w:t xml:space="preserve"> </w:t>
            </w:r>
            <w:r w:rsidRPr="005236D1">
              <w:rPr>
                <w:sz w:val="20"/>
                <w:szCs w:val="20"/>
              </w:rPr>
              <w:t>приобретаются аналогичные объекты ОС</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Исходя из цены, по которой в сравнимых обстоятельствах обычно организация опреде-</w:t>
            </w:r>
          </w:p>
          <w:p w:rsidR="00D12A56" w:rsidRPr="005236D1" w:rsidRDefault="00D12A56" w:rsidP="005236D1">
            <w:pPr>
              <w:spacing w:line="240" w:lineRule="auto"/>
              <w:ind w:firstLine="0"/>
              <w:rPr>
                <w:sz w:val="20"/>
                <w:szCs w:val="20"/>
              </w:rPr>
            </w:pPr>
            <w:r w:rsidRPr="005236D1">
              <w:rPr>
                <w:sz w:val="20"/>
                <w:szCs w:val="20"/>
              </w:rPr>
              <w:t>ляет стоимость аналогичных ценностей</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tc>
      </w:tr>
      <w:tr w:rsidR="00790604" w:rsidRPr="005236D1" w:rsidTr="00B05DA8">
        <w:trPr>
          <w:trHeight w:val="523"/>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2.2</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способ начисления амортизации ОС</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Линейный;</w:t>
            </w:r>
          </w:p>
          <w:p w:rsidR="00D12A56" w:rsidRPr="005236D1" w:rsidRDefault="00D12A56" w:rsidP="005236D1">
            <w:pPr>
              <w:spacing w:line="240" w:lineRule="auto"/>
              <w:ind w:firstLine="0"/>
              <w:rPr>
                <w:sz w:val="20"/>
                <w:szCs w:val="20"/>
              </w:rPr>
            </w:pPr>
            <w:r w:rsidRPr="005236D1">
              <w:rPr>
                <w:sz w:val="20"/>
                <w:szCs w:val="20"/>
              </w:rPr>
              <w:t>Уменьшаемого остатка;</w:t>
            </w:r>
          </w:p>
          <w:p w:rsidR="00D12A56" w:rsidRPr="005236D1" w:rsidRDefault="00D12A56" w:rsidP="005236D1">
            <w:pPr>
              <w:spacing w:line="240" w:lineRule="auto"/>
              <w:ind w:firstLine="0"/>
              <w:rPr>
                <w:sz w:val="20"/>
                <w:szCs w:val="20"/>
              </w:rPr>
            </w:pPr>
            <w:r w:rsidRPr="005236D1">
              <w:rPr>
                <w:sz w:val="20"/>
                <w:szCs w:val="20"/>
              </w:rPr>
              <w:t>Списания по сумме чисел лет срока полезного использования;</w:t>
            </w:r>
          </w:p>
          <w:p w:rsidR="00D12A56" w:rsidRPr="005236D1" w:rsidRDefault="00D12A56" w:rsidP="005236D1">
            <w:pPr>
              <w:spacing w:line="240" w:lineRule="auto"/>
              <w:ind w:firstLine="0"/>
              <w:rPr>
                <w:sz w:val="20"/>
                <w:szCs w:val="20"/>
              </w:rPr>
            </w:pPr>
            <w:r w:rsidRPr="005236D1">
              <w:rPr>
                <w:sz w:val="20"/>
                <w:szCs w:val="20"/>
              </w:rPr>
              <w:t>Списания</w:t>
            </w:r>
            <w:r w:rsidR="001C311C" w:rsidRPr="005236D1">
              <w:rPr>
                <w:sz w:val="20"/>
                <w:szCs w:val="20"/>
              </w:rPr>
              <w:t xml:space="preserve"> </w:t>
            </w:r>
            <w:r w:rsidRPr="005236D1">
              <w:rPr>
                <w:sz w:val="20"/>
                <w:szCs w:val="20"/>
              </w:rPr>
              <w:t>стоимости</w:t>
            </w:r>
            <w:r w:rsidR="001C311C" w:rsidRPr="005236D1">
              <w:rPr>
                <w:sz w:val="20"/>
                <w:szCs w:val="20"/>
              </w:rPr>
              <w:t xml:space="preserve"> </w:t>
            </w:r>
            <w:r w:rsidRPr="005236D1">
              <w:rPr>
                <w:sz w:val="20"/>
                <w:szCs w:val="20"/>
              </w:rPr>
              <w:t>пропорционально объему продукции (работ)</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Линейный</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18 ПБУ 6/01</w:t>
            </w:r>
          </w:p>
          <w:p w:rsidR="00D12A56" w:rsidRPr="005236D1" w:rsidRDefault="00D12A56" w:rsidP="005236D1">
            <w:pPr>
              <w:spacing w:line="240" w:lineRule="auto"/>
              <w:ind w:firstLine="0"/>
              <w:rPr>
                <w:sz w:val="20"/>
                <w:szCs w:val="20"/>
              </w:rPr>
            </w:pPr>
          </w:p>
        </w:tc>
      </w:tr>
      <w:tr w:rsidR="00790604" w:rsidRPr="005236D1" w:rsidTr="00B05DA8">
        <w:trPr>
          <w:trHeight w:val="1574"/>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2.3</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порядок списания объектов ОС стоимостью не более 10 000 руб.</w:t>
            </w:r>
          </w:p>
        </w:tc>
        <w:tc>
          <w:tcPr>
            <w:tcW w:w="1443"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Посредством</w:t>
            </w:r>
            <w:r w:rsidR="001C311C" w:rsidRPr="005236D1">
              <w:rPr>
                <w:sz w:val="20"/>
                <w:szCs w:val="20"/>
              </w:rPr>
              <w:t xml:space="preserve"> </w:t>
            </w:r>
            <w:r w:rsidRPr="005236D1">
              <w:rPr>
                <w:sz w:val="20"/>
                <w:szCs w:val="20"/>
              </w:rPr>
              <w:t>начисления</w:t>
            </w:r>
            <w:r w:rsidR="001C311C" w:rsidRPr="005236D1">
              <w:rPr>
                <w:sz w:val="20"/>
                <w:szCs w:val="20"/>
              </w:rPr>
              <w:t xml:space="preserve"> </w:t>
            </w:r>
            <w:r w:rsidRPr="005236D1">
              <w:rPr>
                <w:sz w:val="20"/>
                <w:szCs w:val="20"/>
              </w:rPr>
              <w:t>амортизации согласно выбранному способу; Путем</w:t>
            </w:r>
            <w:r w:rsidR="001C311C" w:rsidRPr="005236D1">
              <w:rPr>
                <w:sz w:val="20"/>
                <w:szCs w:val="20"/>
              </w:rPr>
              <w:t xml:space="preserve"> </w:t>
            </w:r>
            <w:r w:rsidRPr="005236D1">
              <w:rPr>
                <w:sz w:val="20"/>
                <w:szCs w:val="20"/>
              </w:rPr>
              <w:t>списания</w:t>
            </w:r>
            <w:r w:rsidR="001C311C" w:rsidRPr="005236D1">
              <w:rPr>
                <w:sz w:val="20"/>
                <w:szCs w:val="20"/>
              </w:rPr>
              <w:t xml:space="preserve"> </w:t>
            </w:r>
            <w:r w:rsidRPr="005236D1">
              <w:rPr>
                <w:sz w:val="20"/>
                <w:szCs w:val="20"/>
              </w:rPr>
              <w:t>на затраты</w:t>
            </w:r>
            <w:r w:rsidR="001C311C" w:rsidRPr="005236D1">
              <w:rPr>
                <w:sz w:val="20"/>
                <w:szCs w:val="20"/>
              </w:rPr>
              <w:t xml:space="preserve"> </w:t>
            </w:r>
            <w:r w:rsidRPr="005236D1">
              <w:rPr>
                <w:sz w:val="20"/>
                <w:szCs w:val="20"/>
              </w:rPr>
              <w:t>на</w:t>
            </w:r>
            <w:r w:rsidR="001C311C" w:rsidRPr="005236D1">
              <w:rPr>
                <w:sz w:val="20"/>
                <w:szCs w:val="20"/>
              </w:rPr>
              <w:t xml:space="preserve"> </w:t>
            </w:r>
            <w:r w:rsidRPr="005236D1">
              <w:rPr>
                <w:sz w:val="20"/>
                <w:szCs w:val="20"/>
              </w:rPr>
              <w:t>производство</w:t>
            </w:r>
            <w:r w:rsidR="001C311C" w:rsidRPr="005236D1">
              <w:rPr>
                <w:sz w:val="20"/>
                <w:szCs w:val="20"/>
              </w:rPr>
              <w:t xml:space="preserve"> </w:t>
            </w:r>
            <w:r w:rsidRPr="005236D1">
              <w:rPr>
                <w:sz w:val="20"/>
                <w:szCs w:val="20"/>
              </w:rPr>
              <w:t>(расходы</w:t>
            </w:r>
            <w:r w:rsidR="001C311C" w:rsidRPr="005236D1">
              <w:rPr>
                <w:sz w:val="20"/>
                <w:szCs w:val="20"/>
              </w:rPr>
              <w:t xml:space="preserve"> </w:t>
            </w:r>
            <w:r w:rsidRPr="005236D1">
              <w:rPr>
                <w:sz w:val="20"/>
                <w:szCs w:val="20"/>
              </w:rPr>
              <w:t>на</w:t>
            </w:r>
            <w:r w:rsidR="001C311C" w:rsidRPr="005236D1">
              <w:rPr>
                <w:sz w:val="20"/>
                <w:szCs w:val="20"/>
              </w:rPr>
              <w:t xml:space="preserve"> </w:t>
            </w:r>
            <w:r w:rsidRPr="005236D1">
              <w:rPr>
                <w:sz w:val="20"/>
                <w:szCs w:val="20"/>
              </w:rPr>
              <w:t>продажу)</w:t>
            </w:r>
            <w:r w:rsidR="001C311C" w:rsidRPr="005236D1">
              <w:rPr>
                <w:sz w:val="20"/>
                <w:szCs w:val="20"/>
              </w:rPr>
              <w:t xml:space="preserve"> </w:t>
            </w:r>
            <w:r w:rsidRPr="005236D1">
              <w:rPr>
                <w:sz w:val="20"/>
                <w:szCs w:val="20"/>
              </w:rPr>
              <w:t>полностью по мере их отпуска в производство или эксплуатацию</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Включаются в состав МПЗ</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18 ПБУ 6/01</w:t>
            </w:r>
          </w:p>
          <w:p w:rsidR="00D12A56" w:rsidRPr="005236D1" w:rsidRDefault="00D12A56" w:rsidP="005236D1">
            <w:pPr>
              <w:spacing w:line="240" w:lineRule="auto"/>
              <w:ind w:firstLine="0"/>
              <w:rPr>
                <w:sz w:val="20"/>
                <w:szCs w:val="20"/>
              </w:rPr>
            </w:pPr>
          </w:p>
        </w:tc>
      </w:tr>
      <w:tr w:rsidR="00790604" w:rsidRPr="005236D1" w:rsidTr="00B05DA8">
        <w:trPr>
          <w:trHeight w:val="1190"/>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2.4</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порядок проведения переоценки ОС</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Путем</w:t>
            </w:r>
            <w:r w:rsidR="001C311C" w:rsidRPr="005236D1">
              <w:rPr>
                <w:sz w:val="20"/>
                <w:szCs w:val="20"/>
              </w:rPr>
              <w:t xml:space="preserve"> </w:t>
            </w:r>
            <w:r w:rsidRPr="005236D1">
              <w:rPr>
                <w:sz w:val="20"/>
                <w:szCs w:val="20"/>
              </w:rPr>
              <w:t>применения</w:t>
            </w:r>
            <w:r w:rsidR="001C311C" w:rsidRPr="005236D1">
              <w:rPr>
                <w:sz w:val="20"/>
                <w:szCs w:val="20"/>
              </w:rPr>
              <w:t xml:space="preserve"> </w:t>
            </w:r>
            <w:r w:rsidRPr="005236D1">
              <w:rPr>
                <w:sz w:val="20"/>
                <w:szCs w:val="20"/>
              </w:rPr>
              <w:t>дифференцированных</w:t>
            </w:r>
            <w:r w:rsidR="001C311C" w:rsidRPr="005236D1">
              <w:rPr>
                <w:sz w:val="20"/>
                <w:szCs w:val="20"/>
              </w:rPr>
              <w:t xml:space="preserve"> </w:t>
            </w:r>
            <w:r w:rsidRPr="005236D1">
              <w:rPr>
                <w:sz w:val="20"/>
                <w:szCs w:val="20"/>
              </w:rPr>
              <w:t>индексов,</w:t>
            </w:r>
            <w:r w:rsidR="001C311C" w:rsidRPr="005236D1">
              <w:rPr>
                <w:sz w:val="20"/>
                <w:szCs w:val="20"/>
              </w:rPr>
              <w:t xml:space="preserve"> </w:t>
            </w:r>
            <w:r w:rsidRPr="005236D1">
              <w:rPr>
                <w:sz w:val="20"/>
                <w:szCs w:val="20"/>
              </w:rPr>
              <w:t>разработанных</w:t>
            </w:r>
            <w:r w:rsidR="001C311C" w:rsidRPr="005236D1">
              <w:rPr>
                <w:sz w:val="20"/>
                <w:szCs w:val="20"/>
              </w:rPr>
              <w:t xml:space="preserve"> </w:t>
            </w:r>
            <w:r w:rsidRPr="005236D1">
              <w:rPr>
                <w:sz w:val="20"/>
                <w:szCs w:val="20"/>
              </w:rPr>
              <w:t>Госкомстатом России;</w:t>
            </w:r>
          </w:p>
          <w:p w:rsidR="00D12A56" w:rsidRPr="005236D1" w:rsidRDefault="00D12A56" w:rsidP="005236D1">
            <w:pPr>
              <w:spacing w:line="240" w:lineRule="auto"/>
              <w:ind w:firstLine="0"/>
              <w:rPr>
                <w:sz w:val="20"/>
                <w:szCs w:val="20"/>
              </w:rPr>
            </w:pPr>
            <w:r w:rsidRPr="005236D1">
              <w:rPr>
                <w:sz w:val="20"/>
                <w:szCs w:val="20"/>
              </w:rPr>
              <w:t>Путем</w:t>
            </w:r>
            <w:r w:rsidR="001C311C" w:rsidRPr="005236D1">
              <w:rPr>
                <w:sz w:val="20"/>
                <w:szCs w:val="20"/>
              </w:rPr>
              <w:t xml:space="preserve"> </w:t>
            </w:r>
            <w:r w:rsidRPr="005236D1">
              <w:rPr>
                <w:sz w:val="20"/>
                <w:szCs w:val="20"/>
              </w:rPr>
              <w:t>прямого</w:t>
            </w:r>
            <w:r w:rsidR="001C311C" w:rsidRPr="005236D1">
              <w:rPr>
                <w:sz w:val="20"/>
                <w:szCs w:val="20"/>
              </w:rPr>
              <w:t xml:space="preserve"> </w:t>
            </w:r>
            <w:r w:rsidRPr="005236D1">
              <w:rPr>
                <w:sz w:val="20"/>
                <w:szCs w:val="20"/>
              </w:rPr>
              <w:t>пересчета</w:t>
            </w:r>
            <w:r w:rsidR="001C311C" w:rsidRPr="005236D1">
              <w:rPr>
                <w:sz w:val="20"/>
                <w:szCs w:val="20"/>
              </w:rPr>
              <w:t xml:space="preserve"> </w:t>
            </w:r>
            <w:r w:rsidRPr="005236D1">
              <w:rPr>
                <w:sz w:val="20"/>
                <w:szCs w:val="20"/>
              </w:rPr>
              <w:t>стоимости объектов</w:t>
            </w:r>
            <w:r w:rsidR="001C311C" w:rsidRPr="005236D1">
              <w:rPr>
                <w:sz w:val="20"/>
                <w:szCs w:val="20"/>
              </w:rPr>
              <w:t xml:space="preserve"> </w:t>
            </w:r>
            <w:r w:rsidRPr="005236D1">
              <w:rPr>
                <w:sz w:val="20"/>
                <w:szCs w:val="20"/>
              </w:rPr>
              <w:t>основных</w:t>
            </w:r>
            <w:r w:rsidR="001C311C" w:rsidRPr="005236D1">
              <w:rPr>
                <w:sz w:val="20"/>
                <w:szCs w:val="20"/>
              </w:rPr>
              <w:t xml:space="preserve"> </w:t>
            </w:r>
            <w:r w:rsidRPr="005236D1">
              <w:rPr>
                <w:sz w:val="20"/>
                <w:szCs w:val="20"/>
              </w:rPr>
              <w:t>средств</w:t>
            </w:r>
            <w:r w:rsidR="001C311C" w:rsidRPr="005236D1">
              <w:rPr>
                <w:sz w:val="20"/>
                <w:szCs w:val="20"/>
              </w:rPr>
              <w:t xml:space="preserve"> </w:t>
            </w:r>
            <w:r w:rsidRPr="005236D1">
              <w:rPr>
                <w:sz w:val="20"/>
                <w:szCs w:val="20"/>
              </w:rPr>
              <w:t>по</w:t>
            </w:r>
            <w:r w:rsidR="001C311C" w:rsidRPr="005236D1">
              <w:rPr>
                <w:sz w:val="20"/>
                <w:szCs w:val="20"/>
              </w:rPr>
              <w:t xml:space="preserve"> </w:t>
            </w:r>
            <w:r w:rsidRPr="005236D1">
              <w:rPr>
                <w:sz w:val="20"/>
                <w:szCs w:val="20"/>
              </w:rPr>
              <w:t>рыночным ценам</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1C311C" w:rsidP="005236D1">
            <w:pPr>
              <w:spacing w:line="240" w:lineRule="auto"/>
              <w:ind w:firstLine="0"/>
              <w:rPr>
                <w:sz w:val="20"/>
                <w:szCs w:val="20"/>
              </w:rPr>
            </w:pPr>
            <w:r w:rsidRPr="005236D1">
              <w:rPr>
                <w:sz w:val="20"/>
                <w:szCs w:val="20"/>
              </w:rPr>
              <w:t xml:space="preserve"> </w:t>
            </w:r>
            <w:r w:rsidR="00D12A56" w:rsidRPr="005236D1">
              <w:rPr>
                <w:sz w:val="20"/>
                <w:szCs w:val="20"/>
              </w:rPr>
              <w:t>-</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15 ПБУ 6/01</w:t>
            </w:r>
          </w:p>
          <w:p w:rsidR="00D12A56" w:rsidRPr="005236D1" w:rsidRDefault="00D12A56" w:rsidP="005236D1">
            <w:pPr>
              <w:spacing w:line="240" w:lineRule="auto"/>
              <w:ind w:firstLine="0"/>
              <w:rPr>
                <w:sz w:val="20"/>
                <w:szCs w:val="20"/>
              </w:rPr>
            </w:pPr>
            <w:r w:rsidRPr="005236D1">
              <w:rPr>
                <w:sz w:val="20"/>
                <w:szCs w:val="20"/>
              </w:rPr>
              <w:t>Переоценка ОС не производится.</w:t>
            </w:r>
          </w:p>
        </w:tc>
      </w:tr>
      <w:tr w:rsidR="00790604" w:rsidRPr="005236D1" w:rsidTr="00B05DA8">
        <w:trPr>
          <w:trHeight w:val="1392"/>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2.5</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порядок учета ремонта производственных ОС</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Включение</w:t>
            </w:r>
            <w:r w:rsidR="001C311C" w:rsidRPr="005236D1">
              <w:rPr>
                <w:sz w:val="20"/>
                <w:szCs w:val="20"/>
              </w:rPr>
              <w:t xml:space="preserve"> </w:t>
            </w:r>
            <w:r w:rsidRPr="005236D1">
              <w:rPr>
                <w:sz w:val="20"/>
                <w:szCs w:val="20"/>
              </w:rPr>
              <w:t>затрат</w:t>
            </w:r>
            <w:r w:rsidR="001C311C" w:rsidRPr="005236D1">
              <w:rPr>
                <w:sz w:val="20"/>
                <w:szCs w:val="20"/>
              </w:rPr>
              <w:t xml:space="preserve"> </w:t>
            </w:r>
            <w:r w:rsidRPr="005236D1">
              <w:rPr>
                <w:sz w:val="20"/>
                <w:szCs w:val="20"/>
              </w:rPr>
              <w:t>в</w:t>
            </w:r>
            <w:r w:rsidR="001C311C" w:rsidRPr="005236D1">
              <w:rPr>
                <w:sz w:val="20"/>
                <w:szCs w:val="20"/>
              </w:rPr>
              <w:t xml:space="preserve"> </w:t>
            </w:r>
            <w:r w:rsidRPr="005236D1">
              <w:rPr>
                <w:sz w:val="20"/>
                <w:szCs w:val="20"/>
              </w:rPr>
              <w:t>себестоимость</w:t>
            </w:r>
            <w:r w:rsidR="001C311C" w:rsidRPr="005236D1">
              <w:rPr>
                <w:sz w:val="20"/>
                <w:szCs w:val="20"/>
              </w:rPr>
              <w:t xml:space="preserve"> </w:t>
            </w:r>
            <w:r w:rsidRPr="005236D1">
              <w:rPr>
                <w:sz w:val="20"/>
                <w:szCs w:val="20"/>
              </w:rPr>
              <w:t>отчетного периода;</w:t>
            </w:r>
          </w:p>
          <w:p w:rsidR="001C311C" w:rsidRPr="005236D1" w:rsidRDefault="00D12A56" w:rsidP="005236D1">
            <w:pPr>
              <w:spacing w:line="240" w:lineRule="auto"/>
              <w:ind w:firstLine="0"/>
              <w:rPr>
                <w:sz w:val="20"/>
                <w:szCs w:val="20"/>
              </w:rPr>
            </w:pPr>
            <w:r w:rsidRPr="005236D1">
              <w:rPr>
                <w:sz w:val="20"/>
                <w:szCs w:val="20"/>
              </w:rPr>
              <w:t>Накапливание затрат; предварительно в составе расходов будущих периодов без создания резерва</w:t>
            </w:r>
          </w:p>
          <w:p w:rsidR="00D12A56" w:rsidRPr="005236D1" w:rsidRDefault="00D12A56" w:rsidP="005236D1">
            <w:pPr>
              <w:spacing w:line="240" w:lineRule="auto"/>
              <w:ind w:firstLine="0"/>
              <w:rPr>
                <w:sz w:val="20"/>
                <w:szCs w:val="20"/>
              </w:rPr>
            </w:pPr>
            <w:r w:rsidRPr="005236D1">
              <w:rPr>
                <w:sz w:val="20"/>
                <w:szCs w:val="20"/>
              </w:rPr>
              <w:t>Путем создания резерва расходов на ремонт ОС</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Включение</w:t>
            </w:r>
            <w:r w:rsidR="001C311C" w:rsidRPr="005236D1">
              <w:rPr>
                <w:sz w:val="20"/>
                <w:szCs w:val="20"/>
              </w:rPr>
              <w:t xml:space="preserve"> </w:t>
            </w:r>
            <w:r w:rsidRPr="005236D1">
              <w:rPr>
                <w:sz w:val="20"/>
                <w:szCs w:val="20"/>
              </w:rPr>
              <w:t>затрат</w:t>
            </w:r>
            <w:r w:rsidR="001C311C" w:rsidRPr="005236D1">
              <w:rPr>
                <w:sz w:val="20"/>
                <w:szCs w:val="20"/>
              </w:rPr>
              <w:t xml:space="preserve"> </w:t>
            </w:r>
            <w:r w:rsidRPr="005236D1">
              <w:rPr>
                <w:sz w:val="20"/>
                <w:szCs w:val="20"/>
              </w:rPr>
              <w:t>в</w:t>
            </w:r>
            <w:r w:rsidR="001C311C" w:rsidRPr="005236D1">
              <w:rPr>
                <w:sz w:val="20"/>
                <w:szCs w:val="20"/>
              </w:rPr>
              <w:t xml:space="preserve"> </w:t>
            </w:r>
            <w:r w:rsidRPr="005236D1">
              <w:rPr>
                <w:sz w:val="20"/>
                <w:szCs w:val="20"/>
              </w:rPr>
              <w:t>себестоимость</w:t>
            </w:r>
            <w:r w:rsidR="001C311C" w:rsidRPr="005236D1">
              <w:rPr>
                <w:sz w:val="20"/>
                <w:szCs w:val="20"/>
              </w:rPr>
              <w:t xml:space="preserve"> </w:t>
            </w:r>
            <w:r w:rsidRPr="005236D1">
              <w:rPr>
                <w:sz w:val="20"/>
                <w:szCs w:val="20"/>
              </w:rPr>
              <w:t>отчетного периода</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Расходы на ремонт относятся к прочим, признаются в том периоде, в котором были осуществлены</w:t>
            </w:r>
          </w:p>
          <w:p w:rsidR="00D12A56" w:rsidRPr="005236D1" w:rsidRDefault="00D12A56" w:rsidP="005236D1">
            <w:pPr>
              <w:spacing w:line="240" w:lineRule="auto"/>
              <w:ind w:firstLine="0"/>
              <w:rPr>
                <w:sz w:val="20"/>
                <w:szCs w:val="20"/>
              </w:rPr>
            </w:pPr>
          </w:p>
        </w:tc>
      </w:tr>
      <w:tr w:rsidR="00790604" w:rsidRPr="005236D1" w:rsidTr="00B05DA8">
        <w:trPr>
          <w:trHeight w:val="797"/>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2.6</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порядок отражения в учете приобретения и заготовления МПЗ</w:t>
            </w: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По</w:t>
            </w:r>
            <w:r w:rsidR="001C311C" w:rsidRPr="005236D1">
              <w:rPr>
                <w:sz w:val="20"/>
                <w:szCs w:val="20"/>
              </w:rPr>
              <w:t xml:space="preserve"> </w:t>
            </w:r>
            <w:r w:rsidRPr="005236D1">
              <w:rPr>
                <w:sz w:val="20"/>
                <w:szCs w:val="20"/>
              </w:rPr>
              <w:t>фактической</w:t>
            </w:r>
            <w:r w:rsidR="001C311C" w:rsidRPr="005236D1">
              <w:rPr>
                <w:sz w:val="20"/>
                <w:szCs w:val="20"/>
              </w:rPr>
              <w:t xml:space="preserve"> </w:t>
            </w:r>
            <w:r w:rsidRPr="005236D1">
              <w:rPr>
                <w:sz w:val="20"/>
                <w:szCs w:val="20"/>
              </w:rPr>
              <w:t>себестоимости</w:t>
            </w:r>
            <w:r w:rsidR="001C311C" w:rsidRPr="005236D1">
              <w:rPr>
                <w:sz w:val="20"/>
                <w:szCs w:val="20"/>
              </w:rPr>
              <w:t xml:space="preserve"> </w:t>
            </w:r>
            <w:r w:rsidRPr="005236D1">
              <w:rPr>
                <w:sz w:val="20"/>
                <w:szCs w:val="20"/>
              </w:rPr>
              <w:t>их приобретения;</w:t>
            </w:r>
          </w:p>
          <w:p w:rsidR="00D12A56" w:rsidRPr="005236D1" w:rsidRDefault="00D12A56" w:rsidP="005236D1">
            <w:pPr>
              <w:spacing w:line="240" w:lineRule="auto"/>
              <w:ind w:firstLine="0"/>
              <w:rPr>
                <w:sz w:val="20"/>
                <w:szCs w:val="20"/>
              </w:rPr>
            </w:pPr>
            <w:r w:rsidRPr="005236D1">
              <w:rPr>
                <w:sz w:val="20"/>
                <w:szCs w:val="20"/>
              </w:rPr>
              <w:t>По учетным ценам с использованием счетов 15 и 16</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По</w:t>
            </w:r>
            <w:r w:rsidR="001C311C" w:rsidRPr="005236D1">
              <w:rPr>
                <w:sz w:val="20"/>
                <w:szCs w:val="20"/>
              </w:rPr>
              <w:t xml:space="preserve"> </w:t>
            </w:r>
            <w:r w:rsidRPr="005236D1">
              <w:rPr>
                <w:sz w:val="20"/>
                <w:szCs w:val="20"/>
              </w:rPr>
              <w:t>фактической</w:t>
            </w:r>
            <w:r w:rsidR="001C311C" w:rsidRPr="005236D1">
              <w:rPr>
                <w:sz w:val="20"/>
                <w:szCs w:val="20"/>
              </w:rPr>
              <w:t xml:space="preserve"> </w:t>
            </w:r>
            <w:r w:rsidRPr="005236D1">
              <w:rPr>
                <w:sz w:val="20"/>
                <w:szCs w:val="20"/>
              </w:rPr>
              <w:t>себестоимости</w:t>
            </w:r>
            <w:r w:rsidR="001C311C" w:rsidRPr="005236D1">
              <w:rPr>
                <w:sz w:val="20"/>
                <w:szCs w:val="20"/>
              </w:rPr>
              <w:t xml:space="preserve"> </w:t>
            </w:r>
            <w:r w:rsidRPr="005236D1">
              <w:rPr>
                <w:sz w:val="20"/>
                <w:szCs w:val="20"/>
              </w:rPr>
              <w:t>их приобретения; Но с использованием сч 16</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 xml:space="preserve"> П. 5 ПБУ 5/01</w:t>
            </w:r>
          </w:p>
          <w:p w:rsidR="00D12A56" w:rsidRPr="005236D1" w:rsidRDefault="00D12A56" w:rsidP="005236D1">
            <w:pPr>
              <w:spacing w:line="240" w:lineRule="auto"/>
              <w:ind w:firstLine="0"/>
              <w:rPr>
                <w:sz w:val="20"/>
                <w:szCs w:val="20"/>
              </w:rPr>
            </w:pPr>
            <w:r w:rsidRPr="005236D1">
              <w:rPr>
                <w:sz w:val="20"/>
                <w:szCs w:val="20"/>
              </w:rPr>
              <w:t>Материалы приходуются независимо от факта поступления расчет</w:t>
            </w:r>
          </w:p>
          <w:p w:rsidR="00D12A56" w:rsidRPr="005236D1" w:rsidRDefault="00D12A56" w:rsidP="005236D1">
            <w:pPr>
              <w:spacing w:line="240" w:lineRule="auto"/>
              <w:ind w:firstLine="0"/>
              <w:rPr>
                <w:sz w:val="20"/>
                <w:szCs w:val="20"/>
              </w:rPr>
            </w:pPr>
            <w:r w:rsidRPr="005236D1">
              <w:rPr>
                <w:sz w:val="20"/>
                <w:szCs w:val="20"/>
              </w:rPr>
              <w:t>ных документов</w:t>
            </w:r>
          </w:p>
        </w:tc>
      </w:tr>
      <w:tr w:rsidR="00790604" w:rsidRPr="005236D1" w:rsidTr="00B05DA8">
        <w:trPr>
          <w:trHeight w:val="1190"/>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2.10</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способ списания отпущенных в производство материалов</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По себестоимости каждой единицы;</w:t>
            </w:r>
          </w:p>
          <w:p w:rsidR="001C311C" w:rsidRPr="005236D1" w:rsidRDefault="00D12A56" w:rsidP="005236D1">
            <w:pPr>
              <w:spacing w:line="240" w:lineRule="auto"/>
              <w:ind w:firstLine="0"/>
              <w:rPr>
                <w:sz w:val="20"/>
                <w:szCs w:val="20"/>
              </w:rPr>
            </w:pPr>
            <w:r w:rsidRPr="005236D1">
              <w:rPr>
                <w:sz w:val="20"/>
                <w:szCs w:val="20"/>
              </w:rPr>
              <w:t>По средней себестоимости;</w:t>
            </w:r>
          </w:p>
          <w:p w:rsidR="00D12A56" w:rsidRPr="005236D1" w:rsidRDefault="00D12A56" w:rsidP="005236D1">
            <w:pPr>
              <w:spacing w:line="240" w:lineRule="auto"/>
              <w:ind w:firstLine="0"/>
              <w:rPr>
                <w:sz w:val="20"/>
                <w:szCs w:val="20"/>
              </w:rPr>
            </w:pPr>
            <w:r w:rsidRPr="005236D1">
              <w:rPr>
                <w:sz w:val="20"/>
                <w:szCs w:val="20"/>
              </w:rPr>
              <w:t>По себестоимости первых по времени приобретения МПЗ (ФИФО);</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По себестоимости каждой единицы</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16 ПБУ 5/01</w:t>
            </w:r>
          </w:p>
          <w:p w:rsidR="00D12A56" w:rsidRPr="005236D1" w:rsidRDefault="00D12A56" w:rsidP="005236D1">
            <w:pPr>
              <w:spacing w:line="240" w:lineRule="auto"/>
              <w:ind w:firstLine="0"/>
              <w:rPr>
                <w:sz w:val="20"/>
                <w:szCs w:val="20"/>
              </w:rPr>
            </w:pPr>
          </w:p>
        </w:tc>
      </w:tr>
      <w:tr w:rsidR="00790604" w:rsidRPr="005236D1" w:rsidTr="00B05DA8">
        <w:trPr>
          <w:trHeight w:val="1062"/>
        </w:trPr>
        <w:tc>
          <w:tcPr>
            <w:tcW w:w="340" w:type="pct"/>
            <w:tcBorders>
              <w:top w:val="single" w:sz="6" w:space="0" w:color="auto"/>
              <w:left w:val="single" w:sz="4"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2.12</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порядок учета готовой продукции по заготовке и доставке на склад</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Транспортные</w:t>
            </w:r>
            <w:r w:rsidR="001C311C" w:rsidRPr="005236D1">
              <w:rPr>
                <w:sz w:val="20"/>
                <w:szCs w:val="20"/>
              </w:rPr>
              <w:t xml:space="preserve"> </w:t>
            </w:r>
            <w:r w:rsidRPr="005236D1">
              <w:rPr>
                <w:sz w:val="20"/>
                <w:szCs w:val="20"/>
              </w:rPr>
              <w:t>расходы</w:t>
            </w:r>
            <w:r w:rsidR="001C311C" w:rsidRPr="005236D1">
              <w:rPr>
                <w:sz w:val="20"/>
                <w:szCs w:val="20"/>
              </w:rPr>
              <w:t xml:space="preserve"> </w:t>
            </w:r>
            <w:r w:rsidRPr="005236D1">
              <w:rPr>
                <w:sz w:val="20"/>
                <w:szCs w:val="20"/>
              </w:rPr>
              <w:t>по доставке товаров сверх цены на товар, установленной договором, отражаются в составе фактических затрат на приобретение;</w:t>
            </w:r>
          </w:p>
          <w:p w:rsidR="00D12A56" w:rsidRPr="005236D1" w:rsidRDefault="00D12A56" w:rsidP="005236D1">
            <w:pPr>
              <w:spacing w:line="240" w:lineRule="auto"/>
              <w:ind w:firstLine="0"/>
              <w:rPr>
                <w:sz w:val="20"/>
                <w:szCs w:val="20"/>
              </w:rPr>
            </w:pPr>
            <w:r w:rsidRPr="005236D1">
              <w:rPr>
                <w:sz w:val="20"/>
                <w:szCs w:val="20"/>
              </w:rPr>
              <w:t>Транспортные</w:t>
            </w:r>
            <w:r w:rsidR="001C311C" w:rsidRPr="005236D1">
              <w:rPr>
                <w:sz w:val="20"/>
                <w:szCs w:val="20"/>
              </w:rPr>
              <w:t xml:space="preserve"> </w:t>
            </w:r>
            <w:r w:rsidRPr="005236D1">
              <w:rPr>
                <w:sz w:val="20"/>
                <w:szCs w:val="20"/>
              </w:rPr>
              <w:t>расходы</w:t>
            </w:r>
            <w:r w:rsidR="001C311C" w:rsidRPr="005236D1">
              <w:rPr>
                <w:sz w:val="20"/>
                <w:szCs w:val="20"/>
              </w:rPr>
              <w:t xml:space="preserve"> </w:t>
            </w:r>
            <w:r w:rsidRPr="005236D1">
              <w:rPr>
                <w:sz w:val="20"/>
                <w:szCs w:val="20"/>
              </w:rPr>
              <w:t>по доставке товаров отражаются в составе расходов на продажу счета 44 по статье «Транспортные расходы»</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Отражаются в составе расходов на продажу счета 44 по статье «Транспортные расходы»</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п. 6, 13 ПБУ 5/01</w:t>
            </w:r>
          </w:p>
          <w:p w:rsidR="00D12A56" w:rsidRPr="005236D1" w:rsidRDefault="00D12A56" w:rsidP="005236D1">
            <w:pPr>
              <w:spacing w:line="240" w:lineRule="auto"/>
              <w:ind w:firstLine="0"/>
              <w:rPr>
                <w:sz w:val="20"/>
                <w:szCs w:val="20"/>
              </w:rPr>
            </w:pPr>
            <w:r w:rsidRPr="005236D1">
              <w:rPr>
                <w:sz w:val="20"/>
                <w:szCs w:val="20"/>
              </w:rPr>
              <w:t>Ежемесячно списываются в Дт 25, 29, 44, 91 пропорционально списанным на эти счета ТМЦ</w:t>
            </w:r>
          </w:p>
        </w:tc>
      </w:tr>
      <w:tr w:rsidR="00790604" w:rsidRPr="005236D1" w:rsidTr="00B05DA8">
        <w:trPr>
          <w:trHeight w:val="835"/>
        </w:trPr>
        <w:tc>
          <w:tcPr>
            <w:tcW w:w="340" w:type="pct"/>
            <w:tcBorders>
              <w:top w:val="single" w:sz="6" w:space="0" w:color="auto"/>
              <w:left w:val="single" w:sz="4"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2.13</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Отражен ли способ оценки товаров для организаций розничной торговли</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По продажной стоимости с отдельным учетом наценок (скидок) на счете 42;</w:t>
            </w:r>
          </w:p>
          <w:p w:rsidR="00D12A56" w:rsidRPr="005236D1" w:rsidRDefault="00D12A56" w:rsidP="005236D1">
            <w:pPr>
              <w:spacing w:line="240" w:lineRule="auto"/>
              <w:ind w:firstLine="0"/>
              <w:rPr>
                <w:sz w:val="20"/>
                <w:szCs w:val="20"/>
              </w:rPr>
            </w:pPr>
            <w:r w:rsidRPr="005236D1">
              <w:rPr>
                <w:sz w:val="20"/>
                <w:szCs w:val="20"/>
              </w:rPr>
              <w:t>По стоимости приобретения (покупным ценам)</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По продажной стоимости с отдельным учетом наценок (скидок) на счете 42</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13 ПБУ 5/01</w:t>
            </w:r>
          </w:p>
          <w:p w:rsidR="00D12A56" w:rsidRPr="005236D1" w:rsidRDefault="00D12A56" w:rsidP="005236D1">
            <w:pPr>
              <w:spacing w:line="240" w:lineRule="auto"/>
              <w:ind w:firstLine="0"/>
              <w:rPr>
                <w:sz w:val="20"/>
                <w:szCs w:val="20"/>
              </w:rPr>
            </w:pPr>
          </w:p>
        </w:tc>
      </w:tr>
      <w:tr w:rsidR="00790604" w:rsidRPr="005236D1" w:rsidTr="00B05DA8">
        <w:trPr>
          <w:trHeight w:val="1056"/>
        </w:trPr>
        <w:tc>
          <w:tcPr>
            <w:tcW w:w="340" w:type="pct"/>
            <w:tcBorders>
              <w:top w:val="single" w:sz="6" w:space="0" w:color="auto"/>
              <w:left w:val="single" w:sz="4"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2.14</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Учет выпуска готовой продукции</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По фактической производственной себестоимости;</w:t>
            </w:r>
          </w:p>
          <w:p w:rsidR="001C311C" w:rsidRPr="005236D1" w:rsidRDefault="00D12A56" w:rsidP="005236D1">
            <w:pPr>
              <w:spacing w:line="240" w:lineRule="auto"/>
              <w:ind w:firstLine="0"/>
              <w:rPr>
                <w:sz w:val="20"/>
                <w:szCs w:val="20"/>
              </w:rPr>
            </w:pPr>
            <w:r w:rsidRPr="005236D1">
              <w:rPr>
                <w:sz w:val="20"/>
                <w:szCs w:val="20"/>
              </w:rPr>
              <w:t>По нормативной (плановой) себестоимости (с использованием счета 40);</w:t>
            </w:r>
          </w:p>
          <w:p w:rsidR="00D12A56" w:rsidRPr="005236D1" w:rsidRDefault="00D12A56" w:rsidP="005236D1">
            <w:pPr>
              <w:spacing w:line="240" w:lineRule="auto"/>
              <w:ind w:firstLine="0"/>
              <w:rPr>
                <w:sz w:val="20"/>
                <w:szCs w:val="20"/>
              </w:rPr>
            </w:pPr>
            <w:r w:rsidRPr="005236D1">
              <w:rPr>
                <w:sz w:val="20"/>
                <w:szCs w:val="20"/>
              </w:rPr>
              <w:t>По прямым статьям затрат</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По нормативной (плановой) себестоимости (без использования сч. 40 )</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p w:rsidR="00D12A56" w:rsidRPr="005236D1" w:rsidRDefault="00D12A56" w:rsidP="005236D1">
            <w:pPr>
              <w:spacing w:line="240" w:lineRule="auto"/>
              <w:ind w:firstLine="0"/>
              <w:rPr>
                <w:sz w:val="20"/>
                <w:szCs w:val="20"/>
              </w:rPr>
            </w:pPr>
          </w:p>
        </w:tc>
      </w:tr>
      <w:tr w:rsidR="00790604" w:rsidRPr="005236D1" w:rsidTr="00B05DA8">
        <w:trPr>
          <w:trHeight w:val="1459"/>
        </w:trPr>
        <w:tc>
          <w:tcPr>
            <w:tcW w:w="340" w:type="pct"/>
            <w:tcBorders>
              <w:top w:val="single" w:sz="6" w:space="0" w:color="auto"/>
              <w:left w:val="single" w:sz="4"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2.15</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способ распределения косвенных расходов</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По величине заработной платы производственных рабочих;</w:t>
            </w:r>
          </w:p>
          <w:p w:rsidR="001C311C" w:rsidRPr="005236D1" w:rsidRDefault="00D12A56" w:rsidP="005236D1">
            <w:pPr>
              <w:spacing w:line="240" w:lineRule="auto"/>
              <w:ind w:firstLine="0"/>
              <w:rPr>
                <w:sz w:val="20"/>
                <w:szCs w:val="20"/>
              </w:rPr>
            </w:pPr>
            <w:r w:rsidRPr="005236D1">
              <w:rPr>
                <w:sz w:val="20"/>
                <w:szCs w:val="20"/>
              </w:rPr>
              <w:t>По</w:t>
            </w:r>
            <w:r w:rsidR="001C311C" w:rsidRPr="005236D1">
              <w:rPr>
                <w:sz w:val="20"/>
                <w:szCs w:val="20"/>
              </w:rPr>
              <w:t xml:space="preserve"> </w:t>
            </w:r>
            <w:r w:rsidRPr="005236D1">
              <w:rPr>
                <w:sz w:val="20"/>
                <w:szCs w:val="20"/>
              </w:rPr>
              <w:t>величине</w:t>
            </w:r>
            <w:r w:rsidR="001C311C" w:rsidRPr="005236D1">
              <w:rPr>
                <w:sz w:val="20"/>
                <w:szCs w:val="20"/>
              </w:rPr>
              <w:t xml:space="preserve"> </w:t>
            </w:r>
            <w:r w:rsidRPr="005236D1">
              <w:rPr>
                <w:sz w:val="20"/>
                <w:szCs w:val="20"/>
              </w:rPr>
              <w:t>прямых</w:t>
            </w:r>
            <w:r w:rsidR="001C311C" w:rsidRPr="005236D1">
              <w:rPr>
                <w:sz w:val="20"/>
                <w:szCs w:val="20"/>
              </w:rPr>
              <w:t xml:space="preserve"> </w:t>
            </w:r>
            <w:r w:rsidRPr="005236D1">
              <w:rPr>
                <w:sz w:val="20"/>
                <w:szCs w:val="20"/>
              </w:rPr>
              <w:t>материальных</w:t>
            </w:r>
            <w:r w:rsidR="001C311C" w:rsidRPr="005236D1">
              <w:rPr>
                <w:sz w:val="20"/>
                <w:szCs w:val="20"/>
              </w:rPr>
              <w:t xml:space="preserve"> </w:t>
            </w:r>
            <w:r w:rsidRPr="005236D1">
              <w:rPr>
                <w:sz w:val="20"/>
                <w:szCs w:val="20"/>
              </w:rPr>
              <w:t>затрат;</w:t>
            </w:r>
          </w:p>
          <w:p w:rsidR="00D12A56" w:rsidRPr="005236D1" w:rsidRDefault="00D12A56" w:rsidP="005236D1">
            <w:pPr>
              <w:spacing w:line="240" w:lineRule="auto"/>
              <w:ind w:firstLine="0"/>
              <w:rPr>
                <w:sz w:val="20"/>
                <w:szCs w:val="20"/>
              </w:rPr>
            </w:pPr>
            <w:r w:rsidRPr="005236D1">
              <w:rPr>
                <w:sz w:val="20"/>
                <w:szCs w:val="20"/>
              </w:rPr>
              <w:t>По величине общих прямых затрат;</w:t>
            </w:r>
          </w:p>
          <w:p w:rsidR="00D12A56" w:rsidRPr="005236D1" w:rsidRDefault="00D12A56" w:rsidP="005236D1">
            <w:pPr>
              <w:spacing w:line="240" w:lineRule="auto"/>
              <w:ind w:firstLine="0"/>
              <w:rPr>
                <w:sz w:val="20"/>
                <w:szCs w:val="20"/>
              </w:rPr>
            </w:pPr>
            <w:r w:rsidRPr="005236D1">
              <w:rPr>
                <w:sz w:val="20"/>
                <w:szCs w:val="20"/>
              </w:rPr>
              <w:t>По величине выручки от реализации продукции (работ, услуг)</w:t>
            </w:r>
          </w:p>
        </w:tc>
        <w:tc>
          <w:tcPr>
            <w:tcW w:w="1113" w:type="pct"/>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По величине заработной платы производственных рабочих;</w:t>
            </w:r>
          </w:p>
          <w:p w:rsidR="00D12A56" w:rsidRPr="005236D1" w:rsidRDefault="00D12A56" w:rsidP="005236D1">
            <w:pPr>
              <w:spacing w:line="240" w:lineRule="auto"/>
              <w:ind w:firstLine="0"/>
              <w:rPr>
                <w:sz w:val="20"/>
                <w:szCs w:val="20"/>
              </w:rPr>
            </w:pP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p w:rsidR="00D12A56" w:rsidRPr="005236D1" w:rsidRDefault="00D12A56" w:rsidP="005236D1">
            <w:pPr>
              <w:spacing w:line="240" w:lineRule="auto"/>
              <w:ind w:firstLine="0"/>
              <w:rPr>
                <w:sz w:val="20"/>
                <w:szCs w:val="20"/>
              </w:rPr>
            </w:pPr>
          </w:p>
        </w:tc>
      </w:tr>
      <w:tr w:rsidR="00790604" w:rsidRPr="005236D1" w:rsidTr="00B05DA8">
        <w:trPr>
          <w:trHeight w:val="1037"/>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2.16</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порядок списания расходов на продажу</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Полностью в отчетном году их признания в учете;</w:t>
            </w:r>
          </w:p>
          <w:p w:rsidR="00D12A56" w:rsidRPr="005236D1" w:rsidRDefault="00D12A56" w:rsidP="005236D1">
            <w:pPr>
              <w:spacing w:line="240" w:lineRule="auto"/>
              <w:ind w:firstLine="0"/>
              <w:rPr>
                <w:sz w:val="20"/>
                <w:szCs w:val="20"/>
              </w:rPr>
            </w:pPr>
            <w:r w:rsidRPr="005236D1">
              <w:rPr>
                <w:sz w:val="20"/>
                <w:szCs w:val="20"/>
              </w:rPr>
              <w:t>Распределяются</w:t>
            </w:r>
            <w:r w:rsidR="001C311C" w:rsidRPr="005236D1">
              <w:rPr>
                <w:sz w:val="20"/>
                <w:szCs w:val="20"/>
              </w:rPr>
              <w:t xml:space="preserve"> </w:t>
            </w:r>
            <w:r w:rsidRPr="005236D1">
              <w:rPr>
                <w:sz w:val="20"/>
                <w:szCs w:val="20"/>
              </w:rPr>
              <w:t>между</w:t>
            </w:r>
            <w:r w:rsidR="001C311C" w:rsidRPr="005236D1">
              <w:rPr>
                <w:sz w:val="20"/>
                <w:szCs w:val="20"/>
              </w:rPr>
              <w:t xml:space="preserve"> </w:t>
            </w:r>
            <w:r w:rsidRPr="005236D1">
              <w:rPr>
                <w:sz w:val="20"/>
                <w:szCs w:val="20"/>
              </w:rPr>
              <w:t>проданными</w:t>
            </w:r>
            <w:r w:rsidR="001C311C" w:rsidRPr="005236D1">
              <w:rPr>
                <w:sz w:val="20"/>
                <w:szCs w:val="20"/>
              </w:rPr>
              <w:t xml:space="preserve"> </w:t>
            </w:r>
            <w:r w:rsidRPr="005236D1">
              <w:rPr>
                <w:sz w:val="20"/>
                <w:szCs w:val="20"/>
              </w:rPr>
              <w:t>и непроданными</w:t>
            </w:r>
            <w:r w:rsidR="001C311C" w:rsidRPr="005236D1">
              <w:rPr>
                <w:sz w:val="20"/>
                <w:szCs w:val="20"/>
              </w:rPr>
              <w:t xml:space="preserve"> </w:t>
            </w:r>
            <w:r w:rsidRPr="005236D1">
              <w:rPr>
                <w:sz w:val="20"/>
                <w:szCs w:val="20"/>
              </w:rPr>
              <w:t>товарами</w:t>
            </w:r>
            <w:r w:rsidR="001C311C" w:rsidRPr="005236D1">
              <w:rPr>
                <w:sz w:val="20"/>
                <w:szCs w:val="20"/>
              </w:rPr>
              <w:t xml:space="preserve"> </w:t>
            </w:r>
            <w:r w:rsidRPr="005236D1">
              <w:rPr>
                <w:sz w:val="20"/>
                <w:szCs w:val="20"/>
              </w:rPr>
              <w:t>(продукцией, работ, услуг)</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Полностью в отчетном году их признания в учете</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9 ПБУ 10/99</w:t>
            </w:r>
          </w:p>
          <w:p w:rsidR="00D12A56" w:rsidRPr="005236D1" w:rsidRDefault="00D12A56" w:rsidP="005236D1">
            <w:pPr>
              <w:spacing w:line="240" w:lineRule="auto"/>
              <w:ind w:firstLine="0"/>
              <w:rPr>
                <w:sz w:val="20"/>
                <w:szCs w:val="20"/>
              </w:rPr>
            </w:pPr>
          </w:p>
        </w:tc>
      </w:tr>
      <w:tr w:rsidR="00790604" w:rsidRPr="005236D1" w:rsidTr="00B05DA8">
        <w:trPr>
          <w:trHeight w:val="1459"/>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2.17</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порядок оценки незавершенного производства</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По фактической производственной себестоимости;</w:t>
            </w:r>
          </w:p>
          <w:p w:rsidR="001C311C" w:rsidRPr="005236D1" w:rsidRDefault="00D12A56" w:rsidP="005236D1">
            <w:pPr>
              <w:spacing w:line="240" w:lineRule="auto"/>
              <w:ind w:firstLine="0"/>
              <w:rPr>
                <w:sz w:val="20"/>
                <w:szCs w:val="20"/>
              </w:rPr>
            </w:pPr>
            <w:r w:rsidRPr="005236D1">
              <w:rPr>
                <w:sz w:val="20"/>
                <w:szCs w:val="20"/>
              </w:rPr>
              <w:t>По нормативной (плановой) производственной себестоимости;</w:t>
            </w:r>
          </w:p>
          <w:p w:rsidR="001C311C" w:rsidRPr="005236D1" w:rsidRDefault="00D12A56" w:rsidP="005236D1">
            <w:pPr>
              <w:spacing w:line="240" w:lineRule="auto"/>
              <w:ind w:firstLine="0"/>
              <w:rPr>
                <w:sz w:val="20"/>
                <w:szCs w:val="20"/>
              </w:rPr>
            </w:pPr>
            <w:r w:rsidRPr="005236D1">
              <w:rPr>
                <w:sz w:val="20"/>
                <w:szCs w:val="20"/>
              </w:rPr>
              <w:t>По прямым статьям затрат;</w:t>
            </w:r>
          </w:p>
          <w:p w:rsidR="00D12A56" w:rsidRPr="005236D1" w:rsidRDefault="00D12A56" w:rsidP="005236D1">
            <w:pPr>
              <w:spacing w:line="240" w:lineRule="auto"/>
              <w:ind w:firstLine="0"/>
              <w:rPr>
                <w:sz w:val="20"/>
                <w:szCs w:val="20"/>
              </w:rPr>
            </w:pPr>
            <w:r w:rsidRPr="005236D1">
              <w:rPr>
                <w:sz w:val="20"/>
                <w:szCs w:val="20"/>
              </w:rPr>
              <w:t>По стоимости сырья, материалов и полуфабрикатов</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По стоимости сырья, материалов и полуфабрикатов</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p w:rsidR="00D12A56" w:rsidRPr="005236D1" w:rsidRDefault="00D12A56" w:rsidP="005236D1">
            <w:pPr>
              <w:spacing w:line="240" w:lineRule="auto"/>
              <w:ind w:firstLine="0"/>
              <w:rPr>
                <w:sz w:val="20"/>
                <w:szCs w:val="20"/>
              </w:rPr>
            </w:pPr>
          </w:p>
        </w:tc>
      </w:tr>
      <w:tr w:rsidR="00790604" w:rsidRPr="005236D1" w:rsidTr="00B05DA8">
        <w:trPr>
          <w:trHeight w:val="1248"/>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2.18</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порядок списания расходов будущих периодов</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Равномерно в периоде, к которому относятся;</w:t>
            </w:r>
          </w:p>
          <w:p w:rsidR="001C311C" w:rsidRPr="005236D1" w:rsidRDefault="00D12A56" w:rsidP="005236D1">
            <w:pPr>
              <w:spacing w:line="240" w:lineRule="auto"/>
              <w:ind w:firstLine="0"/>
              <w:rPr>
                <w:sz w:val="20"/>
                <w:szCs w:val="20"/>
              </w:rPr>
            </w:pPr>
            <w:r w:rsidRPr="005236D1">
              <w:rPr>
                <w:sz w:val="20"/>
                <w:szCs w:val="20"/>
              </w:rPr>
              <w:t>Пропорционально</w:t>
            </w:r>
            <w:r w:rsidR="001C311C" w:rsidRPr="005236D1">
              <w:rPr>
                <w:sz w:val="20"/>
                <w:szCs w:val="20"/>
              </w:rPr>
              <w:t xml:space="preserve"> </w:t>
            </w:r>
            <w:r w:rsidRPr="005236D1">
              <w:rPr>
                <w:sz w:val="20"/>
                <w:szCs w:val="20"/>
              </w:rPr>
              <w:t>объему</w:t>
            </w:r>
            <w:r w:rsidR="001C311C" w:rsidRPr="005236D1">
              <w:rPr>
                <w:sz w:val="20"/>
                <w:szCs w:val="20"/>
              </w:rPr>
              <w:t xml:space="preserve"> </w:t>
            </w:r>
            <w:r w:rsidRPr="005236D1">
              <w:rPr>
                <w:sz w:val="20"/>
                <w:szCs w:val="20"/>
              </w:rPr>
              <w:t>выпущенной продукции;</w:t>
            </w:r>
          </w:p>
          <w:p w:rsidR="00D12A56" w:rsidRPr="005236D1" w:rsidRDefault="00D12A56" w:rsidP="005236D1">
            <w:pPr>
              <w:spacing w:line="240" w:lineRule="auto"/>
              <w:ind w:firstLine="0"/>
              <w:rPr>
                <w:sz w:val="20"/>
                <w:szCs w:val="20"/>
              </w:rPr>
            </w:pPr>
            <w:r w:rsidRPr="005236D1">
              <w:rPr>
                <w:sz w:val="20"/>
                <w:szCs w:val="20"/>
              </w:rPr>
              <w:t>Иным</w:t>
            </w:r>
            <w:r w:rsidR="001C311C" w:rsidRPr="005236D1">
              <w:rPr>
                <w:sz w:val="20"/>
                <w:szCs w:val="20"/>
              </w:rPr>
              <w:t xml:space="preserve"> </w:t>
            </w:r>
            <w:r w:rsidRPr="005236D1">
              <w:rPr>
                <w:sz w:val="20"/>
                <w:szCs w:val="20"/>
              </w:rPr>
              <w:t>способом,</w:t>
            </w:r>
            <w:r w:rsidR="001C311C" w:rsidRPr="005236D1">
              <w:rPr>
                <w:sz w:val="20"/>
                <w:szCs w:val="20"/>
              </w:rPr>
              <w:t xml:space="preserve"> </w:t>
            </w:r>
            <w:r w:rsidRPr="005236D1">
              <w:rPr>
                <w:sz w:val="20"/>
                <w:szCs w:val="20"/>
              </w:rPr>
              <w:t>например</w:t>
            </w:r>
            <w:r w:rsidR="001C311C" w:rsidRPr="005236D1">
              <w:rPr>
                <w:sz w:val="20"/>
                <w:szCs w:val="20"/>
              </w:rPr>
              <w:t xml:space="preserve"> </w:t>
            </w:r>
            <w:r w:rsidRPr="005236D1">
              <w:rPr>
                <w:sz w:val="20"/>
                <w:szCs w:val="20"/>
              </w:rPr>
              <w:t>пропорционально выручке от продаж</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Равномерно в периоде, к которому относятся</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9 ПБУ 10/99</w:t>
            </w:r>
          </w:p>
          <w:p w:rsidR="00D12A56" w:rsidRPr="005236D1" w:rsidRDefault="00D12A56" w:rsidP="005236D1">
            <w:pPr>
              <w:spacing w:line="240" w:lineRule="auto"/>
              <w:ind w:firstLine="0"/>
              <w:rPr>
                <w:sz w:val="20"/>
                <w:szCs w:val="20"/>
              </w:rPr>
            </w:pPr>
          </w:p>
        </w:tc>
      </w:tr>
      <w:tr w:rsidR="00790604" w:rsidRPr="005236D1" w:rsidTr="00B05DA8">
        <w:trPr>
          <w:trHeight w:val="1834"/>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2.19</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Принято ли решение о создании резерва предстоящих расходов и платежей</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Принято решение создавать резервы на оплату</w:t>
            </w:r>
            <w:r w:rsidR="001C311C" w:rsidRPr="005236D1">
              <w:rPr>
                <w:sz w:val="20"/>
                <w:szCs w:val="20"/>
              </w:rPr>
              <w:t xml:space="preserve"> </w:t>
            </w:r>
            <w:r w:rsidRPr="005236D1">
              <w:rPr>
                <w:sz w:val="20"/>
                <w:szCs w:val="20"/>
              </w:rPr>
              <w:t>отпусков</w:t>
            </w:r>
            <w:r w:rsidR="001C311C" w:rsidRPr="005236D1">
              <w:rPr>
                <w:sz w:val="20"/>
                <w:szCs w:val="20"/>
              </w:rPr>
              <w:t xml:space="preserve"> </w:t>
            </w:r>
            <w:r w:rsidRPr="005236D1">
              <w:rPr>
                <w:sz w:val="20"/>
                <w:szCs w:val="20"/>
              </w:rPr>
              <w:t>работникам;</w:t>
            </w:r>
            <w:r w:rsidR="001C311C" w:rsidRPr="005236D1">
              <w:rPr>
                <w:sz w:val="20"/>
                <w:szCs w:val="20"/>
              </w:rPr>
              <w:t xml:space="preserve"> </w:t>
            </w:r>
            <w:r w:rsidRPr="005236D1">
              <w:rPr>
                <w:sz w:val="20"/>
                <w:szCs w:val="20"/>
              </w:rPr>
              <w:t>выплату вознаграждения за выслугу лет; по итогам работы за год; на ремонт ОС; производственных затрат по подготовительным работам в связи с сезонным характером</w:t>
            </w:r>
            <w:r w:rsidR="001C311C" w:rsidRPr="005236D1">
              <w:rPr>
                <w:sz w:val="20"/>
                <w:szCs w:val="20"/>
              </w:rPr>
              <w:t xml:space="preserve"> </w:t>
            </w:r>
            <w:r w:rsidRPr="005236D1">
              <w:rPr>
                <w:sz w:val="20"/>
                <w:szCs w:val="20"/>
              </w:rPr>
              <w:t>производства</w:t>
            </w:r>
            <w:r w:rsidR="001C311C" w:rsidRPr="005236D1">
              <w:rPr>
                <w:sz w:val="20"/>
                <w:szCs w:val="20"/>
              </w:rPr>
              <w:t xml:space="preserve"> </w:t>
            </w:r>
            <w:r w:rsidRPr="005236D1">
              <w:rPr>
                <w:sz w:val="20"/>
                <w:szCs w:val="20"/>
              </w:rPr>
              <w:t>и</w:t>
            </w:r>
            <w:r w:rsidR="001C311C" w:rsidRPr="005236D1">
              <w:rPr>
                <w:sz w:val="20"/>
                <w:szCs w:val="20"/>
              </w:rPr>
              <w:t xml:space="preserve"> </w:t>
            </w:r>
            <w:r w:rsidRPr="005236D1">
              <w:rPr>
                <w:sz w:val="20"/>
                <w:szCs w:val="20"/>
              </w:rPr>
              <w:t>на другие</w:t>
            </w:r>
            <w:r w:rsidR="001C311C" w:rsidRPr="005236D1">
              <w:rPr>
                <w:sz w:val="20"/>
                <w:szCs w:val="20"/>
              </w:rPr>
              <w:t xml:space="preserve"> </w:t>
            </w:r>
            <w:r w:rsidRPr="005236D1">
              <w:rPr>
                <w:sz w:val="20"/>
                <w:szCs w:val="20"/>
              </w:rPr>
              <w:t>цели, предусмотренные законодательством; Принято решение не создавать резервы</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Принято решение не создавать резервы</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p w:rsidR="00D12A56" w:rsidRPr="005236D1" w:rsidRDefault="00D12A56" w:rsidP="005236D1">
            <w:pPr>
              <w:spacing w:line="240" w:lineRule="auto"/>
              <w:ind w:firstLine="0"/>
              <w:rPr>
                <w:sz w:val="20"/>
                <w:szCs w:val="20"/>
              </w:rPr>
            </w:pPr>
          </w:p>
        </w:tc>
      </w:tr>
      <w:tr w:rsidR="00790604" w:rsidRPr="005236D1" w:rsidTr="00B05DA8">
        <w:trPr>
          <w:trHeight w:val="864"/>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2.20</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Создание резерва по сомнительным долгам</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Путем создания резерва по сомнительным долгам;</w:t>
            </w:r>
          </w:p>
          <w:p w:rsidR="00D12A56" w:rsidRPr="005236D1" w:rsidRDefault="00D12A56" w:rsidP="005236D1">
            <w:pPr>
              <w:spacing w:line="240" w:lineRule="auto"/>
              <w:ind w:firstLine="0"/>
              <w:rPr>
                <w:sz w:val="20"/>
                <w:szCs w:val="20"/>
              </w:rPr>
            </w:pPr>
            <w:r w:rsidRPr="005236D1">
              <w:rPr>
                <w:sz w:val="20"/>
                <w:szCs w:val="20"/>
              </w:rPr>
              <w:t>Без</w:t>
            </w:r>
            <w:r w:rsidR="001C311C" w:rsidRPr="005236D1">
              <w:rPr>
                <w:sz w:val="20"/>
                <w:szCs w:val="20"/>
              </w:rPr>
              <w:t xml:space="preserve"> </w:t>
            </w:r>
            <w:r w:rsidRPr="005236D1">
              <w:rPr>
                <w:sz w:val="20"/>
                <w:szCs w:val="20"/>
              </w:rPr>
              <w:t>создания</w:t>
            </w:r>
            <w:r w:rsidR="001C311C" w:rsidRPr="005236D1">
              <w:rPr>
                <w:sz w:val="20"/>
                <w:szCs w:val="20"/>
              </w:rPr>
              <w:t xml:space="preserve"> </w:t>
            </w:r>
            <w:r w:rsidRPr="005236D1">
              <w:rPr>
                <w:sz w:val="20"/>
                <w:szCs w:val="20"/>
              </w:rPr>
              <w:t>резерва</w:t>
            </w:r>
            <w:r w:rsidR="001C311C" w:rsidRPr="005236D1">
              <w:rPr>
                <w:sz w:val="20"/>
                <w:szCs w:val="20"/>
              </w:rPr>
              <w:t xml:space="preserve"> </w:t>
            </w:r>
            <w:r w:rsidRPr="005236D1">
              <w:rPr>
                <w:sz w:val="20"/>
                <w:szCs w:val="20"/>
              </w:rPr>
              <w:t>по</w:t>
            </w:r>
            <w:r w:rsidR="001C311C" w:rsidRPr="005236D1">
              <w:rPr>
                <w:sz w:val="20"/>
                <w:szCs w:val="20"/>
              </w:rPr>
              <w:t xml:space="preserve"> </w:t>
            </w:r>
            <w:r w:rsidRPr="005236D1">
              <w:rPr>
                <w:sz w:val="20"/>
                <w:szCs w:val="20"/>
              </w:rPr>
              <w:t>сомнительным долгам</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Без создания резерва по сомнительным долгам</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p w:rsidR="00D12A56" w:rsidRPr="005236D1" w:rsidRDefault="00D12A56" w:rsidP="005236D1">
            <w:pPr>
              <w:spacing w:line="240" w:lineRule="auto"/>
              <w:ind w:firstLine="0"/>
              <w:rPr>
                <w:sz w:val="20"/>
                <w:szCs w:val="20"/>
              </w:rPr>
            </w:pPr>
          </w:p>
        </w:tc>
      </w:tr>
      <w:tr w:rsidR="00790604" w:rsidRPr="005236D1" w:rsidTr="00B05DA8">
        <w:trPr>
          <w:trHeight w:val="749"/>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2.21</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Создание резерва на гарантийный ремонт и гарантийное обслуживание</w:t>
            </w: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Путем создания резерва по сомнительным долгам;</w:t>
            </w:r>
          </w:p>
          <w:p w:rsidR="00D12A56" w:rsidRPr="005236D1" w:rsidRDefault="00D12A56" w:rsidP="005236D1">
            <w:pPr>
              <w:spacing w:line="240" w:lineRule="auto"/>
              <w:ind w:firstLine="0"/>
              <w:rPr>
                <w:sz w:val="20"/>
                <w:szCs w:val="20"/>
              </w:rPr>
            </w:pPr>
            <w:r w:rsidRPr="005236D1">
              <w:rPr>
                <w:sz w:val="20"/>
                <w:szCs w:val="20"/>
              </w:rPr>
              <w:t>Без создания резерва по сомнительным долгам</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Без создания резерва по сомнительным долгам</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p w:rsidR="00D12A56" w:rsidRPr="005236D1" w:rsidRDefault="00D12A56" w:rsidP="005236D1">
            <w:pPr>
              <w:spacing w:line="240" w:lineRule="auto"/>
              <w:ind w:firstLine="0"/>
              <w:rPr>
                <w:sz w:val="20"/>
                <w:szCs w:val="20"/>
              </w:rPr>
            </w:pPr>
          </w:p>
        </w:tc>
      </w:tr>
      <w:tr w:rsidR="00790604" w:rsidRPr="005236D1" w:rsidTr="00B05DA8">
        <w:trPr>
          <w:trHeight w:val="749"/>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2.22</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Переводится ли долгосрочная задолженность по заемным средствам в краткосрочную</w:t>
            </w: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Переводится;</w:t>
            </w:r>
          </w:p>
          <w:p w:rsidR="00D12A56" w:rsidRPr="005236D1" w:rsidRDefault="00D12A56" w:rsidP="005236D1">
            <w:pPr>
              <w:spacing w:line="240" w:lineRule="auto"/>
              <w:ind w:firstLine="0"/>
              <w:rPr>
                <w:sz w:val="20"/>
                <w:szCs w:val="20"/>
              </w:rPr>
            </w:pPr>
            <w:r w:rsidRPr="005236D1">
              <w:rPr>
                <w:sz w:val="20"/>
                <w:szCs w:val="20"/>
              </w:rPr>
              <w:t>Не</w:t>
            </w:r>
            <w:r w:rsidR="001C311C" w:rsidRPr="005236D1">
              <w:rPr>
                <w:sz w:val="20"/>
                <w:szCs w:val="20"/>
              </w:rPr>
              <w:t xml:space="preserve"> </w:t>
            </w:r>
            <w:r w:rsidRPr="005236D1">
              <w:rPr>
                <w:sz w:val="20"/>
                <w:szCs w:val="20"/>
              </w:rPr>
              <w:t>переводится</w:t>
            </w:r>
            <w:r w:rsidR="001C311C" w:rsidRPr="005236D1">
              <w:rPr>
                <w:sz w:val="20"/>
                <w:szCs w:val="20"/>
              </w:rPr>
              <w:t xml:space="preserve"> </w:t>
            </w:r>
            <w:r w:rsidRPr="005236D1">
              <w:rPr>
                <w:sz w:val="20"/>
                <w:szCs w:val="20"/>
              </w:rPr>
              <w:t>до</w:t>
            </w:r>
            <w:r w:rsidR="001C311C" w:rsidRPr="005236D1">
              <w:rPr>
                <w:sz w:val="20"/>
                <w:szCs w:val="20"/>
              </w:rPr>
              <w:t xml:space="preserve"> </w:t>
            </w:r>
            <w:r w:rsidRPr="005236D1">
              <w:rPr>
                <w:sz w:val="20"/>
                <w:szCs w:val="20"/>
              </w:rPr>
              <w:t>истечения</w:t>
            </w:r>
            <w:r w:rsidR="001C311C" w:rsidRPr="005236D1">
              <w:rPr>
                <w:sz w:val="20"/>
                <w:szCs w:val="20"/>
              </w:rPr>
              <w:t xml:space="preserve"> </w:t>
            </w:r>
            <w:r w:rsidRPr="005236D1">
              <w:rPr>
                <w:sz w:val="20"/>
                <w:szCs w:val="20"/>
              </w:rPr>
              <w:t>срока действия договора</w:t>
            </w:r>
          </w:p>
          <w:p w:rsidR="00D12A56" w:rsidRPr="005236D1" w:rsidRDefault="00D12A56" w:rsidP="005236D1">
            <w:pPr>
              <w:spacing w:line="240" w:lineRule="auto"/>
              <w:ind w:firstLine="0"/>
              <w:rPr>
                <w:sz w:val="20"/>
                <w:szCs w:val="20"/>
              </w:rPr>
            </w:pP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Не</w:t>
            </w:r>
            <w:r w:rsidR="001C311C" w:rsidRPr="005236D1">
              <w:rPr>
                <w:sz w:val="20"/>
                <w:szCs w:val="20"/>
              </w:rPr>
              <w:t xml:space="preserve"> </w:t>
            </w:r>
            <w:r w:rsidRPr="005236D1">
              <w:rPr>
                <w:sz w:val="20"/>
                <w:szCs w:val="20"/>
              </w:rPr>
              <w:t>переводится</w:t>
            </w:r>
            <w:r w:rsidR="001C311C" w:rsidRPr="005236D1">
              <w:rPr>
                <w:sz w:val="20"/>
                <w:szCs w:val="20"/>
              </w:rPr>
              <w:t xml:space="preserve"> </w:t>
            </w:r>
            <w:r w:rsidRPr="005236D1">
              <w:rPr>
                <w:sz w:val="20"/>
                <w:szCs w:val="20"/>
              </w:rPr>
              <w:t>до</w:t>
            </w:r>
            <w:r w:rsidR="001C311C" w:rsidRPr="005236D1">
              <w:rPr>
                <w:sz w:val="20"/>
                <w:szCs w:val="20"/>
              </w:rPr>
              <w:t xml:space="preserve"> </w:t>
            </w:r>
            <w:r w:rsidRPr="005236D1">
              <w:rPr>
                <w:sz w:val="20"/>
                <w:szCs w:val="20"/>
              </w:rPr>
              <w:t>истечения</w:t>
            </w:r>
            <w:r w:rsidR="001C311C" w:rsidRPr="005236D1">
              <w:rPr>
                <w:sz w:val="20"/>
                <w:szCs w:val="20"/>
              </w:rPr>
              <w:t xml:space="preserve"> </w:t>
            </w:r>
            <w:r w:rsidRPr="005236D1">
              <w:rPr>
                <w:sz w:val="20"/>
                <w:szCs w:val="20"/>
              </w:rPr>
              <w:t>срока действия договора</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6 ПБУ 15/01</w:t>
            </w:r>
          </w:p>
          <w:p w:rsidR="00D12A56" w:rsidRPr="005236D1" w:rsidRDefault="00D12A56" w:rsidP="005236D1">
            <w:pPr>
              <w:spacing w:line="240" w:lineRule="auto"/>
              <w:ind w:firstLine="0"/>
              <w:rPr>
                <w:sz w:val="20"/>
                <w:szCs w:val="20"/>
              </w:rPr>
            </w:pPr>
          </w:p>
        </w:tc>
      </w:tr>
      <w:tr w:rsidR="00790604" w:rsidRPr="005236D1" w:rsidTr="00B05DA8">
        <w:trPr>
          <w:trHeight w:val="1306"/>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2.23</w:t>
            </w:r>
          </w:p>
          <w:p w:rsidR="00D12A56" w:rsidRPr="005236D1" w:rsidRDefault="00D12A56" w:rsidP="005236D1">
            <w:pPr>
              <w:spacing w:line="240" w:lineRule="auto"/>
              <w:ind w:firstLine="0"/>
              <w:rPr>
                <w:sz w:val="20"/>
                <w:szCs w:val="20"/>
              </w:rPr>
            </w:pP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Отражение дополнительных расходов на обслуживание заемных средств</w:t>
            </w:r>
          </w:p>
          <w:p w:rsidR="00D12A56" w:rsidRPr="005236D1" w:rsidRDefault="00D12A56" w:rsidP="005236D1">
            <w:pPr>
              <w:spacing w:line="240" w:lineRule="auto"/>
              <w:ind w:firstLine="0"/>
              <w:rPr>
                <w:sz w:val="20"/>
                <w:szCs w:val="20"/>
              </w:rPr>
            </w:pP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В</w:t>
            </w:r>
            <w:r w:rsidR="001C311C" w:rsidRPr="005236D1">
              <w:rPr>
                <w:sz w:val="20"/>
                <w:szCs w:val="20"/>
              </w:rPr>
              <w:t xml:space="preserve"> </w:t>
            </w:r>
            <w:r w:rsidRPr="005236D1">
              <w:rPr>
                <w:sz w:val="20"/>
                <w:szCs w:val="20"/>
              </w:rPr>
              <w:t>составе</w:t>
            </w:r>
            <w:r w:rsidR="001C311C" w:rsidRPr="005236D1">
              <w:rPr>
                <w:sz w:val="20"/>
                <w:szCs w:val="20"/>
              </w:rPr>
              <w:t xml:space="preserve"> </w:t>
            </w:r>
            <w:r w:rsidRPr="005236D1">
              <w:rPr>
                <w:sz w:val="20"/>
                <w:szCs w:val="20"/>
              </w:rPr>
              <w:t>операционных</w:t>
            </w:r>
            <w:r w:rsidR="001C311C" w:rsidRPr="005236D1">
              <w:rPr>
                <w:sz w:val="20"/>
                <w:szCs w:val="20"/>
              </w:rPr>
              <w:t xml:space="preserve"> </w:t>
            </w:r>
            <w:r w:rsidRPr="005236D1">
              <w:rPr>
                <w:sz w:val="20"/>
                <w:szCs w:val="20"/>
              </w:rPr>
              <w:t>расходов</w:t>
            </w:r>
            <w:r w:rsidR="001C311C" w:rsidRPr="005236D1">
              <w:rPr>
                <w:sz w:val="20"/>
                <w:szCs w:val="20"/>
              </w:rPr>
              <w:t xml:space="preserve"> </w:t>
            </w:r>
            <w:r w:rsidRPr="005236D1">
              <w:rPr>
                <w:sz w:val="20"/>
                <w:szCs w:val="20"/>
              </w:rPr>
              <w:t>в том отчетном периоде, в котором они были произведены;</w:t>
            </w:r>
          </w:p>
          <w:p w:rsidR="00D12A56" w:rsidRPr="005236D1" w:rsidRDefault="00D12A56" w:rsidP="005236D1">
            <w:pPr>
              <w:spacing w:line="240" w:lineRule="auto"/>
              <w:ind w:firstLine="0"/>
              <w:rPr>
                <w:sz w:val="20"/>
                <w:szCs w:val="20"/>
              </w:rPr>
            </w:pPr>
            <w:r w:rsidRPr="005236D1">
              <w:rPr>
                <w:sz w:val="20"/>
                <w:szCs w:val="20"/>
              </w:rPr>
              <w:t>Как дебиторская задолженность с последующим отнесением ее суммы в состав операционных расходов в течение срока погашения заемных обязательств</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В</w:t>
            </w:r>
            <w:r w:rsidR="001C311C" w:rsidRPr="005236D1">
              <w:rPr>
                <w:sz w:val="20"/>
                <w:szCs w:val="20"/>
              </w:rPr>
              <w:t xml:space="preserve"> </w:t>
            </w:r>
            <w:r w:rsidRPr="005236D1">
              <w:rPr>
                <w:sz w:val="20"/>
                <w:szCs w:val="20"/>
              </w:rPr>
              <w:t>составе</w:t>
            </w:r>
            <w:r w:rsidR="001C311C" w:rsidRPr="005236D1">
              <w:rPr>
                <w:sz w:val="20"/>
                <w:szCs w:val="20"/>
              </w:rPr>
              <w:t xml:space="preserve"> </w:t>
            </w:r>
            <w:r w:rsidRPr="005236D1">
              <w:rPr>
                <w:sz w:val="20"/>
                <w:szCs w:val="20"/>
              </w:rPr>
              <w:t>операционных</w:t>
            </w:r>
            <w:r w:rsidR="001C311C" w:rsidRPr="005236D1">
              <w:rPr>
                <w:sz w:val="20"/>
                <w:szCs w:val="20"/>
              </w:rPr>
              <w:t xml:space="preserve"> </w:t>
            </w:r>
            <w:r w:rsidRPr="005236D1">
              <w:rPr>
                <w:sz w:val="20"/>
                <w:szCs w:val="20"/>
              </w:rPr>
              <w:t>расходов</w:t>
            </w:r>
            <w:r w:rsidR="001C311C" w:rsidRPr="005236D1">
              <w:rPr>
                <w:sz w:val="20"/>
                <w:szCs w:val="20"/>
              </w:rPr>
              <w:t xml:space="preserve"> </w:t>
            </w:r>
            <w:r w:rsidRPr="005236D1">
              <w:rPr>
                <w:sz w:val="20"/>
                <w:szCs w:val="20"/>
              </w:rPr>
              <w:t>в том отчетном периоде, в котором они были произведены</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П. 19, 20 ПБУ 15/01</w:t>
            </w:r>
          </w:p>
          <w:p w:rsidR="00D12A56" w:rsidRPr="005236D1" w:rsidRDefault="00D12A56" w:rsidP="005236D1">
            <w:pPr>
              <w:spacing w:line="240" w:lineRule="auto"/>
              <w:ind w:firstLine="0"/>
              <w:rPr>
                <w:sz w:val="20"/>
                <w:szCs w:val="20"/>
              </w:rPr>
            </w:pPr>
          </w:p>
        </w:tc>
      </w:tr>
      <w:tr w:rsidR="00790604" w:rsidRPr="005236D1" w:rsidTr="00B05DA8">
        <w:trPr>
          <w:trHeight w:val="595"/>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2.28</w:t>
            </w: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Способ учета затрат по обычным видам деятельности</w:t>
            </w: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С применением счетов 20-29;</w:t>
            </w:r>
          </w:p>
          <w:p w:rsidR="00D12A56" w:rsidRPr="005236D1" w:rsidRDefault="00D12A56" w:rsidP="005236D1">
            <w:pPr>
              <w:spacing w:line="240" w:lineRule="auto"/>
              <w:ind w:firstLine="0"/>
              <w:rPr>
                <w:sz w:val="20"/>
                <w:szCs w:val="20"/>
              </w:rPr>
            </w:pPr>
            <w:r w:rsidRPr="005236D1">
              <w:rPr>
                <w:sz w:val="20"/>
                <w:szCs w:val="20"/>
              </w:rPr>
              <w:t>С применением счетов 20-39</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С применением счетов 20-29</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p>
        </w:tc>
      </w:tr>
      <w:tr w:rsidR="00790604" w:rsidRPr="005236D1" w:rsidTr="00B05DA8">
        <w:trPr>
          <w:trHeight w:val="1008"/>
        </w:trPr>
        <w:tc>
          <w:tcPr>
            <w:tcW w:w="340"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2.29</w:t>
            </w:r>
          </w:p>
        </w:tc>
        <w:tc>
          <w:tcPr>
            <w:tcW w:w="1117"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Определен ли порядок начисления дивидендов</w:t>
            </w:r>
          </w:p>
        </w:tc>
        <w:tc>
          <w:tcPr>
            <w:tcW w:w="1443" w:type="pct"/>
            <w:gridSpan w:val="2"/>
            <w:tcBorders>
              <w:top w:val="single" w:sz="6" w:space="0" w:color="auto"/>
              <w:left w:val="single" w:sz="6" w:space="0" w:color="auto"/>
              <w:bottom w:val="single" w:sz="6" w:space="0" w:color="auto"/>
              <w:right w:val="single" w:sz="6" w:space="0" w:color="auto"/>
            </w:tcBorders>
          </w:tcPr>
          <w:p w:rsidR="001C311C" w:rsidRPr="005236D1" w:rsidRDefault="00D12A56" w:rsidP="005236D1">
            <w:pPr>
              <w:spacing w:line="240" w:lineRule="auto"/>
              <w:ind w:firstLine="0"/>
              <w:rPr>
                <w:sz w:val="20"/>
                <w:szCs w:val="20"/>
              </w:rPr>
            </w:pPr>
            <w:r w:rsidRPr="005236D1">
              <w:rPr>
                <w:sz w:val="20"/>
                <w:szCs w:val="20"/>
              </w:rPr>
              <w:t>За счет чистой прибыли организации;</w:t>
            </w:r>
          </w:p>
          <w:p w:rsidR="001C311C" w:rsidRPr="005236D1" w:rsidRDefault="00D12A56" w:rsidP="005236D1">
            <w:pPr>
              <w:spacing w:line="240" w:lineRule="auto"/>
              <w:ind w:firstLine="0"/>
              <w:rPr>
                <w:sz w:val="20"/>
                <w:szCs w:val="20"/>
              </w:rPr>
            </w:pPr>
            <w:r w:rsidRPr="005236D1">
              <w:rPr>
                <w:sz w:val="20"/>
                <w:szCs w:val="20"/>
              </w:rPr>
              <w:t>За счет средств фондов специального назначения;</w:t>
            </w:r>
          </w:p>
          <w:p w:rsidR="00D12A56" w:rsidRPr="005236D1" w:rsidRDefault="00D12A56" w:rsidP="005236D1">
            <w:pPr>
              <w:spacing w:line="240" w:lineRule="auto"/>
              <w:ind w:firstLine="0"/>
              <w:rPr>
                <w:sz w:val="20"/>
                <w:szCs w:val="20"/>
              </w:rPr>
            </w:pPr>
            <w:r w:rsidRPr="005236D1">
              <w:rPr>
                <w:sz w:val="20"/>
                <w:szCs w:val="20"/>
              </w:rPr>
              <w:t>За счет резервного капитана</w:t>
            </w:r>
          </w:p>
        </w:tc>
        <w:tc>
          <w:tcPr>
            <w:tcW w:w="111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За счет чистой прибыли организации</w:t>
            </w:r>
          </w:p>
        </w:tc>
        <w:tc>
          <w:tcPr>
            <w:tcW w:w="987" w:type="pct"/>
            <w:gridSpan w:val="2"/>
            <w:tcBorders>
              <w:top w:val="single" w:sz="6" w:space="0" w:color="auto"/>
              <w:left w:val="single" w:sz="6" w:space="0" w:color="auto"/>
              <w:bottom w:val="single" w:sz="6" w:space="0" w:color="auto"/>
              <w:right w:val="single" w:sz="6" w:space="0" w:color="auto"/>
            </w:tcBorders>
          </w:tcPr>
          <w:p w:rsidR="00D12A56" w:rsidRPr="005236D1" w:rsidRDefault="00D12A56" w:rsidP="005236D1">
            <w:pPr>
              <w:spacing w:line="240" w:lineRule="auto"/>
              <w:ind w:firstLine="0"/>
              <w:rPr>
                <w:sz w:val="20"/>
                <w:szCs w:val="20"/>
              </w:rPr>
            </w:pPr>
            <w:r w:rsidRPr="005236D1">
              <w:rPr>
                <w:sz w:val="20"/>
                <w:szCs w:val="20"/>
              </w:rPr>
              <w:t>Ст. 42 Закона № 208-ФЗ, ст. 28 Закона № 14-ФЗ (для ООО —</w:t>
            </w:r>
            <w:r w:rsidR="001C311C" w:rsidRPr="005236D1">
              <w:rPr>
                <w:sz w:val="20"/>
                <w:szCs w:val="20"/>
              </w:rPr>
              <w:t xml:space="preserve"> </w:t>
            </w:r>
            <w:r w:rsidRPr="005236D1">
              <w:rPr>
                <w:sz w:val="20"/>
                <w:szCs w:val="20"/>
              </w:rPr>
              <w:t>распределение прибыли)</w:t>
            </w:r>
          </w:p>
        </w:tc>
      </w:tr>
    </w:tbl>
    <w:p w:rsidR="00D12A56" w:rsidRPr="005236D1" w:rsidRDefault="00D12A56" w:rsidP="005236D1">
      <w:pPr>
        <w:spacing w:line="240" w:lineRule="auto"/>
        <w:ind w:firstLine="0"/>
        <w:rPr>
          <w:sz w:val="20"/>
          <w:szCs w:val="20"/>
        </w:rPr>
      </w:pPr>
    </w:p>
    <w:p w:rsidR="00B05DA8" w:rsidRPr="005236D1" w:rsidRDefault="00D12A56" w:rsidP="005236D1">
      <w:pPr>
        <w:spacing w:line="240" w:lineRule="auto"/>
        <w:ind w:firstLine="0"/>
        <w:jc w:val="center"/>
      </w:pPr>
      <w:r w:rsidRPr="005236D1">
        <w:t>Тест</w:t>
      </w:r>
      <w:r w:rsidR="00B05DA8" w:rsidRPr="005236D1">
        <w:t xml:space="preserve"> 3</w:t>
      </w:r>
    </w:p>
    <w:p w:rsidR="00D12A56" w:rsidRPr="005236D1" w:rsidRDefault="00D12A56" w:rsidP="005236D1">
      <w:pPr>
        <w:spacing w:line="240" w:lineRule="auto"/>
        <w:ind w:firstLine="0"/>
        <w:jc w:val="center"/>
      </w:pPr>
      <w:r w:rsidRPr="005236D1">
        <w:t>Анализ учетной политики для целей налогового учета</w:t>
      </w:r>
    </w:p>
    <w:p w:rsidR="00790604" w:rsidRPr="005236D1" w:rsidRDefault="00790604" w:rsidP="005236D1">
      <w:pPr>
        <w:spacing w:line="240" w:lineRule="auto"/>
        <w:ind w:firstLine="0"/>
        <w:rPr>
          <w:sz w:val="20"/>
          <w:szCs w:val="20"/>
        </w:rPr>
      </w:pPr>
    </w:p>
    <w:tbl>
      <w:tblPr>
        <w:tblW w:w="4899" w:type="pct"/>
        <w:tblInd w:w="228" w:type="dxa"/>
        <w:tblLook w:val="0000" w:firstRow="0" w:lastRow="0" w:firstColumn="0" w:lastColumn="0" w:noHBand="0" w:noVBand="0"/>
      </w:tblPr>
      <w:tblGrid>
        <w:gridCol w:w="3737"/>
        <w:gridCol w:w="3690"/>
        <w:gridCol w:w="1951"/>
      </w:tblGrid>
      <w:tr w:rsidR="00D12A56" w:rsidRPr="005236D1" w:rsidTr="00B05DA8">
        <w:trPr>
          <w:trHeight w:val="255"/>
        </w:trPr>
        <w:tc>
          <w:tcPr>
            <w:tcW w:w="1992"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Наименование аудируемого лица</w:t>
            </w:r>
          </w:p>
        </w:tc>
        <w:tc>
          <w:tcPr>
            <w:tcW w:w="1967"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ОАО «</w:t>
            </w:r>
            <w:r w:rsidR="00B05DA8" w:rsidRPr="005236D1">
              <w:rPr>
                <w:sz w:val="20"/>
                <w:szCs w:val="20"/>
              </w:rPr>
              <w:t>Уралгормаш</w:t>
            </w:r>
            <w:r w:rsidRPr="005236D1">
              <w:rPr>
                <w:sz w:val="20"/>
                <w:szCs w:val="20"/>
              </w:rPr>
              <w:t>» </w:t>
            </w:r>
          </w:p>
        </w:tc>
        <w:tc>
          <w:tcPr>
            <w:tcW w:w="1040" w:type="pct"/>
            <w:vMerge w:val="restart"/>
            <w:tcBorders>
              <w:top w:val="single" w:sz="4" w:space="0" w:color="auto"/>
              <w:left w:val="single" w:sz="4" w:space="0" w:color="auto"/>
              <w:bottom w:val="single" w:sz="4" w:space="0" w:color="000000"/>
              <w:right w:val="single" w:sz="4" w:space="0" w:color="000000"/>
            </w:tcBorders>
            <w:noWrap/>
          </w:tcPr>
          <w:p w:rsidR="00D12A56" w:rsidRPr="005236D1" w:rsidRDefault="00D12A56" w:rsidP="005236D1">
            <w:pPr>
              <w:spacing w:line="240" w:lineRule="auto"/>
              <w:ind w:firstLine="0"/>
              <w:rPr>
                <w:sz w:val="20"/>
                <w:szCs w:val="20"/>
              </w:rPr>
            </w:pPr>
          </w:p>
        </w:tc>
      </w:tr>
      <w:tr w:rsidR="00D12A56" w:rsidRPr="005236D1" w:rsidTr="00B05DA8">
        <w:trPr>
          <w:trHeight w:val="255"/>
        </w:trPr>
        <w:tc>
          <w:tcPr>
            <w:tcW w:w="1992"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Проверяемый период</w:t>
            </w:r>
          </w:p>
        </w:tc>
        <w:tc>
          <w:tcPr>
            <w:tcW w:w="1967"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с 01.03.20</w:t>
            </w:r>
            <w:r w:rsidR="00B05DA8" w:rsidRPr="005236D1">
              <w:rPr>
                <w:sz w:val="20"/>
                <w:szCs w:val="20"/>
              </w:rPr>
              <w:t>11</w:t>
            </w:r>
            <w:r w:rsidRPr="005236D1">
              <w:rPr>
                <w:sz w:val="20"/>
                <w:szCs w:val="20"/>
              </w:rPr>
              <w:t xml:space="preserve"> по 30.03.20</w:t>
            </w:r>
            <w:r w:rsidR="00B05DA8" w:rsidRPr="005236D1">
              <w:rPr>
                <w:sz w:val="20"/>
                <w:szCs w:val="20"/>
              </w:rPr>
              <w:t>11</w:t>
            </w:r>
          </w:p>
        </w:tc>
        <w:tc>
          <w:tcPr>
            <w:tcW w:w="1040"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B05DA8">
        <w:trPr>
          <w:trHeight w:val="255"/>
        </w:trPr>
        <w:tc>
          <w:tcPr>
            <w:tcW w:w="1992"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Ф.И.О. лица, составившего документ</w:t>
            </w:r>
          </w:p>
        </w:tc>
        <w:tc>
          <w:tcPr>
            <w:tcW w:w="1967"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Сидорова И.П.</w:t>
            </w:r>
          </w:p>
        </w:tc>
        <w:tc>
          <w:tcPr>
            <w:tcW w:w="1040"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B05DA8">
        <w:trPr>
          <w:trHeight w:val="255"/>
        </w:trPr>
        <w:tc>
          <w:tcPr>
            <w:tcW w:w="1992"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Дата составления документа</w:t>
            </w:r>
          </w:p>
        </w:tc>
        <w:tc>
          <w:tcPr>
            <w:tcW w:w="1967"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01.03.</w:t>
            </w:r>
            <w:r w:rsidR="00B05DA8" w:rsidRPr="005236D1">
              <w:rPr>
                <w:sz w:val="20"/>
                <w:szCs w:val="20"/>
              </w:rPr>
              <w:t>11</w:t>
            </w:r>
          </w:p>
        </w:tc>
        <w:tc>
          <w:tcPr>
            <w:tcW w:w="1040"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B05DA8">
        <w:trPr>
          <w:trHeight w:val="255"/>
        </w:trPr>
        <w:tc>
          <w:tcPr>
            <w:tcW w:w="1992"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Ф.И.О. лица, проверявшего документ</w:t>
            </w:r>
          </w:p>
        </w:tc>
        <w:tc>
          <w:tcPr>
            <w:tcW w:w="1967"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Петров В.В. </w:t>
            </w:r>
          </w:p>
        </w:tc>
        <w:tc>
          <w:tcPr>
            <w:tcW w:w="1040"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bl>
    <w:p w:rsidR="00790604" w:rsidRPr="005236D1" w:rsidRDefault="00790604" w:rsidP="005236D1">
      <w:pPr>
        <w:spacing w:line="240" w:lineRule="auto"/>
        <w:ind w:firstLine="0"/>
        <w:rPr>
          <w:sz w:val="20"/>
          <w:szCs w:val="20"/>
        </w:rPr>
      </w:pPr>
    </w:p>
    <w:tbl>
      <w:tblPr>
        <w:tblW w:w="4879"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
        <w:gridCol w:w="2658"/>
        <w:gridCol w:w="2204"/>
        <w:gridCol w:w="2124"/>
        <w:gridCol w:w="1748"/>
      </w:tblGrid>
      <w:tr w:rsidR="00D12A56" w:rsidRPr="005236D1" w:rsidTr="00B05DA8">
        <w:trPr>
          <w:trHeight w:val="511"/>
        </w:trPr>
        <w:tc>
          <w:tcPr>
            <w:tcW w:w="324" w:type="pct"/>
            <w:vAlign w:val="center"/>
          </w:tcPr>
          <w:p w:rsidR="00D12A56" w:rsidRPr="005236D1" w:rsidRDefault="00D12A56" w:rsidP="005236D1">
            <w:pPr>
              <w:spacing w:line="240" w:lineRule="auto"/>
              <w:ind w:firstLine="0"/>
              <w:rPr>
                <w:sz w:val="20"/>
                <w:szCs w:val="20"/>
              </w:rPr>
            </w:pPr>
            <w:r w:rsidRPr="005236D1">
              <w:rPr>
                <w:sz w:val="20"/>
                <w:szCs w:val="20"/>
              </w:rPr>
              <w:t>№ п./п.</w:t>
            </w:r>
          </w:p>
        </w:tc>
        <w:tc>
          <w:tcPr>
            <w:tcW w:w="1423" w:type="pct"/>
            <w:vAlign w:val="center"/>
          </w:tcPr>
          <w:p w:rsidR="00D12A56" w:rsidRPr="005236D1" w:rsidRDefault="00D12A56" w:rsidP="005236D1">
            <w:pPr>
              <w:spacing w:line="240" w:lineRule="auto"/>
              <w:ind w:firstLine="0"/>
              <w:rPr>
                <w:sz w:val="20"/>
                <w:szCs w:val="20"/>
              </w:rPr>
            </w:pPr>
            <w:r w:rsidRPr="005236D1">
              <w:rPr>
                <w:sz w:val="20"/>
                <w:szCs w:val="20"/>
              </w:rPr>
              <w:t>Вопрос</w:t>
            </w:r>
          </w:p>
        </w:tc>
        <w:tc>
          <w:tcPr>
            <w:tcW w:w="1180" w:type="pct"/>
            <w:vAlign w:val="center"/>
          </w:tcPr>
          <w:p w:rsidR="00D12A56" w:rsidRPr="005236D1" w:rsidRDefault="00D12A56" w:rsidP="005236D1">
            <w:pPr>
              <w:spacing w:line="240" w:lineRule="auto"/>
              <w:ind w:firstLine="0"/>
              <w:rPr>
                <w:sz w:val="20"/>
                <w:szCs w:val="20"/>
              </w:rPr>
            </w:pPr>
            <w:r w:rsidRPr="005236D1">
              <w:rPr>
                <w:sz w:val="20"/>
                <w:szCs w:val="20"/>
              </w:rPr>
              <w:t>Возможные варианты</w:t>
            </w:r>
          </w:p>
        </w:tc>
        <w:tc>
          <w:tcPr>
            <w:tcW w:w="1137" w:type="pct"/>
            <w:vAlign w:val="center"/>
          </w:tcPr>
          <w:p w:rsidR="00D12A56" w:rsidRPr="005236D1" w:rsidRDefault="00D12A56" w:rsidP="005236D1">
            <w:pPr>
              <w:spacing w:line="240" w:lineRule="auto"/>
              <w:ind w:firstLine="0"/>
              <w:rPr>
                <w:sz w:val="20"/>
                <w:szCs w:val="20"/>
              </w:rPr>
            </w:pPr>
            <w:r w:rsidRPr="005236D1">
              <w:rPr>
                <w:sz w:val="20"/>
                <w:szCs w:val="20"/>
              </w:rPr>
              <w:t>Ответ</w:t>
            </w:r>
          </w:p>
        </w:tc>
        <w:tc>
          <w:tcPr>
            <w:tcW w:w="936" w:type="pct"/>
            <w:vAlign w:val="center"/>
          </w:tcPr>
          <w:p w:rsidR="00D12A56" w:rsidRPr="005236D1" w:rsidRDefault="00D12A56" w:rsidP="005236D1">
            <w:pPr>
              <w:pStyle w:val="a3"/>
              <w:spacing w:after="0"/>
              <w:rPr>
                <w:sz w:val="20"/>
                <w:szCs w:val="20"/>
              </w:rPr>
            </w:pPr>
            <w:r w:rsidRPr="005236D1">
              <w:rPr>
                <w:sz w:val="20"/>
                <w:szCs w:val="20"/>
              </w:rPr>
              <w:t>Примечания</w:t>
            </w:r>
          </w:p>
        </w:tc>
      </w:tr>
      <w:tr w:rsidR="00D12A56" w:rsidRPr="005236D1" w:rsidTr="00B05DA8">
        <w:tc>
          <w:tcPr>
            <w:tcW w:w="324" w:type="pct"/>
            <w:vAlign w:val="center"/>
          </w:tcPr>
          <w:p w:rsidR="00D12A56" w:rsidRPr="005236D1" w:rsidRDefault="00D12A56" w:rsidP="005236D1">
            <w:pPr>
              <w:spacing w:line="240" w:lineRule="auto"/>
              <w:ind w:firstLine="0"/>
              <w:rPr>
                <w:sz w:val="20"/>
                <w:szCs w:val="20"/>
              </w:rPr>
            </w:pPr>
            <w:r w:rsidRPr="005236D1">
              <w:rPr>
                <w:sz w:val="20"/>
                <w:szCs w:val="20"/>
              </w:rPr>
              <w:t>А</w:t>
            </w:r>
          </w:p>
        </w:tc>
        <w:tc>
          <w:tcPr>
            <w:tcW w:w="1423" w:type="pct"/>
            <w:vAlign w:val="center"/>
          </w:tcPr>
          <w:p w:rsidR="00D12A56" w:rsidRPr="005236D1" w:rsidRDefault="00D12A56" w:rsidP="005236D1">
            <w:pPr>
              <w:spacing w:line="240" w:lineRule="auto"/>
              <w:ind w:firstLine="0"/>
              <w:rPr>
                <w:sz w:val="20"/>
                <w:szCs w:val="20"/>
              </w:rPr>
            </w:pPr>
            <w:r w:rsidRPr="005236D1">
              <w:rPr>
                <w:sz w:val="20"/>
                <w:szCs w:val="20"/>
              </w:rPr>
              <w:t>Б</w:t>
            </w:r>
          </w:p>
        </w:tc>
        <w:tc>
          <w:tcPr>
            <w:tcW w:w="1180" w:type="pct"/>
            <w:vAlign w:val="center"/>
          </w:tcPr>
          <w:p w:rsidR="00D12A56" w:rsidRPr="005236D1" w:rsidRDefault="00D12A56" w:rsidP="005236D1">
            <w:pPr>
              <w:spacing w:line="240" w:lineRule="auto"/>
              <w:ind w:firstLine="0"/>
              <w:rPr>
                <w:sz w:val="20"/>
                <w:szCs w:val="20"/>
              </w:rPr>
            </w:pPr>
            <w:r w:rsidRPr="005236D1">
              <w:rPr>
                <w:sz w:val="20"/>
                <w:szCs w:val="20"/>
              </w:rPr>
              <w:t>1</w:t>
            </w:r>
          </w:p>
        </w:tc>
        <w:tc>
          <w:tcPr>
            <w:tcW w:w="1137" w:type="pct"/>
            <w:vAlign w:val="center"/>
          </w:tcPr>
          <w:p w:rsidR="00D12A56" w:rsidRPr="005236D1" w:rsidRDefault="00D12A56" w:rsidP="005236D1">
            <w:pPr>
              <w:spacing w:line="240" w:lineRule="auto"/>
              <w:ind w:firstLine="0"/>
              <w:rPr>
                <w:sz w:val="20"/>
                <w:szCs w:val="20"/>
              </w:rPr>
            </w:pPr>
            <w:r w:rsidRPr="005236D1">
              <w:rPr>
                <w:sz w:val="20"/>
                <w:szCs w:val="20"/>
              </w:rPr>
              <w:t>2</w:t>
            </w:r>
          </w:p>
        </w:tc>
        <w:tc>
          <w:tcPr>
            <w:tcW w:w="936" w:type="pct"/>
            <w:vAlign w:val="center"/>
          </w:tcPr>
          <w:p w:rsidR="00D12A56" w:rsidRPr="005236D1" w:rsidRDefault="00D12A56" w:rsidP="005236D1">
            <w:pPr>
              <w:spacing w:line="240" w:lineRule="auto"/>
              <w:ind w:firstLine="0"/>
              <w:rPr>
                <w:sz w:val="20"/>
                <w:szCs w:val="20"/>
              </w:rPr>
            </w:pPr>
            <w:r w:rsidRPr="005236D1">
              <w:rPr>
                <w:sz w:val="20"/>
                <w:szCs w:val="20"/>
              </w:rPr>
              <w:t>3</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p>
        </w:tc>
        <w:tc>
          <w:tcPr>
            <w:tcW w:w="3740" w:type="pct"/>
            <w:gridSpan w:val="3"/>
            <w:vAlign w:val="center"/>
          </w:tcPr>
          <w:p w:rsidR="00D12A56" w:rsidRPr="005236D1" w:rsidRDefault="00D12A56" w:rsidP="005236D1">
            <w:pPr>
              <w:spacing w:line="240" w:lineRule="auto"/>
              <w:ind w:firstLine="0"/>
              <w:rPr>
                <w:sz w:val="20"/>
                <w:szCs w:val="20"/>
              </w:rPr>
            </w:pPr>
            <w:r w:rsidRPr="005236D1">
              <w:rPr>
                <w:sz w:val="20"/>
                <w:szCs w:val="20"/>
              </w:rPr>
              <w:t>Организационно – технический раздел</w:t>
            </w:r>
          </w:p>
        </w:tc>
        <w:tc>
          <w:tcPr>
            <w:tcW w:w="936" w:type="pct"/>
            <w:vAlign w:val="center"/>
          </w:tcPr>
          <w:p w:rsidR="00D12A56" w:rsidRPr="005236D1" w:rsidRDefault="00D12A56" w:rsidP="005236D1">
            <w:pPr>
              <w:spacing w:line="240" w:lineRule="auto"/>
              <w:ind w:firstLine="0"/>
              <w:rPr>
                <w:sz w:val="20"/>
                <w:szCs w:val="20"/>
              </w:rPr>
            </w:pP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1.1</w:t>
            </w:r>
          </w:p>
        </w:tc>
        <w:tc>
          <w:tcPr>
            <w:tcW w:w="1423" w:type="pct"/>
          </w:tcPr>
          <w:p w:rsidR="00D12A56" w:rsidRPr="005236D1" w:rsidRDefault="00D12A56" w:rsidP="005236D1">
            <w:pPr>
              <w:spacing w:line="240" w:lineRule="auto"/>
              <w:ind w:firstLine="0"/>
              <w:rPr>
                <w:sz w:val="20"/>
                <w:szCs w:val="20"/>
              </w:rPr>
            </w:pPr>
            <w:r w:rsidRPr="005236D1">
              <w:rPr>
                <w:sz w:val="20"/>
                <w:szCs w:val="20"/>
              </w:rPr>
              <w:t>Кем осуществляется</w:t>
            </w:r>
            <w:r w:rsidR="001C311C" w:rsidRPr="005236D1">
              <w:rPr>
                <w:sz w:val="20"/>
                <w:szCs w:val="20"/>
              </w:rPr>
              <w:t xml:space="preserve"> </w:t>
            </w:r>
            <w:r w:rsidRPr="005236D1">
              <w:rPr>
                <w:sz w:val="20"/>
                <w:szCs w:val="20"/>
              </w:rPr>
              <w:t>налоговый учет?</w:t>
            </w:r>
            <w:r w:rsidR="001C311C" w:rsidRPr="005236D1">
              <w:rPr>
                <w:sz w:val="20"/>
                <w:szCs w:val="20"/>
              </w:rPr>
              <w:t xml:space="preserve"> </w:t>
            </w:r>
          </w:p>
        </w:tc>
        <w:tc>
          <w:tcPr>
            <w:tcW w:w="1180" w:type="pct"/>
          </w:tcPr>
          <w:p w:rsidR="00D12A56" w:rsidRPr="005236D1" w:rsidRDefault="00D12A56" w:rsidP="005236D1">
            <w:pPr>
              <w:spacing w:line="240" w:lineRule="auto"/>
              <w:ind w:firstLine="0"/>
              <w:rPr>
                <w:sz w:val="20"/>
                <w:szCs w:val="20"/>
              </w:rPr>
            </w:pPr>
            <w:r w:rsidRPr="005236D1">
              <w:rPr>
                <w:sz w:val="20"/>
                <w:szCs w:val="20"/>
              </w:rPr>
              <w:t>•главным бухгалтером;</w:t>
            </w:r>
          </w:p>
          <w:p w:rsidR="00D12A56" w:rsidRPr="005236D1" w:rsidRDefault="00D12A56" w:rsidP="005236D1">
            <w:pPr>
              <w:spacing w:line="240" w:lineRule="auto"/>
              <w:ind w:firstLine="0"/>
              <w:rPr>
                <w:sz w:val="20"/>
                <w:szCs w:val="20"/>
              </w:rPr>
            </w:pPr>
            <w:r w:rsidRPr="005236D1">
              <w:rPr>
                <w:sz w:val="20"/>
                <w:szCs w:val="20"/>
              </w:rPr>
              <w:t>•бухгалтерской службой;</w:t>
            </w:r>
          </w:p>
          <w:p w:rsidR="00D12A56" w:rsidRPr="005236D1" w:rsidRDefault="00D12A56" w:rsidP="005236D1">
            <w:pPr>
              <w:spacing w:line="240" w:lineRule="auto"/>
              <w:ind w:firstLine="0"/>
              <w:rPr>
                <w:sz w:val="20"/>
                <w:szCs w:val="20"/>
              </w:rPr>
            </w:pPr>
            <w:r w:rsidRPr="005236D1">
              <w:rPr>
                <w:sz w:val="20"/>
                <w:szCs w:val="20"/>
              </w:rPr>
              <w:t>•структурным подразделением.</w:t>
            </w:r>
          </w:p>
        </w:tc>
        <w:tc>
          <w:tcPr>
            <w:tcW w:w="1137" w:type="pct"/>
          </w:tcPr>
          <w:p w:rsidR="00D12A56" w:rsidRPr="005236D1" w:rsidRDefault="00D12A56" w:rsidP="005236D1">
            <w:pPr>
              <w:spacing w:line="240" w:lineRule="auto"/>
              <w:ind w:firstLine="0"/>
              <w:rPr>
                <w:sz w:val="20"/>
                <w:szCs w:val="20"/>
              </w:rPr>
            </w:pPr>
            <w:r w:rsidRPr="005236D1">
              <w:rPr>
                <w:sz w:val="20"/>
                <w:szCs w:val="20"/>
              </w:rPr>
              <w:t>бухгалтерской службой</w:t>
            </w:r>
          </w:p>
        </w:tc>
        <w:tc>
          <w:tcPr>
            <w:tcW w:w="936" w:type="pct"/>
          </w:tcPr>
          <w:p w:rsidR="00D12A56" w:rsidRPr="005236D1" w:rsidRDefault="00D12A56" w:rsidP="005236D1">
            <w:pPr>
              <w:spacing w:line="240" w:lineRule="auto"/>
              <w:ind w:firstLine="0"/>
              <w:rPr>
                <w:sz w:val="20"/>
                <w:szCs w:val="20"/>
              </w:rPr>
            </w:pPr>
            <w:r w:rsidRPr="005236D1">
              <w:rPr>
                <w:sz w:val="20"/>
                <w:szCs w:val="20"/>
              </w:rPr>
              <w:t>ст. 313 НК РФ</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1.2</w:t>
            </w:r>
          </w:p>
        </w:tc>
        <w:tc>
          <w:tcPr>
            <w:tcW w:w="1423" w:type="pct"/>
          </w:tcPr>
          <w:p w:rsidR="00D12A56" w:rsidRPr="005236D1" w:rsidRDefault="00D12A56" w:rsidP="005236D1">
            <w:pPr>
              <w:spacing w:line="240" w:lineRule="auto"/>
              <w:ind w:firstLine="0"/>
              <w:rPr>
                <w:sz w:val="20"/>
                <w:szCs w:val="20"/>
              </w:rPr>
            </w:pPr>
            <w:r w:rsidRPr="005236D1">
              <w:rPr>
                <w:sz w:val="20"/>
                <w:szCs w:val="20"/>
              </w:rPr>
              <w:t>Как составлены формы первичной учетной документации</w:t>
            </w:r>
          </w:p>
        </w:tc>
        <w:tc>
          <w:tcPr>
            <w:tcW w:w="1180" w:type="pct"/>
          </w:tcPr>
          <w:p w:rsidR="00D12A56" w:rsidRPr="005236D1" w:rsidRDefault="00D12A56" w:rsidP="005236D1">
            <w:pPr>
              <w:spacing w:line="240" w:lineRule="auto"/>
              <w:ind w:firstLine="0"/>
              <w:rPr>
                <w:sz w:val="20"/>
                <w:szCs w:val="20"/>
              </w:rPr>
            </w:pPr>
            <w:r w:rsidRPr="005236D1">
              <w:rPr>
                <w:sz w:val="20"/>
                <w:szCs w:val="20"/>
              </w:rPr>
              <w:t>• на основе первичных документов бухгалтерского учета;</w:t>
            </w:r>
          </w:p>
          <w:p w:rsidR="00D12A56" w:rsidRPr="005236D1" w:rsidRDefault="00D12A56" w:rsidP="005236D1">
            <w:pPr>
              <w:spacing w:line="240" w:lineRule="auto"/>
              <w:ind w:firstLine="0"/>
              <w:rPr>
                <w:sz w:val="20"/>
                <w:szCs w:val="20"/>
              </w:rPr>
            </w:pPr>
            <w:r w:rsidRPr="005236D1">
              <w:rPr>
                <w:sz w:val="20"/>
                <w:szCs w:val="20"/>
              </w:rPr>
              <w:t>•на основе самостоятельно разработанных документов для налогового учета.</w:t>
            </w:r>
          </w:p>
        </w:tc>
        <w:tc>
          <w:tcPr>
            <w:tcW w:w="1137" w:type="pct"/>
          </w:tcPr>
          <w:p w:rsidR="00D12A56" w:rsidRPr="005236D1" w:rsidRDefault="00D12A56" w:rsidP="005236D1">
            <w:pPr>
              <w:spacing w:line="240" w:lineRule="auto"/>
              <w:ind w:firstLine="0"/>
              <w:rPr>
                <w:sz w:val="20"/>
                <w:szCs w:val="20"/>
              </w:rPr>
            </w:pPr>
            <w:r w:rsidRPr="005236D1">
              <w:rPr>
                <w:sz w:val="20"/>
                <w:szCs w:val="20"/>
              </w:rPr>
              <w:t>на основе самостоятельно разработанных документов для налогового учета</w:t>
            </w:r>
          </w:p>
        </w:tc>
        <w:tc>
          <w:tcPr>
            <w:tcW w:w="936" w:type="pct"/>
          </w:tcPr>
          <w:p w:rsidR="00D12A56" w:rsidRPr="005236D1" w:rsidRDefault="00D12A56" w:rsidP="005236D1">
            <w:pPr>
              <w:spacing w:line="240" w:lineRule="auto"/>
              <w:ind w:firstLine="0"/>
              <w:rPr>
                <w:sz w:val="20"/>
                <w:szCs w:val="20"/>
              </w:rPr>
            </w:pPr>
            <w:r w:rsidRPr="005236D1">
              <w:rPr>
                <w:sz w:val="20"/>
                <w:szCs w:val="20"/>
              </w:rPr>
              <w:t>ст. 313, 315 НК РФ, в ред. от 6.06.</w:t>
            </w:r>
            <w:r w:rsidR="00B05DA8" w:rsidRPr="005236D1">
              <w:rPr>
                <w:sz w:val="20"/>
                <w:szCs w:val="20"/>
              </w:rPr>
              <w:t>10</w:t>
            </w:r>
            <w:r w:rsidRPr="005236D1">
              <w:rPr>
                <w:sz w:val="20"/>
                <w:szCs w:val="20"/>
              </w:rPr>
              <w:t xml:space="preserve"> г. № 58-ФЗ</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1.3</w:t>
            </w:r>
          </w:p>
        </w:tc>
        <w:tc>
          <w:tcPr>
            <w:tcW w:w="1423" w:type="pct"/>
          </w:tcPr>
          <w:p w:rsidR="00D12A56" w:rsidRPr="005236D1" w:rsidRDefault="00D12A56" w:rsidP="005236D1">
            <w:pPr>
              <w:spacing w:line="240" w:lineRule="auto"/>
              <w:ind w:firstLine="0"/>
              <w:rPr>
                <w:sz w:val="20"/>
                <w:szCs w:val="20"/>
              </w:rPr>
            </w:pPr>
            <w:r w:rsidRPr="005236D1">
              <w:rPr>
                <w:sz w:val="20"/>
                <w:szCs w:val="20"/>
              </w:rPr>
              <w:t>Какова технология обработки информации для налогового учета</w:t>
            </w:r>
          </w:p>
        </w:tc>
        <w:tc>
          <w:tcPr>
            <w:tcW w:w="1180" w:type="pct"/>
          </w:tcPr>
          <w:p w:rsidR="00D12A56" w:rsidRPr="005236D1" w:rsidRDefault="00D12A56" w:rsidP="005236D1">
            <w:pPr>
              <w:spacing w:line="240" w:lineRule="auto"/>
              <w:ind w:firstLine="0"/>
              <w:rPr>
                <w:sz w:val="20"/>
                <w:szCs w:val="20"/>
              </w:rPr>
            </w:pPr>
            <w:r w:rsidRPr="005236D1">
              <w:rPr>
                <w:sz w:val="20"/>
                <w:szCs w:val="20"/>
              </w:rPr>
              <w:t>•</w:t>
            </w:r>
            <w:r w:rsidR="001C311C" w:rsidRPr="005236D1">
              <w:rPr>
                <w:sz w:val="20"/>
                <w:szCs w:val="20"/>
              </w:rPr>
              <w:t xml:space="preserve"> </w:t>
            </w:r>
            <w:r w:rsidRPr="005236D1">
              <w:rPr>
                <w:sz w:val="20"/>
                <w:szCs w:val="20"/>
              </w:rPr>
              <w:t>ручная;</w:t>
            </w:r>
          </w:p>
          <w:p w:rsidR="00D12A56" w:rsidRPr="005236D1" w:rsidRDefault="00D12A56" w:rsidP="005236D1">
            <w:pPr>
              <w:spacing w:line="240" w:lineRule="auto"/>
              <w:ind w:firstLine="0"/>
              <w:rPr>
                <w:sz w:val="20"/>
                <w:szCs w:val="20"/>
              </w:rPr>
            </w:pPr>
            <w:r w:rsidRPr="005236D1">
              <w:rPr>
                <w:sz w:val="20"/>
                <w:szCs w:val="20"/>
              </w:rPr>
              <w:t>•</w:t>
            </w:r>
            <w:r w:rsidR="001C311C" w:rsidRPr="005236D1">
              <w:rPr>
                <w:sz w:val="20"/>
                <w:szCs w:val="20"/>
              </w:rPr>
              <w:t xml:space="preserve"> </w:t>
            </w:r>
            <w:r w:rsidRPr="005236D1">
              <w:rPr>
                <w:sz w:val="20"/>
                <w:szCs w:val="20"/>
              </w:rPr>
              <w:t>автоматизированная</w:t>
            </w:r>
          </w:p>
        </w:tc>
        <w:tc>
          <w:tcPr>
            <w:tcW w:w="1137" w:type="pct"/>
          </w:tcPr>
          <w:p w:rsidR="00D12A56" w:rsidRPr="005236D1" w:rsidRDefault="00D12A56" w:rsidP="005236D1">
            <w:pPr>
              <w:spacing w:line="240" w:lineRule="auto"/>
              <w:ind w:firstLine="0"/>
              <w:rPr>
                <w:sz w:val="20"/>
                <w:szCs w:val="20"/>
              </w:rPr>
            </w:pPr>
            <w:r w:rsidRPr="005236D1">
              <w:rPr>
                <w:sz w:val="20"/>
                <w:szCs w:val="20"/>
              </w:rPr>
              <w:t>автоматизированная</w:t>
            </w:r>
          </w:p>
        </w:tc>
        <w:tc>
          <w:tcPr>
            <w:tcW w:w="936" w:type="pct"/>
          </w:tcPr>
          <w:p w:rsidR="00D12A56" w:rsidRPr="005236D1" w:rsidRDefault="00D12A56" w:rsidP="005236D1">
            <w:pPr>
              <w:spacing w:line="240" w:lineRule="auto"/>
              <w:ind w:firstLine="0"/>
              <w:rPr>
                <w:sz w:val="20"/>
                <w:szCs w:val="20"/>
              </w:rPr>
            </w:pPr>
            <w:r w:rsidRPr="005236D1">
              <w:rPr>
                <w:sz w:val="20"/>
                <w:szCs w:val="20"/>
              </w:rPr>
              <w:t>Предотвращает арифметические ошибки</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1.4</w:t>
            </w:r>
          </w:p>
        </w:tc>
        <w:tc>
          <w:tcPr>
            <w:tcW w:w="1423" w:type="pct"/>
          </w:tcPr>
          <w:p w:rsidR="00D12A56" w:rsidRPr="005236D1" w:rsidRDefault="00D12A56" w:rsidP="005236D1">
            <w:pPr>
              <w:spacing w:line="240" w:lineRule="auto"/>
              <w:ind w:firstLine="0"/>
              <w:rPr>
                <w:sz w:val="20"/>
                <w:szCs w:val="20"/>
              </w:rPr>
            </w:pPr>
            <w:r w:rsidRPr="005236D1">
              <w:rPr>
                <w:sz w:val="20"/>
                <w:szCs w:val="20"/>
              </w:rPr>
              <w:t>Как составлены формы аналитических регистров налогового учета</w:t>
            </w:r>
          </w:p>
        </w:tc>
        <w:tc>
          <w:tcPr>
            <w:tcW w:w="1180" w:type="pct"/>
          </w:tcPr>
          <w:p w:rsidR="00D12A56" w:rsidRPr="005236D1" w:rsidRDefault="00D12A56" w:rsidP="005236D1">
            <w:pPr>
              <w:spacing w:line="240" w:lineRule="auto"/>
              <w:ind w:firstLine="0"/>
              <w:rPr>
                <w:sz w:val="20"/>
                <w:szCs w:val="20"/>
              </w:rPr>
            </w:pPr>
            <w:r w:rsidRPr="005236D1">
              <w:rPr>
                <w:sz w:val="20"/>
                <w:szCs w:val="20"/>
              </w:rPr>
              <w:t>• на основе первичных документов бухгалтерского учета;</w:t>
            </w:r>
          </w:p>
          <w:p w:rsidR="00D12A56" w:rsidRPr="005236D1" w:rsidRDefault="00D12A56" w:rsidP="005236D1">
            <w:pPr>
              <w:spacing w:line="240" w:lineRule="auto"/>
              <w:ind w:firstLine="0"/>
              <w:rPr>
                <w:sz w:val="20"/>
                <w:szCs w:val="20"/>
              </w:rPr>
            </w:pPr>
            <w:r w:rsidRPr="005236D1">
              <w:rPr>
                <w:sz w:val="20"/>
                <w:szCs w:val="20"/>
              </w:rPr>
              <w:t>•на основе самостоятельно разработанных документов для налогового учета</w:t>
            </w:r>
          </w:p>
        </w:tc>
        <w:tc>
          <w:tcPr>
            <w:tcW w:w="1137" w:type="pct"/>
          </w:tcPr>
          <w:p w:rsidR="00D12A56" w:rsidRPr="005236D1" w:rsidRDefault="00D12A56" w:rsidP="005236D1">
            <w:pPr>
              <w:spacing w:line="240" w:lineRule="auto"/>
              <w:ind w:firstLine="0"/>
              <w:rPr>
                <w:sz w:val="20"/>
                <w:szCs w:val="20"/>
              </w:rPr>
            </w:pPr>
            <w:r w:rsidRPr="005236D1">
              <w:rPr>
                <w:sz w:val="20"/>
                <w:szCs w:val="20"/>
              </w:rPr>
              <w:t>на основе самостоятельно разработанных документов для налогового учета</w:t>
            </w:r>
          </w:p>
        </w:tc>
        <w:tc>
          <w:tcPr>
            <w:tcW w:w="936" w:type="pct"/>
          </w:tcPr>
          <w:p w:rsidR="00D12A56" w:rsidRPr="005236D1" w:rsidRDefault="00D12A56" w:rsidP="005236D1">
            <w:pPr>
              <w:spacing w:line="240" w:lineRule="auto"/>
              <w:ind w:firstLine="0"/>
              <w:rPr>
                <w:sz w:val="20"/>
                <w:szCs w:val="20"/>
              </w:rPr>
            </w:pPr>
            <w:r w:rsidRPr="005236D1">
              <w:rPr>
                <w:sz w:val="20"/>
                <w:szCs w:val="20"/>
              </w:rPr>
              <w:t>ст. 314 НК РФ</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1.5</w:t>
            </w:r>
          </w:p>
        </w:tc>
        <w:tc>
          <w:tcPr>
            <w:tcW w:w="1423" w:type="pct"/>
          </w:tcPr>
          <w:p w:rsidR="00D12A56" w:rsidRPr="005236D1" w:rsidRDefault="00D12A56" w:rsidP="005236D1">
            <w:pPr>
              <w:spacing w:line="240" w:lineRule="auto"/>
              <w:ind w:firstLine="0"/>
              <w:rPr>
                <w:sz w:val="20"/>
                <w:szCs w:val="20"/>
              </w:rPr>
            </w:pPr>
            <w:r w:rsidRPr="005236D1">
              <w:rPr>
                <w:sz w:val="20"/>
                <w:szCs w:val="20"/>
              </w:rPr>
              <w:t>Установлен ли перечень лиц, имеющих право подписи налоговых регистров</w:t>
            </w:r>
          </w:p>
        </w:tc>
        <w:tc>
          <w:tcPr>
            <w:tcW w:w="1180" w:type="pct"/>
          </w:tcPr>
          <w:p w:rsidR="001C311C" w:rsidRPr="005236D1" w:rsidRDefault="00D12A56" w:rsidP="005236D1">
            <w:pPr>
              <w:spacing w:line="240" w:lineRule="auto"/>
              <w:ind w:firstLine="0"/>
              <w:rPr>
                <w:sz w:val="20"/>
                <w:szCs w:val="20"/>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tc>
        <w:tc>
          <w:tcPr>
            <w:tcW w:w="1137" w:type="pct"/>
          </w:tcPr>
          <w:p w:rsidR="00D12A56" w:rsidRPr="005236D1" w:rsidRDefault="00D12A56" w:rsidP="005236D1">
            <w:pPr>
              <w:spacing w:line="240" w:lineRule="auto"/>
              <w:ind w:firstLine="0"/>
              <w:rPr>
                <w:sz w:val="20"/>
                <w:szCs w:val="20"/>
              </w:rPr>
            </w:pPr>
            <w:r w:rsidRPr="005236D1">
              <w:rPr>
                <w:sz w:val="20"/>
                <w:szCs w:val="20"/>
              </w:rPr>
              <w:t>Да</w:t>
            </w:r>
          </w:p>
        </w:tc>
        <w:tc>
          <w:tcPr>
            <w:tcW w:w="936" w:type="pct"/>
          </w:tcPr>
          <w:p w:rsidR="00D12A56" w:rsidRPr="005236D1" w:rsidRDefault="00D12A56" w:rsidP="005236D1">
            <w:pPr>
              <w:spacing w:line="240" w:lineRule="auto"/>
              <w:ind w:firstLine="0"/>
              <w:rPr>
                <w:sz w:val="20"/>
                <w:szCs w:val="20"/>
              </w:rPr>
            </w:pPr>
            <w:r w:rsidRPr="005236D1">
              <w:rPr>
                <w:sz w:val="20"/>
                <w:szCs w:val="20"/>
              </w:rPr>
              <w:t>Приведен в приложениях к учетной политике</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1.6</w:t>
            </w:r>
          </w:p>
        </w:tc>
        <w:tc>
          <w:tcPr>
            <w:tcW w:w="1423" w:type="pct"/>
          </w:tcPr>
          <w:p w:rsidR="00D12A56" w:rsidRPr="005236D1" w:rsidRDefault="00D12A56" w:rsidP="005236D1">
            <w:pPr>
              <w:spacing w:line="240" w:lineRule="auto"/>
              <w:ind w:firstLine="0"/>
              <w:rPr>
                <w:sz w:val="20"/>
                <w:szCs w:val="20"/>
              </w:rPr>
            </w:pPr>
            <w:r w:rsidRPr="005236D1">
              <w:rPr>
                <w:sz w:val="20"/>
                <w:szCs w:val="20"/>
              </w:rPr>
              <w:t>Утвержден ли график документооборота</w:t>
            </w:r>
          </w:p>
        </w:tc>
        <w:tc>
          <w:tcPr>
            <w:tcW w:w="1180" w:type="pct"/>
          </w:tcPr>
          <w:p w:rsidR="00D12A56" w:rsidRPr="005236D1" w:rsidRDefault="00D12A56" w:rsidP="005236D1">
            <w:pPr>
              <w:spacing w:line="240" w:lineRule="auto"/>
              <w:ind w:firstLine="0"/>
              <w:rPr>
                <w:sz w:val="20"/>
                <w:szCs w:val="20"/>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tc>
        <w:tc>
          <w:tcPr>
            <w:tcW w:w="1137" w:type="pct"/>
          </w:tcPr>
          <w:p w:rsidR="00D12A56" w:rsidRPr="005236D1" w:rsidRDefault="00D12A56" w:rsidP="005236D1">
            <w:pPr>
              <w:spacing w:line="240" w:lineRule="auto"/>
              <w:ind w:firstLine="0"/>
              <w:rPr>
                <w:sz w:val="20"/>
                <w:szCs w:val="20"/>
              </w:rPr>
            </w:pPr>
            <w:r w:rsidRPr="005236D1">
              <w:rPr>
                <w:sz w:val="20"/>
                <w:szCs w:val="20"/>
              </w:rPr>
              <w:t>Да</w:t>
            </w:r>
          </w:p>
        </w:tc>
        <w:tc>
          <w:tcPr>
            <w:tcW w:w="936" w:type="pct"/>
          </w:tcPr>
          <w:p w:rsidR="00D12A56" w:rsidRPr="005236D1" w:rsidRDefault="00D12A56" w:rsidP="005236D1">
            <w:pPr>
              <w:spacing w:line="240" w:lineRule="auto"/>
              <w:ind w:firstLine="0"/>
              <w:rPr>
                <w:sz w:val="20"/>
                <w:szCs w:val="20"/>
              </w:rPr>
            </w:pPr>
          </w:p>
        </w:tc>
      </w:tr>
      <w:tr w:rsidR="00D12A56" w:rsidRPr="005236D1" w:rsidTr="001B7033">
        <w:trPr>
          <w:trHeight w:val="240"/>
        </w:trPr>
        <w:tc>
          <w:tcPr>
            <w:tcW w:w="324" w:type="pct"/>
            <w:vAlign w:val="center"/>
          </w:tcPr>
          <w:p w:rsidR="00D12A56" w:rsidRPr="005236D1" w:rsidRDefault="00D12A56" w:rsidP="005236D1">
            <w:pPr>
              <w:spacing w:line="240" w:lineRule="auto"/>
              <w:ind w:firstLine="0"/>
              <w:rPr>
                <w:sz w:val="20"/>
                <w:szCs w:val="20"/>
              </w:rPr>
            </w:pPr>
          </w:p>
        </w:tc>
        <w:tc>
          <w:tcPr>
            <w:tcW w:w="3740" w:type="pct"/>
            <w:gridSpan w:val="3"/>
          </w:tcPr>
          <w:p w:rsidR="00D12A56" w:rsidRPr="005236D1" w:rsidRDefault="00D12A56" w:rsidP="005236D1">
            <w:pPr>
              <w:spacing w:line="240" w:lineRule="auto"/>
              <w:ind w:firstLine="0"/>
              <w:rPr>
                <w:sz w:val="20"/>
                <w:szCs w:val="20"/>
              </w:rPr>
            </w:pPr>
            <w:r w:rsidRPr="005236D1">
              <w:rPr>
                <w:sz w:val="20"/>
                <w:szCs w:val="20"/>
              </w:rPr>
              <w:t>Методологический раздел</w:t>
            </w:r>
          </w:p>
        </w:tc>
        <w:tc>
          <w:tcPr>
            <w:tcW w:w="936" w:type="pct"/>
          </w:tcPr>
          <w:p w:rsidR="00D12A56" w:rsidRPr="005236D1" w:rsidRDefault="00D12A56" w:rsidP="005236D1">
            <w:pPr>
              <w:spacing w:line="240" w:lineRule="auto"/>
              <w:ind w:firstLine="0"/>
              <w:rPr>
                <w:sz w:val="20"/>
                <w:szCs w:val="20"/>
              </w:rPr>
            </w:pPr>
          </w:p>
        </w:tc>
      </w:tr>
      <w:tr w:rsidR="00D12A56" w:rsidRPr="005236D1" w:rsidTr="001B7033">
        <w:trPr>
          <w:trHeight w:val="300"/>
        </w:trPr>
        <w:tc>
          <w:tcPr>
            <w:tcW w:w="324" w:type="pct"/>
            <w:vAlign w:val="center"/>
          </w:tcPr>
          <w:p w:rsidR="00D12A56" w:rsidRPr="005236D1" w:rsidRDefault="00D12A56" w:rsidP="005236D1">
            <w:pPr>
              <w:spacing w:line="240" w:lineRule="auto"/>
              <w:ind w:firstLine="0"/>
              <w:rPr>
                <w:sz w:val="20"/>
                <w:szCs w:val="20"/>
              </w:rPr>
            </w:pPr>
          </w:p>
        </w:tc>
        <w:tc>
          <w:tcPr>
            <w:tcW w:w="3740" w:type="pct"/>
            <w:gridSpan w:val="3"/>
          </w:tcPr>
          <w:p w:rsidR="00D12A56" w:rsidRPr="005236D1" w:rsidRDefault="00D12A56" w:rsidP="005236D1">
            <w:pPr>
              <w:spacing w:line="240" w:lineRule="auto"/>
              <w:ind w:firstLine="0"/>
              <w:rPr>
                <w:sz w:val="20"/>
                <w:szCs w:val="20"/>
              </w:rPr>
            </w:pPr>
            <w:r w:rsidRPr="005236D1">
              <w:rPr>
                <w:sz w:val="20"/>
                <w:szCs w:val="20"/>
              </w:rPr>
              <w:t>а) правильность исчисления</w:t>
            </w:r>
            <w:r w:rsidR="001C311C" w:rsidRPr="005236D1">
              <w:rPr>
                <w:sz w:val="20"/>
                <w:szCs w:val="20"/>
              </w:rPr>
              <w:t xml:space="preserve"> </w:t>
            </w:r>
            <w:r w:rsidRPr="005236D1">
              <w:rPr>
                <w:sz w:val="20"/>
                <w:szCs w:val="20"/>
              </w:rPr>
              <w:t>налога на прибыль</w:t>
            </w:r>
          </w:p>
        </w:tc>
        <w:tc>
          <w:tcPr>
            <w:tcW w:w="936" w:type="pct"/>
          </w:tcPr>
          <w:p w:rsidR="00D12A56" w:rsidRPr="005236D1" w:rsidRDefault="00D12A56" w:rsidP="005236D1">
            <w:pPr>
              <w:spacing w:line="240" w:lineRule="auto"/>
              <w:ind w:firstLine="0"/>
              <w:rPr>
                <w:sz w:val="20"/>
                <w:szCs w:val="20"/>
              </w:rPr>
            </w:pP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2.1</w:t>
            </w:r>
          </w:p>
        </w:tc>
        <w:tc>
          <w:tcPr>
            <w:tcW w:w="1423" w:type="pct"/>
          </w:tcPr>
          <w:p w:rsidR="00D12A56" w:rsidRPr="005236D1" w:rsidRDefault="00D12A56" w:rsidP="005236D1">
            <w:pPr>
              <w:spacing w:line="240" w:lineRule="auto"/>
              <w:ind w:firstLine="0"/>
              <w:rPr>
                <w:sz w:val="20"/>
                <w:szCs w:val="20"/>
              </w:rPr>
            </w:pPr>
            <w:r w:rsidRPr="005236D1">
              <w:rPr>
                <w:sz w:val="20"/>
                <w:szCs w:val="20"/>
              </w:rPr>
              <w:t>Определен ли метод начисления амортизации для объектов основных средств</w:t>
            </w:r>
          </w:p>
        </w:tc>
        <w:tc>
          <w:tcPr>
            <w:tcW w:w="1180" w:type="pct"/>
          </w:tcPr>
          <w:p w:rsidR="00D12A56" w:rsidRPr="005236D1" w:rsidRDefault="00D12A56" w:rsidP="005236D1">
            <w:pPr>
              <w:spacing w:line="240" w:lineRule="auto"/>
              <w:ind w:firstLine="0"/>
              <w:rPr>
                <w:sz w:val="20"/>
                <w:szCs w:val="20"/>
              </w:rPr>
            </w:pPr>
            <w:r w:rsidRPr="005236D1">
              <w:rPr>
                <w:sz w:val="20"/>
                <w:szCs w:val="20"/>
              </w:rPr>
              <w:t>•линейным методом;</w:t>
            </w:r>
          </w:p>
          <w:p w:rsidR="00D12A56" w:rsidRPr="005236D1" w:rsidRDefault="00D12A56" w:rsidP="005236D1">
            <w:pPr>
              <w:spacing w:line="240" w:lineRule="auto"/>
              <w:ind w:firstLine="0"/>
              <w:rPr>
                <w:sz w:val="20"/>
                <w:szCs w:val="20"/>
              </w:rPr>
            </w:pPr>
            <w:r w:rsidRPr="005236D1">
              <w:rPr>
                <w:sz w:val="20"/>
                <w:szCs w:val="20"/>
              </w:rPr>
              <w:t>•нелинейным методом</w:t>
            </w:r>
          </w:p>
          <w:p w:rsidR="00D12A56" w:rsidRPr="005236D1" w:rsidRDefault="00D12A56" w:rsidP="005236D1">
            <w:pPr>
              <w:spacing w:line="240" w:lineRule="auto"/>
              <w:ind w:firstLine="0"/>
              <w:rPr>
                <w:sz w:val="20"/>
                <w:szCs w:val="20"/>
              </w:rPr>
            </w:pPr>
            <w:r w:rsidRPr="005236D1">
              <w:rPr>
                <w:sz w:val="20"/>
                <w:szCs w:val="20"/>
              </w:rPr>
              <w:t>•с применением понижающих коэффициентов</w:t>
            </w:r>
          </w:p>
          <w:p w:rsidR="00D12A56" w:rsidRPr="005236D1" w:rsidRDefault="00D12A56" w:rsidP="005236D1">
            <w:pPr>
              <w:spacing w:line="240" w:lineRule="auto"/>
              <w:ind w:firstLine="0"/>
              <w:rPr>
                <w:sz w:val="20"/>
                <w:szCs w:val="20"/>
              </w:rPr>
            </w:pPr>
            <w:r w:rsidRPr="005236D1">
              <w:rPr>
                <w:sz w:val="20"/>
                <w:szCs w:val="20"/>
              </w:rPr>
              <w:t>• без применения понижающих коэффициентов</w:t>
            </w:r>
          </w:p>
        </w:tc>
        <w:tc>
          <w:tcPr>
            <w:tcW w:w="1137" w:type="pct"/>
          </w:tcPr>
          <w:p w:rsidR="00D12A56" w:rsidRPr="005236D1" w:rsidRDefault="00D12A56" w:rsidP="005236D1">
            <w:pPr>
              <w:spacing w:line="240" w:lineRule="auto"/>
              <w:ind w:firstLine="0"/>
              <w:rPr>
                <w:sz w:val="20"/>
                <w:szCs w:val="20"/>
              </w:rPr>
            </w:pPr>
            <w:r w:rsidRPr="005236D1">
              <w:rPr>
                <w:sz w:val="20"/>
                <w:szCs w:val="20"/>
              </w:rPr>
              <w:t>линейный метод</w:t>
            </w:r>
          </w:p>
        </w:tc>
        <w:tc>
          <w:tcPr>
            <w:tcW w:w="936" w:type="pct"/>
          </w:tcPr>
          <w:p w:rsidR="00D12A56" w:rsidRPr="005236D1" w:rsidRDefault="00D12A56" w:rsidP="005236D1">
            <w:pPr>
              <w:spacing w:line="240" w:lineRule="auto"/>
              <w:ind w:firstLine="0"/>
              <w:rPr>
                <w:sz w:val="20"/>
                <w:szCs w:val="20"/>
              </w:rPr>
            </w:pPr>
            <w:r w:rsidRPr="005236D1">
              <w:rPr>
                <w:sz w:val="20"/>
                <w:szCs w:val="20"/>
              </w:rPr>
              <w:t>п. 1 ст. 259 НК РФ в ред. от 6.06.</w:t>
            </w:r>
            <w:r w:rsidR="00B05DA8" w:rsidRPr="005236D1">
              <w:rPr>
                <w:sz w:val="20"/>
                <w:szCs w:val="20"/>
              </w:rPr>
              <w:t>10</w:t>
            </w:r>
            <w:r w:rsidRPr="005236D1">
              <w:rPr>
                <w:sz w:val="20"/>
                <w:szCs w:val="20"/>
              </w:rPr>
              <w:t xml:space="preserve"> г. № 58-ФЗ; п. 10 ст. 259 НК РФ</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2.2</w:t>
            </w:r>
          </w:p>
        </w:tc>
        <w:tc>
          <w:tcPr>
            <w:tcW w:w="1423" w:type="pct"/>
          </w:tcPr>
          <w:p w:rsidR="00D12A56" w:rsidRPr="005236D1" w:rsidRDefault="00D12A56" w:rsidP="005236D1">
            <w:pPr>
              <w:spacing w:line="240" w:lineRule="auto"/>
              <w:ind w:firstLine="0"/>
              <w:rPr>
                <w:sz w:val="20"/>
                <w:szCs w:val="20"/>
              </w:rPr>
            </w:pPr>
            <w:r w:rsidRPr="005236D1">
              <w:rPr>
                <w:sz w:val="20"/>
                <w:szCs w:val="20"/>
              </w:rPr>
              <w:t>Определен ли порядок признания расходов на ремонт основных средств</w:t>
            </w:r>
          </w:p>
        </w:tc>
        <w:tc>
          <w:tcPr>
            <w:tcW w:w="1180" w:type="pct"/>
          </w:tcPr>
          <w:p w:rsidR="00D12A56" w:rsidRPr="005236D1" w:rsidRDefault="00D12A56" w:rsidP="005236D1">
            <w:pPr>
              <w:spacing w:line="240" w:lineRule="auto"/>
              <w:ind w:firstLine="0"/>
              <w:rPr>
                <w:sz w:val="20"/>
                <w:szCs w:val="20"/>
              </w:rPr>
            </w:pPr>
            <w:r w:rsidRPr="005236D1">
              <w:rPr>
                <w:sz w:val="20"/>
                <w:szCs w:val="20"/>
              </w:rPr>
              <w:t>• признаются в отчетном периоде, в котором они были осуществлены в сумме фактических затрат;</w:t>
            </w:r>
          </w:p>
          <w:p w:rsidR="00D12A56" w:rsidRPr="005236D1" w:rsidRDefault="00D12A56" w:rsidP="005236D1">
            <w:pPr>
              <w:spacing w:line="240" w:lineRule="auto"/>
              <w:ind w:firstLine="0"/>
              <w:rPr>
                <w:sz w:val="20"/>
                <w:szCs w:val="20"/>
              </w:rPr>
            </w:pPr>
            <w:r w:rsidRPr="005236D1">
              <w:rPr>
                <w:sz w:val="20"/>
                <w:szCs w:val="20"/>
              </w:rPr>
              <w:t>• создается резерв на предстоящие расходы по ремонту ОС.</w:t>
            </w:r>
          </w:p>
        </w:tc>
        <w:tc>
          <w:tcPr>
            <w:tcW w:w="1137" w:type="pct"/>
          </w:tcPr>
          <w:p w:rsidR="00D12A56" w:rsidRPr="005236D1" w:rsidRDefault="00D12A56" w:rsidP="005236D1">
            <w:pPr>
              <w:spacing w:line="240" w:lineRule="auto"/>
              <w:ind w:firstLine="0"/>
              <w:rPr>
                <w:sz w:val="20"/>
                <w:szCs w:val="20"/>
              </w:rPr>
            </w:pPr>
            <w:r w:rsidRPr="005236D1">
              <w:rPr>
                <w:sz w:val="20"/>
                <w:szCs w:val="20"/>
              </w:rPr>
              <w:t>признаются в отчетном периоде, в котором они были осуществлены в сумме фактических затрат</w:t>
            </w:r>
          </w:p>
        </w:tc>
        <w:tc>
          <w:tcPr>
            <w:tcW w:w="936" w:type="pct"/>
          </w:tcPr>
          <w:p w:rsidR="00D12A56" w:rsidRPr="005236D1" w:rsidRDefault="00D12A56" w:rsidP="005236D1">
            <w:pPr>
              <w:spacing w:line="240" w:lineRule="auto"/>
              <w:ind w:firstLine="0"/>
              <w:rPr>
                <w:sz w:val="20"/>
                <w:szCs w:val="20"/>
              </w:rPr>
            </w:pPr>
            <w:r w:rsidRPr="005236D1">
              <w:rPr>
                <w:sz w:val="20"/>
                <w:szCs w:val="20"/>
              </w:rPr>
              <w:t>ст. 260, 324 НК РФ</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2.3</w:t>
            </w:r>
          </w:p>
          <w:p w:rsidR="00D12A56" w:rsidRPr="005236D1" w:rsidRDefault="00D12A56" w:rsidP="005236D1">
            <w:pPr>
              <w:spacing w:line="240" w:lineRule="auto"/>
              <w:ind w:firstLine="0"/>
              <w:rPr>
                <w:sz w:val="20"/>
                <w:szCs w:val="20"/>
              </w:rPr>
            </w:pPr>
          </w:p>
        </w:tc>
        <w:tc>
          <w:tcPr>
            <w:tcW w:w="1423" w:type="pct"/>
          </w:tcPr>
          <w:p w:rsidR="00D12A56" w:rsidRPr="005236D1" w:rsidRDefault="00D12A56" w:rsidP="005236D1">
            <w:pPr>
              <w:spacing w:line="240" w:lineRule="auto"/>
              <w:ind w:firstLine="0"/>
              <w:rPr>
                <w:sz w:val="20"/>
                <w:szCs w:val="20"/>
              </w:rPr>
            </w:pPr>
            <w:r w:rsidRPr="005236D1">
              <w:rPr>
                <w:sz w:val="20"/>
                <w:szCs w:val="20"/>
              </w:rPr>
              <w:t>Определен ли метод оценки сырья и материалов, используемых при производстве(изготовлении) товаров, выполнении работ, оказании услуг</w:t>
            </w:r>
          </w:p>
        </w:tc>
        <w:tc>
          <w:tcPr>
            <w:tcW w:w="1180" w:type="pct"/>
          </w:tcPr>
          <w:p w:rsidR="00D12A56" w:rsidRPr="005236D1" w:rsidRDefault="00D12A56" w:rsidP="005236D1">
            <w:pPr>
              <w:spacing w:line="240" w:lineRule="auto"/>
              <w:ind w:firstLine="0"/>
              <w:rPr>
                <w:sz w:val="20"/>
                <w:szCs w:val="20"/>
              </w:rPr>
            </w:pPr>
            <w:r w:rsidRPr="005236D1">
              <w:rPr>
                <w:sz w:val="20"/>
                <w:szCs w:val="20"/>
              </w:rPr>
              <w:t>• по себестоимости единицы запасов;</w:t>
            </w:r>
          </w:p>
          <w:p w:rsidR="00D12A56" w:rsidRPr="005236D1" w:rsidRDefault="00D12A56" w:rsidP="005236D1">
            <w:pPr>
              <w:spacing w:line="240" w:lineRule="auto"/>
              <w:ind w:firstLine="0"/>
              <w:rPr>
                <w:sz w:val="20"/>
                <w:szCs w:val="20"/>
              </w:rPr>
            </w:pPr>
            <w:r w:rsidRPr="005236D1">
              <w:rPr>
                <w:sz w:val="20"/>
                <w:szCs w:val="20"/>
              </w:rPr>
              <w:t>• по средней себестоимости;</w:t>
            </w:r>
          </w:p>
          <w:p w:rsidR="00D12A56" w:rsidRPr="005236D1" w:rsidRDefault="00D12A56" w:rsidP="005236D1">
            <w:pPr>
              <w:spacing w:line="240" w:lineRule="auto"/>
              <w:ind w:firstLine="0"/>
              <w:rPr>
                <w:sz w:val="20"/>
                <w:szCs w:val="20"/>
              </w:rPr>
            </w:pPr>
            <w:r w:rsidRPr="005236D1">
              <w:rPr>
                <w:sz w:val="20"/>
                <w:szCs w:val="20"/>
              </w:rPr>
              <w:t>• по себестоимости первых во времени приобретений (ФИФО);</w:t>
            </w:r>
          </w:p>
        </w:tc>
        <w:tc>
          <w:tcPr>
            <w:tcW w:w="1137" w:type="pct"/>
          </w:tcPr>
          <w:p w:rsidR="00D12A56" w:rsidRPr="005236D1" w:rsidRDefault="00D12A56" w:rsidP="005236D1">
            <w:pPr>
              <w:spacing w:line="240" w:lineRule="auto"/>
              <w:ind w:firstLine="0"/>
              <w:rPr>
                <w:sz w:val="20"/>
                <w:szCs w:val="20"/>
              </w:rPr>
            </w:pPr>
            <w:r w:rsidRPr="005236D1">
              <w:rPr>
                <w:sz w:val="20"/>
                <w:szCs w:val="20"/>
              </w:rPr>
              <w:t>по себестоимости единицы запасов</w:t>
            </w:r>
          </w:p>
        </w:tc>
        <w:tc>
          <w:tcPr>
            <w:tcW w:w="936" w:type="pct"/>
          </w:tcPr>
          <w:p w:rsidR="001C311C" w:rsidRPr="005236D1" w:rsidRDefault="00D12A56" w:rsidP="005236D1">
            <w:pPr>
              <w:spacing w:line="240" w:lineRule="auto"/>
              <w:ind w:firstLine="0"/>
              <w:rPr>
                <w:sz w:val="20"/>
                <w:szCs w:val="20"/>
              </w:rPr>
            </w:pPr>
            <w:r w:rsidRPr="005236D1">
              <w:rPr>
                <w:sz w:val="20"/>
                <w:szCs w:val="20"/>
              </w:rPr>
              <w:t>п. 6 ст. 254 НК РФ, в ред. от 6.06.</w:t>
            </w:r>
            <w:r w:rsidR="00B05DA8" w:rsidRPr="005236D1">
              <w:rPr>
                <w:sz w:val="20"/>
                <w:szCs w:val="20"/>
              </w:rPr>
              <w:t>10</w:t>
            </w:r>
            <w:r w:rsidRPr="005236D1">
              <w:rPr>
                <w:sz w:val="20"/>
                <w:szCs w:val="20"/>
              </w:rPr>
              <w:t xml:space="preserve"> г. № 58-ФЗ</w:t>
            </w:r>
          </w:p>
          <w:p w:rsidR="00D12A56" w:rsidRPr="005236D1" w:rsidRDefault="00D12A56" w:rsidP="005236D1">
            <w:pPr>
              <w:spacing w:line="240" w:lineRule="auto"/>
              <w:ind w:firstLine="0"/>
              <w:rPr>
                <w:sz w:val="20"/>
                <w:szCs w:val="20"/>
              </w:rPr>
            </w:pPr>
            <w:r w:rsidRPr="005236D1">
              <w:rPr>
                <w:sz w:val="20"/>
                <w:szCs w:val="20"/>
              </w:rPr>
              <w:t>метод оценки в бух. и налоговом учете одинаков</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2.4</w:t>
            </w:r>
          </w:p>
        </w:tc>
        <w:tc>
          <w:tcPr>
            <w:tcW w:w="1423" w:type="pct"/>
          </w:tcPr>
          <w:p w:rsidR="00D12A56" w:rsidRPr="005236D1" w:rsidRDefault="00D12A56" w:rsidP="005236D1">
            <w:pPr>
              <w:spacing w:line="240" w:lineRule="auto"/>
              <w:ind w:firstLine="0"/>
              <w:rPr>
                <w:sz w:val="20"/>
                <w:szCs w:val="20"/>
              </w:rPr>
            </w:pPr>
            <w:r w:rsidRPr="005236D1">
              <w:rPr>
                <w:sz w:val="20"/>
                <w:szCs w:val="20"/>
              </w:rPr>
              <w:t>Отражен ли порядок распределения прямых расходов на остатки незавершенного производства, остатки готовой продукции, остатки отгруженной продукции</w:t>
            </w:r>
          </w:p>
        </w:tc>
        <w:tc>
          <w:tcPr>
            <w:tcW w:w="1180" w:type="pct"/>
          </w:tcPr>
          <w:p w:rsidR="00D12A56" w:rsidRPr="005236D1" w:rsidRDefault="00D12A56" w:rsidP="005236D1">
            <w:pPr>
              <w:spacing w:line="240" w:lineRule="auto"/>
              <w:ind w:firstLine="0"/>
              <w:rPr>
                <w:sz w:val="20"/>
                <w:szCs w:val="20"/>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tc>
        <w:tc>
          <w:tcPr>
            <w:tcW w:w="1137" w:type="pct"/>
          </w:tcPr>
          <w:p w:rsidR="00D12A56" w:rsidRPr="005236D1" w:rsidRDefault="00D12A56" w:rsidP="005236D1">
            <w:pPr>
              <w:spacing w:line="240" w:lineRule="auto"/>
              <w:ind w:firstLine="0"/>
              <w:rPr>
                <w:sz w:val="20"/>
                <w:szCs w:val="20"/>
              </w:rPr>
            </w:pPr>
            <w:r w:rsidRPr="005236D1">
              <w:rPr>
                <w:sz w:val="20"/>
                <w:szCs w:val="20"/>
              </w:rPr>
              <w:t>Да</w:t>
            </w:r>
          </w:p>
        </w:tc>
        <w:tc>
          <w:tcPr>
            <w:tcW w:w="936" w:type="pct"/>
          </w:tcPr>
          <w:p w:rsidR="00D12A56" w:rsidRPr="005236D1" w:rsidRDefault="00D12A56" w:rsidP="005236D1">
            <w:pPr>
              <w:spacing w:line="240" w:lineRule="auto"/>
              <w:ind w:firstLine="0"/>
              <w:rPr>
                <w:sz w:val="20"/>
                <w:szCs w:val="20"/>
              </w:rPr>
            </w:pPr>
            <w:r w:rsidRPr="005236D1">
              <w:rPr>
                <w:sz w:val="20"/>
                <w:szCs w:val="20"/>
              </w:rPr>
              <w:t>п. 1 ст. 319 НК РФ, в ред. от 6.06.</w:t>
            </w:r>
            <w:r w:rsidR="00B05DA8" w:rsidRPr="005236D1">
              <w:rPr>
                <w:sz w:val="20"/>
                <w:szCs w:val="20"/>
              </w:rPr>
              <w:t>10</w:t>
            </w:r>
            <w:r w:rsidRPr="005236D1">
              <w:rPr>
                <w:sz w:val="20"/>
                <w:szCs w:val="20"/>
              </w:rPr>
              <w:t>г. № 58-ФЗ</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2.5</w:t>
            </w:r>
          </w:p>
        </w:tc>
        <w:tc>
          <w:tcPr>
            <w:tcW w:w="1423" w:type="pct"/>
          </w:tcPr>
          <w:p w:rsidR="00D12A56" w:rsidRPr="005236D1" w:rsidRDefault="00D12A56" w:rsidP="005236D1">
            <w:pPr>
              <w:spacing w:line="240" w:lineRule="auto"/>
              <w:ind w:firstLine="0"/>
              <w:rPr>
                <w:sz w:val="20"/>
                <w:szCs w:val="20"/>
              </w:rPr>
            </w:pPr>
            <w:r w:rsidRPr="005236D1">
              <w:rPr>
                <w:sz w:val="20"/>
                <w:szCs w:val="20"/>
              </w:rPr>
              <w:t>Определен ли порядок уплаты налога и авансовых платежей по обособленным подразделениям организации при наличии обособленных подразделений</w:t>
            </w:r>
          </w:p>
        </w:tc>
        <w:tc>
          <w:tcPr>
            <w:tcW w:w="1180" w:type="pct"/>
          </w:tcPr>
          <w:p w:rsidR="00D12A56" w:rsidRPr="005236D1" w:rsidRDefault="00D12A56" w:rsidP="005236D1">
            <w:pPr>
              <w:spacing w:line="240" w:lineRule="auto"/>
              <w:ind w:firstLine="0"/>
              <w:rPr>
                <w:sz w:val="20"/>
                <w:szCs w:val="20"/>
              </w:rPr>
            </w:pPr>
            <w:r w:rsidRPr="005236D1">
              <w:rPr>
                <w:sz w:val="20"/>
                <w:szCs w:val="20"/>
              </w:rPr>
              <w:t>•среднесписочная численность работников;</w:t>
            </w:r>
          </w:p>
          <w:p w:rsidR="00D12A56" w:rsidRPr="005236D1" w:rsidRDefault="00D12A56" w:rsidP="005236D1">
            <w:pPr>
              <w:spacing w:line="240" w:lineRule="auto"/>
              <w:ind w:firstLine="0"/>
              <w:rPr>
                <w:sz w:val="20"/>
                <w:szCs w:val="20"/>
              </w:rPr>
            </w:pPr>
            <w:r w:rsidRPr="005236D1">
              <w:rPr>
                <w:sz w:val="20"/>
                <w:szCs w:val="20"/>
              </w:rPr>
              <w:t>•сумма расходов на оплату труда.</w:t>
            </w:r>
          </w:p>
        </w:tc>
        <w:tc>
          <w:tcPr>
            <w:tcW w:w="1137" w:type="pct"/>
          </w:tcPr>
          <w:p w:rsidR="00D12A56" w:rsidRPr="005236D1" w:rsidRDefault="00D12A56" w:rsidP="005236D1">
            <w:pPr>
              <w:spacing w:line="240" w:lineRule="auto"/>
              <w:ind w:firstLine="0"/>
              <w:rPr>
                <w:sz w:val="20"/>
                <w:szCs w:val="20"/>
              </w:rPr>
            </w:pPr>
            <w:r w:rsidRPr="005236D1">
              <w:rPr>
                <w:sz w:val="20"/>
                <w:szCs w:val="20"/>
              </w:rPr>
              <w:t>среднесписочная численность работников</w:t>
            </w:r>
          </w:p>
        </w:tc>
        <w:tc>
          <w:tcPr>
            <w:tcW w:w="936" w:type="pct"/>
          </w:tcPr>
          <w:p w:rsidR="00D12A56" w:rsidRPr="005236D1" w:rsidRDefault="00D12A56" w:rsidP="005236D1">
            <w:pPr>
              <w:spacing w:line="240" w:lineRule="auto"/>
              <w:ind w:firstLine="0"/>
              <w:rPr>
                <w:sz w:val="20"/>
                <w:szCs w:val="20"/>
              </w:rPr>
            </w:pPr>
            <w:r w:rsidRPr="005236D1">
              <w:rPr>
                <w:sz w:val="20"/>
                <w:szCs w:val="20"/>
              </w:rPr>
              <w:t>ст. 288 НК РФ, в ред. от 6.06.</w:t>
            </w:r>
            <w:r w:rsidR="00B05DA8" w:rsidRPr="005236D1">
              <w:rPr>
                <w:sz w:val="20"/>
                <w:szCs w:val="20"/>
              </w:rPr>
              <w:t>10</w:t>
            </w:r>
            <w:r w:rsidRPr="005236D1">
              <w:rPr>
                <w:sz w:val="20"/>
                <w:szCs w:val="20"/>
              </w:rPr>
              <w:t xml:space="preserve"> г. № 58-ФЗ</w:t>
            </w:r>
          </w:p>
        </w:tc>
      </w:tr>
      <w:tr w:rsidR="00D12A56" w:rsidRPr="005236D1" w:rsidTr="001B7033">
        <w:tc>
          <w:tcPr>
            <w:tcW w:w="324" w:type="pct"/>
            <w:tcBorders>
              <w:top w:val="nil"/>
            </w:tcBorders>
            <w:vAlign w:val="center"/>
          </w:tcPr>
          <w:p w:rsidR="00D12A56" w:rsidRPr="005236D1" w:rsidRDefault="00D12A56" w:rsidP="005236D1">
            <w:pPr>
              <w:spacing w:line="240" w:lineRule="auto"/>
              <w:ind w:firstLine="0"/>
              <w:rPr>
                <w:sz w:val="20"/>
                <w:szCs w:val="20"/>
              </w:rPr>
            </w:pPr>
            <w:r w:rsidRPr="005236D1">
              <w:rPr>
                <w:sz w:val="20"/>
                <w:szCs w:val="20"/>
              </w:rPr>
              <w:t>2.6</w:t>
            </w:r>
          </w:p>
        </w:tc>
        <w:tc>
          <w:tcPr>
            <w:tcW w:w="1423" w:type="pct"/>
            <w:tcBorders>
              <w:top w:val="nil"/>
            </w:tcBorders>
          </w:tcPr>
          <w:p w:rsidR="00D12A56" w:rsidRPr="005236D1" w:rsidRDefault="00D12A56" w:rsidP="005236D1">
            <w:pPr>
              <w:spacing w:line="240" w:lineRule="auto"/>
              <w:ind w:firstLine="0"/>
              <w:rPr>
                <w:sz w:val="20"/>
                <w:szCs w:val="20"/>
              </w:rPr>
            </w:pPr>
            <w:r w:rsidRPr="005236D1">
              <w:rPr>
                <w:sz w:val="20"/>
                <w:szCs w:val="20"/>
              </w:rPr>
              <w:t>Определен ли порядок признания доходов и расходов</w:t>
            </w:r>
          </w:p>
          <w:p w:rsidR="00D12A56" w:rsidRPr="005236D1" w:rsidRDefault="00D12A56" w:rsidP="005236D1">
            <w:pPr>
              <w:spacing w:line="240" w:lineRule="auto"/>
              <w:ind w:firstLine="0"/>
              <w:rPr>
                <w:sz w:val="20"/>
                <w:szCs w:val="20"/>
              </w:rPr>
            </w:pPr>
          </w:p>
        </w:tc>
        <w:tc>
          <w:tcPr>
            <w:tcW w:w="1180" w:type="pct"/>
            <w:tcBorders>
              <w:top w:val="nil"/>
            </w:tcBorders>
          </w:tcPr>
          <w:p w:rsidR="00D12A56" w:rsidRPr="005236D1" w:rsidRDefault="00D12A56" w:rsidP="005236D1">
            <w:pPr>
              <w:spacing w:line="240" w:lineRule="auto"/>
              <w:ind w:firstLine="0"/>
              <w:rPr>
                <w:sz w:val="20"/>
                <w:szCs w:val="20"/>
              </w:rPr>
            </w:pPr>
            <w:r w:rsidRPr="005236D1">
              <w:rPr>
                <w:sz w:val="20"/>
                <w:szCs w:val="20"/>
              </w:rPr>
              <w:t>•</w:t>
            </w:r>
            <w:r w:rsidR="001C311C" w:rsidRPr="005236D1">
              <w:rPr>
                <w:sz w:val="20"/>
                <w:szCs w:val="20"/>
              </w:rPr>
              <w:t xml:space="preserve"> </w:t>
            </w:r>
            <w:r w:rsidRPr="005236D1">
              <w:rPr>
                <w:sz w:val="20"/>
                <w:szCs w:val="20"/>
              </w:rPr>
              <w:t>кассовый метод;</w:t>
            </w:r>
          </w:p>
          <w:p w:rsidR="00D12A56" w:rsidRPr="005236D1" w:rsidRDefault="00D12A56" w:rsidP="005236D1">
            <w:pPr>
              <w:spacing w:line="240" w:lineRule="auto"/>
              <w:ind w:firstLine="0"/>
              <w:rPr>
                <w:sz w:val="20"/>
                <w:szCs w:val="20"/>
              </w:rPr>
            </w:pPr>
            <w:r w:rsidRPr="005236D1">
              <w:rPr>
                <w:sz w:val="20"/>
                <w:szCs w:val="20"/>
              </w:rPr>
              <w:t>•</w:t>
            </w:r>
            <w:r w:rsidR="001C311C" w:rsidRPr="005236D1">
              <w:rPr>
                <w:sz w:val="20"/>
                <w:szCs w:val="20"/>
              </w:rPr>
              <w:t xml:space="preserve"> </w:t>
            </w:r>
            <w:r w:rsidRPr="005236D1">
              <w:rPr>
                <w:sz w:val="20"/>
                <w:szCs w:val="20"/>
              </w:rPr>
              <w:t>метод начисления.</w:t>
            </w:r>
          </w:p>
        </w:tc>
        <w:tc>
          <w:tcPr>
            <w:tcW w:w="1137" w:type="pct"/>
            <w:tcBorders>
              <w:top w:val="nil"/>
            </w:tcBorders>
          </w:tcPr>
          <w:p w:rsidR="00D12A56" w:rsidRPr="005236D1" w:rsidRDefault="00D12A56" w:rsidP="005236D1">
            <w:pPr>
              <w:spacing w:line="240" w:lineRule="auto"/>
              <w:ind w:firstLine="0"/>
              <w:rPr>
                <w:sz w:val="20"/>
                <w:szCs w:val="20"/>
              </w:rPr>
            </w:pPr>
            <w:r w:rsidRPr="005236D1">
              <w:rPr>
                <w:sz w:val="20"/>
                <w:szCs w:val="20"/>
              </w:rPr>
              <w:t>метод начисления</w:t>
            </w:r>
          </w:p>
        </w:tc>
        <w:tc>
          <w:tcPr>
            <w:tcW w:w="936" w:type="pct"/>
            <w:tcBorders>
              <w:top w:val="nil"/>
            </w:tcBorders>
          </w:tcPr>
          <w:p w:rsidR="00D12A56" w:rsidRPr="005236D1" w:rsidRDefault="00D12A56" w:rsidP="005236D1">
            <w:pPr>
              <w:spacing w:line="240" w:lineRule="auto"/>
              <w:ind w:firstLine="0"/>
              <w:rPr>
                <w:sz w:val="20"/>
                <w:szCs w:val="20"/>
              </w:rPr>
            </w:pPr>
            <w:r w:rsidRPr="005236D1">
              <w:rPr>
                <w:sz w:val="20"/>
                <w:szCs w:val="20"/>
              </w:rPr>
              <w:t>ст. 271, 272 и 273 НК РФ, в ред. от 6.06.</w:t>
            </w:r>
            <w:r w:rsidR="00B05DA8" w:rsidRPr="005236D1">
              <w:rPr>
                <w:sz w:val="20"/>
                <w:szCs w:val="20"/>
              </w:rPr>
              <w:t>10</w:t>
            </w:r>
            <w:r w:rsidRPr="005236D1">
              <w:rPr>
                <w:sz w:val="20"/>
                <w:szCs w:val="20"/>
              </w:rPr>
              <w:t xml:space="preserve"> г. № 58-ФЗ</w:t>
            </w:r>
          </w:p>
        </w:tc>
      </w:tr>
      <w:tr w:rsidR="00D12A56" w:rsidRPr="005236D1" w:rsidTr="001B7033">
        <w:trPr>
          <w:trHeight w:val="567"/>
        </w:trPr>
        <w:tc>
          <w:tcPr>
            <w:tcW w:w="324" w:type="pct"/>
            <w:vAlign w:val="center"/>
          </w:tcPr>
          <w:p w:rsidR="00D12A56" w:rsidRPr="005236D1" w:rsidRDefault="00D12A56" w:rsidP="005236D1">
            <w:pPr>
              <w:spacing w:line="240" w:lineRule="auto"/>
              <w:ind w:firstLine="0"/>
              <w:rPr>
                <w:sz w:val="20"/>
                <w:szCs w:val="20"/>
              </w:rPr>
            </w:pPr>
            <w:r w:rsidRPr="005236D1">
              <w:rPr>
                <w:sz w:val="20"/>
                <w:szCs w:val="20"/>
              </w:rPr>
              <w:t>2.7</w:t>
            </w:r>
          </w:p>
        </w:tc>
        <w:tc>
          <w:tcPr>
            <w:tcW w:w="1423" w:type="pct"/>
          </w:tcPr>
          <w:p w:rsidR="00D12A56" w:rsidRPr="005236D1" w:rsidRDefault="00D12A56" w:rsidP="005236D1">
            <w:pPr>
              <w:spacing w:line="240" w:lineRule="auto"/>
              <w:ind w:firstLine="0"/>
              <w:rPr>
                <w:sz w:val="20"/>
                <w:szCs w:val="20"/>
              </w:rPr>
            </w:pPr>
            <w:r w:rsidRPr="005236D1">
              <w:rPr>
                <w:sz w:val="20"/>
                <w:szCs w:val="20"/>
              </w:rPr>
              <w:t>Создается ли резерв предстоящих расходов на оплату отпусков</w:t>
            </w:r>
          </w:p>
        </w:tc>
        <w:tc>
          <w:tcPr>
            <w:tcW w:w="1180" w:type="pct"/>
          </w:tcPr>
          <w:p w:rsidR="00D12A56" w:rsidRPr="005236D1" w:rsidRDefault="00D12A56" w:rsidP="005236D1">
            <w:pPr>
              <w:spacing w:line="240" w:lineRule="auto"/>
              <w:ind w:firstLine="0"/>
              <w:rPr>
                <w:sz w:val="20"/>
                <w:szCs w:val="20"/>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tc>
        <w:tc>
          <w:tcPr>
            <w:tcW w:w="1137" w:type="pct"/>
          </w:tcPr>
          <w:p w:rsidR="00D12A56" w:rsidRPr="005236D1" w:rsidRDefault="00D12A56" w:rsidP="005236D1">
            <w:pPr>
              <w:spacing w:line="240" w:lineRule="auto"/>
              <w:ind w:firstLine="0"/>
              <w:rPr>
                <w:sz w:val="20"/>
                <w:szCs w:val="20"/>
              </w:rPr>
            </w:pPr>
            <w:r w:rsidRPr="005236D1">
              <w:rPr>
                <w:sz w:val="20"/>
                <w:szCs w:val="20"/>
              </w:rPr>
              <w:t>Нет</w:t>
            </w:r>
          </w:p>
        </w:tc>
        <w:tc>
          <w:tcPr>
            <w:tcW w:w="936" w:type="pct"/>
          </w:tcPr>
          <w:p w:rsidR="00D12A56" w:rsidRPr="005236D1" w:rsidRDefault="00D12A56" w:rsidP="005236D1">
            <w:pPr>
              <w:spacing w:line="240" w:lineRule="auto"/>
              <w:ind w:firstLine="0"/>
              <w:rPr>
                <w:sz w:val="20"/>
                <w:szCs w:val="20"/>
              </w:rPr>
            </w:pPr>
            <w:r w:rsidRPr="005236D1">
              <w:rPr>
                <w:sz w:val="20"/>
                <w:szCs w:val="20"/>
              </w:rPr>
              <w:t>ст. 324.1 НК РФ</w:t>
            </w:r>
          </w:p>
        </w:tc>
      </w:tr>
      <w:tr w:rsidR="00D12A56" w:rsidRPr="005236D1" w:rsidTr="001B7033">
        <w:trPr>
          <w:trHeight w:val="208"/>
        </w:trPr>
        <w:tc>
          <w:tcPr>
            <w:tcW w:w="324" w:type="pct"/>
            <w:vAlign w:val="center"/>
          </w:tcPr>
          <w:p w:rsidR="00D12A56" w:rsidRPr="005236D1" w:rsidRDefault="00D12A56" w:rsidP="005236D1">
            <w:pPr>
              <w:spacing w:line="240" w:lineRule="auto"/>
              <w:ind w:firstLine="0"/>
              <w:rPr>
                <w:sz w:val="20"/>
                <w:szCs w:val="20"/>
              </w:rPr>
            </w:pPr>
          </w:p>
        </w:tc>
        <w:tc>
          <w:tcPr>
            <w:tcW w:w="3740" w:type="pct"/>
            <w:gridSpan w:val="3"/>
          </w:tcPr>
          <w:p w:rsidR="00D12A56" w:rsidRPr="005236D1" w:rsidRDefault="00D12A56" w:rsidP="005236D1">
            <w:pPr>
              <w:spacing w:line="240" w:lineRule="auto"/>
              <w:ind w:firstLine="0"/>
              <w:rPr>
                <w:sz w:val="20"/>
                <w:szCs w:val="20"/>
              </w:rPr>
            </w:pPr>
            <w:r w:rsidRPr="005236D1">
              <w:rPr>
                <w:sz w:val="20"/>
                <w:szCs w:val="20"/>
              </w:rPr>
              <w:t>б) правильность исчисления</w:t>
            </w:r>
            <w:r w:rsidR="001C311C" w:rsidRPr="005236D1">
              <w:rPr>
                <w:sz w:val="20"/>
                <w:szCs w:val="20"/>
              </w:rPr>
              <w:t xml:space="preserve"> </w:t>
            </w:r>
            <w:r w:rsidRPr="005236D1">
              <w:rPr>
                <w:sz w:val="20"/>
                <w:szCs w:val="20"/>
              </w:rPr>
              <w:t>НДС</w:t>
            </w:r>
          </w:p>
        </w:tc>
        <w:tc>
          <w:tcPr>
            <w:tcW w:w="936" w:type="pct"/>
          </w:tcPr>
          <w:p w:rsidR="00D12A56" w:rsidRPr="005236D1" w:rsidRDefault="00D12A56" w:rsidP="005236D1">
            <w:pPr>
              <w:spacing w:line="240" w:lineRule="auto"/>
              <w:ind w:firstLine="0"/>
              <w:rPr>
                <w:sz w:val="20"/>
                <w:szCs w:val="20"/>
              </w:rPr>
            </w:pP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3.1</w:t>
            </w:r>
          </w:p>
        </w:tc>
        <w:tc>
          <w:tcPr>
            <w:tcW w:w="1423" w:type="pct"/>
          </w:tcPr>
          <w:p w:rsidR="00D12A56" w:rsidRPr="005236D1" w:rsidRDefault="00D12A56" w:rsidP="005236D1">
            <w:pPr>
              <w:spacing w:line="240" w:lineRule="auto"/>
              <w:ind w:firstLine="0"/>
              <w:rPr>
                <w:sz w:val="20"/>
                <w:szCs w:val="20"/>
              </w:rPr>
            </w:pPr>
            <w:r w:rsidRPr="005236D1">
              <w:rPr>
                <w:sz w:val="20"/>
                <w:szCs w:val="20"/>
              </w:rPr>
              <w:t>Определена ли дата возникновения обязанности по уплате НДС</w:t>
            </w:r>
          </w:p>
        </w:tc>
        <w:tc>
          <w:tcPr>
            <w:tcW w:w="1180" w:type="pct"/>
          </w:tcPr>
          <w:p w:rsidR="00D12A56" w:rsidRPr="005236D1" w:rsidRDefault="00D12A56" w:rsidP="005236D1">
            <w:pPr>
              <w:spacing w:line="240" w:lineRule="auto"/>
              <w:ind w:firstLine="0"/>
              <w:rPr>
                <w:sz w:val="20"/>
                <w:szCs w:val="20"/>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tc>
        <w:tc>
          <w:tcPr>
            <w:tcW w:w="1137" w:type="pct"/>
          </w:tcPr>
          <w:p w:rsidR="00D12A56" w:rsidRPr="005236D1" w:rsidRDefault="00D12A56" w:rsidP="005236D1">
            <w:pPr>
              <w:spacing w:line="240" w:lineRule="auto"/>
              <w:ind w:firstLine="0"/>
              <w:rPr>
                <w:sz w:val="20"/>
                <w:szCs w:val="20"/>
              </w:rPr>
            </w:pPr>
            <w:r w:rsidRPr="005236D1">
              <w:rPr>
                <w:sz w:val="20"/>
                <w:szCs w:val="20"/>
              </w:rPr>
              <w:t>Да</w:t>
            </w:r>
          </w:p>
        </w:tc>
        <w:tc>
          <w:tcPr>
            <w:tcW w:w="936" w:type="pct"/>
          </w:tcPr>
          <w:p w:rsidR="00D12A56" w:rsidRPr="005236D1" w:rsidRDefault="00D12A56" w:rsidP="005236D1">
            <w:pPr>
              <w:spacing w:line="240" w:lineRule="auto"/>
              <w:ind w:firstLine="0"/>
              <w:rPr>
                <w:sz w:val="20"/>
                <w:szCs w:val="20"/>
              </w:rPr>
            </w:pPr>
            <w:r w:rsidRPr="005236D1">
              <w:rPr>
                <w:sz w:val="20"/>
                <w:szCs w:val="20"/>
              </w:rPr>
              <w:t>п. 1 ст. 167 НК РФ</w:t>
            </w:r>
          </w:p>
          <w:p w:rsidR="00D12A56" w:rsidRPr="005236D1" w:rsidRDefault="00D12A56" w:rsidP="005236D1">
            <w:pPr>
              <w:spacing w:line="240" w:lineRule="auto"/>
              <w:ind w:firstLine="0"/>
              <w:rPr>
                <w:sz w:val="20"/>
                <w:szCs w:val="20"/>
              </w:rPr>
            </w:pPr>
            <w:r w:rsidRPr="005236D1">
              <w:rPr>
                <w:sz w:val="20"/>
                <w:szCs w:val="20"/>
              </w:rPr>
              <w:t>по мере отгрузки</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3.2</w:t>
            </w:r>
          </w:p>
        </w:tc>
        <w:tc>
          <w:tcPr>
            <w:tcW w:w="1423" w:type="pct"/>
          </w:tcPr>
          <w:p w:rsidR="00D12A56" w:rsidRPr="005236D1" w:rsidRDefault="00D12A56" w:rsidP="005236D1">
            <w:pPr>
              <w:spacing w:line="240" w:lineRule="auto"/>
              <w:ind w:firstLine="0"/>
              <w:rPr>
                <w:sz w:val="20"/>
                <w:szCs w:val="20"/>
              </w:rPr>
            </w:pPr>
            <w:r w:rsidRPr="005236D1">
              <w:rPr>
                <w:sz w:val="20"/>
                <w:szCs w:val="20"/>
              </w:rPr>
              <w:t>Каков налоговый период уплаты НДС</w:t>
            </w:r>
          </w:p>
        </w:tc>
        <w:tc>
          <w:tcPr>
            <w:tcW w:w="1180" w:type="pct"/>
          </w:tcPr>
          <w:p w:rsidR="00D12A56" w:rsidRPr="005236D1" w:rsidRDefault="00D12A56" w:rsidP="005236D1">
            <w:pPr>
              <w:spacing w:line="240" w:lineRule="auto"/>
              <w:ind w:firstLine="0"/>
              <w:rPr>
                <w:sz w:val="20"/>
                <w:szCs w:val="20"/>
              </w:rPr>
            </w:pPr>
            <w:r w:rsidRPr="005236D1">
              <w:rPr>
                <w:sz w:val="20"/>
                <w:szCs w:val="20"/>
              </w:rPr>
              <w:t>•календарный месяц;</w:t>
            </w:r>
          </w:p>
          <w:p w:rsidR="00D12A56" w:rsidRPr="005236D1" w:rsidRDefault="00D12A56" w:rsidP="005236D1">
            <w:pPr>
              <w:spacing w:line="240" w:lineRule="auto"/>
              <w:ind w:firstLine="0"/>
              <w:rPr>
                <w:sz w:val="20"/>
                <w:szCs w:val="20"/>
              </w:rPr>
            </w:pPr>
            <w:r w:rsidRPr="005236D1">
              <w:rPr>
                <w:sz w:val="20"/>
                <w:szCs w:val="20"/>
              </w:rPr>
              <w:t>•квартал.</w:t>
            </w:r>
          </w:p>
        </w:tc>
        <w:tc>
          <w:tcPr>
            <w:tcW w:w="1137" w:type="pct"/>
          </w:tcPr>
          <w:p w:rsidR="00D12A56" w:rsidRPr="005236D1" w:rsidRDefault="00D12A56" w:rsidP="005236D1">
            <w:pPr>
              <w:spacing w:line="240" w:lineRule="auto"/>
              <w:ind w:firstLine="0"/>
              <w:rPr>
                <w:sz w:val="20"/>
                <w:szCs w:val="20"/>
              </w:rPr>
            </w:pPr>
            <w:r w:rsidRPr="005236D1">
              <w:rPr>
                <w:sz w:val="20"/>
                <w:szCs w:val="20"/>
              </w:rPr>
              <w:t>календарный месяц</w:t>
            </w:r>
          </w:p>
        </w:tc>
        <w:tc>
          <w:tcPr>
            <w:tcW w:w="936" w:type="pct"/>
          </w:tcPr>
          <w:p w:rsidR="00D12A56" w:rsidRPr="005236D1" w:rsidRDefault="00D12A56" w:rsidP="005236D1">
            <w:pPr>
              <w:spacing w:line="240" w:lineRule="auto"/>
              <w:ind w:firstLine="0"/>
              <w:rPr>
                <w:sz w:val="20"/>
                <w:szCs w:val="20"/>
              </w:rPr>
            </w:pPr>
            <w:r w:rsidRPr="005236D1">
              <w:rPr>
                <w:sz w:val="20"/>
                <w:szCs w:val="20"/>
              </w:rPr>
              <w:t>п. 2 ст. 167 НК РФ</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3.3</w:t>
            </w:r>
          </w:p>
        </w:tc>
        <w:tc>
          <w:tcPr>
            <w:tcW w:w="1423" w:type="pct"/>
          </w:tcPr>
          <w:p w:rsidR="00D12A56" w:rsidRPr="005236D1" w:rsidRDefault="00D12A56" w:rsidP="005236D1">
            <w:pPr>
              <w:spacing w:line="240" w:lineRule="auto"/>
              <w:ind w:firstLine="0"/>
              <w:rPr>
                <w:sz w:val="20"/>
                <w:szCs w:val="20"/>
              </w:rPr>
            </w:pPr>
            <w:r w:rsidRPr="005236D1">
              <w:rPr>
                <w:sz w:val="20"/>
                <w:szCs w:val="20"/>
              </w:rPr>
              <w:t>Определен ли порядок уплаты налога и авансовых платежей по обособленным подразделениям организации</w:t>
            </w:r>
          </w:p>
        </w:tc>
        <w:tc>
          <w:tcPr>
            <w:tcW w:w="1180" w:type="pct"/>
          </w:tcPr>
          <w:p w:rsidR="00D12A56" w:rsidRPr="005236D1" w:rsidRDefault="00D12A56" w:rsidP="005236D1">
            <w:pPr>
              <w:spacing w:line="240" w:lineRule="auto"/>
              <w:ind w:firstLine="0"/>
              <w:rPr>
                <w:sz w:val="20"/>
                <w:szCs w:val="20"/>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tc>
        <w:tc>
          <w:tcPr>
            <w:tcW w:w="1137" w:type="pct"/>
          </w:tcPr>
          <w:p w:rsidR="00D12A56" w:rsidRPr="005236D1" w:rsidRDefault="00D12A56" w:rsidP="005236D1">
            <w:pPr>
              <w:spacing w:line="240" w:lineRule="auto"/>
              <w:ind w:firstLine="0"/>
              <w:rPr>
                <w:sz w:val="20"/>
                <w:szCs w:val="20"/>
              </w:rPr>
            </w:pPr>
            <w:r w:rsidRPr="005236D1">
              <w:rPr>
                <w:sz w:val="20"/>
                <w:szCs w:val="20"/>
              </w:rPr>
              <w:t>Нет</w:t>
            </w:r>
          </w:p>
        </w:tc>
        <w:tc>
          <w:tcPr>
            <w:tcW w:w="936" w:type="pct"/>
          </w:tcPr>
          <w:p w:rsidR="00D12A56" w:rsidRPr="005236D1" w:rsidRDefault="00D12A56" w:rsidP="005236D1">
            <w:pPr>
              <w:spacing w:line="240" w:lineRule="auto"/>
              <w:ind w:firstLine="0"/>
              <w:rPr>
                <w:sz w:val="20"/>
                <w:szCs w:val="20"/>
              </w:rPr>
            </w:pPr>
            <w:r w:rsidRPr="005236D1">
              <w:rPr>
                <w:sz w:val="20"/>
                <w:szCs w:val="20"/>
              </w:rPr>
              <w:t>п. 2 ст. 288 НК РФ, в ред. от 6.06.</w:t>
            </w:r>
            <w:r w:rsidR="00B05DA8" w:rsidRPr="005236D1">
              <w:rPr>
                <w:sz w:val="20"/>
                <w:szCs w:val="20"/>
              </w:rPr>
              <w:t>10</w:t>
            </w:r>
            <w:r w:rsidRPr="005236D1">
              <w:rPr>
                <w:sz w:val="20"/>
                <w:szCs w:val="20"/>
              </w:rPr>
              <w:t xml:space="preserve"> г. № 58-ФЗ</w:t>
            </w: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3.4</w:t>
            </w:r>
          </w:p>
        </w:tc>
        <w:tc>
          <w:tcPr>
            <w:tcW w:w="1423" w:type="pct"/>
          </w:tcPr>
          <w:p w:rsidR="00D12A56" w:rsidRPr="005236D1" w:rsidRDefault="00D12A56" w:rsidP="005236D1">
            <w:pPr>
              <w:spacing w:line="240" w:lineRule="auto"/>
              <w:ind w:firstLine="0"/>
              <w:rPr>
                <w:sz w:val="20"/>
                <w:szCs w:val="20"/>
              </w:rPr>
            </w:pPr>
            <w:r w:rsidRPr="005236D1">
              <w:rPr>
                <w:sz w:val="20"/>
                <w:szCs w:val="20"/>
              </w:rPr>
              <w:t>Ведется ли в организации раздельный учет НДС (облагаемых и не облагаемых НДС видов деятельности).</w:t>
            </w:r>
          </w:p>
        </w:tc>
        <w:tc>
          <w:tcPr>
            <w:tcW w:w="1180" w:type="pct"/>
          </w:tcPr>
          <w:p w:rsidR="00D12A56" w:rsidRPr="005236D1" w:rsidRDefault="00D12A56" w:rsidP="005236D1">
            <w:pPr>
              <w:spacing w:line="240" w:lineRule="auto"/>
              <w:ind w:firstLine="0"/>
              <w:rPr>
                <w:sz w:val="20"/>
                <w:szCs w:val="20"/>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tc>
        <w:tc>
          <w:tcPr>
            <w:tcW w:w="1137" w:type="pct"/>
          </w:tcPr>
          <w:p w:rsidR="00D12A56" w:rsidRPr="005236D1" w:rsidRDefault="00D12A56" w:rsidP="005236D1">
            <w:pPr>
              <w:spacing w:line="240" w:lineRule="auto"/>
              <w:ind w:firstLine="0"/>
              <w:rPr>
                <w:sz w:val="20"/>
                <w:szCs w:val="20"/>
              </w:rPr>
            </w:pPr>
            <w:r w:rsidRPr="005236D1">
              <w:rPr>
                <w:sz w:val="20"/>
                <w:szCs w:val="20"/>
              </w:rPr>
              <w:t>Нет</w:t>
            </w:r>
          </w:p>
        </w:tc>
        <w:tc>
          <w:tcPr>
            <w:tcW w:w="936" w:type="pct"/>
          </w:tcPr>
          <w:p w:rsidR="00D12A56" w:rsidRPr="005236D1" w:rsidRDefault="00D12A56" w:rsidP="005236D1">
            <w:pPr>
              <w:spacing w:line="240" w:lineRule="auto"/>
              <w:ind w:firstLine="0"/>
              <w:rPr>
                <w:sz w:val="20"/>
                <w:szCs w:val="20"/>
              </w:rPr>
            </w:pPr>
          </w:p>
        </w:tc>
      </w:tr>
      <w:tr w:rsidR="00D12A56" w:rsidRPr="005236D1" w:rsidTr="001B7033">
        <w:tc>
          <w:tcPr>
            <w:tcW w:w="324" w:type="pct"/>
            <w:vAlign w:val="center"/>
          </w:tcPr>
          <w:p w:rsidR="00D12A56" w:rsidRPr="005236D1" w:rsidRDefault="00D12A56" w:rsidP="005236D1">
            <w:pPr>
              <w:spacing w:line="240" w:lineRule="auto"/>
              <w:ind w:firstLine="0"/>
              <w:rPr>
                <w:sz w:val="20"/>
                <w:szCs w:val="20"/>
              </w:rPr>
            </w:pPr>
            <w:r w:rsidRPr="005236D1">
              <w:rPr>
                <w:sz w:val="20"/>
                <w:szCs w:val="20"/>
              </w:rPr>
              <w:t>3.5</w:t>
            </w:r>
          </w:p>
        </w:tc>
        <w:tc>
          <w:tcPr>
            <w:tcW w:w="1423" w:type="pct"/>
          </w:tcPr>
          <w:p w:rsidR="00D12A56" w:rsidRPr="005236D1" w:rsidRDefault="00D12A56" w:rsidP="005236D1">
            <w:pPr>
              <w:spacing w:line="240" w:lineRule="auto"/>
              <w:ind w:firstLine="0"/>
              <w:rPr>
                <w:sz w:val="20"/>
                <w:szCs w:val="20"/>
              </w:rPr>
            </w:pPr>
            <w:r w:rsidRPr="005236D1">
              <w:rPr>
                <w:sz w:val="20"/>
                <w:szCs w:val="20"/>
              </w:rPr>
              <w:t>Определен ли порядок раздельного учета облагаемых и не облагаемых НДС видов деятельности.</w:t>
            </w:r>
          </w:p>
        </w:tc>
        <w:tc>
          <w:tcPr>
            <w:tcW w:w="1180" w:type="pct"/>
          </w:tcPr>
          <w:p w:rsidR="00D12A56" w:rsidRPr="005236D1" w:rsidRDefault="00D12A56" w:rsidP="005236D1">
            <w:pPr>
              <w:spacing w:line="240" w:lineRule="auto"/>
              <w:ind w:firstLine="0"/>
              <w:rPr>
                <w:sz w:val="20"/>
                <w:szCs w:val="20"/>
              </w:rPr>
            </w:pPr>
            <w:r w:rsidRPr="005236D1">
              <w:rPr>
                <w:sz w:val="20"/>
                <w:szCs w:val="20"/>
              </w:rPr>
              <w:t>Да</w:t>
            </w:r>
          </w:p>
          <w:p w:rsidR="00D12A56" w:rsidRPr="005236D1" w:rsidRDefault="00D12A56" w:rsidP="005236D1">
            <w:pPr>
              <w:spacing w:line="240" w:lineRule="auto"/>
              <w:ind w:firstLine="0"/>
              <w:rPr>
                <w:sz w:val="20"/>
                <w:szCs w:val="20"/>
              </w:rPr>
            </w:pPr>
            <w:r w:rsidRPr="005236D1">
              <w:rPr>
                <w:sz w:val="20"/>
                <w:szCs w:val="20"/>
              </w:rPr>
              <w:t>Нет</w:t>
            </w:r>
          </w:p>
        </w:tc>
        <w:tc>
          <w:tcPr>
            <w:tcW w:w="1137" w:type="pct"/>
          </w:tcPr>
          <w:p w:rsidR="00D12A56" w:rsidRPr="005236D1" w:rsidRDefault="00D12A56" w:rsidP="005236D1">
            <w:pPr>
              <w:spacing w:line="240" w:lineRule="auto"/>
              <w:ind w:firstLine="0"/>
              <w:rPr>
                <w:sz w:val="20"/>
                <w:szCs w:val="20"/>
              </w:rPr>
            </w:pPr>
            <w:r w:rsidRPr="005236D1">
              <w:rPr>
                <w:sz w:val="20"/>
                <w:szCs w:val="20"/>
              </w:rPr>
              <w:t>Нет</w:t>
            </w:r>
          </w:p>
        </w:tc>
        <w:tc>
          <w:tcPr>
            <w:tcW w:w="936" w:type="pct"/>
          </w:tcPr>
          <w:p w:rsidR="00D12A56" w:rsidRPr="005236D1" w:rsidRDefault="00D12A56" w:rsidP="005236D1">
            <w:pPr>
              <w:spacing w:line="240" w:lineRule="auto"/>
              <w:ind w:firstLine="0"/>
              <w:rPr>
                <w:sz w:val="20"/>
                <w:szCs w:val="20"/>
              </w:rPr>
            </w:pPr>
          </w:p>
        </w:tc>
      </w:tr>
    </w:tbl>
    <w:p w:rsidR="00D12A56" w:rsidRPr="005236D1" w:rsidRDefault="00D12A56" w:rsidP="005236D1">
      <w:pPr>
        <w:spacing w:line="240" w:lineRule="auto"/>
        <w:ind w:firstLine="0"/>
        <w:rPr>
          <w:sz w:val="20"/>
          <w:szCs w:val="20"/>
          <w:highlight w:val="red"/>
        </w:rPr>
      </w:pPr>
    </w:p>
    <w:p w:rsidR="001C311C" w:rsidRPr="005236D1" w:rsidRDefault="00A112FB" w:rsidP="005236D1">
      <w:pPr>
        <w:spacing w:line="240" w:lineRule="auto"/>
        <w:ind w:firstLine="0"/>
        <w:jc w:val="right"/>
        <w:rPr>
          <w:b/>
        </w:rPr>
      </w:pPr>
      <w:r w:rsidRPr="005236D1">
        <w:rPr>
          <w:sz w:val="20"/>
          <w:szCs w:val="20"/>
        </w:rPr>
        <w:br w:type="page"/>
      </w:r>
      <w:r w:rsidR="00D12A56" w:rsidRPr="005236D1">
        <w:rPr>
          <w:b/>
        </w:rPr>
        <w:t>Приложение Б</w:t>
      </w:r>
    </w:p>
    <w:p w:rsidR="00A112FB" w:rsidRDefault="00A112FB" w:rsidP="00013505"/>
    <w:p w:rsidR="00D12A56" w:rsidRPr="001C311C" w:rsidRDefault="00D12A56" w:rsidP="005236D1">
      <w:pPr>
        <w:ind w:firstLine="0"/>
        <w:jc w:val="center"/>
      </w:pPr>
      <w:r w:rsidRPr="001C311C">
        <w:t>Оценка эффективности системы бухгалтерского учета и отчетности предприятия</w:t>
      </w:r>
    </w:p>
    <w:tbl>
      <w:tblPr>
        <w:tblW w:w="4825" w:type="pct"/>
        <w:tblInd w:w="228" w:type="dxa"/>
        <w:tblLook w:val="0000" w:firstRow="0" w:lastRow="0" w:firstColumn="0" w:lastColumn="0" w:noHBand="0" w:noVBand="0"/>
      </w:tblPr>
      <w:tblGrid>
        <w:gridCol w:w="4068"/>
        <w:gridCol w:w="3921"/>
        <w:gridCol w:w="1247"/>
      </w:tblGrid>
      <w:tr w:rsidR="00D12A56" w:rsidRPr="005236D1" w:rsidTr="003A4DCF">
        <w:trPr>
          <w:trHeight w:val="255"/>
        </w:trPr>
        <w:tc>
          <w:tcPr>
            <w:tcW w:w="2202"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Наименование аудируемого лица</w:t>
            </w:r>
          </w:p>
        </w:tc>
        <w:tc>
          <w:tcPr>
            <w:tcW w:w="2123"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ОАО «</w:t>
            </w:r>
            <w:r w:rsidR="00B05DA8" w:rsidRPr="005236D1">
              <w:rPr>
                <w:sz w:val="24"/>
                <w:szCs w:val="24"/>
              </w:rPr>
              <w:t>Уралгормаш</w:t>
            </w:r>
            <w:r w:rsidRPr="005236D1">
              <w:rPr>
                <w:sz w:val="24"/>
                <w:szCs w:val="24"/>
              </w:rPr>
              <w:t>» </w:t>
            </w:r>
          </w:p>
        </w:tc>
        <w:tc>
          <w:tcPr>
            <w:tcW w:w="675" w:type="pct"/>
            <w:vMerge w:val="restart"/>
            <w:tcBorders>
              <w:top w:val="single" w:sz="4" w:space="0" w:color="auto"/>
              <w:left w:val="single" w:sz="4" w:space="0" w:color="auto"/>
              <w:bottom w:val="single" w:sz="4" w:space="0" w:color="000000"/>
              <w:right w:val="single" w:sz="4" w:space="0" w:color="000000"/>
            </w:tcBorders>
            <w:noWrap/>
          </w:tcPr>
          <w:p w:rsidR="00D12A56" w:rsidRPr="005236D1" w:rsidRDefault="00D12A56" w:rsidP="005236D1">
            <w:pPr>
              <w:spacing w:line="240" w:lineRule="auto"/>
              <w:ind w:firstLine="0"/>
              <w:rPr>
                <w:sz w:val="24"/>
                <w:szCs w:val="24"/>
              </w:rPr>
            </w:pPr>
          </w:p>
        </w:tc>
      </w:tr>
      <w:tr w:rsidR="00D12A56" w:rsidRPr="005236D1" w:rsidTr="003A4DCF">
        <w:trPr>
          <w:trHeight w:val="255"/>
        </w:trPr>
        <w:tc>
          <w:tcPr>
            <w:tcW w:w="2202"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Проверяемый период</w:t>
            </w:r>
          </w:p>
        </w:tc>
        <w:tc>
          <w:tcPr>
            <w:tcW w:w="2123"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с 01.03.20</w:t>
            </w:r>
            <w:r w:rsidR="00B05DA8" w:rsidRPr="005236D1">
              <w:rPr>
                <w:sz w:val="24"/>
                <w:szCs w:val="24"/>
              </w:rPr>
              <w:t>11</w:t>
            </w:r>
            <w:r w:rsidRPr="005236D1">
              <w:rPr>
                <w:sz w:val="24"/>
                <w:szCs w:val="24"/>
              </w:rPr>
              <w:t>по 30.03.20</w:t>
            </w:r>
            <w:r w:rsidR="00B05DA8" w:rsidRPr="005236D1">
              <w:rPr>
                <w:sz w:val="24"/>
                <w:szCs w:val="24"/>
              </w:rPr>
              <w:t>11</w:t>
            </w:r>
            <w:r w:rsidRPr="005236D1">
              <w:rPr>
                <w:sz w:val="24"/>
                <w:szCs w:val="24"/>
              </w:rPr>
              <w:t> </w:t>
            </w:r>
          </w:p>
        </w:tc>
        <w:tc>
          <w:tcPr>
            <w:tcW w:w="675"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r w:rsidR="00D12A56" w:rsidRPr="005236D1" w:rsidTr="003A4DCF">
        <w:trPr>
          <w:trHeight w:val="255"/>
        </w:trPr>
        <w:tc>
          <w:tcPr>
            <w:tcW w:w="2202"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Ф.И.О. лица, составившего документ</w:t>
            </w:r>
          </w:p>
        </w:tc>
        <w:tc>
          <w:tcPr>
            <w:tcW w:w="2123"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Сидорова И.П.</w:t>
            </w:r>
          </w:p>
        </w:tc>
        <w:tc>
          <w:tcPr>
            <w:tcW w:w="675"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r w:rsidR="00D12A56" w:rsidRPr="005236D1" w:rsidTr="003A4DCF">
        <w:trPr>
          <w:trHeight w:val="255"/>
        </w:trPr>
        <w:tc>
          <w:tcPr>
            <w:tcW w:w="2202"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Дата составления документа</w:t>
            </w:r>
          </w:p>
        </w:tc>
        <w:tc>
          <w:tcPr>
            <w:tcW w:w="2123"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01.03.</w:t>
            </w:r>
            <w:r w:rsidR="00B05DA8" w:rsidRPr="005236D1">
              <w:rPr>
                <w:sz w:val="24"/>
                <w:szCs w:val="24"/>
              </w:rPr>
              <w:t>11</w:t>
            </w:r>
          </w:p>
        </w:tc>
        <w:tc>
          <w:tcPr>
            <w:tcW w:w="675"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r w:rsidR="00D12A56" w:rsidRPr="005236D1" w:rsidTr="003A4DCF">
        <w:trPr>
          <w:trHeight w:val="255"/>
        </w:trPr>
        <w:tc>
          <w:tcPr>
            <w:tcW w:w="2202"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Ф.И.О. лица, проверявшего документ</w:t>
            </w:r>
          </w:p>
        </w:tc>
        <w:tc>
          <w:tcPr>
            <w:tcW w:w="2123"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Петров В.В. </w:t>
            </w:r>
          </w:p>
        </w:tc>
        <w:tc>
          <w:tcPr>
            <w:tcW w:w="675"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bl>
    <w:p w:rsidR="00D12A56" w:rsidRPr="005236D1" w:rsidRDefault="00D12A56" w:rsidP="005236D1">
      <w:pPr>
        <w:spacing w:line="240" w:lineRule="auto"/>
        <w:ind w:firstLine="0"/>
        <w:rPr>
          <w:sz w:val="24"/>
          <w:szCs w:val="24"/>
          <w:highlight w:val="yellow"/>
        </w:rPr>
      </w:pPr>
    </w:p>
    <w:p w:rsidR="00B05DA8" w:rsidRDefault="00D12A56" w:rsidP="005236D1">
      <w:pPr>
        <w:spacing w:line="240" w:lineRule="auto"/>
        <w:ind w:firstLine="0"/>
        <w:jc w:val="center"/>
      </w:pPr>
      <w:r w:rsidRPr="001C311C">
        <w:t>Тест</w:t>
      </w:r>
      <w:r w:rsidR="00B05DA8">
        <w:t xml:space="preserve"> 1</w:t>
      </w:r>
    </w:p>
    <w:p w:rsidR="00D12A56" w:rsidRPr="001C311C" w:rsidRDefault="00D12A56" w:rsidP="005236D1">
      <w:pPr>
        <w:spacing w:line="240" w:lineRule="auto"/>
        <w:ind w:firstLine="0"/>
        <w:jc w:val="center"/>
      </w:pPr>
      <w:r w:rsidRPr="001C311C">
        <w:t>Оценка эффективности системы бухгалтерского учета и отчетности предприятия</w:t>
      </w:r>
    </w:p>
    <w:tbl>
      <w:tblPr>
        <w:tblW w:w="4840" w:type="pct"/>
        <w:tblInd w:w="190" w:type="dxa"/>
        <w:tblLayout w:type="fixed"/>
        <w:tblCellMar>
          <w:left w:w="70" w:type="dxa"/>
          <w:right w:w="70" w:type="dxa"/>
        </w:tblCellMar>
        <w:tblLook w:val="0000" w:firstRow="0" w:lastRow="0" w:firstColumn="0" w:lastColumn="0" w:noHBand="0" w:noVBand="0"/>
      </w:tblPr>
      <w:tblGrid>
        <w:gridCol w:w="378"/>
        <w:gridCol w:w="1971"/>
        <w:gridCol w:w="1763"/>
        <w:gridCol w:w="1807"/>
        <w:gridCol w:w="1129"/>
        <w:gridCol w:w="2143"/>
      </w:tblGrid>
      <w:tr w:rsidR="00D12A56" w:rsidRPr="005236D1" w:rsidTr="00B05DA8">
        <w:trPr>
          <w:trHeight w:val="960"/>
        </w:trPr>
        <w:tc>
          <w:tcPr>
            <w:tcW w:w="206"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pStyle w:val="ConsPlusNormal"/>
              <w:widowControl/>
              <w:ind w:firstLine="0"/>
              <w:jc w:val="center"/>
              <w:rPr>
                <w:rFonts w:ascii="Times New Roman" w:hAnsi="Times New Roman" w:cs="Times New Roman"/>
                <w:color w:val="000000"/>
              </w:rPr>
            </w:pPr>
            <w:r w:rsidRPr="005236D1">
              <w:rPr>
                <w:rFonts w:ascii="Times New Roman" w:hAnsi="Times New Roman" w:cs="Times New Roman"/>
                <w:color w:val="000000"/>
              </w:rPr>
              <w:t xml:space="preserve">N </w:t>
            </w:r>
            <w:r w:rsidRPr="005236D1">
              <w:rPr>
                <w:rFonts w:ascii="Times New Roman" w:hAnsi="Times New Roman" w:cs="Times New Roman"/>
                <w:color w:val="000000"/>
              </w:rPr>
              <w:br/>
              <w:t>п./п.</w:t>
            </w:r>
          </w:p>
        </w:tc>
        <w:tc>
          <w:tcPr>
            <w:tcW w:w="1072"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pStyle w:val="ConsPlusNormal"/>
              <w:widowControl/>
              <w:ind w:firstLine="0"/>
              <w:jc w:val="center"/>
              <w:rPr>
                <w:rFonts w:ascii="Times New Roman" w:hAnsi="Times New Roman" w:cs="Times New Roman"/>
                <w:color w:val="000000"/>
              </w:rPr>
            </w:pPr>
            <w:r w:rsidRPr="005236D1">
              <w:rPr>
                <w:rFonts w:ascii="Times New Roman" w:hAnsi="Times New Roman" w:cs="Times New Roman"/>
                <w:color w:val="000000"/>
              </w:rPr>
              <w:t>Содержание</w:t>
            </w:r>
            <w:r w:rsidR="00A112FB" w:rsidRPr="005236D1">
              <w:rPr>
                <w:rFonts w:ascii="Times New Roman" w:hAnsi="Times New Roman" w:cs="Times New Roman"/>
                <w:color w:val="000000"/>
              </w:rPr>
              <w:t xml:space="preserve"> </w:t>
            </w:r>
            <w:r w:rsidRPr="005236D1">
              <w:rPr>
                <w:rFonts w:ascii="Times New Roman" w:hAnsi="Times New Roman" w:cs="Times New Roman"/>
                <w:color w:val="000000"/>
              </w:rPr>
              <w:t>вопроса</w:t>
            </w:r>
          </w:p>
        </w:tc>
        <w:tc>
          <w:tcPr>
            <w:tcW w:w="959"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pStyle w:val="ConsPlusNormal"/>
              <w:widowControl/>
              <w:ind w:firstLine="0"/>
              <w:jc w:val="center"/>
              <w:rPr>
                <w:rFonts w:ascii="Times New Roman" w:hAnsi="Times New Roman" w:cs="Times New Roman"/>
                <w:color w:val="000000"/>
              </w:rPr>
            </w:pPr>
            <w:r w:rsidRPr="005236D1">
              <w:rPr>
                <w:rFonts w:ascii="Times New Roman" w:hAnsi="Times New Roman" w:cs="Times New Roman"/>
                <w:color w:val="000000"/>
              </w:rPr>
              <w:t>Вариант ответов</w:t>
            </w:r>
          </w:p>
        </w:tc>
        <w:tc>
          <w:tcPr>
            <w:tcW w:w="983"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pStyle w:val="ConsPlusNormal"/>
              <w:widowControl/>
              <w:ind w:firstLine="0"/>
              <w:jc w:val="center"/>
              <w:rPr>
                <w:rFonts w:ascii="Times New Roman" w:hAnsi="Times New Roman" w:cs="Times New Roman"/>
                <w:color w:val="000000"/>
              </w:rPr>
            </w:pPr>
            <w:r w:rsidRPr="005236D1">
              <w:rPr>
                <w:rFonts w:ascii="Times New Roman" w:hAnsi="Times New Roman" w:cs="Times New Roman"/>
                <w:color w:val="000000"/>
              </w:rPr>
              <w:t>Ответ</w:t>
            </w:r>
          </w:p>
        </w:tc>
        <w:tc>
          <w:tcPr>
            <w:tcW w:w="614"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pStyle w:val="ConsPlusNormal"/>
              <w:widowControl/>
              <w:ind w:firstLine="0"/>
              <w:jc w:val="center"/>
              <w:rPr>
                <w:rFonts w:ascii="Times New Roman" w:hAnsi="Times New Roman" w:cs="Times New Roman"/>
                <w:color w:val="000000"/>
              </w:rPr>
            </w:pPr>
            <w:r w:rsidRPr="005236D1">
              <w:rPr>
                <w:rFonts w:ascii="Times New Roman" w:hAnsi="Times New Roman" w:cs="Times New Roman"/>
                <w:color w:val="000000"/>
              </w:rPr>
              <w:t>Степень надежности</w:t>
            </w:r>
            <w:r w:rsidR="00A112FB" w:rsidRPr="005236D1">
              <w:rPr>
                <w:rFonts w:ascii="Times New Roman" w:hAnsi="Times New Roman" w:cs="Times New Roman"/>
                <w:color w:val="000000"/>
              </w:rPr>
              <w:t xml:space="preserve"> </w:t>
            </w:r>
            <w:r w:rsidRPr="005236D1">
              <w:rPr>
                <w:rFonts w:ascii="Times New Roman" w:hAnsi="Times New Roman" w:cs="Times New Roman"/>
                <w:color w:val="000000"/>
              </w:rPr>
              <w:t>данного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фактора (низкая, средняя, высокая)</w:t>
            </w:r>
          </w:p>
        </w:tc>
        <w:tc>
          <w:tcPr>
            <w:tcW w:w="1166"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pStyle w:val="ConsPlusNormal"/>
              <w:widowControl/>
              <w:ind w:firstLine="0"/>
              <w:jc w:val="center"/>
              <w:rPr>
                <w:rFonts w:ascii="Times New Roman" w:hAnsi="Times New Roman" w:cs="Times New Roman"/>
                <w:color w:val="000000"/>
              </w:rPr>
            </w:pPr>
            <w:r w:rsidRPr="005236D1">
              <w:rPr>
                <w:rFonts w:ascii="Times New Roman" w:hAnsi="Times New Roman" w:cs="Times New Roman"/>
                <w:color w:val="000000"/>
              </w:rPr>
              <w:t>Комментарий</w:t>
            </w:r>
          </w:p>
        </w:tc>
      </w:tr>
      <w:tr w:rsidR="00D12A56" w:rsidRPr="005236D1" w:rsidTr="00B05DA8">
        <w:trPr>
          <w:trHeight w:val="191"/>
        </w:trPr>
        <w:tc>
          <w:tcPr>
            <w:tcW w:w="206"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pStyle w:val="ConsPlusNormal"/>
              <w:widowControl/>
              <w:ind w:firstLine="0"/>
              <w:jc w:val="center"/>
              <w:rPr>
                <w:rFonts w:ascii="Times New Roman" w:hAnsi="Times New Roman" w:cs="Times New Roman"/>
                <w:color w:val="000000"/>
              </w:rPr>
            </w:pPr>
            <w:r w:rsidRPr="005236D1">
              <w:rPr>
                <w:rFonts w:ascii="Times New Roman" w:hAnsi="Times New Roman" w:cs="Times New Roman"/>
                <w:color w:val="000000"/>
              </w:rPr>
              <w:t>А</w:t>
            </w:r>
          </w:p>
        </w:tc>
        <w:tc>
          <w:tcPr>
            <w:tcW w:w="1072"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pStyle w:val="ConsPlusNormal"/>
              <w:widowControl/>
              <w:ind w:firstLine="0"/>
              <w:jc w:val="center"/>
              <w:rPr>
                <w:rFonts w:ascii="Times New Roman" w:hAnsi="Times New Roman" w:cs="Times New Roman"/>
                <w:color w:val="000000"/>
              </w:rPr>
            </w:pPr>
            <w:r w:rsidRPr="005236D1">
              <w:rPr>
                <w:rFonts w:ascii="Times New Roman" w:hAnsi="Times New Roman" w:cs="Times New Roman"/>
                <w:color w:val="000000"/>
              </w:rPr>
              <w:t>Б</w:t>
            </w:r>
          </w:p>
        </w:tc>
        <w:tc>
          <w:tcPr>
            <w:tcW w:w="959"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pStyle w:val="ConsPlusNormal"/>
              <w:widowControl/>
              <w:ind w:firstLine="0"/>
              <w:jc w:val="center"/>
              <w:rPr>
                <w:rFonts w:ascii="Times New Roman" w:hAnsi="Times New Roman" w:cs="Times New Roman"/>
                <w:color w:val="000000"/>
              </w:rPr>
            </w:pPr>
            <w:r w:rsidRPr="005236D1">
              <w:rPr>
                <w:rFonts w:ascii="Times New Roman" w:hAnsi="Times New Roman" w:cs="Times New Roman"/>
                <w:color w:val="000000"/>
              </w:rPr>
              <w:t>1</w:t>
            </w:r>
          </w:p>
        </w:tc>
        <w:tc>
          <w:tcPr>
            <w:tcW w:w="983"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pStyle w:val="ConsPlusNormal"/>
              <w:widowControl/>
              <w:ind w:firstLine="0"/>
              <w:jc w:val="center"/>
              <w:rPr>
                <w:rFonts w:ascii="Times New Roman" w:hAnsi="Times New Roman" w:cs="Times New Roman"/>
                <w:color w:val="000000"/>
              </w:rPr>
            </w:pPr>
            <w:r w:rsidRPr="005236D1">
              <w:rPr>
                <w:rFonts w:ascii="Times New Roman" w:hAnsi="Times New Roman" w:cs="Times New Roman"/>
                <w:color w:val="000000"/>
              </w:rPr>
              <w:t>2</w:t>
            </w:r>
          </w:p>
        </w:tc>
        <w:tc>
          <w:tcPr>
            <w:tcW w:w="614"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pStyle w:val="ConsPlusNormal"/>
              <w:widowControl/>
              <w:ind w:firstLine="0"/>
              <w:jc w:val="center"/>
              <w:rPr>
                <w:rFonts w:ascii="Times New Roman" w:hAnsi="Times New Roman" w:cs="Times New Roman"/>
                <w:color w:val="000000"/>
              </w:rPr>
            </w:pPr>
            <w:r w:rsidRPr="005236D1">
              <w:rPr>
                <w:rFonts w:ascii="Times New Roman" w:hAnsi="Times New Roman" w:cs="Times New Roman"/>
                <w:color w:val="000000"/>
              </w:rPr>
              <w:t>3</w:t>
            </w:r>
          </w:p>
        </w:tc>
        <w:tc>
          <w:tcPr>
            <w:tcW w:w="1166" w:type="pct"/>
            <w:tcBorders>
              <w:top w:val="single" w:sz="6" w:space="0" w:color="auto"/>
              <w:left w:val="single" w:sz="6" w:space="0" w:color="auto"/>
              <w:bottom w:val="single" w:sz="6" w:space="0" w:color="auto"/>
              <w:right w:val="single" w:sz="6" w:space="0" w:color="auto"/>
            </w:tcBorders>
            <w:vAlign w:val="center"/>
          </w:tcPr>
          <w:p w:rsidR="00D12A56" w:rsidRPr="005236D1" w:rsidRDefault="00D12A56" w:rsidP="005236D1">
            <w:pPr>
              <w:pStyle w:val="ConsPlusNormal"/>
              <w:widowControl/>
              <w:ind w:firstLine="0"/>
              <w:jc w:val="center"/>
              <w:rPr>
                <w:rFonts w:ascii="Times New Roman" w:hAnsi="Times New Roman" w:cs="Times New Roman"/>
                <w:color w:val="000000"/>
              </w:rPr>
            </w:pPr>
            <w:r w:rsidRPr="005236D1">
              <w:rPr>
                <w:rFonts w:ascii="Times New Roman" w:hAnsi="Times New Roman" w:cs="Times New Roman"/>
                <w:color w:val="000000"/>
              </w:rPr>
              <w:t>4</w:t>
            </w:r>
          </w:p>
        </w:tc>
      </w:tr>
      <w:tr w:rsidR="00D12A56" w:rsidRPr="005236D1">
        <w:trPr>
          <w:trHeight w:val="242"/>
        </w:trPr>
        <w:tc>
          <w:tcPr>
            <w:tcW w:w="5000" w:type="pct"/>
            <w:gridSpan w:val="6"/>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1. Организационно-технические 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методологические аспекты</w:t>
            </w:r>
            <w:r w:rsidR="001C311C" w:rsidRPr="005236D1">
              <w:rPr>
                <w:rFonts w:ascii="Times New Roman" w:hAnsi="Times New Roman" w:cs="Times New Roman"/>
                <w:color w:val="000000"/>
              </w:rPr>
              <w:t xml:space="preserve"> </w:t>
            </w:r>
          </w:p>
        </w:tc>
      </w:tr>
      <w:tr w:rsidR="00D12A56" w:rsidRPr="005236D1">
        <w:trPr>
          <w:trHeight w:val="108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1.1 </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Организационная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структура</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бухгалтерской службы</w:t>
            </w:r>
          </w:p>
        </w:tc>
        <w:tc>
          <w:tcPr>
            <w:tcW w:w="959" w:type="pct"/>
            <w:tcBorders>
              <w:top w:val="single" w:sz="6" w:space="0" w:color="auto"/>
              <w:left w:val="single" w:sz="6" w:space="0" w:color="auto"/>
              <w:bottom w:val="single" w:sz="6" w:space="0" w:color="auto"/>
              <w:right w:val="single" w:sz="6" w:space="0" w:color="auto"/>
            </w:tcBorders>
          </w:tcPr>
          <w:p w:rsidR="00A112FB"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Фирма, оказывающая</w:t>
            </w:r>
            <w:r w:rsidR="00A112FB" w:rsidRPr="005236D1">
              <w:rPr>
                <w:rFonts w:ascii="Times New Roman" w:hAnsi="Times New Roman" w:cs="Times New Roman"/>
                <w:color w:val="000000"/>
              </w:rPr>
              <w:t xml:space="preserve"> </w:t>
            </w:r>
            <w:r w:rsidRPr="005236D1">
              <w:rPr>
                <w:rFonts w:ascii="Times New Roman" w:hAnsi="Times New Roman" w:cs="Times New Roman"/>
                <w:color w:val="000000"/>
              </w:rPr>
              <w:t>бухгалтерские услуги</w:t>
            </w:r>
            <w:r w:rsidR="00A112FB" w:rsidRPr="005236D1">
              <w:rPr>
                <w:rFonts w:ascii="Times New Roman" w:hAnsi="Times New Roman" w:cs="Times New Roman"/>
                <w:color w:val="000000"/>
              </w:rPr>
              <w:t xml:space="preserve"> </w:t>
            </w:r>
          </w:p>
          <w:p w:rsidR="00A112FB"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Бухгалтер</w:t>
            </w:r>
          </w:p>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Бухгалтерская служба во главе с главным бухгалтером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Бухгалтерская служба во главе с главным бухгалтером</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Соответствие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организационной</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 xml:space="preserve">структуры размеру и </w:t>
            </w:r>
            <w:r w:rsidRPr="005236D1">
              <w:rPr>
                <w:rFonts w:ascii="Times New Roman" w:hAnsi="Times New Roman" w:cs="Times New Roman"/>
                <w:color w:val="000000"/>
              </w:rPr>
              <w:br/>
              <w:t>характеру</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деятельности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предприятия</w:t>
            </w:r>
            <w:r w:rsidR="001C311C" w:rsidRPr="005236D1">
              <w:rPr>
                <w:rFonts w:ascii="Times New Roman" w:hAnsi="Times New Roman" w:cs="Times New Roman"/>
                <w:color w:val="000000"/>
              </w:rPr>
              <w:t xml:space="preserve"> </w:t>
            </w:r>
          </w:p>
        </w:tc>
      </w:tr>
      <w:tr w:rsidR="00D12A56" w:rsidRPr="005236D1">
        <w:trPr>
          <w:trHeight w:val="72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1.2 </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Образование, опыт,</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квалификация персонала организации, занятого в учете</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Низкий уровень</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Средний уровень</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Высокий уровень</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Средний уровень</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Средняя</w:t>
            </w:r>
            <w:r w:rsidR="001C311C" w:rsidRPr="005236D1">
              <w:rPr>
                <w:rFonts w:ascii="Times New Roman" w:hAnsi="Times New Roman" w:cs="Times New Roman"/>
                <w:color w:val="000000"/>
              </w:rPr>
              <w:t xml:space="preserve"> </w:t>
            </w:r>
          </w:p>
        </w:tc>
        <w:tc>
          <w:tcPr>
            <w:tcW w:w="11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Неквалифицированное исполнение сотрудниками своих обязанностей приводит к снижению эффективности СВК</w:t>
            </w:r>
          </w:p>
        </w:tc>
      </w:tr>
      <w:tr w:rsidR="00D12A56" w:rsidRPr="005236D1" w:rsidTr="00B05DA8">
        <w:trPr>
          <w:trHeight w:val="1466"/>
        </w:trPr>
        <w:tc>
          <w:tcPr>
            <w:tcW w:w="206" w:type="pct"/>
            <w:tcBorders>
              <w:top w:val="single" w:sz="6" w:space="0" w:color="auto"/>
              <w:left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11.3</w:t>
            </w:r>
          </w:p>
        </w:tc>
        <w:tc>
          <w:tcPr>
            <w:tcW w:w="1072" w:type="pct"/>
            <w:tcBorders>
              <w:top w:val="single" w:sz="6" w:space="0" w:color="auto"/>
              <w:left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Разработана</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ли учётная политика организации и соответствует ли требованиям законодательства?</w:t>
            </w:r>
          </w:p>
        </w:tc>
        <w:tc>
          <w:tcPr>
            <w:tcW w:w="959" w:type="pct"/>
            <w:tcBorders>
              <w:top w:val="single" w:sz="6" w:space="0" w:color="auto"/>
              <w:left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разработана</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Разработано</w:t>
            </w:r>
          </w:p>
        </w:tc>
        <w:tc>
          <w:tcPr>
            <w:tcW w:w="983" w:type="pct"/>
            <w:tcBorders>
              <w:top w:val="single" w:sz="6" w:space="0" w:color="auto"/>
              <w:left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Разработано</w:t>
            </w:r>
          </w:p>
        </w:tc>
        <w:tc>
          <w:tcPr>
            <w:tcW w:w="614" w:type="pct"/>
            <w:tcBorders>
              <w:top w:val="single" w:sz="6" w:space="0" w:color="auto"/>
              <w:left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p>
        </w:tc>
        <w:tc>
          <w:tcPr>
            <w:tcW w:w="1166" w:type="pct"/>
            <w:tcBorders>
              <w:top w:val="single" w:sz="6" w:space="0" w:color="auto"/>
              <w:left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Отсутствие замечаний по адекватности учётной политики требованиям законодательства положительно характеризует систему внутреннего контроля.</w:t>
            </w:r>
          </w:p>
        </w:tc>
      </w:tr>
      <w:tr w:rsidR="00D12A56" w:rsidRPr="005236D1">
        <w:trPr>
          <w:trHeight w:val="120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1.4 </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Наличие рабочего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плана счетов</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A112FB"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разработан</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Составлен</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формально и не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соответствует</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особенностям</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организации</w:t>
            </w:r>
            <w:r w:rsidR="001C311C" w:rsidRPr="005236D1">
              <w:rPr>
                <w:rFonts w:ascii="Times New Roman" w:hAnsi="Times New Roman" w:cs="Times New Roman"/>
                <w:color w:val="000000"/>
              </w:rPr>
              <w:t xml:space="preserve"> </w:t>
            </w:r>
          </w:p>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Разработан 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утвержден</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документально</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1C311C"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 </w:t>
            </w:r>
            <w:r w:rsidR="00D12A56" w:rsidRPr="005236D1">
              <w:rPr>
                <w:rFonts w:ascii="Times New Roman" w:hAnsi="Times New Roman" w:cs="Times New Roman"/>
                <w:color w:val="000000"/>
              </w:rPr>
              <w:t>Разработан и</w:t>
            </w:r>
            <w:r w:rsidRPr="005236D1">
              <w:rPr>
                <w:rFonts w:ascii="Times New Roman" w:hAnsi="Times New Roman" w:cs="Times New Roman"/>
                <w:color w:val="000000"/>
              </w:rPr>
              <w:t xml:space="preserve"> </w:t>
            </w:r>
            <w:r w:rsidR="00D12A56" w:rsidRPr="005236D1">
              <w:rPr>
                <w:rFonts w:ascii="Times New Roman" w:hAnsi="Times New Roman" w:cs="Times New Roman"/>
                <w:color w:val="000000"/>
              </w:rPr>
              <w:br/>
              <w:t>утвержден</w:t>
            </w:r>
            <w:r w:rsidRPr="005236D1">
              <w:rPr>
                <w:rFonts w:ascii="Times New Roman" w:hAnsi="Times New Roman" w:cs="Times New Roman"/>
                <w:color w:val="000000"/>
              </w:rPr>
              <w:t xml:space="preserve"> </w:t>
            </w:r>
            <w:r w:rsidR="00D12A56" w:rsidRPr="005236D1">
              <w:rPr>
                <w:rFonts w:ascii="Times New Roman" w:hAnsi="Times New Roman" w:cs="Times New Roman"/>
                <w:color w:val="000000"/>
              </w:rPr>
              <w:t>документально</w:t>
            </w:r>
            <w:r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Наличие тщательно составленного рабочего плана счетов повышает эффективность СВК</w:t>
            </w:r>
          </w:p>
        </w:tc>
      </w:tr>
      <w:tr w:rsidR="00D12A56" w:rsidRPr="005236D1">
        <w:trPr>
          <w:trHeight w:val="156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1.5 </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Наличие положения о сроках и порядке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проведения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инвентаризации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активов 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обязательств</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Отсутствует</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Раскрывает сроки и</w:t>
            </w:r>
            <w:r w:rsidR="00A112FB" w:rsidRPr="005236D1">
              <w:rPr>
                <w:rFonts w:ascii="Times New Roman" w:hAnsi="Times New Roman" w:cs="Times New Roman"/>
                <w:color w:val="000000"/>
              </w:rPr>
              <w:t xml:space="preserve"> </w:t>
            </w:r>
            <w:r w:rsidRPr="005236D1">
              <w:rPr>
                <w:rFonts w:ascii="Times New Roman" w:hAnsi="Times New Roman" w:cs="Times New Roman"/>
                <w:color w:val="000000"/>
              </w:rPr>
              <w:t>порядок проведения</w:t>
            </w:r>
            <w:r w:rsidR="001F02EF" w:rsidRPr="005236D1">
              <w:rPr>
                <w:rFonts w:ascii="Times New Roman" w:hAnsi="Times New Roman" w:cs="Times New Roman"/>
                <w:color w:val="000000"/>
              </w:rPr>
              <w:t xml:space="preserve"> </w:t>
            </w:r>
            <w:r w:rsidRPr="005236D1">
              <w:rPr>
                <w:rFonts w:ascii="Times New Roman" w:hAnsi="Times New Roman" w:cs="Times New Roman"/>
                <w:color w:val="000000"/>
              </w:rPr>
              <w:t>инвентаризации</w:t>
            </w:r>
            <w:r w:rsidR="001C311C" w:rsidRPr="005236D1">
              <w:rPr>
                <w:rFonts w:ascii="Times New Roman" w:hAnsi="Times New Roman" w:cs="Times New Roman"/>
                <w:color w:val="000000"/>
              </w:rPr>
              <w:t xml:space="preserve"> </w:t>
            </w:r>
            <w:r w:rsidR="001F02EF" w:rsidRPr="005236D1">
              <w:rPr>
                <w:rFonts w:ascii="Times New Roman" w:hAnsi="Times New Roman" w:cs="Times New Roman"/>
                <w:color w:val="000000"/>
              </w:rPr>
              <w:t xml:space="preserve"> </w:t>
            </w:r>
            <w:r w:rsidRPr="005236D1">
              <w:rPr>
                <w:rFonts w:ascii="Times New Roman" w:hAnsi="Times New Roman" w:cs="Times New Roman"/>
                <w:color w:val="000000"/>
              </w:rPr>
              <w:t>в отношении не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всех активов 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обязательств</w:t>
            </w:r>
            <w:r w:rsidR="001C311C" w:rsidRPr="005236D1">
              <w:rPr>
                <w:rFonts w:ascii="Times New Roman" w:hAnsi="Times New Roman" w:cs="Times New Roman"/>
                <w:color w:val="000000"/>
              </w:rPr>
              <w:t xml:space="preserve"> </w:t>
            </w:r>
            <w:r w:rsidR="001F02EF" w:rsidRPr="005236D1">
              <w:rPr>
                <w:rFonts w:ascii="Times New Roman" w:hAnsi="Times New Roman" w:cs="Times New Roman"/>
                <w:color w:val="000000"/>
              </w:rPr>
              <w:t xml:space="preserve"> </w:t>
            </w:r>
            <w:r w:rsidRPr="005236D1">
              <w:rPr>
                <w:rFonts w:ascii="Times New Roman" w:hAnsi="Times New Roman" w:cs="Times New Roman"/>
                <w:color w:val="000000"/>
              </w:rPr>
              <w:t>Содержит в полном объеме информацию о сроках и порядке</w:t>
            </w:r>
            <w:r w:rsidRPr="005236D1">
              <w:rPr>
                <w:rFonts w:ascii="Times New Roman" w:hAnsi="Times New Roman" w:cs="Times New Roman"/>
                <w:color w:val="000000"/>
              </w:rPr>
              <w:br/>
              <w:t>проведения инв</w:t>
            </w:r>
            <w:r w:rsidR="001F02EF" w:rsidRPr="005236D1">
              <w:rPr>
                <w:rFonts w:ascii="Times New Roman" w:hAnsi="Times New Roman" w:cs="Times New Roman"/>
                <w:color w:val="000000"/>
              </w:rPr>
              <w:t>-</w:t>
            </w:r>
            <w:r w:rsidRPr="005236D1">
              <w:rPr>
                <w:rFonts w:ascii="Times New Roman" w:hAnsi="Times New Roman" w:cs="Times New Roman"/>
                <w:color w:val="000000"/>
              </w:rPr>
              <w:t>ции</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Содержит в полном объеме информацию о сроках и порядке</w:t>
            </w:r>
            <w:r w:rsidR="001F02EF" w:rsidRPr="005236D1">
              <w:rPr>
                <w:rFonts w:ascii="Times New Roman" w:hAnsi="Times New Roman" w:cs="Times New Roman"/>
                <w:color w:val="000000"/>
              </w:rPr>
              <w:t xml:space="preserve"> </w:t>
            </w:r>
            <w:r w:rsidRPr="005236D1">
              <w:rPr>
                <w:rFonts w:ascii="Times New Roman" w:hAnsi="Times New Roman" w:cs="Times New Roman"/>
                <w:color w:val="000000"/>
              </w:rPr>
              <w:t>проведения инвентаризации</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Наличие информации </w:t>
            </w:r>
            <w:r w:rsidRPr="005236D1">
              <w:rPr>
                <w:rFonts w:ascii="Times New Roman" w:hAnsi="Times New Roman" w:cs="Times New Roman"/>
                <w:color w:val="000000"/>
              </w:rPr>
              <w:br/>
              <w:t>о сроках и порядке</w:t>
            </w:r>
            <w:r w:rsidR="001F02EF" w:rsidRPr="005236D1">
              <w:rPr>
                <w:rFonts w:ascii="Times New Roman" w:hAnsi="Times New Roman" w:cs="Times New Roman"/>
                <w:color w:val="000000"/>
              </w:rPr>
              <w:t xml:space="preserve"> п</w:t>
            </w:r>
            <w:r w:rsidRPr="005236D1">
              <w:rPr>
                <w:rFonts w:ascii="Times New Roman" w:hAnsi="Times New Roman" w:cs="Times New Roman"/>
                <w:color w:val="000000"/>
              </w:rPr>
              <w:t>роведения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инвентаризации положительно характеризует систему внутреннего контроля</w:t>
            </w:r>
          </w:p>
        </w:tc>
      </w:tr>
      <w:tr w:rsidR="00D12A56" w:rsidRPr="005236D1">
        <w:trPr>
          <w:trHeight w:val="60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1.6 </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Наличие графика</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документооборота</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Отсутствует</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Разработан 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утвержден</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документально</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Разработан 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утвержден</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документально</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Наличие утверждённого графика документооборота положительно характеризует систему внутреннего контроля.</w:t>
            </w:r>
          </w:p>
        </w:tc>
      </w:tr>
      <w:tr w:rsidR="00D12A56" w:rsidRPr="005236D1">
        <w:trPr>
          <w:trHeight w:val="60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1.7</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Наличие должностных инструкций для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персонала, занятого в учете</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разработаны</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Разработаны 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утверждены</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документально</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Разработаны 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утверждены</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документально</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a3"/>
              <w:spacing w:after="0"/>
              <w:rPr>
                <w:sz w:val="20"/>
                <w:szCs w:val="20"/>
              </w:rPr>
            </w:pPr>
            <w:r w:rsidRPr="005236D1">
              <w:rPr>
                <w:sz w:val="20"/>
                <w:szCs w:val="20"/>
              </w:rPr>
              <w:t>Наличие утверждённых должностных инструкций, содержащих перечень функциональных обязанностей, положительно характеризует систему внутреннего контроля. При анализе инструкций, аудитор может выявить направления, не охваченные контролем или по иным причинам подлежащие более тщательному рассмотрению.</w:t>
            </w:r>
          </w:p>
        </w:tc>
      </w:tr>
      <w:tr w:rsidR="00D12A56" w:rsidRPr="005236D1">
        <w:trPr>
          <w:trHeight w:val="60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1.8</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Наличие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фактов</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неправомерного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внесения изменений</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в учетную политику</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1F02EF"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Имеются</w:t>
            </w:r>
            <w:r w:rsidR="001C311C" w:rsidRPr="005236D1">
              <w:rPr>
                <w:rFonts w:ascii="Times New Roman" w:hAnsi="Times New Roman" w:cs="Times New Roman"/>
                <w:color w:val="000000"/>
              </w:rPr>
              <w:t xml:space="preserve"> </w:t>
            </w:r>
          </w:p>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имеются</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имеются</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vMerge w:val="restart"/>
            <w:tcBorders>
              <w:top w:val="single" w:sz="6" w:space="0" w:color="auto"/>
              <w:left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Отсутствие замечаний по адекватности учётной политики требованиям законодательства положительно характеризует систему внутреннего контроля.</w:t>
            </w:r>
          </w:p>
        </w:tc>
      </w:tr>
      <w:tr w:rsidR="00D12A56" w:rsidRPr="005236D1">
        <w:trPr>
          <w:trHeight w:val="60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1.9</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Соблюдение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последовательности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применения учетной</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политики</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соблюдается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Соблюдается</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Соблюдается</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vMerge/>
            <w:tcBorders>
              <w:left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p>
        </w:tc>
      </w:tr>
      <w:tr w:rsidR="00D12A56" w:rsidRPr="005236D1">
        <w:trPr>
          <w:trHeight w:val="529"/>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1.10</w:t>
            </w:r>
          </w:p>
        </w:tc>
        <w:tc>
          <w:tcPr>
            <w:tcW w:w="1072" w:type="pct"/>
            <w:tcBorders>
              <w:top w:val="single" w:sz="6" w:space="0" w:color="auto"/>
              <w:left w:val="single" w:sz="6" w:space="0" w:color="auto"/>
              <w:bottom w:val="single" w:sz="6" w:space="0" w:color="auto"/>
              <w:right w:val="single" w:sz="6" w:space="0" w:color="auto"/>
            </w:tcBorders>
          </w:tcPr>
          <w:p w:rsidR="001F02EF"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Соответствие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принятых элементов</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учетной политики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требованиям</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действующего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законодательства,</w:t>
            </w:r>
            <w:r w:rsidR="001C311C" w:rsidRPr="005236D1">
              <w:rPr>
                <w:rFonts w:ascii="Times New Roman" w:hAnsi="Times New Roman" w:cs="Times New Roman"/>
                <w:color w:val="000000"/>
              </w:rPr>
              <w:t xml:space="preserve"> </w:t>
            </w:r>
          </w:p>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 частности ФЗ от 21.11.1996 N 129-ФЗ, ПБУ 1/98</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соответствуют</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Ряд позиций не отвечает требованиям</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действующего законодательства</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Принятые элементы при формировании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учетной политики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соответствуют</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требованиям</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действующего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законодательства</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Принятые элементы при формировании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учетной политики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соответствуют</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требованиям</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действующего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законодательства</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vMerge/>
            <w:tcBorders>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p>
        </w:tc>
      </w:tr>
      <w:tr w:rsidR="00D12A56" w:rsidRPr="005236D1" w:rsidTr="00B05DA8">
        <w:trPr>
          <w:trHeight w:val="41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1.11</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Реакция на изменения законодательной</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базы, регламентирующей</w:t>
            </w:r>
            <w:r w:rsidR="001F02EF" w:rsidRPr="005236D1">
              <w:rPr>
                <w:rFonts w:ascii="Times New Roman" w:hAnsi="Times New Roman" w:cs="Times New Roman"/>
                <w:color w:val="000000"/>
              </w:rPr>
              <w:t xml:space="preserve"> </w:t>
            </w:r>
            <w:r w:rsidRPr="005236D1">
              <w:rPr>
                <w:rFonts w:ascii="Times New Roman" w:hAnsi="Times New Roman" w:cs="Times New Roman"/>
                <w:color w:val="000000"/>
              </w:rPr>
              <w:t>порядок ведения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 xml:space="preserve">бухгалтерского учета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Изменения не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отслеживаются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Изменения отслеживаются, 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оперативно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принимаются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необходимые меры</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Отслеживаются, 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оперативно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принимаются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необходимые меры</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Аудитор должен выяснить степень осведомлённости ответственных работников об изменении законодательства. В случае отсутствия должного информационного обеспечения операции, по которым в течение отчетного периода изменялись требования законодательства, рекомендуются к более тщательной проверке.</w:t>
            </w:r>
          </w:p>
        </w:tc>
      </w:tr>
      <w:tr w:rsidR="00D12A56" w:rsidRPr="005236D1">
        <w:trPr>
          <w:trHeight w:val="96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1.12</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Соблюдение графика</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подготовки</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отчетности</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соблюдается,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отчетность сдается</w:t>
            </w:r>
            <w:r w:rsidR="001F02EF" w:rsidRPr="005236D1">
              <w:rPr>
                <w:rFonts w:ascii="Times New Roman" w:hAnsi="Times New Roman" w:cs="Times New Roman"/>
                <w:color w:val="000000"/>
              </w:rPr>
              <w:t xml:space="preserve"> </w:t>
            </w:r>
            <w:r w:rsidRPr="005236D1">
              <w:rPr>
                <w:rFonts w:ascii="Times New Roman" w:hAnsi="Times New Roman" w:cs="Times New Roman"/>
                <w:color w:val="000000"/>
              </w:rPr>
              <w:t>с опозданием</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Соблюдается,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отчетность сдаетсяв установленные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сроки</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Соблюдается,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отчетность сдается</w:t>
            </w:r>
            <w:r w:rsidR="001F02EF" w:rsidRPr="005236D1">
              <w:rPr>
                <w:rFonts w:ascii="Times New Roman" w:hAnsi="Times New Roman" w:cs="Times New Roman"/>
                <w:color w:val="000000"/>
              </w:rPr>
              <w:t xml:space="preserve"> </w:t>
            </w:r>
            <w:r w:rsidRPr="005236D1">
              <w:rPr>
                <w:rFonts w:ascii="Times New Roman" w:hAnsi="Times New Roman" w:cs="Times New Roman"/>
                <w:color w:val="000000"/>
              </w:rPr>
              <w:t>в установленные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сроки</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Отсутствие замечаний по нарушению требованиям законодательства положительно характеризует систему внутреннего контроля</w:t>
            </w:r>
          </w:p>
        </w:tc>
      </w:tr>
      <w:tr w:rsidR="00D12A56" w:rsidRPr="005236D1">
        <w:trPr>
          <w:trHeight w:val="96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1.13</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Тождественность</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показателей</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бухгалтерского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 xml:space="preserve">баланса (форма N 1) </w:t>
            </w:r>
            <w:r w:rsidRPr="005236D1">
              <w:rPr>
                <w:rFonts w:ascii="Times New Roman" w:hAnsi="Times New Roman" w:cs="Times New Roman"/>
                <w:color w:val="000000"/>
              </w:rPr>
              <w:br/>
              <w:t xml:space="preserve">и сводных регистров </w:t>
            </w:r>
            <w:r w:rsidRPr="005236D1">
              <w:rPr>
                <w:rFonts w:ascii="Times New Roman" w:hAnsi="Times New Roman" w:cs="Times New Roman"/>
                <w:color w:val="000000"/>
              </w:rPr>
              <w:br/>
              <w:t>(оборотно-сальдовая ведомость)</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тождественны</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Тождественны</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 Тождественны</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Правильное заполнение регистров учёта, соответствие дат первичных документов и записей в регистрах положительно характеризует систему внутреннего контроля.</w:t>
            </w:r>
          </w:p>
        </w:tc>
      </w:tr>
      <w:tr w:rsidR="00D12A56" w:rsidRPr="005236D1">
        <w:trPr>
          <w:trHeight w:val="528"/>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1.14</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Установление мер</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защиты от</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несанкционированного</w:t>
            </w:r>
            <w:r w:rsidR="001F02EF" w:rsidRPr="005236D1">
              <w:rPr>
                <w:rFonts w:ascii="Times New Roman" w:hAnsi="Times New Roman" w:cs="Times New Roman"/>
                <w:color w:val="000000"/>
              </w:rPr>
              <w:t xml:space="preserve"> </w:t>
            </w:r>
            <w:r w:rsidRPr="005236D1">
              <w:rPr>
                <w:rFonts w:ascii="Times New Roman" w:hAnsi="Times New Roman" w:cs="Times New Roman"/>
                <w:color w:val="000000"/>
              </w:rPr>
              <w:t>доступа или уничтожения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документов, данных</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учета, активов</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1F02EF"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Установлены</w:t>
            </w:r>
            <w:r w:rsidR="001C311C" w:rsidRPr="005236D1">
              <w:rPr>
                <w:rFonts w:ascii="Times New Roman" w:hAnsi="Times New Roman" w:cs="Times New Roman"/>
                <w:color w:val="000000"/>
              </w:rPr>
              <w:t xml:space="preserve"> </w:t>
            </w:r>
          </w:p>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установлены</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 Установлены</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Если в организации принимаются меры по ограничению несанкционированного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доступа к активам, это повышает эффективность СВК</w:t>
            </w:r>
          </w:p>
        </w:tc>
      </w:tr>
      <w:tr w:rsidR="00D12A56" w:rsidRPr="005236D1">
        <w:trPr>
          <w:trHeight w:val="360"/>
        </w:trPr>
        <w:tc>
          <w:tcPr>
            <w:tcW w:w="5000" w:type="pct"/>
            <w:gridSpan w:val="6"/>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2. Система налогового учета (организационно-технические и методологические аспекты)</w:t>
            </w:r>
            <w:r w:rsidR="001C311C" w:rsidRPr="005236D1">
              <w:rPr>
                <w:rFonts w:ascii="Times New Roman" w:hAnsi="Times New Roman" w:cs="Times New Roman"/>
                <w:color w:val="000000"/>
              </w:rPr>
              <w:t xml:space="preserve"> </w:t>
            </w:r>
          </w:p>
        </w:tc>
      </w:tr>
      <w:tr w:rsidR="00D12A56" w:rsidRPr="005236D1">
        <w:trPr>
          <w:trHeight w:val="48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2.1 </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Наличие положения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по учетной</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(налоговой) политике</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разработано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Разработано</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разработано</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Низкая</w:t>
            </w:r>
            <w:r w:rsidR="001C311C" w:rsidRPr="005236D1">
              <w:rPr>
                <w:rFonts w:ascii="Times New Roman" w:hAnsi="Times New Roman" w:cs="Times New Roman"/>
                <w:color w:val="000000"/>
              </w:rPr>
              <w:t xml:space="preserve"> </w:t>
            </w:r>
          </w:p>
        </w:tc>
        <w:tc>
          <w:tcPr>
            <w:tcW w:w="1166" w:type="pct"/>
            <w:vMerge w:val="restart"/>
            <w:tcBorders>
              <w:top w:val="single" w:sz="6" w:space="0" w:color="auto"/>
              <w:left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Отсутствие замечаний по адекватности учётной политики требованиям законодательства положительно характеризует систему внутреннего контроля</w:t>
            </w:r>
          </w:p>
        </w:tc>
      </w:tr>
      <w:tr w:rsidR="00D12A56" w:rsidRPr="005236D1">
        <w:trPr>
          <w:trHeight w:val="60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2.2 </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Наличие приказа</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руководителя по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 xml:space="preserve">учетной (налоговой) </w:t>
            </w:r>
            <w:r w:rsidRPr="005236D1">
              <w:rPr>
                <w:rFonts w:ascii="Times New Roman" w:hAnsi="Times New Roman" w:cs="Times New Roman"/>
                <w:color w:val="000000"/>
              </w:rPr>
              <w:br/>
              <w:t>политике</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Отсутствует</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Имеется</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Отсутствует</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Низкая </w:t>
            </w:r>
          </w:p>
        </w:tc>
        <w:tc>
          <w:tcPr>
            <w:tcW w:w="1166" w:type="pct"/>
            <w:vMerge/>
            <w:tcBorders>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p>
        </w:tc>
      </w:tr>
      <w:tr w:rsidR="00D12A56" w:rsidRPr="005236D1">
        <w:trPr>
          <w:trHeight w:val="60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2.3 </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Форма регистров</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налогового учета</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Бумажные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Электронные</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Электронные</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Предотвращает наличие арифметических ошибок</w:t>
            </w:r>
            <w:r w:rsidR="001C311C" w:rsidRPr="005236D1">
              <w:rPr>
                <w:rFonts w:ascii="Times New Roman" w:hAnsi="Times New Roman" w:cs="Times New Roman"/>
                <w:color w:val="000000"/>
              </w:rPr>
              <w:t xml:space="preserve"> </w:t>
            </w:r>
          </w:p>
        </w:tc>
      </w:tr>
      <w:tr w:rsidR="00D12A56" w:rsidRPr="005236D1">
        <w:trPr>
          <w:trHeight w:val="96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2.4 </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Соответствие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 xml:space="preserve">элементов налоговой </w:t>
            </w:r>
            <w:r w:rsidRPr="005236D1">
              <w:rPr>
                <w:rFonts w:ascii="Times New Roman" w:hAnsi="Times New Roman" w:cs="Times New Roman"/>
                <w:color w:val="000000"/>
              </w:rPr>
              <w:br/>
              <w:t>политики требованиям</w:t>
            </w:r>
            <w:r w:rsidR="001F02EF" w:rsidRPr="005236D1">
              <w:rPr>
                <w:rFonts w:ascii="Times New Roman" w:hAnsi="Times New Roman" w:cs="Times New Roman"/>
                <w:color w:val="000000"/>
              </w:rPr>
              <w:t xml:space="preserve"> </w:t>
            </w:r>
            <w:r w:rsidRPr="005236D1">
              <w:rPr>
                <w:rFonts w:ascii="Times New Roman" w:hAnsi="Times New Roman" w:cs="Times New Roman"/>
                <w:color w:val="000000"/>
              </w:rPr>
              <w:t>действующего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налогового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законодательства</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соответствуют</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Ряд позиций не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отвечает</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требованиям</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действующего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законодательства</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Соответствуют</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w:t>
            </w:r>
          </w:p>
        </w:tc>
        <w:tc>
          <w:tcPr>
            <w:tcW w:w="1166" w:type="pct"/>
            <w:vMerge w:val="restart"/>
            <w:tcBorders>
              <w:top w:val="single" w:sz="6" w:space="0" w:color="auto"/>
              <w:left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w:t>
            </w:r>
          </w:p>
        </w:tc>
      </w:tr>
      <w:tr w:rsidR="00D12A56" w:rsidRPr="005236D1">
        <w:trPr>
          <w:trHeight w:val="60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2.5 </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Соблюдение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установленных сроков</w:t>
            </w:r>
            <w:r w:rsidR="001F02EF" w:rsidRPr="005236D1">
              <w:rPr>
                <w:rFonts w:ascii="Times New Roman" w:hAnsi="Times New Roman" w:cs="Times New Roman"/>
                <w:color w:val="000000"/>
              </w:rPr>
              <w:t xml:space="preserve"> </w:t>
            </w:r>
            <w:r w:rsidRPr="005236D1">
              <w:rPr>
                <w:rFonts w:ascii="Times New Roman" w:hAnsi="Times New Roman" w:cs="Times New Roman"/>
                <w:color w:val="000000"/>
              </w:rPr>
              <w:t>расчетов по налогам и сборам</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соблюдаются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Соблюдаются</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Соблюдаются</w:t>
            </w:r>
            <w:r w:rsidR="001C311C" w:rsidRPr="005236D1">
              <w:rPr>
                <w:rFonts w:ascii="Times New Roman" w:hAnsi="Times New Roman" w:cs="Times New Roman"/>
                <w:color w:val="000000"/>
              </w:rPr>
              <w:t xml:space="preserve"> </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Высокая</w:t>
            </w:r>
            <w:r w:rsidR="001C311C" w:rsidRPr="005236D1">
              <w:rPr>
                <w:rFonts w:ascii="Times New Roman" w:hAnsi="Times New Roman" w:cs="Times New Roman"/>
                <w:color w:val="000000"/>
              </w:rPr>
              <w:t xml:space="preserve"> </w:t>
            </w:r>
          </w:p>
        </w:tc>
        <w:tc>
          <w:tcPr>
            <w:tcW w:w="1166" w:type="pct"/>
            <w:vMerge/>
            <w:tcBorders>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p>
        </w:tc>
      </w:tr>
      <w:tr w:rsidR="00D12A56" w:rsidRPr="005236D1">
        <w:trPr>
          <w:trHeight w:val="960"/>
        </w:trPr>
        <w:tc>
          <w:tcPr>
            <w:tcW w:w="20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 xml:space="preserve">2.6 </w:t>
            </w:r>
          </w:p>
        </w:tc>
        <w:tc>
          <w:tcPr>
            <w:tcW w:w="1072"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Реакция на</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изменения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законодательной</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базы,</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регламентирующей</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порядок ведения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налогового учета</w:t>
            </w:r>
            <w:r w:rsidR="001C311C" w:rsidRPr="005236D1">
              <w:rPr>
                <w:rFonts w:ascii="Times New Roman" w:hAnsi="Times New Roman" w:cs="Times New Roman"/>
                <w:color w:val="000000"/>
              </w:rPr>
              <w:t xml:space="preserve"> </w:t>
            </w:r>
          </w:p>
        </w:tc>
        <w:tc>
          <w:tcPr>
            <w:tcW w:w="959"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Не отслеживаются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br/>
              <w:t>Отслеживаются,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и оперативно</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принимаются</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необходимые</w:t>
            </w:r>
            <w:r w:rsidR="001C311C" w:rsidRPr="005236D1">
              <w:rPr>
                <w:rFonts w:ascii="Times New Roman" w:hAnsi="Times New Roman" w:cs="Times New Roman"/>
                <w:color w:val="000000"/>
              </w:rPr>
              <w:t xml:space="preserve"> </w:t>
            </w:r>
            <w:r w:rsidRPr="005236D1">
              <w:rPr>
                <w:rFonts w:ascii="Times New Roman" w:hAnsi="Times New Roman" w:cs="Times New Roman"/>
                <w:color w:val="000000"/>
              </w:rPr>
              <w:t>меры</w:t>
            </w:r>
            <w:r w:rsidR="001C311C" w:rsidRPr="005236D1">
              <w:rPr>
                <w:rFonts w:ascii="Times New Roman" w:hAnsi="Times New Roman" w:cs="Times New Roman"/>
                <w:color w:val="000000"/>
              </w:rPr>
              <w:t xml:space="preserve"> </w:t>
            </w:r>
          </w:p>
        </w:tc>
        <w:tc>
          <w:tcPr>
            <w:tcW w:w="983"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w:t>
            </w:r>
          </w:p>
        </w:tc>
        <w:tc>
          <w:tcPr>
            <w:tcW w:w="614"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r w:rsidRPr="005236D1">
              <w:rPr>
                <w:rFonts w:ascii="Times New Roman" w:hAnsi="Times New Roman" w:cs="Times New Roman"/>
                <w:color w:val="000000"/>
              </w:rPr>
              <w:t>-</w:t>
            </w:r>
          </w:p>
        </w:tc>
        <w:tc>
          <w:tcPr>
            <w:tcW w:w="1166" w:type="pct"/>
            <w:tcBorders>
              <w:top w:val="single" w:sz="6" w:space="0" w:color="auto"/>
              <w:left w:val="single" w:sz="6" w:space="0" w:color="auto"/>
              <w:bottom w:val="single" w:sz="6" w:space="0" w:color="auto"/>
              <w:right w:val="single" w:sz="6" w:space="0" w:color="auto"/>
            </w:tcBorders>
          </w:tcPr>
          <w:p w:rsidR="00D12A56" w:rsidRPr="005236D1" w:rsidRDefault="00D12A56" w:rsidP="005236D1">
            <w:pPr>
              <w:pStyle w:val="ConsPlusNormal"/>
              <w:widowControl/>
              <w:ind w:firstLine="0"/>
              <w:jc w:val="both"/>
              <w:rPr>
                <w:rFonts w:ascii="Times New Roman" w:hAnsi="Times New Roman" w:cs="Times New Roman"/>
                <w:color w:val="000000"/>
              </w:rPr>
            </w:pPr>
          </w:p>
        </w:tc>
      </w:tr>
    </w:tbl>
    <w:p w:rsidR="00D12A56" w:rsidRPr="005236D1" w:rsidRDefault="00D12A56" w:rsidP="005236D1">
      <w:pPr>
        <w:spacing w:line="240" w:lineRule="auto"/>
        <w:rPr>
          <w:sz w:val="20"/>
          <w:szCs w:val="20"/>
        </w:rPr>
      </w:pPr>
    </w:p>
    <w:p w:rsidR="001C311C" w:rsidRPr="005236D1" w:rsidRDefault="00A112FB" w:rsidP="005236D1">
      <w:pPr>
        <w:spacing w:line="240" w:lineRule="auto"/>
        <w:jc w:val="right"/>
        <w:rPr>
          <w:b/>
        </w:rPr>
      </w:pPr>
      <w:r w:rsidRPr="005236D1">
        <w:rPr>
          <w:sz w:val="20"/>
          <w:szCs w:val="20"/>
        </w:rPr>
        <w:br w:type="page"/>
      </w:r>
      <w:r w:rsidR="00D12A56" w:rsidRPr="005236D1">
        <w:rPr>
          <w:b/>
        </w:rPr>
        <w:t>Приложение В</w:t>
      </w:r>
    </w:p>
    <w:p w:rsidR="00A112FB" w:rsidRDefault="00A112FB" w:rsidP="00013505"/>
    <w:p w:rsidR="00D12A56" w:rsidRPr="001C311C" w:rsidRDefault="00D12A56" w:rsidP="005236D1">
      <w:pPr>
        <w:ind w:firstLine="0"/>
        <w:jc w:val="center"/>
      </w:pPr>
      <w:r w:rsidRPr="001C311C">
        <w:t>Оценка эффективности системы внутреннего контроля</w:t>
      </w:r>
    </w:p>
    <w:p w:rsidR="00D12A56" w:rsidRPr="001C311C" w:rsidRDefault="00D12A56" w:rsidP="00013505"/>
    <w:tbl>
      <w:tblPr>
        <w:tblW w:w="4703" w:type="pct"/>
        <w:tblInd w:w="468" w:type="dxa"/>
        <w:tblLook w:val="0000" w:firstRow="0" w:lastRow="0" w:firstColumn="0" w:lastColumn="0" w:noHBand="0" w:noVBand="0"/>
      </w:tblPr>
      <w:tblGrid>
        <w:gridCol w:w="4068"/>
        <w:gridCol w:w="4360"/>
        <w:gridCol w:w="574"/>
      </w:tblGrid>
      <w:tr w:rsidR="00D12A56" w:rsidRPr="005236D1" w:rsidTr="005236D1">
        <w:trPr>
          <w:trHeight w:val="164"/>
        </w:trPr>
        <w:tc>
          <w:tcPr>
            <w:tcW w:w="2259"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Наименование аудируемого лица</w:t>
            </w:r>
          </w:p>
        </w:tc>
        <w:tc>
          <w:tcPr>
            <w:tcW w:w="2422"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ОАО «</w:t>
            </w:r>
            <w:r w:rsidR="00B05DA8" w:rsidRPr="005236D1">
              <w:rPr>
                <w:sz w:val="24"/>
                <w:szCs w:val="24"/>
              </w:rPr>
              <w:t>Уралгормаш</w:t>
            </w:r>
            <w:r w:rsidRPr="005236D1">
              <w:rPr>
                <w:sz w:val="24"/>
                <w:szCs w:val="24"/>
              </w:rPr>
              <w:t>» </w:t>
            </w:r>
          </w:p>
        </w:tc>
        <w:tc>
          <w:tcPr>
            <w:tcW w:w="319" w:type="pct"/>
            <w:vMerge w:val="restart"/>
            <w:tcBorders>
              <w:top w:val="single" w:sz="4" w:space="0" w:color="auto"/>
              <w:left w:val="single" w:sz="4" w:space="0" w:color="auto"/>
              <w:bottom w:val="single" w:sz="4" w:space="0" w:color="000000"/>
              <w:right w:val="single" w:sz="4" w:space="0" w:color="000000"/>
            </w:tcBorders>
            <w:noWrap/>
          </w:tcPr>
          <w:p w:rsidR="00D12A56" w:rsidRPr="005236D1" w:rsidRDefault="00D12A56" w:rsidP="005236D1">
            <w:pPr>
              <w:spacing w:line="240" w:lineRule="auto"/>
              <w:ind w:firstLine="0"/>
              <w:rPr>
                <w:sz w:val="24"/>
                <w:szCs w:val="24"/>
                <w:highlight w:val="yellow"/>
              </w:rPr>
            </w:pPr>
          </w:p>
        </w:tc>
      </w:tr>
      <w:tr w:rsidR="00D12A56" w:rsidRPr="005236D1" w:rsidTr="005236D1">
        <w:trPr>
          <w:trHeight w:val="263"/>
        </w:trPr>
        <w:tc>
          <w:tcPr>
            <w:tcW w:w="2259"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Проверяемый период</w:t>
            </w:r>
          </w:p>
        </w:tc>
        <w:tc>
          <w:tcPr>
            <w:tcW w:w="2422"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с 01.03.20</w:t>
            </w:r>
            <w:r w:rsidR="00B05DA8" w:rsidRPr="005236D1">
              <w:rPr>
                <w:sz w:val="24"/>
                <w:szCs w:val="24"/>
              </w:rPr>
              <w:t>11</w:t>
            </w:r>
            <w:r w:rsidRPr="005236D1">
              <w:rPr>
                <w:sz w:val="24"/>
                <w:szCs w:val="24"/>
              </w:rPr>
              <w:t xml:space="preserve"> по 30.03.20</w:t>
            </w:r>
            <w:r w:rsidR="00B05DA8" w:rsidRPr="005236D1">
              <w:rPr>
                <w:sz w:val="24"/>
                <w:szCs w:val="24"/>
              </w:rPr>
              <w:t>11</w:t>
            </w:r>
            <w:r w:rsidRPr="005236D1">
              <w:rPr>
                <w:sz w:val="24"/>
                <w:szCs w:val="24"/>
              </w:rPr>
              <w:t> </w:t>
            </w:r>
          </w:p>
        </w:tc>
        <w:tc>
          <w:tcPr>
            <w:tcW w:w="319"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highlight w:val="yellow"/>
              </w:rPr>
            </w:pPr>
          </w:p>
        </w:tc>
      </w:tr>
      <w:tr w:rsidR="00D12A56" w:rsidRPr="005236D1" w:rsidTr="005236D1">
        <w:trPr>
          <w:trHeight w:val="263"/>
        </w:trPr>
        <w:tc>
          <w:tcPr>
            <w:tcW w:w="2259"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Ф.И.О. лица, составившего документ</w:t>
            </w:r>
          </w:p>
        </w:tc>
        <w:tc>
          <w:tcPr>
            <w:tcW w:w="2422"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Сидорова И.П. </w:t>
            </w:r>
          </w:p>
        </w:tc>
        <w:tc>
          <w:tcPr>
            <w:tcW w:w="319"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highlight w:val="yellow"/>
              </w:rPr>
            </w:pPr>
          </w:p>
        </w:tc>
      </w:tr>
      <w:tr w:rsidR="00D12A56" w:rsidRPr="005236D1" w:rsidTr="005236D1">
        <w:trPr>
          <w:trHeight w:val="263"/>
        </w:trPr>
        <w:tc>
          <w:tcPr>
            <w:tcW w:w="2259"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Дата составления документа</w:t>
            </w:r>
          </w:p>
        </w:tc>
        <w:tc>
          <w:tcPr>
            <w:tcW w:w="2422"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01.03.</w:t>
            </w:r>
            <w:r w:rsidR="00B05DA8" w:rsidRPr="005236D1">
              <w:rPr>
                <w:sz w:val="24"/>
                <w:szCs w:val="24"/>
              </w:rPr>
              <w:t>11</w:t>
            </w:r>
            <w:r w:rsidRPr="005236D1">
              <w:rPr>
                <w:sz w:val="24"/>
                <w:szCs w:val="24"/>
              </w:rPr>
              <w:t> </w:t>
            </w:r>
          </w:p>
        </w:tc>
        <w:tc>
          <w:tcPr>
            <w:tcW w:w="319"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highlight w:val="yellow"/>
              </w:rPr>
            </w:pPr>
          </w:p>
        </w:tc>
      </w:tr>
      <w:tr w:rsidR="00D12A56" w:rsidRPr="005236D1" w:rsidTr="005236D1">
        <w:trPr>
          <w:trHeight w:val="263"/>
        </w:trPr>
        <w:tc>
          <w:tcPr>
            <w:tcW w:w="2259"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Ф.И.О. лица, проверявшего документ</w:t>
            </w:r>
          </w:p>
        </w:tc>
        <w:tc>
          <w:tcPr>
            <w:tcW w:w="2422"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Петров В.В. </w:t>
            </w:r>
          </w:p>
        </w:tc>
        <w:tc>
          <w:tcPr>
            <w:tcW w:w="319"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highlight w:val="yellow"/>
              </w:rPr>
            </w:pPr>
          </w:p>
        </w:tc>
      </w:tr>
    </w:tbl>
    <w:p w:rsidR="00A112FB" w:rsidRPr="005236D1" w:rsidRDefault="00A112FB" w:rsidP="005236D1">
      <w:pPr>
        <w:pStyle w:val="a3"/>
        <w:spacing w:after="0"/>
      </w:pPr>
    </w:p>
    <w:p w:rsidR="00D12A56" w:rsidRPr="005236D1" w:rsidRDefault="00D12A56" w:rsidP="005236D1">
      <w:pPr>
        <w:pStyle w:val="a3"/>
        <w:ind w:left="0"/>
        <w:jc w:val="center"/>
        <w:rPr>
          <w:sz w:val="28"/>
          <w:szCs w:val="28"/>
        </w:rPr>
      </w:pPr>
      <w:r w:rsidRPr="005236D1">
        <w:rPr>
          <w:sz w:val="28"/>
          <w:szCs w:val="28"/>
        </w:rPr>
        <w:t>Тест</w:t>
      </w:r>
      <w:r w:rsidR="001C311C" w:rsidRPr="005236D1">
        <w:rPr>
          <w:sz w:val="28"/>
          <w:szCs w:val="28"/>
        </w:rPr>
        <w:t xml:space="preserve"> </w:t>
      </w:r>
      <w:r w:rsidRPr="005236D1">
        <w:rPr>
          <w:sz w:val="28"/>
          <w:szCs w:val="28"/>
        </w:rPr>
        <w:t>№ 1 Оценка эффективности системы внутреннего контроля</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8"/>
        <w:gridCol w:w="960"/>
        <w:gridCol w:w="1162"/>
        <w:gridCol w:w="2554"/>
      </w:tblGrid>
      <w:tr w:rsidR="00D12A56" w:rsidRPr="005236D1" w:rsidTr="005236D1">
        <w:tc>
          <w:tcPr>
            <w:tcW w:w="4538" w:type="dxa"/>
            <w:vAlign w:val="center"/>
          </w:tcPr>
          <w:p w:rsidR="00D12A56" w:rsidRPr="005236D1" w:rsidRDefault="00D12A56" w:rsidP="005236D1">
            <w:pPr>
              <w:pStyle w:val="a3"/>
              <w:spacing w:after="0"/>
              <w:ind w:left="0"/>
              <w:jc w:val="center"/>
              <w:rPr>
                <w:sz w:val="20"/>
                <w:szCs w:val="20"/>
              </w:rPr>
            </w:pPr>
            <w:r w:rsidRPr="005236D1">
              <w:rPr>
                <w:sz w:val="20"/>
                <w:szCs w:val="20"/>
              </w:rPr>
              <w:t>Вопрос</w:t>
            </w:r>
          </w:p>
        </w:tc>
        <w:tc>
          <w:tcPr>
            <w:tcW w:w="960" w:type="dxa"/>
            <w:vAlign w:val="center"/>
          </w:tcPr>
          <w:p w:rsidR="00D12A56" w:rsidRPr="005236D1" w:rsidRDefault="00D12A56" w:rsidP="005236D1">
            <w:pPr>
              <w:pStyle w:val="a3"/>
              <w:spacing w:after="0"/>
              <w:ind w:left="0"/>
              <w:jc w:val="center"/>
              <w:rPr>
                <w:sz w:val="20"/>
                <w:szCs w:val="20"/>
              </w:rPr>
            </w:pPr>
            <w:r w:rsidRPr="005236D1">
              <w:rPr>
                <w:sz w:val="20"/>
                <w:szCs w:val="20"/>
              </w:rPr>
              <w:t>Ответ</w:t>
            </w:r>
          </w:p>
        </w:tc>
        <w:tc>
          <w:tcPr>
            <w:tcW w:w="1162" w:type="dxa"/>
            <w:vAlign w:val="center"/>
          </w:tcPr>
          <w:p w:rsidR="00D12A56" w:rsidRPr="005236D1" w:rsidRDefault="00D12A56" w:rsidP="005236D1">
            <w:pPr>
              <w:pStyle w:val="a3"/>
              <w:spacing w:after="0"/>
              <w:ind w:left="0"/>
              <w:jc w:val="center"/>
              <w:rPr>
                <w:sz w:val="20"/>
                <w:szCs w:val="20"/>
              </w:rPr>
            </w:pPr>
            <w:r w:rsidRPr="005236D1">
              <w:rPr>
                <w:sz w:val="20"/>
                <w:szCs w:val="20"/>
              </w:rPr>
              <w:t>Оценка эффективности СВК</w:t>
            </w:r>
          </w:p>
        </w:tc>
        <w:tc>
          <w:tcPr>
            <w:tcW w:w="2554" w:type="dxa"/>
            <w:vAlign w:val="center"/>
          </w:tcPr>
          <w:p w:rsidR="00D12A56" w:rsidRPr="005236D1" w:rsidRDefault="00D12A56" w:rsidP="005236D1">
            <w:pPr>
              <w:pStyle w:val="a3"/>
              <w:spacing w:after="0"/>
              <w:ind w:left="0"/>
              <w:jc w:val="center"/>
              <w:rPr>
                <w:sz w:val="20"/>
                <w:szCs w:val="20"/>
              </w:rPr>
            </w:pPr>
            <w:r w:rsidRPr="005236D1">
              <w:rPr>
                <w:sz w:val="20"/>
                <w:szCs w:val="20"/>
              </w:rPr>
              <w:t>Примечания</w:t>
            </w:r>
          </w:p>
        </w:tc>
      </w:tr>
      <w:tr w:rsidR="00D12A56" w:rsidRPr="005236D1" w:rsidTr="005236D1">
        <w:tc>
          <w:tcPr>
            <w:tcW w:w="4538" w:type="dxa"/>
            <w:vAlign w:val="center"/>
          </w:tcPr>
          <w:p w:rsidR="00D12A56" w:rsidRPr="005236D1" w:rsidRDefault="00D12A56" w:rsidP="005236D1">
            <w:pPr>
              <w:pStyle w:val="a3"/>
              <w:spacing w:after="0"/>
              <w:ind w:left="0"/>
              <w:jc w:val="center"/>
              <w:rPr>
                <w:sz w:val="20"/>
                <w:szCs w:val="20"/>
              </w:rPr>
            </w:pPr>
            <w:r w:rsidRPr="005236D1">
              <w:rPr>
                <w:sz w:val="20"/>
                <w:szCs w:val="20"/>
              </w:rPr>
              <w:t>А</w:t>
            </w:r>
          </w:p>
        </w:tc>
        <w:tc>
          <w:tcPr>
            <w:tcW w:w="960" w:type="dxa"/>
            <w:vAlign w:val="center"/>
          </w:tcPr>
          <w:p w:rsidR="00D12A56" w:rsidRPr="005236D1" w:rsidRDefault="00D12A56" w:rsidP="005236D1">
            <w:pPr>
              <w:pStyle w:val="a3"/>
              <w:spacing w:after="0"/>
              <w:ind w:left="0"/>
              <w:jc w:val="center"/>
              <w:rPr>
                <w:sz w:val="20"/>
                <w:szCs w:val="20"/>
              </w:rPr>
            </w:pPr>
            <w:r w:rsidRPr="005236D1">
              <w:rPr>
                <w:sz w:val="20"/>
                <w:szCs w:val="20"/>
              </w:rPr>
              <w:t>1</w:t>
            </w:r>
          </w:p>
        </w:tc>
        <w:tc>
          <w:tcPr>
            <w:tcW w:w="1162" w:type="dxa"/>
            <w:vAlign w:val="center"/>
          </w:tcPr>
          <w:p w:rsidR="00D12A56" w:rsidRPr="005236D1" w:rsidRDefault="00D12A56" w:rsidP="005236D1">
            <w:pPr>
              <w:pStyle w:val="a3"/>
              <w:spacing w:after="0"/>
              <w:ind w:left="0"/>
              <w:jc w:val="center"/>
              <w:rPr>
                <w:sz w:val="20"/>
                <w:szCs w:val="20"/>
              </w:rPr>
            </w:pPr>
            <w:r w:rsidRPr="005236D1">
              <w:rPr>
                <w:sz w:val="20"/>
                <w:szCs w:val="20"/>
              </w:rPr>
              <w:t>2</w:t>
            </w:r>
          </w:p>
        </w:tc>
        <w:tc>
          <w:tcPr>
            <w:tcW w:w="2554" w:type="dxa"/>
            <w:vAlign w:val="center"/>
          </w:tcPr>
          <w:p w:rsidR="00D12A56" w:rsidRPr="005236D1" w:rsidRDefault="00D12A56" w:rsidP="005236D1">
            <w:pPr>
              <w:pStyle w:val="a3"/>
              <w:spacing w:after="0"/>
              <w:ind w:left="0"/>
              <w:jc w:val="center"/>
              <w:rPr>
                <w:sz w:val="20"/>
                <w:szCs w:val="20"/>
              </w:rPr>
            </w:pPr>
          </w:p>
        </w:tc>
      </w:tr>
      <w:tr w:rsidR="00D12A56" w:rsidRPr="005236D1" w:rsidTr="005236D1">
        <w:tc>
          <w:tcPr>
            <w:tcW w:w="9214" w:type="dxa"/>
            <w:gridSpan w:val="4"/>
          </w:tcPr>
          <w:p w:rsidR="00D12A56" w:rsidRPr="005236D1" w:rsidRDefault="00D12A56" w:rsidP="005236D1">
            <w:pPr>
              <w:pStyle w:val="a3"/>
              <w:spacing w:after="0"/>
              <w:ind w:left="0"/>
              <w:rPr>
                <w:sz w:val="20"/>
                <w:szCs w:val="20"/>
              </w:rPr>
            </w:pPr>
            <w:r w:rsidRPr="005236D1">
              <w:rPr>
                <w:sz w:val="20"/>
                <w:szCs w:val="20"/>
              </w:rPr>
              <w:t>Организационная структура объекта</w:t>
            </w: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1. Разработана и утверждена схема организационной структуры экономического субъекта по отделам с указанием управленческих связей, подчинённости отделов</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vMerge w:val="restart"/>
          </w:tcPr>
          <w:p w:rsidR="00D12A56" w:rsidRPr="005236D1" w:rsidRDefault="00D12A56" w:rsidP="005236D1">
            <w:pPr>
              <w:pStyle w:val="a3"/>
              <w:spacing w:after="0"/>
              <w:ind w:left="0"/>
              <w:rPr>
                <w:sz w:val="20"/>
                <w:szCs w:val="20"/>
              </w:rPr>
            </w:pPr>
            <w:r w:rsidRPr="005236D1">
              <w:rPr>
                <w:sz w:val="20"/>
                <w:szCs w:val="20"/>
              </w:rPr>
              <w:t xml:space="preserve">Высокая - 3 балла </w:t>
            </w:r>
          </w:p>
        </w:tc>
        <w:tc>
          <w:tcPr>
            <w:tcW w:w="2554" w:type="dxa"/>
            <w:vMerge w:val="restart"/>
          </w:tcPr>
          <w:p w:rsidR="00D12A56" w:rsidRPr="005236D1" w:rsidRDefault="00D12A56" w:rsidP="005236D1">
            <w:pPr>
              <w:pStyle w:val="a3"/>
              <w:spacing w:after="0"/>
              <w:ind w:left="0"/>
              <w:rPr>
                <w:sz w:val="20"/>
                <w:szCs w:val="20"/>
              </w:rPr>
            </w:pPr>
            <w:r w:rsidRPr="005236D1">
              <w:rPr>
                <w:sz w:val="20"/>
                <w:szCs w:val="20"/>
              </w:rPr>
              <w:t>Чёткий документооборот</w:t>
            </w:r>
            <w:r w:rsidR="001C311C" w:rsidRPr="005236D1">
              <w:rPr>
                <w:sz w:val="20"/>
                <w:szCs w:val="20"/>
              </w:rPr>
              <w:t xml:space="preserve"> </w:t>
            </w:r>
            <w:r w:rsidRPr="005236D1">
              <w:rPr>
                <w:sz w:val="20"/>
                <w:szCs w:val="20"/>
              </w:rPr>
              <w:t>при наличии организационной структуры субъекта приводит к своевременному отражению финансово-хозяйственных операций в бухгалтерском учёте</w:t>
            </w: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2. Разработана и утверждена схема организационной структуры бухгалтерии с указанием управленческих связей, подчинённости исполнителей</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vMerge/>
          </w:tcPr>
          <w:p w:rsidR="00D12A56" w:rsidRPr="005236D1" w:rsidRDefault="00D12A56" w:rsidP="005236D1">
            <w:pPr>
              <w:pStyle w:val="a3"/>
              <w:spacing w:after="0"/>
              <w:ind w:left="0"/>
              <w:rPr>
                <w:sz w:val="20"/>
                <w:szCs w:val="20"/>
              </w:rPr>
            </w:pPr>
          </w:p>
        </w:tc>
        <w:tc>
          <w:tcPr>
            <w:tcW w:w="2554" w:type="dxa"/>
            <w:vMerge/>
          </w:tcPr>
          <w:p w:rsidR="00D12A56" w:rsidRPr="005236D1" w:rsidRDefault="00D12A56" w:rsidP="005236D1">
            <w:pPr>
              <w:pStyle w:val="a3"/>
              <w:spacing w:after="0"/>
              <w:ind w:left="0"/>
              <w:rPr>
                <w:sz w:val="20"/>
                <w:szCs w:val="20"/>
              </w:rPr>
            </w:pP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3. Имеется разработанный и утверждённый график документооборота в виде перечня работ по созданию, проверке и обработке документов, выполняемых подразделениями и отдельными исполнителями, с указанием их взаимосвязи и сроков выполнения работ</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vMerge/>
          </w:tcPr>
          <w:p w:rsidR="00D12A56" w:rsidRPr="005236D1" w:rsidRDefault="00D12A56" w:rsidP="005236D1">
            <w:pPr>
              <w:pStyle w:val="a3"/>
              <w:spacing w:after="0"/>
              <w:ind w:left="0"/>
              <w:rPr>
                <w:sz w:val="20"/>
                <w:szCs w:val="20"/>
              </w:rPr>
            </w:pPr>
          </w:p>
        </w:tc>
        <w:tc>
          <w:tcPr>
            <w:tcW w:w="2554" w:type="dxa"/>
            <w:vMerge/>
          </w:tcPr>
          <w:p w:rsidR="00D12A56" w:rsidRPr="005236D1" w:rsidRDefault="00D12A56" w:rsidP="005236D1">
            <w:pPr>
              <w:pStyle w:val="a3"/>
              <w:spacing w:after="0"/>
              <w:ind w:left="0"/>
              <w:rPr>
                <w:sz w:val="20"/>
                <w:szCs w:val="20"/>
              </w:rPr>
            </w:pPr>
          </w:p>
        </w:tc>
      </w:tr>
      <w:tr w:rsidR="00D12A56" w:rsidRPr="005236D1" w:rsidTr="005236D1">
        <w:tc>
          <w:tcPr>
            <w:tcW w:w="9214" w:type="dxa"/>
            <w:gridSpan w:val="4"/>
            <w:tcBorders>
              <w:bottom w:val="nil"/>
            </w:tcBorders>
          </w:tcPr>
          <w:p w:rsidR="00D12A56" w:rsidRPr="005236D1" w:rsidRDefault="00D12A56" w:rsidP="005236D1">
            <w:pPr>
              <w:pStyle w:val="a3"/>
              <w:spacing w:after="0"/>
              <w:ind w:left="0"/>
              <w:rPr>
                <w:sz w:val="20"/>
                <w:szCs w:val="20"/>
              </w:rPr>
            </w:pPr>
            <w:r w:rsidRPr="005236D1">
              <w:rPr>
                <w:sz w:val="20"/>
                <w:szCs w:val="20"/>
              </w:rPr>
              <w:t>Разделение обязанностей, полномочий, ответственности (контрольная среда)</w:t>
            </w: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4. Распределение обязанностей и полномочий между сотрудниками, обеспечивающими осуществление реальной коммерческой и финансово-хозяйственной деятельности, и сотрудниками, отражающими эти операции в бухучёте</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vMerge w:val="restart"/>
          </w:tcPr>
          <w:p w:rsidR="00D12A56" w:rsidRPr="005236D1" w:rsidRDefault="00D12A56" w:rsidP="005236D1">
            <w:pPr>
              <w:pStyle w:val="a3"/>
              <w:spacing w:after="0"/>
              <w:ind w:left="0"/>
              <w:rPr>
                <w:sz w:val="20"/>
                <w:szCs w:val="20"/>
              </w:rPr>
            </w:pPr>
            <w:r w:rsidRPr="005236D1">
              <w:rPr>
                <w:sz w:val="20"/>
                <w:szCs w:val="20"/>
              </w:rPr>
              <w:t>Высокая</w:t>
            </w:r>
            <w:r w:rsidR="001C311C" w:rsidRPr="005236D1">
              <w:rPr>
                <w:sz w:val="20"/>
                <w:szCs w:val="20"/>
              </w:rPr>
              <w:t xml:space="preserve"> </w:t>
            </w:r>
            <w:r w:rsidRPr="005236D1">
              <w:rPr>
                <w:sz w:val="20"/>
                <w:szCs w:val="20"/>
              </w:rPr>
              <w:t>- 6 баллов</w:t>
            </w:r>
          </w:p>
        </w:tc>
        <w:tc>
          <w:tcPr>
            <w:tcW w:w="2554" w:type="dxa"/>
            <w:vMerge w:val="restart"/>
          </w:tcPr>
          <w:p w:rsidR="00D12A56" w:rsidRPr="005236D1" w:rsidRDefault="00D12A56" w:rsidP="005236D1">
            <w:pPr>
              <w:pStyle w:val="a3"/>
              <w:spacing w:after="0"/>
              <w:ind w:left="0"/>
              <w:rPr>
                <w:sz w:val="20"/>
                <w:szCs w:val="20"/>
              </w:rPr>
            </w:pPr>
            <w:r w:rsidRPr="005236D1">
              <w:rPr>
                <w:sz w:val="20"/>
                <w:szCs w:val="20"/>
              </w:rPr>
              <w:t>Чёткое распределение обязанностей, ответственности (с определением границ ответственности) является основой действенности СВК, позволяет определить результативность работы каждого сотрудника и контролировать выполнение возложенных на него обязанностей, ограничивает возможность злоупотреблений.</w:t>
            </w:r>
            <w:r w:rsidR="001C311C" w:rsidRPr="005236D1">
              <w:rPr>
                <w:sz w:val="20"/>
                <w:szCs w:val="20"/>
              </w:rPr>
              <w:t xml:space="preserve"> </w:t>
            </w:r>
            <w:r w:rsidRPr="005236D1">
              <w:rPr>
                <w:sz w:val="20"/>
                <w:szCs w:val="20"/>
              </w:rPr>
              <w:t>Данные мероприятия создают основу для действенного внутрипроизводственного контроля, способствуют тому, чтобы СВК функционировала эффективно и регулярно. Наличие процедур и механизмов СВК, исключающих выход</w:t>
            </w: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5. Разделение функций между работниками, выполняющими операции на определённом участке с возможностью контроля за ведением учёта на участке в целом</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vMerge/>
          </w:tcPr>
          <w:p w:rsidR="00D12A56" w:rsidRPr="005236D1" w:rsidRDefault="00D12A56" w:rsidP="005236D1">
            <w:pPr>
              <w:pStyle w:val="a3"/>
              <w:spacing w:after="0"/>
              <w:ind w:left="0"/>
              <w:rPr>
                <w:sz w:val="20"/>
                <w:szCs w:val="20"/>
              </w:rPr>
            </w:pPr>
          </w:p>
        </w:tc>
        <w:tc>
          <w:tcPr>
            <w:tcW w:w="2554" w:type="dxa"/>
            <w:vMerge/>
          </w:tcPr>
          <w:p w:rsidR="00D12A56" w:rsidRPr="005236D1" w:rsidRDefault="00D12A56" w:rsidP="005236D1">
            <w:pPr>
              <w:pStyle w:val="a3"/>
              <w:spacing w:after="0"/>
              <w:ind w:left="0"/>
              <w:rPr>
                <w:sz w:val="20"/>
                <w:szCs w:val="20"/>
              </w:rPr>
            </w:pP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6. Имеются должностные инструкции для работников бухгалтерии с распределением обязанностей, определением</w:t>
            </w:r>
            <w:r w:rsidR="001C311C" w:rsidRPr="005236D1">
              <w:rPr>
                <w:sz w:val="20"/>
                <w:szCs w:val="20"/>
              </w:rPr>
              <w:t xml:space="preserve"> </w:t>
            </w:r>
            <w:r w:rsidRPr="005236D1">
              <w:rPr>
                <w:sz w:val="20"/>
                <w:szCs w:val="20"/>
              </w:rPr>
              <w:t>ответственности и установлением пределов полномочий в соответствии с занимаемой должностью</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vMerge/>
          </w:tcPr>
          <w:p w:rsidR="00D12A56" w:rsidRPr="005236D1" w:rsidRDefault="00D12A56" w:rsidP="005236D1">
            <w:pPr>
              <w:pStyle w:val="a3"/>
              <w:spacing w:after="0"/>
              <w:ind w:left="0"/>
              <w:rPr>
                <w:sz w:val="20"/>
                <w:szCs w:val="20"/>
              </w:rPr>
            </w:pPr>
          </w:p>
        </w:tc>
        <w:tc>
          <w:tcPr>
            <w:tcW w:w="2554" w:type="dxa"/>
            <w:vMerge/>
          </w:tcPr>
          <w:p w:rsidR="00D12A56" w:rsidRPr="005236D1" w:rsidRDefault="00D12A56" w:rsidP="005236D1">
            <w:pPr>
              <w:pStyle w:val="a3"/>
              <w:spacing w:after="0"/>
              <w:ind w:left="0"/>
              <w:rPr>
                <w:sz w:val="20"/>
                <w:szCs w:val="20"/>
              </w:rPr>
            </w:pPr>
          </w:p>
        </w:tc>
      </w:tr>
      <w:tr w:rsidR="00D12A56" w:rsidRPr="005236D1" w:rsidTr="005236D1">
        <w:trPr>
          <w:trHeight w:val="523"/>
        </w:trPr>
        <w:tc>
          <w:tcPr>
            <w:tcW w:w="4538" w:type="dxa"/>
          </w:tcPr>
          <w:p w:rsidR="00D12A56" w:rsidRPr="005236D1" w:rsidRDefault="00D12A56" w:rsidP="005236D1">
            <w:pPr>
              <w:pStyle w:val="a3"/>
              <w:spacing w:after="0"/>
              <w:ind w:left="0"/>
              <w:rPr>
                <w:sz w:val="20"/>
                <w:szCs w:val="20"/>
              </w:rPr>
            </w:pPr>
            <w:r w:rsidRPr="005236D1">
              <w:rPr>
                <w:sz w:val="20"/>
                <w:szCs w:val="20"/>
              </w:rPr>
              <w:t>7. Установлен круг должностных лиц, имеющих право подписи первичных документов</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vMerge/>
          </w:tcPr>
          <w:p w:rsidR="00D12A56" w:rsidRPr="005236D1" w:rsidRDefault="00D12A56" w:rsidP="005236D1">
            <w:pPr>
              <w:pStyle w:val="a3"/>
              <w:spacing w:after="0"/>
              <w:ind w:left="0"/>
              <w:rPr>
                <w:sz w:val="20"/>
                <w:szCs w:val="20"/>
              </w:rPr>
            </w:pPr>
          </w:p>
        </w:tc>
        <w:tc>
          <w:tcPr>
            <w:tcW w:w="2554" w:type="dxa"/>
            <w:vMerge/>
          </w:tcPr>
          <w:p w:rsidR="00D12A56" w:rsidRPr="005236D1" w:rsidRDefault="00D12A56" w:rsidP="005236D1">
            <w:pPr>
              <w:pStyle w:val="a3"/>
              <w:spacing w:after="0"/>
              <w:ind w:left="0"/>
              <w:rPr>
                <w:sz w:val="20"/>
                <w:szCs w:val="20"/>
              </w:rPr>
            </w:pP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8. При наличии в учёте дефицитных и дорогостоящих ТМЦ ограничен круг лиц, имеющих право распоряжаться ими</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vMerge w:val="restart"/>
          </w:tcPr>
          <w:p w:rsidR="00D12A56" w:rsidRPr="005236D1" w:rsidRDefault="00D12A56" w:rsidP="005236D1">
            <w:pPr>
              <w:pStyle w:val="a3"/>
              <w:spacing w:after="0"/>
              <w:ind w:left="0"/>
              <w:rPr>
                <w:sz w:val="20"/>
                <w:szCs w:val="20"/>
              </w:rPr>
            </w:pPr>
          </w:p>
        </w:tc>
        <w:tc>
          <w:tcPr>
            <w:tcW w:w="2554" w:type="dxa"/>
            <w:vMerge w:val="restart"/>
          </w:tcPr>
          <w:p w:rsidR="00D12A56" w:rsidRPr="005236D1" w:rsidRDefault="00D12A56" w:rsidP="005236D1">
            <w:pPr>
              <w:pStyle w:val="a3"/>
              <w:spacing w:after="0"/>
              <w:ind w:left="0"/>
              <w:rPr>
                <w:sz w:val="20"/>
                <w:szCs w:val="20"/>
              </w:rPr>
            </w:pPr>
            <w:r w:rsidRPr="005236D1">
              <w:rPr>
                <w:sz w:val="20"/>
                <w:szCs w:val="20"/>
              </w:rPr>
              <w:t>работников за пределы установленных полномочий</w:t>
            </w: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9. Назначены приказом материально ответственные лица, с ними заключены договоры о полной материальной ответственности</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vMerge/>
          </w:tcPr>
          <w:p w:rsidR="00D12A56" w:rsidRPr="005236D1" w:rsidRDefault="00D12A56" w:rsidP="005236D1">
            <w:pPr>
              <w:pStyle w:val="a3"/>
              <w:spacing w:after="0"/>
              <w:ind w:left="0"/>
              <w:rPr>
                <w:sz w:val="20"/>
                <w:szCs w:val="20"/>
              </w:rPr>
            </w:pPr>
          </w:p>
        </w:tc>
        <w:tc>
          <w:tcPr>
            <w:tcW w:w="2554" w:type="dxa"/>
            <w:vMerge/>
          </w:tcPr>
          <w:p w:rsidR="00D12A56" w:rsidRPr="005236D1" w:rsidRDefault="00D12A56" w:rsidP="005236D1">
            <w:pPr>
              <w:pStyle w:val="a3"/>
              <w:spacing w:after="0"/>
              <w:ind w:left="0"/>
              <w:rPr>
                <w:sz w:val="20"/>
                <w:szCs w:val="20"/>
              </w:rPr>
            </w:pPr>
          </w:p>
        </w:tc>
      </w:tr>
      <w:tr w:rsidR="00D12A56" w:rsidRPr="005236D1" w:rsidTr="005236D1">
        <w:tc>
          <w:tcPr>
            <w:tcW w:w="9214" w:type="dxa"/>
            <w:gridSpan w:val="4"/>
          </w:tcPr>
          <w:p w:rsidR="00D12A56" w:rsidRPr="005236D1" w:rsidRDefault="00D12A56" w:rsidP="005236D1">
            <w:pPr>
              <w:pStyle w:val="a3"/>
              <w:spacing w:after="0"/>
              <w:ind w:left="0"/>
              <w:rPr>
                <w:sz w:val="20"/>
                <w:szCs w:val="20"/>
              </w:rPr>
            </w:pPr>
            <w:r w:rsidRPr="005236D1">
              <w:rPr>
                <w:sz w:val="20"/>
                <w:szCs w:val="20"/>
              </w:rPr>
              <w:t>Обеспечение условий сохранности имущества, денежных средств, учётных регистров, документов</w:t>
            </w: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10. Организованы хранение и сохранность ТМЦ, денежных средств: имеется охраняемый склад для хранения МПЗ; денежные средства и бланки строгой отчётности хранятся в сейфах; обеспечивается сопровождение кассира при доставке денежных средств в</w:t>
            </w:r>
            <w:r w:rsidR="001C311C" w:rsidRPr="005236D1">
              <w:rPr>
                <w:sz w:val="20"/>
                <w:szCs w:val="20"/>
              </w:rPr>
              <w:t xml:space="preserve"> </w:t>
            </w:r>
            <w:r w:rsidRPr="005236D1">
              <w:rPr>
                <w:sz w:val="20"/>
                <w:szCs w:val="20"/>
              </w:rPr>
              <w:t>(из) банк</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vMerge w:val="restart"/>
          </w:tcPr>
          <w:p w:rsidR="00D12A56" w:rsidRPr="005236D1" w:rsidRDefault="00D12A56" w:rsidP="005236D1">
            <w:pPr>
              <w:pStyle w:val="a3"/>
              <w:spacing w:after="0"/>
              <w:ind w:left="0"/>
              <w:rPr>
                <w:sz w:val="20"/>
                <w:szCs w:val="20"/>
              </w:rPr>
            </w:pPr>
            <w:r w:rsidRPr="005236D1">
              <w:rPr>
                <w:sz w:val="20"/>
                <w:szCs w:val="20"/>
              </w:rPr>
              <w:t>Низкая – 1 балла</w:t>
            </w:r>
          </w:p>
        </w:tc>
        <w:tc>
          <w:tcPr>
            <w:tcW w:w="2554" w:type="dxa"/>
            <w:vMerge w:val="restart"/>
          </w:tcPr>
          <w:p w:rsidR="00D12A56" w:rsidRPr="005236D1" w:rsidRDefault="00D12A56" w:rsidP="005236D1">
            <w:pPr>
              <w:pStyle w:val="a3"/>
              <w:spacing w:after="0"/>
              <w:ind w:left="0"/>
              <w:rPr>
                <w:sz w:val="20"/>
                <w:szCs w:val="20"/>
              </w:rPr>
            </w:pPr>
            <w:r w:rsidRPr="005236D1">
              <w:rPr>
                <w:sz w:val="20"/>
                <w:szCs w:val="20"/>
              </w:rPr>
              <w:t>В организации недостаточно принимаются меры по обеспечению сохранности имущества и документов, что не очень благоприятно влияет на эффективность системы внутреннего контроля.</w:t>
            </w: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11. В целях контроля за сохранностью документации все документы сброшюрованы и последовательно пронумерованы</w:t>
            </w:r>
          </w:p>
        </w:tc>
        <w:tc>
          <w:tcPr>
            <w:tcW w:w="960" w:type="dxa"/>
          </w:tcPr>
          <w:p w:rsidR="00D12A56" w:rsidRPr="005236D1" w:rsidRDefault="00D12A56" w:rsidP="005236D1">
            <w:pPr>
              <w:pStyle w:val="a3"/>
              <w:spacing w:after="0"/>
              <w:ind w:left="0"/>
              <w:rPr>
                <w:sz w:val="20"/>
                <w:szCs w:val="20"/>
              </w:rPr>
            </w:pPr>
            <w:r w:rsidRPr="005236D1">
              <w:rPr>
                <w:sz w:val="20"/>
                <w:szCs w:val="20"/>
              </w:rPr>
              <w:t>Нет</w:t>
            </w:r>
          </w:p>
        </w:tc>
        <w:tc>
          <w:tcPr>
            <w:tcW w:w="1162" w:type="dxa"/>
            <w:vMerge/>
          </w:tcPr>
          <w:p w:rsidR="00D12A56" w:rsidRPr="005236D1" w:rsidRDefault="00D12A56" w:rsidP="005236D1">
            <w:pPr>
              <w:pStyle w:val="a3"/>
              <w:spacing w:after="0"/>
              <w:ind w:left="0"/>
              <w:rPr>
                <w:sz w:val="20"/>
                <w:szCs w:val="20"/>
              </w:rPr>
            </w:pPr>
          </w:p>
        </w:tc>
        <w:tc>
          <w:tcPr>
            <w:tcW w:w="2554" w:type="dxa"/>
            <w:vMerge/>
          </w:tcPr>
          <w:p w:rsidR="00D12A56" w:rsidRPr="005236D1" w:rsidRDefault="00D12A56" w:rsidP="005236D1">
            <w:pPr>
              <w:pStyle w:val="a3"/>
              <w:spacing w:after="0"/>
              <w:ind w:left="0"/>
              <w:rPr>
                <w:sz w:val="20"/>
                <w:szCs w:val="20"/>
              </w:rPr>
            </w:pP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12. Учётные регистры хранятся в сейфах или в отдельных, специально оборудованных помещениях</w:t>
            </w:r>
          </w:p>
        </w:tc>
        <w:tc>
          <w:tcPr>
            <w:tcW w:w="960" w:type="dxa"/>
          </w:tcPr>
          <w:p w:rsidR="00D12A56" w:rsidRPr="005236D1" w:rsidRDefault="00D12A56" w:rsidP="005236D1">
            <w:pPr>
              <w:pStyle w:val="a3"/>
              <w:spacing w:after="0"/>
              <w:ind w:left="0"/>
              <w:rPr>
                <w:sz w:val="20"/>
                <w:szCs w:val="20"/>
              </w:rPr>
            </w:pPr>
            <w:r w:rsidRPr="005236D1">
              <w:rPr>
                <w:sz w:val="20"/>
                <w:szCs w:val="20"/>
              </w:rPr>
              <w:t>Нет</w:t>
            </w:r>
          </w:p>
        </w:tc>
        <w:tc>
          <w:tcPr>
            <w:tcW w:w="1162" w:type="dxa"/>
            <w:vMerge/>
          </w:tcPr>
          <w:p w:rsidR="00D12A56" w:rsidRPr="005236D1" w:rsidRDefault="00D12A56" w:rsidP="005236D1">
            <w:pPr>
              <w:pStyle w:val="a3"/>
              <w:spacing w:after="0"/>
              <w:ind w:left="0"/>
              <w:rPr>
                <w:sz w:val="20"/>
                <w:szCs w:val="20"/>
              </w:rPr>
            </w:pPr>
          </w:p>
        </w:tc>
        <w:tc>
          <w:tcPr>
            <w:tcW w:w="2554" w:type="dxa"/>
            <w:vMerge/>
          </w:tcPr>
          <w:p w:rsidR="00D12A56" w:rsidRPr="005236D1" w:rsidRDefault="00D12A56" w:rsidP="005236D1">
            <w:pPr>
              <w:pStyle w:val="a3"/>
              <w:spacing w:after="0"/>
              <w:ind w:left="0"/>
              <w:rPr>
                <w:sz w:val="20"/>
                <w:szCs w:val="20"/>
              </w:rPr>
            </w:pPr>
          </w:p>
        </w:tc>
      </w:tr>
      <w:tr w:rsidR="00D12A56" w:rsidRPr="005236D1" w:rsidTr="005236D1">
        <w:tc>
          <w:tcPr>
            <w:tcW w:w="9214" w:type="dxa"/>
            <w:gridSpan w:val="4"/>
          </w:tcPr>
          <w:p w:rsidR="00D12A56" w:rsidRPr="005236D1" w:rsidRDefault="00D12A56" w:rsidP="005236D1">
            <w:pPr>
              <w:pStyle w:val="a3"/>
              <w:spacing w:after="0"/>
              <w:ind w:left="0"/>
              <w:rPr>
                <w:sz w:val="20"/>
                <w:szCs w:val="20"/>
              </w:rPr>
            </w:pPr>
            <w:r w:rsidRPr="005236D1">
              <w:rPr>
                <w:sz w:val="20"/>
                <w:szCs w:val="20"/>
              </w:rPr>
              <w:t>Внутренний контроль активов</w:t>
            </w: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13. Утверждены и действуют внутренние контролирующие органы: служба внутреннего аудита; действует положение о ревизоре и ревизионной комиссии;</w:t>
            </w:r>
            <w:r w:rsidR="001C311C" w:rsidRPr="005236D1">
              <w:rPr>
                <w:sz w:val="20"/>
                <w:szCs w:val="20"/>
              </w:rPr>
              <w:t xml:space="preserve"> </w:t>
            </w:r>
            <w:r w:rsidRPr="005236D1">
              <w:rPr>
                <w:sz w:val="20"/>
                <w:szCs w:val="20"/>
              </w:rPr>
              <w:t>утверждена руководителем инвентаризационная комиссия;</w:t>
            </w:r>
            <w:r w:rsidR="001C311C" w:rsidRPr="005236D1">
              <w:rPr>
                <w:sz w:val="20"/>
                <w:szCs w:val="20"/>
              </w:rPr>
              <w:t xml:space="preserve"> </w:t>
            </w:r>
            <w:r w:rsidRPr="005236D1">
              <w:rPr>
                <w:sz w:val="20"/>
                <w:szCs w:val="20"/>
              </w:rPr>
              <w:t>утверждена комиссия по приему</w:t>
            </w:r>
            <w:r w:rsidR="001C311C" w:rsidRPr="005236D1">
              <w:rPr>
                <w:sz w:val="20"/>
                <w:szCs w:val="20"/>
              </w:rPr>
              <w:t xml:space="preserve"> </w:t>
            </w:r>
            <w:r w:rsidRPr="005236D1">
              <w:rPr>
                <w:sz w:val="20"/>
                <w:szCs w:val="20"/>
              </w:rPr>
              <w:t>(передаче), вводу в эксплуатацию, списанию основных средств</w:t>
            </w:r>
          </w:p>
        </w:tc>
        <w:tc>
          <w:tcPr>
            <w:tcW w:w="960" w:type="dxa"/>
          </w:tcPr>
          <w:p w:rsidR="00D12A56" w:rsidRPr="005236D1" w:rsidRDefault="00D12A56" w:rsidP="005236D1">
            <w:pPr>
              <w:pStyle w:val="a3"/>
              <w:spacing w:after="0"/>
              <w:ind w:left="0"/>
              <w:rPr>
                <w:sz w:val="20"/>
                <w:szCs w:val="20"/>
              </w:rPr>
            </w:pPr>
            <w:r w:rsidRPr="005236D1">
              <w:rPr>
                <w:sz w:val="20"/>
                <w:szCs w:val="20"/>
              </w:rPr>
              <w:t>Нет</w:t>
            </w:r>
          </w:p>
        </w:tc>
        <w:tc>
          <w:tcPr>
            <w:tcW w:w="1162" w:type="dxa"/>
            <w:vMerge w:val="restart"/>
          </w:tcPr>
          <w:p w:rsidR="00D12A56" w:rsidRPr="005236D1" w:rsidRDefault="00D12A56" w:rsidP="005236D1">
            <w:pPr>
              <w:pStyle w:val="a3"/>
              <w:spacing w:after="0"/>
              <w:ind w:left="0"/>
              <w:rPr>
                <w:sz w:val="20"/>
                <w:szCs w:val="20"/>
              </w:rPr>
            </w:pPr>
            <w:r w:rsidRPr="005236D1">
              <w:rPr>
                <w:sz w:val="20"/>
                <w:szCs w:val="20"/>
              </w:rPr>
              <w:t xml:space="preserve">Средняя – 2 балла </w:t>
            </w:r>
          </w:p>
        </w:tc>
        <w:tc>
          <w:tcPr>
            <w:tcW w:w="2554" w:type="dxa"/>
            <w:vMerge w:val="restart"/>
          </w:tcPr>
          <w:p w:rsidR="00D12A56" w:rsidRPr="005236D1" w:rsidRDefault="00D12A56" w:rsidP="005236D1">
            <w:pPr>
              <w:pStyle w:val="a3"/>
              <w:spacing w:after="0"/>
              <w:ind w:left="0"/>
              <w:rPr>
                <w:sz w:val="20"/>
                <w:szCs w:val="20"/>
              </w:rPr>
            </w:pPr>
            <w:r w:rsidRPr="005236D1">
              <w:rPr>
                <w:sz w:val="20"/>
                <w:szCs w:val="20"/>
              </w:rPr>
              <w:t>Нет дополнительного подтверждения достоверности бухгалтерских и финансовых документов, но инвентаризационные мероприятия контролируют сохранность ТМЦ и денежных средств, проверяется соблюдение правил и условий их хранения, определяется реальная стоимость учтённых на балансе основных и оборотных фондов.</w:t>
            </w: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14. Внутренними</w:t>
            </w:r>
            <w:r w:rsidR="001C311C" w:rsidRPr="005236D1">
              <w:rPr>
                <w:sz w:val="20"/>
                <w:szCs w:val="20"/>
              </w:rPr>
              <w:t xml:space="preserve"> </w:t>
            </w:r>
            <w:r w:rsidRPr="005236D1">
              <w:rPr>
                <w:sz w:val="20"/>
                <w:szCs w:val="20"/>
              </w:rPr>
              <w:t>контролирующими органами проводятся ревизионные</w:t>
            </w:r>
            <w:r w:rsidR="001C311C" w:rsidRPr="005236D1">
              <w:rPr>
                <w:sz w:val="20"/>
                <w:szCs w:val="20"/>
              </w:rPr>
              <w:t xml:space="preserve"> </w:t>
            </w:r>
            <w:r w:rsidRPr="005236D1">
              <w:rPr>
                <w:sz w:val="20"/>
                <w:szCs w:val="20"/>
              </w:rPr>
              <w:t>и</w:t>
            </w:r>
            <w:r w:rsidR="001C311C" w:rsidRPr="005236D1">
              <w:rPr>
                <w:sz w:val="20"/>
                <w:szCs w:val="20"/>
              </w:rPr>
              <w:t xml:space="preserve"> </w:t>
            </w:r>
            <w:r w:rsidRPr="005236D1">
              <w:rPr>
                <w:sz w:val="20"/>
                <w:szCs w:val="20"/>
              </w:rPr>
              <w:t>инвентаризационные плановые и внезапные проверки;</w:t>
            </w:r>
            <w:r w:rsidR="001C311C" w:rsidRPr="005236D1">
              <w:rPr>
                <w:sz w:val="20"/>
                <w:szCs w:val="20"/>
              </w:rPr>
              <w:t xml:space="preserve"> </w:t>
            </w:r>
            <w:r w:rsidRPr="005236D1">
              <w:rPr>
                <w:sz w:val="20"/>
                <w:szCs w:val="20"/>
              </w:rPr>
              <w:t>внезапная ревизия</w:t>
            </w:r>
            <w:r w:rsidR="001C311C" w:rsidRPr="005236D1">
              <w:rPr>
                <w:sz w:val="20"/>
                <w:szCs w:val="20"/>
              </w:rPr>
              <w:t xml:space="preserve"> </w:t>
            </w:r>
            <w:r w:rsidRPr="005236D1">
              <w:rPr>
                <w:sz w:val="20"/>
                <w:szCs w:val="20"/>
              </w:rPr>
              <w:t>кассы (один раз в месяц); ревизия или инвентаризация</w:t>
            </w:r>
            <w:r w:rsidR="001C311C" w:rsidRPr="005236D1">
              <w:rPr>
                <w:sz w:val="20"/>
                <w:szCs w:val="20"/>
              </w:rPr>
              <w:t xml:space="preserve"> </w:t>
            </w:r>
            <w:r w:rsidRPr="005236D1">
              <w:rPr>
                <w:sz w:val="20"/>
                <w:szCs w:val="20"/>
              </w:rPr>
              <w:t>при смене материально ответственных лиц; учет остатков</w:t>
            </w:r>
            <w:r w:rsidR="001C311C" w:rsidRPr="005236D1">
              <w:rPr>
                <w:sz w:val="20"/>
                <w:szCs w:val="20"/>
              </w:rPr>
              <w:t xml:space="preserve"> </w:t>
            </w:r>
            <w:r w:rsidRPr="005236D1">
              <w:rPr>
                <w:sz w:val="20"/>
                <w:szCs w:val="20"/>
              </w:rPr>
              <w:t>материалов открытого хранения (в строительстве) на конец отчетного периода</w:t>
            </w:r>
          </w:p>
        </w:tc>
        <w:tc>
          <w:tcPr>
            <w:tcW w:w="960" w:type="dxa"/>
          </w:tcPr>
          <w:p w:rsidR="00D12A56" w:rsidRPr="005236D1" w:rsidRDefault="00D12A56" w:rsidP="005236D1">
            <w:pPr>
              <w:pStyle w:val="a3"/>
              <w:spacing w:after="0"/>
              <w:ind w:left="0"/>
              <w:rPr>
                <w:sz w:val="20"/>
                <w:szCs w:val="20"/>
              </w:rPr>
            </w:pPr>
            <w:r w:rsidRPr="005236D1">
              <w:rPr>
                <w:sz w:val="20"/>
                <w:szCs w:val="20"/>
              </w:rPr>
              <w:t>Нет</w:t>
            </w:r>
          </w:p>
        </w:tc>
        <w:tc>
          <w:tcPr>
            <w:tcW w:w="1162" w:type="dxa"/>
            <w:vMerge/>
          </w:tcPr>
          <w:p w:rsidR="00D12A56" w:rsidRPr="005236D1" w:rsidRDefault="00D12A56" w:rsidP="005236D1">
            <w:pPr>
              <w:pStyle w:val="a3"/>
              <w:spacing w:after="0"/>
              <w:ind w:left="0"/>
              <w:rPr>
                <w:sz w:val="20"/>
                <w:szCs w:val="20"/>
              </w:rPr>
            </w:pPr>
          </w:p>
        </w:tc>
        <w:tc>
          <w:tcPr>
            <w:tcW w:w="2554" w:type="dxa"/>
            <w:vMerge/>
          </w:tcPr>
          <w:p w:rsidR="00D12A56" w:rsidRPr="005236D1" w:rsidRDefault="00D12A56" w:rsidP="005236D1">
            <w:pPr>
              <w:pStyle w:val="a3"/>
              <w:spacing w:after="0"/>
              <w:ind w:left="0"/>
              <w:rPr>
                <w:sz w:val="20"/>
                <w:szCs w:val="20"/>
              </w:rPr>
            </w:pP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15. В соответствии с учетной политикой</w:t>
            </w:r>
            <w:r w:rsidR="001C311C" w:rsidRPr="005236D1">
              <w:rPr>
                <w:sz w:val="20"/>
                <w:szCs w:val="20"/>
              </w:rPr>
              <w:t xml:space="preserve"> </w:t>
            </w:r>
            <w:r w:rsidRPr="005236D1">
              <w:rPr>
                <w:sz w:val="20"/>
                <w:szCs w:val="20"/>
              </w:rPr>
              <w:t>проводится инвентаризация склада на предмет фактического наличия ТМЦ, особенно дорогостоящих и дефицитных; основных средств, малоценных</w:t>
            </w:r>
            <w:r w:rsidR="001C311C" w:rsidRPr="005236D1">
              <w:rPr>
                <w:sz w:val="20"/>
                <w:szCs w:val="20"/>
              </w:rPr>
              <w:t xml:space="preserve"> </w:t>
            </w:r>
            <w:r w:rsidRPr="005236D1">
              <w:rPr>
                <w:sz w:val="20"/>
                <w:szCs w:val="20"/>
              </w:rPr>
              <w:t>предметов; готовой продукции, товаров; незавершенного производства; нематериальных активов; имущества, принятого (переданного) на ответственное хранение; инвентаризация бланков строгой отчетности, ценных бумаг; финансовых вложений; кредитов, заемных средств</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vMerge/>
          </w:tcPr>
          <w:p w:rsidR="00D12A56" w:rsidRPr="005236D1" w:rsidRDefault="00D12A56" w:rsidP="005236D1">
            <w:pPr>
              <w:pStyle w:val="a3"/>
              <w:spacing w:after="0"/>
              <w:ind w:left="0"/>
              <w:rPr>
                <w:sz w:val="20"/>
                <w:szCs w:val="20"/>
              </w:rPr>
            </w:pPr>
          </w:p>
        </w:tc>
        <w:tc>
          <w:tcPr>
            <w:tcW w:w="2554" w:type="dxa"/>
            <w:vMerge/>
          </w:tcPr>
          <w:p w:rsidR="00D12A56" w:rsidRPr="005236D1" w:rsidRDefault="00D12A56" w:rsidP="005236D1">
            <w:pPr>
              <w:pStyle w:val="a3"/>
              <w:spacing w:after="0"/>
              <w:ind w:left="0"/>
              <w:rPr>
                <w:sz w:val="20"/>
                <w:szCs w:val="20"/>
              </w:rPr>
            </w:pP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16. Получение и отпуск ТМЦ со склада производится только на основании доверенностей</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vMerge/>
          </w:tcPr>
          <w:p w:rsidR="00D12A56" w:rsidRPr="005236D1" w:rsidRDefault="00D12A56" w:rsidP="005236D1">
            <w:pPr>
              <w:pStyle w:val="a3"/>
              <w:spacing w:after="0"/>
              <w:ind w:left="0"/>
              <w:rPr>
                <w:sz w:val="20"/>
                <w:szCs w:val="20"/>
              </w:rPr>
            </w:pPr>
          </w:p>
        </w:tc>
        <w:tc>
          <w:tcPr>
            <w:tcW w:w="2554" w:type="dxa"/>
            <w:vMerge/>
          </w:tcPr>
          <w:p w:rsidR="00D12A56" w:rsidRPr="005236D1" w:rsidRDefault="00D12A56" w:rsidP="005236D1">
            <w:pPr>
              <w:pStyle w:val="a3"/>
              <w:spacing w:after="0"/>
              <w:ind w:left="0"/>
              <w:rPr>
                <w:sz w:val="20"/>
                <w:szCs w:val="20"/>
              </w:rPr>
            </w:pPr>
          </w:p>
        </w:tc>
      </w:tr>
      <w:tr w:rsidR="00D12A56" w:rsidRPr="005236D1" w:rsidTr="005236D1">
        <w:tc>
          <w:tcPr>
            <w:tcW w:w="9214" w:type="dxa"/>
            <w:gridSpan w:val="4"/>
          </w:tcPr>
          <w:p w:rsidR="00D12A56" w:rsidRPr="005236D1" w:rsidRDefault="00D12A56" w:rsidP="005236D1">
            <w:pPr>
              <w:pStyle w:val="a3"/>
              <w:spacing w:after="0"/>
              <w:ind w:left="0"/>
              <w:rPr>
                <w:sz w:val="20"/>
                <w:szCs w:val="20"/>
              </w:rPr>
            </w:pPr>
            <w:r w:rsidRPr="005236D1">
              <w:rPr>
                <w:sz w:val="20"/>
                <w:szCs w:val="20"/>
              </w:rPr>
              <w:t>Кадровая политика</w:t>
            </w:r>
          </w:p>
        </w:tc>
      </w:tr>
      <w:tr w:rsidR="00D12A56" w:rsidRPr="005236D1" w:rsidTr="005236D1">
        <w:tc>
          <w:tcPr>
            <w:tcW w:w="4538" w:type="dxa"/>
          </w:tcPr>
          <w:p w:rsidR="00D12A56" w:rsidRPr="005236D1" w:rsidRDefault="00D12A56" w:rsidP="005236D1">
            <w:pPr>
              <w:pStyle w:val="a3"/>
              <w:spacing w:after="0"/>
              <w:ind w:left="0"/>
              <w:rPr>
                <w:sz w:val="20"/>
                <w:szCs w:val="20"/>
              </w:rPr>
            </w:pPr>
            <w:r w:rsidRPr="005236D1">
              <w:rPr>
                <w:sz w:val="20"/>
                <w:szCs w:val="20"/>
              </w:rPr>
              <w:t>17. Проводятся мероприятия по обучению и повышению квалификации кадров</w:t>
            </w:r>
          </w:p>
        </w:tc>
        <w:tc>
          <w:tcPr>
            <w:tcW w:w="960" w:type="dxa"/>
          </w:tcPr>
          <w:p w:rsidR="00D12A56" w:rsidRPr="005236D1" w:rsidRDefault="00D12A56" w:rsidP="005236D1">
            <w:pPr>
              <w:pStyle w:val="a3"/>
              <w:spacing w:after="0"/>
              <w:ind w:left="0"/>
              <w:rPr>
                <w:sz w:val="20"/>
                <w:szCs w:val="20"/>
              </w:rPr>
            </w:pPr>
            <w:r w:rsidRPr="005236D1">
              <w:rPr>
                <w:sz w:val="20"/>
                <w:szCs w:val="20"/>
              </w:rPr>
              <w:t>Да</w:t>
            </w:r>
          </w:p>
        </w:tc>
        <w:tc>
          <w:tcPr>
            <w:tcW w:w="1162" w:type="dxa"/>
          </w:tcPr>
          <w:p w:rsidR="00D12A56" w:rsidRPr="005236D1" w:rsidRDefault="00D12A56" w:rsidP="005236D1">
            <w:pPr>
              <w:pStyle w:val="a3"/>
              <w:spacing w:after="0"/>
              <w:ind w:left="0"/>
              <w:rPr>
                <w:sz w:val="20"/>
                <w:szCs w:val="20"/>
              </w:rPr>
            </w:pPr>
            <w:r w:rsidRPr="005236D1">
              <w:rPr>
                <w:sz w:val="20"/>
                <w:szCs w:val="20"/>
              </w:rPr>
              <w:t>Высокая – 1 балл</w:t>
            </w:r>
          </w:p>
        </w:tc>
        <w:tc>
          <w:tcPr>
            <w:tcW w:w="2554" w:type="dxa"/>
          </w:tcPr>
          <w:p w:rsidR="00D12A56" w:rsidRPr="005236D1" w:rsidRDefault="00D12A56" w:rsidP="005236D1">
            <w:pPr>
              <w:pStyle w:val="a3"/>
              <w:spacing w:after="0"/>
              <w:ind w:left="0"/>
              <w:rPr>
                <w:sz w:val="20"/>
                <w:szCs w:val="20"/>
              </w:rPr>
            </w:pPr>
            <w:r w:rsidRPr="005236D1">
              <w:rPr>
                <w:sz w:val="20"/>
                <w:szCs w:val="20"/>
              </w:rPr>
              <w:t>Уровень квалификации, компетенции заслуживающего доверия персонала с чётко определёнными обязанностями соответствует требованиям занимаемых должностей</w:t>
            </w:r>
          </w:p>
        </w:tc>
      </w:tr>
    </w:tbl>
    <w:p w:rsidR="00D12A56" w:rsidRPr="005236D1" w:rsidRDefault="00D12A56" w:rsidP="005236D1">
      <w:pPr>
        <w:spacing w:line="240" w:lineRule="auto"/>
        <w:rPr>
          <w:sz w:val="20"/>
          <w:szCs w:val="20"/>
        </w:rPr>
      </w:pPr>
    </w:p>
    <w:p w:rsidR="005236D1" w:rsidRDefault="005236D1" w:rsidP="005236D1">
      <w:pPr>
        <w:ind w:firstLine="0"/>
        <w:jc w:val="center"/>
      </w:pPr>
    </w:p>
    <w:p w:rsidR="00D12A56" w:rsidRDefault="00D12A56" w:rsidP="005236D1">
      <w:pPr>
        <w:ind w:firstLine="0"/>
        <w:jc w:val="center"/>
      </w:pPr>
      <w:r w:rsidRPr="001C311C">
        <w:t>Подтверждение оценки эффективности системы внутреннего контроля</w:t>
      </w:r>
    </w:p>
    <w:p w:rsidR="005236D1" w:rsidRDefault="005236D1" w:rsidP="005236D1">
      <w:pPr>
        <w:ind w:firstLine="0"/>
        <w:jc w:val="center"/>
      </w:pPr>
    </w:p>
    <w:tbl>
      <w:tblPr>
        <w:tblW w:w="4563" w:type="pct"/>
        <w:tblInd w:w="588" w:type="dxa"/>
        <w:tblLook w:val="0000" w:firstRow="0" w:lastRow="0" w:firstColumn="0" w:lastColumn="0" w:noHBand="0" w:noVBand="0"/>
      </w:tblPr>
      <w:tblGrid>
        <w:gridCol w:w="4069"/>
        <w:gridCol w:w="3572"/>
        <w:gridCol w:w="1093"/>
      </w:tblGrid>
      <w:tr w:rsidR="00D12A56" w:rsidRPr="005236D1" w:rsidTr="003A4DCF">
        <w:trPr>
          <w:trHeight w:val="255"/>
        </w:trPr>
        <w:tc>
          <w:tcPr>
            <w:tcW w:w="2329"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Наименование аудируемого лица</w:t>
            </w:r>
          </w:p>
        </w:tc>
        <w:tc>
          <w:tcPr>
            <w:tcW w:w="2045"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ОАО «</w:t>
            </w:r>
            <w:r w:rsidR="00B05DA8" w:rsidRPr="005236D1">
              <w:rPr>
                <w:sz w:val="24"/>
                <w:szCs w:val="24"/>
              </w:rPr>
              <w:t>Уралгормаш</w:t>
            </w:r>
            <w:r w:rsidRPr="005236D1">
              <w:rPr>
                <w:sz w:val="24"/>
                <w:szCs w:val="24"/>
              </w:rPr>
              <w:t>» </w:t>
            </w:r>
          </w:p>
        </w:tc>
        <w:tc>
          <w:tcPr>
            <w:tcW w:w="626" w:type="pct"/>
            <w:vMerge w:val="restart"/>
            <w:tcBorders>
              <w:top w:val="single" w:sz="4" w:space="0" w:color="auto"/>
              <w:left w:val="single" w:sz="4" w:space="0" w:color="auto"/>
              <w:bottom w:val="single" w:sz="4" w:space="0" w:color="000000"/>
              <w:right w:val="single" w:sz="4" w:space="0" w:color="000000"/>
            </w:tcBorders>
            <w:noWrap/>
          </w:tcPr>
          <w:p w:rsidR="00D12A56" w:rsidRPr="005236D1" w:rsidRDefault="00D12A56" w:rsidP="005236D1">
            <w:pPr>
              <w:spacing w:line="240" w:lineRule="auto"/>
              <w:ind w:firstLine="0"/>
              <w:rPr>
                <w:sz w:val="24"/>
                <w:szCs w:val="24"/>
              </w:rPr>
            </w:pPr>
          </w:p>
        </w:tc>
      </w:tr>
      <w:tr w:rsidR="00D12A56" w:rsidRPr="005236D1" w:rsidTr="003A4DCF">
        <w:trPr>
          <w:trHeight w:val="255"/>
        </w:trPr>
        <w:tc>
          <w:tcPr>
            <w:tcW w:w="2329"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Проверяемый период</w:t>
            </w:r>
          </w:p>
        </w:tc>
        <w:tc>
          <w:tcPr>
            <w:tcW w:w="2045"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с 01.03.20</w:t>
            </w:r>
            <w:r w:rsidR="00B05DA8" w:rsidRPr="005236D1">
              <w:rPr>
                <w:sz w:val="24"/>
                <w:szCs w:val="24"/>
              </w:rPr>
              <w:t>11</w:t>
            </w:r>
            <w:r w:rsidRPr="005236D1">
              <w:rPr>
                <w:sz w:val="24"/>
                <w:szCs w:val="24"/>
              </w:rPr>
              <w:t xml:space="preserve"> по 30.03.20</w:t>
            </w:r>
            <w:r w:rsidR="00B05DA8" w:rsidRPr="005236D1">
              <w:rPr>
                <w:sz w:val="24"/>
                <w:szCs w:val="24"/>
              </w:rPr>
              <w:t>11</w:t>
            </w:r>
          </w:p>
        </w:tc>
        <w:tc>
          <w:tcPr>
            <w:tcW w:w="626"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r w:rsidR="00D12A56" w:rsidRPr="005236D1" w:rsidTr="003A4DCF">
        <w:trPr>
          <w:trHeight w:val="255"/>
        </w:trPr>
        <w:tc>
          <w:tcPr>
            <w:tcW w:w="2329"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Ф.И.О. лица, составившего документ</w:t>
            </w:r>
          </w:p>
        </w:tc>
        <w:tc>
          <w:tcPr>
            <w:tcW w:w="2045"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Сидорова И.П. </w:t>
            </w:r>
          </w:p>
        </w:tc>
        <w:tc>
          <w:tcPr>
            <w:tcW w:w="626"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r w:rsidR="00D12A56" w:rsidRPr="005236D1" w:rsidTr="003A4DCF">
        <w:trPr>
          <w:trHeight w:val="255"/>
        </w:trPr>
        <w:tc>
          <w:tcPr>
            <w:tcW w:w="2329"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Дата составления документа</w:t>
            </w:r>
          </w:p>
        </w:tc>
        <w:tc>
          <w:tcPr>
            <w:tcW w:w="2045"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01.03.</w:t>
            </w:r>
            <w:r w:rsidR="00B05DA8" w:rsidRPr="005236D1">
              <w:rPr>
                <w:sz w:val="24"/>
                <w:szCs w:val="24"/>
              </w:rPr>
              <w:t>11</w:t>
            </w:r>
          </w:p>
        </w:tc>
        <w:tc>
          <w:tcPr>
            <w:tcW w:w="626"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r w:rsidR="00D12A56" w:rsidRPr="005236D1" w:rsidTr="003A4DCF">
        <w:trPr>
          <w:trHeight w:val="255"/>
        </w:trPr>
        <w:tc>
          <w:tcPr>
            <w:tcW w:w="2329"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4"/>
                <w:szCs w:val="24"/>
              </w:rPr>
            </w:pPr>
            <w:r w:rsidRPr="005236D1">
              <w:rPr>
                <w:sz w:val="24"/>
                <w:szCs w:val="24"/>
              </w:rPr>
              <w:t>Ф.И.О. лица, проверявшего документ</w:t>
            </w:r>
          </w:p>
        </w:tc>
        <w:tc>
          <w:tcPr>
            <w:tcW w:w="2045"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4"/>
                <w:szCs w:val="24"/>
              </w:rPr>
            </w:pPr>
            <w:r w:rsidRPr="005236D1">
              <w:rPr>
                <w:sz w:val="24"/>
                <w:szCs w:val="24"/>
              </w:rPr>
              <w:t>Петров В.В. </w:t>
            </w:r>
          </w:p>
        </w:tc>
        <w:tc>
          <w:tcPr>
            <w:tcW w:w="626"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4"/>
                <w:szCs w:val="24"/>
              </w:rPr>
            </w:pPr>
          </w:p>
        </w:tc>
      </w:tr>
    </w:tbl>
    <w:p w:rsidR="00A112FB" w:rsidRPr="005236D1" w:rsidRDefault="00A112FB" w:rsidP="005236D1">
      <w:pPr>
        <w:spacing w:line="240" w:lineRule="auto"/>
        <w:ind w:firstLine="0"/>
        <w:rPr>
          <w:sz w:val="24"/>
          <w:szCs w:val="24"/>
        </w:rPr>
      </w:pPr>
    </w:p>
    <w:p w:rsidR="00D12A56" w:rsidRPr="001C311C" w:rsidRDefault="00D12A56" w:rsidP="005236D1">
      <w:pPr>
        <w:jc w:val="center"/>
      </w:pPr>
      <w:r w:rsidRPr="001C311C">
        <w:t>Тест № 2: Подтверждение оценки эффективности системы внутреннего контроля</w:t>
      </w:r>
    </w:p>
    <w:tbl>
      <w:tblPr>
        <w:tblW w:w="912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80"/>
        <w:gridCol w:w="840"/>
        <w:gridCol w:w="1560"/>
        <w:gridCol w:w="3240"/>
      </w:tblGrid>
      <w:tr w:rsidR="00D12A56" w:rsidRPr="005236D1" w:rsidTr="00B05DA8">
        <w:tc>
          <w:tcPr>
            <w:tcW w:w="3480" w:type="dxa"/>
            <w:vAlign w:val="center"/>
          </w:tcPr>
          <w:p w:rsidR="00D12A56" w:rsidRPr="005236D1" w:rsidRDefault="00D12A56" w:rsidP="005236D1">
            <w:pPr>
              <w:pStyle w:val="a3"/>
              <w:spacing w:after="0"/>
              <w:ind w:left="0"/>
              <w:jc w:val="center"/>
              <w:rPr>
                <w:sz w:val="20"/>
                <w:szCs w:val="20"/>
              </w:rPr>
            </w:pPr>
            <w:r w:rsidRPr="005236D1">
              <w:rPr>
                <w:sz w:val="20"/>
                <w:szCs w:val="20"/>
              </w:rPr>
              <w:t>Вопрос</w:t>
            </w:r>
          </w:p>
        </w:tc>
        <w:tc>
          <w:tcPr>
            <w:tcW w:w="840" w:type="dxa"/>
            <w:vAlign w:val="center"/>
          </w:tcPr>
          <w:p w:rsidR="00D12A56" w:rsidRPr="005236D1" w:rsidRDefault="00D12A56" w:rsidP="005236D1">
            <w:pPr>
              <w:pStyle w:val="a3"/>
              <w:spacing w:after="0"/>
              <w:ind w:left="0"/>
              <w:jc w:val="center"/>
              <w:rPr>
                <w:sz w:val="20"/>
                <w:szCs w:val="20"/>
              </w:rPr>
            </w:pPr>
            <w:r w:rsidRPr="005236D1">
              <w:rPr>
                <w:sz w:val="20"/>
                <w:szCs w:val="20"/>
              </w:rPr>
              <w:t>Ответ</w:t>
            </w:r>
          </w:p>
        </w:tc>
        <w:tc>
          <w:tcPr>
            <w:tcW w:w="1560" w:type="dxa"/>
            <w:vAlign w:val="center"/>
          </w:tcPr>
          <w:p w:rsidR="00D12A56" w:rsidRPr="005236D1" w:rsidRDefault="00D12A56" w:rsidP="005236D1">
            <w:pPr>
              <w:pStyle w:val="a3"/>
              <w:spacing w:after="0"/>
              <w:ind w:left="0"/>
              <w:jc w:val="center"/>
              <w:rPr>
                <w:sz w:val="20"/>
                <w:szCs w:val="20"/>
              </w:rPr>
            </w:pPr>
            <w:r w:rsidRPr="005236D1">
              <w:rPr>
                <w:sz w:val="20"/>
                <w:szCs w:val="20"/>
              </w:rPr>
              <w:t>Оценка эффективности СВК</w:t>
            </w:r>
          </w:p>
        </w:tc>
        <w:tc>
          <w:tcPr>
            <w:tcW w:w="3240" w:type="dxa"/>
            <w:vAlign w:val="center"/>
          </w:tcPr>
          <w:p w:rsidR="00D12A56" w:rsidRPr="005236D1" w:rsidRDefault="00D12A56" w:rsidP="005236D1">
            <w:pPr>
              <w:pStyle w:val="a3"/>
              <w:spacing w:after="0"/>
              <w:ind w:left="0"/>
              <w:jc w:val="center"/>
              <w:rPr>
                <w:sz w:val="20"/>
                <w:szCs w:val="20"/>
              </w:rPr>
            </w:pPr>
            <w:r w:rsidRPr="005236D1">
              <w:rPr>
                <w:sz w:val="20"/>
                <w:szCs w:val="20"/>
              </w:rPr>
              <w:t>Примечания</w:t>
            </w:r>
          </w:p>
        </w:tc>
      </w:tr>
      <w:tr w:rsidR="00D12A56" w:rsidRPr="005236D1" w:rsidTr="00B05DA8">
        <w:tc>
          <w:tcPr>
            <w:tcW w:w="3480" w:type="dxa"/>
            <w:vAlign w:val="center"/>
          </w:tcPr>
          <w:p w:rsidR="00D12A56" w:rsidRPr="005236D1" w:rsidRDefault="00D12A56" w:rsidP="005236D1">
            <w:pPr>
              <w:pStyle w:val="a3"/>
              <w:spacing w:after="0"/>
              <w:ind w:left="0"/>
              <w:jc w:val="center"/>
              <w:rPr>
                <w:sz w:val="20"/>
                <w:szCs w:val="20"/>
              </w:rPr>
            </w:pPr>
            <w:r w:rsidRPr="005236D1">
              <w:rPr>
                <w:sz w:val="20"/>
                <w:szCs w:val="20"/>
              </w:rPr>
              <w:t>А</w:t>
            </w:r>
          </w:p>
        </w:tc>
        <w:tc>
          <w:tcPr>
            <w:tcW w:w="840" w:type="dxa"/>
            <w:vAlign w:val="center"/>
          </w:tcPr>
          <w:p w:rsidR="00D12A56" w:rsidRPr="005236D1" w:rsidRDefault="00D12A56" w:rsidP="005236D1">
            <w:pPr>
              <w:pStyle w:val="a3"/>
              <w:spacing w:after="0"/>
              <w:ind w:left="0"/>
              <w:jc w:val="center"/>
              <w:rPr>
                <w:sz w:val="20"/>
                <w:szCs w:val="20"/>
              </w:rPr>
            </w:pPr>
            <w:r w:rsidRPr="005236D1">
              <w:rPr>
                <w:sz w:val="20"/>
                <w:szCs w:val="20"/>
              </w:rPr>
              <w:t>1</w:t>
            </w:r>
          </w:p>
        </w:tc>
        <w:tc>
          <w:tcPr>
            <w:tcW w:w="4800" w:type="dxa"/>
            <w:gridSpan w:val="2"/>
            <w:vAlign w:val="center"/>
          </w:tcPr>
          <w:p w:rsidR="00D12A56" w:rsidRPr="005236D1" w:rsidRDefault="00D12A56" w:rsidP="005236D1">
            <w:pPr>
              <w:pStyle w:val="a3"/>
              <w:spacing w:after="0"/>
              <w:ind w:left="0"/>
              <w:jc w:val="center"/>
              <w:rPr>
                <w:sz w:val="20"/>
                <w:szCs w:val="20"/>
              </w:rPr>
            </w:pPr>
            <w:r w:rsidRPr="005236D1">
              <w:rPr>
                <w:sz w:val="20"/>
                <w:szCs w:val="20"/>
              </w:rPr>
              <w:t>2</w:t>
            </w:r>
          </w:p>
        </w:tc>
      </w:tr>
      <w:tr w:rsidR="00D12A56" w:rsidRPr="005236D1" w:rsidTr="001B7033">
        <w:tc>
          <w:tcPr>
            <w:tcW w:w="3480" w:type="dxa"/>
          </w:tcPr>
          <w:p w:rsidR="00D12A56" w:rsidRPr="005236D1" w:rsidRDefault="0030422F" w:rsidP="005236D1">
            <w:pPr>
              <w:spacing w:line="240" w:lineRule="auto"/>
              <w:ind w:firstLine="0"/>
              <w:rPr>
                <w:sz w:val="20"/>
                <w:szCs w:val="20"/>
              </w:rPr>
            </w:pPr>
            <w:r w:rsidRPr="005236D1">
              <w:rPr>
                <w:sz w:val="20"/>
                <w:szCs w:val="20"/>
              </w:rPr>
              <w:t>1.</w:t>
            </w:r>
            <w:r w:rsidR="00D12A56" w:rsidRPr="005236D1">
              <w:rPr>
                <w:sz w:val="20"/>
                <w:szCs w:val="20"/>
              </w:rPr>
              <w:t>Корреспонденция счетов контролируется главным бухгалтером или лицом, на то уполномоченным, с целью контроля полноты отражения в учёте всех осуществляемых хозяйственных операций и соответствия бухгалтерских проводок действующей методологии</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val="restart"/>
          </w:tcPr>
          <w:p w:rsidR="00D12A56" w:rsidRPr="005236D1" w:rsidRDefault="00D12A56" w:rsidP="005236D1">
            <w:pPr>
              <w:spacing w:line="240" w:lineRule="auto"/>
              <w:ind w:firstLine="0"/>
              <w:rPr>
                <w:sz w:val="20"/>
                <w:szCs w:val="20"/>
              </w:rPr>
            </w:pPr>
            <w:r w:rsidRPr="005236D1">
              <w:rPr>
                <w:sz w:val="20"/>
                <w:szCs w:val="20"/>
              </w:rPr>
              <w:t>Высокая – 11 баллов</w:t>
            </w:r>
          </w:p>
        </w:tc>
        <w:tc>
          <w:tcPr>
            <w:tcW w:w="3240" w:type="dxa"/>
            <w:vMerge w:val="restart"/>
          </w:tcPr>
          <w:p w:rsidR="00D12A56" w:rsidRPr="005236D1" w:rsidRDefault="00D12A56" w:rsidP="005236D1">
            <w:pPr>
              <w:spacing w:line="240" w:lineRule="auto"/>
              <w:ind w:firstLine="0"/>
              <w:rPr>
                <w:sz w:val="20"/>
                <w:szCs w:val="20"/>
              </w:rPr>
            </w:pPr>
            <w:r w:rsidRPr="005236D1">
              <w:rPr>
                <w:sz w:val="20"/>
                <w:szCs w:val="20"/>
              </w:rPr>
              <w:t>Действующая система учёта обеспечивает отражение в учёте всей финансово-хозяйственной деятельности организации в соответствии с требованиями действующего законодательства</w:t>
            </w: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2. При использовании в организации корреспонденции счетов, не предусмотренной действующим Планом счетов, указанные проводки не приводят к нарушению методологии учёта и существенным искажениям</w:t>
            </w:r>
            <w:r w:rsidR="001C311C" w:rsidRPr="005236D1">
              <w:rPr>
                <w:sz w:val="20"/>
                <w:szCs w:val="20"/>
              </w:rPr>
              <w:t xml:space="preserve"> </w:t>
            </w:r>
            <w:r w:rsidRPr="005236D1">
              <w:rPr>
                <w:sz w:val="20"/>
                <w:szCs w:val="20"/>
              </w:rPr>
              <w:t>налогооблагаемой базы и финансового результата</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3. Все хозяйственные операции санкционированы руководством как в целом, так и в конкретных случаях</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4. Все финансово-хозяйственные операции отражаются в учёте только на основании первичных документов</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5. Данные остатков по счетам синтетического учёта в Главной книге соответствуют остаткам по счетам в учётных регистрах</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6. Данные аналитического учёта соответствуют данным первичных документов и данным синтетического учёта</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7. В регистрах бухучёта исходящие сальдо на конец отчётного периода соответствуют входящим сальдо на начало следующего отчётного периода</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8. Отсутствуют случаи несоответствия сумм по одной</w:t>
            </w:r>
            <w:r w:rsidR="001C311C" w:rsidRPr="005236D1">
              <w:rPr>
                <w:sz w:val="20"/>
                <w:szCs w:val="20"/>
              </w:rPr>
              <w:t xml:space="preserve"> </w:t>
            </w:r>
            <w:r w:rsidRPr="005236D1">
              <w:rPr>
                <w:sz w:val="20"/>
                <w:szCs w:val="20"/>
              </w:rPr>
              <w:t>бухгалтерской проводке в разных регистрах бухучёта</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val="restart"/>
          </w:tcPr>
          <w:p w:rsidR="00D12A56" w:rsidRPr="005236D1" w:rsidRDefault="00D12A56" w:rsidP="005236D1">
            <w:pPr>
              <w:spacing w:line="240" w:lineRule="auto"/>
              <w:ind w:firstLine="0"/>
              <w:rPr>
                <w:sz w:val="20"/>
                <w:szCs w:val="20"/>
              </w:rPr>
            </w:pPr>
          </w:p>
        </w:tc>
        <w:tc>
          <w:tcPr>
            <w:tcW w:w="3240" w:type="dxa"/>
            <w:vMerge w:val="restart"/>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9. Отсутствуют случаи несоответствия сумм остатков по одному и тому же счёту в разных регистрах бухучёта</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vMerge w:val="restart"/>
          </w:tcPr>
          <w:p w:rsidR="00D12A56" w:rsidRPr="005236D1" w:rsidRDefault="00D12A56" w:rsidP="005236D1">
            <w:pPr>
              <w:spacing w:line="240" w:lineRule="auto"/>
              <w:ind w:firstLine="0"/>
              <w:rPr>
                <w:sz w:val="20"/>
                <w:szCs w:val="20"/>
              </w:rPr>
            </w:pPr>
            <w:r w:rsidRPr="005236D1">
              <w:rPr>
                <w:sz w:val="20"/>
                <w:szCs w:val="20"/>
              </w:rPr>
              <w:t>10. Отсутствуют карандашные записи и неоговорённые исправления в первичных документах и регистрах бухучёта</w:t>
            </w:r>
          </w:p>
        </w:tc>
        <w:tc>
          <w:tcPr>
            <w:tcW w:w="840" w:type="dxa"/>
          </w:tcPr>
          <w:p w:rsidR="00D12A56" w:rsidRPr="005236D1" w:rsidRDefault="00D12A56" w:rsidP="005236D1">
            <w:pPr>
              <w:spacing w:line="240" w:lineRule="auto"/>
              <w:ind w:firstLine="0"/>
              <w:rPr>
                <w:sz w:val="20"/>
                <w:szCs w:val="20"/>
              </w:rPr>
            </w:pPr>
            <w:r w:rsidRPr="005236D1">
              <w:rPr>
                <w:sz w:val="20"/>
                <w:szCs w:val="20"/>
              </w:rPr>
              <w:t>Нет</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rPr>
          <w:trHeight w:val="270"/>
        </w:trPr>
        <w:tc>
          <w:tcPr>
            <w:tcW w:w="3480" w:type="dxa"/>
            <w:vMerge/>
          </w:tcPr>
          <w:p w:rsidR="00D12A56" w:rsidRPr="005236D1" w:rsidRDefault="00D12A56" w:rsidP="005236D1">
            <w:pPr>
              <w:spacing w:line="240" w:lineRule="auto"/>
              <w:ind w:firstLine="0"/>
              <w:rPr>
                <w:sz w:val="20"/>
                <w:szCs w:val="20"/>
              </w:rPr>
            </w:pPr>
          </w:p>
        </w:tc>
        <w:tc>
          <w:tcPr>
            <w:tcW w:w="840" w:type="dxa"/>
          </w:tcPr>
          <w:p w:rsidR="00D12A56" w:rsidRPr="005236D1" w:rsidRDefault="00D12A56" w:rsidP="005236D1">
            <w:pPr>
              <w:spacing w:line="240" w:lineRule="auto"/>
              <w:ind w:firstLine="0"/>
              <w:rPr>
                <w:sz w:val="20"/>
                <w:szCs w:val="20"/>
              </w:rPr>
            </w:pPr>
          </w:p>
        </w:tc>
        <w:tc>
          <w:tcPr>
            <w:tcW w:w="1560" w:type="dxa"/>
            <w:vMerge w:val="restart"/>
          </w:tcPr>
          <w:p w:rsidR="00D12A56" w:rsidRPr="005236D1" w:rsidRDefault="00D12A56" w:rsidP="005236D1">
            <w:pPr>
              <w:spacing w:line="240" w:lineRule="auto"/>
              <w:ind w:firstLine="0"/>
              <w:rPr>
                <w:sz w:val="20"/>
                <w:szCs w:val="20"/>
              </w:rPr>
            </w:pPr>
          </w:p>
        </w:tc>
        <w:tc>
          <w:tcPr>
            <w:tcW w:w="3240" w:type="dxa"/>
            <w:vMerge w:val="restart"/>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11. Операции в учёте отражаются по моменту их совершения</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12. Назначено ответственное лицо и ведётся контроль за сроками оплаты счетов с целью избегания штрафных санкций за нарушение договорных обязательств</w:t>
            </w:r>
          </w:p>
        </w:tc>
        <w:tc>
          <w:tcPr>
            <w:tcW w:w="840" w:type="dxa"/>
          </w:tcPr>
          <w:p w:rsidR="00D12A56" w:rsidRPr="005236D1" w:rsidRDefault="00D12A56" w:rsidP="005236D1">
            <w:pPr>
              <w:spacing w:line="240" w:lineRule="auto"/>
              <w:ind w:firstLine="0"/>
              <w:rPr>
                <w:sz w:val="20"/>
                <w:szCs w:val="20"/>
              </w:rPr>
            </w:pPr>
            <w:r w:rsidRPr="005236D1">
              <w:rPr>
                <w:sz w:val="20"/>
                <w:szCs w:val="20"/>
              </w:rPr>
              <w:t>Нет</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13. Бухучёт в течение проверяемого периода вёлся в соответствии с утверждённой учётной политикой</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9120" w:type="dxa"/>
            <w:gridSpan w:val="4"/>
          </w:tcPr>
          <w:p w:rsidR="00D12A56" w:rsidRPr="005236D1" w:rsidRDefault="00D12A56" w:rsidP="005236D1">
            <w:pPr>
              <w:spacing w:line="240" w:lineRule="auto"/>
              <w:ind w:firstLine="0"/>
              <w:rPr>
                <w:sz w:val="20"/>
                <w:szCs w:val="20"/>
              </w:rPr>
            </w:pPr>
            <w:r w:rsidRPr="005236D1">
              <w:rPr>
                <w:sz w:val="20"/>
                <w:szCs w:val="20"/>
              </w:rPr>
              <w:t>Договорные обязательства</w:t>
            </w: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14. При проверке договорных обязательств следует обратить внимание на соответствие некоторых условий договоров действующему законодательству</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tcPr>
          <w:p w:rsidR="00D12A56" w:rsidRPr="005236D1" w:rsidRDefault="00D12A56" w:rsidP="005236D1">
            <w:pPr>
              <w:spacing w:line="240" w:lineRule="auto"/>
              <w:ind w:firstLine="0"/>
              <w:rPr>
                <w:sz w:val="20"/>
                <w:szCs w:val="20"/>
              </w:rPr>
            </w:pPr>
            <w:r w:rsidRPr="005236D1">
              <w:rPr>
                <w:sz w:val="20"/>
                <w:szCs w:val="20"/>
              </w:rPr>
              <w:t>Высокая</w:t>
            </w:r>
            <w:r w:rsidR="001C311C" w:rsidRPr="005236D1">
              <w:rPr>
                <w:sz w:val="20"/>
                <w:szCs w:val="20"/>
              </w:rPr>
              <w:t xml:space="preserve"> </w:t>
            </w:r>
            <w:r w:rsidRPr="005236D1">
              <w:rPr>
                <w:sz w:val="20"/>
                <w:szCs w:val="20"/>
              </w:rPr>
              <w:t>- 1 балл</w:t>
            </w:r>
          </w:p>
        </w:tc>
        <w:tc>
          <w:tcPr>
            <w:tcW w:w="3240" w:type="dxa"/>
          </w:tcPr>
          <w:p w:rsidR="00D12A56" w:rsidRPr="005236D1" w:rsidRDefault="00D12A56" w:rsidP="005236D1">
            <w:pPr>
              <w:spacing w:line="240" w:lineRule="auto"/>
              <w:ind w:firstLine="0"/>
              <w:rPr>
                <w:sz w:val="20"/>
                <w:szCs w:val="20"/>
              </w:rPr>
            </w:pPr>
            <w:r w:rsidRPr="005236D1">
              <w:rPr>
                <w:sz w:val="20"/>
                <w:szCs w:val="20"/>
              </w:rPr>
              <w:t>Оценка свидетельствует о действенности и эффективности СВК</w:t>
            </w:r>
          </w:p>
        </w:tc>
      </w:tr>
      <w:tr w:rsidR="00D12A56" w:rsidRPr="005236D1" w:rsidTr="001B7033">
        <w:tc>
          <w:tcPr>
            <w:tcW w:w="9120" w:type="dxa"/>
            <w:gridSpan w:val="4"/>
          </w:tcPr>
          <w:p w:rsidR="00D12A56" w:rsidRPr="005236D1" w:rsidRDefault="00D12A56" w:rsidP="005236D1">
            <w:pPr>
              <w:spacing w:line="240" w:lineRule="auto"/>
              <w:ind w:firstLine="0"/>
              <w:rPr>
                <w:sz w:val="20"/>
                <w:szCs w:val="20"/>
              </w:rPr>
            </w:pPr>
            <w:r w:rsidRPr="005236D1">
              <w:rPr>
                <w:sz w:val="20"/>
                <w:szCs w:val="20"/>
              </w:rPr>
              <w:t>Контроль в системе компьютерной обработки данных</w:t>
            </w: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15. Используемая бухгалтерская программа лицензирована</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val="restart"/>
          </w:tcPr>
          <w:p w:rsidR="00D12A56" w:rsidRPr="005236D1" w:rsidRDefault="00D12A56" w:rsidP="005236D1">
            <w:pPr>
              <w:spacing w:line="240" w:lineRule="auto"/>
              <w:ind w:firstLine="0"/>
              <w:rPr>
                <w:sz w:val="20"/>
                <w:szCs w:val="20"/>
              </w:rPr>
            </w:pPr>
            <w:r w:rsidRPr="005236D1">
              <w:rPr>
                <w:sz w:val="20"/>
                <w:szCs w:val="20"/>
              </w:rPr>
              <w:t>Высокая – 6 баллов</w:t>
            </w:r>
          </w:p>
        </w:tc>
        <w:tc>
          <w:tcPr>
            <w:tcW w:w="3240" w:type="dxa"/>
            <w:vMerge w:val="restart"/>
          </w:tcPr>
          <w:p w:rsidR="00D12A56" w:rsidRPr="005236D1" w:rsidRDefault="00D12A56" w:rsidP="005236D1">
            <w:pPr>
              <w:spacing w:line="240" w:lineRule="auto"/>
              <w:ind w:firstLine="0"/>
              <w:rPr>
                <w:sz w:val="20"/>
                <w:szCs w:val="20"/>
              </w:rPr>
            </w:pPr>
            <w:r w:rsidRPr="005236D1">
              <w:rPr>
                <w:sz w:val="20"/>
                <w:szCs w:val="20"/>
              </w:rPr>
              <w:t>Система КОД обеспечивает полное и правильное отражение финансово-хозяйственных операций в учёте и формировании реальных, неискажённых финансовых результатов</w:t>
            </w: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16. Программа защищена от доступа посторонних лиц на случай изменения или уничтожения данных</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17. Данные электронного учёта дублируются на случай потери, уничтожения</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18. Разработанные организацией оригинальные механизированные формы первичных документов и регистров учёта соответствуют требованиям унифицированных и утверждённых форм</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19. В случае изменения порядка ведения бухгалтерского учёта, хозяйственного, налогового и иного законодательства существует</w:t>
            </w:r>
            <w:r w:rsidR="001C311C" w:rsidRPr="005236D1">
              <w:rPr>
                <w:sz w:val="20"/>
                <w:szCs w:val="20"/>
              </w:rPr>
              <w:t xml:space="preserve"> </w:t>
            </w:r>
            <w:r w:rsidRPr="005236D1">
              <w:rPr>
                <w:sz w:val="20"/>
                <w:szCs w:val="20"/>
              </w:rPr>
              <w:t>возможность изменения алгоритмов обработки данных</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r w:rsidR="00D12A56" w:rsidRPr="005236D1" w:rsidTr="001B7033">
        <w:tc>
          <w:tcPr>
            <w:tcW w:w="3480" w:type="dxa"/>
          </w:tcPr>
          <w:p w:rsidR="00D12A56" w:rsidRPr="005236D1" w:rsidRDefault="00D12A56" w:rsidP="005236D1">
            <w:pPr>
              <w:spacing w:line="240" w:lineRule="auto"/>
              <w:ind w:firstLine="0"/>
              <w:rPr>
                <w:sz w:val="20"/>
                <w:szCs w:val="20"/>
              </w:rPr>
            </w:pPr>
            <w:r w:rsidRPr="005236D1">
              <w:rPr>
                <w:sz w:val="20"/>
                <w:szCs w:val="20"/>
              </w:rPr>
              <w:t>20. Алгоритмы обработки бухгалтерских данных</w:t>
            </w:r>
            <w:r w:rsidR="001C311C" w:rsidRPr="005236D1">
              <w:rPr>
                <w:sz w:val="20"/>
                <w:szCs w:val="20"/>
              </w:rPr>
              <w:t xml:space="preserve"> </w:t>
            </w:r>
            <w:r w:rsidRPr="005236D1">
              <w:rPr>
                <w:sz w:val="20"/>
                <w:szCs w:val="20"/>
              </w:rPr>
              <w:t xml:space="preserve">соответствуют действующему законодательству. </w:t>
            </w:r>
          </w:p>
        </w:tc>
        <w:tc>
          <w:tcPr>
            <w:tcW w:w="840" w:type="dxa"/>
          </w:tcPr>
          <w:p w:rsidR="00D12A56" w:rsidRPr="005236D1" w:rsidRDefault="00D12A56" w:rsidP="005236D1">
            <w:pPr>
              <w:spacing w:line="240" w:lineRule="auto"/>
              <w:ind w:firstLine="0"/>
              <w:rPr>
                <w:sz w:val="20"/>
                <w:szCs w:val="20"/>
              </w:rPr>
            </w:pPr>
            <w:r w:rsidRPr="005236D1">
              <w:rPr>
                <w:sz w:val="20"/>
                <w:szCs w:val="20"/>
              </w:rPr>
              <w:t>Да</w:t>
            </w:r>
          </w:p>
        </w:tc>
        <w:tc>
          <w:tcPr>
            <w:tcW w:w="1560" w:type="dxa"/>
            <w:vMerge/>
          </w:tcPr>
          <w:p w:rsidR="00D12A56" w:rsidRPr="005236D1" w:rsidRDefault="00D12A56" w:rsidP="005236D1">
            <w:pPr>
              <w:spacing w:line="240" w:lineRule="auto"/>
              <w:ind w:firstLine="0"/>
              <w:rPr>
                <w:sz w:val="20"/>
                <w:szCs w:val="20"/>
              </w:rPr>
            </w:pPr>
          </w:p>
        </w:tc>
        <w:tc>
          <w:tcPr>
            <w:tcW w:w="3240" w:type="dxa"/>
            <w:vMerge/>
          </w:tcPr>
          <w:p w:rsidR="00D12A56" w:rsidRPr="005236D1" w:rsidRDefault="00D12A56" w:rsidP="005236D1">
            <w:pPr>
              <w:spacing w:line="240" w:lineRule="auto"/>
              <w:ind w:firstLine="0"/>
              <w:rPr>
                <w:sz w:val="20"/>
                <w:szCs w:val="20"/>
              </w:rPr>
            </w:pPr>
          </w:p>
        </w:tc>
      </w:tr>
    </w:tbl>
    <w:p w:rsidR="00A112FB" w:rsidRPr="005236D1" w:rsidRDefault="00A112FB" w:rsidP="005236D1">
      <w:pPr>
        <w:pStyle w:val="a3"/>
        <w:spacing w:after="0"/>
        <w:ind w:left="0"/>
        <w:rPr>
          <w:sz w:val="20"/>
          <w:szCs w:val="20"/>
        </w:rPr>
      </w:pPr>
    </w:p>
    <w:p w:rsidR="00D12A56" w:rsidRPr="005236D1" w:rsidRDefault="00A112FB" w:rsidP="005236D1">
      <w:pPr>
        <w:pStyle w:val="a3"/>
        <w:spacing w:after="0"/>
        <w:ind w:left="0"/>
        <w:jc w:val="right"/>
        <w:rPr>
          <w:b/>
          <w:sz w:val="28"/>
          <w:szCs w:val="28"/>
        </w:rPr>
      </w:pPr>
      <w:r w:rsidRPr="005236D1">
        <w:rPr>
          <w:sz w:val="20"/>
          <w:szCs w:val="20"/>
        </w:rPr>
        <w:br w:type="page"/>
      </w:r>
      <w:r w:rsidR="00D12A56" w:rsidRPr="005236D1">
        <w:rPr>
          <w:b/>
          <w:sz w:val="28"/>
          <w:szCs w:val="28"/>
        </w:rPr>
        <w:t>Приложение Г</w:t>
      </w:r>
    </w:p>
    <w:p w:rsidR="00A112FB" w:rsidRPr="005236D1" w:rsidRDefault="00A112FB" w:rsidP="005236D1">
      <w:pPr>
        <w:pStyle w:val="a3"/>
        <w:jc w:val="right"/>
        <w:rPr>
          <w:b/>
          <w:sz w:val="28"/>
          <w:szCs w:val="28"/>
        </w:rPr>
      </w:pPr>
    </w:p>
    <w:p w:rsidR="00D12A56" w:rsidRPr="005236D1" w:rsidRDefault="00D12A56" w:rsidP="005236D1">
      <w:pPr>
        <w:pStyle w:val="a3"/>
        <w:ind w:left="0"/>
        <w:jc w:val="center"/>
        <w:rPr>
          <w:sz w:val="28"/>
          <w:szCs w:val="28"/>
        </w:rPr>
      </w:pPr>
      <w:r w:rsidRPr="005236D1">
        <w:rPr>
          <w:sz w:val="28"/>
          <w:szCs w:val="28"/>
        </w:rPr>
        <w:t>Вопросник по оценке эффективности системы бухгалтерского</w:t>
      </w:r>
      <w:r w:rsidR="001C311C" w:rsidRPr="005236D1">
        <w:rPr>
          <w:sz w:val="28"/>
          <w:szCs w:val="28"/>
        </w:rPr>
        <w:t xml:space="preserve"> </w:t>
      </w:r>
      <w:r w:rsidRPr="005236D1">
        <w:rPr>
          <w:sz w:val="28"/>
          <w:szCs w:val="28"/>
        </w:rPr>
        <w:t>учёта</w:t>
      </w:r>
    </w:p>
    <w:tbl>
      <w:tblPr>
        <w:tblW w:w="4739" w:type="pct"/>
        <w:tblInd w:w="392" w:type="dxa"/>
        <w:tblLayout w:type="fixed"/>
        <w:tblLook w:val="0000" w:firstRow="0" w:lastRow="0" w:firstColumn="0" w:lastColumn="0" w:noHBand="0" w:noVBand="0"/>
      </w:tblPr>
      <w:tblGrid>
        <w:gridCol w:w="4380"/>
        <w:gridCol w:w="3238"/>
        <w:gridCol w:w="1453"/>
      </w:tblGrid>
      <w:tr w:rsidR="00D12A56" w:rsidRPr="005236D1" w:rsidTr="005236D1">
        <w:trPr>
          <w:trHeight w:val="255"/>
        </w:trPr>
        <w:tc>
          <w:tcPr>
            <w:tcW w:w="2414"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Наименование аудируемого лица</w:t>
            </w:r>
          </w:p>
        </w:tc>
        <w:tc>
          <w:tcPr>
            <w:tcW w:w="1785"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ОАО «</w:t>
            </w:r>
            <w:r w:rsidR="00B05DA8" w:rsidRPr="005236D1">
              <w:rPr>
                <w:sz w:val="20"/>
                <w:szCs w:val="20"/>
              </w:rPr>
              <w:t>Уралгормаш</w:t>
            </w:r>
            <w:r w:rsidRPr="005236D1">
              <w:rPr>
                <w:sz w:val="20"/>
                <w:szCs w:val="20"/>
              </w:rPr>
              <w:t>» </w:t>
            </w:r>
          </w:p>
        </w:tc>
        <w:tc>
          <w:tcPr>
            <w:tcW w:w="801" w:type="pct"/>
            <w:vMerge w:val="restart"/>
            <w:tcBorders>
              <w:top w:val="single" w:sz="4" w:space="0" w:color="auto"/>
              <w:left w:val="single" w:sz="4" w:space="0" w:color="auto"/>
              <w:bottom w:val="single" w:sz="4" w:space="0" w:color="000000"/>
              <w:right w:val="single" w:sz="4" w:space="0" w:color="000000"/>
            </w:tcBorders>
            <w:noWrap/>
          </w:tcPr>
          <w:p w:rsidR="00D12A56" w:rsidRPr="005236D1" w:rsidRDefault="00D12A56" w:rsidP="005236D1">
            <w:pPr>
              <w:spacing w:line="240" w:lineRule="auto"/>
              <w:ind w:firstLine="0"/>
              <w:rPr>
                <w:sz w:val="20"/>
                <w:szCs w:val="20"/>
              </w:rPr>
            </w:pPr>
          </w:p>
        </w:tc>
      </w:tr>
      <w:tr w:rsidR="00D12A56" w:rsidRPr="005236D1" w:rsidTr="005236D1">
        <w:trPr>
          <w:trHeight w:val="255"/>
        </w:trPr>
        <w:tc>
          <w:tcPr>
            <w:tcW w:w="2414"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Проверяемый период</w:t>
            </w:r>
          </w:p>
        </w:tc>
        <w:tc>
          <w:tcPr>
            <w:tcW w:w="1785"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с 01.03.20</w:t>
            </w:r>
            <w:r w:rsidR="00B05DA8" w:rsidRPr="005236D1">
              <w:rPr>
                <w:sz w:val="20"/>
                <w:szCs w:val="20"/>
              </w:rPr>
              <w:t xml:space="preserve">11 </w:t>
            </w:r>
            <w:r w:rsidRPr="005236D1">
              <w:rPr>
                <w:sz w:val="20"/>
                <w:szCs w:val="20"/>
              </w:rPr>
              <w:t>по 30.03.20</w:t>
            </w:r>
            <w:r w:rsidR="00B05DA8" w:rsidRPr="005236D1">
              <w:rPr>
                <w:sz w:val="20"/>
                <w:szCs w:val="20"/>
              </w:rPr>
              <w:t>11</w:t>
            </w:r>
          </w:p>
        </w:tc>
        <w:tc>
          <w:tcPr>
            <w:tcW w:w="801"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5236D1">
        <w:trPr>
          <w:trHeight w:val="255"/>
        </w:trPr>
        <w:tc>
          <w:tcPr>
            <w:tcW w:w="2414"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Ф.И.О. лица, составившего документ</w:t>
            </w:r>
          </w:p>
        </w:tc>
        <w:tc>
          <w:tcPr>
            <w:tcW w:w="1785"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Сидорова И.П.. </w:t>
            </w:r>
          </w:p>
        </w:tc>
        <w:tc>
          <w:tcPr>
            <w:tcW w:w="801"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5236D1">
        <w:trPr>
          <w:trHeight w:val="255"/>
        </w:trPr>
        <w:tc>
          <w:tcPr>
            <w:tcW w:w="2414"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Дата составления документа</w:t>
            </w:r>
          </w:p>
        </w:tc>
        <w:tc>
          <w:tcPr>
            <w:tcW w:w="1785"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01.03.</w:t>
            </w:r>
            <w:r w:rsidR="00B05DA8" w:rsidRPr="005236D1">
              <w:rPr>
                <w:sz w:val="20"/>
                <w:szCs w:val="20"/>
              </w:rPr>
              <w:t>11</w:t>
            </w:r>
          </w:p>
        </w:tc>
        <w:tc>
          <w:tcPr>
            <w:tcW w:w="801"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5236D1">
        <w:trPr>
          <w:trHeight w:val="255"/>
        </w:trPr>
        <w:tc>
          <w:tcPr>
            <w:tcW w:w="2414"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Ф.И.О. лица, проверявшего документ</w:t>
            </w:r>
          </w:p>
        </w:tc>
        <w:tc>
          <w:tcPr>
            <w:tcW w:w="1785"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Петров В.В. </w:t>
            </w:r>
          </w:p>
        </w:tc>
        <w:tc>
          <w:tcPr>
            <w:tcW w:w="801"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bl>
    <w:p w:rsidR="001C311C" w:rsidRPr="005236D1" w:rsidRDefault="001C311C" w:rsidP="005236D1">
      <w:pPr>
        <w:pStyle w:val="a3"/>
        <w:spacing w:after="0"/>
        <w:rPr>
          <w:sz w:val="20"/>
          <w:szCs w:val="20"/>
        </w:rPr>
      </w:pPr>
    </w:p>
    <w:tbl>
      <w:tblPr>
        <w:tblW w:w="9120"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2400"/>
        <w:gridCol w:w="3720"/>
      </w:tblGrid>
      <w:tr w:rsidR="00D12A56" w:rsidRPr="005236D1" w:rsidTr="00B05DA8">
        <w:tc>
          <w:tcPr>
            <w:tcW w:w="3000" w:type="dxa"/>
            <w:vAlign w:val="center"/>
          </w:tcPr>
          <w:p w:rsidR="00D12A56" w:rsidRPr="005236D1" w:rsidRDefault="00D12A56" w:rsidP="005236D1">
            <w:pPr>
              <w:pStyle w:val="a3"/>
              <w:spacing w:after="0"/>
              <w:jc w:val="center"/>
              <w:rPr>
                <w:sz w:val="20"/>
                <w:szCs w:val="20"/>
              </w:rPr>
            </w:pPr>
            <w:r w:rsidRPr="005236D1">
              <w:rPr>
                <w:sz w:val="20"/>
                <w:szCs w:val="20"/>
              </w:rPr>
              <w:t>Вопрос</w:t>
            </w:r>
          </w:p>
        </w:tc>
        <w:tc>
          <w:tcPr>
            <w:tcW w:w="2400" w:type="dxa"/>
            <w:vAlign w:val="center"/>
          </w:tcPr>
          <w:p w:rsidR="00D12A56" w:rsidRPr="005236D1" w:rsidRDefault="00D12A56" w:rsidP="005236D1">
            <w:pPr>
              <w:pStyle w:val="a3"/>
              <w:spacing w:after="0"/>
              <w:jc w:val="center"/>
              <w:rPr>
                <w:sz w:val="20"/>
                <w:szCs w:val="20"/>
              </w:rPr>
            </w:pPr>
            <w:r w:rsidRPr="005236D1">
              <w:rPr>
                <w:sz w:val="20"/>
                <w:szCs w:val="20"/>
              </w:rPr>
              <w:t>Ответ</w:t>
            </w:r>
          </w:p>
        </w:tc>
        <w:tc>
          <w:tcPr>
            <w:tcW w:w="3720" w:type="dxa"/>
            <w:vAlign w:val="center"/>
          </w:tcPr>
          <w:p w:rsidR="00D12A56" w:rsidRPr="005236D1" w:rsidRDefault="00D12A56" w:rsidP="005236D1">
            <w:pPr>
              <w:pStyle w:val="a3"/>
              <w:spacing w:after="0"/>
              <w:jc w:val="center"/>
              <w:rPr>
                <w:sz w:val="20"/>
                <w:szCs w:val="20"/>
              </w:rPr>
            </w:pPr>
            <w:r w:rsidRPr="005236D1">
              <w:rPr>
                <w:sz w:val="20"/>
                <w:szCs w:val="20"/>
              </w:rPr>
              <w:t>Примечания</w:t>
            </w:r>
          </w:p>
        </w:tc>
      </w:tr>
      <w:tr w:rsidR="00D12A56" w:rsidRPr="005236D1" w:rsidTr="00B05DA8">
        <w:tc>
          <w:tcPr>
            <w:tcW w:w="3000" w:type="dxa"/>
            <w:vAlign w:val="center"/>
          </w:tcPr>
          <w:p w:rsidR="00D12A56" w:rsidRPr="005236D1" w:rsidRDefault="00D12A56" w:rsidP="005236D1">
            <w:pPr>
              <w:pStyle w:val="a3"/>
              <w:spacing w:after="0"/>
              <w:jc w:val="center"/>
              <w:rPr>
                <w:sz w:val="20"/>
                <w:szCs w:val="20"/>
              </w:rPr>
            </w:pPr>
            <w:r w:rsidRPr="005236D1">
              <w:rPr>
                <w:sz w:val="20"/>
                <w:szCs w:val="20"/>
              </w:rPr>
              <w:t>А</w:t>
            </w:r>
          </w:p>
        </w:tc>
        <w:tc>
          <w:tcPr>
            <w:tcW w:w="2400" w:type="dxa"/>
            <w:vAlign w:val="center"/>
          </w:tcPr>
          <w:p w:rsidR="00D12A56" w:rsidRPr="005236D1" w:rsidRDefault="00D12A56" w:rsidP="005236D1">
            <w:pPr>
              <w:pStyle w:val="a3"/>
              <w:spacing w:after="0"/>
              <w:jc w:val="center"/>
              <w:rPr>
                <w:sz w:val="20"/>
                <w:szCs w:val="20"/>
              </w:rPr>
            </w:pPr>
            <w:r w:rsidRPr="005236D1">
              <w:rPr>
                <w:sz w:val="20"/>
                <w:szCs w:val="20"/>
              </w:rPr>
              <w:t>1</w:t>
            </w:r>
          </w:p>
        </w:tc>
        <w:tc>
          <w:tcPr>
            <w:tcW w:w="3720" w:type="dxa"/>
            <w:vAlign w:val="center"/>
          </w:tcPr>
          <w:p w:rsidR="00D12A56" w:rsidRPr="005236D1" w:rsidRDefault="00D12A56" w:rsidP="005236D1">
            <w:pPr>
              <w:pStyle w:val="a3"/>
              <w:spacing w:after="0"/>
              <w:jc w:val="center"/>
              <w:rPr>
                <w:sz w:val="20"/>
                <w:szCs w:val="20"/>
              </w:rPr>
            </w:pPr>
            <w:r w:rsidRPr="005236D1">
              <w:rPr>
                <w:sz w:val="20"/>
                <w:szCs w:val="20"/>
              </w:rPr>
              <w:t>2</w:t>
            </w:r>
          </w:p>
        </w:tc>
      </w:tr>
      <w:tr w:rsidR="00D12A56" w:rsidRPr="005236D1">
        <w:tc>
          <w:tcPr>
            <w:tcW w:w="3000" w:type="dxa"/>
          </w:tcPr>
          <w:p w:rsidR="00D12A56" w:rsidRPr="005236D1" w:rsidRDefault="00D12A56" w:rsidP="005236D1">
            <w:pPr>
              <w:pStyle w:val="a3"/>
              <w:spacing w:after="0"/>
              <w:rPr>
                <w:sz w:val="20"/>
                <w:szCs w:val="20"/>
              </w:rPr>
            </w:pPr>
            <w:r w:rsidRPr="005236D1">
              <w:rPr>
                <w:sz w:val="20"/>
                <w:szCs w:val="20"/>
              </w:rPr>
              <w:t>1. Разработана ли учётная политика организации и соответствует ли требованиям законодательства?</w:t>
            </w:r>
          </w:p>
        </w:tc>
        <w:tc>
          <w:tcPr>
            <w:tcW w:w="2400" w:type="dxa"/>
          </w:tcPr>
          <w:p w:rsidR="00D12A56" w:rsidRPr="005236D1" w:rsidRDefault="00D12A56" w:rsidP="005236D1">
            <w:pPr>
              <w:pStyle w:val="a3"/>
              <w:spacing w:after="0"/>
              <w:rPr>
                <w:sz w:val="20"/>
                <w:szCs w:val="20"/>
              </w:rPr>
            </w:pPr>
            <w:r w:rsidRPr="005236D1">
              <w:rPr>
                <w:sz w:val="20"/>
                <w:szCs w:val="20"/>
              </w:rPr>
              <w:t>Нет, не</w:t>
            </w:r>
            <w:r w:rsidR="001C311C" w:rsidRPr="005236D1">
              <w:rPr>
                <w:sz w:val="20"/>
                <w:szCs w:val="20"/>
              </w:rPr>
              <w:t xml:space="preserve"> </w:t>
            </w:r>
            <w:r w:rsidRPr="005236D1">
              <w:rPr>
                <w:sz w:val="20"/>
                <w:szCs w:val="20"/>
              </w:rPr>
              <w:t>все положения учётной политики выполняются.</w:t>
            </w:r>
          </w:p>
        </w:tc>
        <w:tc>
          <w:tcPr>
            <w:tcW w:w="3720" w:type="dxa"/>
          </w:tcPr>
          <w:p w:rsidR="00D12A56" w:rsidRPr="005236D1" w:rsidRDefault="00D12A56" w:rsidP="005236D1">
            <w:pPr>
              <w:pStyle w:val="a3"/>
              <w:spacing w:after="0"/>
              <w:rPr>
                <w:sz w:val="20"/>
                <w:szCs w:val="20"/>
              </w:rPr>
            </w:pPr>
            <w:r w:rsidRPr="005236D1">
              <w:rPr>
                <w:sz w:val="20"/>
                <w:szCs w:val="20"/>
              </w:rPr>
              <w:t>Отсутствие замечаний по адекватности учётной политики требованиям законодательства положительно характеризует систему внутреннего контроля.</w:t>
            </w:r>
          </w:p>
        </w:tc>
      </w:tr>
      <w:tr w:rsidR="00D12A56" w:rsidRPr="005236D1">
        <w:tc>
          <w:tcPr>
            <w:tcW w:w="3000" w:type="dxa"/>
          </w:tcPr>
          <w:p w:rsidR="00D12A56" w:rsidRPr="005236D1" w:rsidRDefault="00D12A56" w:rsidP="005236D1">
            <w:pPr>
              <w:pStyle w:val="a3"/>
              <w:spacing w:after="0"/>
              <w:rPr>
                <w:sz w:val="20"/>
                <w:szCs w:val="20"/>
              </w:rPr>
            </w:pPr>
            <w:r w:rsidRPr="005236D1">
              <w:rPr>
                <w:sz w:val="20"/>
                <w:szCs w:val="20"/>
              </w:rPr>
              <w:t>2. Организован ли документооборот?</w:t>
            </w:r>
          </w:p>
        </w:tc>
        <w:tc>
          <w:tcPr>
            <w:tcW w:w="2400" w:type="dxa"/>
          </w:tcPr>
          <w:p w:rsidR="00D12A56" w:rsidRPr="005236D1" w:rsidRDefault="00D12A56" w:rsidP="005236D1">
            <w:pPr>
              <w:pStyle w:val="a3"/>
              <w:spacing w:after="0"/>
              <w:rPr>
                <w:sz w:val="20"/>
                <w:szCs w:val="20"/>
              </w:rPr>
            </w:pPr>
            <w:r w:rsidRPr="005236D1">
              <w:rPr>
                <w:sz w:val="20"/>
                <w:szCs w:val="20"/>
              </w:rPr>
              <w:t>Да</w:t>
            </w:r>
          </w:p>
        </w:tc>
        <w:tc>
          <w:tcPr>
            <w:tcW w:w="3720" w:type="dxa"/>
          </w:tcPr>
          <w:p w:rsidR="00D12A56" w:rsidRPr="005236D1" w:rsidRDefault="00D12A56" w:rsidP="005236D1">
            <w:pPr>
              <w:pStyle w:val="a3"/>
              <w:spacing w:after="0"/>
              <w:rPr>
                <w:sz w:val="20"/>
                <w:szCs w:val="20"/>
              </w:rPr>
            </w:pPr>
            <w:r w:rsidRPr="005236D1">
              <w:rPr>
                <w:sz w:val="20"/>
                <w:szCs w:val="20"/>
              </w:rPr>
              <w:t>Наличие утверждённой схемы документооборота положительно характеризует систему внутреннего контроля.</w:t>
            </w:r>
          </w:p>
        </w:tc>
      </w:tr>
      <w:tr w:rsidR="00D12A56" w:rsidRPr="005236D1" w:rsidTr="00B05DA8">
        <w:trPr>
          <w:trHeight w:val="1773"/>
        </w:trPr>
        <w:tc>
          <w:tcPr>
            <w:tcW w:w="3000" w:type="dxa"/>
          </w:tcPr>
          <w:p w:rsidR="00D12A56" w:rsidRPr="005236D1" w:rsidRDefault="00D12A56" w:rsidP="005236D1">
            <w:pPr>
              <w:pStyle w:val="a3"/>
              <w:spacing w:after="0"/>
              <w:rPr>
                <w:sz w:val="20"/>
                <w:szCs w:val="20"/>
              </w:rPr>
            </w:pPr>
            <w:r w:rsidRPr="005236D1">
              <w:rPr>
                <w:sz w:val="20"/>
                <w:szCs w:val="20"/>
              </w:rPr>
              <w:t>3. Адекватна ли структура бухгалтерии и налаженного документооборота производственной и хозяйственной деятельности организации; прозрачна ли система учёта для внутренних и внешних пользователей, контролирующих органов?</w:t>
            </w:r>
          </w:p>
        </w:tc>
        <w:tc>
          <w:tcPr>
            <w:tcW w:w="2400" w:type="dxa"/>
          </w:tcPr>
          <w:p w:rsidR="00D12A56" w:rsidRPr="005236D1" w:rsidRDefault="00D12A56" w:rsidP="005236D1">
            <w:pPr>
              <w:pStyle w:val="a3"/>
              <w:spacing w:after="0"/>
              <w:rPr>
                <w:sz w:val="20"/>
                <w:szCs w:val="20"/>
              </w:rPr>
            </w:pPr>
            <w:r w:rsidRPr="005236D1">
              <w:rPr>
                <w:sz w:val="20"/>
                <w:szCs w:val="20"/>
              </w:rPr>
              <w:t>Да</w:t>
            </w:r>
          </w:p>
        </w:tc>
        <w:tc>
          <w:tcPr>
            <w:tcW w:w="3720" w:type="dxa"/>
          </w:tcPr>
          <w:p w:rsidR="00D12A56" w:rsidRPr="005236D1" w:rsidRDefault="00D12A56" w:rsidP="005236D1">
            <w:pPr>
              <w:pStyle w:val="a3"/>
              <w:spacing w:after="0"/>
              <w:rPr>
                <w:sz w:val="20"/>
                <w:szCs w:val="20"/>
              </w:rPr>
            </w:pPr>
            <w:r w:rsidRPr="005236D1">
              <w:rPr>
                <w:sz w:val="20"/>
                <w:szCs w:val="20"/>
              </w:rPr>
              <w:t>При беспрепятственном осуществлении в организации контроля со стороны организации и контролирующих органов, прозрачности учёта, позволяющей проследить всю цепочку операций от финансовой отчётности к первичным документам, снижает вероятность наличия существенных ошибок и искажений.</w:t>
            </w:r>
          </w:p>
        </w:tc>
      </w:tr>
      <w:tr w:rsidR="00D12A56" w:rsidRPr="005236D1">
        <w:trPr>
          <w:trHeight w:val="420"/>
        </w:trPr>
        <w:tc>
          <w:tcPr>
            <w:tcW w:w="3000" w:type="dxa"/>
          </w:tcPr>
          <w:p w:rsidR="00D12A56" w:rsidRPr="005236D1" w:rsidRDefault="00D12A56" w:rsidP="005236D1">
            <w:pPr>
              <w:pStyle w:val="a3"/>
              <w:spacing w:after="0"/>
              <w:rPr>
                <w:sz w:val="20"/>
                <w:szCs w:val="20"/>
              </w:rPr>
            </w:pPr>
            <w:r w:rsidRPr="005236D1">
              <w:rPr>
                <w:sz w:val="20"/>
                <w:szCs w:val="20"/>
              </w:rPr>
              <w:t>4. Разработаны ли должностные инструкции для работников, отвечающих за ведение учёта на определённом участке.</w:t>
            </w:r>
          </w:p>
        </w:tc>
        <w:tc>
          <w:tcPr>
            <w:tcW w:w="2400" w:type="dxa"/>
          </w:tcPr>
          <w:p w:rsidR="00D12A56" w:rsidRPr="005236D1" w:rsidRDefault="00D12A56" w:rsidP="005236D1">
            <w:pPr>
              <w:pStyle w:val="a3"/>
              <w:spacing w:after="0"/>
              <w:rPr>
                <w:sz w:val="20"/>
                <w:szCs w:val="20"/>
              </w:rPr>
            </w:pPr>
            <w:r w:rsidRPr="005236D1">
              <w:rPr>
                <w:sz w:val="20"/>
                <w:szCs w:val="20"/>
              </w:rPr>
              <w:t>Да</w:t>
            </w:r>
          </w:p>
        </w:tc>
        <w:tc>
          <w:tcPr>
            <w:tcW w:w="3720" w:type="dxa"/>
          </w:tcPr>
          <w:p w:rsidR="00D12A56" w:rsidRPr="005236D1" w:rsidRDefault="00D12A56" w:rsidP="005236D1">
            <w:pPr>
              <w:pStyle w:val="a3"/>
              <w:spacing w:after="0"/>
              <w:rPr>
                <w:sz w:val="20"/>
                <w:szCs w:val="20"/>
              </w:rPr>
            </w:pPr>
            <w:r w:rsidRPr="005236D1">
              <w:rPr>
                <w:sz w:val="20"/>
                <w:szCs w:val="20"/>
              </w:rPr>
              <w:t>Наличие утверждённых должностных инструкций, содержащих перечень функциональных обязанностей, положительно характеризует систему внутреннего контроля. При анализе инструкций, аудитор может выявить направления, не охваченные контролем или по иным причинам подлежащие более тщательному рассмотрению.</w:t>
            </w:r>
          </w:p>
        </w:tc>
      </w:tr>
      <w:tr w:rsidR="00D12A56" w:rsidRPr="005236D1">
        <w:tc>
          <w:tcPr>
            <w:tcW w:w="3000" w:type="dxa"/>
          </w:tcPr>
          <w:p w:rsidR="00D12A56" w:rsidRPr="005236D1" w:rsidRDefault="00D12A56" w:rsidP="005236D1">
            <w:pPr>
              <w:pStyle w:val="a3"/>
              <w:spacing w:after="0"/>
              <w:rPr>
                <w:sz w:val="20"/>
                <w:szCs w:val="20"/>
              </w:rPr>
            </w:pPr>
            <w:r w:rsidRPr="005236D1">
              <w:rPr>
                <w:sz w:val="20"/>
                <w:szCs w:val="20"/>
              </w:rPr>
              <w:t>5. Ведутся ли необходимые регистры синтетического и аналитического учёта; заполняются ли они правильно, своевременно и в полном объёме?</w:t>
            </w:r>
          </w:p>
        </w:tc>
        <w:tc>
          <w:tcPr>
            <w:tcW w:w="2400" w:type="dxa"/>
          </w:tcPr>
          <w:p w:rsidR="00D12A56" w:rsidRPr="005236D1" w:rsidRDefault="00D12A56" w:rsidP="005236D1">
            <w:pPr>
              <w:pStyle w:val="a3"/>
              <w:spacing w:after="0"/>
              <w:rPr>
                <w:sz w:val="20"/>
                <w:szCs w:val="20"/>
              </w:rPr>
            </w:pPr>
            <w:r w:rsidRPr="005236D1">
              <w:rPr>
                <w:sz w:val="20"/>
                <w:szCs w:val="20"/>
              </w:rPr>
              <w:t>Да</w:t>
            </w:r>
          </w:p>
        </w:tc>
        <w:tc>
          <w:tcPr>
            <w:tcW w:w="3720" w:type="dxa"/>
          </w:tcPr>
          <w:p w:rsidR="00D12A56" w:rsidRPr="005236D1" w:rsidRDefault="00D12A56" w:rsidP="005236D1">
            <w:pPr>
              <w:pStyle w:val="a3"/>
              <w:spacing w:after="0"/>
              <w:rPr>
                <w:sz w:val="20"/>
                <w:szCs w:val="20"/>
              </w:rPr>
            </w:pPr>
            <w:r w:rsidRPr="005236D1">
              <w:rPr>
                <w:sz w:val="20"/>
                <w:szCs w:val="20"/>
              </w:rPr>
              <w:t>Правильное заполнение регистров учёта, соответствие дат первичных документов и записей в регистрах положительно характеризует систему внутреннего контроля.</w:t>
            </w:r>
          </w:p>
        </w:tc>
      </w:tr>
      <w:tr w:rsidR="00D12A56" w:rsidRPr="005236D1">
        <w:tc>
          <w:tcPr>
            <w:tcW w:w="3000" w:type="dxa"/>
          </w:tcPr>
          <w:p w:rsidR="00D12A56" w:rsidRPr="005236D1" w:rsidRDefault="00D12A56" w:rsidP="005236D1">
            <w:pPr>
              <w:pStyle w:val="a3"/>
              <w:spacing w:after="0"/>
              <w:rPr>
                <w:sz w:val="20"/>
                <w:szCs w:val="20"/>
              </w:rPr>
            </w:pPr>
            <w:r w:rsidRPr="005236D1">
              <w:rPr>
                <w:sz w:val="20"/>
                <w:szCs w:val="20"/>
              </w:rPr>
              <w:t>6. Налажена ли система компьютерной обработки данных; степень гибкости настроек программного обеспечения?</w:t>
            </w:r>
          </w:p>
        </w:tc>
        <w:tc>
          <w:tcPr>
            <w:tcW w:w="2400" w:type="dxa"/>
          </w:tcPr>
          <w:p w:rsidR="00D12A56" w:rsidRPr="005236D1" w:rsidRDefault="00EB6F01" w:rsidP="005236D1">
            <w:pPr>
              <w:pStyle w:val="a3"/>
              <w:spacing w:after="0"/>
              <w:rPr>
                <w:sz w:val="20"/>
                <w:szCs w:val="20"/>
              </w:rPr>
            </w:pPr>
            <w:r>
              <w:rPr>
                <w:sz w:val="20"/>
                <w:szCs w:val="20"/>
              </w:rPr>
              <w:t>Да</w:t>
            </w:r>
          </w:p>
        </w:tc>
        <w:tc>
          <w:tcPr>
            <w:tcW w:w="3720" w:type="dxa"/>
          </w:tcPr>
          <w:p w:rsidR="00D12A56" w:rsidRPr="005236D1" w:rsidRDefault="00D12A56" w:rsidP="00EB6F01">
            <w:pPr>
              <w:pStyle w:val="a3"/>
              <w:spacing w:after="0"/>
              <w:rPr>
                <w:sz w:val="20"/>
                <w:szCs w:val="20"/>
              </w:rPr>
            </w:pPr>
            <w:r w:rsidRPr="005236D1">
              <w:rPr>
                <w:sz w:val="20"/>
                <w:szCs w:val="20"/>
              </w:rPr>
              <w:t>Компьютеризация учётного процесса снижает вероятность арифметических ошибок</w:t>
            </w:r>
          </w:p>
        </w:tc>
      </w:tr>
    </w:tbl>
    <w:p w:rsidR="001C311C" w:rsidRPr="005236D1" w:rsidRDefault="001C311C" w:rsidP="005236D1">
      <w:pPr>
        <w:spacing w:line="240" w:lineRule="auto"/>
        <w:ind w:firstLine="0"/>
        <w:rPr>
          <w:sz w:val="20"/>
          <w:szCs w:val="20"/>
          <w:highlight w:val="red"/>
        </w:rPr>
      </w:pPr>
    </w:p>
    <w:p w:rsidR="001C311C" w:rsidRPr="005236D1" w:rsidRDefault="00A112FB" w:rsidP="005236D1">
      <w:pPr>
        <w:spacing w:line="240" w:lineRule="auto"/>
        <w:ind w:firstLine="0"/>
        <w:jc w:val="right"/>
        <w:rPr>
          <w:b/>
        </w:rPr>
      </w:pPr>
      <w:r w:rsidRPr="005236D1">
        <w:rPr>
          <w:sz w:val="20"/>
          <w:szCs w:val="20"/>
        </w:rPr>
        <w:br w:type="page"/>
      </w:r>
      <w:r w:rsidR="00D12A56" w:rsidRPr="005236D1">
        <w:rPr>
          <w:b/>
        </w:rPr>
        <w:t>Приложение Д</w:t>
      </w:r>
    </w:p>
    <w:p w:rsidR="00A112FB" w:rsidRDefault="00A112FB" w:rsidP="00013505"/>
    <w:p w:rsidR="00D12A56" w:rsidRDefault="00D12A56" w:rsidP="005236D1">
      <w:pPr>
        <w:ind w:firstLine="0"/>
        <w:jc w:val="center"/>
      </w:pPr>
      <w:r w:rsidRPr="001C311C">
        <w:t>Вопросник по оценке контрольной среды и средств контроля</w:t>
      </w:r>
    </w:p>
    <w:tbl>
      <w:tblPr>
        <w:tblW w:w="4750" w:type="pct"/>
        <w:tblInd w:w="228" w:type="dxa"/>
        <w:tblLayout w:type="fixed"/>
        <w:tblLook w:val="0000" w:firstRow="0" w:lastRow="0" w:firstColumn="0" w:lastColumn="0" w:noHBand="0" w:noVBand="0"/>
      </w:tblPr>
      <w:tblGrid>
        <w:gridCol w:w="23"/>
        <w:gridCol w:w="3413"/>
        <w:gridCol w:w="780"/>
        <w:gridCol w:w="300"/>
        <w:gridCol w:w="2702"/>
        <w:gridCol w:w="1858"/>
        <w:gridCol w:w="16"/>
      </w:tblGrid>
      <w:tr w:rsidR="00D12A56" w:rsidRPr="005236D1" w:rsidTr="005236D1">
        <w:trPr>
          <w:gridBefore w:val="1"/>
          <w:wBefore w:w="12" w:type="pct"/>
          <w:trHeight w:val="255"/>
        </w:trPr>
        <w:tc>
          <w:tcPr>
            <w:tcW w:w="2306" w:type="pct"/>
            <w:gridSpan w:val="2"/>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Наименование аудируемого лица</w:t>
            </w:r>
          </w:p>
        </w:tc>
        <w:tc>
          <w:tcPr>
            <w:tcW w:w="1651" w:type="pct"/>
            <w:gridSpan w:val="2"/>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ОАО «</w:t>
            </w:r>
            <w:r w:rsidR="00B05DA8" w:rsidRPr="005236D1">
              <w:rPr>
                <w:sz w:val="20"/>
                <w:szCs w:val="20"/>
              </w:rPr>
              <w:t>Уралгормаш</w:t>
            </w:r>
            <w:r w:rsidRPr="005236D1">
              <w:rPr>
                <w:sz w:val="20"/>
                <w:szCs w:val="20"/>
              </w:rPr>
              <w:t>» </w:t>
            </w:r>
          </w:p>
        </w:tc>
        <w:tc>
          <w:tcPr>
            <w:tcW w:w="1030" w:type="pct"/>
            <w:gridSpan w:val="2"/>
            <w:vMerge w:val="restart"/>
            <w:tcBorders>
              <w:top w:val="single" w:sz="4" w:space="0" w:color="auto"/>
              <w:left w:val="single" w:sz="4" w:space="0" w:color="auto"/>
              <w:bottom w:val="single" w:sz="4" w:space="0" w:color="000000"/>
              <w:right w:val="single" w:sz="4" w:space="0" w:color="000000"/>
            </w:tcBorders>
            <w:noWrap/>
          </w:tcPr>
          <w:p w:rsidR="00D12A56" w:rsidRPr="005236D1" w:rsidRDefault="00D12A56" w:rsidP="005236D1">
            <w:pPr>
              <w:spacing w:line="240" w:lineRule="auto"/>
              <w:ind w:firstLine="0"/>
              <w:rPr>
                <w:sz w:val="20"/>
                <w:szCs w:val="20"/>
              </w:rPr>
            </w:pPr>
          </w:p>
        </w:tc>
      </w:tr>
      <w:tr w:rsidR="00D12A56" w:rsidRPr="005236D1" w:rsidTr="005236D1">
        <w:trPr>
          <w:gridBefore w:val="1"/>
          <w:wBefore w:w="12" w:type="pct"/>
          <w:trHeight w:val="255"/>
        </w:trPr>
        <w:tc>
          <w:tcPr>
            <w:tcW w:w="2306" w:type="pct"/>
            <w:gridSpan w:val="2"/>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Проверяемый период</w:t>
            </w:r>
          </w:p>
        </w:tc>
        <w:tc>
          <w:tcPr>
            <w:tcW w:w="1651" w:type="pct"/>
            <w:gridSpan w:val="2"/>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с 01.03.20</w:t>
            </w:r>
            <w:r w:rsidR="00B05DA8" w:rsidRPr="005236D1">
              <w:rPr>
                <w:sz w:val="20"/>
                <w:szCs w:val="20"/>
              </w:rPr>
              <w:t>11</w:t>
            </w:r>
            <w:r w:rsidRPr="005236D1">
              <w:rPr>
                <w:sz w:val="20"/>
                <w:szCs w:val="20"/>
              </w:rPr>
              <w:t xml:space="preserve"> по 30.03.20</w:t>
            </w:r>
            <w:r w:rsidR="00B05DA8" w:rsidRPr="005236D1">
              <w:rPr>
                <w:sz w:val="20"/>
                <w:szCs w:val="20"/>
              </w:rPr>
              <w:t>11</w:t>
            </w:r>
            <w:r w:rsidRPr="005236D1">
              <w:rPr>
                <w:sz w:val="20"/>
                <w:szCs w:val="20"/>
              </w:rPr>
              <w:t> </w:t>
            </w:r>
          </w:p>
        </w:tc>
        <w:tc>
          <w:tcPr>
            <w:tcW w:w="1030" w:type="pct"/>
            <w:gridSpan w:val="2"/>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5236D1">
        <w:trPr>
          <w:gridBefore w:val="1"/>
          <w:wBefore w:w="12" w:type="pct"/>
          <w:trHeight w:val="158"/>
        </w:trPr>
        <w:tc>
          <w:tcPr>
            <w:tcW w:w="2306" w:type="pct"/>
            <w:gridSpan w:val="2"/>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Ф.И.О. лица, составившего документ</w:t>
            </w:r>
          </w:p>
        </w:tc>
        <w:tc>
          <w:tcPr>
            <w:tcW w:w="1651" w:type="pct"/>
            <w:gridSpan w:val="2"/>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Сидорова И.П. </w:t>
            </w:r>
          </w:p>
        </w:tc>
        <w:tc>
          <w:tcPr>
            <w:tcW w:w="1030" w:type="pct"/>
            <w:gridSpan w:val="2"/>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5236D1">
        <w:trPr>
          <w:gridBefore w:val="1"/>
          <w:wBefore w:w="12" w:type="pct"/>
          <w:trHeight w:val="255"/>
        </w:trPr>
        <w:tc>
          <w:tcPr>
            <w:tcW w:w="2306" w:type="pct"/>
            <w:gridSpan w:val="2"/>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Дата составления документа</w:t>
            </w:r>
          </w:p>
        </w:tc>
        <w:tc>
          <w:tcPr>
            <w:tcW w:w="1651" w:type="pct"/>
            <w:gridSpan w:val="2"/>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01.03.</w:t>
            </w:r>
            <w:r w:rsidR="00B05DA8" w:rsidRPr="005236D1">
              <w:rPr>
                <w:sz w:val="20"/>
                <w:szCs w:val="20"/>
              </w:rPr>
              <w:t>11</w:t>
            </w:r>
          </w:p>
        </w:tc>
        <w:tc>
          <w:tcPr>
            <w:tcW w:w="1030" w:type="pct"/>
            <w:gridSpan w:val="2"/>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5236D1">
        <w:trPr>
          <w:gridBefore w:val="1"/>
          <w:wBefore w:w="12" w:type="pct"/>
          <w:trHeight w:val="255"/>
        </w:trPr>
        <w:tc>
          <w:tcPr>
            <w:tcW w:w="2306" w:type="pct"/>
            <w:gridSpan w:val="2"/>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Ф.И.О. лица, проверявшего документ</w:t>
            </w:r>
          </w:p>
        </w:tc>
        <w:tc>
          <w:tcPr>
            <w:tcW w:w="1651" w:type="pct"/>
            <w:gridSpan w:val="2"/>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Петров В.В. </w:t>
            </w:r>
          </w:p>
        </w:tc>
        <w:tc>
          <w:tcPr>
            <w:tcW w:w="1030" w:type="pct"/>
            <w:gridSpan w:val="2"/>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889" w:type="pct"/>
            <w:gridSpan w:val="2"/>
            <w:vAlign w:val="center"/>
          </w:tcPr>
          <w:p w:rsidR="00D12A56" w:rsidRPr="005236D1" w:rsidRDefault="00D12A56" w:rsidP="005236D1">
            <w:pPr>
              <w:pStyle w:val="a3"/>
              <w:spacing w:after="0"/>
              <w:jc w:val="center"/>
              <w:rPr>
                <w:sz w:val="20"/>
                <w:szCs w:val="20"/>
              </w:rPr>
            </w:pPr>
            <w:r w:rsidRPr="005236D1">
              <w:rPr>
                <w:sz w:val="20"/>
                <w:szCs w:val="20"/>
              </w:rPr>
              <w:t>Вопрос</w:t>
            </w:r>
          </w:p>
        </w:tc>
        <w:tc>
          <w:tcPr>
            <w:tcW w:w="594" w:type="pct"/>
            <w:gridSpan w:val="2"/>
            <w:vAlign w:val="center"/>
          </w:tcPr>
          <w:p w:rsidR="00D12A56" w:rsidRPr="005236D1" w:rsidRDefault="00D12A56" w:rsidP="005236D1">
            <w:pPr>
              <w:pStyle w:val="a3"/>
              <w:spacing w:after="0"/>
              <w:jc w:val="center"/>
              <w:rPr>
                <w:sz w:val="20"/>
                <w:szCs w:val="20"/>
              </w:rPr>
            </w:pPr>
            <w:r w:rsidRPr="005236D1">
              <w:rPr>
                <w:sz w:val="20"/>
                <w:szCs w:val="20"/>
              </w:rPr>
              <w:t>Ответ</w:t>
            </w:r>
          </w:p>
        </w:tc>
        <w:tc>
          <w:tcPr>
            <w:tcW w:w="2507" w:type="pct"/>
            <w:gridSpan w:val="2"/>
            <w:vAlign w:val="center"/>
          </w:tcPr>
          <w:p w:rsidR="00D12A56" w:rsidRPr="005236D1" w:rsidRDefault="00D12A56" w:rsidP="005236D1">
            <w:pPr>
              <w:pStyle w:val="a3"/>
              <w:spacing w:after="0"/>
              <w:jc w:val="center"/>
              <w:rPr>
                <w:sz w:val="20"/>
                <w:szCs w:val="20"/>
              </w:rPr>
            </w:pPr>
            <w:r w:rsidRPr="005236D1">
              <w:rPr>
                <w:sz w:val="20"/>
                <w:szCs w:val="20"/>
              </w:rPr>
              <w:t>Примечания</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889" w:type="pct"/>
            <w:gridSpan w:val="2"/>
            <w:vAlign w:val="center"/>
          </w:tcPr>
          <w:p w:rsidR="00D12A56" w:rsidRPr="005236D1" w:rsidRDefault="00D12A56" w:rsidP="005236D1">
            <w:pPr>
              <w:pStyle w:val="a3"/>
              <w:spacing w:after="0"/>
              <w:jc w:val="center"/>
              <w:rPr>
                <w:sz w:val="20"/>
                <w:szCs w:val="20"/>
              </w:rPr>
            </w:pPr>
            <w:r w:rsidRPr="005236D1">
              <w:rPr>
                <w:sz w:val="20"/>
                <w:szCs w:val="20"/>
              </w:rPr>
              <w:t>А</w:t>
            </w:r>
          </w:p>
        </w:tc>
        <w:tc>
          <w:tcPr>
            <w:tcW w:w="594" w:type="pct"/>
            <w:gridSpan w:val="2"/>
            <w:vAlign w:val="center"/>
          </w:tcPr>
          <w:p w:rsidR="00D12A56" w:rsidRPr="005236D1" w:rsidRDefault="00D12A56" w:rsidP="005236D1">
            <w:pPr>
              <w:pStyle w:val="a3"/>
              <w:spacing w:after="0"/>
              <w:jc w:val="center"/>
              <w:rPr>
                <w:sz w:val="20"/>
                <w:szCs w:val="20"/>
              </w:rPr>
            </w:pPr>
            <w:r w:rsidRPr="005236D1">
              <w:rPr>
                <w:sz w:val="20"/>
                <w:szCs w:val="20"/>
              </w:rPr>
              <w:t>1</w:t>
            </w:r>
          </w:p>
        </w:tc>
        <w:tc>
          <w:tcPr>
            <w:tcW w:w="2507" w:type="pct"/>
            <w:gridSpan w:val="2"/>
            <w:vAlign w:val="center"/>
          </w:tcPr>
          <w:p w:rsidR="00D12A56" w:rsidRPr="005236D1" w:rsidRDefault="00D12A56" w:rsidP="005236D1">
            <w:pPr>
              <w:pStyle w:val="a3"/>
              <w:spacing w:after="0"/>
              <w:jc w:val="center"/>
              <w:rPr>
                <w:sz w:val="20"/>
                <w:szCs w:val="20"/>
              </w:rPr>
            </w:pPr>
            <w:r w:rsidRPr="005236D1">
              <w:rPr>
                <w:sz w:val="20"/>
                <w:szCs w:val="20"/>
              </w:rPr>
              <w:t>2</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cantSplit/>
          <w:trHeight w:val="429"/>
        </w:trPr>
        <w:tc>
          <w:tcPr>
            <w:tcW w:w="4991" w:type="pct"/>
            <w:gridSpan w:val="6"/>
          </w:tcPr>
          <w:p w:rsidR="00D12A56" w:rsidRPr="005236D1" w:rsidRDefault="00D12A56" w:rsidP="005236D1">
            <w:pPr>
              <w:pStyle w:val="a3"/>
              <w:spacing w:after="0"/>
              <w:rPr>
                <w:sz w:val="20"/>
                <w:szCs w:val="20"/>
              </w:rPr>
            </w:pPr>
            <w:r w:rsidRPr="005236D1">
              <w:rPr>
                <w:sz w:val="20"/>
                <w:szCs w:val="20"/>
              </w:rPr>
              <w:t>Контрольная среда</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889" w:type="pct"/>
            <w:gridSpan w:val="2"/>
          </w:tcPr>
          <w:p w:rsidR="00D12A56" w:rsidRPr="005236D1" w:rsidRDefault="00D12A56" w:rsidP="005236D1">
            <w:pPr>
              <w:pStyle w:val="a3"/>
              <w:spacing w:after="0"/>
              <w:rPr>
                <w:sz w:val="20"/>
                <w:szCs w:val="20"/>
              </w:rPr>
            </w:pPr>
            <w:r w:rsidRPr="005236D1">
              <w:rPr>
                <w:sz w:val="20"/>
                <w:szCs w:val="20"/>
              </w:rPr>
              <w:t>1.Имеется ли чёткая структура управления предприятием?</w:t>
            </w:r>
          </w:p>
        </w:tc>
        <w:tc>
          <w:tcPr>
            <w:tcW w:w="594" w:type="pct"/>
            <w:gridSpan w:val="2"/>
          </w:tcPr>
          <w:p w:rsidR="00D12A56" w:rsidRPr="005236D1" w:rsidRDefault="00D12A56" w:rsidP="005236D1">
            <w:pPr>
              <w:pStyle w:val="a3"/>
              <w:spacing w:after="0"/>
              <w:rPr>
                <w:sz w:val="20"/>
                <w:szCs w:val="20"/>
              </w:rPr>
            </w:pPr>
            <w:r w:rsidRPr="005236D1">
              <w:rPr>
                <w:sz w:val="20"/>
                <w:szCs w:val="20"/>
              </w:rPr>
              <w:t>Да</w:t>
            </w:r>
          </w:p>
        </w:tc>
        <w:tc>
          <w:tcPr>
            <w:tcW w:w="2507" w:type="pct"/>
            <w:gridSpan w:val="2"/>
          </w:tcPr>
          <w:p w:rsidR="00D12A56" w:rsidRPr="005236D1" w:rsidRDefault="00D12A56" w:rsidP="005236D1">
            <w:pPr>
              <w:pStyle w:val="a3"/>
              <w:spacing w:after="0"/>
              <w:rPr>
                <w:sz w:val="20"/>
                <w:szCs w:val="20"/>
              </w:rPr>
            </w:pPr>
            <w:r w:rsidRPr="005236D1">
              <w:rPr>
                <w:sz w:val="20"/>
                <w:szCs w:val="20"/>
              </w:rPr>
              <w:t>Наличие чёткой структуры управления предприятием положительно характеризует систему внутреннего контроля.</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889" w:type="pct"/>
            <w:gridSpan w:val="2"/>
          </w:tcPr>
          <w:p w:rsidR="00D12A56" w:rsidRPr="005236D1" w:rsidRDefault="00D12A56" w:rsidP="005236D1">
            <w:pPr>
              <w:pStyle w:val="a3"/>
              <w:spacing w:after="0"/>
              <w:rPr>
                <w:sz w:val="20"/>
                <w:szCs w:val="20"/>
              </w:rPr>
            </w:pPr>
            <w:r w:rsidRPr="005236D1">
              <w:rPr>
                <w:sz w:val="20"/>
                <w:szCs w:val="20"/>
              </w:rPr>
              <w:t>2.Имеется ли отдел внутреннего аудита?</w:t>
            </w:r>
          </w:p>
        </w:tc>
        <w:tc>
          <w:tcPr>
            <w:tcW w:w="594" w:type="pct"/>
            <w:gridSpan w:val="2"/>
          </w:tcPr>
          <w:p w:rsidR="00D12A56" w:rsidRPr="005236D1" w:rsidRDefault="00D12A56" w:rsidP="005236D1">
            <w:pPr>
              <w:pStyle w:val="a3"/>
              <w:spacing w:after="0"/>
              <w:rPr>
                <w:sz w:val="20"/>
                <w:szCs w:val="20"/>
              </w:rPr>
            </w:pPr>
            <w:r w:rsidRPr="005236D1">
              <w:rPr>
                <w:sz w:val="20"/>
                <w:szCs w:val="20"/>
              </w:rPr>
              <w:t>Нет</w:t>
            </w:r>
          </w:p>
        </w:tc>
        <w:tc>
          <w:tcPr>
            <w:tcW w:w="2507" w:type="pct"/>
            <w:gridSpan w:val="2"/>
          </w:tcPr>
          <w:p w:rsidR="00D12A56" w:rsidRPr="005236D1" w:rsidRDefault="00D12A56" w:rsidP="005236D1">
            <w:pPr>
              <w:pStyle w:val="a3"/>
              <w:spacing w:after="0"/>
              <w:rPr>
                <w:sz w:val="20"/>
                <w:szCs w:val="20"/>
              </w:rPr>
            </w:pPr>
            <w:r w:rsidRPr="005236D1">
              <w:rPr>
                <w:sz w:val="20"/>
                <w:szCs w:val="20"/>
              </w:rPr>
              <w:t>Для обеспечения эффективности внутрен</w:t>
            </w:r>
          </w:p>
          <w:p w:rsidR="00D12A56" w:rsidRPr="005236D1" w:rsidRDefault="00D12A56" w:rsidP="005236D1">
            <w:pPr>
              <w:pStyle w:val="a3"/>
              <w:spacing w:after="0"/>
              <w:rPr>
                <w:sz w:val="20"/>
                <w:szCs w:val="20"/>
              </w:rPr>
            </w:pPr>
            <w:r w:rsidRPr="005236D1">
              <w:rPr>
                <w:sz w:val="20"/>
                <w:szCs w:val="20"/>
              </w:rPr>
              <w:t>него аудита важна гарантия независимости внутренних аудиторов от функциональных подразделений и бухгалтерии.</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889" w:type="pct"/>
            <w:gridSpan w:val="2"/>
          </w:tcPr>
          <w:p w:rsidR="00D12A56" w:rsidRPr="005236D1" w:rsidRDefault="00D12A56" w:rsidP="005236D1">
            <w:pPr>
              <w:pStyle w:val="a3"/>
              <w:spacing w:after="0"/>
              <w:rPr>
                <w:sz w:val="20"/>
                <w:szCs w:val="20"/>
              </w:rPr>
            </w:pPr>
            <w:r w:rsidRPr="005236D1">
              <w:rPr>
                <w:sz w:val="20"/>
                <w:szCs w:val="20"/>
              </w:rPr>
              <w:t>3.Созданы ли на предприятии постоянно действующие инвентаризационные комиссии?</w:t>
            </w:r>
          </w:p>
        </w:tc>
        <w:tc>
          <w:tcPr>
            <w:tcW w:w="594" w:type="pct"/>
            <w:gridSpan w:val="2"/>
          </w:tcPr>
          <w:p w:rsidR="00D12A56" w:rsidRPr="005236D1" w:rsidRDefault="00D12A56" w:rsidP="005236D1">
            <w:pPr>
              <w:pStyle w:val="a3"/>
              <w:spacing w:after="0"/>
              <w:rPr>
                <w:sz w:val="20"/>
                <w:szCs w:val="20"/>
              </w:rPr>
            </w:pPr>
            <w:r w:rsidRPr="005236D1">
              <w:rPr>
                <w:sz w:val="20"/>
                <w:szCs w:val="20"/>
              </w:rPr>
              <w:t>Да</w:t>
            </w:r>
          </w:p>
        </w:tc>
        <w:tc>
          <w:tcPr>
            <w:tcW w:w="2507" w:type="pct"/>
            <w:gridSpan w:val="2"/>
          </w:tcPr>
          <w:p w:rsidR="00D12A56" w:rsidRPr="005236D1" w:rsidRDefault="00D12A56" w:rsidP="005236D1">
            <w:pPr>
              <w:pStyle w:val="a3"/>
              <w:spacing w:after="0"/>
              <w:rPr>
                <w:sz w:val="20"/>
                <w:szCs w:val="20"/>
              </w:rPr>
            </w:pPr>
            <w:r w:rsidRPr="005236D1">
              <w:rPr>
                <w:sz w:val="20"/>
                <w:szCs w:val="20"/>
              </w:rPr>
              <w:t>Наличие постоянно действующих инвентаризационных комиссий положительно характеризует систему внутреннего контроля.</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889" w:type="pct"/>
            <w:gridSpan w:val="2"/>
          </w:tcPr>
          <w:p w:rsidR="00D12A56" w:rsidRPr="005236D1" w:rsidRDefault="00D12A56" w:rsidP="005236D1">
            <w:pPr>
              <w:pStyle w:val="a3"/>
              <w:spacing w:after="0"/>
              <w:rPr>
                <w:sz w:val="20"/>
                <w:szCs w:val="20"/>
              </w:rPr>
            </w:pPr>
            <w:r w:rsidRPr="005236D1">
              <w:rPr>
                <w:sz w:val="20"/>
                <w:szCs w:val="20"/>
              </w:rPr>
              <w:t>4.Проводилась ли инвентаризация в отчётном периоде, имеются ли замечания в заключении инвентаризационной комиссии?</w:t>
            </w:r>
          </w:p>
        </w:tc>
        <w:tc>
          <w:tcPr>
            <w:tcW w:w="594" w:type="pct"/>
            <w:gridSpan w:val="2"/>
          </w:tcPr>
          <w:p w:rsidR="00D12A56" w:rsidRPr="005236D1" w:rsidRDefault="00D12A56" w:rsidP="005236D1">
            <w:pPr>
              <w:pStyle w:val="a3"/>
              <w:spacing w:after="0"/>
              <w:rPr>
                <w:sz w:val="20"/>
                <w:szCs w:val="20"/>
              </w:rPr>
            </w:pPr>
            <w:r w:rsidRPr="005236D1">
              <w:rPr>
                <w:sz w:val="20"/>
                <w:szCs w:val="20"/>
              </w:rPr>
              <w:t>Да</w:t>
            </w:r>
          </w:p>
        </w:tc>
        <w:tc>
          <w:tcPr>
            <w:tcW w:w="2507" w:type="pct"/>
            <w:gridSpan w:val="2"/>
          </w:tcPr>
          <w:p w:rsidR="00D12A56" w:rsidRPr="005236D1" w:rsidRDefault="00D12A56" w:rsidP="005236D1">
            <w:pPr>
              <w:pStyle w:val="a3"/>
              <w:spacing w:after="0"/>
              <w:rPr>
                <w:sz w:val="20"/>
                <w:szCs w:val="20"/>
              </w:rPr>
            </w:pPr>
            <w:r w:rsidRPr="005236D1">
              <w:rPr>
                <w:sz w:val="20"/>
                <w:szCs w:val="20"/>
              </w:rPr>
              <w:t>При подтверждении аудитором факта добросовестного проведения инвентаризации результаты инвентаризации соответственно характеризуют состояние контрольной среды.</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889" w:type="pct"/>
            <w:gridSpan w:val="2"/>
          </w:tcPr>
          <w:p w:rsidR="00D12A56" w:rsidRPr="005236D1" w:rsidRDefault="00D12A56" w:rsidP="005236D1">
            <w:pPr>
              <w:pStyle w:val="a3"/>
              <w:spacing w:after="0"/>
              <w:rPr>
                <w:sz w:val="20"/>
                <w:szCs w:val="20"/>
              </w:rPr>
            </w:pPr>
            <w:r w:rsidRPr="005236D1">
              <w:rPr>
                <w:sz w:val="20"/>
                <w:szCs w:val="20"/>
              </w:rPr>
              <w:t>5.Проводятся ли аттестация персонала, работа по обучению и повышению квалификации сотрудников?</w:t>
            </w:r>
          </w:p>
        </w:tc>
        <w:tc>
          <w:tcPr>
            <w:tcW w:w="594" w:type="pct"/>
            <w:gridSpan w:val="2"/>
          </w:tcPr>
          <w:p w:rsidR="00D12A56" w:rsidRPr="005236D1" w:rsidRDefault="00D12A56" w:rsidP="005236D1">
            <w:pPr>
              <w:pStyle w:val="a3"/>
              <w:spacing w:after="0"/>
              <w:rPr>
                <w:sz w:val="20"/>
                <w:szCs w:val="20"/>
              </w:rPr>
            </w:pPr>
            <w:r w:rsidRPr="005236D1">
              <w:rPr>
                <w:sz w:val="20"/>
                <w:szCs w:val="20"/>
              </w:rPr>
              <w:t>Да</w:t>
            </w:r>
          </w:p>
        </w:tc>
        <w:tc>
          <w:tcPr>
            <w:tcW w:w="2507" w:type="pct"/>
            <w:gridSpan w:val="2"/>
          </w:tcPr>
          <w:p w:rsidR="00D12A56" w:rsidRPr="005236D1" w:rsidRDefault="00D12A56" w:rsidP="005236D1">
            <w:pPr>
              <w:pStyle w:val="a3"/>
              <w:spacing w:after="0"/>
              <w:rPr>
                <w:sz w:val="20"/>
                <w:szCs w:val="20"/>
              </w:rPr>
            </w:pPr>
            <w:r w:rsidRPr="005236D1">
              <w:rPr>
                <w:sz w:val="20"/>
                <w:szCs w:val="20"/>
              </w:rPr>
              <w:t>Наличие налаженного процесса обучения и повышения квалификации положительно характеризует систему внутреннего контроля.</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889" w:type="pct"/>
            <w:gridSpan w:val="2"/>
          </w:tcPr>
          <w:p w:rsidR="00D12A56" w:rsidRPr="005236D1" w:rsidRDefault="00D12A56" w:rsidP="005236D1">
            <w:pPr>
              <w:pStyle w:val="a3"/>
              <w:spacing w:after="0"/>
              <w:rPr>
                <w:sz w:val="20"/>
                <w:szCs w:val="20"/>
              </w:rPr>
            </w:pPr>
            <w:r w:rsidRPr="005236D1">
              <w:rPr>
                <w:sz w:val="20"/>
                <w:szCs w:val="20"/>
              </w:rPr>
              <w:t>6.Имеются ли информационные системы, ознакомлены ли работники с изменениями нормативной базы?</w:t>
            </w:r>
          </w:p>
        </w:tc>
        <w:tc>
          <w:tcPr>
            <w:tcW w:w="594" w:type="pct"/>
            <w:gridSpan w:val="2"/>
          </w:tcPr>
          <w:p w:rsidR="00D12A56" w:rsidRPr="005236D1" w:rsidRDefault="00D12A56" w:rsidP="005236D1">
            <w:pPr>
              <w:pStyle w:val="a3"/>
              <w:spacing w:after="0"/>
              <w:rPr>
                <w:sz w:val="20"/>
                <w:szCs w:val="20"/>
              </w:rPr>
            </w:pPr>
            <w:r w:rsidRPr="005236D1">
              <w:rPr>
                <w:sz w:val="20"/>
                <w:szCs w:val="20"/>
              </w:rPr>
              <w:t>Нет</w:t>
            </w:r>
          </w:p>
        </w:tc>
        <w:tc>
          <w:tcPr>
            <w:tcW w:w="2507" w:type="pct"/>
            <w:gridSpan w:val="2"/>
          </w:tcPr>
          <w:p w:rsidR="00D12A56" w:rsidRPr="005236D1" w:rsidRDefault="00D12A56" w:rsidP="005236D1">
            <w:pPr>
              <w:pStyle w:val="a3"/>
              <w:spacing w:after="0"/>
              <w:rPr>
                <w:sz w:val="20"/>
                <w:szCs w:val="20"/>
              </w:rPr>
            </w:pPr>
            <w:r w:rsidRPr="005236D1">
              <w:rPr>
                <w:sz w:val="20"/>
                <w:szCs w:val="20"/>
              </w:rPr>
              <w:t>Аудитор должен выяснить степень осведомлённости ответственных работников об изменении законодательства. В случае отсутствия должного информационного обеспечения операции, по которым в течение отчётного периода изменялись требования законодательства, рекомендуются к более тщательной проверке.</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cantSplit/>
        </w:trPr>
        <w:tc>
          <w:tcPr>
            <w:tcW w:w="4991" w:type="pct"/>
            <w:gridSpan w:val="6"/>
          </w:tcPr>
          <w:p w:rsidR="00D12A56" w:rsidRPr="005236D1" w:rsidRDefault="00D12A56" w:rsidP="005236D1">
            <w:pPr>
              <w:pStyle w:val="a3"/>
              <w:spacing w:after="0"/>
              <w:rPr>
                <w:sz w:val="20"/>
                <w:szCs w:val="20"/>
              </w:rPr>
            </w:pPr>
            <w:r w:rsidRPr="005236D1">
              <w:rPr>
                <w:sz w:val="20"/>
                <w:szCs w:val="20"/>
              </w:rPr>
              <w:t>Средства контроля</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Height w:val="1602"/>
        </w:trPr>
        <w:tc>
          <w:tcPr>
            <w:tcW w:w="1889" w:type="pct"/>
            <w:gridSpan w:val="2"/>
          </w:tcPr>
          <w:p w:rsidR="00D12A56" w:rsidRPr="005236D1" w:rsidRDefault="00D12A56" w:rsidP="005236D1">
            <w:pPr>
              <w:pStyle w:val="a3"/>
              <w:spacing w:after="0"/>
              <w:rPr>
                <w:sz w:val="20"/>
                <w:szCs w:val="20"/>
              </w:rPr>
            </w:pPr>
            <w:r w:rsidRPr="005236D1">
              <w:rPr>
                <w:sz w:val="20"/>
                <w:szCs w:val="20"/>
              </w:rPr>
              <w:t>1. Достаточно ли чёткое разделение обязанностей в организации?</w:t>
            </w:r>
          </w:p>
        </w:tc>
        <w:tc>
          <w:tcPr>
            <w:tcW w:w="594" w:type="pct"/>
            <w:gridSpan w:val="2"/>
          </w:tcPr>
          <w:p w:rsidR="00D12A56" w:rsidRPr="005236D1" w:rsidRDefault="00D12A56" w:rsidP="005236D1">
            <w:pPr>
              <w:pStyle w:val="a3"/>
              <w:spacing w:after="0"/>
              <w:rPr>
                <w:sz w:val="20"/>
                <w:szCs w:val="20"/>
              </w:rPr>
            </w:pPr>
            <w:r w:rsidRPr="005236D1">
              <w:rPr>
                <w:sz w:val="20"/>
                <w:szCs w:val="20"/>
              </w:rPr>
              <w:t>Да</w:t>
            </w:r>
          </w:p>
        </w:tc>
        <w:tc>
          <w:tcPr>
            <w:tcW w:w="2507" w:type="pct"/>
            <w:gridSpan w:val="2"/>
          </w:tcPr>
          <w:p w:rsidR="00D12A56" w:rsidRPr="005236D1" w:rsidRDefault="00D12A56" w:rsidP="005236D1">
            <w:pPr>
              <w:pStyle w:val="a3"/>
              <w:spacing w:after="0"/>
              <w:rPr>
                <w:sz w:val="20"/>
                <w:szCs w:val="20"/>
              </w:rPr>
            </w:pPr>
            <w:r w:rsidRPr="005236D1">
              <w:rPr>
                <w:sz w:val="20"/>
                <w:szCs w:val="20"/>
              </w:rPr>
              <w:t>Должны соблюдаться правила разделения обязанностей:</w:t>
            </w:r>
          </w:p>
          <w:p w:rsidR="00D12A56" w:rsidRPr="005236D1" w:rsidRDefault="00D12A56" w:rsidP="005236D1">
            <w:pPr>
              <w:pStyle w:val="a3"/>
              <w:spacing w:after="0"/>
              <w:rPr>
                <w:sz w:val="20"/>
                <w:szCs w:val="20"/>
              </w:rPr>
            </w:pPr>
            <w:r w:rsidRPr="005236D1">
              <w:rPr>
                <w:sz w:val="20"/>
                <w:szCs w:val="20"/>
              </w:rPr>
              <w:t>Материальная ответствен-ность и бухгалте-рский учёт;</w:t>
            </w:r>
          </w:p>
          <w:p w:rsidR="00D12A56" w:rsidRPr="005236D1" w:rsidRDefault="00D12A56" w:rsidP="005236D1">
            <w:pPr>
              <w:pStyle w:val="a3"/>
              <w:spacing w:after="0"/>
              <w:rPr>
                <w:sz w:val="20"/>
                <w:szCs w:val="20"/>
              </w:rPr>
            </w:pPr>
            <w:r w:rsidRPr="005236D1">
              <w:rPr>
                <w:sz w:val="20"/>
                <w:szCs w:val="20"/>
              </w:rPr>
              <w:t>Материальная ответственность и санк-ционирование;</w:t>
            </w:r>
          </w:p>
          <w:p w:rsidR="00D12A56" w:rsidRPr="005236D1" w:rsidRDefault="00D12A56" w:rsidP="005236D1">
            <w:pPr>
              <w:pStyle w:val="a3"/>
              <w:spacing w:after="0"/>
              <w:rPr>
                <w:sz w:val="20"/>
                <w:szCs w:val="20"/>
              </w:rPr>
            </w:pPr>
            <w:r w:rsidRPr="005236D1">
              <w:rPr>
                <w:sz w:val="20"/>
                <w:szCs w:val="20"/>
              </w:rPr>
              <w:t>- Ответственность за выполнение хозяйственных операций и их учёт. Если один сотрудник выполняет обе функции, риск нарушений возрастает.</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889" w:type="pct"/>
            <w:gridSpan w:val="2"/>
          </w:tcPr>
          <w:p w:rsidR="00D12A56" w:rsidRPr="005236D1" w:rsidRDefault="00D12A56" w:rsidP="005236D1">
            <w:pPr>
              <w:pStyle w:val="a3"/>
              <w:spacing w:after="0"/>
              <w:rPr>
                <w:sz w:val="20"/>
                <w:szCs w:val="20"/>
              </w:rPr>
            </w:pPr>
            <w:r w:rsidRPr="005236D1">
              <w:rPr>
                <w:sz w:val="20"/>
                <w:szCs w:val="20"/>
              </w:rPr>
              <w:t>2. Налажена ли система санкционирования?</w:t>
            </w:r>
          </w:p>
        </w:tc>
        <w:tc>
          <w:tcPr>
            <w:tcW w:w="594" w:type="pct"/>
            <w:gridSpan w:val="2"/>
          </w:tcPr>
          <w:p w:rsidR="00D12A56" w:rsidRPr="005236D1" w:rsidRDefault="00D12A56" w:rsidP="005236D1">
            <w:pPr>
              <w:pStyle w:val="a3"/>
              <w:spacing w:after="0"/>
              <w:rPr>
                <w:sz w:val="20"/>
                <w:szCs w:val="20"/>
              </w:rPr>
            </w:pPr>
            <w:r w:rsidRPr="005236D1">
              <w:rPr>
                <w:sz w:val="20"/>
                <w:szCs w:val="20"/>
              </w:rPr>
              <w:t>Да</w:t>
            </w:r>
          </w:p>
        </w:tc>
        <w:tc>
          <w:tcPr>
            <w:tcW w:w="2507" w:type="pct"/>
            <w:gridSpan w:val="2"/>
          </w:tcPr>
          <w:p w:rsidR="00D12A56" w:rsidRPr="005236D1" w:rsidRDefault="00D12A56" w:rsidP="005236D1">
            <w:pPr>
              <w:pStyle w:val="a3"/>
              <w:spacing w:after="0"/>
              <w:rPr>
                <w:sz w:val="20"/>
                <w:szCs w:val="20"/>
              </w:rPr>
            </w:pPr>
            <w:r w:rsidRPr="005236D1">
              <w:rPr>
                <w:sz w:val="20"/>
                <w:szCs w:val="20"/>
              </w:rPr>
              <w:t>Каждая операция должна быть надлежащим образом санкционирована.</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889" w:type="pct"/>
            <w:gridSpan w:val="2"/>
          </w:tcPr>
          <w:p w:rsidR="00D12A56" w:rsidRPr="005236D1" w:rsidRDefault="00D12A56" w:rsidP="005236D1">
            <w:pPr>
              <w:pStyle w:val="a3"/>
              <w:spacing w:after="0"/>
              <w:rPr>
                <w:sz w:val="20"/>
                <w:szCs w:val="20"/>
              </w:rPr>
            </w:pPr>
            <w:r w:rsidRPr="005236D1">
              <w:rPr>
                <w:sz w:val="20"/>
                <w:szCs w:val="20"/>
              </w:rPr>
              <w:t>3. Обеспечена ли сохранность активов и бухгалтерских записей?</w:t>
            </w:r>
          </w:p>
        </w:tc>
        <w:tc>
          <w:tcPr>
            <w:tcW w:w="594" w:type="pct"/>
            <w:gridSpan w:val="2"/>
          </w:tcPr>
          <w:p w:rsidR="00D12A56" w:rsidRPr="005236D1" w:rsidRDefault="00D12A56" w:rsidP="005236D1">
            <w:pPr>
              <w:pStyle w:val="a3"/>
              <w:spacing w:after="0"/>
              <w:rPr>
                <w:sz w:val="20"/>
                <w:szCs w:val="20"/>
              </w:rPr>
            </w:pPr>
            <w:r w:rsidRPr="005236D1">
              <w:rPr>
                <w:sz w:val="20"/>
                <w:szCs w:val="20"/>
              </w:rPr>
              <w:t>Да</w:t>
            </w:r>
          </w:p>
        </w:tc>
        <w:tc>
          <w:tcPr>
            <w:tcW w:w="2507" w:type="pct"/>
            <w:gridSpan w:val="2"/>
          </w:tcPr>
          <w:p w:rsidR="00D12A56" w:rsidRPr="005236D1" w:rsidRDefault="00D12A56" w:rsidP="005236D1">
            <w:pPr>
              <w:pStyle w:val="a3"/>
              <w:spacing w:after="0"/>
              <w:rPr>
                <w:sz w:val="20"/>
                <w:szCs w:val="20"/>
              </w:rPr>
            </w:pPr>
            <w:r w:rsidRPr="005236D1">
              <w:rPr>
                <w:sz w:val="20"/>
                <w:szCs w:val="20"/>
              </w:rPr>
              <w:t>Если в организации принимаются меры по обеспечению сохранности имущества и документов, это повышает эффективность системы внутреннего контроля.</w:t>
            </w:r>
          </w:p>
        </w:tc>
      </w:tr>
      <w:tr w:rsidR="00D12A56" w:rsidRPr="005236D1" w:rsidTr="005236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 w:type="pct"/>
        </w:trPr>
        <w:tc>
          <w:tcPr>
            <w:tcW w:w="1889" w:type="pct"/>
            <w:gridSpan w:val="2"/>
          </w:tcPr>
          <w:p w:rsidR="00D12A56" w:rsidRPr="005236D1" w:rsidRDefault="00D12A56" w:rsidP="005236D1">
            <w:pPr>
              <w:pStyle w:val="a3"/>
              <w:spacing w:after="0"/>
              <w:rPr>
                <w:sz w:val="20"/>
                <w:szCs w:val="20"/>
              </w:rPr>
            </w:pPr>
            <w:r w:rsidRPr="005236D1">
              <w:rPr>
                <w:sz w:val="20"/>
                <w:szCs w:val="20"/>
              </w:rPr>
              <w:t>4. Разработан ли в организации рабочий план счетов?</w:t>
            </w:r>
          </w:p>
        </w:tc>
        <w:tc>
          <w:tcPr>
            <w:tcW w:w="594" w:type="pct"/>
            <w:gridSpan w:val="2"/>
          </w:tcPr>
          <w:p w:rsidR="00D12A56" w:rsidRPr="005236D1" w:rsidRDefault="00D12A56" w:rsidP="005236D1">
            <w:pPr>
              <w:pStyle w:val="a3"/>
              <w:spacing w:after="0"/>
              <w:rPr>
                <w:sz w:val="20"/>
                <w:szCs w:val="20"/>
              </w:rPr>
            </w:pPr>
            <w:r w:rsidRPr="005236D1">
              <w:rPr>
                <w:sz w:val="20"/>
                <w:szCs w:val="20"/>
              </w:rPr>
              <w:t>Да</w:t>
            </w:r>
          </w:p>
        </w:tc>
        <w:tc>
          <w:tcPr>
            <w:tcW w:w="2507" w:type="pct"/>
            <w:gridSpan w:val="2"/>
          </w:tcPr>
          <w:p w:rsidR="00D12A56" w:rsidRPr="005236D1" w:rsidRDefault="00D12A56" w:rsidP="005236D1">
            <w:pPr>
              <w:pStyle w:val="a3"/>
              <w:spacing w:after="0"/>
              <w:rPr>
                <w:sz w:val="20"/>
                <w:szCs w:val="20"/>
              </w:rPr>
            </w:pPr>
            <w:r w:rsidRPr="005236D1">
              <w:rPr>
                <w:sz w:val="20"/>
                <w:szCs w:val="20"/>
              </w:rPr>
              <w:t>Наличие тщательно составленного рабочего плана счетов повышает эффективность системы внутреннего контроля.</w:t>
            </w:r>
          </w:p>
        </w:tc>
      </w:tr>
    </w:tbl>
    <w:p w:rsidR="00D12A56" w:rsidRPr="005236D1" w:rsidRDefault="00D12A56" w:rsidP="005236D1">
      <w:pPr>
        <w:spacing w:line="240" w:lineRule="auto"/>
        <w:ind w:firstLine="0"/>
        <w:rPr>
          <w:sz w:val="20"/>
          <w:szCs w:val="20"/>
        </w:rPr>
      </w:pPr>
    </w:p>
    <w:p w:rsidR="001C311C" w:rsidRPr="005236D1" w:rsidRDefault="00A112FB" w:rsidP="005236D1">
      <w:pPr>
        <w:spacing w:line="240" w:lineRule="auto"/>
        <w:ind w:firstLine="0"/>
        <w:jc w:val="right"/>
        <w:rPr>
          <w:b/>
        </w:rPr>
      </w:pPr>
      <w:r w:rsidRPr="005236D1">
        <w:rPr>
          <w:sz w:val="20"/>
          <w:szCs w:val="20"/>
        </w:rPr>
        <w:br w:type="page"/>
      </w:r>
      <w:r w:rsidR="00D12A56" w:rsidRPr="005236D1">
        <w:rPr>
          <w:b/>
        </w:rPr>
        <w:t>Приложение Е</w:t>
      </w:r>
    </w:p>
    <w:p w:rsidR="00A112FB" w:rsidRDefault="00A112FB" w:rsidP="00013505"/>
    <w:p w:rsidR="00D12A56" w:rsidRDefault="00D12A56" w:rsidP="005236D1">
      <w:pPr>
        <w:ind w:firstLine="0"/>
        <w:jc w:val="center"/>
      </w:pPr>
      <w:r w:rsidRPr="001C311C">
        <w:t>Расчет уровня существенности в целом по предприятию</w:t>
      </w:r>
    </w:p>
    <w:tbl>
      <w:tblPr>
        <w:tblW w:w="496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3"/>
        <w:gridCol w:w="1157"/>
        <w:gridCol w:w="828"/>
      </w:tblGrid>
      <w:tr w:rsidR="00D12A56" w:rsidRPr="005236D1" w:rsidTr="005236D1">
        <w:tc>
          <w:tcPr>
            <w:tcW w:w="3955" w:type="pct"/>
            <w:vMerge w:val="restart"/>
          </w:tcPr>
          <w:p w:rsidR="00D50754" w:rsidRPr="005236D1" w:rsidRDefault="00D12A56" w:rsidP="005236D1">
            <w:pPr>
              <w:spacing w:line="240" w:lineRule="auto"/>
              <w:ind w:firstLine="0"/>
              <w:rPr>
                <w:sz w:val="20"/>
                <w:szCs w:val="20"/>
              </w:rPr>
            </w:pPr>
            <w:r w:rsidRPr="005236D1">
              <w:rPr>
                <w:sz w:val="20"/>
                <w:szCs w:val="20"/>
              </w:rPr>
              <w:t>Аудируемое лицо:</w:t>
            </w:r>
            <w:r w:rsidR="001C311C" w:rsidRPr="005236D1">
              <w:rPr>
                <w:sz w:val="20"/>
                <w:szCs w:val="20"/>
              </w:rPr>
              <w:t xml:space="preserve"> </w:t>
            </w:r>
            <w:r w:rsidRPr="005236D1">
              <w:rPr>
                <w:sz w:val="20"/>
                <w:szCs w:val="20"/>
              </w:rPr>
              <w:t>ОАО «</w:t>
            </w:r>
            <w:r w:rsidR="00D50754" w:rsidRPr="005236D1">
              <w:rPr>
                <w:sz w:val="20"/>
                <w:szCs w:val="20"/>
              </w:rPr>
              <w:t>Уралгормаш</w:t>
            </w:r>
            <w:r w:rsidRPr="005236D1">
              <w:rPr>
                <w:sz w:val="20"/>
                <w:szCs w:val="20"/>
              </w:rPr>
              <w:t xml:space="preserve">» </w:t>
            </w:r>
          </w:p>
          <w:p w:rsidR="001C311C" w:rsidRPr="005236D1" w:rsidRDefault="00D12A56" w:rsidP="005236D1">
            <w:pPr>
              <w:spacing w:line="240" w:lineRule="auto"/>
              <w:ind w:firstLine="0"/>
              <w:rPr>
                <w:sz w:val="20"/>
                <w:szCs w:val="20"/>
              </w:rPr>
            </w:pPr>
            <w:r w:rsidRPr="005236D1">
              <w:rPr>
                <w:sz w:val="20"/>
                <w:szCs w:val="20"/>
              </w:rPr>
              <w:t>Период аудита: с 01.03.20</w:t>
            </w:r>
            <w:r w:rsidR="00D50754" w:rsidRPr="005236D1">
              <w:rPr>
                <w:sz w:val="20"/>
                <w:szCs w:val="20"/>
              </w:rPr>
              <w:t>11</w:t>
            </w:r>
            <w:r w:rsidRPr="005236D1">
              <w:rPr>
                <w:sz w:val="20"/>
                <w:szCs w:val="20"/>
              </w:rPr>
              <w:t xml:space="preserve"> по 30.03.20</w:t>
            </w:r>
            <w:r w:rsidR="00D50754" w:rsidRPr="005236D1">
              <w:rPr>
                <w:sz w:val="20"/>
                <w:szCs w:val="20"/>
              </w:rPr>
              <w:t>11</w:t>
            </w:r>
          </w:p>
          <w:p w:rsidR="00D12A56" w:rsidRPr="005236D1" w:rsidRDefault="00D12A56" w:rsidP="005236D1">
            <w:pPr>
              <w:spacing w:line="240" w:lineRule="auto"/>
              <w:ind w:firstLine="0"/>
              <w:rPr>
                <w:sz w:val="20"/>
                <w:szCs w:val="20"/>
              </w:rPr>
            </w:pPr>
            <w:r w:rsidRPr="005236D1">
              <w:rPr>
                <w:sz w:val="20"/>
                <w:szCs w:val="20"/>
              </w:rPr>
              <w:t>Объект аудита: расчеты с покупателями и заказчиками</w:t>
            </w:r>
          </w:p>
          <w:p w:rsidR="001C311C" w:rsidRPr="005236D1" w:rsidRDefault="00D12A56" w:rsidP="005236D1">
            <w:pPr>
              <w:spacing w:line="240" w:lineRule="auto"/>
              <w:ind w:firstLine="0"/>
              <w:rPr>
                <w:sz w:val="20"/>
                <w:szCs w:val="20"/>
              </w:rPr>
            </w:pPr>
            <w:r w:rsidRPr="005236D1">
              <w:rPr>
                <w:sz w:val="20"/>
                <w:szCs w:val="20"/>
              </w:rPr>
              <w:t>Дата начала проверки:</w:t>
            </w:r>
            <w:r w:rsidR="001C311C" w:rsidRPr="005236D1">
              <w:rPr>
                <w:sz w:val="20"/>
                <w:szCs w:val="20"/>
              </w:rPr>
              <w:t xml:space="preserve"> </w:t>
            </w:r>
            <w:r w:rsidRPr="005236D1">
              <w:rPr>
                <w:sz w:val="20"/>
                <w:szCs w:val="20"/>
              </w:rPr>
              <w:t>01.03.</w:t>
            </w:r>
            <w:r w:rsidR="00D50754" w:rsidRPr="005236D1">
              <w:rPr>
                <w:sz w:val="20"/>
                <w:szCs w:val="20"/>
              </w:rPr>
              <w:t>11</w:t>
            </w:r>
          </w:p>
          <w:p w:rsidR="00D12A56" w:rsidRPr="005236D1" w:rsidRDefault="00D12A56" w:rsidP="005236D1">
            <w:pPr>
              <w:spacing w:line="240" w:lineRule="auto"/>
              <w:ind w:firstLine="0"/>
              <w:rPr>
                <w:sz w:val="20"/>
                <w:szCs w:val="20"/>
              </w:rPr>
            </w:pPr>
            <w:r w:rsidRPr="005236D1">
              <w:rPr>
                <w:sz w:val="20"/>
                <w:szCs w:val="20"/>
              </w:rPr>
              <w:t>Дата окончания проверки:</w:t>
            </w:r>
            <w:r w:rsidR="001C311C" w:rsidRPr="005236D1">
              <w:rPr>
                <w:sz w:val="20"/>
                <w:szCs w:val="20"/>
              </w:rPr>
              <w:t xml:space="preserve"> </w:t>
            </w:r>
            <w:r w:rsidRPr="005236D1">
              <w:rPr>
                <w:sz w:val="20"/>
                <w:szCs w:val="20"/>
              </w:rPr>
              <w:t>30.03.</w:t>
            </w:r>
            <w:r w:rsidR="00D50754" w:rsidRPr="005236D1">
              <w:rPr>
                <w:sz w:val="20"/>
                <w:szCs w:val="20"/>
              </w:rPr>
              <w:t>11</w:t>
            </w:r>
          </w:p>
        </w:tc>
        <w:tc>
          <w:tcPr>
            <w:tcW w:w="609" w:type="pct"/>
          </w:tcPr>
          <w:p w:rsidR="00D12A56" w:rsidRPr="005236D1" w:rsidRDefault="00D12A56" w:rsidP="005236D1">
            <w:pPr>
              <w:spacing w:line="240" w:lineRule="auto"/>
              <w:ind w:firstLine="0"/>
              <w:rPr>
                <w:sz w:val="20"/>
                <w:szCs w:val="20"/>
              </w:rPr>
            </w:pPr>
            <w:r w:rsidRPr="005236D1">
              <w:rPr>
                <w:sz w:val="20"/>
                <w:szCs w:val="20"/>
              </w:rPr>
              <w:t>Раздел отчета</w:t>
            </w:r>
          </w:p>
        </w:tc>
        <w:tc>
          <w:tcPr>
            <w:tcW w:w="436" w:type="pct"/>
          </w:tcPr>
          <w:p w:rsidR="00D12A56" w:rsidRPr="005236D1" w:rsidRDefault="00D12A56" w:rsidP="005236D1">
            <w:pPr>
              <w:spacing w:line="240" w:lineRule="auto"/>
              <w:ind w:firstLine="0"/>
              <w:rPr>
                <w:sz w:val="20"/>
                <w:szCs w:val="20"/>
              </w:rPr>
            </w:pPr>
          </w:p>
        </w:tc>
      </w:tr>
      <w:tr w:rsidR="00D12A56" w:rsidRPr="005236D1" w:rsidTr="005236D1">
        <w:trPr>
          <w:trHeight w:val="280"/>
        </w:trPr>
        <w:tc>
          <w:tcPr>
            <w:tcW w:w="3955" w:type="pct"/>
            <w:vMerge/>
          </w:tcPr>
          <w:p w:rsidR="00D12A56" w:rsidRPr="005236D1" w:rsidRDefault="00D12A56" w:rsidP="005236D1">
            <w:pPr>
              <w:spacing w:line="240" w:lineRule="auto"/>
              <w:ind w:firstLine="0"/>
              <w:rPr>
                <w:sz w:val="20"/>
                <w:szCs w:val="20"/>
              </w:rPr>
            </w:pPr>
          </w:p>
        </w:tc>
        <w:tc>
          <w:tcPr>
            <w:tcW w:w="609" w:type="pct"/>
          </w:tcPr>
          <w:p w:rsidR="00D12A56" w:rsidRPr="005236D1" w:rsidRDefault="00D12A56" w:rsidP="005236D1">
            <w:pPr>
              <w:spacing w:line="240" w:lineRule="auto"/>
              <w:ind w:firstLine="0"/>
              <w:rPr>
                <w:sz w:val="20"/>
                <w:szCs w:val="20"/>
              </w:rPr>
            </w:pPr>
          </w:p>
        </w:tc>
        <w:tc>
          <w:tcPr>
            <w:tcW w:w="436" w:type="pct"/>
          </w:tcPr>
          <w:p w:rsidR="00D12A56" w:rsidRPr="005236D1" w:rsidRDefault="00D12A56" w:rsidP="005236D1">
            <w:pPr>
              <w:spacing w:line="240" w:lineRule="auto"/>
              <w:ind w:firstLine="0"/>
              <w:rPr>
                <w:sz w:val="20"/>
                <w:szCs w:val="20"/>
              </w:rPr>
            </w:pPr>
          </w:p>
        </w:tc>
      </w:tr>
    </w:tbl>
    <w:p w:rsidR="001C311C" w:rsidRPr="005236D1" w:rsidRDefault="001C311C" w:rsidP="005236D1">
      <w:pPr>
        <w:spacing w:line="240" w:lineRule="auto"/>
        <w:ind w:firstLine="0"/>
        <w:rPr>
          <w:sz w:val="20"/>
          <w:szCs w:val="20"/>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1"/>
        <w:gridCol w:w="1895"/>
        <w:gridCol w:w="1097"/>
        <w:gridCol w:w="2081"/>
        <w:gridCol w:w="1547"/>
      </w:tblGrid>
      <w:tr w:rsidR="00D12A56" w:rsidRPr="005236D1" w:rsidTr="005236D1">
        <w:trPr>
          <w:trHeight w:val="1583"/>
        </w:trPr>
        <w:tc>
          <w:tcPr>
            <w:tcW w:w="1543" w:type="pct"/>
            <w:vAlign w:val="center"/>
          </w:tcPr>
          <w:p w:rsidR="00D12A56" w:rsidRPr="005236D1" w:rsidRDefault="00D12A56" w:rsidP="005236D1">
            <w:pPr>
              <w:spacing w:line="240" w:lineRule="auto"/>
              <w:ind w:firstLine="0"/>
              <w:jc w:val="center"/>
              <w:rPr>
                <w:sz w:val="20"/>
                <w:szCs w:val="20"/>
              </w:rPr>
            </w:pPr>
            <w:r w:rsidRPr="005236D1">
              <w:rPr>
                <w:sz w:val="20"/>
                <w:szCs w:val="20"/>
              </w:rPr>
              <w:t>Наименование базового показателя</w:t>
            </w:r>
          </w:p>
        </w:tc>
        <w:tc>
          <w:tcPr>
            <w:tcW w:w="991" w:type="pct"/>
            <w:vAlign w:val="center"/>
          </w:tcPr>
          <w:p w:rsidR="00D12A56" w:rsidRPr="005236D1" w:rsidRDefault="00D12A56" w:rsidP="005236D1">
            <w:pPr>
              <w:spacing w:line="240" w:lineRule="auto"/>
              <w:ind w:firstLine="0"/>
              <w:jc w:val="center"/>
              <w:rPr>
                <w:sz w:val="20"/>
                <w:szCs w:val="20"/>
              </w:rPr>
            </w:pPr>
            <w:r w:rsidRPr="005236D1">
              <w:rPr>
                <w:sz w:val="20"/>
                <w:szCs w:val="20"/>
              </w:rPr>
              <w:t>Значение базового показателя на конец отчетного периода</w:t>
            </w:r>
            <w:r w:rsidR="00293BA1" w:rsidRPr="005236D1">
              <w:rPr>
                <w:sz w:val="20"/>
                <w:szCs w:val="20"/>
              </w:rPr>
              <w:t>, тыс. руб.</w:t>
            </w:r>
          </w:p>
        </w:tc>
        <w:tc>
          <w:tcPr>
            <w:tcW w:w="569" w:type="pct"/>
            <w:vAlign w:val="center"/>
          </w:tcPr>
          <w:p w:rsidR="00D12A56" w:rsidRPr="005236D1" w:rsidRDefault="00D12A56" w:rsidP="005236D1">
            <w:pPr>
              <w:spacing w:line="240" w:lineRule="auto"/>
              <w:ind w:firstLine="0"/>
              <w:jc w:val="center"/>
              <w:rPr>
                <w:sz w:val="20"/>
                <w:szCs w:val="20"/>
              </w:rPr>
            </w:pPr>
            <w:r w:rsidRPr="005236D1">
              <w:rPr>
                <w:sz w:val="20"/>
                <w:szCs w:val="20"/>
              </w:rPr>
              <w:t>Критерии, %</w:t>
            </w:r>
          </w:p>
        </w:tc>
        <w:tc>
          <w:tcPr>
            <w:tcW w:w="1088" w:type="pct"/>
            <w:vAlign w:val="center"/>
          </w:tcPr>
          <w:p w:rsidR="00D12A56" w:rsidRPr="005236D1" w:rsidRDefault="00D12A56" w:rsidP="005236D1">
            <w:pPr>
              <w:spacing w:line="240" w:lineRule="auto"/>
              <w:ind w:firstLine="0"/>
              <w:jc w:val="center"/>
              <w:rPr>
                <w:sz w:val="20"/>
                <w:szCs w:val="20"/>
              </w:rPr>
            </w:pPr>
            <w:r w:rsidRPr="005236D1">
              <w:rPr>
                <w:sz w:val="20"/>
                <w:szCs w:val="20"/>
              </w:rPr>
              <w:t>Значение, применяемое для нахождения уровня существенности (2*3) / 100</w:t>
            </w:r>
          </w:p>
        </w:tc>
        <w:tc>
          <w:tcPr>
            <w:tcW w:w="809" w:type="pct"/>
            <w:vAlign w:val="center"/>
          </w:tcPr>
          <w:p w:rsidR="00D12A56" w:rsidRPr="005236D1" w:rsidRDefault="00D12A56" w:rsidP="005236D1">
            <w:pPr>
              <w:spacing w:line="240" w:lineRule="auto"/>
              <w:ind w:firstLine="0"/>
              <w:jc w:val="center"/>
              <w:rPr>
                <w:sz w:val="20"/>
                <w:szCs w:val="20"/>
              </w:rPr>
            </w:pPr>
            <w:r w:rsidRPr="005236D1">
              <w:rPr>
                <w:sz w:val="20"/>
                <w:szCs w:val="20"/>
              </w:rPr>
              <w:t>Примечания</w:t>
            </w:r>
          </w:p>
        </w:tc>
      </w:tr>
      <w:tr w:rsidR="00D12A56" w:rsidRPr="005236D1" w:rsidTr="005236D1">
        <w:tc>
          <w:tcPr>
            <w:tcW w:w="1543" w:type="pct"/>
            <w:vAlign w:val="center"/>
          </w:tcPr>
          <w:p w:rsidR="00D12A56" w:rsidRPr="005236D1" w:rsidRDefault="00D12A56" w:rsidP="005236D1">
            <w:pPr>
              <w:spacing w:line="240" w:lineRule="auto"/>
              <w:ind w:firstLine="0"/>
              <w:jc w:val="center"/>
              <w:rPr>
                <w:sz w:val="20"/>
                <w:szCs w:val="20"/>
              </w:rPr>
            </w:pPr>
            <w:r w:rsidRPr="005236D1">
              <w:rPr>
                <w:sz w:val="20"/>
                <w:szCs w:val="20"/>
              </w:rPr>
              <w:t>1</w:t>
            </w:r>
          </w:p>
        </w:tc>
        <w:tc>
          <w:tcPr>
            <w:tcW w:w="991" w:type="pct"/>
            <w:vAlign w:val="center"/>
          </w:tcPr>
          <w:p w:rsidR="00D12A56" w:rsidRPr="005236D1" w:rsidRDefault="00D12A56" w:rsidP="005236D1">
            <w:pPr>
              <w:spacing w:line="240" w:lineRule="auto"/>
              <w:ind w:firstLine="0"/>
              <w:jc w:val="center"/>
              <w:rPr>
                <w:sz w:val="20"/>
                <w:szCs w:val="20"/>
              </w:rPr>
            </w:pPr>
            <w:r w:rsidRPr="005236D1">
              <w:rPr>
                <w:sz w:val="20"/>
                <w:szCs w:val="20"/>
              </w:rPr>
              <w:t>2</w:t>
            </w:r>
          </w:p>
        </w:tc>
        <w:tc>
          <w:tcPr>
            <w:tcW w:w="569" w:type="pct"/>
            <w:vAlign w:val="center"/>
          </w:tcPr>
          <w:p w:rsidR="00D12A56" w:rsidRPr="005236D1" w:rsidRDefault="00D12A56" w:rsidP="005236D1">
            <w:pPr>
              <w:spacing w:line="240" w:lineRule="auto"/>
              <w:ind w:firstLine="0"/>
              <w:jc w:val="center"/>
              <w:rPr>
                <w:sz w:val="20"/>
                <w:szCs w:val="20"/>
              </w:rPr>
            </w:pPr>
            <w:r w:rsidRPr="005236D1">
              <w:rPr>
                <w:sz w:val="20"/>
                <w:szCs w:val="20"/>
              </w:rPr>
              <w:t>3</w:t>
            </w:r>
          </w:p>
        </w:tc>
        <w:tc>
          <w:tcPr>
            <w:tcW w:w="1088" w:type="pct"/>
            <w:vAlign w:val="center"/>
          </w:tcPr>
          <w:p w:rsidR="00D12A56" w:rsidRPr="005236D1" w:rsidRDefault="00D12A56" w:rsidP="005236D1">
            <w:pPr>
              <w:spacing w:line="240" w:lineRule="auto"/>
              <w:ind w:firstLine="0"/>
              <w:jc w:val="center"/>
              <w:rPr>
                <w:sz w:val="20"/>
                <w:szCs w:val="20"/>
              </w:rPr>
            </w:pPr>
            <w:r w:rsidRPr="005236D1">
              <w:rPr>
                <w:sz w:val="20"/>
                <w:szCs w:val="20"/>
              </w:rPr>
              <w:t>4</w:t>
            </w:r>
          </w:p>
        </w:tc>
        <w:tc>
          <w:tcPr>
            <w:tcW w:w="809" w:type="pct"/>
            <w:vAlign w:val="center"/>
          </w:tcPr>
          <w:p w:rsidR="00D12A56" w:rsidRPr="005236D1" w:rsidRDefault="00D12A56" w:rsidP="005236D1">
            <w:pPr>
              <w:spacing w:line="240" w:lineRule="auto"/>
              <w:ind w:firstLine="0"/>
              <w:jc w:val="center"/>
              <w:rPr>
                <w:sz w:val="20"/>
                <w:szCs w:val="20"/>
              </w:rPr>
            </w:pPr>
            <w:r w:rsidRPr="005236D1">
              <w:rPr>
                <w:sz w:val="20"/>
                <w:szCs w:val="20"/>
              </w:rPr>
              <w:t>5</w:t>
            </w:r>
          </w:p>
        </w:tc>
      </w:tr>
      <w:tr w:rsidR="00D12A56" w:rsidRPr="005236D1" w:rsidTr="005236D1">
        <w:tc>
          <w:tcPr>
            <w:tcW w:w="1543" w:type="pct"/>
            <w:vAlign w:val="bottom"/>
          </w:tcPr>
          <w:p w:rsidR="00D12A56" w:rsidRPr="005236D1" w:rsidRDefault="00D12A56" w:rsidP="005236D1">
            <w:pPr>
              <w:spacing w:line="240" w:lineRule="auto"/>
              <w:ind w:firstLine="0"/>
              <w:rPr>
                <w:sz w:val="20"/>
                <w:szCs w:val="20"/>
              </w:rPr>
            </w:pPr>
            <w:r w:rsidRPr="005236D1">
              <w:rPr>
                <w:sz w:val="20"/>
                <w:szCs w:val="20"/>
              </w:rPr>
              <w:t>Внеоборотные активы</w:t>
            </w:r>
          </w:p>
        </w:tc>
        <w:tc>
          <w:tcPr>
            <w:tcW w:w="991" w:type="pct"/>
            <w:vAlign w:val="center"/>
          </w:tcPr>
          <w:p w:rsidR="00D12A56" w:rsidRPr="005236D1" w:rsidRDefault="00D12A56" w:rsidP="005236D1">
            <w:pPr>
              <w:spacing w:line="240" w:lineRule="auto"/>
              <w:ind w:firstLine="0"/>
              <w:jc w:val="center"/>
              <w:rPr>
                <w:sz w:val="20"/>
                <w:szCs w:val="20"/>
              </w:rPr>
            </w:pPr>
            <w:r w:rsidRPr="005236D1">
              <w:rPr>
                <w:sz w:val="20"/>
                <w:szCs w:val="20"/>
              </w:rPr>
              <w:t>186005</w:t>
            </w:r>
          </w:p>
        </w:tc>
        <w:tc>
          <w:tcPr>
            <w:tcW w:w="569" w:type="pct"/>
            <w:vAlign w:val="center"/>
          </w:tcPr>
          <w:p w:rsidR="00D12A56" w:rsidRPr="005236D1" w:rsidRDefault="00D12A56" w:rsidP="005236D1">
            <w:pPr>
              <w:spacing w:line="240" w:lineRule="auto"/>
              <w:ind w:firstLine="0"/>
              <w:jc w:val="center"/>
              <w:rPr>
                <w:sz w:val="20"/>
                <w:szCs w:val="20"/>
              </w:rPr>
            </w:pPr>
            <w:r w:rsidRPr="005236D1">
              <w:rPr>
                <w:sz w:val="20"/>
                <w:szCs w:val="20"/>
              </w:rPr>
              <w:t>10</w:t>
            </w:r>
          </w:p>
        </w:tc>
        <w:tc>
          <w:tcPr>
            <w:tcW w:w="1088" w:type="pct"/>
            <w:vAlign w:val="center"/>
          </w:tcPr>
          <w:p w:rsidR="00D12A56" w:rsidRPr="005236D1" w:rsidRDefault="00D12A56" w:rsidP="005236D1">
            <w:pPr>
              <w:spacing w:line="240" w:lineRule="auto"/>
              <w:ind w:firstLine="0"/>
              <w:jc w:val="center"/>
              <w:rPr>
                <w:sz w:val="20"/>
                <w:szCs w:val="20"/>
              </w:rPr>
            </w:pPr>
            <w:r w:rsidRPr="005236D1">
              <w:rPr>
                <w:sz w:val="20"/>
                <w:szCs w:val="20"/>
              </w:rPr>
              <w:t>18601</w:t>
            </w:r>
          </w:p>
        </w:tc>
        <w:tc>
          <w:tcPr>
            <w:tcW w:w="809" w:type="pct"/>
            <w:vAlign w:val="center"/>
          </w:tcPr>
          <w:p w:rsidR="00D12A56" w:rsidRPr="005236D1" w:rsidRDefault="00D12A56" w:rsidP="005236D1">
            <w:pPr>
              <w:spacing w:line="240" w:lineRule="auto"/>
              <w:ind w:firstLine="0"/>
              <w:jc w:val="center"/>
              <w:rPr>
                <w:sz w:val="20"/>
                <w:szCs w:val="20"/>
              </w:rPr>
            </w:pPr>
          </w:p>
        </w:tc>
      </w:tr>
      <w:tr w:rsidR="00D12A56" w:rsidRPr="005236D1" w:rsidTr="005236D1">
        <w:tc>
          <w:tcPr>
            <w:tcW w:w="1543" w:type="pct"/>
            <w:vAlign w:val="bottom"/>
          </w:tcPr>
          <w:p w:rsidR="00D12A56" w:rsidRPr="005236D1" w:rsidRDefault="00D12A56" w:rsidP="005236D1">
            <w:pPr>
              <w:spacing w:line="240" w:lineRule="auto"/>
              <w:ind w:firstLine="0"/>
              <w:rPr>
                <w:sz w:val="20"/>
                <w:szCs w:val="20"/>
              </w:rPr>
            </w:pPr>
            <w:r w:rsidRPr="005236D1">
              <w:rPr>
                <w:sz w:val="20"/>
                <w:szCs w:val="20"/>
              </w:rPr>
              <w:t>Собственный капитал</w:t>
            </w:r>
          </w:p>
        </w:tc>
        <w:tc>
          <w:tcPr>
            <w:tcW w:w="991" w:type="pct"/>
            <w:vAlign w:val="center"/>
          </w:tcPr>
          <w:p w:rsidR="00D12A56" w:rsidRPr="005236D1" w:rsidRDefault="00D12A56" w:rsidP="005236D1">
            <w:pPr>
              <w:spacing w:line="240" w:lineRule="auto"/>
              <w:ind w:firstLine="0"/>
              <w:jc w:val="center"/>
              <w:rPr>
                <w:sz w:val="20"/>
                <w:szCs w:val="20"/>
              </w:rPr>
            </w:pPr>
            <w:r w:rsidRPr="005236D1">
              <w:rPr>
                <w:sz w:val="20"/>
                <w:szCs w:val="20"/>
              </w:rPr>
              <w:t>318932</w:t>
            </w:r>
          </w:p>
        </w:tc>
        <w:tc>
          <w:tcPr>
            <w:tcW w:w="569" w:type="pct"/>
            <w:vAlign w:val="center"/>
          </w:tcPr>
          <w:p w:rsidR="00D12A56" w:rsidRPr="005236D1" w:rsidRDefault="00D12A56" w:rsidP="005236D1">
            <w:pPr>
              <w:spacing w:line="240" w:lineRule="auto"/>
              <w:ind w:firstLine="0"/>
              <w:jc w:val="center"/>
              <w:rPr>
                <w:sz w:val="20"/>
                <w:szCs w:val="20"/>
              </w:rPr>
            </w:pPr>
            <w:r w:rsidRPr="005236D1">
              <w:rPr>
                <w:sz w:val="20"/>
                <w:szCs w:val="20"/>
              </w:rPr>
              <w:t>5</w:t>
            </w:r>
          </w:p>
        </w:tc>
        <w:tc>
          <w:tcPr>
            <w:tcW w:w="1088" w:type="pct"/>
            <w:vAlign w:val="center"/>
          </w:tcPr>
          <w:p w:rsidR="00D12A56" w:rsidRPr="005236D1" w:rsidRDefault="00D12A56" w:rsidP="005236D1">
            <w:pPr>
              <w:spacing w:line="240" w:lineRule="auto"/>
              <w:ind w:firstLine="0"/>
              <w:jc w:val="center"/>
              <w:rPr>
                <w:sz w:val="20"/>
                <w:szCs w:val="20"/>
              </w:rPr>
            </w:pPr>
            <w:r w:rsidRPr="005236D1">
              <w:rPr>
                <w:sz w:val="20"/>
                <w:szCs w:val="20"/>
              </w:rPr>
              <w:t>15947</w:t>
            </w:r>
          </w:p>
        </w:tc>
        <w:tc>
          <w:tcPr>
            <w:tcW w:w="809" w:type="pct"/>
            <w:vAlign w:val="center"/>
          </w:tcPr>
          <w:p w:rsidR="00D12A56" w:rsidRPr="005236D1" w:rsidRDefault="00D12A56" w:rsidP="005236D1">
            <w:pPr>
              <w:spacing w:line="240" w:lineRule="auto"/>
              <w:ind w:firstLine="0"/>
              <w:jc w:val="center"/>
              <w:rPr>
                <w:sz w:val="20"/>
                <w:szCs w:val="20"/>
              </w:rPr>
            </w:pPr>
          </w:p>
        </w:tc>
      </w:tr>
      <w:tr w:rsidR="00D12A56" w:rsidRPr="005236D1" w:rsidTr="005236D1">
        <w:tc>
          <w:tcPr>
            <w:tcW w:w="1543" w:type="pct"/>
            <w:vAlign w:val="bottom"/>
          </w:tcPr>
          <w:p w:rsidR="00D12A56" w:rsidRPr="005236D1" w:rsidRDefault="00D12A56" w:rsidP="005236D1">
            <w:pPr>
              <w:spacing w:line="240" w:lineRule="auto"/>
              <w:ind w:firstLine="0"/>
              <w:rPr>
                <w:sz w:val="20"/>
                <w:szCs w:val="20"/>
              </w:rPr>
            </w:pPr>
            <w:r w:rsidRPr="005236D1">
              <w:rPr>
                <w:sz w:val="20"/>
                <w:szCs w:val="20"/>
              </w:rPr>
              <w:t>Оборотный капитал</w:t>
            </w:r>
          </w:p>
        </w:tc>
        <w:tc>
          <w:tcPr>
            <w:tcW w:w="991" w:type="pct"/>
            <w:vAlign w:val="center"/>
          </w:tcPr>
          <w:p w:rsidR="00D12A56" w:rsidRPr="005236D1" w:rsidRDefault="00D12A56" w:rsidP="005236D1">
            <w:pPr>
              <w:spacing w:line="240" w:lineRule="auto"/>
              <w:ind w:firstLine="0"/>
              <w:jc w:val="center"/>
              <w:rPr>
                <w:sz w:val="20"/>
                <w:szCs w:val="20"/>
              </w:rPr>
            </w:pPr>
            <w:r w:rsidRPr="005236D1">
              <w:rPr>
                <w:sz w:val="20"/>
                <w:szCs w:val="20"/>
              </w:rPr>
              <w:t>449195</w:t>
            </w:r>
          </w:p>
        </w:tc>
        <w:tc>
          <w:tcPr>
            <w:tcW w:w="569" w:type="pct"/>
            <w:vAlign w:val="center"/>
          </w:tcPr>
          <w:p w:rsidR="00D12A56" w:rsidRPr="005236D1" w:rsidRDefault="00D12A56" w:rsidP="005236D1">
            <w:pPr>
              <w:spacing w:line="240" w:lineRule="auto"/>
              <w:ind w:firstLine="0"/>
              <w:jc w:val="center"/>
              <w:rPr>
                <w:sz w:val="20"/>
                <w:szCs w:val="20"/>
              </w:rPr>
            </w:pPr>
            <w:r w:rsidRPr="005236D1">
              <w:rPr>
                <w:sz w:val="20"/>
                <w:szCs w:val="20"/>
              </w:rPr>
              <w:t>3</w:t>
            </w:r>
          </w:p>
        </w:tc>
        <w:tc>
          <w:tcPr>
            <w:tcW w:w="1088" w:type="pct"/>
            <w:vAlign w:val="center"/>
          </w:tcPr>
          <w:p w:rsidR="00D12A56" w:rsidRPr="005236D1" w:rsidRDefault="00D12A56" w:rsidP="005236D1">
            <w:pPr>
              <w:spacing w:line="240" w:lineRule="auto"/>
              <w:ind w:firstLine="0"/>
              <w:jc w:val="center"/>
              <w:rPr>
                <w:sz w:val="20"/>
                <w:szCs w:val="20"/>
              </w:rPr>
            </w:pPr>
            <w:r w:rsidRPr="005236D1">
              <w:rPr>
                <w:sz w:val="20"/>
                <w:szCs w:val="20"/>
              </w:rPr>
              <w:t>13476</w:t>
            </w:r>
          </w:p>
        </w:tc>
        <w:tc>
          <w:tcPr>
            <w:tcW w:w="809" w:type="pct"/>
            <w:vAlign w:val="center"/>
          </w:tcPr>
          <w:p w:rsidR="00D12A56" w:rsidRPr="005236D1" w:rsidRDefault="00D12A56" w:rsidP="005236D1">
            <w:pPr>
              <w:spacing w:line="240" w:lineRule="auto"/>
              <w:ind w:firstLine="0"/>
              <w:jc w:val="center"/>
              <w:rPr>
                <w:sz w:val="20"/>
                <w:szCs w:val="20"/>
              </w:rPr>
            </w:pPr>
          </w:p>
        </w:tc>
      </w:tr>
      <w:tr w:rsidR="00D12A56" w:rsidRPr="005236D1" w:rsidTr="005236D1">
        <w:tc>
          <w:tcPr>
            <w:tcW w:w="1543" w:type="pct"/>
            <w:vAlign w:val="bottom"/>
          </w:tcPr>
          <w:p w:rsidR="00D12A56" w:rsidRPr="005236D1" w:rsidRDefault="00D12A56" w:rsidP="005236D1">
            <w:pPr>
              <w:spacing w:line="240" w:lineRule="auto"/>
              <w:ind w:firstLine="0"/>
              <w:rPr>
                <w:sz w:val="20"/>
                <w:szCs w:val="20"/>
              </w:rPr>
            </w:pPr>
            <w:r w:rsidRPr="005236D1">
              <w:rPr>
                <w:sz w:val="20"/>
                <w:szCs w:val="20"/>
              </w:rPr>
              <w:t>Дебиторская задолженность</w:t>
            </w:r>
          </w:p>
        </w:tc>
        <w:tc>
          <w:tcPr>
            <w:tcW w:w="991" w:type="pct"/>
            <w:vAlign w:val="center"/>
          </w:tcPr>
          <w:p w:rsidR="00D12A56" w:rsidRPr="005236D1" w:rsidRDefault="00D12A56" w:rsidP="005236D1">
            <w:pPr>
              <w:spacing w:line="240" w:lineRule="auto"/>
              <w:ind w:firstLine="0"/>
              <w:jc w:val="center"/>
              <w:rPr>
                <w:sz w:val="20"/>
                <w:szCs w:val="20"/>
              </w:rPr>
            </w:pPr>
            <w:r w:rsidRPr="005236D1">
              <w:rPr>
                <w:sz w:val="20"/>
                <w:szCs w:val="20"/>
              </w:rPr>
              <w:t>105516</w:t>
            </w:r>
          </w:p>
        </w:tc>
        <w:tc>
          <w:tcPr>
            <w:tcW w:w="569" w:type="pct"/>
            <w:vAlign w:val="center"/>
          </w:tcPr>
          <w:p w:rsidR="00D12A56" w:rsidRPr="005236D1" w:rsidRDefault="00D12A56" w:rsidP="005236D1">
            <w:pPr>
              <w:spacing w:line="240" w:lineRule="auto"/>
              <w:ind w:firstLine="0"/>
              <w:jc w:val="center"/>
              <w:rPr>
                <w:sz w:val="20"/>
                <w:szCs w:val="20"/>
              </w:rPr>
            </w:pPr>
            <w:r w:rsidRPr="005236D1">
              <w:rPr>
                <w:sz w:val="20"/>
                <w:szCs w:val="20"/>
              </w:rPr>
              <w:t>6</w:t>
            </w:r>
          </w:p>
        </w:tc>
        <w:tc>
          <w:tcPr>
            <w:tcW w:w="1088" w:type="pct"/>
            <w:vAlign w:val="center"/>
          </w:tcPr>
          <w:p w:rsidR="00D12A56" w:rsidRPr="005236D1" w:rsidRDefault="00D12A56" w:rsidP="005236D1">
            <w:pPr>
              <w:spacing w:line="240" w:lineRule="auto"/>
              <w:ind w:firstLine="0"/>
              <w:jc w:val="center"/>
              <w:rPr>
                <w:sz w:val="20"/>
                <w:szCs w:val="20"/>
              </w:rPr>
            </w:pPr>
            <w:r w:rsidRPr="005236D1">
              <w:rPr>
                <w:sz w:val="20"/>
                <w:szCs w:val="20"/>
              </w:rPr>
              <w:t>6331</w:t>
            </w:r>
          </w:p>
        </w:tc>
        <w:tc>
          <w:tcPr>
            <w:tcW w:w="809" w:type="pct"/>
            <w:vAlign w:val="center"/>
          </w:tcPr>
          <w:p w:rsidR="00D12A56" w:rsidRPr="005236D1" w:rsidRDefault="00D12A56" w:rsidP="005236D1">
            <w:pPr>
              <w:spacing w:line="240" w:lineRule="auto"/>
              <w:ind w:firstLine="0"/>
              <w:jc w:val="center"/>
              <w:rPr>
                <w:sz w:val="20"/>
                <w:szCs w:val="20"/>
              </w:rPr>
            </w:pPr>
          </w:p>
        </w:tc>
      </w:tr>
      <w:tr w:rsidR="00D12A56" w:rsidRPr="005236D1" w:rsidTr="005236D1">
        <w:tc>
          <w:tcPr>
            <w:tcW w:w="1543" w:type="pct"/>
            <w:vAlign w:val="bottom"/>
          </w:tcPr>
          <w:p w:rsidR="00D12A56" w:rsidRPr="005236D1" w:rsidRDefault="00D12A56" w:rsidP="005236D1">
            <w:pPr>
              <w:spacing w:line="240" w:lineRule="auto"/>
              <w:ind w:firstLine="0"/>
              <w:rPr>
                <w:sz w:val="20"/>
                <w:szCs w:val="20"/>
              </w:rPr>
            </w:pPr>
            <w:r w:rsidRPr="005236D1">
              <w:rPr>
                <w:sz w:val="20"/>
                <w:szCs w:val="20"/>
              </w:rPr>
              <w:t>Долгосрочные и краткосрочные</w:t>
            </w:r>
          </w:p>
          <w:p w:rsidR="00D12A56" w:rsidRPr="005236D1" w:rsidRDefault="00D12A56" w:rsidP="005236D1">
            <w:pPr>
              <w:spacing w:line="240" w:lineRule="auto"/>
              <w:ind w:firstLine="0"/>
              <w:rPr>
                <w:sz w:val="20"/>
                <w:szCs w:val="20"/>
              </w:rPr>
            </w:pPr>
            <w:r w:rsidRPr="005236D1">
              <w:rPr>
                <w:sz w:val="20"/>
                <w:szCs w:val="20"/>
              </w:rPr>
              <w:t>обязательства</w:t>
            </w:r>
          </w:p>
        </w:tc>
        <w:tc>
          <w:tcPr>
            <w:tcW w:w="991" w:type="pct"/>
            <w:vAlign w:val="center"/>
          </w:tcPr>
          <w:p w:rsidR="00D12A56" w:rsidRPr="005236D1" w:rsidRDefault="00D12A56" w:rsidP="005236D1">
            <w:pPr>
              <w:spacing w:line="240" w:lineRule="auto"/>
              <w:ind w:firstLine="0"/>
              <w:jc w:val="center"/>
              <w:rPr>
                <w:sz w:val="20"/>
                <w:szCs w:val="20"/>
              </w:rPr>
            </w:pPr>
            <w:r w:rsidRPr="005236D1">
              <w:rPr>
                <w:sz w:val="20"/>
                <w:szCs w:val="20"/>
              </w:rPr>
              <w:t>316268</w:t>
            </w:r>
          </w:p>
        </w:tc>
        <w:tc>
          <w:tcPr>
            <w:tcW w:w="569" w:type="pct"/>
            <w:vAlign w:val="center"/>
          </w:tcPr>
          <w:p w:rsidR="00D12A56" w:rsidRPr="005236D1" w:rsidRDefault="00D12A56" w:rsidP="005236D1">
            <w:pPr>
              <w:spacing w:line="240" w:lineRule="auto"/>
              <w:ind w:firstLine="0"/>
              <w:jc w:val="center"/>
              <w:rPr>
                <w:sz w:val="20"/>
                <w:szCs w:val="20"/>
              </w:rPr>
            </w:pPr>
            <w:r w:rsidRPr="005236D1">
              <w:rPr>
                <w:sz w:val="20"/>
                <w:szCs w:val="20"/>
              </w:rPr>
              <w:t>4</w:t>
            </w:r>
          </w:p>
        </w:tc>
        <w:tc>
          <w:tcPr>
            <w:tcW w:w="1088" w:type="pct"/>
            <w:vAlign w:val="center"/>
          </w:tcPr>
          <w:p w:rsidR="00D12A56" w:rsidRPr="005236D1" w:rsidRDefault="00D12A56" w:rsidP="005236D1">
            <w:pPr>
              <w:spacing w:line="240" w:lineRule="auto"/>
              <w:ind w:firstLine="0"/>
              <w:jc w:val="center"/>
              <w:rPr>
                <w:sz w:val="20"/>
                <w:szCs w:val="20"/>
              </w:rPr>
            </w:pPr>
            <w:r w:rsidRPr="005236D1">
              <w:rPr>
                <w:sz w:val="20"/>
                <w:szCs w:val="20"/>
              </w:rPr>
              <w:t>12651</w:t>
            </w:r>
          </w:p>
        </w:tc>
        <w:tc>
          <w:tcPr>
            <w:tcW w:w="809" w:type="pct"/>
            <w:vAlign w:val="center"/>
          </w:tcPr>
          <w:p w:rsidR="00D12A56" w:rsidRPr="005236D1" w:rsidRDefault="00D12A56" w:rsidP="005236D1">
            <w:pPr>
              <w:spacing w:line="240" w:lineRule="auto"/>
              <w:ind w:firstLine="0"/>
              <w:jc w:val="center"/>
              <w:rPr>
                <w:sz w:val="20"/>
                <w:szCs w:val="20"/>
              </w:rPr>
            </w:pPr>
          </w:p>
        </w:tc>
      </w:tr>
      <w:tr w:rsidR="00D12A56" w:rsidRPr="005236D1" w:rsidTr="005236D1">
        <w:tc>
          <w:tcPr>
            <w:tcW w:w="1543" w:type="pct"/>
            <w:vAlign w:val="bottom"/>
          </w:tcPr>
          <w:p w:rsidR="00D12A56" w:rsidRPr="005236D1" w:rsidRDefault="00D12A56" w:rsidP="005236D1">
            <w:pPr>
              <w:spacing w:line="240" w:lineRule="auto"/>
              <w:ind w:firstLine="0"/>
              <w:rPr>
                <w:sz w:val="20"/>
                <w:szCs w:val="20"/>
              </w:rPr>
            </w:pPr>
            <w:r w:rsidRPr="005236D1">
              <w:rPr>
                <w:sz w:val="20"/>
                <w:szCs w:val="20"/>
              </w:rPr>
              <w:t>Кредиторская задолженность</w:t>
            </w:r>
          </w:p>
        </w:tc>
        <w:tc>
          <w:tcPr>
            <w:tcW w:w="991" w:type="pct"/>
            <w:vAlign w:val="center"/>
          </w:tcPr>
          <w:p w:rsidR="00D12A56" w:rsidRPr="005236D1" w:rsidRDefault="00D12A56" w:rsidP="005236D1">
            <w:pPr>
              <w:spacing w:line="240" w:lineRule="auto"/>
              <w:ind w:firstLine="0"/>
              <w:jc w:val="center"/>
              <w:rPr>
                <w:sz w:val="20"/>
                <w:szCs w:val="20"/>
              </w:rPr>
            </w:pPr>
            <w:r w:rsidRPr="005236D1">
              <w:rPr>
                <w:sz w:val="20"/>
                <w:szCs w:val="20"/>
              </w:rPr>
              <w:t>91275</w:t>
            </w:r>
          </w:p>
        </w:tc>
        <w:tc>
          <w:tcPr>
            <w:tcW w:w="569" w:type="pct"/>
            <w:vAlign w:val="center"/>
          </w:tcPr>
          <w:p w:rsidR="00D12A56" w:rsidRPr="005236D1" w:rsidRDefault="00D12A56" w:rsidP="005236D1">
            <w:pPr>
              <w:spacing w:line="240" w:lineRule="auto"/>
              <w:ind w:firstLine="0"/>
              <w:jc w:val="center"/>
              <w:rPr>
                <w:sz w:val="20"/>
                <w:szCs w:val="20"/>
              </w:rPr>
            </w:pPr>
            <w:r w:rsidRPr="005236D1">
              <w:rPr>
                <w:sz w:val="20"/>
                <w:szCs w:val="20"/>
              </w:rPr>
              <w:t>3</w:t>
            </w:r>
          </w:p>
        </w:tc>
        <w:tc>
          <w:tcPr>
            <w:tcW w:w="1088" w:type="pct"/>
            <w:vAlign w:val="center"/>
          </w:tcPr>
          <w:p w:rsidR="00D12A56" w:rsidRPr="005236D1" w:rsidRDefault="00D12A56" w:rsidP="005236D1">
            <w:pPr>
              <w:spacing w:line="240" w:lineRule="auto"/>
              <w:ind w:firstLine="0"/>
              <w:jc w:val="center"/>
              <w:rPr>
                <w:sz w:val="20"/>
                <w:szCs w:val="20"/>
              </w:rPr>
            </w:pPr>
            <w:r w:rsidRPr="005236D1">
              <w:rPr>
                <w:sz w:val="20"/>
                <w:szCs w:val="20"/>
              </w:rPr>
              <w:t>2738</w:t>
            </w:r>
          </w:p>
        </w:tc>
        <w:tc>
          <w:tcPr>
            <w:tcW w:w="809" w:type="pct"/>
            <w:vAlign w:val="center"/>
          </w:tcPr>
          <w:p w:rsidR="00D12A56" w:rsidRPr="005236D1" w:rsidRDefault="00D12A56" w:rsidP="005236D1">
            <w:pPr>
              <w:spacing w:line="240" w:lineRule="auto"/>
              <w:ind w:firstLine="0"/>
              <w:jc w:val="center"/>
              <w:rPr>
                <w:sz w:val="20"/>
                <w:szCs w:val="20"/>
              </w:rPr>
            </w:pPr>
          </w:p>
        </w:tc>
      </w:tr>
      <w:tr w:rsidR="00D12A56" w:rsidRPr="005236D1" w:rsidTr="005236D1">
        <w:tc>
          <w:tcPr>
            <w:tcW w:w="1543" w:type="pct"/>
            <w:vAlign w:val="bottom"/>
          </w:tcPr>
          <w:p w:rsidR="00D12A56" w:rsidRPr="005236D1" w:rsidRDefault="00D12A56" w:rsidP="005236D1">
            <w:pPr>
              <w:spacing w:line="240" w:lineRule="auto"/>
              <w:ind w:firstLine="0"/>
              <w:rPr>
                <w:sz w:val="20"/>
                <w:szCs w:val="20"/>
              </w:rPr>
            </w:pPr>
            <w:r w:rsidRPr="005236D1">
              <w:rPr>
                <w:sz w:val="20"/>
                <w:szCs w:val="20"/>
              </w:rPr>
              <w:t>Выручка от продажи</w:t>
            </w:r>
          </w:p>
        </w:tc>
        <w:tc>
          <w:tcPr>
            <w:tcW w:w="991" w:type="pct"/>
            <w:vAlign w:val="center"/>
          </w:tcPr>
          <w:p w:rsidR="00D12A56" w:rsidRPr="005236D1" w:rsidRDefault="00D12A56" w:rsidP="005236D1">
            <w:pPr>
              <w:spacing w:line="240" w:lineRule="auto"/>
              <w:ind w:firstLine="0"/>
              <w:jc w:val="center"/>
              <w:rPr>
                <w:sz w:val="20"/>
                <w:szCs w:val="20"/>
              </w:rPr>
            </w:pPr>
            <w:r w:rsidRPr="005236D1">
              <w:rPr>
                <w:sz w:val="20"/>
                <w:szCs w:val="20"/>
              </w:rPr>
              <w:t>916537</w:t>
            </w:r>
          </w:p>
        </w:tc>
        <w:tc>
          <w:tcPr>
            <w:tcW w:w="569" w:type="pct"/>
            <w:vAlign w:val="center"/>
          </w:tcPr>
          <w:p w:rsidR="00D12A56" w:rsidRPr="005236D1" w:rsidRDefault="00D12A56" w:rsidP="005236D1">
            <w:pPr>
              <w:spacing w:line="240" w:lineRule="auto"/>
              <w:ind w:firstLine="0"/>
              <w:jc w:val="center"/>
              <w:rPr>
                <w:sz w:val="20"/>
                <w:szCs w:val="20"/>
              </w:rPr>
            </w:pPr>
            <w:r w:rsidRPr="005236D1">
              <w:rPr>
                <w:sz w:val="20"/>
                <w:szCs w:val="20"/>
              </w:rPr>
              <w:t>1,5</w:t>
            </w:r>
          </w:p>
        </w:tc>
        <w:tc>
          <w:tcPr>
            <w:tcW w:w="1088" w:type="pct"/>
            <w:vAlign w:val="center"/>
          </w:tcPr>
          <w:p w:rsidR="00D12A56" w:rsidRPr="005236D1" w:rsidRDefault="00D12A56" w:rsidP="005236D1">
            <w:pPr>
              <w:spacing w:line="240" w:lineRule="auto"/>
              <w:ind w:firstLine="0"/>
              <w:jc w:val="center"/>
              <w:rPr>
                <w:sz w:val="20"/>
                <w:szCs w:val="20"/>
              </w:rPr>
            </w:pPr>
            <w:r w:rsidRPr="005236D1">
              <w:rPr>
                <w:sz w:val="20"/>
                <w:szCs w:val="20"/>
              </w:rPr>
              <w:t>13748</w:t>
            </w:r>
          </w:p>
        </w:tc>
        <w:tc>
          <w:tcPr>
            <w:tcW w:w="809" w:type="pct"/>
            <w:vAlign w:val="center"/>
          </w:tcPr>
          <w:p w:rsidR="00D12A56" w:rsidRPr="005236D1" w:rsidRDefault="00D12A56" w:rsidP="005236D1">
            <w:pPr>
              <w:spacing w:line="240" w:lineRule="auto"/>
              <w:ind w:firstLine="0"/>
              <w:jc w:val="center"/>
              <w:rPr>
                <w:sz w:val="20"/>
                <w:szCs w:val="20"/>
              </w:rPr>
            </w:pPr>
          </w:p>
        </w:tc>
      </w:tr>
      <w:tr w:rsidR="00D12A56" w:rsidRPr="005236D1" w:rsidTr="005236D1">
        <w:tc>
          <w:tcPr>
            <w:tcW w:w="1543" w:type="pct"/>
            <w:vAlign w:val="bottom"/>
          </w:tcPr>
          <w:p w:rsidR="00D12A56" w:rsidRPr="005236D1" w:rsidRDefault="00D12A56" w:rsidP="005236D1">
            <w:pPr>
              <w:spacing w:line="240" w:lineRule="auto"/>
              <w:ind w:firstLine="0"/>
              <w:rPr>
                <w:sz w:val="20"/>
                <w:szCs w:val="20"/>
              </w:rPr>
            </w:pPr>
            <w:r w:rsidRPr="005236D1">
              <w:rPr>
                <w:sz w:val="20"/>
                <w:szCs w:val="20"/>
              </w:rPr>
              <w:t>Себестоимость продукции</w:t>
            </w:r>
          </w:p>
        </w:tc>
        <w:tc>
          <w:tcPr>
            <w:tcW w:w="991" w:type="pct"/>
            <w:vAlign w:val="center"/>
          </w:tcPr>
          <w:p w:rsidR="00D12A56" w:rsidRPr="005236D1" w:rsidRDefault="00D12A56" w:rsidP="005236D1">
            <w:pPr>
              <w:spacing w:line="240" w:lineRule="auto"/>
              <w:ind w:firstLine="0"/>
              <w:jc w:val="center"/>
              <w:rPr>
                <w:sz w:val="20"/>
                <w:szCs w:val="20"/>
              </w:rPr>
            </w:pPr>
            <w:r w:rsidRPr="005236D1">
              <w:rPr>
                <w:sz w:val="20"/>
                <w:szCs w:val="20"/>
              </w:rPr>
              <w:t>772934</w:t>
            </w:r>
          </w:p>
        </w:tc>
        <w:tc>
          <w:tcPr>
            <w:tcW w:w="569" w:type="pct"/>
            <w:vAlign w:val="center"/>
          </w:tcPr>
          <w:p w:rsidR="00D12A56" w:rsidRPr="005236D1" w:rsidRDefault="00D12A56" w:rsidP="005236D1">
            <w:pPr>
              <w:spacing w:line="240" w:lineRule="auto"/>
              <w:ind w:firstLine="0"/>
              <w:jc w:val="center"/>
              <w:rPr>
                <w:sz w:val="20"/>
                <w:szCs w:val="20"/>
              </w:rPr>
            </w:pPr>
            <w:r w:rsidRPr="005236D1">
              <w:rPr>
                <w:sz w:val="20"/>
                <w:szCs w:val="20"/>
              </w:rPr>
              <w:t>3</w:t>
            </w:r>
          </w:p>
        </w:tc>
        <w:tc>
          <w:tcPr>
            <w:tcW w:w="1088" w:type="pct"/>
            <w:vAlign w:val="center"/>
          </w:tcPr>
          <w:p w:rsidR="00D12A56" w:rsidRPr="005236D1" w:rsidRDefault="00D12A56" w:rsidP="005236D1">
            <w:pPr>
              <w:spacing w:line="240" w:lineRule="auto"/>
              <w:ind w:firstLine="0"/>
              <w:jc w:val="center"/>
              <w:rPr>
                <w:sz w:val="20"/>
                <w:szCs w:val="20"/>
              </w:rPr>
            </w:pPr>
            <w:r w:rsidRPr="005236D1">
              <w:rPr>
                <w:sz w:val="20"/>
                <w:szCs w:val="20"/>
              </w:rPr>
              <w:t>23188</w:t>
            </w:r>
          </w:p>
        </w:tc>
        <w:tc>
          <w:tcPr>
            <w:tcW w:w="809" w:type="pct"/>
            <w:vAlign w:val="center"/>
          </w:tcPr>
          <w:p w:rsidR="00D12A56" w:rsidRPr="005236D1" w:rsidRDefault="00D12A56" w:rsidP="005236D1">
            <w:pPr>
              <w:spacing w:line="240" w:lineRule="auto"/>
              <w:ind w:firstLine="0"/>
              <w:jc w:val="center"/>
              <w:rPr>
                <w:sz w:val="20"/>
                <w:szCs w:val="20"/>
              </w:rPr>
            </w:pPr>
          </w:p>
        </w:tc>
      </w:tr>
      <w:tr w:rsidR="00D12A56" w:rsidRPr="005236D1" w:rsidTr="005236D1">
        <w:tc>
          <w:tcPr>
            <w:tcW w:w="1543" w:type="pct"/>
            <w:vAlign w:val="bottom"/>
          </w:tcPr>
          <w:p w:rsidR="00D12A56" w:rsidRPr="005236D1" w:rsidRDefault="00D12A56" w:rsidP="005236D1">
            <w:pPr>
              <w:spacing w:line="240" w:lineRule="auto"/>
              <w:ind w:firstLine="0"/>
              <w:rPr>
                <w:sz w:val="20"/>
                <w:szCs w:val="20"/>
              </w:rPr>
            </w:pPr>
            <w:r w:rsidRPr="005236D1">
              <w:rPr>
                <w:sz w:val="20"/>
                <w:szCs w:val="20"/>
              </w:rPr>
              <w:t>Доходы операционные и</w:t>
            </w:r>
          </w:p>
          <w:p w:rsidR="00D12A56" w:rsidRPr="005236D1" w:rsidRDefault="00D12A56" w:rsidP="005236D1">
            <w:pPr>
              <w:spacing w:line="240" w:lineRule="auto"/>
              <w:ind w:firstLine="0"/>
              <w:rPr>
                <w:sz w:val="20"/>
                <w:szCs w:val="20"/>
              </w:rPr>
            </w:pPr>
            <w:r w:rsidRPr="005236D1">
              <w:rPr>
                <w:sz w:val="20"/>
                <w:szCs w:val="20"/>
              </w:rPr>
              <w:t>внереализационные</w:t>
            </w:r>
          </w:p>
        </w:tc>
        <w:tc>
          <w:tcPr>
            <w:tcW w:w="991" w:type="pct"/>
            <w:vAlign w:val="center"/>
          </w:tcPr>
          <w:p w:rsidR="00D12A56" w:rsidRPr="005236D1" w:rsidRDefault="00D12A56" w:rsidP="005236D1">
            <w:pPr>
              <w:spacing w:line="240" w:lineRule="auto"/>
              <w:ind w:firstLine="0"/>
              <w:jc w:val="center"/>
              <w:rPr>
                <w:sz w:val="20"/>
                <w:szCs w:val="20"/>
              </w:rPr>
            </w:pPr>
            <w:r w:rsidRPr="005236D1">
              <w:rPr>
                <w:sz w:val="20"/>
                <w:szCs w:val="20"/>
              </w:rPr>
              <w:t>2193</w:t>
            </w:r>
          </w:p>
        </w:tc>
        <w:tc>
          <w:tcPr>
            <w:tcW w:w="569" w:type="pct"/>
            <w:vAlign w:val="center"/>
          </w:tcPr>
          <w:p w:rsidR="00D12A56" w:rsidRPr="005236D1" w:rsidRDefault="00D12A56" w:rsidP="005236D1">
            <w:pPr>
              <w:spacing w:line="240" w:lineRule="auto"/>
              <w:ind w:firstLine="0"/>
              <w:jc w:val="center"/>
              <w:rPr>
                <w:sz w:val="20"/>
                <w:szCs w:val="20"/>
              </w:rPr>
            </w:pPr>
            <w:r w:rsidRPr="005236D1">
              <w:rPr>
                <w:sz w:val="20"/>
                <w:szCs w:val="20"/>
              </w:rPr>
              <w:t>3</w:t>
            </w:r>
          </w:p>
        </w:tc>
        <w:tc>
          <w:tcPr>
            <w:tcW w:w="1088" w:type="pct"/>
            <w:vAlign w:val="center"/>
          </w:tcPr>
          <w:p w:rsidR="00D12A56" w:rsidRPr="005236D1" w:rsidRDefault="00D12A56" w:rsidP="005236D1">
            <w:pPr>
              <w:spacing w:line="240" w:lineRule="auto"/>
              <w:ind w:firstLine="0"/>
              <w:jc w:val="center"/>
              <w:rPr>
                <w:sz w:val="20"/>
                <w:szCs w:val="20"/>
              </w:rPr>
            </w:pPr>
            <w:r w:rsidRPr="005236D1">
              <w:rPr>
                <w:sz w:val="20"/>
                <w:szCs w:val="20"/>
              </w:rPr>
              <w:t>66</w:t>
            </w:r>
          </w:p>
        </w:tc>
        <w:tc>
          <w:tcPr>
            <w:tcW w:w="809" w:type="pct"/>
            <w:vAlign w:val="center"/>
          </w:tcPr>
          <w:p w:rsidR="00D12A56" w:rsidRPr="005236D1" w:rsidRDefault="00D12A56" w:rsidP="005236D1">
            <w:pPr>
              <w:spacing w:line="240" w:lineRule="auto"/>
              <w:ind w:firstLine="0"/>
              <w:jc w:val="center"/>
              <w:rPr>
                <w:sz w:val="20"/>
                <w:szCs w:val="20"/>
              </w:rPr>
            </w:pPr>
          </w:p>
        </w:tc>
      </w:tr>
      <w:tr w:rsidR="00D12A56" w:rsidRPr="005236D1" w:rsidTr="005236D1">
        <w:tc>
          <w:tcPr>
            <w:tcW w:w="1543" w:type="pct"/>
            <w:vAlign w:val="bottom"/>
          </w:tcPr>
          <w:p w:rsidR="00D12A56" w:rsidRPr="005236D1" w:rsidRDefault="00D12A56" w:rsidP="005236D1">
            <w:pPr>
              <w:spacing w:line="240" w:lineRule="auto"/>
              <w:ind w:firstLine="0"/>
              <w:rPr>
                <w:sz w:val="20"/>
                <w:szCs w:val="20"/>
              </w:rPr>
            </w:pPr>
            <w:r w:rsidRPr="005236D1">
              <w:rPr>
                <w:sz w:val="20"/>
                <w:szCs w:val="20"/>
              </w:rPr>
              <w:t>Расходы операционные и</w:t>
            </w:r>
          </w:p>
          <w:p w:rsidR="00D12A56" w:rsidRPr="005236D1" w:rsidRDefault="00D12A56" w:rsidP="005236D1">
            <w:pPr>
              <w:spacing w:line="240" w:lineRule="auto"/>
              <w:ind w:firstLine="0"/>
              <w:rPr>
                <w:sz w:val="20"/>
                <w:szCs w:val="20"/>
              </w:rPr>
            </w:pPr>
            <w:r w:rsidRPr="005236D1">
              <w:rPr>
                <w:sz w:val="20"/>
                <w:szCs w:val="20"/>
              </w:rPr>
              <w:t>внереализационные</w:t>
            </w:r>
          </w:p>
        </w:tc>
        <w:tc>
          <w:tcPr>
            <w:tcW w:w="991" w:type="pct"/>
            <w:vAlign w:val="center"/>
          </w:tcPr>
          <w:p w:rsidR="00D12A56" w:rsidRPr="005236D1" w:rsidRDefault="00D12A56" w:rsidP="005236D1">
            <w:pPr>
              <w:spacing w:line="240" w:lineRule="auto"/>
              <w:ind w:firstLine="0"/>
              <w:jc w:val="center"/>
              <w:rPr>
                <w:sz w:val="20"/>
                <w:szCs w:val="20"/>
              </w:rPr>
            </w:pPr>
            <w:r w:rsidRPr="005236D1">
              <w:rPr>
                <w:sz w:val="20"/>
                <w:szCs w:val="20"/>
              </w:rPr>
              <w:t>40588</w:t>
            </w:r>
          </w:p>
        </w:tc>
        <w:tc>
          <w:tcPr>
            <w:tcW w:w="569" w:type="pct"/>
            <w:vAlign w:val="center"/>
          </w:tcPr>
          <w:p w:rsidR="00D12A56" w:rsidRPr="005236D1" w:rsidRDefault="00D12A56" w:rsidP="005236D1">
            <w:pPr>
              <w:spacing w:line="240" w:lineRule="auto"/>
              <w:ind w:firstLine="0"/>
              <w:jc w:val="center"/>
              <w:rPr>
                <w:sz w:val="20"/>
                <w:szCs w:val="20"/>
              </w:rPr>
            </w:pPr>
            <w:r w:rsidRPr="005236D1">
              <w:rPr>
                <w:sz w:val="20"/>
                <w:szCs w:val="20"/>
              </w:rPr>
              <w:t>3</w:t>
            </w:r>
          </w:p>
        </w:tc>
        <w:tc>
          <w:tcPr>
            <w:tcW w:w="1088" w:type="pct"/>
            <w:vAlign w:val="center"/>
          </w:tcPr>
          <w:p w:rsidR="00D12A56" w:rsidRPr="005236D1" w:rsidRDefault="00D12A56" w:rsidP="005236D1">
            <w:pPr>
              <w:spacing w:line="240" w:lineRule="auto"/>
              <w:ind w:firstLine="0"/>
              <w:jc w:val="center"/>
              <w:rPr>
                <w:sz w:val="20"/>
                <w:szCs w:val="20"/>
              </w:rPr>
            </w:pPr>
            <w:r w:rsidRPr="005236D1">
              <w:rPr>
                <w:sz w:val="20"/>
                <w:szCs w:val="20"/>
              </w:rPr>
              <w:t>1218</w:t>
            </w:r>
          </w:p>
        </w:tc>
        <w:tc>
          <w:tcPr>
            <w:tcW w:w="809" w:type="pct"/>
            <w:vAlign w:val="center"/>
          </w:tcPr>
          <w:p w:rsidR="00D12A56" w:rsidRPr="005236D1" w:rsidRDefault="00D12A56" w:rsidP="005236D1">
            <w:pPr>
              <w:spacing w:line="240" w:lineRule="auto"/>
              <w:ind w:firstLine="0"/>
              <w:jc w:val="center"/>
              <w:rPr>
                <w:sz w:val="20"/>
                <w:szCs w:val="20"/>
              </w:rPr>
            </w:pPr>
          </w:p>
        </w:tc>
      </w:tr>
      <w:tr w:rsidR="00FE3528" w:rsidRPr="005236D1" w:rsidTr="005236D1">
        <w:tc>
          <w:tcPr>
            <w:tcW w:w="1543" w:type="pct"/>
            <w:vAlign w:val="bottom"/>
          </w:tcPr>
          <w:p w:rsidR="00FE3528" w:rsidRPr="005236D1" w:rsidRDefault="00FE3528" w:rsidP="005236D1">
            <w:pPr>
              <w:spacing w:line="240" w:lineRule="auto"/>
              <w:ind w:firstLine="0"/>
              <w:rPr>
                <w:sz w:val="20"/>
                <w:szCs w:val="20"/>
              </w:rPr>
            </w:pPr>
            <w:r>
              <w:rPr>
                <w:sz w:val="20"/>
                <w:szCs w:val="20"/>
              </w:rPr>
              <w:t>Итого</w:t>
            </w:r>
          </w:p>
        </w:tc>
        <w:tc>
          <w:tcPr>
            <w:tcW w:w="991" w:type="pct"/>
            <w:vAlign w:val="center"/>
          </w:tcPr>
          <w:p w:rsidR="00FE3528" w:rsidRPr="005236D1" w:rsidRDefault="00FE3528" w:rsidP="005236D1">
            <w:pPr>
              <w:spacing w:line="240" w:lineRule="auto"/>
              <w:ind w:firstLine="0"/>
              <w:jc w:val="center"/>
              <w:rPr>
                <w:sz w:val="20"/>
                <w:szCs w:val="20"/>
              </w:rPr>
            </w:pPr>
            <w:r>
              <w:rPr>
                <w:sz w:val="20"/>
                <w:szCs w:val="20"/>
              </w:rPr>
              <w:t>310817</w:t>
            </w:r>
          </w:p>
        </w:tc>
        <w:tc>
          <w:tcPr>
            <w:tcW w:w="569" w:type="pct"/>
            <w:vAlign w:val="center"/>
          </w:tcPr>
          <w:p w:rsidR="00FE3528" w:rsidRPr="005236D1" w:rsidRDefault="00FE3528" w:rsidP="005236D1">
            <w:pPr>
              <w:spacing w:line="240" w:lineRule="auto"/>
              <w:ind w:firstLine="0"/>
              <w:jc w:val="center"/>
              <w:rPr>
                <w:sz w:val="20"/>
                <w:szCs w:val="20"/>
              </w:rPr>
            </w:pPr>
            <w:r>
              <w:rPr>
                <w:sz w:val="20"/>
                <w:szCs w:val="20"/>
              </w:rPr>
              <w:t>4,15</w:t>
            </w:r>
          </w:p>
        </w:tc>
        <w:tc>
          <w:tcPr>
            <w:tcW w:w="1088" w:type="pct"/>
            <w:vAlign w:val="center"/>
          </w:tcPr>
          <w:p w:rsidR="00FE3528" w:rsidRPr="005236D1" w:rsidRDefault="00FE3528" w:rsidP="005236D1">
            <w:pPr>
              <w:spacing w:line="240" w:lineRule="auto"/>
              <w:ind w:firstLine="0"/>
              <w:jc w:val="center"/>
              <w:rPr>
                <w:sz w:val="20"/>
                <w:szCs w:val="20"/>
              </w:rPr>
            </w:pPr>
            <w:r>
              <w:rPr>
                <w:sz w:val="20"/>
                <w:szCs w:val="20"/>
              </w:rPr>
              <w:t>12899</w:t>
            </w:r>
          </w:p>
        </w:tc>
        <w:tc>
          <w:tcPr>
            <w:tcW w:w="809" w:type="pct"/>
            <w:vAlign w:val="center"/>
          </w:tcPr>
          <w:p w:rsidR="00FE3528" w:rsidRPr="005236D1" w:rsidRDefault="00FE3528" w:rsidP="005236D1">
            <w:pPr>
              <w:spacing w:line="240" w:lineRule="auto"/>
              <w:ind w:firstLine="0"/>
              <w:jc w:val="center"/>
              <w:rPr>
                <w:sz w:val="20"/>
                <w:szCs w:val="20"/>
              </w:rPr>
            </w:pPr>
          </w:p>
        </w:tc>
      </w:tr>
    </w:tbl>
    <w:p w:rsidR="00D12A56" w:rsidRPr="005236D1" w:rsidRDefault="00B05DA8" w:rsidP="005236D1">
      <w:pPr>
        <w:pStyle w:val="ConsNormal"/>
        <w:widowControl/>
        <w:tabs>
          <w:tab w:val="left" w:pos="7800"/>
        </w:tabs>
        <w:ind w:right="0" w:firstLine="0"/>
        <w:jc w:val="both"/>
        <w:rPr>
          <w:rFonts w:ascii="Times New Roman" w:hAnsi="Times New Roman" w:cs="Times New Roman"/>
          <w:color w:val="000000"/>
        </w:rPr>
      </w:pPr>
      <w:r w:rsidRPr="005236D1">
        <w:rPr>
          <w:rFonts w:ascii="Times New Roman" w:hAnsi="Times New Roman" w:cs="Times New Roman"/>
          <w:color w:val="000000"/>
        </w:rPr>
        <w:tab/>
      </w:r>
    </w:p>
    <w:p w:rsidR="00976E64" w:rsidRDefault="00976E64" w:rsidP="005236D1">
      <w:pPr>
        <w:pStyle w:val="ConsNormal"/>
        <w:widowControl/>
        <w:spacing w:line="360" w:lineRule="auto"/>
        <w:ind w:right="0" w:firstLine="0"/>
        <w:jc w:val="both"/>
        <w:rPr>
          <w:rFonts w:ascii="Times New Roman" w:hAnsi="Times New Roman" w:cs="Times New Roman"/>
          <w:color w:val="000000"/>
        </w:rPr>
      </w:pPr>
    </w:p>
    <w:p w:rsidR="00FE3528" w:rsidRDefault="00FE3528" w:rsidP="005236D1">
      <w:pPr>
        <w:pStyle w:val="ConsNormal"/>
        <w:widowControl/>
        <w:spacing w:line="360" w:lineRule="auto"/>
        <w:ind w:right="0" w:firstLine="0"/>
        <w:jc w:val="both"/>
        <w:rPr>
          <w:rFonts w:ascii="Times New Roman" w:hAnsi="Times New Roman" w:cs="Times New Roman"/>
          <w:color w:val="000000"/>
        </w:rPr>
      </w:pPr>
    </w:p>
    <w:p w:rsidR="00FE3528" w:rsidRPr="005236D1" w:rsidRDefault="00FE3528" w:rsidP="005236D1">
      <w:pPr>
        <w:pStyle w:val="ConsNormal"/>
        <w:widowControl/>
        <w:spacing w:line="360" w:lineRule="auto"/>
        <w:ind w:right="0" w:firstLine="0"/>
        <w:jc w:val="both"/>
        <w:rPr>
          <w:rFonts w:ascii="Times New Roman" w:hAnsi="Times New Roman" w:cs="Times New Roman"/>
          <w:color w:val="000000"/>
        </w:rPr>
      </w:pPr>
    </w:p>
    <w:p w:rsidR="00B05DA8" w:rsidRPr="005236D1" w:rsidRDefault="00B05DA8" w:rsidP="005236D1">
      <w:pPr>
        <w:pStyle w:val="ConsNormal"/>
        <w:widowControl/>
        <w:spacing w:line="360" w:lineRule="auto"/>
        <w:ind w:right="0" w:firstLine="0"/>
        <w:jc w:val="both"/>
        <w:rPr>
          <w:rFonts w:ascii="Times New Roman" w:hAnsi="Times New Roman" w:cs="Times New Roman"/>
          <w:color w:val="000000"/>
        </w:rPr>
      </w:pPr>
      <w:r w:rsidRPr="005236D1">
        <w:rPr>
          <w:rFonts w:ascii="Times New Roman" w:hAnsi="Times New Roman" w:cs="Times New Roman"/>
          <w:color w:val="000000"/>
        </w:rPr>
        <w:t>Аудитор: Сидорова И.П._________</w:t>
      </w:r>
    </w:p>
    <w:p w:rsidR="00D50754" w:rsidRPr="005236D1" w:rsidRDefault="00D50754" w:rsidP="005236D1">
      <w:pPr>
        <w:pStyle w:val="ConsNormal"/>
        <w:widowControl/>
        <w:tabs>
          <w:tab w:val="left" w:pos="12120"/>
        </w:tabs>
        <w:spacing w:line="360" w:lineRule="auto"/>
        <w:ind w:right="0" w:firstLine="0"/>
        <w:jc w:val="both"/>
        <w:rPr>
          <w:rFonts w:ascii="Times New Roman" w:hAnsi="Times New Roman" w:cs="Times New Roman"/>
          <w:color w:val="000000"/>
        </w:rPr>
      </w:pPr>
    </w:p>
    <w:p w:rsidR="00D12A56" w:rsidRPr="005236D1" w:rsidRDefault="00D50754" w:rsidP="005236D1">
      <w:pPr>
        <w:pStyle w:val="ConsNormal"/>
        <w:widowControl/>
        <w:tabs>
          <w:tab w:val="left" w:pos="12120"/>
        </w:tabs>
        <w:spacing w:line="360" w:lineRule="auto"/>
        <w:ind w:right="0" w:firstLine="0"/>
        <w:jc w:val="both"/>
        <w:rPr>
          <w:rFonts w:ascii="Times New Roman" w:hAnsi="Times New Roman" w:cs="Times New Roman"/>
          <w:color w:val="000000"/>
        </w:rPr>
      </w:pPr>
      <w:r w:rsidRPr="005236D1">
        <w:rPr>
          <w:rFonts w:ascii="Times New Roman" w:hAnsi="Times New Roman" w:cs="Times New Roman"/>
          <w:color w:val="000000"/>
        </w:rPr>
        <w:t>Р</w:t>
      </w:r>
      <w:r w:rsidR="00D12A56" w:rsidRPr="005236D1">
        <w:rPr>
          <w:rFonts w:ascii="Times New Roman" w:hAnsi="Times New Roman" w:cs="Times New Roman"/>
          <w:color w:val="000000"/>
        </w:rPr>
        <w:t>уководитель проверки:</w:t>
      </w:r>
      <w:r w:rsidR="001C311C" w:rsidRPr="005236D1">
        <w:rPr>
          <w:rFonts w:ascii="Times New Roman" w:hAnsi="Times New Roman" w:cs="Times New Roman"/>
          <w:color w:val="000000"/>
        </w:rPr>
        <w:t xml:space="preserve"> </w:t>
      </w:r>
      <w:r w:rsidR="00D12A56" w:rsidRPr="005236D1">
        <w:rPr>
          <w:rFonts w:ascii="Times New Roman" w:hAnsi="Times New Roman" w:cs="Times New Roman"/>
          <w:color w:val="000000"/>
        </w:rPr>
        <w:t>Петров</w:t>
      </w:r>
      <w:r w:rsidR="001C311C" w:rsidRPr="005236D1">
        <w:rPr>
          <w:rFonts w:ascii="Times New Roman" w:hAnsi="Times New Roman" w:cs="Times New Roman"/>
          <w:color w:val="000000"/>
        </w:rPr>
        <w:t xml:space="preserve"> </w:t>
      </w:r>
      <w:r w:rsidR="00D12A56" w:rsidRPr="005236D1">
        <w:rPr>
          <w:rFonts w:ascii="Times New Roman" w:hAnsi="Times New Roman" w:cs="Times New Roman"/>
          <w:color w:val="000000"/>
        </w:rPr>
        <w:t>В.В.</w:t>
      </w:r>
      <w:r w:rsidR="001C311C" w:rsidRPr="005236D1">
        <w:rPr>
          <w:rFonts w:ascii="Times New Roman" w:hAnsi="Times New Roman" w:cs="Times New Roman"/>
          <w:color w:val="000000"/>
        </w:rPr>
        <w:t xml:space="preserve"> </w:t>
      </w:r>
      <w:r w:rsidR="00D12A56" w:rsidRPr="005236D1">
        <w:rPr>
          <w:rFonts w:ascii="Times New Roman" w:hAnsi="Times New Roman" w:cs="Times New Roman"/>
          <w:color w:val="000000"/>
        </w:rPr>
        <w:t>____________</w:t>
      </w:r>
      <w:r w:rsidR="001C311C" w:rsidRPr="005236D1">
        <w:rPr>
          <w:rFonts w:ascii="Times New Roman" w:hAnsi="Times New Roman" w:cs="Times New Roman"/>
          <w:color w:val="000000"/>
        </w:rPr>
        <w:t xml:space="preserve"> </w:t>
      </w:r>
      <w:r w:rsidR="00D12A56" w:rsidRPr="005236D1">
        <w:rPr>
          <w:rFonts w:ascii="Times New Roman" w:hAnsi="Times New Roman" w:cs="Times New Roman"/>
          <w:color w:val="000000"/>
        </w:rPr>
        <w:t>Дата: 05.03.20</w:t>
      </w:r>
      <w:r w:rsidRPr="005236D1">
        <w:rPr>
          <w:rFonts w:ascii="Times New Roman" w:hAnsi="Times New Roman" w:cs="Times New Roman"/>
          <w:color w:val="000000"/>
        </w:rPr>
        <w:t>11</w:t>
      </w:r>
    </w:p>
    <w:p w:rsidR="00D12A56" w:rsidRDefault="00D12A56" w:rsidP="00013505"/>
    <w:p w:rsidR="001C311C" w:rsidRPr="005236D1" w:rsidRDefault="00A112FB" w:rsidP="005236D1">
      <w:pPr>
        <w:jc w:val="right"/>
        <w:rPr>
          <w:b/>
        </w:rPr>
      </w:pPr>
      <w:r>
        <w:br w:type="page"/>
      </w:r>
      <w:r w:rsidR="00D12A56" w:rsidRPr="005236D1">
        <w:rPr>
          <w:b/>
        </w:rPr>
        <w:t>Приложение Ж</w:t>
      </w:r>
    </w:p>
    <w:p w:rsidR="00A112FB" w:rsidRDefault="00A112FB" w:rsidP="00013505"/>
    <w:p w:rsidR="00D12A56" w:rsidRPr="001C311C" w:rsidRDefault="00D12A56" w:rsidP="005236D1">
      <w:pPr>
        <w:ind w:firstLine="0"/>
        <w:jc w:val="center"/>
      </w:pPr>
      <w:r w:rsidRPr="001C311C">
        <w:t>Распределение уровня существенности между значимыми статьями баланса</w:t>
      </w:r>
    </w:p>
    <w:tbl>
      <w:tblPr>
        <w:tblW w:w="4811"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6"/>
        <w:gridCol w:w="2105"/>
        <w:gridCol w:w="672"/>
        <w:gridCol w:w="564"/>
        <w:gridCol w:w="595"/>
        <w:gridCol w:w="1087"/>
      </w:tblGrid>
      <w:tr w:rsidR="00D12A56" w:rsidRPr="005236D1" w:rsidTr="005236D1">
        <w:tc>
          <w:tcPr>
            <w:tcW w:w="3781" w:type="pct"/>
            <w:gridSpan w:val="3"/>
            <w:vMerge w:val="restart"/>
          </w:tcPr>
          <w:p w:rsidR="00D50754" w:rsidRPr="005236D1" w:rsidRDefault="00D12A56" w:rsidP="005236D1">
            <w:pPr>
              <w:spacing w:line="240" w:lineRule="auto"/>
              <w:ind w:firstLine="0"/>
              <w:rPr>
                <w:sz w:val="20"/>
                <w:szCs w:val="20"/>
              </w:rPr>
            </w:pPr>
            <w:r w:rsidRPr="005236D1">
              <w:rPr>
                <w:sz w:val="20"/>
                <w:szCs w:val="20"/>
              </w:rPr>
              <w:t>Аудируемое лицо:</w:t>
            </w:r>
            <w:r w:rsidR="001C311C" w:rsidRPr="005236D1">
              <w:rPr>
                <w:sz w:val="20"/>
                <w:szCs w:val="20"/>
              </w:rPr>
              <w:t xml:space="preserve"> </w:t>
            </w:r>
            <w:r w:rsidRPr="005236D1">
              <w:rPr>
                <w:sz w:val="20"/>
                <w:szCs w:val="20"/>
              </w:rPr>
              <w:t>ОАО «</w:t>
            </w:r>
            <w:r w:rsidR="00D50754" w:rsidRPr="005236D1">
              <w:rPr>
                <w:sz w:val="20"/>
                <w:szCs w:val="20"/>
              </w:rPr>
              <w:t>Уралгормаш</w:t>
            </w:r>
            <w:r w:rsidRPr="005236D1">
              <w:rPr>
                <w:sz w:val="20"/>
                <w:szCs w:val="20"/>
              </w:rPr>
              <w:t>»</w:t>
            </w:r>
            <w:r w:rsidR="001C311C" w:rsidRPr="005236D1">
              <w:rPr>
                <w:sz w:val="20"/>
                <w:szCs w:val="20"/>
              </w:rPr>
              <w:t xml:space="preserve"> </w:t>
            </w:r>
          </w:p>
          <w:p w:rsidR="001C311C" w:rsidRPr="005236D1" w:rsidRDefault="00D12A56" w:rsidP="005236D1">
            <w:pPr>
              <w:spacing w:line="240" w:lineRule="auto"/>
              <w:ind w:firstLine="0"/>
              <w:rPr>
                <w:sz w:val="20"/>
                <w:szCs w:val="20"/>
              </w:rPr>
            </w:pPr>
            <w:r w:rsidRPr="005236D1">
              <w:rPr>
                <w:sz w:val="20"/>
                <w:szCs w:val="20"/>
              </w:rPr>
              <w:t>Период аудита: с</w:t>
            </w:r>
            <w:r w:rsidR="001C311C" w:rsidRPr="005236D1">
              <w:rPr>
                <w:sz w:val="20"/>
                <w:szCs w:val="20"/>
              </w:rPr>
              <w:t xml:space="preserve"> </w:t>
            </w:r>
            <w:r w:rsidRPr="005236D1">
              <w:rPr>
                <w:sz w:val="20"/>
                <w:szCs w:val="20"/>
              </w:rPr>
              <w:t>01.03.20</w:t>
            </w:r>
            <w:r w:rsidR="00D50754" w:rsidRPr="005236D1">
              <w:rPr>
                <w:sz w:val="20"/>
                <w:szCs w:val="20"/>
              </w:rPr>
              <w:t>11</w:t>
            </w:r>
            <w:r w:rsidRPr="005236D1">
              <w:rPr>
                <w:sz w:val="20"/>
                <w:szCs w:val="20"/>
              </w:rPr>
              <w:t xml:space="preserve"> по 30.03.20</w:t>
            </w:r>
            <w:r w:rsidR="00D50754" w:rsidRPr="005236D1">
              <w:rPr>
                <w:sz w:val="20"/>
                <w:szCs w:val="20"/>
              </w:rPr>
              <w:t>11</w:t>
            </w:r>
          </w:p>
          <w:p w:rsidR="00D12A56" w:rsidRPr="005236D1" w:rsidRDefault="00D12A56" w:rsidP="005236D1">
            <w:pPr>
              <w:spacing w:line="240" w:lineRule="auto"/>
              <w:ind w:firstLine="0"/>
              <w:rPr>
                <w:sz w:val="20"/>
                <w:szCs w:val="20"/>
              </w:rPr>
            </w:pPr>
            <w:r w:rsidRPr="005236D1">
              <w:rPr>
                <w:sz w:val="20"/>
                <w:szCs w:val="20"/>
              </w:rPr>
              <w:t>Объект аудита: расчеты по договорам доверительно управления</w:t>
            </w:r>
          </w:p>
          <w:p w:rsidR="00D12A56" w:rsidRPr="005236D1" w:rsidRDefault="00D12A56" w:rsidP="005236D1">
            <w:pPr>
              <w:spacing w:line="240" w:lineRule="auto"/>
              <w:ind w:firstLine="0"/>
              <w:rPr>
                <w:sz w:val="20"/>
                <w:szCs w:val="20"/>
              </w:rPr>
            </w:pPr>
            <w:r w:rsidRPr="005236D1">
              <w:rPr>
                <w:sz w:val="20"/>
                <w:szCs w:val="20"/>
              </w:rPr>
              <w:t>Дата начала проверки:</w:t>
            </w:r>
            <w:r w:rsidR="001C311C" w:rsidRPr="005236D1">
              <w:rPr>
                <w:sz w:val="20"/>
                <w:szCs w:val="20"/>
              </w:rPr>
              <w:t xml:space="preserve"> </w:t>
            </w:r>
            <w:r w:rsidRPr="005236D1">
              <w:rPr>
                <w:sz w:val="20"/>
                <w:szCs w:val="20"/>
              </w:rPr>
              <w:t>01.03.</w:t>
            </w:r>
            <w:r w:rsidR="00D50754" w:rsidRPr="005236D1">
              <w:rPr>
                <w:sz w:val="20"/>
                <w:szCs w:val="20"/>
              </w:rPr>
              <w:t xml:space="preserve">11 </w:t>
            </w:r>
            <w:r w:rsidRPr="005236D1">
              <w:rPr>
                <w:sz w:val="20"/>
                <w:szCs w:val="20"/>
              </w:rPr>
              <w:t>Дата окончания проверки:</w:t>
            </w:r>
            <w:r w:rsidR="001C311C" w:rsidRPr="005236D1">
              <w:rPr>
                <w:sz w:val="20"/>
                <w:szCs w:val="20"/>
              </w:rPr>
              <w:t xml:space="preserve"> </w:t>
            </w:r>
            <w:r w:rsidRPr="005236D1">
              <w:rPr>
                <w:sz w:val="20"/>
                <w:szCs w:val="20"/>
              </w:rPr>
              <w:t>30.03.</w:t>
            </w:r>
            <w:r w:rsidR="00D50754" w:rsidRPr="005236D1">
              <w:rPr>
                <w:sz w:val="20"/>
                <w:szCs w:val="20"/>
              </w:rPr>
              <w:t>11</w:t>
            </w:r>
          </w:p>
        </w:tc>
        <w:tc>
          <w:tcPr>
            <w:tcW w:w="629" w:type="pct"/>
            <w:gridSpan w:val="2"/>
          </w:tcPr>
          <w:p w:rsidR="00D12A56" w:rsidRPr="005236D1" w:rsidRDefault="00D12A56" w:rsidP="005236D1">
            <w:pPr>
              <w:spacing w:line="240" w:lineRule="auto"/>
              <w:ind w:firstLine="0"/>
              <w:rPr>
                <w:sz w:val="20"/>
                <w:szCs w:val="20"/>
              </w:rPr>
            </w:pPr>
            <w:r w:rsidRPr="005236D1">
              <w:rPr>
                <w:sz w:val="20"/>
                <w:szCs w:val="20"/>
              </w:rPr>
              <w:t>Раздел отчета</w:t>
            </w:r>
          </w:p>
        </w:tc>
        <w:tc>
          <w:tcPr>
            <w:tcW w:w="590" w:type="pct"/>
          </w:tcPr>
          <w:p w:rsidR="00D12A56" w:rsidRPr="005236D1" w:rsidRDefault="00D12A56" w:rsidP="005236D1">
            <w:pPr>
              <w:spacing w:line="240" w:lineRule="auto"/>
              <w:ind w:firstLine="0"/>
              <w:rPr>
                <w:sz w:val="20"/>
                <w:szCs w:val="20"/>
              </w:rPr>
            </w:pPr>
          </w:p>
        </w:tc>
      </w:tr>
      <w:tr w:rsidR="00D12A56" w:rsidRPr="005236D1" w:rsidTr="005236D1">
        <w:trPr>
          <w:trHeight w:val="280"/>
        </w:trPr>
        <w:tc>
          <w:tcPr>
            <w:tcW w:w="3781" w:type="pct"/>
            <w:gridSpan w:val="3"/>
            <w:vMerge/>
          </w:tcPr>
          <w:p w:rsidR="00D12A56" w:rsidRPr="005236D1" w:rsidRDefault="00D12A56" w:rsidP="005236D1">
            <w:pPr>
              <w:spacing w:line="240" w:lineRule="auto"/>
              <w:ind w:firstLine="0"/>
              <w:rPr>
                <w:sz w:val="20"/>
                <w:szCs w:val="20"/>
              </w:rPr>
            </w:pPr>
          </w:p>
        </w:tc>
        <w:tc>
          <w:tcPr>
            <w:tcW w:w="629" w:type="pct"/>
            <w:gridSpan w:val="2"/>
          </w:tcPr>
          <w:p w:rsidR="00D12A56" w:rsidRPr="005236D1" w:rsidRDefault="00D12A56" w:rsidP="005236D1">
            <w:pPr>
              <w:spacing w:line="240" w:lineRule="auto"/>
              <w:ind w:firstLine="0"/>
              <w:rPr>
                <w:sz w:val="20"/>
                <w:szCs w:val="20"/>
              </w:rPr>
            </w:pPr>
          </w:p>
        </w:tc>
        <w:tc>
          <w:tcPr>
            <w:tcW w:w="590" w:type="pct"/>
          </w:tcPr>
          <w:p w:rsidR="00D12A56" w:rsidRPr="005236D1" w:rsidRDefault="00D12A56" w:rsidP="005236D1">
            <w:pPr>
              <w:spacing w:line="240" w:lineRule="auto"/>
              <w:ind w:firstLine="0"/>
              <w:rPr>
                <w:sz w:val="20"/>
                <w:szCs w:val="20"/>
              </w:rPr>
            </w:pPr>
          </w:p>
        </w:tc>
      </w:tr>
      <w:tr w:rsidR="00D50754"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40"/>
        </w:trPr>
        <w:tc>
          <w:tcPr>
            <w:tcW w:w="2273" w:type="pct"/>
            <w:vMerge w:val="restart"/>
            <w:tcBorders>
              <w:top w:val="single" w:sz="8" w:space="0" w:color="auto"/>
              <w:left w:val="single" w:sz="8" w:space="0" w:color="auto"/>
              <w:bottom w:val="single" w:sz="8" w:space="0" w:color="000000"/>
              <w:right w:val="single" w:sz="8" w:space="0" w:color="auto"/>
            </w:tcBorders>
            <w:vAlign w:val="center"/>
          </w:tcPr>
          <w:p w:rsidR="00D50754" w:rsidRPr="005236D1" w:rsidRDefault="00D50754" w:rsidP="005236D1">
            <w:pPr>
              <w:spacing w:line="240" w:lineRule="auto"/>
              <w:ind w:firstLine="0"/>
              <w:jc w:val="center"/>
              <w:rPr>
                <w:sz w:val="20"/>
                <w:szCs w:val="20"/>
              </w:rPr>
            </w:pPr>
            <w:r w:rsidRPr="005236D1">
              <w:rPr>
                <w:sz w:val="20"/>
                <w:szCs w:val="20"/>
              </w:rPr>
              <w:t>Статьи</w:t>
            </w:r>
          </w:p>
        </w:tc>
        <w:tc>
          <w:tcPr>
            <w:tcW w:w="1143" w:type="pct"/>
            <w:vMerge w:val="restart"/>
            <w:tcBorders>
              <w:top w:val="single" w:sz="8" w:space="0" w:color="auto"/>
              <w:left w:val="nil"/>
              <w:right w:val="single" w:sz="8" w:space="0" w:color="auto"/>
            </w:tcBorders>
            <w:vAlign w:val="center"/>
          </w:tcPr>
          <w:p w:rsidR="00D50754" w:rsidRPr="005236D1" w:rsidRDefault="00D50754" w:rsidP="005236D1">
            <w:pPr>
              <w:spacing w:line="240" w:lineRule="auto"/>
              <w:ind w:firstLine="0"/>
              <w:jc w:val="center"/>
              <w:rPr>
                <w:sz w:val="20"/>
                <w:szCs w:val="20"/>
              </w:rPr>
            </w:pPr>
            <w:r w:rsidRPr="005236D1">
              <w:rPr>
                <w:sz w:val="20"/>
                <w:szCs w:val="20"/>
              </w:rPr>
              <w:t>Сумма,</w:t>
            </w:r>
          </w:p>
          <w:p w:rsidR="00D50754" w:rsidRPr="005236D1" w:rsidRDefault="00D50754" w:rsidP="005236D1">
            <w:pPr>
              <w:spacing w:line="240" w:lineRule="auto"/>
              <w:ind w:firstLine="0"/>
              <w:jc w:val="center"/>
              <w:rPr>
                <w:sz w:val="20"/>
                <w:szCs w:val="20"/>
              </w:rPr>
            </w:pPr>
            <w:r w:rsidRPr="005236D1">
              <w:rPr>
                <w:sz w:val="20"/>
                <w:szCs w:val="20"/>
              </w:rPr>
              <w:t>тыс. руб.</w:t>
            </w:r>
          </w:p>
        </w:tc>
        <w:tc>
          <w:tcPr>
            <w:tcW w:w="1584" w:type="pct"/>
            <w:gridSpan w:val="4"/>
            <w:tcBorders>
              <w:top w:val="single" w:sz="8" w:space="0" w:color="auto"/>
              <w:left w:val="nil"/>
              <w:bottom w:val="single" w:sz="8" w:space="0" w:color="auto"/>
              <w:right w:val="single" w:sz="4" w:space="0" w:color="auto"/>
            </w:tcBorders>
            <w:vAlign w:val="center"/>
          </w:tcPr>
          <w:p w:rsidR="00D50754" w:rsidRPr="005236D1" w:rsidRDefault="00D50754" w:rsidP="005236D1">
            <w:pPr>
              <w:spacing w:line="240" w:lineRule="auto"/>
              <w:ind w:firstLine="0"/>
              <w:jc w:val="center"/>
              <w:rPr>
                <w:sz w:val="20"/>
                <w:szCs w:val="20"/>
              </w:rPr>
            </w:pPr>
            <w:r w:rsidRPr="005236D1">
              <w:rPr>
                <w:sz w:val="20"/>
                <w:szCs w:val="20"/>
              </w:rPr>
              <w:t>Уровень существенности</w:t>
            </w:r>
          </w:p>
        </w:tc>
      </w:tr>
      <w:tr w:rsidR="00D50754"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40"/>
        </w:trPr>
        <w:tc>
          <w:tcPr>
            <w:tcW w:w="2273" w:type="pct"/>
            <w:vMerge/>
            <w:tcBorders>
              <w:top w:val="single" w:sz="8" w:space="0" w:color="auto"/>
              <w:left w:val="single" w:sz="8" w:space="0" w:color="auto"/>
              <w:bottom w:val="single" w:sz="8" w:space="0" w:color="000000"/>
              <w:right w:val="single" w:sz="8" w:space="0" w:color="auto"/>
            </w:tcBorders>
            <w:vAlign w:val="center"/>
          </w:tcPr>
          <w:p w:rsidR="00D50754" w:rsidRPr="005236D1" w:rsidRDefault="00D50754" w:rsidP="005236D1">
            <w:pPr>
              <w:spacing w:line="240" w:lineRule="auto"/>
              <w:ind w:firstLine="0"/>
              <w:jc w:val="center"/>
              <w:rPr>
                <w:sz w:val="20"/>
                <w:szCs w:val="20"/>
              </w:rPr>
            </w:pPr>
          </w:p>
        </w:tc>
        <w:tc>
          <w:tcPr>
            <w:tcW w:w="1143" w:type="pct"/>
            <w:vMerge/>
            <w:tcBorders>
              <w:left w:val="nil"/>
              <w:bottom w:val="single" w:sz="8" w:space="0" w:color="auto"/>
              <w:right w:val="single" w:sz="8" w:space="0" w:color="auto"/>
            </w:tcBorders>
            <w:vAlign w:val="center"/>
          </w:tcPr>
          <w:p w:rsidR="00D50754" w:rsidRPr="005236D1" w:rsidRDefault="00D50754" w:rsidP="005236D1">
            <w:pPr>
              <w:spacing w:line="240" w:lineRule="auto"/>
              <w:ind w:firstLine="0"/>
              <w:jc w:val="center"/>
              <w:rPr>
                <w:sz w:val="20"/>
                <w:szCs w:val="20"/>
              </w:rPr>
            </w:pPr>
          </w:p>
        </w:tc>
        <w:tc>
          <w:tcPr>
            <w:tcW w:w="671" w:type="pct"/>
            <w:gridSpan w:val="2"/>
            <w:tcBorders>
              <w:top w:val="nil"/>
              <w:left w:val="nil"/>
              <w:bottom w:val="single" w:sz="8" w:space="0" w:color="auto"/>
              <w:right w:val="single" w:sz="8" w:space="0" w:color="auto"/>
            </w:tcBorders>
            <w:vAlign w:val="center"/>
          </w:tcPr>
          <w:p w:rsidR="00D50754" w:rsidRPr="005236D1" w:rsidRDefault="00D50754" w:rsidP="005236D1">
            <w:pPr>
              <w:spacing w:line="240" w:lineRule="auto"/>
              <w:ind w:firstLine="0"/>
              <w:jc w:val="center"/>
              <w:rPr>
                <w:sz w:val="20"/>
                <w:szCs w:val="20"/>
              </w:rPr>
            </w:pPr>
            <w:r w:rsidRPr="005236D1">
              <w:rPr>
                <w:sz w:val="20"/>
                <w:szCs w:val="20"/>
              </w:rPr>
              <w:t>%</w:t>
            </w:r>
          </w:p>
        </w:tc>
        <w:tc>
          <w:tcPr>
            <w:tcW w:w="913" w:type="pct"/>
            <w:gridSpan w:val="2"/>
            <w:tcBorders>
              <w:top w:val="nil"/>
              <w:left w:val="nil"/>
              <w:bottom w:val="single" w:sz="8" w:space="0" w:color="auto"/>
              <w:right w:val="single" w:sz="4" w:space="0" w:color="auto"/>
            </w:tcBorders>
            <w:vAlign w:val="center"/>
          </w:tcPr>
          <w:p w:rsidR="00D50754" w:rsidRPr="005236D1" w:rsidRDefault="00D50754" w:rsidP="005236D1">
            <w:pPr>
              <w:spacing w:line="240" w:lineRule="auto"/>
              <w:ind w:firstLine="0"/>
              <w:jc w:val="center"/>
              <w:rPr>
                <w:sz w:val="20"/>
                <w:szCs w:val="20"/>
              </w:rPr>
            </w:pPr>
            <w:r w:rsidRPr="005236D1">
              <w:rPr>
                <w:sz w:val="20"/>
                <w:szCs w:val="20"/>
              </w:rPr>
              <w:t>тыс. руб.</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2"/>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jc w:val="center"/>
              <w:rPr>
                <w:sz w:val="20"/>
                <w:szCs w:val="20"/>
              </w:rPr>
            </w:pPr>
            <w:r w:rsidRPr="005236D1">
              <w:rPr>
                <w:sz w:val="20"/>
                <w:szCs w:val="20"/>
              </w:rPr>
              <w:t>1</w:t>
            </w:r>
          </w:p>
        </w:tc>
        <w:tc>
          <w:tcPr>
            <w:tcW w:w="1143" w:type="pct"/>
            <w:tcBorders>
              <w:top w:val="nil"/>
              <w:left w:val="nil"/>
              <w:bottom w:val="single" w:sz="8" w:space="0" w:color="auto"/>
              <w:right w:val="single" w:sz="8" w:space="0" w:color="auto"/>
            </w:tcBorders>
          </w:tcPr>
          <w:p w:rsidR="00D12A56" w:rsidRPr="005236D1" w:rsidRDefault="00D12A56" w:rsidP="005236D1">
            <w:pPr>
              <w:spacing w:line="240" w:lineRule="auto"/>
              <w:ind w:firstLine="0"/>
              <w:jc w:val="center"/>
              <w:rPr>
                <w:sz w:val="20"/>
                <w:szCs w:val="20"/>
              </w:rPr>
            </w:pPr>
            <w:r w:rsidRPr="005236D1">
              <w:rPr>
                <w:sz w:val="20"/>
                <w:szCs w:val="20"/>
              </w:rPr>
              <w:t>2</w:t>
            </w:r>
          </w:p>
        </w:tc>
        <w:tc>
          <w:tcPr>
            <w:tcW w:w="671" w:type="pct"/>
            <w:gridSpan w:val="2"/>
            <w:tcBorders>
              <w:top w:val="nil"/>
              <w:left w:val="nil"/>
              <w:bottom w:val="single" w:sz="8" w:space="0" w:color="auto"/>
              <w:right w:val="single" w:sz="8" w:space="0" w:color="auto"/>
            </w:tcBorders>
          </w:tcPr>
          <w:p w:rsidR="00D12A56" w:rsidRPr="005236D1" w:rsidRDefault="00D12A56" w:rsidP="005236D1">
            <w:pPr>
              <w:spacing w:line="240" w:lineRule="auto"/>
              <w:ind w:firstLine="0"/>
              <w:jc w:val="center"/>
              <w:rPr>
                <w:sz w:val="20"/>
                <w:szCs w:val="20"/>
              </w:rPr>
            </w:pPr>
            <w:r w:rsidRPr="005236D1">
              <w:rPr>
                <w:sz w:val="20"/>
                <w:szCs w:val="20"/>
              </w:rPr>
              <w:t>3</w:t>
            </w:r>
          </w:p>
        </w:tc>
        <w:tc>
          <w:tcPr>
            <w:tcW w:w="913" w:type="pct"/>
            <w:gridSpan w:val="2"/>
            <w:tcBorders>
              <w:top w:val="nil"/>
              <w:left w:val="nil"/>
              <w:bottom w:val="single" w:sz="8" w:space="0" w:color="auto"/>
              <w:right w:val="single" w:sz="4" w:space="0" w:color="auto"/>
            </w:tcBorders>
          </w:tcPr>
          <w:p w:rsidR="00D12A56" w:rsidRPr="005236D1" w:rsidRDefault="00D12A56" w:rsidP="005236D1">
            <w:pPr>
              <w:spacing w:line="240" w:lineRule="auto"/>
              <w:ind w:firstLine="0"/>
              <w:jc w:val="center"/>
              <w:rPr>
                <w:sz w:val="20"/>
                <w:szCs w:val="20"/>
              </w:rPr>
            </w:pPr>
            <w:r w:rsidRPr="005236D1">
              <w:rPr>
                <w:sz w:val="20"/>
                <w:szCs w:val="20"/>
              </w:rPr>
              <w:t>4</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11"/>
        </w:trPr>
        <w:tc>
          <w:tcPr>
            <w:tcW w:w="2273" w:type="pct"/>
            <w:tcBorders>
              <w:top w:val="nil"/>
              <w:left w:val="single" w:sz="8" w:space="0" w:color="auto"/>
              <w:bottom w:val="single" w:sz="8" w:space="0" w:color="auto"/>
              <w:right w:val="single" w:sz="8" w:space="0" w:color="auto"/>
            </w:tcBorders>
          </w:tcPr>
          <w:p w:rsidR="00D12A56" w:rsidRPr="005236D1" w:rsidRDefault="00D12A56" w:rsidP="00C535B8">
            <w:pPr>
              <w:spacing w:line="240" w:lineRule="auto"/>
              <w:ind w:firstLine="0"/>
              <w:jc w:val="center"/>
              <w:rPr>
                <w:sz w:val="20"/>
                <w:szCs w:val="20"/>
              </w:rPr>
            </w:pPr>
            <w:r w:rsidRPr="005236D1">
              <w:rPr>
                <w:sz w:val="20"/>
                <w:szCs w:val="20"/>
              </w:rPr>
              <w:t>Статьи актива</w:t>
            </w:r>
          </w:p>
        </w:tc>
        <w:tc>
          <w:tcPr>
            <w:tcW w:w="1143" w:type="pct"/>
            <w:tcBorders>
              <w:top w:val="nil"/>
              <w:left w:val="nil"/>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 </w:t>
            </w:r>
          </w:p>
        </w:tc>
        <w:tc>
          <w:tcPr>
            <w:tcW w:w="671" w:type="pct"/>
            <w:gridSpan w:val="2"/>
            <w:tcBorders>
              <w:top w:val="nil"/>
              <w:left w:val="nil"/>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 </w:t>
            </w:r>
          </w:p>
        </w:tc>
        <w:tc>
          <w:tcPr>
            <w:tcW w:w="913" w:type="pct"/>
            <w:gridSpan w:val="2"/>
            <w:tcBorders>
              <w:top w:val="nil"/>
              <w:left w:val="nil"/>
              <w:bottom w:val="single" w:sz="8" w:space="0" w:color="auto"/>
              <w:right w:val="single" w:sz="4" w:space="0" w:color="auto"/>
            </w:tcBorders>
            <w:vAlign w:val="bottom"/>
          </w:tcPr>
          <w:p w:rsidR="00D12A56" w:rsidRPr="005236D1" w:rsidRDefault="00D12A56" w:rsidP="005236D1">
            <w:pPr>
              <w:spacing w:line="240" w:lineRule="auto"/>
              <w:ind w:firstLine="0"/>
              <w:rPr>
                <w:sz w:val="20"/>
                <w:szCs w:val="20"/>
              </w:rPr>
            </w:pPr>
          </w:p>
        </w:tc>
      </w:tr>
      <w:tr w:rsidR="00DB6510"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11"/>
        </w:trPr>
        <w:tc>
          <w:tcPr>
            <w:tcW w:w="2273" w:type="pct"/>
            <w:tcBorders>
              <w:top w:val="nil"/>
              <w:left w:val="single" w:sz="8" w:space="0" w:color="auto"/>
              <w:bottom w:val="single" w:sz="8" w:space="0" w:color="auto"/>
              <w:right w:val="single" w:sz="8" w:space="0" w:color="auto"/>
            </w:tcBorders>
          </w:tcPr>
          <w:p w:rsidR="00DB6510" w:rsidRPr="005236D1" w:rsidRDefault="00DB6510" w:rsidP="005236D1">
            <w:pPr>
              <w:spacing w:line="240" w:lineRule="auto"/>
              <w:ind w:firstLine="0"/>
              <w:rPr>
                <w:sz w:val="20"/>
                <w:szCs w:val="20"/>
              </w:rPr>
            </w:pPr>
            <w:r w:rsidRPr="005236D1">
              <w:rPr>
                <w:sz w:val="20"/>
                <w:szCs w:val="20"/>
              </w:rPr>
              <w:t>Нематериальные активы</w:t>
            </w:r>
          </w:p>
        </w:tc>
        <w:tc>
          <w:tcPr>
            <w:tcW w:w="1143" w:type="pct"/>
            <w:tcBorders>
              <w:top w:val="nil"/>
              <w:left w:val="nil"/>
              <w:bottom w:val="single" w:sz="8" w:space="0" w:color="auto"/>
              <w:right w:val="single" w:sz="8" w:space="0" w:color="auto"/>
            </w:tcBorders>
          </w:tcPr>
          <w:p w:rsidR="00DB6510" w:rsidRPr="005236D1" w:rsidRDefault="00DB6510" w:rsidP="005236D1">
            <w:pPr>
              <w:spacing w:line="240" w:lineRule="auto"/>
              <w:ind w:firstLine="0"/>
              <w:jc w:val="center"/>
              <w:rPr>
                <w:sz w:val="20"/>
                <w:szCs w:val="20"/>
              </w:rPr>
            </w:pPr>
            <w:r w:rsidRPr="005236D1">
              <w:rPr>
                <w:sz w:val="20"/>
                <w:szCs w:val="20"/>
              </w:rPr>
              <w:t>12506</w:t>
            </w:r>
          </w:p>
        </w:tc>
        <w:tc>
          <w:tcPr>
            <w:tcW w:w="671" w:type="pct"/>
            <w:gridSpan w:val="2"/>
            <w:tcBorders>
              <w:top w:val="nil"/>
              <w:left w:val="nil"/>
              <w:bottom w:val="single" w:sz="8" w:space="0" w:color="auto"/>
              <w:right w:val="single" w:sz="8" w:space="0" w:color="auto"/>
            </w:tcBorders>
          </w:tcPr>
          <w:p w:rsidR="00DB6510" w:rsidRPr="005236D1" w:rsidRDefault="00DB6510" w:rsidP="005236D1">
            <w:pPr>
              <w:spacing w:line="240" w:lineRule="auto"/>
              <w:ind w:firstLine="0"/>
              <w:jc w:val="center"/>
              <w:rPr>
                <w:sz w:val="20"/>
                <w:szCs w:val="20"/>
              </w:rPr>
            </w:pPr>
            <w:r w:rsidRPr="005236D1">
              <w:rPr>
                <w:sz w:val="20"/>
                <w:szCs w:val="20"/>
              </w:rPr>
              <w:t>1,97</w:t>
            </w:r>
          </w:p>
        </w:tc>
        <w:tc>
          <w:tcPr>
            <w:tcW w:w="913" w:type="pct"/>
            <w:gridSpan w:val="2"/>
            <w:tcBorders>
              <w:top w:val="nil"/>
              <w:left w:val="nil"/>
              <w:bottom w:val="single" w:sz="8" w:space="0" w:color="auto"/>
              <w:right w:val="single" w:sz="4" w:space="0" w:color="auto"/>
            </w:tcBorders>
            <w:vAlign w:val="bottom"/>
          </w:tcPr>
          <w:p w:rsidR="00DB6510" w:rsidRPr="005236D1" w:rsidRDefault="00C535B8" w:rsidP="005236D1">
            <w:pPr>
              <w:spacing w:line="240" w:lineRule="auto"/>
              <w:ind w:firstLine="0"/>
              <w:jc w:val="center"/>
              <w:rPr>
                <w:sz w:val="20"/>
                <w:szCs w:val="20"/>
              </w:rPr>
            </w:pPr>
            <w:r>
              <w:rPr>
                <w:sz w:val="20"/>
                <w:szCs w:val="20"/>
              </w:rPr>
              <w:t>254</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5"/>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Основные средства</w:t>
            </w:r>
          </w:p>
        </w:tc>
        <w:tc>
          <w:tcPr>
            <w:tcW w:w="1143" w:type="pct"/>
            <w:tcBorders>
              <w:top w:val="nil"/>
              <w:left w:val="nil"/>
              <w:bottom w:val="single" w:sz="8" w:space="0" w:color="auto"/>
              <w:right w:val="single" w:sz="8" w:space="0" w:color="auto"/>
            </w:tcBorders>
            <w:vAlign w:val="center"/>
          </w:tcPr>
          <w:p w:rsidR="00D12A56" w:rsidRPr="005236D1" w:rsidRDefault="00DB6510" w:rsidP="005236D1">
            <w:pPr>
              <w:spacing w:line="240" w:lineRule="auto"/>
              <w:ind w:firstLine="0"/>
              <w:jc w:val="center"/>
              <w:rPr>
                <w:sz w:val="20"/>
                <w:szCs w:val="20"/>
              </w:rPr>
            </w:pPr>
            <w:r w:rsidRPr="005236D1">
              <w:rPr>
                <w:sz w:val="20"/>
                <w:szCs w:val="20"/>
              </w:rPr>
              <w:t>150542</w:t>
            </w:r>
          </w:p>
        </w:tc>
        <w:tc>
          <w:tcPr>
            <w:tcW w:w="671" w:type="pct"/>
            <w:gridSpan w:val="2"/>
            <w:tcBorders>
              <w:top w:val="nil"/>
              <w:left w:val="nil"/>
              <w:bottom w:val="single" w:sz="8" w:space="0" w:color="auto"/>
              <w:right w:val="single" w:sz="8" w:space="0" w:color="auto"/>
            </w:tcBorders>
            <w:vAlign w:val="center"/>
          </w:tcPr>
          <w:p w:rsidR="00D12A56" w:rsidRPr="005236D1" w:rsidRDefault="00DB6510" w:rsidP="005236D1">
            <w:pPr>
              <w:spacing w:line="240" w:lineRule="auto"/>
              <w:ind w:firstLine="0"/>
              <w:jc w:val="center"/>
              <w:rPr>
                <w:sz w:val="20"/>
                <w:szCs w:val="20"/>
              </w:rPr>
            </w:pPr>
            <w:r w:rsidRPr="005236D1">
              <w:rPr>
                <w:sz w:val="20"/>
                <w:szCs w:val="20"/>
              </w:rPr>
              <w:t>23,70</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3057</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7"/>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Незавершенное строительство</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21777</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3,43</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442</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8"/>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Материалы</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121952</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19,20</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2477</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6"/>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Затраты в незавершенном производстве</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189674</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29,86</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3852</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6"/>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Расходы будущих периодов</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14185</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2,23</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288</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0"/>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НДС по приобретенным ценностям</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8113</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1,28</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165</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1"/>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Дебиторская задолженность</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p>
        </w:tc>
        <w:tc>
          <w:tcPr>
            <w:tcW w:w="913" w:type="pct"/>
            <w:gridSpan w:val="2"/>
            <w:tcBorders>
              <w:top w:val="nil"/>
              <w:left w:val="nil"/>
              <w:bottom w:val="single" w:sz="8" w:space="0" w:color="auto"/>
              <w:right w:val="single" w:sz="4" w:space="0" w:color="auto"/>
            </w:tcBorders>
            <w:vAlign w:val="center"/>
          </w:tcPr>
          <w:p w:rsidR="00D12A56" w:rsidRPr="005236D1" w:rsidRDefault="00D12A56" w:rsidP="005236D1">
            <w:pPr>
              <w:spacing w:line="240" w:lineRule="auto"/>
              <w:ind w:firstLine="0"/>
              <w:jc w:val="center"/>
              <w:rPr>
                <w:sz w:val="20"/>
                <w:szCs w:val="20"/>
              </w:rPr>
            </w:pP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78"/>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Покупатели и заказчики</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35616</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5,61</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724</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6"/>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Авансы выданные</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68436</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10,77</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1389</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93"/>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Денежные средства</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9600</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1,51</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195</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35"/>
        </w:trPr>
        <w:tc>
          <w:tcPr>
            <w:tcW w:w="2273" w:type="pct"/>
            <w:tcBorders>
              <w:top w:val="nil"/>
              <w:left w:val="single" w:sz="8" w:space="0" w:color="auto"/>
              <w:bottom w:val="single" w:sz="8" w:space="0" w:color="auto"/>
              <w:right w:val="single" w:sz="8" w:space="0" w:color="auto"/>
            </w:tcBorders>
          </w:tcPr>
          <w:p w:rsidR="00D12A56" w:rsidRPr="00C535B8" w:rsidRDefault="00D12A56" w:rsidP="005236D1">
            <w:pPr>
              <w:spacing w:line="240" w:lineRule="auto"/>
              <w:ind w:firstLine="0"/>
              <w:rPr>
                <w:b/>
                <w:sz w:val="20"/>
                <w:szCs w:val="20"/>
              </w:rPr>
            </w:pPr>
            <w:r w:rsidRPr="00C535B8">
              <w:rPr>
                <w:b/>
                <w:sz w:val="20"/>
                <w:szCs w:val="20"/>
              </w:rPr>
              <w:t>Валюта баланса</w:t>
            </w:r>
          </w:p>
        </w:tc>
        <w:tc>
          <w:tcPr>
            <w:tcW w:w="1143" w:type="pct"/>
            <w:tcBorders>
              <w:top w:val="nil"/>
              <w:left w:val="nil"/>
              <w:bottom w:val="single" w:sz="8" w:space="0" w:color="auto"/>
              <w:right w:val="single" w:sz="8" w:space="0" w:color="auto"/>
            </w:tcBorders>
            <w:vAlign w:val="center"/>
          </w:tcPr>
          <w:p w:rsidR="00D12A56" w:rsidRPr="00C535B8" w:rsidRDefault="00D12A56" w:rsidP="005236D1">
            <w:pPr>
              <w:spacing w:line="240" w:lineRule="auto"/>
              <w:ind w:firstLine="0"/>
              <w:jc w:val="center"/>
              <w:rPr>
                <w:b/>
                <w:sz w:val="20"/>
                <w:szCs w:val="20"/>
              </w:rPr>
            </w:pPr>
            <w:r w:rsidRPr="00C535B8">
              <w:rPr>
                <w:b/>
                <w:sz w:val="20"/>
                <w:szCs w:val="20"/>
              </w:rPr>
              <w:t>635200</w:t>
            </w:r>
          </w:p>
        </w:tc>
        <w:tc>
          <w:tcPr>
            <w:tcW w:w="671" w:type="pct"/>
            <w:gridSpan w:val="2"/>
            <w:tcBorders>
              <w:top w:val="nil"/>
              <w:left w:val="nil"/>
              <w:bottom w:val="single" w:sz="8" w:space="0" w:color="auto"/>
              <w:right w:val="single" w:sz="8" w:space="0" w:color="auto"/>
            </w:tcBorders>
            <w:vAlign w:val="center"/>
          </w:tcPr>
          <w:p w:rsidR="00D12A56" w:rsidRPr="00C535B8" w:rsidRDefault="00D12A56" w:rsidP="005236D1">
            <w:pPr>
              <w:spacing w:line="240" w:lineRule="auto"/>
              <w:ind w:firstLine="0"/>
              <w:jc w:val="center"/>
              <w:rPr>
                <w:b/>
                <w:sz w:val="20"/>
                <w:szCs w:val="20"/>
              </w:rPr>
            </w:pPr>
            <w:r w:rsidRPr="00C535B8">
              <w:rPr>
                <w:b/>
                <w:sz w:val="20"/>
                <w:szCs w:val="20"/>
              </w:rPr>
              <w:t>100</w:t>
            </w:r>
          </w:p>
        </w:tc>
        <w:tc>
          <w:tcPr>
            <w:tcW w:w="913" w:type="pct"/>
            <w:gridSpan w:val="2"/>
            <w:tcBorders>
              <w:top w:val="nil"/>
              <w:left w:val="nil"/>
              <w:bottom w:val="single" w:sz="8" w:space="0" w:color="auto"/>
              <w:right w:val="single" w:sz="4" w:space="0" w:color="auto"/>
            </w:tcBorders>
            <w:vAlign w:val="center"/>
          </w:tcPr>
          <w:p w:rsidR="00D12A56" w:rsidRPr="00C535B8" w:rsidRDefault="00C535B8" w:rsidP="005236D1">
            <w:pPr>
              <w:spacing w:line="240" w:lineRule="auto"/>
              <w:ind w:firstLine="0"/>
              <w:jc w:val="center"/>
              <w:rPr>
                <w:b/>
                <w:sz w:val="20"/>
                <w:szCs w:val="20"/>
              </w:rPr>
            </w:pPr>
            <w:r>
              <w:rPr>
                <w:b/>
                <w:sz w:val="20"/>
                <w:szCs w:val="20"/>
              </w:rPr>
              <w:t>12899</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73"/>
        </w:trPr>
        <w:tc>
          <w:tcPr>
            <w:tcW w:w="2273" w:type="pct"/>
            <w:tcBorders>
              <w:top w:val="nil"/>
              <w:left w:val="single" w:sz="8" w:space="0" w:color="auto"/>
              <w:bottom w:val="single" w:sz="8" w:space="0" w:color="auto"/>
              <w:right w:val="single" w:sz="8" w:space="0" w:color="auto"/>
            </w:tcBorders>
          </w:tcPr>
          <w:p w:rsidR="00D12A56" w:rsidRPr="005236D1" w:rsidRDefault="00D12A56" w:rsidP="00C535B8">
            <w:pPr>
              <w:spacing w:line="240" w:lineRule="auto"/>
              <w:ind w:firstLine="0"/>
              <w:jc w:val="center"/>
              <w:rPr>
                <w:sz w:val="20"/>
                <w:szCs w:val="20"/>
              </w:rPr>
            </w:pPr>
            <w:r w:rsidRPr="005236D1">
              <w:rPr>
                <w:sz w:val="20"/>
                <w:szCs w:val="20"/>
              </w:rPr>
              <w:t>Статьи пассива</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p>
        </w:tc>
        <w:tc>
          <w:tcPr>
            <w:tcW w:w="913" w:type="pct"/>
            <w:gridSpan w:val="2"/>
            <w:tcBorders>
              <w:top w:val="nil"/>
              <w:left w:val="nil"/>
              <w:bottom w:val="single" w:sz="8" w:space="0" w:color="auto"/>
              <w:right w:val="single" w:sz="4" w:space="0" w:color="auto"/>
            </w:tcBorders>
            <w:vAlign w:val="center"/>
          </w:tcPr>
          <w:p w:rsidR="00D12A56" w:rsidRPr="005236D1" w:rsidRDefault="00D12A56" w:rsidP="005236D1">
            <w:pPr>
              <w:spacing w:line="240" w:lineRule="auto"/>
              <w:ind w:firstLine="0"/>
              <w:jc w:val="center"/>
              <w:rPr>
                <w:sz w:val="20"/>
                <w:szCs w:val="20"/>
              </w:rPr>
            </w:pP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38"/>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Уставный капитал</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105426</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16,60</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2141</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72"/>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Добавочный капитал</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62074</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9,77</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1260</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3"/>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Резервный капитал</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15814</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2,49</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321</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66"/>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Нераспределенная прибыль прошлых лет</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66821</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10,52</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1357</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86"/>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Нераспределенная прибыль отчетного года</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67737</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10,66</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1375</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7"/>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Займы и кредиты</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220000</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34,63</w:t>
            </w:r>
          </w:p>
        </w:tc>
        <w:tc>
          <w:tcPr>
            <w:tcW w:w="913" w:type="pct"/>
            <w:gridSpan w:val="2"/>
            <w:tcBorders>
              <w:top w:val="nil"/>
              <w:left w:val="nil"/>
              <w:bottom w:val="single" w:sz="8" w:space="0" w:color="auto"/>
              <w:right w:val="single" w:sz="4" w:space="0" w:color="auto"/>
            </w:tcBorders>
            <w:vAlign w:val="center"/>
          </w:tcPr>
          <w:p w:rsidR="00D12A56" w:rsidRPr="005236D1" w:rsidRDefault="00C535B8" w:rsidP="005236D1">
            <w:pPr>
              <w:spacing w:line="240" w:lineRule="auto"/>
              <w:ind w:firstLine="0"/>
              <w:jc w:val="center"/>
              <w:rPr>
                <w:sz w:val="20"/>
                <w:szCs w:val="20"/>
              </w:rPr>
            </w:pPr>
            <w:r>
              <w:rPr>
                <w:sz w:val="20"/>
                <w:szCs w:val="20"/>
              </w:rPr>
              <w:t>4467</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24"/>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Кредиторская задолженность</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p>
        </w:tc>
        <w:tc>
          <w:tcPr>
            <w:tcW w:w="913" w:type="pct"/>
            <w:gridSpan w:val="2"/>
            <w:tcBorders>
              <w:top w:val="nil"/>
              <w:left w:val="nil"/>
              <w:bottom w:val="single" w:sz="8" w:space="0" w:color="auto"/>
              <w:right w:val="single" w:sz="4" w:space="0" w:color="auto"/>
            </w:tcBorders>
            <w:vAlign w:val="center"/>
          </w:tcPr>
          <w:p w:rsidR="00D12A56" w:rsidRPr="005236D1" w:rsidRDefault="00D12A56" w:rsidP="005236D1">
            <w:pPr>
              <w:spacing w:line="240" w:lineRule="auto"/>
              <w:ind w:firstLine="0"/>
              <w:jc w:val="center"/>
              <w:rPr>
                <w:sz w:val="20"/>
                <w:szCs w:val="20"/>
              </w:rPr>
            </w:pP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84"/>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Поставщики и подрядчики</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49110</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7,73</w:t>
            </w:r>
          </w:p>
        </w:tc>
        <w:tc>
          <w:tcPr>
            <w:tcW w:w="913" w:type="pct"/>
            <w:gridSpan w:val="2"/>
            <w:tcBorders>
              <w:top w:val="nil"/>
              <w:left w:val="nil"/>
              <w:bottom w:val="single" w:sz="8" w:space="0" w:color="auto"/>
              <w:right w:val="single" w:sz="4" w:space="0" w:color="auto"/>
            </w:tcBorders>
            <w:vAlign w:val="center"/>
          </w:tcPr>
          <w:p w:rsidR="00D12A56" w:rsidRPr="005236D1" w:rsidRDefault="00D87548" w:rsidP="005236D1">
            <w:pPr>
              <w:spacing w:line="240" w:lineRule="auto"/>
              <w:ind w:firstLine="0"/>
              <w:jc w:val="center"/>
              <w:rPr>
                <w:sz w:val="20"/>
                <w:szCs w:val="20"/>
              </w:rPr>
            </w:pPr>
            <w:r>
              <w:rPr>
                <w:sz w:val="20"/>
                <w:szCs w:val="20"/>
              </w:rPr>
              <w:t>997</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30"/>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Задолженность перед персоналом организации</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12728</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2,00</w:t>
            </w:r>
          </w:p>
        </w:tc>
        <w:tc>
          <w:tcPr>
            <w:tcW w:w="913" w:type="pct"/>
            <w:gridSpan w:val="2"/>
            <w:tcBorders>
              <w:top w:val="nil"/>
              <w:left w:val="nil"/>
              <w:bottom w:val="single" w:sz="8" w:space="0" w:color="auto"/>
              <w:right w:val="single" w:sz="4" w:space="0" w:color="auto"/>
            </w:tcBorders>
            <w:vAlign w:val="center"/>
          </w:tcPr>
          <w:p w:rsidR="00D12A56" w:rsidRPr="005236D1" w:rsidRDefault="00D87548" w:rsidP="005236D1">
            <w:pPr>
              <w:spacing w:line="240" w:lineRule="auto"/>
              <w:ind w:firstLine="0"/>
              <w:jc w:val="center"/>
              <w:rPr>
                <w:sz w:val="20"/>
                <w:szCs w:val="20"/>
              </w:rPr>
            </w:pPr>
            <w:r>
              <w:rPr>
                <w:sz w:val="20"/>
                <w:szCs w:val="20"/>
              </w:rPr>
              <w:t>258</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40"/>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Задолженность перед гос. внебюджетными фондами</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9944</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1,57</w:t>
            </w:r>
          </w:p>
        </w:tc>
        <w:tc>
          <w:tcPr>
            <w:tcW w:w="913" w:type="pct"/>
            <w:gridSpan w:val="2"/>
            <w:tcBorders>
              <w:top w:val="nil"/>
              <w:left w:val="nil"/>
              <w:bottom w:val="single" w:sz="8" w:space="0" w:color="auto"/>
              <w:right w:val="single" w:sz="4" w:space="0" w:color="auto"/>
            </w:tcBorders>
            <w:vAlign w:val="center"/>
          </w:tcPr>
          <w:p w:rsidR="00D12A56" w:rsidRPr="005236D1" w:rsidRDefault="00D87548" w:rsidP="005236D1">
            <w:pPr>
              <w:spacing w:line="240" w:lineRule="auto"/>
              <w:ind w:firstLine="0"/>
              <w:jc w:val="center"/>
              <w:rPr>
                <w:sz w:val="20"/>
                <w:szCs w:val="20"/>
              </w:rPr>
            </w:pPr>
            <w:r>
              <w:rPr>
                <w:sz w:val="20"/>
                <w:szCs w:val="20"/>
              </w:rPr>
              <w:t>203</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54"/>
        </w:trPr>
        <w:tc>
          <w:tcPr>
            <w:tcW w:w="2273" w:type="pct"/>
            <w:tcBorders>
              <w:top w:val="nil"/>
              <w:left w:val="single" w:sz="8" w:space="0" w:color="auto"/>
              <w:bottom w:val="single" w:sz="8" w:space="0" w:color="auto"/>
              <w:right w:val="single" w:sz="8" w:space="0" w:color="auto"/>
            </w:tcBorders>
          </w:tcPr>
          <w:p w:rsidR="00D12A56" w:rsidRPr="005236D1" w:rsidRDefault="00D12A56" w:rsidP="005236D1">
            <w:pPr>
              <w:spacing w:line="240" w:lineRule="auto"/>
              <w:ind w:firstLine="0"/>
              <w:rPr>
                <w:sz w:val="20"/>
                <w:szCs w:val="20"/>
              </w:rPr>
            </w:pPr>
            <w:r w:rsidRPr="005236D1">
              <w:rPr>
                <w:sz w:val="20"/>
                <w:szCs w:val="20"/>
              </w:rPr>
              <w:t>Прочие кредиторы</w:t>
            </w:r>
          </w:p>
        </w:tc>
        <w:tc>
          <w:tcPr>
            <w:tcW w:w="1143" w:type="pct"/>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13211</w:t>
            </w:r>
          </w:p>
        </w:tc>
        <w:tc>
          <w:tcPr>
            <w:tcW w:w="671" w:type="pct"/>
            <w:gridSpan w:val="2"/>
            <w:tcBorders>
              <w:top w:val="nil"/>
              <w:left w:val="nil"/>
              <w:bottom w:val="single" w:sz="8" w:space="0" w:color="auto"/>
              <w:right w:val="single" w:sz="8" w:space="0" w:color="auto"/>
            </w:tcBorders>
            <w:vAlign w:val="center"/>
          </w:tcPr>
          <w:p w:rsidR="00D12A56" w:rsidRPr="005236D1" w:rsidRDefault="00D12A56" w:rsidP="005236D1">
            <w:pPr>
              <w:spacing w:line="240" w:lineRule="auto"/>
              <w:ind w:firstLine="0"/>
              <w:jc w:val="center"/>
              <w:rPr>
                <w:sz w:val="20"/>
                <w:szCs w:val="20"/>
              </w:rPr>
            </w:pPr>
            <w:r w:rsidRPr="005236D1">
              <w:rPr>
                <w:sz w:val="20"/>
                <w:szCs w:val="20"/>
              </w:rPr>
              <w:t>2,08</w:t>
            </w:r>
          </w:p>
        </w:tc>
        <w:tc>
          <w:tcPr>
            <w:tcW w:w="913" w:type="pct"/>
            <w:gridSpan w:val="2"/>
            <w:tcBorders>
              <w:top w:val="nil"/>
              <w:left w:val="nil"/>
              <w:bottom w:val="single" w:sz="8" w:space="0" w:color="auto"/>
              <w:right w:val="single" w:sz="4" w:space="0" w:color="auto"/>
            </w:tcBorders>
            <w:vAlign w:val="center"/>
          </w:tcPr>
          <w:p w:rsidR="00D12A56" w:rsidRPr="005236D1" w:rsidRDefault="00D87548" w:rsidP="005236D1">
            <w:pPr>
              <w:spacing w:line="240" w:lineRule="auto"/>
              <w:ind w:firstLine="0"/>
              <w:jc w:val="center"/>
              <w:rPr>
                <w:sz w:val="20"/>
                <w:szCs w:val="20"/>
              </w:rPr>
            </w:pPr>
            <w:r>
              <w:rPr>
                <w:sz w:val="20"/>
                <w:szCs w:val="20"/>
              </w:rPr>
              <w:t>268</w:t>
            </w:r>
          </w:p>
        </w:tc>
      </w:tr>
      <w:tr w:rsidR="00D12A56" w:rsidRPr="005236D1" w:rsidTr="005236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29"/>
        </w:trPr>
        <w:tc>
          <w:tcPr>
            <w:tcW w:w="2273" w:type="pct"/>
            <w:tcBorders>
              <w:top w:val="nil"/>
              <w:left w:val="single" w:sz="8" w:space="0" w:color="auto"/>
              <w:bottom w:val="single" w:sz="8" w:space="0" w:color="auto"/>
              <w:right w:val="single" w:sz="8" w:space="0" w:color="auto"/>
            </w:tcBorders>
          </w:tcPr>
          <w:p w:rsidR="00D12A56" w:rsidRPr="00C535B8" w:rsidRDefault="00D12A56" w:rsidP="005236D1">
            <w:pPr>
              <w:spacing w:line="240" w:lineRule="auto"/>
              <w:ind w:firstLine="0"/>
              <w:rPr>
                <w:b/>
                <w:sz w:val="20"/>
                <w:szCs w:val="20"/>
              </w:rPr>
            </w:pPr>
            <w:r w:rsidRPr="00C535B8">
              <w:rPr>
                <w:b/>
                <w:sz w:val="20"/>
                <w:szCs w:val="20"/>
              </w:rPr>
              <w:t>Валюта баланса</w:t>
            </w:r>
          </w:p>
        </w:tc>
        <w:tc>
          <w:tcPr>
            <w:tcW w:w="1143" w:type="pct"/>
            <w:tcBorders>
              <w:top w:val="nil"/>
              <w:left w:val="nil"/>
              <w:bottom w:val="single" w:sz="8" w:space="0" w:color="auto"/>
              <w:right w:val="single" w:sz="8" w:space="0" w:color="auto"/>
            </w:tcBorders>
            <w:vAlign w:val="center"/>
          </w:tcPr>
          <w:p w:rsidR="00D12A56" w:rsidRPr="00C535B8" w:rsidRDefault="00D12A56" w:rsidP="005236D1">
            <w:pPr>
              <w:spacing w:line="240" w:lineRule="auto"/>
              <w:ind w:firstLine="0"/>
              <w:jc w:val="center"/>
              <w:rPr>
                <w:b/>
                <w:sz w:val="20"/>
                <w:szCs w:val="20"/>
              </w:rPr>
            </w:pPr>
            <w:r w:rsidRPr="00C535B8">
              <w:rPr>
                <w:b/>
                <w:sz w:val="20"/>
                <w:szCs w:val="20"/>
              </w:rPr>
              <w:t>635200</w:t>
            </w:r>
          </w:p>
        </w:tc>
        <w:tc>
          <w:tcPr>
            <w:tcW w:w="671" w:type="pct"/>
            <w:gridSpan w:val="2"/>
            <w:tcBorders>
              <w:top w:val="nil"/>
              <w:left w:val="nil"/>
              <w:bottom w:val="single" w:sz="8" w:space="0" w:color="auto"/>
              <w:right w:val="single" w:sz="8" w:space="0" w:color="auto"/>
            </w:tcBorders>
            <w:vAlign w:val="center"/>
          </w:tcPr>
          <w:p w:rsidR="00D12A56" w:rsidRPr="00C535B8" w:rsidRDefault="00D12A56" w:rsidP="005236D1">
            <w:pPr>
              <w:spacing w:line="240" w:lineRule="auto"/>
              <w:ind w:firstLine="0"/>
              <w:jc w:val="center"/>
              <w:rPr>
                <w:b/>
                <w:sz w:val="20"/>
                <w:szCs w:val="20"/>
              </w:rPr>
            </w:pPr>
            <w:r w:rsidRPr="00C535B8">
              <w:rPr>
                <w:b/>
                <w:sz w:val="20"/>
                <w:szCs w:val="20"/>
              </w:rPr>
              <w:t>100</w:t>
            </w:r>
          </w:p>
        </w:tc>
        <w:tc>
          <w:tcPr>
            <w:tcW w:w="913" w:type="pct"/>
            <w:gridSpan w:val="2"/>
            <w:tcBorders>
              <w:top w:val="nil"/>
              <w:left w:val="nil"/>
              <w:bottom w:val="single" w:sz="8" w:space="0" w:color="auto"/>
              <w:right w:val="single" w:sz="4" w:space="0" w:color="auto"/>
            </w:tcBorders>
            <w:vAlign w:val="center"/>
          </w:tcPr>
          <w:p w:rsidR="00D12A56" w:rsidRPr="00C535B8" w:rsidRDefault="00D87548" w:rsidP="005236D1">
            <w:pPr>
              <w:spacing w:line="240" w:lineRule="auto"/>
              <w:ind w:firstLine="0"/>
              <w:jc w:val="center"/>
              <w:rPr>
                <w:b/>
                <w:sz w:val="20"/>
                <w:szCs w:val="20"/>
              </w:rPr>
            </w:pPr>
            <w:r w:rsidRPr="00C535B8">
              <w:rPr>
                <w:b/>
                <w:sz w:val="20"/>
                <w:szCs w:val="20"/>
              </w:rPr>
              <w:t>12899</w:t>
            </w:r>
          </w:p>
        </w:tc>
      </w:tr>
    </w:tbl>
    <w:p w:rsidR="001C311C" w:rsidRPr="005236D1" w:rsidRDefault="001C311C" w:rsidP="005236D1">
      <w:pPr>
        <w:pStyle w:val="ConsNormal"/>
        <w:widowControl/>
        <w:ind w:right="0" w:firstLine="0"/>
        <w:jc w:val="both"/>
        <w:rPr>
          <w:rFonts w:ascii="Times New Roman" w:hAnsi="Times New Roman" w:cs="Times New Roman"/>
          <w:color w:val="000000"/>
        </w:rPr>
      </w:pPr>
    </w:p>
    <w:p w:rsidR="001C311C" w:rsidRPr="005236D1" w:rsidRDefault="00A112FB" w:rsidP="005236D1">
      <w:pPr>
        <w:pStyle w:val="1"/>
        <w:spacing w:line="240" w:lineRule="auto"/>
        <w:ind w:firstLine="0"/>
        <w:rPr>
          <w:b/>
        </w:rPr>
      </w:pPr>
      <w:r w:rsidRPr="005236D1">
        <w:rPr>
          <w:sz w:val="20"/>
          <w:szCs w:val="20"/>
        </w:rPr>
        <w:br w:type="page"/>
      </w:r>
      <w:bookmarkStart w:id="32" w:name="_Toc300221502"/>
      <w:bookmarkStart w:id="33" w:name="_Toc300222063"/>
      <w:bookmarkStart w:id="34" w:name="_Toc300222213"/>
      <w:bookmarkStart w:id="35" w:name="_Toc303029680"/>
      <w:bookmarkStart w:id="36" w:name="_Toc303099779"/>
      <w:r w:rsidR="00D12A56" w:rsidRPr="005236D1">
        <w:rPr>
          <w:b/>
        </w:rPr>
        <w:t>Приложение З</w:t>
      </w:r>
      <w:bookmarkEnd w:id="32"/>
      <w:bookmarkEnd w:id="33"/>
      <w:bookmarkEnd w:id="34"/>
      <w:bookmarkEnd w:id="35"/>
      <w:bookmarkEnd w:id="36"/>
    </w:p>
    <w:p w:rsidR="00A112FB" w:rsidRDefault="00A112FB" w:rsidP="00013505">
      <w:pPr>
        <w:pStyle w:val="1"/>
      </w:pPr>
    </w:p>
    <w:p w:rsidR="00D12A56" w:rsidRPr="001C311C" w:rsidRDefault="00D12A56" w:rsidP="005236D1">
      <w:pPr>
        <w:pStyle w:val="1"/>
        <w:ind w:firstLine="0"/>
        <w:jc w:val="center"/>
      </w:pPr>
      <w:bookmarkStart w:id="37" w:name="_Toc300221503"/>
      <w:bookmarkStart w:id="38" w:name="_Toc300222064"/>
      <w:bookmarkStart w:id="39" w:name="_Toc300222214"/>
      <w:bookmarkStart w:id="40" w:name="_Toc303029681"/>
      <w:bookmarkStart w:id="41" w:name="_Toc303094203"/>
      <w:bookmarkStart w:id="42" w:name="_Toc303099780"/>
      <w:r w:rsidRPr="001C311C">
        <w:t>Вопросник для оценки внутрихозяйственного риска</w:t>
      </w:r>
      <w:bookmarkEnd w:id="37"/>
      <w:bookmarkEnd w:id="38"/>
      <w:bookmarkEnd w:id="39"/>
      <w:bookmarkEnd w:id="40"/>
      <w:bookmarkEnd w:id="41"/>
      <w:bookmarkEnd w:id="42"/>
    </w:p>
    <w:tbl>
      <w:tblPr>
        <w:tblW w:w="4984" w:type="pct"/>
        <w:tblInd w:w="348" w:type="dxa"/>
        <w:tblLook w:val="0000" w:firstRow="0" w:lastRow="0" w:firstColumn="0" w:lastColumn="0" w:noHBand="0" w:noVBand="0"/>
      </w:tblPr>
      <w:tblGrid>
        <w:gridCol w:w="4200"/>
        <w:gridCol w:w="2999"/>
        <w:gridCol w:w="2341"/>
      </w:tblGrid>
      <w:tr w:rsidR="00D12A56" w:rsidRPr="005236D1" w:rsidTr="005236D1">
        <w:trPr>
          <w:trHeight w:val="255"/>
        </w:trPr>
        <w:tc>
          <w:tcPr>
            <w:tcW w:w="2201"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Наименование аудируемого лица</w:t>
            </w:r>
          </w:p>
        </w:tc>
        <w:tc>
          <w:tcPr>
            <w:tcW w:w="1572"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ОАО «</w:t>
            </w:r>
            <w:r w:rsidR="00AC6C85" w:rsidRPr="005236D1">
              <w:rPr>
                <w:sz w:val="20"/>
                <w:szCs w:val="20"/>
              </w:rPr>
              <w:t>Уралгормаш</w:t>
            </w:r>
            <w:r w:rsidRPr="005236D1">
              <w:rPr>
                <w:sz w:val="20"/>
                <w:szCs w:val="20"/>
              </w:rPr>
              <w:t>» </w:t>
            </w:r>
          </w:p>
        </w:tc>
        <w:tc>
          <w:tcPr>
            <w:tcW w:w="1227" w:type="pct"/>
            <w:vMerge w:val="restart"/>
            <w:tcBorders>
              <w:top w:val="single" w:sz="4" w:space="0" w:color="auto"/>
              <w:left w:val="single" w:sz="4" w:space="0" w:color="auto"/>
              <w:bottom w:val="single" w:sz="4" w:space="0" w:color="000000"/>
              <w:right w:val="single" w:sz="4" w:space="0" w:color="000000"/>
            </w:tcBorders>
            <w:noWrap/>
          </w:tcPr>
          <w:p w:rsidR="00D12A56" w:rsidRPr="005236D1" w:rsidRDefault="00D12A56" w:rsidP="005236D1">
            <w:pPr>
              <w:spacing w:line="240" w:lineRule="auto"/>
              <w:ind w:firstLine="0"/>
              <w:rPr>
                <w:sz w:val="20"/>
                <w:szCs w:val="20"/>
              </w:rPr>
            </w:pPr>
          </w:p>
        </w:tc>
      </w:tr>
      <w:tr w:rsidR="00D12A56" w:rsidRPr="005236D1" w:rsidTr="005236D1">
        <w:trPr>
          <w:trHeight w:val="255"/>
        </w:trPr>
        <w:tc>
          <w:tcPr>
            <w:tcW w:w="2201"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Проверяемый период</w:t>
            </w:r>
          </w:p>
        </w:tc>
        <w:tc>
          <w:tcPr>
            <w:tcW w:w="1572"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с 01.03.20</w:t>
            </w:r>
            <w:r w:rsidR="00AC6C85" w:rsidRPr="005236D1">
              <w:rPr>
                <w:sz w:val="20"/>
                <w:szCs w:val="20"/>
              </w:rPr>
              <w:t>11</w:t>
            </w:r>
            <w:r w:rsidRPr="005236D1">
              <w:rPr>
                <w:sz w:val="20"/>
                <w:szCs w:val="20"/>
              </w:rPr>
              <w:t xml:space="preserve"> по 30.03.20</w:t>
            </w:r>
            <w:r w:rsidR="00AC6C85" w:rsidRPr="005236D1">
              <w:rPr>
                <w:sz w:val="20"/>
                <w:szCs w:val="20"/>
              </w:rPr>
              <w:t>11</w:t>
            </w:r>
            <w:r w:rsidRPr="005236D1">
              <w:rPr>
                <w:sz w:val="20"/>
                <w:szCs w:val="20"/>
              </w:rPr>
              <w:t> </w:t>
            </w:r>
          </w:p>
        </w:tc>
        <w:tc>
          <w:tcPr>
            <w:tcW w:w="1227"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5236D1">
        <w:trPr>
          <w:trHeight w:val="255"/>
        </w:trPr>
        <w:tc>
          <w:tcPr>
            <w:tcW w:w="2201"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Ф.И.О. лица, составившего документ</w:t>
            </w:r>
          </w:p>
        </w:tc>
        <w:tc>
          <w:tcPr>
            <w:tcW w:w="1572"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Сидорова И.П. </w:t>
            </w:r>
          </w:p>
        </w:tc>
        <w:tc>
          <w:tcPr>
            <w:tcW w:w="1227"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5236D1">
        <w:trPr>
          <w:trHeight w:val="255"/>
        </w:trPr>
        <w:tc>
          <w:tcPr>
            <w:tcW w:w="2201"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Дата составления документа</w:t>
            </w:r>
          </w:p>
        </w:tc>
        <w:tc>
          <w:tcPr>
            <w:tcW w:w="1572"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01.03.</w:t>
            </w:r>
            <w:r w:rsidR="00AC6C85" w:rsidRPr="005236D1">
              <w:rPr>
                <w:sz w:val="20"/>
                <w:szCs w:val="20"/>
              </w:rPr>
              <w:t>11</w:t>
            </w:r>
            <w:r w:rsidRPr="005236D1">
              <w:rPr>
                <w:sz w:val="20"/>
                <w:szCs w:val="20"/>
              </w:rPr>
              <w:t> </w:t>
            </w:r>
          </w:p>
        </w:tc>
        <w:tc>
          <w:tcPr>
            <w:tcW w:w="1227"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r w:rsidR="00D12A56" w:rsidRPr="005236D1" w:rsidTr="005236D1">
        <w:trPr>
          <w:trHeight w:val="255"/>
        </w:trPr>
        <w:tc>
          <w:tcPr>
            <w:tcW w:w="2201" w:type="pct"/>
            <w:tcBorders>
              <w:top w:val="single" w:sz="4" w:space="0" w:color="auto"/>
              <w:left w:val="single" w:sz="4" w:space="0" w:color="auto"/>
              <w:bottom w:val="single" w:sz="4" w:space="0" w:color="auto"/>
              <w:right w:val="single" w:sz="4" w:space="0" w:color="000000"/>
            </w:tcBorders>
            <w:noWrap/>
            <w:vAlign w:val="bottom"/>
          </w:tcPr>
          <w:p w:rsidR="00D12A56" w:rsidRPr="005236D1" w:rsidRDefault="00D12A56" w:rsidP="005236D1">
            <w:pPr>
              <w:spacing w:line="240" w:lineRule="auto"/>
              <w:ind w:firstLine="0"/>
              <w:rPr>
                <w:sz w:val="20"/>
                <w:szCs w:val="20"/>
              </w:rPr>
            </w:pPr>
            <w:r w:rsidRPr="005236D1">
              <w:rPr>
                <w:sz w:val="20"/>
                <w:szCs w:val="20"/>
              </w:rPr>
              <w:t>Ф.И.О. лица, проверявшего документ</w:t>
            </w:r>
          </w:p>
        </w:tc>
        <w:tc>
          <w:tcPr>
            <w:tcW w:w="1572" w:type="pct"/>
            <w:tcBorders>
              <w:top w:val="single" w:sz="4" w:space="0" w:color="auto"/>
              <w:left w:val="nil"/>
              <w:bottom w:val="single" w:sz="4" w:space="0" w:color="auto"/>
              <w:right w:val="nil"/>
            </w:tcBorders>
            <w:vAlign w:val="bottom"/>
          </w:tcPr>
          <w:p w:rsidR="00D12A56" w:rsidRPr="005236D1" w:rsidRDefault="00D12A56" w:rsidP="005236D1">
            <w:pPr>
              <w:spacing w:line="240" w:lineRule="auto"/>
              <w:ind w:firstLine="0"/>
              <w:rPr>
                <w:sz w:val="20"/>
                <w:szCs w:val="20"/>
              </w:rPr>
            </w:pPr>
            <w:r w:rsidRPr="005236D1">
              <w:rPr>
                <w:sz w:val="20"/>
                <w:szCs w:val="20"/>
              </w:rPr>
              <w:t>Петров В.В. </w:t>
            </w:r>
          </w:p>
        </w:tc>
        <w:tc>
          <w:tcPr>
            <w:tcW w:w="1227" w:type="pct"/>
            <w:vMerge/>
            <w:tcBorders>
              <w:top w:val="single" w:sz="4" w:space="0" w:color="auto"/>
              <w:left w:val="single" w:sz="4" w:space="0" w:color="auto"/>
              <w:bottom w:val="single" w:sz="4" w:space="0" w:color="000000"/>
              <w:right w:val="single" w:sz="4" w:space="0" w:color="000000"/>
            </w:tcBorders>
            <w:vAlign w:val="center"/>
          </w:tcPr>
          <w:p w:rsidR="00D12A56" w:rsidRPr="005236D1" w:rsidRDefault="00D12A56" w:rsidP="005236D1">
            <w:pPr>
              <w:spacing w:line="240" w:lineRule="auto"/>
              <w:ind w:firstLine="0"/>
              <w:rPr>
                <w:sz w:val="20"/>
                <w:szCs w:val="20"/>
              </w:rPr>
            </w:pPr>
          </w:p>
        </w:tc>
      </w:tr>
    </w:tbl>
    <w:p w:rsidR="00D12A56" w:rsidRPr="005236D1" w:rsidRDefault="00D12A56" w:rsidP="005236D1">
      <w:pPr>
        <w:spacing w:line="240" w:lineRule="auto"/>
        <w:ind w:firstLine="0"/>
        <w:rPr>
          <w:sz w:val="20"/>
          <w:szCs w:val="20"/>
        </w:rPr>
      </w:pPr>
    </w:p>
    <w:p w:rsidR="00D12A56" w:rsidRPr="005236D1" w:rsidRDefault="00D12A56" w:rsidP="005236D1">
      <w:pPr>
        <w:pStyle w:val="1"/>
        <w:spacing w:line="240" w:lineRule="auto"/>
        <w:ind w:firstLine="0"/>
        <w:jc w:val="center"/>
      </w:pPr>
      <w:bookmarkStart w:id="43" w:name="_Toc300221504"/>
      <w:bookmarkStart w:id="44" w:name="_Toc300222065"/>
      <w:bookmarkStart w:id="45" w:name="_Toc300222215"/>
      <w:bookmarkStart w:id="46" w:name="_Toc303029682"/>
      <w:bookmarkStart w:id="47" w:name="_Toc303094204"/>
      <w:bookmarkStart w:id="48" w:name="_Toc303099781"/>
      <w:r w:rsidRPr="005236D1">
        <w:t>Таблица 1 - Вопросник для оценки внутрихозяйственного риска</w:t>
      </w:r>
      <w:bookmarkEnd w:id="43"/>
      <w:bookmarkEnd w:id="44"/>
      <w:bookmarkEnd w:id="45"/>
      <w:bookmarkEnd w:id="46"/>
      <w:bookmarkEnd w:id="47"/>
      <w:bookmarkEnd w:id="48"/>
    </w:p>
    <w:tbl>
      <w:tblPr>
        <w:tblW w:w="960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48"/>
        <w:gridCol w:w="1418"/>
        <w:gridCol w:w="709"/>
        <w:gridCol w:w="1973"/>
        <w:gridCol w:w="720"/>
        <w:gridCol w:w="1980"/>
        <w:gridCol w:w="660"/>
      </w:tblGrid>
      <w:tr w:rsidR="00D12A56" w:rsidRPr="005236D1" w:rsidTr="005236D1">
        <w:tc>
          <w:tcPr>
            <w:tcW w:w="2148" w:type="dxa"/>
            <w:vMerge w:val="restart"/>
            <w:vAlign w:val="center"/>
          </w:tcPr>
          <w:p w:rsidR="00D12A56" w:rsidRPr="005236D1" w:rsidRDefault="00D12A56" w:rsidP="005236D1">
            <w:pPr>
              <w:pStyle w:val="3"/>
              <w:spacing w:after="0" w:line="240" w:lineRule="auto"/>
              <w:ind w:left="0" w:firstLine="0"/>
              <w:jc w:val="center"/>
              <w:rPr>
                <w:sz w:val="20"/>
                <w:szCs w:val="20"/>
              </w:rPr>
            </w:pPr>
            <w:r w:rsidRPr="005236D1">
              <w:rPr>
                <w:sz w:val="20"/>
                <w:szCs w:val="20"/>
              </w:rPr>
              <w:t>Фактор</w:t>
            </w:r>
          </w:p>
        </w:tc>
        <w:tc>
          <w:tcPr>
            <w:tcW w:w="7460" w:type="dxa"/>
            <w:gridSpan w:val="6"/>
            <w:vAlign w:val="center"/>
          </w:tcPr>
          <w:p w:rsidR="00D12A56" w:rsidRPr="005236D1" w:rsidRDefault="00D12A56" w:rsidP="005236D1">
            <w:pPr>
              <w:pStyle w:val="3"/>
              <w:spacing w:after="0" w:line="240" w:lineRule="auto"/>
              <w:ind w:left="0" w:firstLine="0"/>
              <w:jc w:val="center"/>
              <w:rPr>
                <w:sz w:val="20"/>
                <w:szCs w:val="20"/>
              </w:rPr>
            </w:pPr>
            <w:r w:rsidRPr="005236D1">
              <w:rPr>
                <w:sz w:val="20"/>
                <w:szCs w:val="20"/>
              </w:rPr>
              <w:t>Оценка надёжности</w:t>
            </w:r>
          </w:p>
        </w:tc>
      </w:tr>
      <w:tr w:rsidR="00D12A56" w:rsidRPr="005236D1" w:rsidTr="005236D1">
        <w:tc>
          <w:tcPr>
            <w:tcW w:w="2148" w:type="dxa"/>
            <w:vMerge/>
            <w:vAlign w:val="center"/>
          </w:tcPr>
          <w:p w:rsidR="00D12A56" w:rsidRPr="005236D1" w:rsidRDefault="00D12A56" w:rsidP="005236D1">
            <w:pPr>
              <w:pStyle w:val="3"/>
              <w:spacing w:after="0" w:line="240" w:lineRule="auto"/>
              <w:ind w:left="0" w:firstLine="0"/>
              <w:jc w:val="center"/>
              <w:rPr>
                <w:sz w:val="20"/>
                <w:szCs w:val="20"/>
              </w:rPr>
            </w:pPr>
          </w:p>
        </w:tc>
        <w:tc>
          <w:tcPr>
            <w:tcW w:w="1418" w:type="dxa"/>
            <w:vAlign w:val="center"/>
          </w:tcPr>
          <w:p w:rsidR="00D12A56" w:rsidRPr="005236D1" w:rsidRDefault="00D12A56" w:rsidP="005236D1">
            <w:pPr>
              <w:pStyle w:val="3"/>
              <w:spacing w:after="0" w:line="240" w:lineRule="auto"/>
              <w:ind w:left="0" w:firstLine="0"/>
              <w:jc w:val="center"/>
              <w:rPr>
                <w:sz w:val="20"/>
                <w:szCs w:val="20"/>
              </w:rPr>
            </w:pPr>
            <w:r w:rsidRPr="005236D1">
              <w:rPr>
                <w:sz w:val="20"/>
                <w:szCs w:val="20"/>
              </w:rPr>
              <w:t>Низкая</w:t>
            </w:r>
          </w:p>
        </w:tc>
        <w:tc>
          <w:tcPr>
            <w:tcW w:w="709" w:type="dxa"/>
            <w:vAlign w:val="center"/>
          </w:tcPr>
          <w:p w:rsidR="00D12A56" w:rsidRPr="005236D1" w:rsidRDefault="00D12A56" w:rsidP="005236D1">
            <w:pPr>
              <w:pStyle w:val="3"/>
              <w:spacing w:after="0" w:line="240" w:lineRule="auto"/>
              <w:ind w:left="0" w:firstLine="0"/>
              <w:jc w:val="center"/>
              <w:rPr>
                <w:sz w:val="20"/>
                <w:szCs w:val="20"/>
              </w:rPr>
            </w:pPr>
            <w:r w:rsidRPr="005236D1">
              <w:rPr>
                <w:sz w:val="20"/>
                <w:szCs w:val="20"/>
              </w:rPr>
              <w:t>Балл</w:t>
            </w:r>
          </w:p>
        </w:tc>
        <w:tc>
          <w:tcPr>
            <w:tcW w:w="1973" w:type="dxa"/>
            <w:vAlign w:val="center"/>
          </w:tcPr>
          <w:p w:rsidR="00D12A56" w:rsidRPr="005236D1" w:rsidRDefault="00D12A56" w:rsidP="005236D1">
            <w:pPr>
              <w:pStyle w:val="3"/>
              <w:spacing w:after="0" w:line="240" w:lineRule="auto"/>
              <w:ind w:left="0" w:firstLine="0"/>
              <w:jc w:val="center"/>
              <w:rPr>
                <w:sz w:val="20"/>
                <w:szCs w:val="20"/>
              </w:rPr>
            </w:pPr>
            <w:r w:rsidRPr="005236D1">
              <w:rPr>
                <w:sz w:val="20"/>
                <w:szCs w:val="20"/>
              </w:rPr>
              <w:t>Средняя</w:t>
            </w:r>
          </w:p>
        </w:tc>
        <w:tc>
          <w:tcPr>
            <w:tcW w:w="720" w:type="dxa"/>
            <w:vAlign w:val="center"/>
          </w:tcPr>
          <w:p w:rsidR="00D12A56" w:rsidRPr="005236D1" w:rsidRDefault="00D12A56" w:rsidP="005236D1">
            <w:pPr>
              <w:pStyle w:val="3"/>
              <w:spacing w:after="0" w:line="240" w:lineRule="auto"/>
              <w:ind w:left="0" w:firstLine="0"/>
              <w:jc w:val="center"/>
              <w:rPr>
                <w:sz w:val="20"/>
                <w:szCs w:val="20"/>
              </w:rPr>
            </w:pPr>
            <w:r w:rsidRPr="005236D1">
              <w:rPr>
                <w:sz w:val="20"/>
                <w:szCs w:val="20"/>
              </w:rPr>
              <w:t>Балл</w:t>
            </w:r>
          </w:p>
        </w:tc>
        <w:tc>
          <w:tcPr>
            <w:tcW w:w="1980" w:type="dxa"/>
            <w:vAlign w:val="center"/>
          </w:tcPr>
          <w:p w:rsidR="00D12A56" w:rsidRPr="005236D1" w:rsidRDefault="00D12A56" w:rsidP="005236D1">
            <w:pPr>
              <w:pStyle w:val="3"/>
              <w:spacing w:after="0" w:line="240" w:lineRule="auto"/>
              <w:ind w:left="0" w:firstLine="0"/>
              <w:jc w:val="center"/>
              <w:rPr>
                <w:sz w:val="20"/>
                <w:szCs w:val="20"/>
              </w:rPr>
            </w:pPr>
            <w:r w:rsidRPr="005236D1">
              <w:rPr>
                <w:sz w:val="20"/>
                <w:szCs w:val="20"/>
              </w:rPr>
              <w:t>Высокая</w:t>
            </w:r>
          </w:p>
        </w:tc>
        <w:tc>
          <w:tcPr>
            <w:tcW w:w="660" w:type="dxa"/>
            <w:vAlign w:val="center"/>
          </w:tcPr>
          <w:p w:rsidR="00D12A56" w:rsidRPr="005236D1" w:rsidRDefault="00D12A56" w:rsidP="005236D1">
            <w:pPr>
              <w:pStyle w:val="3"/>
              <w:spacing w:after="0" w:line="240" w:lineRule="auto"/>
              <w:ind w:left="0" w:firstLine="0"/>
              <w:jc w:val="center"/>
              <w:rPr>
                <w:sz w:val="20"/>
                <w:szCs w:val="20"/>
              </w:rPr>
            </w:pPr>
            <w:r w:rsidRPr="005236D1">
              <w:rPr>
                <w:sz w:val="20"/>
                <w:szCs w:val="20"/>
              </w:rPr>
              <w:t>Балл</w:t>
            </w:r>
          </w:p>
        </w:tc>
      </w:tr>
      <w:tr w:rsidR="00D12A56" w:rsidRPr="005236D1" w:rsidTr="005236D1">
        <w:tc>
          <w:tcPr>
            <w:tcW w:w="2148" w:type="dxa"/>
          </w:tcPr>
          <w:p w:rsidR="00D12A56" w:rsidRPr="005236D1" w:rsidRDefault="00D12A56" w:rsidP="005236D1">
            <w:pPr>
              <w:pStyle w:val="3"/>
              <w:spacing w:after="0" w:line="240" w:lineRule="auto"/>
              <w:ind w:left="0" w:firstLine="0"/>
              <w:jc w:val="center"/>
              <w:rPr>
                <w:sz w:val="20"/>
                <w:szCs w:val="20"/>
              </w:rPr>
            </w:pPr>
            <w:r w:rsidRPr="005236D1">
              <w:rPr>
                <w:sz w:val="20"/>
                <w:szCs w:val="20"/>
              </w:rPr>
              <w:t>1</w:t>
            </w:r>
          </w:p>
        </w:tc>
        <w:tc>
          <w:tcPr>
            <w:tcW w:w="1418" w:type="dxa"/>
          </w:tcPr>
          <w:p w:rsidR="00D12A56" w:rsidRPr="005236D1" w:rsidRDefault="00D12A56" w:rsidP="005236D1">
            <w:pPr>
              <w:pStyle w:val="3"/>
              <w:spacing w:after="0" w:line="240" w:lineRule="auto"/>
              <w:ind w:left="0" w:firstLine="0"/>
              <w:jc w:val="center"/>
              <w:rPr>
                <w:sz w:val="20"/>
                <w:szCs w:val="20"/>
              </w:rPr>
            </w:pPr>
            <w:r w:rsidRPr="005236D1">
              <w:rPr>
                <w:sz w:val="20"/>
                <w:szCs w:val="20"/>
              </w:rPr>
              <w:t>2</w:t>
            </w:r>
          </w:p>
        </w:tc>
        <w:tc>
          <w:tcPr>
            <w:tcW w:w="709" w:type="dxa"/>
          </w:tcPr>
          <w:p w:rsidR="00D12A56" w:rsidRPr="005236D1" w:rsidRDefault="00D12A56" w:rsidP="005236D1">
            <w:pPr>
              <w:pStyle w:val="3"/>
              <w:spacing w:after="0" w:line="240" w:lineRule="auto"/>
              <w:ind w:left="0" w:firstLine="0"/>
              <w:jc w:val="center"/>
              <w:rPr>
                <w:sz w:val="20"/>
                <w:szCs w:val="20"/>
              </w:rPr>
            </w:pPr>
            <w:r w:rsidRPr="005236D1">
              <w:rPr>
                <w:sz w:val="20"/>
                <w:szCs w:val="20"/>
              </w:rPr>
              <w:t>3</w:t>
            </w:r>
          </w:p>
        </w:tc>
        <w:tc>
          <w:tcPr>
            <w:tcW w:w="1973" w:type="dxa"/>
          </w:tcPr>
          <w:p w:rsidR="00D12A56" w:rsidRPr="005236D1" w:rsidRDefault="00D12A56" w:rsidP="005236D1">
            <w:pPr>
              <w:pStyle w:val="3"/>
              <w:spacing w:after="0" w:line="240" w:lineRule="auto"/>
              <w:ind w:left="0" w:firstLine="0"/>
              <w:jc w:val="center"/>
              <w:rPr>
                <w:sz w:val="20"/>
                <w:szCs w:val="20"/>
              </w:rPr>
            </w:pPr>
            <w:r w:rsidRPr="005236D1">
              <w:rPr>
                <w:sz w:val="20"/>
                <w:szCs w:val="20"/>
              </w:rPr>
              <w:t>4</w:t>
            </w:r>
          </w:p>
        </w:tc>
        <w:tc>
          <w:tcPr>
            <w:tcW w:w="720" w:type="dxa"/>
          </w:tcPr>
          <w:p w:rsidR="00D12A56" w:rsidRPr="005236D1" w:rsidRDefault="00D12A56" w:rsidP="005236D1">
            <w:pPr>
              <w:pStyle w:val="3"/>
              <w:spacing w:after="0" w:line="240" w:lineRule="auto"/>
              <w:ind w:left="0" w:firstLine="0"/>
              <w:jc w:val="center"/>
              <w:rPr>
                <w:sz w:val="20"/>
                <w:szCs w:val="20"/>
              </w:rPr>
            </w:pPr>
            <w:r w:rsidRPr="005236D1">
              <w:rPr>
                <w:sz w:val="20"/>
                <w:szCs w:val="20"/>
              </w:rPr>
              <w:t>5</w:t>
            </w:r>
          </w:p>
        </w:tc>
        <w:tc>
          <w:tcPr>
            <w:tcW w:w="1980" w:type="dxa"/>
          </w:tcPr>
          <w:p w:rsidR="00D12A56" w:rsidRPr="005236D1" w:rsidRDefault="00D12A56" w:rsidP="005236D1">
            <w:pPr>
              <w:pStyle w:val="3"/>
              <w:spacing w:after="0" w:line="240" w:lineRule="auto"/>
              <w:ind w:left="0" w:firstLine="0"/>
              <w:jc w:val="center"/>
              <w:rPr>
                <w:sz w:val="20"/>
                <w:szCs w:val="20"/>
              </w:rPr>
            </w:pPr>
            <w:r w:rsidRPr="005236D1">
              <w:rPr>
                <w:sz w:val="20"/>
                <w:szCs w:val="20"/>
              </w:rPr>
              <w:t>6</w:t>
            </w:r>
          </w:p>
        </w:tc>
        <w:tc>
          <w:tcPr>
            <w:tcW w:w="660" w:type="dxa"/>
          </w:tcPr>
          <w:p w:rsidR="00D12A56" w:rsidRPr="005236D1" w:rsidRDefault="00D12A56" w:rsidP="005236D1">
            <w:pPr>
              <w:pStyle w:val="3"/>
              <w:spacing w:after="0" w:line="240" w:lineRule="auto"/>
              <w:ind w:left="0" w:firstLine="0"/>
              <w:jc w:val="center"/>
              <w:rPr>
                <w:sz w:val="20"/>
                <w:szCs w:val="20"/>
              </w:rPr>
            </w:pPr>
            <w:r w:rsidRPr="005236D1">
              <w:rPr>
                <w:sz w:val="20"/>
                <w:szCs w:val="20"/>
              </w:rPr>
              <w:t>7</w:t>
            </w:r>
          </w:p>
        </w:tc>
      </w:tr>
      <w:tr w:rsidR="00D12A56" w:rsidRPr="005236D1" w:rsidTr="005236D1">
        <w:trPr>
          <w:trHeight w:val="551"/>
        </w:trPr>
        <w:tc>
          <w:tcPr>
            <w:tcW w:w="2148" w:type="dxa"/>
          </w:tcPr>
          <w:p w:rsidR="00D12A56" w:rsidRPr="005236D1" w:rsidRDefault="00D12A56" w:rsidP="005236D1">
            <w:pPr>
              <w:pStyle w:val="3"/>
              <w:spacing w:after="0" w:line="240" w:lineRule="auto"/>
              <w:ind w:left="0" w:firstLine="0"/>
              <w:rPr>
                <w:sz w:val="20"/>
                <w:szCs w:val="20"/>
              </w:rPr>
            </w:pPr>
            <w:r w:rsidRPr="005236D1">
              <w:rPr>
                <w:sz w:val="20"/>
                <w:szCs w:val="20"/>
              </w:rPr>
              <w:t>1. Экономическая ситуация в отрасли</w:t>
            </w:r>
          </w:p>
        </w:tc>
        <w:tc>
          <w:tcPr>
            <w:tcW w:w="1418" w:type="dxa"/>
          </w:tcPr>
          <w:p w:rsidR="00D12A56" w:rsidRPr="005236D1" w:rsidRDefault="00D12A56" w:rsidP="005236D1">
            <w:pPr>
              <w:pStyle w:val="3"/>
              <w:spacing w:after="0" w:line="240" w:lineRule="auto"/>
              <w:ind w:left="0" w:firstLine="0"/>
              <w:rPr>
                <w:sz w:val="20"/>
                <w:szCs w:val="20"/>
              </w:rPr>
            </w:pPr>
            <w:r w:rsidRPr="005236D1">
              <w:rPr>
                <w:sz w:val="20"/>
                <w:szCs w:val="20"/>
              </w:rPr>
              <w:t>Депрессия, спад</w:t>
            </w:r>
          </w:p>
        </w:tc>
        <w:tc>
          <w:tcPr>
            <w:tcW w:w="709"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0</w:t>
            </w:r>
          </w:p>
        </w:tc>
        <w:tc>
          <w:tcPr>
            <w:tcW w:w="1973" w:type="dxa"/>
          </w:tcPr>
          <w:p w:rsidR="00D12A56" w:rsidRPr="005236D1" w:rsidRDefault="00D12A56" w:rsidP="005236D1">
            <w:pPr>
              <w:pStyle w:val="3"/>
              <w:spacing w:after="0" w:line="240" w:lineRule="auto"/>
              <w:ind w:left="0" w:firstLine="0"/>
              <w:rPr>
                <w:sz w:val="20"/>
                <w:szCs w:val="20"/>
              </w:rPr>
            </w:pPr>
            <w:r w:rsidRPr="005236D1">
              <w:rPr>
                <w:sz w:val="20"/>
                <w:szCs w:val="20"/>
              </w:rPr>
              <w:t>Имеет признаки стабилизации</w:t>
            </w:r>
          </w:p>
        </w:tc>
        <w:tc>
          <w:tcPr>
            <w:tcW w:w="72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2</w:t>
            </w:r>
          </w:p>
        </w:tc>
        <w:tc>
          <w:tcPr>
            <w:tcW w:w="1980" w:type="dxa"/>
          </w:tcPr>
          <w:p w:rsidR="00D12A56" w:rsidRPr="005236D1" w:rsidRDefault="00D12A56" w:rsidP="005236D1">
            <w:pPr>
              <w:pStyle w:val="3"/>
              <w:spacing w:after="0" w:line="240" w:lineRule="auto"/>
              <w:ind w:left="0" w:firstLine="0"/>
              <w:rPr>
                <w:sz w:val="20"/>
                <w:szCs w:val="20"/>
              </w:rPr>
            </w:pPr>
            <w:r w:rsidRPr="005236D1">
              <w:rPr>
                <w:sz w:val="20"/>
                <w:szCs w:val="20"/>
              </w:rPr>
              <w:t>Здоровая и имеет признаки подъема</w:t>
            </w:r>
          </w:p>
        </w:tc>
        <w:tc>
          <w:tcPr>
            <w:tcW w:w="66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5</w:t>
            </w:r>
          </w:p>
        </w:tc>
      </w:tr>
      <w:tr w:rsidR="00D12A56" w:rsidRPr="005236D1" w:rsidTr="005236D1">
        <w:tc>
          <w:tcPr>
            <w:tcW w:w="2148" w:type="dxa"/>
          </w:tcPr>
          <w:p w:rsidR="00D12A56" w:rsidRPr="005236D1" w:rsidRDefault="00D50754" w:rsidP="005236D1">
            <w:pPr>
              <w:pStyle w:val="3"/>
              <w:spacing w:after="0" w:line="240" w:lineRule="auto"/>
              <w:ind w:left="0" w:firstLine="0"/>
              <w:rPr>
                <w:sz w:val="20"/>
                <w:szCs w:val="20"/>
              </w:rPr>
            </w:pPr>
            <w:r w:rsidRPr="005236D1">
              <w:rPr>
                <w:sz w:val="20"/>
                <w:szCs w:val="20"/>
              </w:rPr>
              <w:t>2.</w:t>
            </w:r>
            <w:r w:rsidR="00D12A56" w:rsidRPr="005236D1">
              <w:rPr>
                <w:sz w:val="20"/>
                <w:szCs w:val="20"/>
              </w:rPr>
              <w:t>Уровень конкуренции в отрасли</w:t>
            </w:r>
          </w:p>
        </w:tc>
        <w:tc>
          <w:tcPr>
            <w:tcW w:w="1418" w:type="dxa"/>
          </w:tcPr>
          <w:p w:rsidR="00D12A56" w:rsidRPr="005236D1" w:rsidRDefault="00D12A56" w:rsidP="005236D1">
            <w:pPr>
              <w:pStyle w:val="3"/>
              <w:spacing w:after="0" w:line="240" w:lineRule="auto"/>
              <w:ind w:left="0" w:firstLine="0"/>
              <w:rPr>
                <w:sz w:val="20"/>
                <w:szCs w:val="20"/>
              </w:rPr>
            </w:pPr>
            <w:r w:rsidRPr="005236D1">
              <w:rPr>
                <w:sz w:val="20"/>
                <w:szCs w:val="20"/>
              </w:rPr>
              <w:t>Отсутствует</w:t>
            </w:r>
          </w:p>
        </w:tc>
        <w:tc>
          <w:tcPr>
            <w:tcW w:w="709"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1</w:t>
            </w:r>
          </w:p>
        </w:tc>
        <w:tc>
          <w:tcPr>
            <w:tcW w:w="1973" w:type="dxa"/>
          </w:tcPr>
          <w:p w:rsidR="00D12A56" w:rsidRPr="005236D1" w:rsidRDefault="00D12A56" w:rsidP="005236D1">
            <w:pPr>
              <w:pStyle w:val="3"/>
              <w:spacing w:after="0" w:line="240" w:lineRule="auto"/>
              <w:ind w:left="0" w:firstLine="0"/>
              <w:rPr>
                <w:sz w:val="20"/>
                <w:szCs w:val="20"/>
              </w:rPr>
            </w:pPr>
            <w:r w:rsidRPr="005236D1">
              <w:rPr>
                <w:sz w:val="20"/>
                <w:szCs w:val="20"/>
              </w:rPr>
              <w:t>Жестокая конкуренция по принципу выдавливания</w:t>
            </w:r>
          </w:p>
        </w:tc>
        <w:tc>
          <w:tcPr>
            <w:tcW w:w="72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3</w:t>
            </w:r>
          </w:p>
        </w:tc>
        <w:tc>
          <w:tcPr>
            <w:tcW w:w="1980" w:type="dxa"/>
          </w:tcPr>
          <w:p w:rsidR="00D12A56" w:rsidRPr="005236D1" w:rsidRDefault="00D12A56" w:rsidP="005236D1">
            <w:pPr>
              <w:spacing w:line="240" w:lineRule="auto"/>
              <w:ind w:firstLine="0"/>
              <w:rPr>
                <w:sz w:val="20"/>
                <w:szCs w:val="20"/>
              </w:rPr>
            </w:pPr>
            <w:r w:rsidRPr="005236D1">
              <w:rPr>
                <w:sz w:val="20"/>
                <w:szCs w:val="20"/>
              </w:rPr>
              <w:t>Здоровая конкуренция</w:t>
            </w:r>
          </w:p>
        </w:tc>
        <w:tc>
          <w:tcPr>
            <w:tcW w:w="66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pStyle w:val="3"/>
              <w:spacing w:after="0" w:line="240" w:lineRule="auto"/>
              <w:ind w:left="0" w:firstLine="0"/>
              <w:rPr>
                <w:sz w:val="20"/>
                <w:szCs w:val="20"/>
              </w:rPr>
            </w:pPr>
            <w:r w:rsidRPr="005236D1">
              <w:rPr>
                <w:sz w:val="20"/>
                <w:szCs w:val="20"/>
              </w:rPr>
              <w:t>3. Законодательство и инструкции</w:t>
            </w:r>
          </w:p>
        </w:tc>
        <w:tc>
          <w:tcPr>
            <w:tcW w:w="1418" w:type="dxa"/>
          </w:tcPr>
          <w:p w:rsidR="00D12A56" w:rsidRPr="005236D1" w:rsidRDefault="00D12A56" w:rsidP="005236D1">
            <w:pPr>
              <w:pStyle w:val="3"/>
              <w:spacing w:after="0" w:line="240" w:lineRule="auto"/>
              <w:ind w:left="0" w:firstLine="0"/>
              <w:rPr>
                <w:sz w:val="20"/>
                <w:szCs w:val="20"/>
              </w:rPr>
            </w:pPr>
            <w:r w:rsidRPr="005236D1">
              <w:rPr>
                <w:sz w:val="20"/>
                <w:szCs w:val="20"/>
              </w:rPr>
              <w:t>Сложные, противоречивые</w:t>
            </w:r>
          </w:p>
        </w:tc>
        <w:tc>
          <w:tcPr>
            <w:tcW w:w="709"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0</w:t>
            </w:r>
          </w:p>
        </w:tc>
        <w:tc>
          <w:tcPr>
            <w:tcW w:w="1973" w:type="dxa"/>
          </w:tcPr>
          <w:p w:rsidR="00D12A56" w:rsidRPr="005236D1" w:rsidRDefault="00D12A56" w:rsidP="005236D1">
            <w:pPr>
              <w:pStyle w:val="3"/>
              <w:spacing w:after="0" w:line="240" w:lineRule="auto"/>
              <w:ind w:left="0" w:firstLine="0"/>
              <w:rPr>
                <w:sz w:val="20"/>
                <w:szCs w:val="20"/>
              </w:rPr>
            </w:pPr>
            <w:r w:rsidRPr="005236D1">
              <w:rPr>
                <w:sz w:val="20"/>
                <w:szCs w:val="20"/>
              </w:rPr>
              <w:t>Законодательство ясное, но требует профессионализма в применении</w:t>
            </w:r>
          </w:p>
        </w:tc>
        <w:tc>
          <w:tcPr>
            <w:tcW w:w="72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2</w:t>
            </w:r>
          </w:p>
        </w:tc>
        <w:tc>
          <w:tcPr>
            <w:tcW w:w="1980" w:type="dxa"/>
          </w:tcPr>
          <w:p w:rsidR="00D12A56" w:rsidRPr="005236D1" w:rsidRDefault="00D12A56" w:rsidP="005236D1">
            <w:pPr>
              <w:pStyle w:val="3"/>
              <w:spacing w:after="0" w:line="240" w:lineRule="auto"/>
              <w:ind w:left="0" w:firstLine="0"/>
              <w:rPr>
                <w:sz w:val="20"/>
                <w:szCs w:val="20"/>
              </w:rPr>
            </w:pPr>
            <w:r w:rsidRPr="005236D1">
              <w:rPr>
                <w:sz w:val="20"/>
                <w:szCs w:val="20"/>
              </w:rPr>
              <w:t xml:space="preserve"> Законодательство ясное для администрации и бухгалтерии</w:t>
            </w:r>
          </w:p>
        </w:tc>
        <w:tc>
          <w:tcPr>
            <w:tcW w:w="66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5</w:t>
            </w:r>
          </w:p>
        </w:tc>
      </w:tr>
      <w:tr w:rsidR="00D12A56" w:rsidRPr="005236D1" w:rsidTr="005236D1">
        <w:tc>
          <w:tcPr>
            <w:tcW w:w="2148" w:type="dxa"/>
          </w:tcPr>
          <w:p w:rsidR="00D12A56" w:rsidRPr="005236D1" w:rsidRDefault="00D50754" w:rsidP="005236D1">
            <w:pPr>
              <w:pStyle w:val="3"/>
              <w:spacing w:after="0" w:line="240" w:lineRule="auto"/>
              <w:ind w:left="0" w:firstLine="0"/>
              <w:rPr>
                <w:sz w:val="20"/>
                <w:szCs w:val="20"/>
              </w:rPr>
            </w:pPr>
            <w:r w:rsidRPr="005236D1">
              <w:rPr>
                <w:sz w:val="20"/>
                <w:szCs w:val="20"/>
              </w:rPr>
              <w:t>4.</w:t>
            </w:r>
            <w:r w:rsidR="00D12A56" w:rsidRPr="005236D1">
              <w:rPr>
                <w:sz w:val="20"/>
                <w:szCs w:val="20"/>
              </w:rPr>
              <w:t>Применение новых технологий</w:t>
            </w:r>
          </w:p>
        </w:tc>
        <w:tc>
          <w:tcPr>
            <w:tcW w:w="1418" w:type="dxa"/>
          </w:tcPr>
          <w:p w:rsidR="00D12A56" w:rsidRPr="005236D1" w:rsidRDefault="00D12A56" w:rsidP="005236D1">
            <w:pPr>
              <w:pStyle w:val="3"/>
              <w:spacing w:after="0" w:line="240" w:lineRule="auto"/>
              <w:ind w:left="0" w:firstLine="0"/>
              <w:rPr>
                <w:sz w:val="20"/>
                <w:szCs w:val="20"/>
              </w:rPr>
            </w:pPr>
            <w:r w:rsidRPr="005236D1">
              <w:rPr>
                <w:sz w:val="20"/>
                <w:szCs w:val="20"/>
              </w:rPr>
              <w:t>Использование новых технологий по виду деятельности в котором нет опыта</w:t>
            </w:r>
          </w:p>
        </w:tc>
        <w:tc>
          <w:tcPr>
            <w:tcW w:w="709"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0</w:t>
            </w:r>
          </w:p>
        </w:tc>
        <w:tc>
          <w:tcPr>
            <w:tcW w:w="1973" w:type="dxa"/>
          </w:tcPr>
          <w:p w:rsidR="00D12A56" w:rsidRPr="005236D1" w:rsidRDefault="00D12A56" w:rsidP="005236D1">
            <w:pPr>
              <w:pStyle w:val="3"/>
              <w:spacing w:after="0" w:line="240" w:lineRule="auto"/>
              <w:ind w:left="0" w:firstLine="0"/>
              <w:rPr>
                <w:sz w:val="20"/>
                <w:szCs w:val="20"/>
              </w:rPr>
            </w:pPr>
            <w:r w:rsidRPr="005236D1">
              <w:rPr>
                <w:sz w:val="20"/>
                <w:szCs w:val="20"/>
              </w:rPr>
              <w:t>Использование новых технологий в традиционных видах деятельности</w:t>
            </w:r>
          </w:p>
        </w:tc>
        <w:tc>
          <w:tcPr>
            <w:tcW w:w="72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3</w:t>
            </w:r>
          </w:p>
        </w:tc>
        <w:tc>
          <w:tcPr>
            <w:tcW w:w="1980" w:type="dxa"/>
          </w:tcPr>
          <w:p w:rsidR="00D12A56" w:rsidRPr="005236D1" w:rsidRDefault="00D12A56" w:rsidP="005236D1">
            <w:pPr>
              <w:pStyle w:val="3"/>
              <w:spacing w:after="0" w:line="240" w:lineRule="auto"/>
              <w:ind w:left="0" w:firstLine="0"/>
              <w:rPr>
                <w:sz w:val="20"/>
                <w:szCs w:val="20"/>
              </w:rPr>
            </w:pPr>
            <w:r w:rsidRPr="005236D1">
              <w:rPr>
                <w:sz w:val="20"/>
                <w:szCs w:val="20"/>
              </w:rPr>
              <w:t>Применение хорошо изученных технологий</w:t>
            </w:r>
          </w:p>
        </w:tc>
        <w:tc>
          <w:tcPr>
            <w:tcW w:w="66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5</w:t>
            </w:r>
          </w:p>
        </w:tc>
      </w:tr>
      <w:tr w:rsidR="00D12A56" w:rsidRPr="005236D1" w:rsidTr="005236D1">
        <w:tc>
          <w:tcPr>
            <w:tcW w:w="2148" w:type="dxa"/>
          </w:tcPr>
          <w:p w:rsidR="00D12A56" w:rsidRPr="005236D1" w:rsidRDefault="00D50754" w:rsidP="005236D1">
            <w:pPr>
              <w:pStyle w:val="3"/>
              <w:spacing w:after="0" w:line="240" w:lineRule="auto"/>
              <w:ind w:left="0" w:firstLine="0"/>
              <w:rPr>
                <w:sz w:val="20"/>
                <w:szCs w:val="20"/>
              </w:rPr>
            </w:pPr>
            <w:r w:rsidRPr="005236D1">
              <w:rPr>
                <w:sz w:val="20"/>
                <w:szCs w:val="20"/>
              </w:rPr>
              <w:t>5.</w:t>
            </w:r>
            <w:r w:rsidR="00D12A56" w:rsidRPr="005236D1">
              <w:rPr>
                <w:sz w:val="20"/>
                <w:szCs w:val="20"/>
              </w:rPr>
              <w:t>Месторасположение</w:t>
            </w:r>
          </w:p>
        </w:tc>
        <w:tc>
          <w:tcPr>
            <w:tcW w:w="1418" w:type="dxa"/>
          </w:tcPr>
          <w:p w:rsidR="00D12A56" w:rsidRPr="005236D1" w:rsidRDefault="00D12A56" w:rsidP="005236D1">
            <w:pPr>
              <w:pStyle w:val="3"/>
              <w:spacing w:after="0" w:line="240" w:lineRule="auto"/>
              <w:ind w:left="0" w:firstLine="0"/>
              <w:rPr>
                <w:sz w:val="20"/>
                <w:szCs w:val="20"/>
              </w:rPr>
            </w:pPr>
            <w:r w:rsidRPr="005236D1">
              <w:rPr>
                <w:sz w:val="20"/>
                <w:szCs w:val="20"/>
              </w:rPr>
              <w:t xml:space="preserve"> </w:t>
            </w:r>
            <w:r w:rsidR="00A112FB" w:rsidRPr="005236D1">
              <w:rPr>
                <w:sz w:val="20"/>
                <w:szCs w:val="20"/>
              </w:rPr>
              <w:t>Р</w:t>
            </w:r>
            <w:r w:rsidRPr="005236D1">
              <w:rPr>
                <w:sz w:val="20"/>
                <w:szCs w:val="20"/>
              </w:rPr>
              <w:t>асположено в другом городе</w:t>
            </w:r>
          </w:p>
        </w:tc>
        <w:tc>
          <w:tcPr>
            <w:tcW w:w="709"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1</w:t>
            </w:r>
          </w:p>
        </w:tc>
        <w:tc>
          <w:tcPr>
            <w:tcW w:w="1973" w:type="dxa"/>
          </w:tcPr>
          <w:p w:rsidR="00D12A56" w:rsidRPr="005236D1" w:rsidRDefault="00D12A56" w:rsidP="005236D1">
            <w:pPr>
              <w:pStyle w:val="3"/>
              <w:spacing w:after="0" w:line="240" w:lineRule="auto"/>
              <w:ind w:left="0" w:firstLine="0"/>
              <w:rPr>
                <w:sz w:val="20"/>
                <w:szCs w:val="20"/>
              </w:rPr>
            </w:pPr>
            <w:r w:rsidRPr="005236D1">
              <w:rPr>
                <w:sz w:val="20"/>
                <w:szCs w:val="20"/>
              </w:rPr>
              <w:t>Находится в городе аудитора и имеет подразделения в области или других городах</w:t>
            </w:r>
          </w:p>
        </w:tc>
        <w:tc>
          <w:tcPr>
            <w:tcW w:w="72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2</w:t>
            </w:r>
          </w:p>
        </w:tc>
        <w:tc>
          <w:tcPr>
            <w:tcW w:w="1980" w:type="dxa"/>
          </w:tcPr>
          <w:p w:rsidR="00D12A56" w:rsidRPr="005236D1" w:rsidRDefault="00D12A56" w:rsidP="005236D1">
            <w:pPr>
              <w:pStyle w:val="3"/>
              <w:spacing w:after="0" w:line="240" w:lineRule="auto"/>
              <w:ind w:left="0" w:firstLine="0"/>
              <w:rPr>
                <w:sz w:val="20"/>
                <w:szCs w:val="20"/>
              </w:rPr>
            </w:pPr>
            <w:r w:rsidRPr="005236D1">
              <w:rPr>
                <w:sz w:val="20"/>
                <w:szCs w:val="20"/>
              </w:rPr>
              <w:t>Находится в городе аудитора</w:t>
            </w:r>
          </w:p>
        </w:tc>
        <w:tc>
          <w:tcPr>
            <w:tcW w:w="66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pStyle w:val="3"/>
              <w:spacing w:after="0" w:line="240" w:lineRule="auto"/>
              <w:ind w:left="0" w:firstLine="0"/>
              <w:rPr>
                <w:sz w:val="20"/>
                <w:szCs w:val="20"/>
              </w:rPr>
            </w:pPr>
            <w:r w:rsidRPr="005236D1">
              <w:rPr>
                <w:sz w:val="20"/>
                <w:szCs w:val="20"/>
              </w:rPr>
              <w:t>6. Разбросанность организации</w:t>
            </w:r>
          </w:p>
        </w:tc>
        <w:tc>
          <w:tcPr>
            <w:tcW w:w="1418" w:type="dxa"/>
          </w:tcPr>
          <w:p w:rsidR="00D12A56" w:rsidRPr="005236D1" w:rsidRDefault="00D12A56" w:rsidP="005236D1">
            <w:pPr>
              <w:pStyle w:val="3"/>
              <w:spacing w:after="0" w:line="240" w:lineRule="auto"/>
              <w:ind w:left="0" w:firstLine="0"/>
              <w:rPr>
                <w:sz w:val="20"/>
                <w:szCs w:val="20"/>
              </w:rPr>
            </w:pPr>
            <w:r w:rsidRPr="005236D1">
              <w:rPr>
                <w:sz w:val="20"/>
                <w:szCs w:val="20"/>
              </w:rPr>
              <w:t>Разбросано по территории области и по другим городам</w:t>
            </w:r>
          </w:p>
        </w:tc>
        <w:tc>
          <w:tcPr>
            <w:tcW w:w="709"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1</w:t>
            </w:r>
          </w:p>
        </w:tc>
        <w:tc>
          <w:tcPr>
            <w:tcW w:w="1973" w:type="dxa"/>
          </w:tcPr>
          <w:p w:rsidR="00D12A56" w:rsidRPr="005236D1" w:rsidRDefault="00D12A56" w:rsidP="005236D1">
            <w:pPr>
              <w:pStyle w:val="3"/>
              <w:spacing w:after="0" w:line="240" w:lineRule="auto"/>
              <w:ind w:left="0" w:firstLine="0"/>
              <w:rPr>
                <w:sz w:val="20"/>
                <w:szCs w:val="20"/>
              </w:rPr>
            </w:pPr>
            <w:r w:rsidRPr="005236D1">
              <w:rPr>
                <w:sz w:val="20"/>
                <w:szCs w:val="20"/>
              </w:rPr>
              <w:t>Разбросано по территории города</w:t>
            </w:r>
          </w:p>
        </w:tc>
        <w:tc>
          <w:tcPr>
            <w:tcW w:w="72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4</w:t>
            </w:r>
          </w:p>
        </w:tc>
        <w:tc>
          <w:tcPr>
            <w:tcW w:w="1980" w:type="dxa"/>
          </w:tcPr>
          <w:p w:rsidR="00D12A56" w:rsidRPr="005236D1" w:rsidRDefault="00D12A56" w:rsidP="005236D1">
            <w:pPr>
              <w:pStyle w:val="3"/>
              <w:spacing w:after="0" w:line="240" w:lineRule="auto"/>
              <w:ind w:left="0" w:firstLine="0"/>
              <w:rPr>
                <w:sz w:val="20"/>
                <w:szCs w:val="20"/>
              </w:rPr>
            </w:pPr>
            <w:r w:rsidRPr="005236D1">
              <w:rPr>
                <w:sz w:val="20"/>
                <w:szCs w:val="20"/>
              </w:rPr>
              <w:t>Расположено на одной территории</w:t>
            </w:r>
          </w:p>
        </w:tc>
        <w:tc>
          <w:tcPr>
            <w:tcW w:w="66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pStyle w:val="3"/>
              <w:spacing w:after="0" w:line="240" w:lineRule="auto"/>
              <w:ind w:left="0" w:firstLine="0"/>
              <w:rPr>
                <w:sz w:val="20"/>
                <w:szCs w:val="20"/>
              </w:rPr>
            </w:pPr>
            <w:r w:rsidRPr="005236D1">
              <w:rPr>
                <w:sz w:val="20"/>
                <w:szCs w:val="20"/>
              </w:rPr>
              <w:t>7. Дочерние и зависимые организации</w:t>
            </w:r>
          </w:p>
          <w:p w:rsidR="00D12A56" w:rsidRPr="005236D1" w:rsidRDefault="00D12A56" w:rsidP="005236D1">
            <w:pPr>
              <w:pStyle w:val="3"/>
              <w:spacing w:after="0" w:line="240" w:lineRule="auto"/>
              <w:ind w:left="0" w:firstLine="0"/>
              <w:rPr>
                <w:sz w:val="20"/>
                <w:szCs w:val="20"/>
              </w:rPr>
            </w:pPr>
          </w:p>
        </w:tc>
        <w:tc>
          <w:tcPr>
            <w:tcW w:w="1418" w:type="dxa"/>
          </w:tcPr>
          <w:p w:rsidR="00D12A56" w:rsidRPr="005236D1" w:rsidRDefault="00D12A56" w:rsidP="005236D1">
            <w:pPr>
              <w:pStyle w:val="3"/>
              <w:spacing w:after="0" w:line="240" w:lineRule="auto"/>
              <w:ind w:left="0" w:firstLine="0"/>
              <w:rPr>
                <w:sz w:val="20"/>
                <w:szCs w:val="20"/>
              </w:rPr>
            </w:pPr>
            <w:r w:rsidRPr="005236D1">
              <w:rPr>
                <w:sz w:val="20"/>
                <w:szCs w:val="20"/>
              </w:rPr>
              <w:t>Имеются, приносят существенный доход, обладают большими активами</w:t>
            </w:r>
          </w:p>
        </w:tc>
        <w:tc>
          <w:tcPr>
            <w:tcW w:w="709"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2</w:t>
            </w:r>
          </w:p>
        </w:tc>
        <w:tc>
          <w:tcPr>
            <w:tcW w:w="1973" w:type="dxa"/>
          </w:tcPr>
          <w:p w:rsidR="00D12A56" w:rsidRPr="005236D1" w:rsidRDefault="00D12A56" w:rsidP="005236D1">
            <w:pPr>
              <w:pStyle w:val="3"/>
              <w:spacing w:after="0" w:line="240" w:lineRule="auto"/>
              <w:ind w:left="0" w:firstLine="0"/>
              <w:rPr>
                <w:sz w:val="20"/>
                <w:szCs w:val="20"/>
              </w:rPr>
            </w:pPr>
            <w:r w:rsidRPr="005236D1">
              <w:rPr>
                <w:sz w:val="20"/>
                <w:szCs w:val="20"/>
              </w:rPr>
              <w:t>Имеются, но не имеют существенного дохода и имущества</w:t>
            </w:r>
          </w:p>
          <w:p w:rsidR="00D12A56" w:rsidRPr="005236D1" w:rsidRDefault="00D12A56" w:rsidP="005236D1">
            <w:pPr>
              <w:pStyle w:val="3"/>
              <w:spacing w:after="0" w:line="240" w:lineRule="auto"/>
              <w:ind w:left="0" w:firstLine="0"/>
              <w:rPr>
                <w:sz w:val="20"/>
                <w:szCs w:val="20"/>
              </w:rPr>
            </w:pPr>
          </w:p>
        </w:tc>
        <w:tc>
          <w:tcPr>
            <w:tcW w:w="72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2</w:t>
            </w:r>
          </w:p>
        </w:tc>
        <w:tc>
          <w:tcPr>
            <w:tcW w:w="1980" w:type="dxa"/>
          </w:tcPr>
          <w:p w:rsidR="00D12A56" w:rsidRPr="005236D1" w:rsidRDefault="00D12A56" w:rsidP="005236D1">
            <w:pPr>
              <w:pStyle w:val="3"/>
              <w:spacing w:after="0" w:line="240" w:lineRule="auto"/>
              <w:ind w:left="0" w:firstLine="0"/>
              <w:rPr>
                <w:sz w:val="20"/>
                <w:szCs w:val="20"/>
              </w:rPr>
            </w:pPr>
            <w:r w:rsidRPr="005236D1">
              <w:rPr>
                <w:sz w:val="20"/>
                <w:szCs w:val="20"/>
              </w:rPr>
              <w:t>Нет</w:t>
            </w:r>
          </w:p>
        </w:tc>
        <w:tc>
          <w:tcPr>
            <w:tcW w:w="66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pStyle w:val="3"/>
              <w:spacing w:after="0" w:line="240" w:lineRule="auto"/>
              <w:ind w:left="0" w:firstLine="0"/>
              <w:rPr>
                <w:sz w:val="20"/>
                <w:szCs w:val="20"/>
              </w:rPr>
            </w:pPr>
            <w:r w:rsidRPr="005236D1">
              <w:rPr>
                <w:sz w:val="20"/>
                <w:szCs w:val="20"/>
              </w:rPr>
              <w:t>8. Учет по подразделениям</w:t>
            </w:r>
          </w:p>
        </w:tc>
        <w:tc>
          <w:tcPr>
            <w:tcW w:w="1418" w:type="dxa"/>
          </w:tcPr>
          <w:p w:rsidR="00D12A56" w:rsidRPr="005236D1" w:rsidRDefault="00D12A56" w:rsidP="005236D1">
            <w:pPr>
              <w:pStyle w:val="3"/>
              <w:spacing w:after="0" w:line="240" w:lineRule="auto"/>
              <w:ind w:left="0" w:firstLine="0"/>
              <w:rPr>
                <w:sz w:val="20"/>
                <w:szCs w:val="20"/>
              </w:rPr>
            </w:pPr>
            <w:r w:rsidRPr="005236D1">
              <w:rPr>
                <w:sz w:val="20"/>
                <w:szCs w:val="20"/>
              </w:rPr>
              <w:t>Учет децентрализованный</w:t>
            </w: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1</w:t>
            </w:r>
          </w:p>
        </w:tc>
        <w:tc>
          <w:tcPr>
            <w:tcW w:w="1973" w:type="dxa"/>
          </w:tcPr>
          <w:p w:rsidR="00D12A56" w:rsidRPr="005236D1" w:rsidRDefault="00D12A56" w:rsidP="005236D1">
            <w:pPr>
              <w:pStyle w:val="3"/>
              <w:spacing w:after="0" w:line="240" w:lineRule="auto"/>
              <w:ind w:left="0" w:firstLine="0"/>
              <w:rPr>
                <w:sz w:val="20"/>
                <w:szCs w:val="20"/>
              </w:rPr>
            </w:pPr>
            <w:r w:rsidRPr="005236D1">
              <w:rPr>
                <w:sz w:val="20"/>
                <w:szCs w:val="20"/>
              </w:rPr>
              <w:t>Централизованный учет, в подразделениях</w:t>
            </w:r>
            <w:r w:rsidR="001C311C" w:rsidRPr="005236D1">
              <w:rPr>
                <w:sz w:val="20"/>
                <w:szCs w:val="20"/>
              </w:rPr>
              <w:t xml:space="preserve"> </w:t>
            </w:r>
            <w:r w:rsidRPr="005236D1">
              <w:rPr>
                <w:sz w:val="20"/>
                <w:szCs w:val="20"/>
              </w:rPr>
              <w:t>ведутся первичные учётные регистры</w:t>
            </w:r>
          </w:p>
        </w:tc>
        <w:tc>
          <w:tcPr>
            <w:tcW w:w="72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3</w:t>
            </w:r>
          </w:p>
        </w:tc>
        <w:tc>
          <w:tcPr>
            <w:tcW w:w="1980" w:type="dxa"/>
          </w:tcPr>
          <w:p w:rsidR="00D12A56" w:rsidRPr="005236D1" w:rsidRDefault="00D12A56" w:rsidP="005236D1">
            <w:pPr>
              <w:pStyle w:val="3"/>
              <w:spacing w:after="0" w:line="240" w:lineRule="auto"/>
              <w:ind w:left="0" w:firstLine="0"/>
              <w:rPr>
                <w:sz w:val="20"/>
                <w:szCs w:val="20"/>
              </w:rPr>
            </w:pPr>
            <w:r w:rsidRPr="005236D1">
              <w:rPr>
                <w:sz w:val="20"/>
                <w:szCs w:val="20"/>
              </w:rPr>
              <w:t>Единый централизованный учет, включая подразделения</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pStyle w:val="3"/>
              <w:spacing w:after="0" w:line="240" w:lineRule="auto"/>
              <w:ind w:left="0" w:firstLine="0"/>
              <w:rPr>
                <w:sz w:val="20"/>
                <w:szCs w:val="20"/>
              </w:rPr>
            </w:pPr>
            <w:r w:rsidRPr="005236D1">
              <w:rPr>
                <w:sz w:val="20"/>
                <w:szCs w:val="20"/>
              </w:rPr>
              <w:t>9. Реорганизация и крупные продажи имущества</w:t>
            </w:r>
          </w:p>
        </w:tc>
        <w:tc>
          <w:tcPr>
            <w:tcW w:w="1418" w:type="dxa"/>
          </w:tcPr>
          <w:p w:rsidR="00D12A56" w:rsidRPr="005236D1" w:rsidRDefault="00D12A56" w:rsidP="005236D1">
            <w:pPr>
              <w:pStyle w:val="3"/>
              <w:spacing w:after="0" w:line="240" w:lineRule="auto"/>
              <w:ind w:left="0" w:firstLine="0"/>
              <w:rPr>
                <w:sz w:val="20"/>
                <w:szCs w:val="20"/>
              </w:rPr>
            </w:pPr>
            <w:r w:rsidRPr="005236D1">
              <w:rPr>
                <w:sz w:val="20"/>
                <w:szCs w:val="20"/>
              </w:rPr>
              <w:t>Проводилась реорганизация и продажи имущества</w:t>
            </w:r>
            <w:r w:rsidR="001C311C" w:rsidRPr="005236D1">
              <w:rPr>
                <w:sz w:val="20"/>
                <w:szCs w:val="20"/>
              </w:rPr>
              <w:t xml:space="preserve"> </w:t>
            </w:r>
            <w:r w:rsidRPr="005236D1">
              <w:rPr>
                <w:sz w:val="20"/>
                <w:szCs w:val="20"/>
              </w:rPr>
              <w:t>в проверяемом году</w:t>
            </w:r>
          </w:p>
        </w:tc>
        <w:tc>
          <w:tcPr>
            <w:tcW w:w="709"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1</w:t>
            </w:r>
          </w:p>
        </w:tc>
        <w:tc>
          <w:tcPr>
            <w:tcW w:w="1973" w:type="dxa"/>
          </w:tcPr>
          <w:p w:rsidR="00D12A56" w:rsidRPr="005236D1" w:rsidRDefault="00D12A56" w:rsidP="005236D1">
            <w:pPr>
              <w:pStyle w:val="3"/>
              <w:spacing w:after="0" w:line="240" w:lineRule="auto"/>
              <w:ind w:left="0" w:firstLine="0"/>
              <w:rPr>
                <w:sz w:val="20"/>
                <w:szCs w:val="20"/>
              </w:rPr>
            </w:pPr>
            <w:r w:rsidRPr="005236D1">
              <w:rPr>
                <w:sz w:val="20"/>
                <w:szCs w:val="20"/>
              </w:rPr>
              <w:t>Проводилась реорганизация или крупные продажи имущества в предыдущем году</w:t>
            </w:r>
          </w:p>
        </w:tc>
        <w:tc>
          <w:tcPr>
            <w:tcW w:w="72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2</w:t>
            </w:r>
          </w:p>
        </w:tc>
        <w:tc>
          <w:tcPr>
            <w:tcW w:w="1980" w:type="dxa"/>
          </w:tcPr>
          <w:p w:rsidR="00D12A56" w:rsidRPr="005236D1" w:rsidRDefault="00D12A56" w:rsidP="005236D1">
            <w:pPr>
              <w:pStyle w:val="3"/>
              <w:spacing w:after="0" w:line="240" w:lineRule="auto"/>
              <w:ind w:left="0" w:firstLine="0"/>
              <w:rPr>
                <w:sz w:val="20"/>
                <w:szCs w:val="20"/>
              </w:rPr>
            </w:pPr>
            <w:r w:rsidRPr="005236D1">
              <w:rPr>
                <w:sz w:val="20"/>
                <w:szCs w:val="20"/>
              </w:rPr>
              <w:t>Не проводилась реорганизация и крупные продажи имущества</w:t>
            </w:r>
            <w:r w:rsidR="001C311C" w:rsidRPr="005236D1">
              <w:rPr>
                <w:sz w:val="20"/>
                <w:szCs w:val="20"/>
              </w:rPr>
              <w:t xml:space="preserve"> </w:t>
            </w:r>
            <w:r w:rsidRPr="005236D1">
              <w:rPr>
                <w:sz w:val="20"/>
                <w:szCs w:val="20"/>
              </w:rPr>
              <w:t>за последние</w:t>
            </w:r>
            <w:r w:rsidR="001C311C" w:rsidRPr="005236D1">
              <w:rPr>
                <w:sz w:val="20"/>
                <w:szCs w:val="20"/>
              </w:rPr>
              <w:t xml:space="preserve"> </w:t>
            </w:r>
            <w:r w:rsidRPr="005236D1">
              <w:rPr>
                <w:sz w:val="20"/>
                <w:szCs w:val="20"/>
              </w:rPr>
              <w:t>3 года.</w:t>
            </w:r>
          </w:p>
        </w:tc>
        <w:tc>
          <w:tcPr>
            <w:tcW w:w="66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pStyle w:val="3"/>
              <w:spacing w:after="0" w:line="240" w:lineRule="auto"/>
              <w:ind w:left="0" w:firstLine="0"/>
              <w:rPr>
                <w:sz w:val="20"/>
                <w:szCs w:val="20"/>
              </w:rPr>
            </w:pPr>
            <w:r w:rsidRPr="005236D1">
              <w:rPr>
                <w:sz w:val="20"/>
                <w:szCs w:val="20"/>
              </w:rPr>
              <w:t>10. Способность контроля</w:t>
            </w:r>
            <w:r w:rsidR="001C311C" w:rsidRPr="005236D1">
              <w:rPr>
                <w:sz w:val="20"/>
                <w:szCs w:val="20"/>
              </w:rPr>
              <w:t xml:space="preserve"> </w:t>
            </w:r>
            <w:r w:rsidRPr="005236D1">
              <w:rPr>
                <w:sz w:val="20"/>
                <w:szCs w:val="20"/>
              </w:rPr>
              <w:t>собственниками</w:t>
            </w:r>
          </w:p>
        </w:tc>
        <w:tc>
          <w:tcPr>
            <w:tcW w:w="1418" w:type="dxa"/>
          </w:tcPr>
          <w:p w:rsidR="00D12A56" w:rsidRPr="005236D1" w:rsidRDefault="00D12A56" w:rsidP="005236D1">
            <w:pPr>
              <w:pStyle w:val="3"/>
              <w:spacing w:after="0" w:line="240" w:lineRule="auto"/>
              <w:ind w:left="0" w:firstLine="0"/>
              <w:rPr>
                <w:sz w:val="20"/>
                <w:szCs w:val="20"/>
              </w:rPr>
            </w:pPr>
            <w:r w:rsidRPr="005236D1">
              <w:rPr>
                <w:sz w:val="20"/>
                <w:szCs w:val="20"/>
              </w:rPr>
              <w:t>Собственникам сложно проконтролировать предприятие без специальных комитетов и аудиторов</w:t>
            </w:r>
          </w:p>
        </w:tc>
        <w:tc>
          <w:tcPr>
            <w:tcW w:w="709"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0</w:t>
            </w:r>
          </w:p>
        </w:tc>
        <w:tc>
          <w:tcPr>
            <w:tcW w:w="1973" w:type="dxa"/>
          </w:tcPr>
          <w:p w:rsidR="00D12A56" w:rsidRPr="005236D1" w:rsidRDefault="00D12A56" w:rsidP="005236D1">
            <w:pPr>
              <w:pStyle w:val="3"/>
              <w:spacing w:after="0" w:line="240" w:lineRule="auto"/>
              <w:ind w:left="0" w:firstLine="0"/>
              <w:rPr>
                <w:sz w:val="20"/>
                <w:szCs w:val="20"/>
              </w:rPr>
            </w:pPr>
            <w:r w:rsidRPr="005236D1">
              <w:rPr>
                <w:sz w:val="20"/>
                <w:szCs w:val="20"/>
              </w:rPr>
              <w:t>Собственники способны осуществить только стратегический контроль через органы управления</w:t>
            </w:r>
          </w:p>
        </w:tc>
        <w:tc>
          <w:tcPr>
            <w:tcW w:w="72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2</w:t>
            </w:r>
          </w:p>
        </w:tc>
        <w:tc>
          <w:tcPr>
            <w:tcW w:w="1980" w:type="dxa"/>
          </w:tcPr>
          <w:p w:rsidR="00D12A56" w:rsidRPr="005236D1" w:rsidRDefault="00D12A56" w:rsidP="005236D1">
            <w:pPr>
              <w:pStyle w:val="3"/>
              <w:spacing w:after="0" w:line="240" w:lineRule="auto"/>
              <w:ind w:left="0" w:firstLine="0"/>
              <w:rPr>
                <w:sz w:val="20"/>
                <w:szCs w:val="20"/>
              </w:rPr>
            </w:pPr>
            <w:r w:rsidRPr="005236D1">
              <w:rPr>
                <w:sz w:val="20"/>
                <w:szCs w:val="20"/>
              </w:rPr>
              <w:t>Собственники способны осуществить текущий контроль за деятельностью организации</w:t>
            </w:r>
          </w:p>
        </w:tc>
        <w:tc>
          <w:tcPr>
            <w:tcW w:w="66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pStyle w:val="3"/>
              <w:spacing w:after="0" w:line="240" w:lineRule="auto"/>
              <w:ind w:left="0" w:firstLine="0"/>
              <w:rPr>
                <w:sz w:val="20"/>
                <w:szCs w:val="20"/>
              </w:rPr>
            </w:pPr>
            <w:r w:rsidRPr="005236D1">
              <w:rPr>
                <w:sz w:val="20"/>
                <w:szCs w:val="20"/>
              </w:rPr>
              <w:t>11. Общественное мнение</w:t>
            </w:r>
          </w:p>
        </w:tc>
        <w:tc>
          <w:tcPr>
            <w:tcW w:w="1418" w:type="dxa"/>
          </w:tcPr>
          <w:p w:rsidR="00D12A56" w:rsidRPr="005236D1" w:rsidRDefault="00D12A56" w:rsidP="005236D1">
            <w:pPr>
              <w:pStyle w:val="3"/>
              <w:spacing w:after="0" w:line="240" w:lineRule="auto"/>
              <w:ind w:left="0" w:firstLine="0"/>
              <w:rPr>
                <w:sz w:val="20"/>
                <w:szCs w:val="20"/>
              </w:rPr>
            </w:pPr>
            <w:r w:rsidRPr="005236D1">
              <w:rPr>
                <w:sz w:val="20"/>
                <w:szCs w:val="20"/>
              </w:rPr>
              <w:t>Возможно формирование негативного общественного мнения</w:t>
            </w:r>
          </w:p>
        </w:tc>
        <w:tc>
          <w:tcPr>
            <w:tcW w:w="709"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1</w:t>
            </w:r>
          </w:p>
        </w:tc>
        <w:tc>
          <w:tcPr>
            <w:tcW w:w="1973" w:type="dxa"/>
          </w:tcPr>
          <w:p w:rsidR="00D12A56" w:rsidRPr="005236D1" w:rsidRDefault="00D12A56" w:rsidP="005236D1">
            <w:pPr>
              <w:pStyle w:val="3"/>
              <w:spacing w:after="0" w:line="240" w:lineRule="auto"/>
              <w:ind w:left="0" w:firstLine="0"/>
              <w:rPr>
                <w:sz w:val="20"/>
                <w:szCs w:val="20"/>
              </w:rPr>
            </w:pPr>
            <w:r w:rsidRPr="005236D1">
              <w:rPr>
                <w:sz w:val="20"/>
                <w:szCs w:val="20"/>
              </w:rPr>
              <w:t>Социальная значимость деятельности предприятия не определена и не имеет существенной поддержки</w:t>
            </w:r>
          </w:p>
        </w:tc>
        <w:tc>
          <w:tcPr>
            <w:tcW w:w="72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2</w:t>
            </w:r>
          </w:p>
        </w:tc>
        <w:tc>
          <w:tcPr>
            <w:tcW w:w="1980" w:type="dxa"/>
          </w:tcPr>
          <w:p w:rsidR="00D12A56" w:rsidRPr="005236D1" w:rsidRDefault="00D12A56" w:rsidP="005236D1">
            <w:pPr>
              <w:pStyle w:val="3"/>
              <w:spacing w:after="0" w:line="240" w:lineRule="auto"/>
              <w:ind w:left="0" w:firstLine="0"/>
              <w:rPr>
                <w:sz w:val="20"/>
                <w:szCs w:val="20"/>
              </w:rPr>
            </w:pPr>
            <w:r w:rsidRPr="005236D1">
              <w:rPr>
                <w:sz w:val="20"/>
                <w:szCs w:val="20"/>
              </w:rPr>
              <w:t>Деятельность предприятия имеет признанную социальную значимость</w:t>
            </w:r>
          </w:p>
        </w:tc>
        <w:tc>
          <w:tcPr>
            <w:tcW w:w="66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4</w:t>
            </w:r>
          </w:p>
        </w:tc>
      </w:tr>
      <w:tr w:rsidR="00D12A56" w:rsidRPr="005236D1" w:rsidTr="005236D1">
        <w:tc>
          <w:tcPr>
            <w:tcW w:w="2148" w:type="dxa"/>
          </w:tcPr>
          <w:p w:rsidR="00D12A56" w:rsidRPr="005236D1" w:rsidRDefault="00D12A56" w:rsidP="005236D1">
            <w:pPr>
              <w:pStyle w:val="3"/>
              <w:spacing w:after="0" w:line="240" w:lineRule="auto"/>
              <w:ind w:left="0" w:firstLine="0"/>
              <w:rPr>
                <w:sz w:val="20"/>
                <w:szCs w:val="20"/>
              </w:rPr>
            </w:pPr>
            <w:r w:rsidRPr="005236D1">
              <w:rPr>
                <w:sz w:val="20"/>
                <w:szCs w:val="20"/>
              </w:rPr>
              <w:t>12.</w:t>
            </w:r>
            <w:r w:rsidR="001C311C" w:rsidRPr="005236D1">
              <w:rPr>
                <w:sz w:val="20"/>
                <w:szCs w:val="20"/>
              </w:rPr>
              <w:t xml:space="preserve"> </w:t>
            </w:r>
            <w:r w:rsidRPr="005236D1">
              <w:rPr>
                <w:sz w:val="20"/>
                <w:szCs w:val="20"/>
              </w:rPr>
              <w:t>Экология</w:t>
            </w:r>
          </w:p>
        </w:tc>
        <w:tc>
          <w:tcPr>
            <w:tcW w:w="1418" w:type="dxa"/>
          </w:tcPr>
          <w:p w:rsidR="00D12A56" w:rsidRPr="005236D1" w:rsidRDefault="00D12A56" w:rsidP="005236D1">
            <w:pPr>
              <w:pStyle w:val="3"/>
              <w:spacing w:after="0" w:line="240" w:lineRule="auto"/>
              <w:ind w:left="0" w:firstLine="0"/>
              <w:rPr>
                <w:sz w:val="20"/>
                <w:szCs w:val="20"/>
              </w:rPr>
            </w:pPr>
            <w:r w:rsidRPr="005236D1">
              <w:rPr>
                <w:sz w:val="20"/>
                <w:szCs w:val="20"/>
              </w:rPr>
              <w:t>Предприятие постоянно нарушает экологические нормы</w:t>
            </w:r>
          </w:p>
        </w:tc>
        <w:tc>
          <w:tcPr>
            <w:tcW w:w="709"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1</w:t>
            </w:r>
          </w:p>
        </w:tc>
        <w:tc>
          <w:tcPr>
            <w:tcW w:w="1973" w:type="dxa"/>
          </w:tcPr>
          <w:p w:rsidR="00D12A56" w:rsidRPr="005236D1" w:rsidRDefault="00D12A56" w:rsidP="005236D1">
            <w:pPr>
              <w:pStyle w:val="3"/>
              <w:spacing w:after="0" w:line="240" w:lineRule="auto"/>
              <w:ind w:left="0" w:firstLine="0"/>
              <w:rPr>
                <w:sz w:val="20"/>
                <w:szCs w:val="20"/>
              </w:rPr>
            </w:pPr>
            <w:r w:rsidRPr="005236D1">
              <w:rPr>
                <w:sz w:val="20"/>
                <w:szCs w:val="20"/>
              </w:rPr>
              <w:t>В пределах</w:t>
            </w:r>
            <w:r w:rsidR="001C311C" w:rsidRPr="005236D1">
              <w:rPr>
                <w:sz w:val="20"/>
                <w:szCs w:val="20"/>
              </w:rPr>
              <w:t xml:space="preserve"> </w:t>
            </w:r>
            <w:r w:rsidRPr="005236D1">
              <w:rPr>
                <w:sz w:val="20"/>
                <w:szCs w:val="20"/>
              </w:rPr>
              <w:t>допустимых норм</w:t>
            </w:r>
          </w:p>
        </w:tc>
        <w:tc>
          <w:tcPr>
            <w:tcW w:w="72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3</w:t>
            </w:r>
          </w:p>
        </w:tc>
        <w:tc>
          <w:tcPr>
            <w:tcW w:w="1980" w:type="dxa"/>
          </w:tcPr>
          <w:p w:rsidR="00D12A56" w:rsidRPr="005236D1" w:rsidRDefault="00D12A56" w:rsidP="005236D1">
            <w:pPr>
              <w:pStyle w:val="3"/>
              <w:spacing w:after="0" w:line="240" w:lineRule="auto"/>
              <w:ind w:left="0" w:firstLine="0"/>
              <w:rPr>
                <w:sz w:val="20"/>
                <w:szCs w:val="20"/>
              </w:rPr>
            </w:pPr>
            <w:r w:rsidRPr="005236D1">
              <w:rPr>
                <w:sz w:val="20"/>
                <w:szCs w:val="20"/>
              </w:rPr>
              <w:t>Не влияет отрицательно на экологию</w:t>
            </w:r>
          </w:p>
        </w:tc>
        <w:tc>
          <w:tcPr>
            <w:tcW w:w="660" w:type="dxa"/>
            <w:vAlign w:val="center"/>
          </w:tcPr>
          <w:p w:rsidR="00D12A56" w:rsidRPr="005236D1" w:rsidRDefault="00D12A56" w:rsidP="005236D1">
            <w:pPr>
              <w:pStyle w:val="3"/>
              <w:spacing w:after="0" w:line="240" w:lineRule="auto"/>
              <w:ind w:left="0" w:firstLine="0"/>
              <w:rPr>
                <w:sz w:val="20"/>
                <w:szCs w:val="20"/>
              </w:rPr>
            </w:pPr>
            <w:r w:rsidRPr="005236D1">
              <w:rPr>
                <w:sz w:val="20"/>
                <w:szCs w:val="20"/>
              </w:rPr>
              <w:t>4</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13. Возможный конфликт интересов</w:t>
            </w:r>
          </w:p>
        </w:tc>
        <w:tc>
          <w:tcPr>
            <w:tcW w:w="1418" w:type="dxa"/>
          </w:tcPr>
          <w:p w:rsidR="00D12A56" w:rsidRPr="005236D1" w:rsidRDefault="00D12A56" w:rsidP="005236D1">
            <w:pPr>
              <w:spacing w:line="240" w:lineRule="auto"/>
              <w:ind w:firstLine="0"/>
              <w:rPr>
                <w:sz w:val="20"/>
                <w:szCs w:val="20"/>
              </w:rPr>
            </w:pPr>
            <w:r w:rsidRPr="005236D1">
              <w:rPr>
                <w:sz w:val="20"/>
                <w:szCs w:val="20"/>
              </w:rPr>
              <w:t>На руководство может быть оказано давление из-за получения ожидаемых результатов</w:t>
            </w: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0</w:t>
            </w:r>
          </w:p>
        </w:tc>
        <w:tc>
          <w:tcPr>
            <w:tcW w:w="1973" w:type="dxa"/>
          </w:tcPr>
          <w:p w:rsidR="00D12A56" w:rsidRPr="005236D1" w:rsidRDefault="00D12A56" w:rsidP="005236D1">
            <w:pPr>
              <w:spacing w:line="240" w:lineRule="auto"/>
              <w:ind w:firstLine="0"/>
              <w:rPr>
                <w:sz w:val="20"/>
                <w:szCs w:val="20"/>
              </w:rPr>
            </w:pPr>
            <w:r w:rsidRPr="005236D1">
              <w:rPr>
                <w:sz w:val="20"/>
                <w:szCs w:val="20"/>
              </w:rPr>
              <w:t>Оплата</w:t>
            </w:r>
            <w:r w:rsidR="00A112FB" w:rsidRPr="005236D1">
              <w:rPr>
                <w:sz w:val="20"/>
                <w:szCs w:val="20"/>
              </w:rPr>
              <w:t xml:space="preserve"> </w:t>
            </w:r>
            <w:r w:rsidRPr="005236D1">
              <w:rPr>
                <w:sz w:val="20"/>
                <w:szCs w:val="20"/>
              </w:rPr>
              <w:t>руководства предприятия зависит от прибыли предприятия</w:t>
            </w: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1</w:t>
            </w:r>
          </w:p>
        </w:tc>
        <w:tc>
          <w:tcPr>
            <w:tcW w:w="1980" w:type="dxa"/>
          </w:tcPr>
          <w:p w:rsidR="00D12A56" w:rsidRPr="005236D1" w:rsidRDefault="00D12A56" w:rsidP="005236D1">
            <w:pPr>
              <w:spacing w:line="240" w:lineRule="auto"/>
              <w:ind w:firstLine="0"/>
              <w:rPr>
                <w:sz w:val="20"/>
                <w:szCs w:val="20"/>
              </w:rPr>
            </w:pPr>
            <w:r w:rsidRPr="005236D1">
              <w:rPr>
                <w:sz w:val="20"/>
                <w:szCs w:val="20"/>
              </w:rPr>
              <w:t>Конфликта</w:t>
            </w:r>
            <w:r w:rsidR="00A112FB" w:rsidRPr="005236D1">
              <w:rPr>
                <w:sz w:val="20"/>
                <w:szCs w:val="20"/>
              </w:rPr>
              <w:t xml:space="preserve"> </w:t>
            </w:r>
            <w:r w:rsidRPr="005236D1">
              <w:rPr>
                <w:sz w:val="20"/>
                <w:szCs w:val="20"/>
              </w:rPr>
              <w:t>между интересами собственников</w:t>
            </w:r>
            <w:r w:rsidR="001C311C" w:rsidRPr="005236D1">
              <w:rPr>
                <w:sz w:val="20"/>
                <w:szCs w:val="20"/>
              </w:rPr>
              <w:t xml:space="preserve"> </w:t>
            </w:r>
            <w:r w:rsidRPr="005236D1">
              <w:rPr>
                <w:sz w:val="20"/>
                <w:szCs w:val="20"/>
              </w:rPr>
              <w:t>и руководства предприятия нет</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14. Возможность проникновения нелегального бизнеса в отрасль</w:t>
            </w:r>
          </w:p>
        </w:tc>
        <w:tc>
          <w:tcPr>
            <w:tcW w:w="1418" w:type="dxa"/>
          </w:tcPr>
          <w:p w:rsidR="00D12A56" w:rsidRPr="005236D1" w:rsidRDefault="00D12A56" w:rsidP="005236D1">
            <w:pPr>
              <w:spacing w:line="240" w:lineRule="auto"/>
              <w:ind w:firstLine="0"/>
              <w:rPr>
                <w:sz w:val="20"/>
                <w:szCs w:val="20"/>
              </w:rPr>
            </w:pPr>
            <w:r w:rsidRPr="005236D1">
              <w:rPr>
                <w:sz w:val="20"/>
                <w:szCs w:val="20"/>
              </w:rPr>
              <w:t>Подвержена проникновению нелегального бизнеса</w:t>
            </w: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0</w:t>
            </w:r>
          </w:p>
        </w:tc>
        <w:tc>
          <w:tcPr>
            <w:tcW w:w="1973" w:type="dxa"/>
          </w:tcPr>
          <w:p w:rsidR="00D12A56" w:rsidRPr="005236D1" w:rsidRDefault="00D12A56" w:rsidP="005236D1">
            <w:pPr>
              <w:spacing w:line="240" w:lineRule="auto"/>
              <w:ind w:firstLine="0"/>
              <w:rPr>
                <w:sz w:val="20"/>
                <w:szCs w:val="20"/>
              </w:rPr>
            </w:pPr>
            <w:r w:rsidRPr="005236D1">
              <w:rPr>
                <w:sz w:val="20"/>
                <w:szCs w:val="20"/>
              </w:rPr>
              <w:t>Возможно проникновение нелегального бизнеса при данных обстоятельствах</w:t>
            </w: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2</w:t>
            </w:r>
          </w:p>
        </w:tc>
        <w:tc>
          <w:tcPr>
            <w:tcW w:w="1980" w:type="dxa"/>
          </w:tcPr>
          <w:p w:rsidR="00D12A56" w:rsidRPr="005236D1" w:rsidRDefault="00D12A56" w:rsidP="005236D1">
            <w:pPr>
              <w:spacing w:line="240" w:lineRule="auto"/>
              <w:ind w:firstLine="0"/>
              <w:rPr>
                <w:sz w:val="20"/>
                <w:szCs w:val="20"/>
              </w:rPr>
            </w:pPr>
            <w:r w:rsidRPr="005236D1">
              <w:rPr>
                <w:sz w:val="20"/>
                <w:szCs w:val="20"/>
              </w:rPr>
              <w:t>Нелегальный бизнес практически отсутствует</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15.Судебные разбирательства</w:t>
            </w:r>
          </w:p>
          <w:p w:rsidR="00D12A56" w:rsidRPr="005236D1" w:rsidRDefault="00D12A56" w:rsidP="005236D1">
            <w:pPr>
              <w:spacing w:line="240" w:lineRule="auto"/>
              <w:ind w:firstLine="0"/>
              <w:rPr>
                <w:sz w:val="20"/>
                <w:szCs w:val="20"/>
              </w:rPr>
            </w:pPr>
          </w:p>
        </w:tc>
        <w:tc>
          <w:tcPr>
            <w:tcW w:w="1418" w:type="dxa"/>
          </w:tcPr>
          <w:p w:rsidR="00D12A56" w:rsidRPr="005236D1" w:rsidRDefault="00D12A56" w:rsidP="005236D1">
            <w:pPr>
              <w:spacing w:line="240" w:lineRule="auto"/>
              <w:ind w:firstLine="0"/>
              <w:rPr>
                <w:sz w:val="20"/>
                <w:szCs w:val="20"/>
              </w:rPr>
            </w:pPr>
            <w:r w:rsidRPr="005236D1">
              <w:rPr>
                <w:sz w:val="20"/>
                <w:szCs w:val="20"/>
              </w:rPr>
              <w:t>Постоянны</w:t>
            </w:r>
          </w:p>
          <w:p w:rsidR="00D12A56" w:rsidRPr="005236D1" w:rsidRDefault="00D12A56" w:rsidP="005236D1">
            <w:pPr>
              <w:spacing w:line="240" w:lineRule="auto"/>
              <w:ind w:firstLine="0"/>
              <w:rPr>
                <w:sz w:val="20"/>
                <w:szCs w:val="20"/>
              </w:rPr>
            </w:pP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0</w:t>
            </w:r>
          </w:p>
        </w:tc>
        <w:tc>
          <w:tcPr>
            <w:tcW w:w="1973" w:type="dxa"/>
          </w:tcPr>
          <w:p w:rsidR="00D12A56" w:rsidRPr="005236D1" w:rsidRDefault="00D12A56" w:rsidP="005236D1">
            <w:pPr>
              <w:spacing w:line="240" w:lineRule="auto"/>
              <w:ind w:firstLine="0"/>
              <w:rPr>
                <w:sz w:val="20"/>
                <w:szCs w:val="20"/>
              </w:rPr>
            </w:pPr>
            <w:r w:rsidRPr="005236D1">
              <w:rPr>
                <w:sz w:val="20"/>
                <w:szCs w:val="20"/>
              </w:rPr>
              <w:t>Возможны, как единичные случаи</w:t>
            </w:r>
          </w:p>
          <w:p w:rsidR="00D12A56" w:rsidRPr="005236D1" w:rsidRDefault="00D12A56" w:rsidP="005236D1">
            <w:pPr>
              <w:spacing w:line="240" w:lineRule="auto"/>
              <w:ind w:firstLine="0"/>
              <w:rPr>
                <w:sz w:val="20"/>
                <w:szCs w:val="20"/>
              </w:rPr>
            </w:pP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2</w:t>
            </w:r>
          </w:p>
        </w:tc>
        <w:tc>
          <w:tcPr>
            <w:tcW w:w="1980" w:type="dxa"/>
          </w:tcPr>
          <w:p w:rsidR="00D12A56" w:rsidRPr="005236D1" w:rsidRDefault="00D12A56" w:rsidP="005236D1">
            <w:pPr>
              <w:spacing w:line="240" w:lineRule="auto"/>
              <w:ind w:firstLine="0"/>
              <w:rPr>
                <w:sz w:val="20"/>
                <w:szCs w:val="20"/>
              </w:rPr>
            </w:pPr>
            <w:r w:rsidRPr="005236D1">
              <w:rPr>
                <w:sz w:val="20"/>
                <w:szCs w:val="20"/>
              </w:rPr>
              <w:t>Могут носить экстраординарный характер</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16.Налоговое бремя</w:t>
            </w:r>
          </w:p>
        </w:tc>
        <w:tc>
          <w:tcPr>
            <w:tcW w:w="1418" w:type="dxa"/>
          </w:tcPr>
          <w:p w:rsidR="00D12A56" w:rsidRPr="005236D1" w:rsidRDefault="00D12A56" w:rsidP="005236D1">
            <w:pPr>
              <w:spacing w:line="240" w:lineRule="auto"/>
              <w:ind w:firstLine="0"/>
              <w:rPr>
                <w:sz w:val="20"/>
                <w:szCs w:val="20"/>
              </w:rPr>
            </w:pPr>
            <w:r w:rsidRPr="005236D1">
              <w:rPr>
                <w:sz w:val="20"/>
                <w:szCs w:val="20"/>
              </w:rPr>
              <w:t>Отрасль и предприятие несут большое налоговое бремя</w:t>
            </w: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0</w:t>
            </w:r>
          </w:p>
        </w:tc>
        <w:tc>
          <w:tcPr>
            <w:tcW w:w="1973" w:type="dxa"/>
          </w:tcPr>
          <w:p w:rsidR="00D12A56" w:rsidRPr="005236D1" w:rsidRDefault="00D12A56" w:rsidP="005236D1">
            <w:pPr>
              <w:spacing w:line="240" w:lineRule="auto"/>
              <w:ind w:firstLine="0"/>
              <w:rPr>
                <w:sz w:val="20"/>
                <w:szCs w:val="20"/>
              </w:rPr>
            </w:pPr>
            <w:r w:rsidRPr="005236D1">
              <w:rPr>
                <w:sz w:val="20"/>
                <w:szCs w:val="20"/>
              </w:rPr>
              <w:t>Сходное с большинством отраслей</w:t>
            </w: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2</w:t>
            </w:r>
          </w:p>
        </w:tc>
        <w:tc>
          <w:tcPr>
            <w:tcW w:w="1980" w:type="dxa"/>
          </w:tcPr>
          <w:p w:rsidR="00D12A56" w:rsidRPr="005236D1" w:rsidRDefault="00D12A56" w:rsidP="005236D1">
            <w:pPr>
              <w:spacing w:line="240" w:lineRule="auto"/>
              <w:ind w:firstLine="0"/>
              <w:rPr>
                <w:sz w:val="20"/>
                <w:szCs w:val="20"/>
              </w:rPr>
            </w:pPr>
            <w:r w:rsidRPr="005236D1">
              <w:rPr>
                <w:sz w:val="20"/>
                <w:szCs w:val="20"/>
              </w:rPr>
              <w:t>Имеют налоговые льготы</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17.Зависимость от поставщиков</w:t>
            </w:r>
          </w:p>
        </w:tc>
        <w:tc>
          <w:tcPr>
            <w:tcW w:w="1418" w:type="dxa"/>
          </w:tcPr>
          <w:p w:rsidR="00D12A56" w:rsidRPr="005236D1" w:rsidRDefault="00D12A56" w:rsidP="005236D1">
            <w:pPr>
              <w:spacing w:line="240" w:lineRule="auto"/>
              <w:ind w:firstLine="0"/>
              <w:rPr>
                <w:sz w:val="20"/>
                <w:szCs w:val="20"/>
              </w:rPr>
            </w:pPr>
            <w:r w:rsidRPr="005236D1">
              <w:rPr>
                <w:sz w:val="20"/>
                <w:szCs w:val="20"/>
              </w:rPr>
              <w:t>Зависимо от поставщиков, рынок мал</w:t>
            </w: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0</w:t>
            </w:r>
          </w:p>
        </w:tc>
        <w:tc>
          <w:tcPr>
            <w:tcW w:w="1973" w:type="dxa"/>
          </w:tcPr>
          <w:p w:rsidR="00D12A56" w:rsidRPr="005236D1" w:rsidRDefault="00D12A56" w:rsidP="005236D1">
            <w:pPr>
              <w:spacing w:line="240" w:lineRule="auto"/>
              <w:ind w:firstLine="0"/>
              <w:rPr>
                <w:sz w:val="20"/>
                <w:szCs w:val="20"/>
              </w:rPr>
            </w:pPr>
            <w:r w:rsidRPr="005236D1">
              <w:rPr>
                <w:sz w:val="20"/>
                <w:szCs w:val="20"/>
              </w:rPr>
              <w:t>Рынок стабильный, но возможен диктат со стороны поставщиков</w:t>
            </w: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2</w:t>
            </w:r>
          </w:p>
        </w:tc>
        <w:tc>
          <w:tcPr>
            <w:tcW w:w="1980" w:type="dxa"/>
          </w:tcPr>
          <w:p w:rsidR="00D12A56" w:rsidRPr="005236D1" w:rsidRDefault="00D12A56" w:rsidP="005236D1">
            <w:pPr>
              <w:spacing w:line="240" w:lineRule="auto"/>
              <w:ind w:firstLine="0"/>
              <w:rPr>
                <w:sz w:val="20"/>
                <w:szCs w:val="20"/>
              </w:rPr>
            </w:pPr>
            <w:r w:rsidRPr="005236D1">
              <w:rPr>
                <w:sz w:val="20"/>
                <w:szCs w:val="20"/>
              </w:rPr>
              <w:t>Рынок большой, существует здоровая конкуренция</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18.Зависимость от покупателей</w:t>
            </w:r>
          </w:p>
        </w:tc>
        <w:tc>
          <w:tcPr>
            <w:tcW w:w="1418" w:type="dxa"/>
          </w:tcPr>
          <w:p w:rsidR="00D12A56" w:rsidRPr="005236D1" w:rsidRDefault="00D12A56" w:rsidP="005236D1">
            <w:pPr>
              <w:spacing w:line="240" w:lineRule="auto"/>
              <w:ind w:firstLine="0"/>
              <w:rPr>
                <w:sz w:val="20"/>
                <w:szCs w:val="20"/>
              </w:rPr>
            </w:pPr>
            <w:r w:rsidRPr="005236D1">
              <w:rPr>
                <w:sz w:val="20"/>
                <w:szCs w:val="20"/>
              </w:rPr>
              <w:t>Годовая реализация продукции одному покупателю –20% и более от общего годового</w:t>
            </w:r>
            <w:r w:rsidR="001C311C" w:rsidRPr="005236D1">
              <w:rPr>
                <w:sz w:val="20"/>
                <w:szCs w:val="20"/>
              </w:rPr>
              <w:t xml:space="preserve"> </w:t>
            </w:r>
            <w:r w:rsidRPr="005236D1">
              <w:rPr>
                <w:sz w:val="20"/>
                <w:szCs w:val="20"/>
              </w:rPr>
              <w:t>оборота</w:t>
            </w: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1</w:t>
            </w:r>
          </w:p>
        </w:tc>
        <w:tc>
          <w:tcPr>
            <w:tcW w:w="1973" w:type="dxa"/>
          </w:tcPr>
          <w:p w:rsidR="00D12A56" w:rsidRPr="005236D1" w:rsidRDefault="00D12A56" w:rsidP="005236D1">
            <w:pPr>
              <w:spacing w:line="240" w:lineRule="auto"/>
              <w:ind w:firstLine="0"/>
              <w:rPr>
                <w:sz w:val="20"/>
                <w:szCs w:val="20"/>
              </w:rPr>
            </w:pPr>
            <w:r w:rsidRPr="005236D1">
              <w:rPr>
                <w:sz w:val="20"/>
                <w:szCs w:val="20"/>
              </w:rPr>
              <w:t>Годовая реализация продукции одному покупателю не превышает 20%</w:t>
            </w:r>
            <w:r w:rsidR="001C311C" w:rsidRPr="005236D1">
              <w:rPr>
                <w:sz w:val="20"/>
                <w:szCs w:val="20"/>
              </w:rPr>
              <w:t xml:space="preserve"> </w:t>
            </w:r>
            <w:r w:rsidRPr="005236D1">
              <w:rPr>
                <w:sz w:val="20"/>
                <w:szCs w:val="20"/>
              </w:rPr>
              <w:t>от общего годового оборота</w:t>
            </w: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3</w:t>
            </w:r>
          </w:p>
        </w:tc>
        <w:tc>
          <w:tcPr>
            <w:tcW w:w="1980" w:type="dxa"/>
          </w:tcPr>
          <w:p w:rsidR="00D12A56" w:rsidRPr="005236D1" w:rsidRDefault="00D12A56" w:rsidP="005236D1">
            <w:pPr>
              <w:spacing w:line="240" w:lineRule="auto"/>
              <w:ind w:firstLine="0"/>
              <w:rPr>
                <w:sz w:val="20"/>
                <w:szCs w:val="20"/>
              </w:rPr>
            </w:pPr>
            <w:r w:rsidRPr="005236D1">
              <w:rPr>
                <w:sz w:val="20"/>
                <w:szCs w:val="20"/>
              </w:rPr>
              <w:t>Годовая реализация продукции одному покупателю не превышает 5%</w:t>
            </w:r>
            <w:r w:rsidR="001C311C" w:rsidRPr="005236D1">
              <w:rPr>
                <w:sz w:val="20"/>
                <w:szCs w:val="20"/>
              </w:rPr>
              <w:t xml:space="preserve"> </w:t>
            </w:r>
            <w:r w:rsidRPr="005236D1">
              <w:rPr>
                <w:sz w:val="20"/>
                <w:szCs w:val="20"/>
              </w:rPr>
              <w:t>от общего годового оборота</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19. Подверженность кражам</w:t>
            </w:r>
          </w:p>
        </w:tc>
        <w:tc>
          <w:tcPr>
            <w:tcW w:w="1418" w:type="dxa"/>
          </w:tcPr>
          <w:p w:rsidR="00D12A56" w:rsidRPr="005236D1" w:rsidRDefault="00D12A56" w:rsidP="005236D1">
            <w:pPr>
              <w:spacing w:line="240" w:lineRule="auto"/>
              <w:ind w:firstLine="0"/>
              <w:rPr>
                <w:sz w:val="20"/>
                <w:szCs w:val="20"/>
              </w:rPr>
            </w:pPr>
            <w:r w:rsidRPr="005236D1">
              <w:rPr>
                <w:sz w:val="20"/>
                <w:szCs w:val="20"/>
              </w:rPr>
              <w:t>Продукция легко транспортируется и имеет ликвидный характер</w:t>
            </w: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0</w:t>
            </w:r>
          </w:p>
        </w:tc>
        <w:tc>
          <w:tcPr>
            <w:tcW w:w="1973" w:type="dxa"/>
          </w:tcPr>
          <w:p w:rsidR="00D12A56" w:rsidRPr="005236D1" w:rsidRDefault="00D12A56" w:rsidP="005236D1">
            <w:pPr>
              <w:spacing w:line="240" w:lineRule="auto"/>
              <w:ind w:firstLine="0"/>
              <w:rPr>
                <w:sz w:val="20"/>
                <w:szCs w:val="20"/>
              </w:rPr>
            </w:pPr>
            <w:r w:rsidRPr="005236D1">
              <w:rPr>
                <w:sz w:val="20"/>
                <w:szCs w:val="20"/>
              </w:rPr>
              <w:t>Продукция легко транспортируется, но тяжело реализуется мелким оптом и в розницу</w:t>
            </w: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2</w:t>
            </w:r>
          </w:p>
        </w:tc>
        <w:tc>
          <w:tcPr>
            <w:tcW w:w="1980" w:type="dxa"/>
          </w:tcPr>
          <w:p w:rsidR="00D12A56" w:rsidRPr="005236D1" w:rsidRDefault="00D12A56" w:rsidP="005236D1">
            <w:pPr>
              <w:spacing w:line="240" w:lineRule="auto"/>
              <w:ind w:firstLine="0"/>
              <w:rPr>
                <w:sz w:val="20"/>
                <w:szCs w:val="20"/>
              </w:rPr>
            </w:pPr>
            <w:r w:rsidRPr="005236D1">
              <w:rPr>
                <w:sz w:val="20"/>
                <w:szCs w:val="20"/>
              </w:rPr>
              <w:t>Продукция трудно транспортируется, трудно реализуется в розницу</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20. Формы расчётов</w:t>
            </w:r>
          </w:p>
        </w:tc>
        <w:tc>
          <w:tcPr>
            <w:tcW w:w="1418" w:type="dxa"/>
          </w:tcPr>
          <w:p w:rsidR="00D12A56" w:rsidRPr="005236D1" w:rsidRDefault="00D12A56" w:rsidP="005236D1">
            <w:pPr>
              <w:spacing w:line="240" w:lineRule="auto"/>
              <w:ind w:firstLine="0"/>
              <w:rPr>
                <w:sz w:val="20"/>
                <w:szCs w:val="20"/>
              </w:rPr>
            </w:pPr>
            <w:r w:rsidRPr="005236D1">
              <w:rPr>
                <w:sz w:val="20"/>
                <w:szCs w:val="20"/>
              </w:rPr>
              <w:t>Только наличными</w:t>
            </w: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0</w:t>
            </w:r>
          </w:p>
        </w:tc>
        <w:tc>
          <w:tcPr>
            <w:tcW w:w="1973" w:type="dxa"/>
          </w:tcPr>
          <w:p w:rsidR="00D12A56" w:rsidRPr="005236D1" w:rsidRDefault="00D12A56" w:rsidP="005236D1">
            <w:pPr>
              <w:spacing w:line="240" w:lineRule="auto"/>
              <w:ind w:firstLine="0"/>
              <w:rPr>
                <w:sz w:val="20"/>
                <w:szCs w:val="20"/>
              </w:rPr>
            </w:pPr>
            <w:r w:rsidRPr="005236D1">
              <w:rPr>
                <w:sz w:val="20"/>
                <w:szCs w:val="20"/>
              </w:rPr>
              <w:t>Расчёт за наличные минимален</w:t>
            </w: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4</w:t>
            </w:r>
          </w:p>
        </w:tc>
        <w:tc>
          <w:tcPr>
            <w:tcW w:w="1980" w:type="dxa"/>
          </w:tcPr>
          <w:p w:rsidR="00D12A56" w:rsidRPr="005236D1" w:rsidRDefault="00D12A56" w:rsidP="005236D1">
            <w:pPr>
              <w:spacing w:line="240" w:lineRule="auto"/>
              <w:ind w:firstLine="0"/>
              <w:rPr>
                <w:sz w:val="20"/>
                <w:szCs w:val="20"/>
              </w:rPr>
            </w:pPr>
            <w:r w:rsidRPr="005236D1">
              <w:rPr>
                <w:sz w:val="20"/>
                <w:szCs w:val="20"/>
              </w:rPr>
              <w:t>Безналичный расчёт</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10</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21.Незавершённое производство</w:t>
            </w:r>
          </w:p>
        </w:tc>
        <w:tc>
          <w:tcPr>
            <w:tcW w:w="1418" w:type="dxa"/>
          </w:tcPr>
          <w:p w:rsidR="00D12A56" w:rsidRPr="005236D1" w:rsidRDefault="00D12A56" w:rsidP="005236D1">
            <w:pPr>
              <w:spacing w:line="240" w:lineRule="auto"/>
              <w:ind w:firstLine="0"/>
              <w:rPr>
                <w:sz w:val="20"/>
                <w:szCs w:val="20"/>
              </w:rPr>
            </w:pPr>
            <w:r w:rsidRPr="005236D1">
              <w:rPr>
                <w:sz w:val="20"/>
                <w:szCs w:val="20"/>
              </w:rPr>
              <w:t>Оценка и инвентаризация запасов и незавершённого производства сложны и специфичны</w:t>
            </w: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0</w:t>
            </w:r>
          </w:p>
        </w:tc>
        <w:tc>
          <w:tcPr>
            <w:tcW w:w="1973" w:type="dxa"/>
          </w:tcPr>
          <w:p w:rsidR="00D12A56" w:rsidRPr="005236D1" w:rsidRDefault="00D12A56" w:rsidP="005236D1">
            <w:pPr>
              <w:spacing w:line="240" w:lineRule="auto"/>
              <w:ind w:firstLine="0"/>
              <w:rPr>
                <w:sz w:val="20"/>
                <w:szCs w:val="20"/>
              </w:rPr>
            </w:pPr>
            <w:r w:rsidRPr="005236D1">
              <w:rPr>
                <w:sz w:val="20"/>
                <w:szCs w:val="20"/>
              </w:rPr>
              <w:t>Запасы легко поддаются оценке, но инвентаризация трудоёмка</w:t>
            </w: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3</w:t>
            </w:r>
          </w:p>
        </w:tc>
        <w:tc>
          <w:tcPr>
            <w:tcW w:w="1980" w:type="dxa"/>
          </w:tcPr>
          <w:p w:rsidR="00D12A56" w:rsidRPr="005236D1" w:rsidRDefault="00D12A56" w:rsidP="005236D1">
            <w:pPr>
              <w:spacing w:line="240" w:lineRule="auto"/>
              <w:ind w:firstLine="0"/>
              <w:rPr>
                <w:sz w:val="20"/>
                <w:szCs w:val="20"/>
              </w:rPr>
            </w:pPr>
            <w:r w:rsidRPr="005236D1">
              <w:rPr>
                <w:sz w:val="20"/>
                <w:szCs w:val="20"/>
              </w:rPr>
              <w:t>Оценка и инвентаризация запасов и незавершённого производства достаточно просты</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22. Кредиты</w:t>
            </w:r>
          </w:p>
        </w:tc>
        <w:tc>
          <w:tcPr>
            <w:tcW w:w="1418" w:type="dxa"/>
          </w:tcPr>
          <w:p w:rsidR="00D12A56" w:rsidRPr="005236D1" w:rsidRDefault="00D12A56" w:rsidP="005236D1">
            <w:pPr>
              <w:spacing w:line="240" w:lineRule="auto"/>
              <w:ind w:firstLine="0"/>
              <w:rPr>
                <w:sz w:val="20"/>
                <w:szCs w:val="20"/>
              </w:rPr>
            </w:pPr>
            <w:r w:rsidRPr="005236D1">
              <w:rPr>
                <w:sz w:val="20"/>
                <w:szCs w:val="20"/>
              </w:rPr>
              <w:t>Текущая деятельность невозможна без кредитов</w:t>
            </w: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0</w:t>
            </w:r>
          </w:p>
        </w:tc>
        <w:tc>
          <w:tcPr>
            <w:tcW w:w="1973" w:type="dxa"/>
          </w:tcPr>
          <w:p w:rsidR="00D12A56" w:rsidRPr="005236D1" w:rsidRDefault="00D12A56" w:rsidP="005236D1">
            <w:pPr>
              <w:spacing w:line="240" w:lineRule="auto"/>
              <w:ind w:firstLine="0"/>
              <w:rPr>
                <w:sz w:val="20"/>
                <w:szCs w:val="20"/>
              </w:rPr>
            </w:pPr>
            <w:r w:rsidRPr="005236D1">
              <w:rPr>
                <w:sz w:val="20"/>
                <w:szCs w:val="20"/>
              </w:rPr>
              <w:t>Необходимы существенные кредиты или инвестиции</w:t>
            </w:r>
            <w:r w:rsidR="001C311C" w:rsidRPr="005236D1">
              <w:rPr>
                <w:sz w:val="20"/>
                <w:szCs w:val="20"/>
              </w:rPr>
              <w:t xml:space="preserve"> </w:t>
            </w:r>
            <w:r w:rsidRPr="005236D1">
              <w:rPr>
                <w:sz w:val="20"/>
                <w:szCs w:val="20"/>
              </w:rPr>
              <w:t>для развития</w:t>
            </w: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2</w:t>
            </w:r>
          </w:p>
        </w:tc>
        <w:tc>
          <w:tcPr>
            <w:tcW w:w="1980" w:type="dxa"/>
          </w:tcPr>
          <w:p w:rsidR="00D12A56" w:rsidRPr="005236D1" w:rsidRDefault="00D12A56" w:rsidP="005236D1">
            <w:pPr>
              <w:spacing w:line="240" w:lineRule="auto"/>
              <w:ind w:firstLine="0"/>
              <w:rPr>
                <w:sz w:val="20"/>
                <w:szCs w:val="20"/>
              </w:rPr>
            </w:pPr>
            <w:r w:rsidRPr="005236D1">
              <w:rPr>
                <w:sz w:val="20"/>
                <w:szCs w:val="20"/>
              </w:rPr>
              <w:t>Кредиты используются редко</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23.Оборотный капитал. Ликвидность</w:t>
            </w:r>
          </w:p>
        </w:tc>
        <w:tc>
          <w:tcPr>
            <w:tcW w:w="1418" w:type="dxa"/>
          </w:tcPr>
          <w:p w:rsidR="00D12A56" w:rsidRPr="005236D1" w:rsidRDefault="00D12A56" w:rsidP="005236D1">
            <w:pPr>
              <w:spacing w:line="240" w:lineRule="auto"/>
              <w:ind w:firstLine="0"/>
              <w:rPr>
                <w:sz w:val="20"/>
                <w:szCs w:val="20"/>
              </w:rPr>
            </w:pPr>
            <w:r w:rsidRPr="005236D1">
              <w:rPr>
                <w:sz w:val="20"/>
                <w:szCs w:val="20"/>
              </w:rPr>
              <w:t>Дефицит оборотного капитала</w:t>
            </w: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1</w:t>
            </w:r>
          </w:p>
        </w:tc>
        <w:tc>
          <w:tcPr>
            <w:tcW w:w="1973" w:type="dxa"/>
          </w:tcPr>
          <w:p w:rsidR="00D12A56" w:rsidRPr="005236D1" w:rsidRDefault="00D12A56" w:rsidP="005236D1">
            <w:pPr>
              <w:spacing w:line="240" w:lineRule="auto"/>
              <w:ind w:firstLine="0"/>
              <w:rPr>
                <w:sz w:val="20"/>
                <w:szCs w:val="20"/>
              </w:rPr>
            </w:pPr>
            <w:r w:rsidRPr="005236D1">
              <w:rPr>
                <w:sz w:val="20"/>
                <w:szCs w:val="20"/>
              </w:rPr>
              <w:t>Оборотный капитал достаточен,</w:t>
            </w:r>
            <w:r w:rsidR="001C311C" w:rsidRPr="005236D1">
              <w:rPr>
                <w:sz w:val="20"/>
                <w:szCs w:val="20"/>
              </w:rPr>
              <w:t xml:space="preserve"> </w:t>
            </w:r>
            <w:r w:rsidRPr="005236D1">
              <w:rPr>
                <w:sz w:val="20"/>
                <w:szCs w:val="20"/>
              </w:rPr>
              <w:t>но существуют проблемы ликвидности оборотного капитала в части, превышающей краткосрочные обязательства</w:t>
            </w: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2</w:t>
            </w:r>
          </w:p>
        </w:tc>
        <w:tc>
          <w:tcPr>
            <w:tcW w:w="1980" w:type="dxa"/>
          </w:tcPr>
          <w:p w:rsidR="00D12A56" w:rsidRPr="005236D1" w:rsidRDefault="00D12A56" w:rsidP="005236D1">
            <w:pPr>
              <w:spacing w:line="240" w:lineRule="auto"/>
              <w:ind w:firstLine="0"/>
              <w:rPr>
                <w:sz w:val="20"/>
                <w:szCs w:val="20"/>
              </w:rPr>
            </w:pPr>
            <w:r w:rsidRPr="005236D1">
              <w:rPr>
                <w:sz w:val="20"/>
                <w:szCs w:val="20"/>
              </w:rPr>
              <w:t>Оборотный капитал достаточен, ликвидность велика</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24.Доходность</w:t>
            </w:r>
          </w:p>
        </w:tc>
        <w:tc>
          <w:tcPr>
            <w:tcW w:w="1418" w:type="dxa"/>
          </w:tcPr>
          <w:p w:rsidR="00D12A56" w:rsidRPr="005236D1" w:rsidRDefault="00D12A56" w:rsidP="005236D1">
            <w:pPr>
              <w:spacing w:line="240" w:lineRule="auto"/>
              <w:ind w:firstLine="0"/>
              <w:rPr>
                <w:sz w:val="20"/>
                <w:szCs w:val="20"/>
              </w:rPr>
            </w:pPr>
            <w:r w:rsidRPr="005236D1">
              <w:rPr>
                <w:sz w:val="20"/>
                <w:szCs w:val="20"/>
              </w:rPr>
              <w:t>Нестабильный доход, сложность с прогнозированием</w:t>
            </w: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1</w:t>
            </w:r>
          </w:p>
        </w:tc>
        <w:tc>
          <w:tcPr>
            <w:tcW w:w="1973" w:type="dxa"/>
          </w:tcPr>
          <w:p w:rsidR="00D12A56" w:rsidRPr="005236D1" w:rsidRDefault="00D12A56" w:rsidP="005236D1">
            <w:pPr>
              <w:spacing w:line="240" w:lineRule="auto"/>
              <w:ind w:firstLine="0"/>
              <w:rPr>
                <w:sz w:val="20"/>
                <w:szCs w:val="20"/>
              </w:rPr>
            </w:pPr>
            <w:r w:rsidRPr="005236D1">
              <w:rPr>
                <w:sz w:val="20"/>
                <w:szCs w:val="20"/>
              </w:rPr>
              <w:t>Стабильный доход, но характерны сезонные колебания</w:t>
            </w: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3</w:t>
            </w:r>
          </w:p>
        </w:tc>
        <w:tc>
          <w:tcPr>
            <w:tcW w:w="1980" w:type="dxa"/>
          </w:tcPr>
          <w:p w:rsidR="00D12A56" w:rsidRPr="005236D1" w:rsidRDefault="00D12A56" w:rsidP="005236D1">
            <w:pPr>
              <w:spacing w:line="240" w:lineRule="auto"/>
              <w:ind w:firstLine="0"/>
              <w:rPr>
                <w:sz w:val="20"/>
                <w:szCs w:val="20"/>
              </w:rPr>
            </w:pPr>
            <w:r w:rsidRPr="005236D1">
              <w:rPr>
                <w:sz w:val="20"/>
                <w:szCs w:val="20"/>
              </w:rPr>
              <w:t>Стабильный, хорошо прогнозируемый доход</w:t>
            </w: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5</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Максимальный результат по факту</w:t>
            </w:r>
          </w:p>
        </w:tc>
        <w:tc>
          <w:tcPr>
            <w:tcW w:w="1418" w:type="dxa"/>
          </w:tcPr>
          <w:p w:rsidR="00D12A56" w:rsidRPr="005236D1" w:rsidRDefault="00D12A56" w:rsidP="005236D1">
            <w:pPr>
              <w:spacing w:line="240" w:lineRule="auto"/>
              <w:ind w:firstLine="0"/>
              <w:rPr>
                <w:sz w:val="20"/>
                <w:szCs w:val="20"/>
              </w:rPr>
            </w:pP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12</w:t>
            </w:r>
          </w:p>
        </w:tc>
        <w:tc>
          <w:tcPr>
            <w:tcW w:w="1973" w:type="dxa"/>
          </w:tcPr>
          <w:p w:rsidR="00D12A56" w:rsidRPr="005236D1" w:rsidRDefault="00D12A56" w:rsidP="005236D1">
            <w:pPr>
              <w:spacing w:line="240" w:lineRule="auto"/>
              <w:ind w:firstLine="0"/>
              <w:rPr>
                <w:sz w:val="20"/>
                <w:szCs w:val="20"/>
              </w:rPr>
            </w:pP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59</w:t>
            </w:r>
          </w:p>
        </w:tc>
        <w:tc>
          <w:tcPr>
            <w:tcW w:w="1980" w:type="dxa"/>
          </w:tcPr>
          <w:p w:rsidR="00D12A56" w:rsidRPr="005236D1" w:rsidRDefault="00D12A56" w:rsidP="005236D1">
            <w:pPr>
              <w:spacing w:line="240" w:lineRule="auto"/>
              <w:ind w:firstLine="0"/>
              <w:rPr>
                <w:sz w:val="20"/>
                <w:szCs w:val="20"/>
              </w:rPr>
            </w:pP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113</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Внутрихозяйственный риск по максимальному фактору (100 % - фактор/5)</w:t>
            </w:r>
          </w:p>
        </w:tc>
        <w:tc>
          <w:tcPr>
            <w:tcW w:w="1418" w:type="dxa"/>
          </w:tcPr>
          <w:p w:rsidR="00D12A56" w:rsidRPr="005236D1" w:rsidRDefault="00D12A56" w:rsidP="005236D1">
            <w:pPr>
              <w:spacing w:line="240" w:lineRule="auto"/>
              <w:ind w:firstLine="0"/>
              <w:rPr>
                <w:sz w:val="20"/>
                <w:szCs w:val="20"/>
              </w:rPr>
            </w:pPr>
          </w:p>
        </w:tc>
        <w:tc>
          <w:tcPr>
            <w:tcW w:w="709" w:type="dxa"/>
            <w:vAlign w:val="center"/>
          </w:tcPr>
          <w:p w:rsidR="00D12A56" w:rsidRPr="005236D1" w:rsidRDefault="00D12A56" w:rsidP="005236D1">
            <w:pPr>
              <w:spacing w:line="240" w:lineRule="auto"/>
              <w:ind w:firstLine="0"/>
              <w:rPr>
                <w:sz w:val="20"/>
                <w:szCs w:val="20"/>
              </w:rPr>
            </w:pPr>
            <w:r w:rsidRPr="005236D1">
              <w:rPr>
                <w:sz w:val="20"/>
                <w:szCs w:val="20"/>
              </w:rPr>
              <w:t>98</w:t>
            </w:r>
          </w:p>
        </w:tc>
        <w:tc>
          <w:tcPr>
            <w:tcW w:w="1973" w:type="dxa"/>
          </w:tcPr>
          <w:p w:rsidR="00D12A56" w:rsidRPr="005236D1" w:rsidRDefault="00D12A56" w:rsidP="005236D1">
            <w:pPr>
              <w:spacing w:line="240" w:lineRule="auto"/>
              <w:ind w:firstLine="0"/>
              <w:rPr>
                <w:sz w:val="20"/>
                <w:szCs w:val="20"/>
              </w:rPr>
            </w:pPr>
          </w:p>
        </w:tc>
        <w:tc>
          <w:tcPr>
            <w:tcW w:w="720" w:type="dxa"/>
            <w:vAlign w:val="center"/>
          </w:tcPr>
          <w:p w:rsidR="00D12A56" w:rsidRPr="005236D1" w:rsidRDefault="00D12A56" w:rsidP="005236D1">
            <w:pPr>
              <w:spacing w:line="240" w:lineRule="auto"/>
              <w:ind w:firstLine="0"/>
              <w:rPr>
                <w:sz w:val="20"/>
                <w:szCs w:val="20"/>
              </w:rPr>
            </w:pPr>
            <w:r w:rsidRPr="005236D1">
              <w:rPr>
                <w:sz w:val="20"/>
                <w:szCs w:val="20"/>
              </w:rPr>
              <w:t>88</w:t>
            </w:r>
          </w:p>
        </w:tc>
        <w:tc>
          <w:tcPr>
            <w:tcW w:w="1980" w:type="dxa"/>
          </w:tcPr>
          <w:p w:rsidR="00D12A56" w:rsidRPr="005236D1" w:rsidRDefault="00D12A56" w:rsidP="005236D1">
            <w:pPr>
              <w:spacing w:line="240" w:lineRule="auto"/>
              <w:ind w:firstLine="0"/>
              <w:rPr>
                <w:sz w:val="20"/>
                <w:szCs w:val="20"/>
              </w:rPr>
            </w:pPr>
          </w:p>
        </w:tc>
        <w:tc>
          <w:tcPr>
            <w:tcW w:w="660" w:type="dxa"/>
            <w:vAlign w:val="center"/>
          </w:tcPr>
          <w:p w:rsidR="00D12A56" w:rsidRPr="005236D1" w:rsidRDefault="00D12A56" w:rsidP="005236D1">
            <w:pPr>
              <w:spacing w:line="240" w:lineRule="auto"/>
              <w:ind w:firstLine="0"/>
              <w:rPr>
                <w:sz w:val="20"/>
                <w:szCs w:val="20"/>
              </w:rPr>
            </w:pPr>
            <w:r w:rsidRPr="005236D1">
              <w:rPr>
                <w:sz w:val="20"/>
                <w:szCs w:val="20"/>
              </w:rPr>
              <w:t>77</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Результат тестирования ОАО «</w:t>
            </w:r>
            <w:r w:rsidR="00D50754" w:rsidRPr="005236D1">
              <w:rPr>
                <w:sz w:val="20"/>
                <w:szCs w:val="20"/>
              </w:rPr>
              <w:t>Уралгормаш</w:t>
            </w:r>
            <w:r w:rsidRPr="005236D1">
              <w:rPr>
                <w:sz w:val="20"/>
                <w:szCs w:val="20"/>
              </w:rPr>
              <w:t>»</w:t>
            </w:r>
          </w:p>
        </w:tc>
        <w:tc>
          <w:tcPr>
            <w:tcW w:w="7460" w:type="dxa"/>
            <w:gridSpan w:val="6"/>
          </w:tcPr>
          <w:p w:rsidR="00D12A56" w:rsidRPr="005236D1" w:rsidRDefault="00D12A56" w:rsidP="005236D1">
            <w:pPr>
              <w:pStyle w:val="3"/>
              <w:spacing w:after="0" w:line="240" w:lineRule="auto"/>
              <w:ind w:left="0" w:firstLine="0"/>
              <w:rPr>
                <w:sz w:val="20"/>
                <w:szCs w:val="20"/>
              </w:rPr>
            </w:pPr>
            <w:r w:rsidRPr="005236D1">
              <w:rPr>
                <w:sz w:val="20"/>
                <w:szCs w:val="20"/>
              </w:rPr>
              <w:t>78</w:t>
            </w:r>
          </w:p>
        </w:tc>
      </w:tr>
      <w:tr w:rsidR="00D12A56" w:rsidRPr="005236D1" w:rsidTr="005236D1">
        <w:tc>
          <w:tcPr>
            <w:tcW w:w="2148" w:type="dxa"/>
          </w:tcPr>
          <w:p w:rsidR="00D12A56" w:rsidRPr="005236D1" w:rsidRDefault="00D12A56" w:rsidP="005236D1">
            <w:pPr>
              <w:spacing w:line="240" w:lineRule="auto"/>
              <w:ind w:firstLine="0"/>
              <w:rPr>
                <w:sz w:val="20"/>
                <w:szCs w:val="20"/>
              </w:rPr>
            </w:pPr>
            <w:r w:rsidRPr="005236D1">
              <w:rPr>
                <w:sz w:val="20"/>
                <w:szCs w:val="20"/>
              </w:rPr>
              <w:t>Внутрихозяйственный риск ОАО «</w:t>
            </w:r>
            <w:r w:rsidR="00D50754" w:rsidRPr="005236D1">
              <w:rPr>
                <w:sz w:val="20"/>
                <w:szCs w:val="20"/>
              </w:rPr>
              <w:t>Уралгормаш</w:t>
            </w:r>
            <w:r w:rsidRPr="005236D1">
              <w:rPr>
                <w:sz w:val="20"/>
                <w:szCs w:val="20"/>
              </w:rPr>
              <w:t>»</w:t>
            </w:r>
          </w:p>
        </w:tc>
        <w:tc>
          <w:tcPr>
            <w:tcW w:w="7460" w:type="dxa"/>
            <w:gridSpan w:val="6"/>
          </w:tcPr>
          <w:p w:rsidR="00D12A56" w:rsidRPr="005236D1" w:rsidRDefault="00D12A56" w:rsidP="005236D1">
            <w:pPr>
              <w:pStyle w:val="3"/>
              <w:spacing w:after="0" w:line="240" w:lineRule="auto"/>
              <w:ind w:left="0" w:firstLine="0"/>
              <w:rPr>
                <w:sz w:val="20"/>
                <w:szCs w:val="20"/>
              </w:rPr>
            </w:pPr>
            <w:r w:rsidRPr="005236D1">
              <w:rPr>
                <w:sz w:val="20"/>
                <w:szCs w:val="20"/>
              </w:rPr>
              <w:t>100 % - 78/5 = 84 %</w:t>
            </w:r>
          </w:p>
        </w:tc>
      </w:tr>
    </w:tbl>
    <w:p w:rsidR="00D12A56" w:rsidRPr="005236D1" w:rsidRDefault="00D12A56" w:rsidP="005236D1">
      <w:pPr>
        <w:pStyle w:val="ConsNormal"/>
        <w:widowControl/>
        <w:ind w:right="0" w:firstLine="0"/>
        <w:jc w:val="both"/>
        <w:rPr>
          <w:rFonts w:ascii="Times New Roman" w:hAnsi="Times New Roman" w:cs="Times New Roman"/>
          <w:color w:val="000000"/>
        </w:rPr>
      </w:pPr>
    </w:p>
    <w:p w:rsidR="00D12A56" w:rsidRPr="00A112FB" w:rsidRDefault="00A112FB" w:rsidP="005236D1">
      <w:pPr>
        <w:pStyle w:val="ConsNormal"/>
        <w:widowControl/>
        <w:ind w:right="0" w:firstLine="0"/>
        <w:jc w:val="right"/>
        <w:rPr>
          <w:rFonts w:ascii="Times New Roman" w:hAnsi="Times New Roman" w:cs="Times New Roman"/>
          <w:b/>
          <w:bCs/>
          <w:color w:val="000000"/>
          <w:sz w:val="28"/>
          <w:szCs w:val="28"/>
        </w:rPr>
      </w:pPr>
      <w:r w:rsidRPr="005236D1">
        <w:rPr>
          <w:rFonts w:ascii="Times New Roman" w:hAnsi="Times New Roman" w:cs="Times New Roman"/>
          <w:color w:val="000000"/>
        </w:rPr>
        <w:br w:type="page"/>
      </w:r>
      <w:r w:rsidR="00D12A56" w:rsidRPr="00A112FB">
        <w:rPr>
          <w:rFonts w:ascii="Times New Roman" w:hAnsi="Times New Roman" w:cs="Times New Roman"/>
          <w:b/>
          <w:bCs/>
          <w:color w:val="000000"/>
          <w:sz w:val="28"/>
          <w:szCs w:val="28"/>
        </w:rPr>
        <w:t xml:space="preserve">Приложение </w:t>
      </w:r>
      <w:r w:rsidR="002735B4">
        <w:rPr>
          <w:rFonts w:ascii="Times New Roman" w:hAnsi="Times New Roman" w:cs="Times New Roman"/>
          <w:b/>
          <w:bCs/>
          <w:color w:val="000000"/>
          <w:sz w:val="28"/>
          <w:szCs w:val="28"/>
        </w:rPr>
        <w:t>И</w:t>
      </w:r>
    </w:p>
    <w:p w:rsidR="00A112FB" w:rsidRDefault="00A112FB" w:rsidP="001C311C">
      <w:pPr>
        <w:pStyle w:val="ConsNormal"/>
        <w:widowControl/>
        <w:spacing w:line="360" w:lineRule="auto"/>
        <w:ind w:right="0" w:firstLine="709"/>
        <w:jc w:val="both"/>
        <w:rPr>
          <w:rFonts w:ascii="Times New Roman" w:hAnsi="Times New Roman" w:cs="Times New Roman"/>
          <w:color w:val="000000"/>
          <w:sz w:val="28"/>
          <w:szCs w:val="28"/>
        </w:rPr>
      </w:pPr>
    </w:p>
    <w:p w:rsidR="00FB2218" w:rsidRPr="00AC6C85" w:rsidRDefault="00D12A56" w:rsidP="00FB2218">
      <w:pPr>
        <w:pStyle w:val="ConsNormal"/>
        <w:widowControl/>
        <w:spacing w:line="360" w:lineRule="auto"/>
        <w:ind w:right="0" w:firstLine="709"/>
        <w:jc w:val="center"/>
        <w:rPr>
          <w:rFonts w:ascii="Times New Roman" w:hAnsi="Times New Roman" w:cs="Times New Roman"/>
          <w:color w:val="000000"/>
          <w:sz w:val="22"/>
          <w:szCs w:val="22"/>
          <w:u w:val="single"/>
        </w:rPr>
      </w:pPr>
      <w:r w:rsidRPr="00AC6C85">
        <w:rPr>
          <w:rFonts w:ascii="Times New Roman" w:hAnsi="Times New Roman" w:cs="Times New Roman"/>
          <w:color w:val="000000"/>
          <w:sz w:val="22"/>
          <w:szCs w:val="22"/>
        </w:rPr>
        <w:t>ДОГОВОР</w:t>
      </w:r>
      <w:r w:rsidR="00FB2218" w:rsidRPr="00AC6C85">
        <w:rPr>
          <w:rFonts w:ascii="Times New Roman" w:hAnsi="Times New Roman" w:cs="Times New Roman"/>
          <w:color w:val="000000"/>
          <w:sz w:val="22"/>
          <w:szCs w:val="22"/>
        </w:rPr>
        <w:t xml:space="preserve"> </w:t>
      </w:r>
      <w:r w:rsidR="00FB2218" w:rsidRPr="00AC6C85">
        <w:rPr>
          <w:rFonts w:ascii="Times New Roman" w:hAnsi="Times New Roman" w:cs="Times New Roman"/>
          <w:color w:val="000000"/>
          <w:sz w:val="22"/>
          <w:szCs w:val="22"/>
          <w:u w:val="single"/>
        </w:rPr>
        <w:t>№ 65</w:t>
      </w:r>
    </w:p>
    <w:p w:rsidR="00D12A56" w:rsidRPr="00AC6C85" w:rsidRDefault="00D12A56" w:rsidP="00A112FB">
      <w:pPr>
        <w:pStyle w:val="ConsNormal"/>
        <w:widowControl/>
        <w:spacing w:line="360" w:lineRule="auto"/>
        <w:ind w:right="0" w:firstLine="709"/>
        <w:jc w:val="center"/>
        <w:rPr>
          <w:rFonts w:ascii="Times New Roman" w:hAnsi="Times New Roman" w:cs="Times New Roman"/>
          <w:color w:val="000000"/>
          <w:sz w:val="22"/>
          <w:szCs w:val="22"/>
        </w:rPr>
      </w:pPr>
      <w:r w:rsidRPr="00AC6C85">
        <w:rPr>
          <w:rFonts w:ascii="Times New Roman" w:hAnsi="Times New Roman" w:cs="Times New Roman"/>
          <w:color w:val="000000"/>
          <w:sz w:val="22"/>
          <w:szCs w:val="22"/>
        </w:rPr>
        <w:t>НА ОКАЗАНИЕ АУДИТОРСКИХ УСЛУГ</w:t>
      </w:r>
    </w:p>
    <w:p w:rsidR="00A112FB" w:rsidRDefault="00A112FB" w:rsidP="001C311C">
      <w:pPr>
        <w:pStyle w:val="ConsNormal"/>
        <w:widowControl/>
        <w:spacing w:line="360" w:lineRule="auto"/>
        <w:ind w:right="0" w:firstLine="709"/>
        <w:jc w:val="both"/>
        <w:rPr>
          <w:rFonts w:ascii="Times New Roman" w:hAnsi="Times New Roman" w:cs="Times New Roman"/>
          <w:color w:val="000000"/>
          <w:sz w:val="28"/>
          <w:szCs w:val="28"/>
        </w:rPr>
      </w:pP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 xml:space="preserve">г. </w:t>
      </w:r>
      <w:r w:rsidR="00D50754" w:rsidRPr="00FB2218">
        <w:rPr>
          <w:rFonts w:ascii="Times New Roman" w:hAnsi="Times New Roman" w:cs="Times New Roman"/>
          <w:color w:val="000000"/>
        </w:rPr>
        <w:t>Пермь</w:t>
      </w:r>
      <w:r w:rsidRPr="00FB2218">
        <w:rPr>
          <w:rFonts w:ascii="Times New Roman" w:hAnsi="Times New Roman" w:cs="Times New Roman"/>
          <w:color w:val="000000"/>
        </w:rPr>
        <w:t>, ул. Ленина, 56</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26 декабря 20</w:t>
      </w:r>
      <w:r w:rsidR="00D50754" w:rsidRPr="00FB2218">
        <w:rPr>
          <w:rFonts w:ascii="Times New Roman" w:hAnsi="Times New Roman" w:cs="Times New Roman"/>
          <w:color w:val="000000"/>
        </w:rPr>
        <w:t xml:space="preserve">10 </w:t>
      </w:r>
      <w:r w:rsidRPr="00FB2218">
        <w:rPr>
          <w:rFonts w:ascii="Times New Roman" w:hAnsi="Times New Roman" w:cs="Times New Roman"/>
          <w:color w:val="000000"/>
        </w:rPr>
        <w:t>года</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Аудиторская фирма ОАО «</w:t>
      </w:r>
      <w:r w:rsidR="00D50754" w:rsidRPr="00FB2218">
        <w:rPr>
          <w:rFonts w:ascii="Times New Roman" w:hAnsi="Times New Roman" w:cs="Times New Roman"/>
          <w:color w:val="000000"/>
        </w:rPr>
        <w:t>Право</w:t>
      </w:r>
      <w:r w:rsidRPr="00FB2218">
        <w:rPr>
          <w:rFonts w:ascii="Times New Roman" w:hAnsi="Times New Roman" w:cs="Times New Roman"/>
          <w:color w:val="000000"/>
        </w:rPr>
        <w:t>», именуемая в дальнейшем Исполнитель, в лице Генерального директора Зырянова Виктора Владимировича, действующего на основании Устава, с одной стороны, и ОАО «</w:t>
      </w:r>
      <w:r w:rsidR="00D50754" w:rsidRPr="00FB2218">
        <w:rPr>
          <w:rFonts w:ascii="Times New Roman" w:hAnsi="Times New Roman" w:cs="Times New Roman"/>
          <w:color w:val="000000"/>
        </w:rPr>
        <w:t>Уралгормаш</w:t>
      </w:r>
      <w:r w:rsidRPr="00FB2218">
        <w:rPr>
          <w:rFonts w:ascii="Times New Roman" w:hAnsi="Times New Roman" w:cs="Times New Roman"/>
          <w:color w:val="000000"/>
        </w:rPr>
        <w:t>», именуемый в дальнейшем Заказчик, в лице Генерального директора Бенера Андрея Германовича, действующего на основании Устава, с другой стороны, заключили настоящий договор о нижеследующем:</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1. Предмет договора</w:t>
      </w:r>
    </w:p>
    <w:p w:rsidR="001C311C"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1.1. Заказчик поручает, а Исполнитель принимает на себя выполнение следующих работ:</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проведение аудиторской проверки бухгалтерской отчетности Заказчика за период с 1 января 20</w:t>
      </w:r>
      <w:r w:rsidR="00D50754" w:rsidRPr="00FB2218">
        <w:rPr>
          <w:rFonts w:ascii="Times New Roman" w:hAnsi="Times New Roman" w:cs="Times New Roman"/>
          <w:color w:val="000000"/>
        </w:rPr>
        <w:t>10</w:t>
      </w:r>
      <w:r w:rsidRPr="00FB2218">
        <w:rPr>
          <w:rFonts w:ascii="Times New Roman" w:hAnsi="Times New Roman" w:cs="Times New Roman"/>
          <w:color w:val="000000"/>
        </w:rPr>
        <w:t xml:space="preserve"> года по 31 декабря отчетного года и составление аудиторского заключения о достоверности этой отчетности, а также письменной информации (отчета) аудитора руководству экономического субъекта по результатам проведения аудита.</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1.2. Сроки выполнения работы: с 1 марта 20</w:t>
      </w:r>
      <w:r w:rsidR="00D50754" w:rsidRPr="00FB2218">
        <w:rPr>
          <w:rFonts w:ascii="Times New Roman" w:hAnsi="Times New Roman" w:cs="Times New Roman"/>
          <w:color w:val="000000"/>
        </w:rPr>
        <w:t>11</w:t>
      </w:r>
      <w:r w:rsidRPr="00FB2218">
        <w:rPr>
          <w:rFonts w:ascii="Times New Roman" w:hAnsi="Times New Roman" w:cs="Times New Roman"/>
          <w:color w:val="000000"/>
        </w:rPr>
        <w:t xml:space="preserve"> года по</w:t>
      </w:r>
      <w:r w:rsidR="001C311C" w:rsidRPr="00FB2218">
        <w:rPr>
          <w:rFonts w:ascii="Times New Roman" w:hAnsi="Times New Roman" w:cs="Times New Roman"/>
          <w:color w:val="000000"/>
        </w:rPr>
        <w:t xml:space="preserve"> </w:t>
      </w:r>
      <w:r w:rsidRPr="00FB2218">
        <w:rPr>
          <w:rFonts w:ascii="Times New Roman" w:hAnsi="Times New Roman" w:cs="Times New Roman"/>
          <w:color w:val="000000"/>
        </w:rPr>
        <w:t>1 апреля 20</w:t>
      </w:r>
      <w:r w:rsidR="00D50754" w:rsidRPr="00FB2218">
        <w:rPr>
          <w:rFonts w:ascii="Times New Roman" w:hAnsi="Times New Roman" w:cs="Times New Roman"/>
          <w:color w:val="000000"/>
        </w:rPr>
        <w:t>11</w:t>
      </w:r>
      <w:r w:rsidRPr="00FB2218">
        <w:rPr>
          <w:rFonts w:ascii="Times New Roman" w:hAnsi="Times New Roman" w:cs="Times New Roman"/>
          <w:color w:val="000000"/>
        </w:rPr>
        <w:t xml:space="preserve"> года.</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 Права и обязанности Исполнителя</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2.1. Проводит аудит бухгалтерской отчетности Заказчика в соответствии с федеральным законом «Об аудиторской деятельности» №119-Фз от 07.08.2001, Федеральными правилами (стандартами) аудиторской деятельности, утверждённые постановлением Правительства РФ от 23.09.2002 № 696,</w:t>
      </w:r>
      <w:r w:rsidR="001C311C" w:rsidRPr="00FB2218">
        <w:rPr>
          <w:rFonts w:ascii="Times New Roman" w:hAnsi="Times New Roman" w:cs="Times New Roman"/>
          <w:color w:val="000000"/>
        </w:rPr>
        <w:t xml:space="preserve"> </w:t>
      </w:r>
      <w:r w:rsidRPr="00FB2218">
        <w:rPr>
          <w:rFonts w:ascii="Times New Roman" w:hAnsi="Times New Roman" w:cs="Times New Roman"/>
          <w:color w:val="000000"/>
        </w:rPr>
        <w:t>Правилами (стандартами) аудиторской деятельности, одобренными Комиссией по аудиторской деятельности при Президенте Российской Федерации.</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2.2. Самостоятельно определяет формы и методы аудиторской проверки исходя из требований нормативных актов Российской Федерации, а также конкретных условий договора с Заказчиком.</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2.3. Имеет право проверять в полном объеме документацию о финансово - хозяйственной деятельности, наличии денежных сумм, ценных бумаг, материальных ценностей, получать разъяснения по возникшим вопросам в ходе аудита и дополнительные сведения, необходимые для аудиторской проверки.</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2.4. Имеет право получать по письменному запросу необходимую для осуществления аудиторской проверки информацию от третьих лиц, в том числе при содействии государственных органов, поручивших проверку.</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2.5. Имеет право привлекать к участию по выполнению работ, предусмотренных в договоре, дополнительных аудиторов (специалистов), сторонних консультантов или экспертов.</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2.6. Имеет право отказаться от проведения аудиторской проверки или от выражения своего мнения о достоверности бухгалтерской отчетности в аудиторском заключении в случае непредставления Заказчиком необходимой документации.</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2.7. Обязан неукоснительно соблюдать при осуществлении аудиторской деятельности требования законодательных актов Российской Федерации и других нормативных документов.</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2.8. Обязан квалифицированно проводить аудиторскую проверку, а также оказывать иные аудиторские услуги.</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2.9. Обязан обеспечить сохранность документов, получаемых и составляемых в ходе аудиторской проверки, и не разглашать их содержания без согласия собственника (руководителя) Заказчика, за исключением случаев, предусмотренных законодательными актами Российской Федерации, независимо от продолжения или прекращения отношения с Заказчиком и без ограничения сроком давности.</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2.10. Составляет аудиторское заключение и письменную информацию (отчет) аудитора руководству экономического субъекта по результатам проведения аудита на русском языке, все стоимостные показатели выражаются в валюте Российской Федерации.</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2.11. Передает руководителю или уполномоченному лицу Заказчика один экземпляр аудиторского заключения в составе вводной, аналитической (отчета) и итоговой частей и один экземпляр заключения в составе вводной и итоговой частей, а также один экземпляр письменной информации (отчета) аудитора руководству проверяемого экономического субъекта по результатам проведения аудита.</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2.12. Передает Заказчику итоговую часть заключения только после официального получения в полном объеме составленной и подписанной бухгалтерской отчетности Заказчика.</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3. Права и обязанности Заказчика</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3.1. Имеет право получать от Исполнителя информацию о требованиях законодательства, касающегося проведения аудита, в том числе об основаниях для замечаний и выводов, сделанных аудитором.</w:t>
      </w:r>
    </w:p>
    <w:p w:rsidR="001C311C"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3.2. Имеет право обратиться с соответствующим заявлением в орган, выдавший Исполнителю лицензию на осуществление аудиторской деятельности, для проверки качества аудиторского заключения.</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3.3. Обязан создавать Исполнителю условия для своевременного и полного проведения аудиторской проверки, предоставлять всю документацию, необходимую для ее проведения, давать по запросу Исполнителя разъяснения и объяснения в устной и письменной форме, а также выполнять необходимые копировально-множительные работы.</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3.4. Обязан оперативно устранять выявленные аудиторской проверкой нарушения порядка ведения бухгалтерского учета и составления бухгалтерской отчетности.</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3.5. Не может предпринимать каких-либо действий с целью ограничения круга вопросов, подлежащих выяснению при проведении аудиторской проверки или оказании сопутствующих аудиту услуг.</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3.6. Не может оказывать давления на Исполнителя в любой форме с целью изменения его мнения о достоверности бухгалтерской отчетности Заказчика.</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4. Стоимость аудиторских услуг и порядок расчетов</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4.1. Стоимость аудиторских услуг определяется по цене, устанавливаемой соглашением сторон в соответствии со статьей 424 Гражданского кодекса Российской Федерации.</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4.2. Стоимость аудиторских услуг по настоящему договору составляет 30000 руб. (тридцать тысяч рублей), в том числе НДС 4576,27</w:t>
      </w:r>
      <w:r w:rsidR="001C311C" w:rsidRPr="00FB2218">
        <w:rPr>
          <w:rFonts w:ascii="Times New Roman" w:hAnsi="Times New Roman" w:cs="Times New Roman"/>
          <w:color w:val="000000"/>
        </w:rPr>
        <w:t xml:space="preserve"> </w:t>
      </w:r>
      <w:r w:rsidRPr="00FB2218">
        <w:rPr>
          <w:rFonts w:ascii="Times New Roman" w:hAnsi="Times New Roman" w:cs="Times New Roman"/>
          <w:color w:val="000000"/>
        </w:rPr>
        <w:t>руб. (четыре тысячи пятьсот семьдесят шесть рублей двадцать семь копеек).</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4.3. Оплату аудиторских услуг Заказчик осуществляет на основании счета, выписываемого Исполнителем.</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4.4. Оплата работ производится в следующем порядке: 50% от стоимости работ Заказчик перечисляет на расчетный счет Исполнителя в течение трех дней с даты начала работ, 50% от стоимости работ Заказчик перечисляет на расчетный счет Исполнителя в течение трех дней после подписания приемо-сдаточного акта. За каждый день просрочки Заказчик выплачивает Исполнителю пеню в размере 0,1% от суммы платежа.</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5. Ответственность сторон, порядок разрешения споров</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5.1. Каждая из сторон должна выполнять свои обязанности надлежащим образом, в соответствии с требованиями настоящего договора, а также оказывать другой стороне всевозможное содействие в выполнении его обязанностей.</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5.2. В случае возникновения споров стороны примут все меры для их разрешения путем переговоров.</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 xml:space="preserve">5.3. В случае если согласие не будет достигнуто путем переговоров, все споры, разногласия и конфликты, возникающие в связи с исполнением настоящего договора, а также в случае его нарушения или расторжения, будут разрешаться судом: мировым судьёй судебного участка № 15 г. </w:t>
      </w:r>
      <w:r w:rsidR="00D50754" w:rsidRPr="00FB2218">
        <w:rPr>
          <w:rFonts w:ascii="Times New Roman" w:hAnsi="Times New Roman" w:cs="Times New Roman"/>
          <w:color w:val="000000"/>
        </w:rPr>
        <w:t>Перми</w:t>
      </w:r>
      <w:r w:rsidRPr="00FB2218">
        <w:rPr>
          <w:rFonts w:ascii="Times New Roman" w:hAnsi="Times New Roman" w:cs="Times New Roman"/>
          <w:color w:val="000000"/>
        </w:rPr>
        <w:t>.</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5.4. За неисполнение обязательств по настоящему договору Заказчик и Исполнитель несут имущественную ответственность в соответствии с действующим законодательством и условиями настоящего договора.</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5.5. Стороны освобождаются от ответственности за частичное или полное неисполнение обязательств по настоящему договору, если таковое явилось следствием обстоятельств непреодолимой силы, определяемых в соответствии с действующим законодательством.</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5.6. Во всем, что не предусмотрено настоящим договором, стороны руководствуются действующим законодательством, в том числе положениями главы 39 Гражданского кодекса Российской Федерации.</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6. Конфиденциальность</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6.1. Объем не подлежащей разглашению информации определяется Заказчиком и согласовывается с Исполнителем отдельным приложением к договору.</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6.2. Стороны обязуются сохранять строгую конфиденциальность информации, полученной в ходе исполнения настоящего договора, и принять все возможные меры, чтобы предохранить полученную информацию от разглашения.</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6.3. Передача конфиденциальной информации третьим лицам, опубликование или иное разглашение такой информации могут осуществляться только с письменного согласия другой стороны независимо от причины прекращения действия настоящего договора.</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6.4. Ограничения относительно разглашения информации не относятся к общедоступной информации или информации, ставшей таковой не по вине сторон, а также к информации, ставшей известной стороне из иных источников до или после ее получения от другой стороны.</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6.5. Исполнитель не несет ответственности в случае передачи информации государственным органам, имеющим право ее затребовать в соответствии с законодательством Российской Федерации.</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7. Заключительные положения</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7.1. Все дополнения и изменения к настоящему договору действительны лишь в том случае, если они совершены в письменной форме и подписаны уполномоченными на то лицами.</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7.2. Настоящий договор вступает в силу с 1 марта 20</w:t>
      </w:r>
      <w:r w:rsidR="00D50754" w:rsidRPr="00FB2218">
        <w:rPr>
          <w:rFonts w:ascii="Times New Roman" w:hAnsi="Times New Roman" w:cs="Times New Roman"/>
          <w:color w:val="000000"/>
        </w:rPr>
        <w:t>11</w:t>
      </w:r>
      <w:r w:rsidRPr="00FB2218">
        <w:rPr>
          <w:rFonts w:ascii="Times New Roman" w:hAnsi="Times New Roman" w:cs="Times New Roman"/>
          <w:color w:val="000000"/>
        </w:rPr>
        <w:t xml:space="preserve"> года.</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Настоящий договор подписан 26 января 20</w:t>
      </w:r>
      <w:r w:rsidR="00D50754" w:rsidRPr="00FB2218">
        <w:rPr>
          <w:rFonts w:ascii="Times New Roman" w:hAnsi="Times New Roman" w:cs="Times New Roman"/>
          <w:color w:val="000000"/>
        </w:rPr>
        <w:t>10</w:t>
      </w:r>
      <w:r w:rsidRPr="00FB2218">
        <w:rPr>
          <w:rFonts w:ascii="Times New Roman" w:hAnsi="Times New Roman" w:cs="Times New Roman"/>
          <w:color w:val="000000"/>
        </w:rPr>
        <w:t xml:space="preserve"> года в двух экземплярах, по одному для каждой из сторон. Место исполнения сделки г. </w:t>
      </w:r>
      <w:r w:rsidR="00D50754" w:rsidRPr="00FB2218">
        <w:rPr>
          <w:rFonts w:ascii="Times New Roman" w:hAnsi="Times New Roman" w:cs="Times New Roman"/>
          <w:color w:val="000000"/>
        </w:rPr>
        <w:t>Пермь</w:t>
      </w:r>
      <w:r w:rsidRPr="00FB2218">
        <w:rPr>
          <w:rFonts w:ascii="Times New Roman" w:hAnsi="Times New Roman" w:cs="Times New Roman"/>
          <w:color w:val="000000"/>
        </w:rPr>
        <w:t xml:space="preserve">, ул. </w:t>
      </w:r>
      <w:r w:rsidR="00D50754" w:rsidRPr="00FB2218">
        <w:rPr>
          <w:rFonts w:ascii="Times New Roman" w:hAnsi="Times New Roman" w:cs="Times New Roman"/>
          <w:color w:val="000000"/>
        </w:rPr>
        <w:t>25-го Октября, 2</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8. Срок действия договора и юридические адреса сторон</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8.1. Срок действия договора 30 дней.</w:t>
      </w:r>
    </w:p>
    <w:p w:rsidR="00D12A56" w:rsidRPr="00FB2218" w:rsidRDefault="00D12A56" w:rsidP="00FB2218">
      <w:pPr>
        <w:pStyle w:val="ConsNormal"/>
        <w:widowControl/>
        <w:ind w:right="0" w:firstLine="709"/>
        <w:jc w:val="both"/>
        <w:rPr>
          <w:rFonts w:ascii="Times New Roman" w:hAnsi="Times New Roman" w:cs="Times New Roman"/>
          <w:color w:val="000000"/>
        </w:rPr>
      </w:pPr>
      <w:r w:rsidRPr="00FB2218">
        <w:rPr>
          <w:rFonts w:ascii="Times New Roman" w:hAnsi="Times New Roman" w:cs="Times New Roman"/>
          <w:color w:val="000000"/>
        </w:rPr>
        <w:t>8.2. Договор может быть расторгнут по желанию одной из сторон с письменным извещением другой стороны за 15 дней до даты расторжения.</w:t>
      </w:r>
    </w:p>
    <w:p w:rsidR="001C311C" w:rsidRPr="00FB2218" w:rsidRDefault="00D12A56" w:rsidP="00013505">
      <w:r w:rsidRPr="00FB2218">
        <w:t>8. Юридические адреса и реквизиты сторон.</w:t>
      </w:r>
    </w:p>
    <w:p w:rsidR="001C311C" w:rsidRDefault="001C311C" w:rsidP="00013505"/>
    <w:p w:rsidR="001C311C" w:rsidRPr="00F34221" w:rsidRDefault="00D12A56" w:rsidP="00F34221">
      <w:pPr>
        <w:pStyle w:val="ConsNormal"/>
        <w:widowControl/>
        <w:ind w:right="0" w:firstLine="0"/>
        <w:jc w:val="both"/>
        <w:rPr>
          <w:rFonts w:ascii="Times New Roman" w:hAnsi="Times New Roman" w:cs="Times New Roman"/>
          <w:b/>
          <w:color w:val="000000"/>
        </w:rPr>
      </w:pPr>
      <w:r w:rsidRPr="00F34221">
        <w:rPr>
          <w:rFonts w:ascii="Times New Roman" w:hAnsi="Times New Roman" w:cs="Times New Roman"/>
          <w:b/>
          <w:color w:val="000000"/>
        </w:rPr>
        <w:t>Исполнитель:</w:t>
      </w:r>
      <w:r w:rsidR="001C311C" w:rsidRPr="00F34221">
        <w:rPr>
          <w:rFonts w:ascii="Times New Roman" w:hAnsi="Times New Roman" w:cs="Times New Roman"/>
          <w:b/>
          <w:color w:val="000000"/>
        </w:rPr>
        <w:t xml:space="preserve"> </w:t>
      </w:r>
      <w:r w:rsidR="00A112FB" w:rsidRPr="00F34221">
        <w:rPr>
          <w:rFonts w:ascii="Times New Roman" w:hAnsi="Times New Roman" w:cs="Times New Roman"/>
          <w:b/>
          <w:color w:val="000000"/>
        </w:rPr>
        <w:tab/>
      </w:r>
      <w:r w:rsidR="00A112FB" w:rsidRPr="00F34221">
        <w:rPr>
          <w:rFonts w:ascii="Times New Roman" w:hAnsi="Times New Roman" w:cs="Times New Roman"/>
          <w:color w:val="000000"/>
        </w:rPr>
        <w:tab/>
      </w:r>
      <w:r w:rsidR="00A112FB" w:rsidRPr="00F34221">
        <w:rPr>
          <w:rFonts w:ascii="Times New Roman" w:hAnsi="Times New Roman" w:cs="Times New Roman"/>
          <w:color w:val="000000"/>
        </w:rPr>
        <w:tab/>
      </w:r>
      <w:r w:rsidR="00A112FB" w:rsidRPr="00F34221">
        <w:rPr>
          <w:rFonts w:ascii="Times New Roman" w:hAnsi="Times New Roman" w:cs="Times New Roman"/>
          <w:color w:val="000000"/>
        </w:rPr>
        <w:tab/>
      </w:r>
      <w:r w:rsidR="00A112FB" w:rsidRPr="00F34221">
        <w:rPr>
          <w:rFonts w:ascii="Times New Roman" w:hAnsi="Times New Roman" w:cs="Times New Roman"/>
          <w:color w:val="000000"/>
        </w:rPr>
        <w:tab/>
      </w:r>
      <w:r w:rsidR="00FB2218" w:rsidRPr="00F34221">
        <w:rPr>
          <w:rFonts w:ascii="Times New Roman" w:hAnsi="Times New Roman" w:cs="Times New Roman"/>
          <w:color w:val="000000"/>
        </w:rPr>
        <w:t xml:space="preserve">     </w:t>
      </w:r>
      <w:r w:rsidR="00E04616" w:rsidRPr="00F34221">
        <w:rPr>
          <w:rFonts w:ascii="Times New Roman" w:hAnsi="Times New Roman" w:cs="Times New Roman"/>
          <w:color w:val="000000"/>
        </w:rPr>
        <w:t xml:space="preserve">   </w:t>
      </w:r>
      <w:r w:rsidRPr="00F34221">
        <w:rPr>
          <w:rFonts w:ascii="Times New Roman" w:hAnsi="Times New Roman" w:cs="Times New Roman"/>
          <w:b/>
          <w:color w:val="000000"/>
        </w:rPr>
        <w:t>Заказчик:</w:t>
      </w:r>
    </w:p>
    <w:p w:rsidR="00D50754" w:rsidRPr="00F34221" w:rsidRDefault="00D12A56" w:rsidP="00F34221">
      <w:pPr>
        <w:pStyle w:val="ConsNormal"/>
        <w:widowControl/>
        <w:ind w:right="0" w:firstLine="0"/>
        <w:jc w:val="both"/>
        <w:rPr>
          <w:color w:val="000000"/>
        </w:rPr>
      </w:pPr>
      <w:r w:rsidRPr="00F34221">
        <w:rPr>
          <w:rFonts w:ascii="Times New Roman" w:hAnsi="Times New Roman" w:cs="Times New Roman"/>
          <w:color w:val="000000"/>
        </w:rPr>
        <w:t>ОАО «</w:t>
      </w:r>
      <w:r w:rsidR="00D50754" w:rsidRPr="00F34221">
        <w:rPr>
          <w:rFonts w:ascii="Times New Roman" w:hAnsi="Times New Roman" w:cs="Times New Roman"/>
          <w:color w:val="000000"/>
        </w:rPr>
        <w:t>Право</w:t>
      </w:r>
      <w:r w:rsidRPr="00F34221">
        <w:rPr>
          <w:rFonts w:ascii="Times New Roman" w:hAnsi="Times New Roman" w:cs="Times New Roman"/>
          <w:color w:val="000000"/>
        </w:rPr>
        <w:t>»</w:t>
      </w:r>
      <w:r w:rsidR="001C311C" w:rsidRPr="00F34221">
        <w:rPr>
          <w:rFonts w:ascii="Times New Roman" w:hAnsi="Times New Roman" w:cs="Times New Roman"/>
          <w:color w:val="000000"/>
        </w:rPr>
        <w:t xml:space="preserve"> </w:t>
      </w:r>
      <w:r w:rsidR="00A112FB" w:rsidRPr="00F34221">
        <w:rPr>
          <w:rFonts w:ascii="Times New Roman" w:hAnsi="Times New Roman" w:cs="Times New Roman"/>
          <w:color w:val="000000"/>
        </w:rPr>
        <w:tab/>
      </w:r>
      <w:r w:rsidR="00A112FB" w:rsidRPr="00F34221">
        <w:rPr>
          <w:rFonts w:ascii="Times New Roman" w:hAnsi="Times New Roman" w:cs="Times New Roman"/>
          <w:color w:val="000000"/>
        </w:rPr>
        <w:tab/>
      </w:r>
      <w:r w:rsidR="00D50754" w:rsidRPr="00F34221">
        <w:rPr>
          <w:rFonts w:ascii="Times New Roman" w:hAnsi="Times New Roman" w:cs="Times New Roman"/>
          <w:color w:val="000000"/>
        </w:rPr>
        <w:t xml:space="preserve">                  </w:t>
      </w:r>
      <w:r w:rsidR="00FB2218" w:rsidRPr="00F34221">
        <w:rPr>
          <w:rFonts w:ascii="Times New Roman" w:hAnsi="Times New Roman" w:cs="Times New Roman"/>
          <w:color w:val="000000"/>
        </w:rPr>
        <w:t xml:space="preserve">                         </w:t>
      </w:r>
      <w:r w:rsidRPr="00F34221">
        <w:rPr>
          <w:rFonts w:ascii="Times New Roman" w:hAnsi="Times New Roman" w:cs="Times New Roman"/>
          <w:color w:val="000000"/>
        </w:rPr>
        <w:t>ОАО "</w:t>
      </w:r>
      <w:r w:rsidR="00D50754" w:rsidRPr="00F34221">
        <w:rPr>
          <w:rFonts w:ascii="Times New Roman" w:hAnsi="Times New Roman" w:cs="Times New Roman"/>
          <w:color w:val="000000"/>
        </w:rPr>
        <w:t>Уралгормаш</w:t>
      </w:r>
      <w:r w:rsidRPr="00F34221">
        <w:rPr>
          <w:rFonts w:ascii="Times New Roman" w:hAnsi="Times New Roman" w:cs="Times New Roman"/>
          <w:color w:val="000000"/>
        </w:rPr>
        <w:t xml:space="preserve">" </w:t>
      </w:r>
    </w:p>
    <w:p w:rsidR="001C311C" w:rsidRPr="00F34221" w:rsidRDefault="00D12A56" w:rsidP="00F34221">
      <w:pPr>
        <w:spacing w:line="240" w:lineRule="auto"/>
        <w:ind w:firstLine="0"/>
        <w:rPr>
          <w:sz w:val="20"/>
          <w:szCs w:val="20"/>
        </w:rPr>
      </w:pPr>
      <w:r w:rsidRPr="00F34221">
        <w:rPr>
          <w:sz w:val="20"/>
          <w:szCs w:val="20"/>
        </w:rPr>
        <w:t xml:space="preserve">г. </w:t>
      </w:r>
      <w:r w:rsidR="00D50754" w:rsidRPr="00F34221">
        <w:rPr>
          <w:sz w:val="20"/>
          <w:szCs w:val="20"/>
        </w:rPr>
        <w:t>Пермь</w:t>
      </w:r>
      <w:r w:rsidRPr="00F34221">
        <w:rPr>
          <w:sz w:val="20"/>
          <w:szCs w:val="20"/>
        </w:rPr>
        <w:t>, ул. Ленина,56</w:t>
      </w:r>
      <w:r w:rsidR="001C311C" w:rsidRPr="00F34221">
        <w:rPr>
          <w:sz w:val="20"/>
          <w:szCs w:val="20"/>
        </w:rPr>
        <w:t xml:space="preserve"> </w:t>
      </w:r>
      <w:r w:rsidR="00A112FB" w:rsidRPr="00F34221">
        <w:rPr>
          <w:sz w:val="20"/>
          <w:szCs w:val="20"/>
        </w:rPr>
        <w:tab/>
      </w:r>
      <w:r w:rsidR="00D50754" w:rsidRPr="00F34221">
        <w:rPr>
          <w:sz w:val="20"/>
          <w:szCs w:val="20"/>
        </w:rPr>
        <w:t xml:space="preserve">        </w:t>
      </w:r>
      <w:r w:rsidR="00FB2218" w:rsidRPr="00F34221">
        <w:rPr>
          <w:sz w:val="20"/>
          <w:szCs w:val="20"/>
        </w:rPr>
        <w:t xml:space="preserve">                                   </w:t>
      </w:r>
      <w:r w:rsidRPr="00F34221">
        <w:rPr>
          <w:sz w:val="20"/>
          <w:szCs w:val="20"/>
        </w:rPr>
        <w:t>г.</w:t>
      </w:r>
      <w:r w:rsidR="00D50754" w:rsidRPr="00F34221">
        <w:rPr>
          <w:sz w:val="20"/>
          <w:szCs w:val="20"/>
        </w:rPr>
        <w:t>Пермь,</w:t>
      </w:r>
      <w:r w:rsidRPr="00F34221">
        <w:rPr>
          <w:sz w:val="20"/>
          <w:szCs w:val="20"/>
        </w:rPr>
        <w:t xml:space="preserve"> ул. </w:t>
      </w:r>
      <w:r w:rsidR="00D50754" w:rsidRPr="00F34221">
        <w:rPr>
          <w:sz w:val="20"/>
          <w:szCs w:val="20"/>
        </w:rPr>
        <w:t>25-го Октября,2</w:t>
      </w:r>
    </w:p>
    <w:p w:rsidR="001C311C" w:rsidRPr="00F34221" w:rsidRDefault="00D12A56" w:rsidP="00F34221">
      <w:pPr>
        <w:spacing w:line="240" w:lineRule="auto"/>
        <w:ind w:firstLine="0"/>
        <w:rPr>
          <w:sz w:val="20"/>
          <w:szCs w:val="20"/>
        </w:rPr>
      </w:pPr>
      <w:r w:rsidRPr="00F34221">
        <w:rPr>
          <w:sz w:val="20"/>
          <w:szCs w:val="20"/>
        </w:rPr>
        <w:t>Р/с 40702810432020002275</w:t>
      </w:r>
      <w:r w:rsidR="001C311C" w:rsidRPr="00F34221">
        <w:rPr>
          <w:sz w:val="20"/>
          <w:szCs w:val="20"/>
        </w:rPr>
        <w:t xml:space="preserve"> </w:t>
      </w:r>
      <w:r w:rsidR="00A112FB" w:rsidRPr="00F34221">
        <w:rPr>
          <w:sz w:val="20"/>
          <w:szCs w:val="20"/>
        </w:rPr>
        <w:tab/>
      </w:r>
      <w:r w:rsidR="00A112FB" w:rsidRPr="00F34221">
        <w:rPr>
          <w:sz w:val="20"/>
          <w:szCs w:val="20"/>
        </w:rPr>
        <w:tab/>
      </w:r>
      <w:r w:rsidR="00FB2218" w:rsidRPr="00F34221">
        <w:rPr>
          <w:sz w:val="20"/>
          <w:szCs w:val="20"/>
        </w:rPr>
        <w:t xml:space="preserve">                    </w:t>
      </w:r>
      <w:r w:rsidRPr="00F34221">
        <w:rPr>
          <w:sz w:val="20"/>
          <w:szCs w:val="20"/>
        </w:rPr>
        <w:t>Р/с 40702810532020002117</w:t>
      </w:r>
    </w:p>
    <w:p w:rsidR="001C311C" w:rsidRPr="00F34221" w:rsidRDefault="00D12A56" w:rsidP="00F34221">
      <w:pPr>
        <w:spacing w:line="240" w:lineRule="auto"/>
        <w:ind w:firstLine="0"/>
        <w:rPr>
          <w:sz w:val="20"/>
          <w:szCs w:val="20"/>
        </w:rPr>
      </w:pPr>
      <w:r w:rsidRPr="00F34221">
        <w:rPr>
          <w:sz w:val="20"/>
          <w:szCs w:val="20"/>
        </w:rPr>
        <w:t>К/с 30101810100000000650</w:t>
      </w:r>
      <w:r w:rsidR="001C311C" w:rsidRPr="00F34221">
        <w:rPr>
          <w:sz w:val="20"/>
          <w:szCs w:val="20"/>
        </w:rPr>
        <w:t xml:space="preserve"> </w:t>
      </w:r>
      <w:r w:rsidR="00A112FB" w:rsidRPr="00F34221">
        <w:rPr>
          <w:sz w:val="20"/>
          <w:szCs w:val="20"/>
        </w:rPr>
        <w:tab/>
      </w:r>
      <w:r w:rsidR="00A112FB" w:rsidRPr="00F34221">
        <w:rPr>
          <w:sz w:val="20"/>
          <w:szCs w:val="20"/>
        </w:rPr>
        <w:tab/>
      </w:r>
      <w:r w:rsidR="00FB2218" w:rsidRPr="00F34221">
        <w:rPr>
          <w:sz w:val="20"/>
          <w:szCs w:val="20"/>
        </w:rPr>
        <w:t xml:space="preserve">                    </w:t>
      </w:r>
      <w:r w:rsidRPr="00F34221">
        <w:rPr>
          <w:sz w:val="20"/>
          <w:szCs w:val="20"/>
        </w:rPr>
        <w:t>К/с 30101810100000000650</w:t>
      </w:r>
    </w:p>
    <w:p w:rsidR="001C311C" w:rsidRPr="00F34221" w:rsidRDefault="00D12A56" w:rsidP="00F34221">
      <w:pPr>
        <w:spacing w:line="240" w:lineRule="auto"/>
        <w:ind w:firstLine="0"/>
        <w:rPr>
          <w:sz w:val="20"/>
          <w:szCs w:val="20"/>
        </w:rPr>
      </w:pPr>
      <w:r w:rsidRPr="00F34221">
        <w:rPr>
          <w:sz w:val="20"/>
          <w:szCs w:val="20"/>
        </w:rPr>
        <w:t xml:space="preserve">в </w:t>
      </w:r>
      <w:r w:rsidR="00D50754" w:rsidRPr="00F34221">
        <w:rPr>
          <w:sz w:val="20"/>
          <w:szCs w:val="20"/>
        </w:rPr>
        <w:t>Пермском</w:t>
      </w:r>
      <w:r w:rsidRPr="00F34221">
        <w:rPr>
          <w:sz w:val="20"/>
          <w:szCs w:val="20"/>
        </w:rPr>
        <w:t xml:space="preserve"> ОСБ №8599</w:t>
      </w:r>
      <w:r w:rsidR="00A112FB" w:rsidRPr="00F34221">
        <w:rPr>
          <w:sz w:val="20"/>
          <w:szCs w:val="20"/>
        </w:rPr>
        <w:tab/>
      </w:r>
      <w:r w:rsidR="00A112FB" w:rsidRPr="00F34221">
        <w:rPr>
          <w:sz w:val="20"/>
          <w:szCs w:val="20"/>
        </w:rPr>
        <w:tab/>
      </w:r>
      <w:r w:rsidR="00FB2218" w:rsidRPr="00F34221">
        <w:rPr>
          <w:sz w:val="20"/>
          <w:szCs w:val="20"/>
        </w:rPr>
        <w:t xml:space="preserve">                                  </w:t>
      </w:r>
      <w:r w:rsidRPr="00F34221">
        <w:rPr>
          <w:sz w:val="20"/>
          <w:szCs w:val="20"/>
        </w:rPr>
        <w:t xml:space="preserve">в </w:t>
      </w:r>
      <w:r w:rsidR="00D50754" w:rsidRPr="00F34221">
        <w:rPr>
          <w:sz w:val="20"/>
          <w:szCs w:val="20"/>
        </w:rPr>
        <w:t>Пермском</w:t>
      </w:r>
      <w:r w:rsidRPr="00F34221">
        <w:rPr>
          <w:sz w:val="20"/>
          <w:szCs w:val="20"/>
        </w:rPr>
        <w:t xml:space="preserve"> ОСБ № 8599 </w:t>
      </w:r>
    </w:p>
    <w:p w:rsidR="001C311C" w:rsidRPr="00F34221" w:rsidRDefault="00D12A56" w:rsidP="00F34221">
      <w:pPr>
        <w:spacing w:line="240" w:lineRule="auto"/>
        <w:ind w:firstLine="0"/>
        <w:rPr>
          <w:sz w:val="20"/>
          <w:szCs w:val="20"/>
        </w:rPr>
      </w:pPr>
      <w:r w:rsidRPr="00F34221">
        <w:rPr>
          <w:sz w:val="20"/>
          <w:szCs w:val="20"/>
        </w:rPr>
        <w:t>ИНН/КПП 5501000168/450101001</w:t>
      </w:r>
      <w:r w:rsidR="001C311C" w:rsidRPr="00F34221">
        <w:rPr>
          <w:sz w:val="20"/>
          <w:szCs w:val="20"/>
        </w:rPr>
        <w:t xml:space="preserve"> </w:t>
      </w:r>
      <w:r w:rsidR="00A112FB" w:rsidRPr="00F34221">
        <w:rPr>
          <w:sz w:val="20"/>
          <w:szCs w:val="20"/>
        </w:rPr>
        <w:tab/>
      </w:r>
      <w:r w:rsidR="00FB2218" w:rsidRPr="00F34221">
        <w:rPr>
          <w:sz w:val="20"/>
          <w:szCs w:val="20"/>
        </w:rPr>
        <w:t xml:space="preserve">                   </w:t>
      </w:r>
      <w:r w:rsidRPr="00F34221">
        <w:rPr>
          <w:sz w:val="20"/>
          <w:szCs w:val="20"/>
        </w:rPr>
        <w:t>ИНН/КПП 4501000168/450101001</w:t>
      </w:r>
    </w:p>
    <w:p w:rsidR="00D12A56" w:rsidRPr="00F34221" w:rsidRDefault="00D12A56" w:rsidP="00F34221">
      <w:pPr>
        <w:spacing w:line="240" w:lineRule="auto"/>
        <w:ind w:firstLine="0"/>
        <w:rPr>
          <w:sz w:val="20"/>
          <w:szCs w:val="20"/>
        </w:rPr>
      </w:pPr>
      <w:r w:rsidRPr="00F34221">
        <w:rPr>
          <w:sz w:val="20"/>
          <w:szCs w:val="20"/>
        </w:rPr>
        <w:t>БИК 053637850</w:t>
      </w:r>
      <w:r w:rsidR="001C311C" w:rsidRPr="00F34221">
        <w:rPr>
          <w:sz w:val="20"/>
          <w:szCs w:val="20"/>
        </w:rPr>
        <w:t xml:space="preserve"> </w:t>
      </w:r>
      <w:r w:rsidR="00A112FB" w:rsidRPr="00F34221">
        <w:rPr>
          <w:sz w:val="20"/>
          <w:szCs w:val="20"/>
        </w:rPr>
        <w:tab/>
      </w:r>
      <w:r w:rsidR="00A112FB" w:rsidRPr="00F34221">
        <w:rPr>
          <w:sz w:val="20"/>
          <w:szCs w:val="20"/>
        </w:rPr>
        <w:tab/>
      </w:r>
      <w:r w:rsidR="00A112FB" w:rsidRPr="00F34221">
        <w:rPr>
          <w:sz w:val="20"/>
          <w:szCs w:val="20"/>
        </w:rPr>
        <w:tab/>
      </w:r>
      <w:r w:rsidR="00A112FB" w:rsidRPr="00F34221">
        <w:rPr>
          <w:sz w:val="20"/>
          <w:szCs w:val="20"/>
        </w:rPr>
        <w:tab/>
      </w:r>
      <w:r w:rsidR="00A112FB" w:rsidRPr="00F34221">
        <w:rPr>
          <w:sz w:val="20"/>
          <w:szCs w:val="20"/>
        </w:rPr>
        <w:tab/>
      </w:r>
      <w:r w:rsidR="00FB2218" w:rsidRPr="00F34221">
        <w:rPr>
          <w:sz w:val="20"/>
          <w:szCs w:val="20"/>
        </w:rPr>
        <w:t xml:space="preserve">    </w:t>
      </w:r>
      <w:r w:rsidR="00E04616" w:rsidRPr="00F34221">
        <w:rPr>
          <w:sz w:val="20"/>
          <w:szCs w:val="20"/>
        </w:rPr>
        <w:t xml:space="preserve">  </w:t>
      </w:r>
      <w:r w:rsidR="00FB2218" w:rsidRPr="00F34221">
        <w:rPr>
          <w:sz w:val="20"/>
          <w:szCs w:val="20"/>
        </w:rPr>
        <w:t xml:space="preserve"> </w:t>
      </w:r>
      <w:r w:rsidRPr="00F34221">
        <w:rPr>
          <w:sz w:val="20"/>
          <w:szCs w:val="20"/>
        </w:rPr>
        <w:t>БИК 053637850</w:t>
      </w:r>
    </w:p>
    <w:p w:rsidR="00D12A56" w:rsidRPr="00F34221" w:rsidRDefault="00D12A56" w:rsidP="00F34221">
      <w:pPr>
        <w:spacing w:line="240" w:lineRule="auto"/>
        <w:ind w:firstLine="0"/>
        <w:rPr>
          <w:sz w:val="20"/>
          <w:szCs w:val="20"/>
        </w:rPr>
      </w:pPr>
      <w:r w:rsidRPr="00F34221">
        <w:rPr>
          <w:sz w:val="20"/>
          <w:szCs w:val="20"/>
        </w:rPr>
        <w:t>Подписи сторон:</w:t>
      </w:r>
    </w:p>
    <w:p w:rsidR="001C311C" w:rsidRPr="00F34221" w:rsidRDefault="00D12A56" w:rsidP="00F34221">
      <w:pPr>
        <w:pStyle w:val="ConsNormal"/>
        <w:widowControl/>
        <w:ind w:right="0" w:firstLine="0"/>
        <w:jc w:val="both"/>
        <w:rPr>
          <w:rFonts w:ascii="Times New Roman" w:hAnsi="Times New Roman" w:cs="Times New Roman"/>
          <w:b/>
          <w:color w:val="000000"/>
        </w:rPr>
      </w:pPr>
      <w:r w:rsidRPr="00F34221">
        <w:rPr>
          <w:rFonts w:ascii="Times New Roman" w:hAnsi="Times New Roman" w:cs="Times New Roman"/>
          <w:b/>
          <w:color w:val="000000"/>
        </w:rPr>
        <w:t>Исполнитель:</w:t>
      </w:r>
      <w:r w:rsidR="001C311C" w:rsidRPr="00F34221">
        <w:rPr>
          <w:rFonts w:ascii="Times New Roman" w:hAnsi="Times New Roman" w:cs="Times New Roman"/>
          <w:b/>
          <w:color w:val="000000"/>
        </w:rPr>
        <w:t xml:space="preserve"> </w:t>
      </w:r>
      <w:r w:rsidR="00A112FB" w:rsidRPr="00F34221">
        <w:rPr>
          <w:rFonts w:ascii="Times New Roman" w:hAnsi="Times New Roman" w:cs="Times New Roman"/>
          <w:b/>
          <w:color w:val="000000"/>
        </w:rPr>
        <w:tab/>
      </w:r>
      <w:r w:rsidR="00A112FB" w:rsidRPr="00F34221">
        <w:rPr>
          <w:rFonts w:ascii="Times New Roman" w:hAnsi="Times New Roman" w:cs="Times New Roman"/>
          <w:color w:val="000000"/>
        </w:rPr>
        <w:tab/>
      </w:r>
      <w:r w:rsidR="00A112FB" w:rsidRPr="00F34221">
        <w:rPr>
          <w:rFonts w:ascii="Times New Roman" w:hAnsi="Times New Roman" w:cs="Times New Roman"/>
          <w:color w:val="000000"/>
        </w:rPr>
        <w:tab/>
      </w:r>
      <w:r w:rsidR="00FB2218" w:rsidRPr="00F34221">
        <w:rPr>
          <w:rFonts w:ascii="Times New Roman" w:hAnsi="Times New Roman" w:cs="Times New Roman"/>
          <w:color w:val="000000"/>
        </w:rPr>
        <w:t xml:space="preserve">          </w:t>
      </w:r>
      <w:r w:rsidR="00A112FB" w:rsidRPr="00F34221">
        <w:rPr>
          <w:rFonts w:ascii="Times New Roman" w:hAnsi="Times New Roman" w:cs="Times New Roman"/>
          <w:color w:val="000000"/>
        </w:rPr>
        <w:tab/>
      </w:r>
      <w:r w:rsidR="00FB2218" w:rsidRPr="00F34221">
        <w:rPr>
          <w:rFonts w:ascii="Times New Roman" w:hAnsi="Times New Roman" w:cs="Times New Roman"/>
          <w:color w:val="000000"/>
        </w:rPr>
        <w:t xml:space="preserve">                    </w:t>
      </w:r>
      <w:r w:rsidRPr="00F34221">
        <w:rPr>
          <w:rFonts w:ascii="Times New Roman" w:hAnsi="Times New Roman" w:cs="Times New Roman"/>
          <w:b/>
          <w:color w:val="000000"/>
        </w:rPr>
        <w:t>Заказчик:</w:t>
      </w:r>
    </w:p>
    <w:p w:rsidR="00D12A56" w:rsidRPr="00F34221" w:rsidRDefault="00FB2218" w:rsidP="00F34221">
      <w:pPr>
        <w:pStyle w:val="ConsNormal"/>
        <w:widowControl/>
        <w:ind w:right="0" w:firstLine="0"/>
        <w:jc w:val="both"/>
        <w:rPr>
          <w:rFonts w:ascii="Times New Roman" w:hAnsi="Times New Roman" w:cs="Times New Roman"/>
          <w:color w:val="000000"/>
        </w:rPr>
      </w:pPr>
      <w:r w:rsidRPr="00F34221">
        <w:rPr>
          <w:rFonts w:ascii="Times New Roman" w:hAnsi="Times New Roman" w:cs="Times New Roman"/>
          <w:color w:val="000000"/>
        </w:rPr>
        <w:t xml:space="preserve">Генеральный директор               </w:t>
      </w:r>
      <w:r w:rsidR="00A112FB" w:rsidRPr="00F34221">
        <w:rPr>
          <w:rFonts w:ascii="Times New Roman" w:hAnsi="Times New Roman" w:cs="Times New Roman"/>
          <w:color w:val="000000"/>
        </w:rPr>
        <w:tab/>
      </w:r>
      <w:r w:rsidR="00A112FB" w:rsidRPr="00F34221">
        <w:rPr>
          <w:rFonts w:ascii="Times New Roman" w:hAnsi="Times New Roman" w:cs="Times New Roman"/>
          <w:color w:val="000000"/>
        </w:rPr>
        <w:tab/>
      </w:r>
      <w:r w:rsidR="00A112FB" w:rsidRPr="00F34221">
        <w:rPr>
          <w:rFonts w:ascii="Times New Roman" w:hAnsi="Times New Roman" w:cs="Times New Roman"/>
          <w:color w:val="000000"/>
        </w:rPr>
        <w:tab/>
      </w:r>
      <w:r w:rsidRPr="00F34221">
        <w:rPr>
          <w:rFonts w:ascii="Times New Roman" w:hAnsi="Times New Roman" w:cs="Times New Roman"/>
          <w:color w:val="000000"/>
        </w:rPr>
        <w:t xml:space="preserve">    </w:t>
      </w:r>
      <w:r w:rsidR="00E04616" w:rsidRPr="00F34221">
        <w:rPr>
          <w:rFonts w:ascii="Times New Roman" w:hAnsi="Times New Roman" w:cs="Times New Roman"/>
          <w:color w:val="000000"/>
        </w:rPr>
        <w:t xml:space="preserve">   </w:t>
      </w:r>
      <w:r w:rsidRPr="00F34221">
        <w:rPr>
          <w:rFonts w:ascii="Times New Roman" w:hAnsi="Times New Roman" w:cs="Times New Roman"/>
          <w:color w:val="000000"/>
        </w:rPr>
        <w:t xml:space="preserve"> Г</w:t>
      </w:r>
      <w:r w:rsidR="00D12A56" w:rsidRPr="00F34221">
        <w:rPr>
          <w:rFonts w:ascii="Times New Roman" w:hAnsi="Times New Roman" w:cs="Times New Roman"/>
          <w:color w:val="000000"/>
        </w:rPr>
        <w:t>енеральный директор</w:t>
      </w:r>
    </w:p>
    <w:p w:rsidR="00FB2218" w:rsidRPr="00F34221" w:rsidRDefault="00FB2218" w:rsidP="00F34221">
      <w:pPr>
        <w:pStyle w:val="ConsNormal"/>
        <w:widowControl/>
        <w:ind w:right="0" w:firstLine="0"/>
        <w:jc w:val="both"/>
        <w:rPr>
          <w:rFonts w:ascii="Times New Roman" w:hAnsi="Times New Roman" w:cs="Times New Roman"/>
          <w:color w:val="000000"/>
        </w:rPr>
      </w:pPr>
      <w:r w:rsidRPr="00F34221">
        <w:rPr>
          <w:rFonts w:ascii="Times New Roman" w:hAnsi="Times New Roman" w:cs="Times New Roman"/>
          <w:color w:val="000000"/>
        </w:rPr>
        <w:t>__________ Зырянов В.В.,                                        ____</w:t>
      </w:r>
      <w:r w:rsidR="00E04616" w:rsidRPr="00F34221">
        <w:rPr>
          <w:rFonts w:ascii="Times New Roman" w:hAnsi="Times New Roman" w:cs="Times New Roman"/>
          <w:color w:val="000000"/>
        </w:rPr>
        <w:t>_</w:t>
      </w:r>
      <w:r w:rsidRPr="00F34221">
        <w:rPr>
          <w:rFonts w:ascii="Times New Roman" w:hAnsi="Times New Roman" w:cs="Times New Roman"/>
          <w:color w:val="000000"/>
        </w:rPr>
        <w:t>____ Бенер А.Г.,</w:t>
      </w:r>
    </w:p>
    <w:p w:rsidR="00D12A56" w:rsidRPr="00F34221" w:rsidRDefault="00D12A56" w:rsidP="00F34221">
      <w:pPr>
        <w:spacing w:line="240" w:lineRule="auto"/>
        <w:ind w:firstLine="0"/>
        <w:rPr>
          <w:sz w:val="20"/>
          <w:szCs w:val="20"/>
        </w:rPr>
      </w:pPr>
    </w:p>
    <w:p w:rsidR="001C311C" w:rsidRPr="00F34221" w:rsidRDefault="00AF4EFC" w:rsidP="00F34221">
      <w:pPr>
        <w:spacing w:line="240" w:lineRule="auto"/>
        <w:ind w:firstLine="0"/>
        <w:rPr>
          <w:sz w:val="20"/>
          <w:szCs w:val="20"/>
        </w:rPr>
      </w:pPr>
      <w:r>
        <w:rPr>
          <w:noProof/>
          <w:sz w:val="20"/>
          <w:szCs w:val="20"/>
        </w:rPr>
        <w:pict>
          <v:line id="_x0000_s1041" style="position:absolute;left:0;text-align:left;z-index:251657216" from="239.95pt,6.45pt" to="323.95pt,6.45pt">
            <w10:anchorlock/>
          </v:line>
        </w:pict>
      </w:r>
      <w:r w:rsidR="00D12A56" w:rsidRPr="00F34221">
        <w:rPr>
          <w:sz w:val="20"/>
          <w:szCs w:val="20"/>
        </w:rPr>
        <w:t>_________________</w:t>
      </w:r>
    </w:p>
    <w:p w:rsidR="00D12A56" w:rsidRPr="00F34221" w:rsidRDefault="00D12A56" w:rsidP="00F34221">
      <w:pPr>
        <w:spacing w:line="240" w:lineRule="auto"/>
        <w:ind w:firstLine="0"/>
        <w:rPr>
          <w:sz w:val="20"/>
          <w:szCs w:val="20"/>
        </w:rPr>
      </w:pPr>
      <w:r w:rsidRPr="00F34221">
        <w:rPr>
          <w:sz w:val="20"/>
          <w:szCs w:val="20"/>
        </w:rPr>
        <w:t>М.П.</w:t>
      </w:r>
      <w:r w:rsidR="001C311C" w:rsidRPr="00F34221">
        <w:rPr>
          <w:sz w:val="20"/>
          <w:szCs w:val="20"/>
        </w:rPr>
        <w:t xml:space="preserve"> </w:t>
      </w:r>
      <w:r w:rsidR="00A112FB" w:rsidRPr="00F34221">
        <w:rPr>
          <w:sz w:val="20"/>
          <w:szCs w:val="20"/>
        </w:rPr>
        <w:tab/>
      </w:r>
      <w:r w:rsidR="00A112FB" w:rsidRPr="00F34221">
        <w:rPr>
          <w:sz w:val="20"/>
          <w:szCs w:val="20"/>
        </w:rPr>
        <w:tab/>
      </w:r>
      <w:r w:rsidR="00A112FB" w:rsidRPr="00F34221">
        <w:rPr>
          <w:sz w:val="20"/>
          <w:szCs w:val="20"/>
        </w:rPr>
        <w:tab/>
      </w:r>
      <w:r w:rsidR="00A112FB" w:rsidRPr="00F34221">
        <w:rPr>
          <w:sz w:val="20"/>
          <w:szCs w:val="20"/>
        </w:rPr>
        <w:tab/>
      </w:r>
      <w:r w:rsidR="00A112FB" w:rsidRPr="00F34221">
        <w:rPr>
          <w:sz w:val="20"/>
          <w:szCs w:val="20"/>
        </w:rPr>
        <w:tab/>
      </w:r>
      <w:r w:rsidR="00A112FB" w:rsidRPr="00F34221">
        <w:rPr>
          <w:sz w:val="20"/>
          <w:szCs w:val="20"/>
        </w:rPr>
        <w:tab/>
      </w:r>
      <w:r w:rsidR="00A112FB" w:rsidRPr="00F34221">
        <w:rPr>
          <w:sz w:val="20"/>
          <w:szCs w:val="20"/>
        </w:rPr>
        <w:tab/>
      </w:r>
      <w:r w:rsidRPr="00F34221">
        <w:rPr>
          <w:sz w:val="20"/>
          <w:szCs w:val="20"/>
        </w:rPr>
        <w:t>М.П.</w:t>
      </w:r>
    </w:p>
    <w:p w:rsidR="00D12A56" w:rsidRPr="00F34221" w:rsidRDefault="00D12A56" w:rsidP="00F34221">
      <w:pPr>
        <w:pStyle w:val="ConsNormal"/>
        <w:widowControl/>
        <w:ind w:right="0" w:firstLine="0"/>
        <w:jc w:val="both"/>
        <w:rPr>
          <w:rFonts w:ascii="Times New Roman" w:hAnsi="Times New Roman" w:cs="Times New Roman"/>
          <w:color w:val="000000"/>
        </w:rPr>
      </w:pPr>
    </w:p>
    <w:p w:rsidR="001C311C" w:rsidRPr="00A112FB" w:rsidRDefault="00A112FB" w:rsidP="00F34221">
      <w:pPr>
        <w:pStyle w:val="ConsNormal"/>
        <w:widowControl/>
        <w:spacing w:line="360" w:lineRule="auto"/>
        <w:ind w:right="0" w:firstLine="709"/>
        <w:jc w:val="right"/>
        <w:rPr>
          <w:rFonts w:ascii="Times New Roman" w:hAnsi="Times New Roman" w:cs="Times New Roman"/>
          <w:b/>
          <w:bCs/>
          <w:color w:val="000000"/>
          <w:sz w:val="28"/>
          <w:szCs w:val="28"/>
        </w:rPr>
      </w:pPr>
      <w:r>
        <w:rPr>
          <w:rFonts w:ascii="Times New Roman" w:hAnsi="Times New Roman" w:cs="Times New Roman"/>
          <w:color w:val="000000"/>
          <w:sz w:val="28"/>
          <w:szCs w:val="28"/>
        </w:rPr>
        <w:br w:type="page"/>
      </w:r>
      <w:r w:rsidR="00D12A56" w:rsidRPr="00A112FB">
        <w:rPr>
          <w:rFonts w:ascii="Times New Roman" w:hAnsi="Times New Roman" w:cs="Times New Roman"/>
          <w:b/>
          <w:bCs/>
          <w:color w:val="000000"/>
          <w:sz w:val="28"/>
          <w:szCs w:val="28"/>
        </w:rPr>
        <w:t xml:space="preserve">Приложение </w:t>
      </w:r>
      <w:r w:rsidR="002735B4">
        <w:rPr>
          <w:rFonts w:ascii="Times New Roman" w:hAnsi="Times New Roman" w:cs="Times New Roman"/>
          <w:b/>
          <w:bCs/>
          <w:color w:val="000000"/>
          <w:sz w:val="28"/>
          <w:szCs w:val="28"/>
        </w:rPr>
        <w:t>К</w:t>
      </w:r>
      <w:r w:rsidR="001C311C" w:rsidRPr="00A112FB">
        <w:rPr>
          <w:rFonts w:ascii="Times New Roman" w:hAnsi="Times New Roman" w:cs="Times New Roman"/>
          <w:b/>
          <w:bCs/>
          <w:color w:val="000000"/>
          <w:sz w:val="28"/>
          <w:szCs w:val="28"/>
        </w:rPr>
        <w:t xml:space="preserve"> </w:t>
      </w:r>
      <w:r w:rsidR="00D12A56" w:rsidRPr="00A112FB">
        <w:rPr>
          <w:rFonts w:ascii="Times New Roman" w:hAnsi="Times New Roman" w:cs="Times New Roman"/>
          <w:b/>
          <w:bCs/>
          <w:color w:val="000000"/>
          <w:sz w:val="28"/>
          <w:szCs w:val="28"/>
        </w:rPr>
        <w:t>(лист 1)</w:t>
      </w:r>
    </w:p>
    <w:p w:rsidR="00A112FB" w:rsidRDefault="00A112FB" w:rsidP="001C311C">
      <w:pPr>
        <w:pStyle w:val="ConsNormal"/>
        <w:widowControl/>
        <w:spacing w:line="360" w:lineRule="auto"/>
        <w:ind w:right="0" w:firstLine="709"/>
        <w:jc w:val="both"/>
        <w:rPr>
          <w:rFonts w:ascii="Times New Roman" w:hAnsi="Times New Roman" w:cs="Times New Roman"/>
          <w:color w:val="000000"/>
          <w:sz w:val="28"/>
          <w:szCs w:val="28"/>
        </w:rPr>
      </w:pPr>
    </w:p>
    <w:p w:rsidR="00FB2218" w:rsidRPr="00AC6C85" w:rsidRDefault="00D12A56" w:rsidP="00A112FB">
      <w:pPr>
        <w:pStyle w:val="ConsNormal"/>
        <w:widowControl/>
        <w:spacing w:line="360" w:lineRule="auto"/>
        <w:ind w:right="0" w:firstLine="709"/>
        <w:jc w:val="right"/>
        <w:rPr>
          <w:rFonts w:ascii="Times New Roman" w:hAnsi="Times New Roman" w:cs="Times New Roman"/>
          <w:color w:val="000000"/>
          <w:sz w:val="28"/>
          <w:szCs w:val="28"/>
        </w:rPr>
      </w:pPr>
      <w:r w:rsidRPr="00AC6C85">
        <w:rPr>
          <w:rFonts w:ascii="Times New Roman" w:hAnsi="Times New Roman" w:cs="Times New Roman"/>
          <w:color w:val="000000"/>
          <w:sz w:val="28"/>
          <w:szCs w:val="28"/>
        </w:rPr>
        <w:t>Генеральному директору</w:t>
      </w:r>
    </w:p>
    <w:p w:rsidR="001C311C" w:rsidRPr="00AC6C85" w:rsidRDefault="00D12A56" w:rsidP="00A112FB">
      <w:pPr>
        <w:pStyle w:val="ConsNormal"/>
        <w:widowControl/>
        <w:spacing w:line="360" w:lineRule="auto"/>
        <w:ind w:right="0" w:firstLine="709"/>
        <w:jc w:val="right"/>
        <w:rPr>
          <w:rFonts w:ascii="Times New Roman" w:hAnsi="Times New Roman" w:cs="Times New Roman"/>
          <w:color w:val="000000"/>
          <w:sz w:val="28"/>
          <w:szCs w:val="28"/>
        </w:rPr>
      </w:pPr>
      <w:r w:rsidRPr="00AC6C85">
        <w:rPr>
          <w:rFonts w:ascii="Times New Roman" w:hAnsi="Times New Roman" w:cs="Times New Roman"/>
          <w:color w:val="000000"/>
          <w:sz w:val="28"/>
          <w:szCs w:val="28"/>
        </w:rPr>
        <w:t xml:space="preserve"> ОАО «</w:t>
      </w:r>
      <w:r w:rsidR="00FB2218" w:rsidRPr="00AC6C85">
        <w:rPr>
          <w:rFonts w:ascii="Times New Roman" w:hAnsi="Times New Roman" w:cs="Times New Roman"/>
          <w:color w:val="000000"/>
          <w:sz w:val="28"/>
          <w:szCs w:val="28"/>
        </w:rPr>
        <w:t>Уралгормаш</w:t>
      </w:r>
      <w:r w:rsidRPr="00AC6C85">
        <w:rPr>
          <w:rFonts w:ascii="Times New Roman" w:hAnsi="Times New Roman" w:cs="Times New Roman"/>
          <w:color w:val="000000"/>
          <w:sz w:val="28"/>
          <w:szCs w:val="28"/>
        </w:rPr>
        <w:t>»</w:t>
      </w:r>
    </w:p>
    <w:p w:rsidR="001C311C" w:rsidRPr="00AC6C85" w:rsidRDefault="00D12A56" w:rsidP="00F34221">
      <w:pPr>
        <w:jc w:val="right"/>
      </w:pPr>
      <w:r w:rsidRPr="00AC6C85">
        <w:t>Бенеру Андрею Германовичу</w:t>
      </w:r>
    </w:p>
    <w:p w:rsidR="00D12A56" w:rsidRPr="00AC6C85" w:rsidRDefault="00D12A56" w:rsidP="00013505"/>
    <w:p w:rsidR="00D12A56" w:rsidRPr="00AC6C85" w:rsidRDefault="00D12A56" w:rsidP="00013505"/>
    <w:p w:rsidR="00D12A56" w:rsidRPr="00AC6C85" w:rsidRDefault="00D12A56" w:rsidP="00013505"/>
    <w:p w:rsidR="00D12A56" w:rsidRPr="00AC6C85" w:rsidRDefault="00D12A56" w:rsidP="00013505"/>
    <w:p w:rsidR="00D12A56" w:rsidRPr="00AC6C85" w:rsidRDefault="00D12A56" w:rsidP="00F34221">
      <w:pPr>
        <w:jc w:val="center"/>
      </w:pPr>
      <w:r w:rsidRPr="00AC6C85">
        <w:t>Уважаемый</w:t>
      </w:r>
      <w:r w:rsidR="001C311C" w:rsidRPr="00AC6C85">
        <w:t xml:space="preserve"> </w:t>
      </w:r>
      <w:r w:rsidRPr="00AC6C85">
        <w:t>Бенер Андрей Германович</w:t>
      </w:r>
      <w:r w:rsidR="00FB2218" w:rsidRPr="00AC6C85">
        <w:t>,</w:t>
      </w:r>
    </w:p>
    <w:p w:rsidR="00AC6C85" w:rsidRDefault="00AC6C85" w:rsidP="00013505"/>
    <w:p w:rsidR="00D12A56" w:rsidRPr="00AC6C85" w:rsidRDefault="00D12A56" w:rsidP="00013505">
      <w:r w:rsidRPr="00AC6C85">
        <w:t>В соответствии с договором № 65 от 26 декабря 20</w:t>
      </w:r>
      <w:r w:rsidR="00FB2218" w:rsidRPr="00AC6C85">
        <w:t>10</w:t>
      </w:r>
      <w:r w:rsidRPr="00AC6C85">
        <w:t xml:space="preserve"> г ОАО «</w:t>
      </w:r>
      <w:r w:rsidR="00FB2218" w:rsidRPr="00AC6C85">
        <w:t>Право</w:t>
      </w:r>
      <w:r w:rsidRPr="00AC6C85">
        <w:t>» провело аудиторскую проверку финансово-хозяйственной деятельности Открытого акционерного общества «</w:t>
      </w:r>
      <w:r w:rsidR="00AC6C85">
        <w:t>Уралгормаш</w:t>
      </w:r>
      <w:r w:rsidRPr="00AC6C85">
        <w:t>» за период с 01.01.20</w:t>
      </w:r>
      <w:r w:rsidR="00FB2218" w:rsidRPr="00AC6C85">
        <w:t>10</w:t>
      </w:r>
      <w:r w:rsidRPr="00AC6C85">
        <w:t xml:space="preserve"> г. по 31.12.20</w:t>
      </w:r>
      <w:r w:rsidR="00FB2218" w:rsidRPr="00AC6C85">
        <w:t>10</w:t>
      </w:r>
      <w:r w:rsidRPr="00AC6C85">
        <w:t xml:space="preserve"> г.</w:t>
      </w:r>
    </w:p>
    <w:p w:rsidR="00D12A56" w:rsidRPr="00AC6C85" w:rsidRDefault="00D12A56" w:rsidP="00013505">
      <w:r w:rsidRPr="00AC6C85">
        <w:t>Направляем Вам для ознакомления и согласования</w:t>
      </w:r>
      <w:r w:rsidR="001C311C" w:rsidRPr="00AC6C85">
        <w:t xml:space="preserve"> </w:t>
      </w:r>
      <w:r w:rsidRPr="00AC6C85">
        <w:t>отчет аудитора о выявленных нарушениях бухгалтерского и налогового законодательства.</w:t>
      </w:r>
    </w:p>
    <w:p w:rsidR="00D12A56" w:rsidRPr="00AC6C85" w:rsidRDefault="00D12A56" w:rsidP="00013505"/>
    <w:p w:rsidR="00FB2218" w:rsidRPr="00AC6C85" w:rsidRDefault="00FB2218" w:rsidP="00013505"/>
    <w:p w:rsidR="00D12A56" w:rsidRPr="00AC6C85" w:rsidRDefault="00D12A56" w:rsidP="00013505">
      <w:r w:rsidRPr="00AC6C85">
        <w:t>Генеральный директор ________________/Зырянов В.В.,/</w:t>
      </w:r>
    </w:p>
    <w:p w:rsidR="00D12A56" w:rsidRPr="00AC6C85" w:rsidRDefault="00D12A56" w:rsidP="00013505">
      <w:r w:rsidRPr="00AC6C85">
        <w:t>31.03.20</w:t>
      </w:r>
      <w:r w:rsidR="00FB2218" w:rsidRPr="00AC6C85">
        <w:t>11</w:t>
      </w:r>
      <w:r w:rsidRPr="00AC6C85">
        <w:t xml:space="preserve"> г.</w:t>
      </w:r>
    </w:p>
    <w:p w:rsidR="00D12A56" w:rsidRPr="001C311C" w:rsidRDefault="00D12A56" w:rsidP="00013505"/>
    <w:p w:rsidR="00D12A56" w:rsidRPr="00F34221" w:rsidRDefault="00A112FB" w:rsidP="00F34221">
      <w:pPr>
        <w:jc w:val="right"/>
        <w:rPr>
          <w:b/>
        </w:rPr>
      </w:pPr>
      <w:r>
        <w:br w:type="page"/>
      </w:r>
      <w:r w:rsidR="00D12A56" w:rsidRPr="00F34221">
        <w:rPr>
          <w:b/>
        </w:rPr>
        <w:t xml:space="preserve">Приложение </w:t>
      </w:r>
      <w:r w:rsidR="002735B4" w:rsidRPr="00F34221">
        <w:rPr>
          <w:b/>
        </w:rPr>
        <w:t>Л</w:t>
      </w:r>
      <w:r w:rsidR="001C311C" w:rsidRPr="00F34221">
        <w:rPr>
          <w:b/>
        </w:rPr>
        <w:t xml:space="preserve"> </w:t>
      </w:r>
      <w:r w:rsidR="00D12A56" w:rsidRPr="00F34221">
        <w:rPr>
          <w:b/>
        </w:rPr>
        <w:t>(лист 2)</w:t>
      </w:r>
    </w:p>
    <w:p w:rsidR="00A112FB" w:rsidRDefault="00A112FB" w:rsidP="00013505"/>
    <w:p w:rsidR="00D12A56" w:rsidRPr="005911AE" w:rsidRDefault="00D12A56" w:rsidP="00F34221">
      <w:pPr>
        <w:jc w:val="center"/>
      </w:pPr>
      <w:r w:rsidRPr="005911AE">
        <w:t>ОТЧЕТ АУДИТОРА</w:t>
      </w:r>
      <w:r w:rsidR="001C311C" w:rsidRPr="005911AE">
        <w:t xml:space="preserve"> </w:t>
      </w:r>
      <w:r w:rsidRPr="005911AE">
        <w:t>О ВЫЯВЛЕННЕННЫХ НАРУШЕНИЯХ БУХГАЛТЕРСКОГО И НАЛОГОВОГО УЧЕТА</w:t>
      </w:r>
    </w:p>
    <w:p w:rsidR="00D12A56" w:rsidRPr="005911AE" w:rsidRDefault="00D12A56" w:rsidP="00013505">
      <w:r w:rsidRPr="005911AE">
        <w:t>Введение</w:t>
      </w:r>
    </w:p>
    <w:p w:rsidR="00D12A56" w:rsidRPr="00F34221" w:rsidRDefault="00D12A56" w:rsidP="004375C1">
      <w:pPr>
        <w:spacing w:line="240" w:lineRule="auto"/>
        <w:ind w:firstLine="0"/>
        <w:rPr>
          <w:sz w:val="22"/>
          <w:szCs w:val="22"/>
        </w:rPr>
      </w:pPr>
      <w:r w:rsidRPr="00F34221">
        <w:rPr>
          <w:sz w:val="22"/>
          <w:szCs w:val="22"/>
        </w:rPr>
        <w:t>В соответствии с договором № 65 от 26 декабря 20</w:t>
      </w:r>
      <w:r w:rsidR="00AC6C85" w:rsidRPr="00F34221">
        <w:rPr>
          <w:sz w:val="22"/>
          <w:szCs w:val="22"/>
        </w:rPr>
        <w:t>10</w:t>
      </w:r>
      <w:r w:rsidRPr="00F34221">
        <w:rPr>
          <w:sz w:val="22"/>
          <w:szCs w:val="22"/>
        </w:rPr>
        <w:t xml:space="preserve"> г</w:t>
      </w:r>
      <w:r w:rsidR="00AC6C85" w:rsidRPr="00F34221">
        <w:rPr>
          <w:sz w:val="22"/>
          <w:szCs w:val="22"/>
        </w:rPr>
        <w:t>.</w:t>
      </w:r>
      <w:r w:rsidRPr="00F34221">
        <w:rPr>
          <w:sz w:val="22"/>
          <w:szCs w:val="22"/>
        </w:rPr>
        <w:t xml:space="preserve"> ОАО «</w:t>
      </w:r>
      <w:r w:rsidR="00AC6C85" w:rsidRPr="00F34221">
        <w:rPr>
          <w:sz w:val="22"/>
          <w:szCs w:val="22"/>
        </w:rPr>
        <w:t>Право</w:t>
      </w:r>
      <w:r w:rsidRPr="00F34221">
        <w:rPr>
          <w:sz w:val="22"/>
          <w:szCs w:val="22"/>
        </w:rPr>
        <w:t>» провело аудиторскую проверку финансово-хозяйственной деятельности Открытого акционерного общества «</w:t>
      </w:r>
      <w:r w:rsidR="004375C1">
        <w:rPr>
          <w:sz w:val="22"/>
          <w:szCs w:val="22"/>
        </w:rPr>
        <w:t>Уралгормаш</w:t>
      </w:r>
      <w:r w:rsidRPr="00F34221">
        <w:rPr>
          <w:sz w:val="22"/>
          <w:szCs w:val="22"/>
        </w:rPr>
        <w:t xml:space="preserve">» </w:t>
      </w:r>
      <w:r w:rsidR="004375C1">
        <w:rPr>
          <w:sz w:val="22"/>
          <w:szCs w:val="22"/>
        </w:rPr>
        <w:t>Пермского</w:t>
      </w:r>
      <w:r w:rsidRPr="00F34221">
        <w:rPr>
          <w:sz w:val="22"/>
          <w:szCs w:val="22"/>
        </w:rPr>
        <w:t xml:space="preserve"> завода трубопроводной арматуры за период с 01.01.20</w:t>
      </w:r>
      <w:r w:rsidR="00AC6C85" w:rsidRPr="00F34221">
        <w:rPr>
          <w:sz w:val="22"/>
          <w:szCs w:val="22"/>
        </w:rPr>
        <w:t>10</w:t>
      </w:r>
      <w:r w:rsidRPr="00F34221">
        <w:rPr>
          <w:sz w:val="22"/>
          <w:szCs w:val="22"/>
        </w:rPr>
        <w:t xml:space="preserve"> г. по 31.12.20</w:t>
      </w:r>
      <w:r w:rsidR="00AC6C85" w:rsidRPr="00F34221">
        <w:rPr>
          <w:sz w:val="22"/>
          <w:szCs w:val="22"/>
        </w:rPr>
        <w:t>10</w:t>
      </w:r>
      <w:r w:rsidRPr="00F34221">
        <w:rPr>
          <w:sz w:val="22"/>
          <w:szCs w:val="22"/>
        </w:rPr>
        <w:t xml:space="preserve"> г.</w:t>
      </w:r>
    </w:p>
    <w:p w:rsidR="00D12A56" w:rsidRPr="00F34221" w:rsidRDefault="00D12A56" w:rsidP="004375C1">
      <w:pPr>
        <w:spacing w:line="240" w:lineRule="auto"/>
        <w:ind w:firstLine="0"/>
        <w:rPr>
          <w:sz w:val="22"/>
          <w:szCs w:val="22"/>
        </w:rPr>
      </w:pPr>
      <w:r w:rsidRPr="00F34221">
        <w:rPr>
          <w:sz w:val="22"/>
          <w:szCs w:val="22"/>
        </w:rPr>
        <w:t>Аудит финансовой (бухгалтерской) отчетности проведен в соответствии с:</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Федеральным законом "Об аудиторской деятельности";</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федеральными правилами (стандартами) аудиторской деятельности;</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(в ред. Постановления Правительства РФ от 07.10.2004 N 532)</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внутренними правилами (стандартами) аудиторской деятельности (указать аккредитованное профессиональное объединение);</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правилами (стандартами) аудиторской деятельности аудитора;</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нормативными актами органа, осуществляющего регулирование деятельности аудируемого лица.</w:t>
      </w:r>
    </w:p>
    <w:p w:rsidR="00D12A56" w:rsidRPr="00F34221" w:rsidRDefault="00D12A56" w:rsidP="004375C1">
      <w:pPr>
        <w:pStyle w:val="ConsPlusNormal"/>
        <w:widowControl/>
        <w:numPr>
          <w:ilvl w:val="0"/>
          <w:numId w:val="1"/>
        </w:numPr>
        <w:ind w:left="0"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Сведения об аудиторе</w:t>
      </w:r>
    </w:p>
    <w:p w:rsidR="001C311C"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Наименование: открытое акционерное общество «</w:t>
      </w:r>
      <w:r w:rsidR="00AC6C85" w:rsidRPr="00F34221">
        <w:rPr>
          <w:rFonts w:ascii="Times New Roman" w:hAnsi="Times New Roman" w:cs="Times New Roman"/>
          <w:color w:val="000000"/>
          <w:sz w:val="22"/>
          <w:szCs w:val="22"/>
        </w:rPr>
        <w:t>Право</w:t>
      </w:r>
      <w:r w:rsidRPr="00F34221">
        <w:rPr>
          <w:rFonts w:ascii="Times New Roman" w:hAnsi="Times New Roman" w:cs="Times New Roman"/>
          <w:color w:val="000000"/>
          <w:sz w:val="22"/>
          <w:szCs w:val="22"/>
        </w:rPr>
        <w:t>»</w:t>
      </w:r>
    </w:p>
    <w:p w:rsidR="001C311C"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Место нахождения:</w:t>
      </w:r>
      <w:r w:rsidR="001C311C" w:rsidRPr="00F34221">
        <w:rPr>
          <w:rFonts w:ascii="Times New Roman" w:hAnsi="Times New Roman" w:cs="Times New Roman"/>
          <w:color w:val="000000"/>
          <w:sz w:val="22"/>
          <w:szCs w:val="22"/>
        </w:rPr>
        <w:t xml:space="preserve"> </w:t>
      </w:r>
      <w:r w:rsidRPr="00F34221">
        <w:rPr>
          <w:rFonts w:ascii="Times New Roman" w:hAnsi="Times New Roman" w:cs="Times New Roman"/>
          <w:color w:val="000000"/>
          <w:sz w:val="22"/>
          <w:szCs w:val="22"/>
        </w:rPr>
        <w:t xml:space="preserve">г. </w:t>
      </w:r>
      <w:r w:rsidR="00AC6C85" w:rsidRPr="00F34221">
        <w:rPr>
          <w:rFonts w:ascii="Times New Roman" w:hAnsi="Times New Roman" w:cs="Times New Roman"/>
          <w:color w:val="000000"/>
          <w:sz w:val="22"/>
          <w:szCs w:val="22"/>
        </w:rPr>
        <w:t>Пермь</w:t>
      </w:r>
      <w:r w:rsidRPr="00F34221">
        <w:rPr>
          <w:rFonts w:ascii="Times New Roman" w:hAnsi="Times New Roman" w:cs="Times New Roman"/>
          <w:color w:val="000000"/>
          <w:sz w:val="22"/>
          <w:szCs w:val="22"/>
        </w:rPr>
        <w:t>, ул. Ленина,56</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Государственная регистрация: Свидетельство о государственной регистрации № 5501000168 от 25.06.2002 г.</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Лицензия:</w:t>
      </w:r>
      <w:r w:rsidR="001C311C" w:rsidRPr="00F34221">
        <w:rPr>
          <w:rFonts w:ascii="Times New Roman" w:hAnsi="Times New Roman" w:cs="Times New Roman"/>
          <w:color w:val="000000"/>
          <w:sz w:val="22"/>
          <w:szCs w:val="22"/>
        </w:rPr>
        <w:t xml:space="preserve"> </w:t>
      </w:r>
      <w:r w:rsidRPr="00F34221">
        <w:rPr>
          <w:rFonts w:ascii="Times New Roman" w:hAnsi="Times New Roman" w:cs="Times New Roman"/>
          <w:color w:val="000000"/>
          <w:sz w:val="22"/>
          <w:szCs w:val="22"/>
        </w:rPr>
        <w:t>Номер лицензии Е000463</w:t>
      </w:r>
    </w:p>
    <w:p w:rsidR="00D12A56" w:rsidRPr="00F34221" w:rsidRDefault="00D12A56" w:rsidP="004375C1">
      <w:pPr>
        <w:pStyle w:val="ConsPlusNonformat"/>
        <w:widowControl/>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Дата выдачи: 25.06.200</w:t>
      </w:r>
      <w:r w:rsidR="00AC6C85" w:rsidRPr="00F34221">
        <w:rPr>
          <w:rFonts w:ascii="Times New Roman" w:hAnsi="Times New Roman" w:cs="Times New Roman"/>
          <w:color w:val="000000"/>
          <w:sz w:val="22"/>
          <w:szCs w:val="22"/>
        </w:rPr>
        <w:t>7</w:t>
      </w:r>
      <w:r w:rsidRPr="00F34221">
        <w:rPr>
          <w:rFonts w:ascii="Times New Roman" w:hAnsi="Times New Roman" w:cs="Times New Roman"/>
          <w:color w:val="000000"/>
          <w:sz w:val="22"/>
          <w:szCs w:val="22"/>
        </w:rPr>
        <w:t>. срок действия: до 25.06.20</w:t>
      </w:r>
      <w:r w:rsidR="00AC6C85" w:rsidRPr="00F34221">
        <w:rPr>
          <w:rFonts w:ascii="Times New Roman" w:hAnsi="Times New Roman" w:cs="Times New Roman"/>
          <w:color w:val="000000"/>
          <w:sz w:val="22"/>
          <w:szCs w:val="22"/>
        </w:rPr>
        <w:t>12</w:t>
      </w:r>
      <w:r w:rsidRPr="00F34221">
        <w:rPr>
          <w:rFonts w:ascii="Times New Roman" w:hAnsi="Times New Roman" w:cs="Times New Roman"/>
          <w:color w:val="000000"/>
          <w:sz w:val="22"/>
          <w:szCs w:val="22"/>
        </w:rPr>
        <w:t xml:space="preserve"> г.</w:t>
      </w:r>
    </w:p>
    <w:p w:rsidR="00D12A56" w:rsidRPr="00F34221" w:rsidRDefault="00D12A56" w:rsidP="004375C1">
      <w:pPr>
        <w:pStyle w:val="ConsPlusNonformat"/>
        <w:widowControl/>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Орган, выдавший лицензию: Министерство финансов Российской Федерации</w:t>
      </w:r>
    </w:p>
    <w:p w:rsidR="00D12A56" w:rsidRPr="00F34221" w:rsidRDefault="00D12A56" w:rsidP="004375C1">
      <w:pPr>
        <w:pStyle w:val="ConsPlusNormal"/>
        <w:widowControl/>
        <w:numPr>
          <w:ilvl w:val="0"/>
          <w:numId w:val="1"/>
        </w:numPr>
        <w:ind w:left="0"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Сведения о проверяемом Предприятии</w:t>
      </w:r>
    </w:p>
    <w:p w:rsidR="00AC6C85"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Полное фирменное наименование предприятия – Открытое акционерное общество «</w:t>
      </w:r>
      <w:r w:rsidR="00AC6C85" w:rsidRPr="00F34221">
        <w:rPr>
          <w:rFonts w:ascii="Times New Roman" w:hAnsi="Times New Roman" w:cs="Times New Roman"/>
          <w:color w:val="000000"/>
          <w:sz w:val="22"/>
          <w:szCs w:val="22"/>
        </w:rPr>
        <w:t>Уралгормаш</w:t>
      </w:r>
      <w:r w:rsidRPr="00F34221">
        <w:rPr>
          <w:rFonts w:ascii="Times New Roman" w:hAnsi="Times New Roman" w:cs="Times New Roman"/>
          <w:color w:val="000000"/>
          <w:sz w:val="22"/>
          <w:szCs w:val="22"/>
        </w:rPr>
        <w:t>»</w:t>
      </w:r>
      <w:r w:rsidR="00AC6C85" w:rsidRPr="00F34221">
        <w:rPr>
          <w:rFonts w:ascii="Times New Roman" w:hAnsi="Times New Roman" w:cs="Times New Roman"/>
          <w:color w:val="000000"/>
          <w:sz w:val="22"/>
          <w:szCs w:val="22"/>
        </w:rPr>
        <w:t>.</w:t>
      </w:r>
      <w:r w:rsidRPr="00F34221">
        <w:rPr>
          <w:rFonts w:ascii="Times New Roman" w:hAnsi="Times New Roman" w:cs="Times New Roman"/>
          <w:color w:val="000000"/>
          <w:sz w:val="22"/>
          <w:szCs w:val="22"/>
        </w:rPr>
        <w:t xml:space="preserve"> </w:t>
      </w:r>
    </w:p>
    <w:p w:rsidR="00D12A56" w:rsidRPr="00F34221" w:rsidRDefault="00AC6C85"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М</w:t>
      </w:r>
      <w:r w:rsidR="00D12A56" w:rsidRPr="00F34221">
        <w:rPr>
          <w:rFonts w:ascii="Times New Roman" w:hAnsi="Times New Roman" w:cs="Times New Roman"/>
          <w:color w:val="000000"/>
          <w:sz w:val="22"/>
          <w:szCs w:val="22"/>
        </w:rPr>
        <w:t xml:space="preserve">есто нахождения – г. </w:t>
      </w:r>
      <w:r w:rsidRPr="00F34221">
        <w:rPr>
          <w:rFonts w:ascii="Times New Roman" w:hAnsi="Times New Roman" w:cs="Times New Roman"/>
          <w:color w:val="000000"/>
          <w:sz w:val="22"/>
          <w:szCs w:val="22"/>
        </w:rPr>
        <w:t>Пермь</w:t>
      </w:r>
      <w:r w:rsidR="00D12A56" w:rsidRPr="00F34221">
        <w:rPr>
          <w:rFonts w:ascii="Times New Roman" w:hAnsi="Times New Roman" w:cs="Times New Roman"/>
          <w:color w:val="000000"/>
          <w:sz w:val="22"/>
          <w:szCs w:val="22"/>
        </w:rPr>
        <w:t xml:space="preserve">, ул. </w:t>
      </w:r>
      <w:r w:rsidRPr="00F34221">
        <w:rPr>
          <w:rFonts w:ascii="Times New Roman" w:hAnsi="Times New Roman" w:cs="Times New Roman"/>
          <w:color w:val="000000"/>
          <w:sz w:val="22"/>
          <w:szCs w:val="22"/>
        </w:rPr>
        <w:t>25-го Октября</w:t>
      </w:r>
      <w:r w:rsidR="00D12A56" w:rsidRPr="00F34221">
        <w:rPr>
          <w:rFonts w:ascii="Times New Roman" w:hAnsi="Times New Roman" w:cs="Times New Roman"/>
          <w:color w:val="000000"/>
          <w:sz w:val="22"/>
          <w:szCs w:val="22"/>
        </w:rPr>
        <w:t xml:space="preserve">, </w:t>
      </w:r>
      <w:r w:rsidRPr="00F34221">
        <w:rPr>
          <w:rFonts w:ascii="Times New Roman" w:hAnsi="Times New Roman" w:cs="Times New Roman"/>
          <w:color w:val="000000"/>
          <w:sz w:val="22"/>
          <w:szCs w:val="22"/>
        </w:rPr>
        <w:t>2</w:t>
      </w:r>
      <w:r w:rsidR="00D12A56" w:rsidRPr="00F34221">
        <w:rPr>
          <w:rFonts w:ascii="Times New Roman" w:hAnsi="Times New Roman" w:cs="Times New Roman"/>
          <w:color w:val="000000"/>
          <w:sz w:val="22"/>
          <w:szCs w:val="22"/>
        </w:rPr>
        <w:t>.</w:t>
      </w:r>
    </w:p>
    <w:p w:rsidR="00D12A56" w:rsidRPr="00F34221" w:rsidRDefault="00D12A56" w:rsidP="004375C1">
      <w:pPr>
        <w:pStyle w:val="a3"/>
        <w:spacing w:after="0"/>
        <w:rPr>
          <w:sz w:val="22"/>
          <w:szCs w:val="22"/>
        </w:rPr>
      </w:pPr>
      <w:r w:rsidRPr="00F34221">
        <w:rPr>
          <w:sz w:val="22"/>
          <w:szCs w:val="22"/>
        </w:rPr>
        <w:t>ОАО «</w:t>
      </w:r>
      <w:r w:rsidR="00AC6C85" w:rsidRPr="00F34221">
        <w:rPr>
          <w:sz w:val="22"/>
          <w:szCs w:val="22"/>
        </w:rPr>
        <w:t>Уралгормаш</w:t>
      </w:r>
      <w:r w:rsidRPr="00F34221">
        <w:rPr>
          <w:sz w:val="22"/>
          <w:szCs w:val="22"/>
        </w:rPr>
        <w:t>» зарегистрировано 29.03.</w:t>
      </w:r>
      <w:r w:rsidR="00AC6C85" w:rsidRPr="00F34221">
        <w:rPr>
          <w:sz w:val="22"/>
          <w:szCs w:val="22"/>
        </w:rPr>
        <w:t>2004</w:t>
      </w:r>
      <w:r w:rsidRPr="00F34221">
        <w:rPr>
          <w:sz w:val="22"/>
          <w:szCs w:val="22"/>
        </w:rPr>
        <w:t xml:space="preserve"> года решением № 562 администрации г. </w:t>
      </w:r>
      <w:r w:rsidR="00AC6C85" w:rsidRPr="00F34221">
        <w:rPr>
          <w:sz w:val="22"/>
          <w:szCs w:val="22"/>
        </w:rPr>
        <w:t>Перми</w:t>
      </w:r>
      <w:r w:rsidRPr="00F34221">
        <w:rPr>
          <w:sz w:val="22"/>
          <w:szCs w:val="22"/>
        </w:rPr>
        <w:t>. Дата государственной регистрации общества – 24.02.</w:t>
      </w:r>
      <w:r w:rsidR="00AC6C85" w:rsidRPr="00F34221">
        <w:rPr>
          <w:sz w:val="22"/>
          <w:szCs w:val="22"/>
        </w:rPr>
        <w:t>04</w:t>
      </w:r>
      <w:r w:rsidRPr="00F34221">
        <w:rPr>
          <w:sz w:val="22"/>
          <w:szCs w:val="22"/>
        </w:rPr>
        <w:t xml:space="preserve"> и регистрационный номер - № 1072.</w:t>
      </w:r>
    </w:p>
    <w:p w:rsidR="00D12A56" w:rsidRPr="00F34221" w:rsidRDefault="00D12A56" w:rsidP="004375C1">
      <w:pPr>
        <w:spacing w:line="240" w:lineRule="auto"/>
        <w:ind w:firstLine="0"/>
        <w:rPr>
          <w:sz w:val="22"/>
          <w:szCs w:val="22"/>
        </w:rPr>
      </w:pPr>
      <w:r w:rsidRPr="00F34221">
        <w:rPr>
          <w:sz w:val="22"/>
          <w:szCs w:val="22"/>
        </w:rPr>
        <w:t>В соответствии с разработанным Уставом целью деятельности Общества является:</w:t>
      </w:r>
    </w:p>
    <w:p w:rsidR="00D12A56" w:rsidRPr="00F34221" w:rsidRDefault="00D12A56" w:rsidP="004375C1">
      <w:pPr>
        <w:numPr>
          <w:ilvl w:val="0"/>
          <w:numId w:val="13"/>
        </w:numPr>
        <w:spacing w:line="240" w:lineRule="auto"/>
        <w:ind w:left="426" w:firstLine="0"/>
        <w:rPr>
          <w:sz w:val="22"/>
          <w:szCs w:val="22"/>
        </w:rPr>
      </w:pPr>
      <w:r w:rsidRPr="00F34221">
        <w:rPr>
          <w:sz w:val="22"/>
          <w:szCs w:val="22"/>
        </w:rPr>
        <w:t>получение прибыли,</w:t>
      </w:r>
    </w:p>
    <w:p w:rsidR="00D12A56" w:rsidRPr="00F34221" w:rsidRDefault="00D12A56" w:rsidP="004375C1">
      <w:pPr>
        <w:numPr>
          <w:ilvl w:val="0"/>
          <w:numId w:val="13"/>
        </w:numPr>
        <w:spacing w:line="240" w:lineRule="auto"/>
        <w:ind w:left="426" w:firstLine="0"/>
        <w:rPr>
          <w:sz w:val="22"/>
          <w:szCs w:val="22"/>
        </w:rPr>
      </w:pPr>
      <w:r w:rsidRPr="00F34221">
        <w:rPr>
          <w:sz w:val="22"/>
          <w:szCs w:val="22"/>
        </w:rPr>
        <w:t>удовлетворение общественной потребности в производимой продукции, работах и услугах,</w:t>
      </w:r>
    </w:p>
    <w:p w:rsidR="00D12A56" w:rsidRPr="00F34221" w:rsidRDefault="00D12A56" w:rsidP="004375C1">
      <w:pPr>
        <w:numPr>
          <w:ilvl w:val="0"/>
          <w:numId w:val="13"/>
        </w:numPr>
        <w:spacing w:line="240" w:lineRule="auto"/>
        <w:ind w:left="426" w:firstLine="0"/>
        <w:rPr>
          <w:sz w:val="22"/>
          <w:szCs w:val="22"/>
        </w:rPr>
      </w:pPr>
      <w:r w:rsidRPr="00F34221">
        <w:rPr>
          <w:sz w:val="22"/>
          <w:szCs w:val="22"/>
        </w:rPr>
        <w:t>развитие и повышение эффективности производства на основе акционерной формы собственности,</w:t>
      </w:r>
    </w:p>
    <w:p w:rsidR="00D12A56" w:rsidRPr="00F34221" w:rsidRDefault="00D12A56" w:rsidP="004375C1">
      <w:pPr>
        <w:numPr>
          <w:ilvl w:val="0"/>
          <w:numId w:val="13"/>
        </w:numPr>
        <w:spacing w:line="240" w:lineRule="auto"/>
        <w:ind w:left="426" w:firstLine="0"/>
        <w:rPr>
          <w:sz w:val="22"/>
          <w:szCs w:val="22"/>
        </w:rPr>
      </w:pPr>
      <w:r w:rsidRPr="00F34221">
        <w:rPr>
          <w:sz w:val="22"/>
          <w:szCs w:val="22"/>
        </w:rPr>
        <w:t>всестороннее социальное развитие Общества.</w:t>
      </w:r>
    </w:p>
    <w:p w:rsidR="00D12A56" w:rsidRPr="00F34221" w:rsidRDefault="00D12A56" w:rsidP="004375C1">
      <w:pPr>
        <w:spacing w:line="240" w:lineRule="auto"/>
        <w:ind w:firstLine="0"/>
        <w:rPr>
          <w:sz w:val="22"/>
          <w:szCs w:val="22"/>
        </w:rPr>
      </w:pPr>
      <w:r w:rsidRPr="00F34221">
        <w:rPr>
          <w:sz w:val="22"/>
          <w:szCs w:val="22"/>
        </w:rPr>
        <w:t>Основными видами деятельности Общества являются:</w:t>
      </w:r>
    </w:p>
    <w:p w:rsidR="00D12A56" w:rsidRPr="00F34221" w:rsidRDefault="00D12A56" w:rsidP="004375C1">
      <w:pPr>
        <w:numPr>
          <w:ilvl w:val="0"/>
          <w:numId w:val="12"/>
        </w:numPr>
        <w:spacing w:line="240" w:lineRule="auto"/>
        <w:ind w:left="426" w:firstLine="0"/>
        <w:rPr>
          <w:sz w:val="22"/>
          <w:szCs w:val="22"/>
        </w:rPr>
      </w:pPr>
      <w:r w:rsidRPr="00F34221">
        <w:rPr>
          <w:sz w:val="22"/>
          <w:szCs w:val="22"/>
        </w:rPr>
        <w:t>проектирование, изготовление, ремонт и техническое обслуживание трубопроводной арматуры нефтепромыслового оборудования (запорная и запорно-регулирующая арматура, предохранительные устройства, ГЗУ «Спутник», водораспределительные гребенки, элеваторы);</w:t>
      </w:r>
    </w:p>
    <w:p w:rsidR="00D12A56" w:rsidRPr="00F34221" w:rsidRDefault="00D12A56" w:rsidP="004375C1">
      <w:pPr>
        <w:numPr>
          <w:ilvl w:val="0"/>
          <w:numId w:val="12"/>
        </w:numPr>
        <w:spacing w:line="240" w:lineRule="auto"/>
        <w:ind w:left="426" w:firstLine="0"/>
        <w:rPr>
          <w:sz w:val="22"/>
          <w:szCs w:val="22"/>
        </w:rPr>
      </w:pPr>
      <w:r w:rsidRPr="00F34221">
        <w:rPr>
          <w:sz w:val="22"/>
          <w:szCs w:val="22"/>
        </w:rPr>
        <w:t>проведение сертификационных и других видов испытаний промышленной трубопроводной арматуры;</w:t>
      </w:r>
    </w:p>
    <w:p w:rsidR="001C311C" w:rsidRPr="00F34221" w:rsidRDefault="00D12A56" w:rsidP="004375C1">
      <w:pPr>
        <w:numPr>
          <w:ilvl w:val="0"/>
          <w:numId w:val="12"/>
        </w:numPr>
        <w:spacing w:line="240" w:lineRule="auto"/>
        <w:ind w:left="426" w:firstLine="0"/>
        <w:rPr>
          <w:sz w:val="22"/>
          <w:szCs w:val="22"/>
        </w:rPr>
      </w:pPr>
      <w:r w:rsidRPr="00F34221">
        <w:rPr>
          <w:sz w:val="22"/>
          <w:szCs w:val="22"/>
        </w:rPr>
        <w:t>производство и реализация трубопроводной арматуры, другой машиностроительной продукции, товаров народного потребления, сельскохозяйственной продукции, научно-технической товарной продукции;</w:t>
      </w:r>
    </w:p>
    <w:p w:rsidR="00D12A56" w:rsidRPr="00F34221" w:rsidRDefault="00D12A56" w:rsidP="004375C1">
      <w:pPr>
        <w:numPr>
          <w:ilvl w:val="0"/>
          <w:numId w:val="12"/>
        </w:numPr>
        <w:spacing w:line="240" w:lineRule="auto"/>
        <w:ind w:left="426" w:firstLine="0"/>
        <w:rPr>
          <w:sz w:val="22"/>
          <w:szCs w:val="22"/>
        </w:rPr>
      </w:pPr>
      <w:r w:rsidRPr="00F34221">
        <w:rPr>
          <w:sz w:val="22"/>
          <w:szCs w:val="22"/>
        </w:rPr>
        <w:t>оказание бытовых услуг;</w:t>
      </w:r>
    </w:p>
    <w:p w:rsidR="001C311C" w:rsidRPr="00F34221" w:rsidRDefault="00D12A56" w:rsidP="004375C1">
      <w:pPr>
        <w:numPr>
          <w:ilvl w:val="0"/>
          <w:numId w:val="12"/>
        </w:numPr>
        <w:spacing w:line="240" w:lineRule="auto"/>
        <w:ind w:left="426" w:firstLine="0"/>
        <w:rPr>
          <w:sz w:val="22"/>
          <w:szCs w:val="22"/>
        </w:rPr>
      </w:pPr>
      <w:r w:rsidRPr="00F34221">
        <w:rPr>
          <w:sz w:val="22"/>
          <w:szCs w:val="22"/>
        </w:rPr>
        <w:t>жилищное строительство и производство строительно-монтажных работ на объектах промышленно-технического назначения;</w:t>
      </w:r>
    </w:p>
    <w:p w:rsidR="00D12A56" w:rsidRPr="00F34221" w:rsidRDefault="00D12A56" w:rsidP="004375C1">
      <w:pPr>
        <w:numPr>
          <w:ilvl w:val="0"/>
          <w:numId w:val="12"/>
        </w:numPr>
        <w:spacing w:line="240" w:lineRule="auto"/>
        <w:ind w:left="426" w:firstLine="0"/>
        <w:rPr>
          <w:sz w:val="22"/>
          <w:szCs w:val="22"/>
        </w:rPr>
      </w:pPr>
      <w:r w:rsidRPr="00F34221">
        <w:rPr>
          <w:sz w:val="22"/>
          <w:szCs w:val="22"/>
        </w:rPr>
        <w:t>экспорт и импорт машиностроительной продукции и товаров народного потребления в соответствии с действующим законодательством;</w:t>
      </w:r>
    </w:p>
    <w:p w:rsidR="00D12A56" w:rsidRPr="00F34221" w:rsidRDefault="00D12A56" w:rsidP="004375C1">
      <w:pPr>
        <w:numPr>
          <w:ilvl w:val="0"/>
          <w:numId w:val="12"/>
        </w:numPr>
        <w:spacing w:line="240" w:lineRule="auto"/>
        <w:ind w:left="426" w:firstLine="0"/>
        <w:rPr>
          <w:sz w:val="22"/>
          <w:szCs w:val="22"/>
        </w:rPr>
      </w:pPr>
      <w:r w:rsidRPr="00F34221">
        <w:rPr>
          <w:sz w:val="22"/>
          <w:szCs w:val="22"/>
        </w:rPr>
        <w:t>посредническая (брокерская) деятельность, операции по оптовой и розничной купле-продаже (дилерская деятельность).</w:t>
      </w:r>
    </w:p>
    <w:p w:rsidR="00D12A56" w:rsidRPr="00F34221" w:rsidRDefault="00D12A56" w:rsidP="004375C1">
      <w:pPr>
        <w:spacing w:line="240" w:lineRule="auto"/>
        <w:ind w:firstLine="0"/>
        <w:rPr>
          <w:sz w:val="22"/>
          <w:szCs w:val="22"/>
        </w:rPr>
      </w:pPr>
      <w:r w:rsidRPr="00F34221">
        <w:rPr>
          <w:sz w:val="22"/>
          <w:szCs w:val="22"/>
        </w:rPr>
        <w:t>Ответственность за состояние и организацию внутреннего контроля на предприятии, за соблюдение законодательства РФ при совершении финансово-хозяйственных операций</w:t>
      </w:r>
      <w:r w:rsidR="001C311C" w:rsidRPr="00F34221">
        <w:rPr>
          <w:sz w:val="22"/>
          <w:szCs w:val="22"/>
        </w:rPr>
        <w:t xml:space="preserve"> </w:t>
      </w:r>
      <w:r w:rsidRPr="00F34221">
        <w:rPr>
          <w:sz w:val="22"/>
          <w:szCs w:val="22"/>
        </w:rPr>
        <w:t>несет исполнительный орган Предприятия в лице генерального директора Бенер А.Г. и главного</w:t>
      </w:r>
      <w:r w:rsidR="001C311C" w:rsidRPr="00F34221">
        <w:rPr>
          <w:sz w:val="22"/>
          <w:szCs w:val="22"/>
        </w:rPr>
        <w:t xml:space="preserve"> </w:t>
      </w:r>
      <w:r w:rsidRPr="00F34221">
        <w:rPr>
          <w:sz w:val="22"/>
          <w:szCs w:val="22"/>
        </w:rPr>
        <w:t>бухгалтера</w:t>
      </w:r>
      <w:r w:rsidR="001C311C" w:rsidRPr="00F34221">
        <w:rPr>
          <w:sz w:val="22"/>
          <w:szCs w:val="22"/>
        </w:rPr>
        <w:t xml:space="preserve"> </w:t>
      </w:r>
      <w:r w:rsidRPr="00F34221">
        <w:rPr>
          <w:sz w:val="22"/>
          <w:szCs w:val="22"/>
        </w:rPr>
        <w:t>Доможировой С.В..</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3.</w:t>
      </w:r>
      <w:r w:rsidR="001C311C" w:rsidRPr="00F34221">
        <w:rPr>
          <w:rFonts w:ascii="Times New Roman" w:hAnsi="Times New Roman" w:cs="Times New Roman"/>
          <w:color w:val="000000"/>
          <w:sz w:val="22"/>
          <w:szCs w:val="22"/>
        </w:rPr>
        <w:t xml:space="preserve"> </w:t>
      </w:r>
      <w:r w:rsidRPr="00F34221">
        <w:rPr>
          <w:rFonts w:ascii="Times New Roman" w:hAnsi="Times New Roman" w:cs="Times New Roman"/>
          <w:color w:val="000000"/>
          <w:sz w:val="22"/>
          <w:szCs w:val="22"/>
        </w:rPr>
        <w:t>Мы провели аудит в соответствии с:</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Федеральным законом "Об аудиторской деятельности";</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федеральными правилами (стандартами) аудиторской деятельности;</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(в ред. Постановления Правительства РФ от 07.10.2004 N 532)</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внутренними правилами (стандартами) аудиторской деятельности (указать аккредитованное профессиональное объединение);</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правилами (стандартами) аудиторской деятельности аудитора;</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нормативными актами органа, осуществляющего регулирование деятельности аудируемого лица.</w:t>
      </w:r>
    </w:p>
    <w:p w:rsidR="001C311C"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 xml:space="preserve">Аудит проводился на </w:t>
      </w:r>
      <w:r w:rsidR="00E04616" w:rsidRPr="00F34221">
        <w:rPr>
          <w:rFonts w:ascii="Times New Roman" w:hAnsi="Times New Roman" w:cs="Times New Roman"/>
          <w:color w:val="000000"/>
          <w:sz w:val="22"/>
          <w:szCs w:val="22"/>
        </w:rPr>
        <w:t>сплошной</w:t>
      </w:r>
      <w:r w:rsidRPr="00F34221">
        <w:rPr>
          <w:rFonts w:ascii="Times New Roman" w:hAnsi="Times New Roman" w:cs="Times New Roman"/>
          <w:color w:val="000000"/>
          <w:sz w:val="22"/>
          <w:szCs w:val="22"/>
        </w:rPr>
        <w:t xml:space="preserve"> основе и включал в себя изучение на основе тестирования доказательств, подтверждающих числовые показатели в финансовой (бухгалтерской) отчетности и раскрытие в ней информации о финансово-хозяйственной деятельности, оценку соблюдения принципов и правил бухгалтерского учета, применяемых при подготовке финансовой (бухгалтерской) отчетности, рассмотрение основных оценочных показателей, полученных руководством аудируемого лица, а также оценку представления финансовой (бухгалтерской) отчетности.</w:t>
      </w:r>
    </w:p>
    <w:p w:rsidR="00D12A56" w:rsidRPr="004375C1" w:rsidRDefault="00D12A56" w:rsidP="004375C1">
      <w:pPr>
        <w:pStyle w:val="ConsPlusNormal"/>
        <w:widowControl/>
        <w:ind w:firstLine="0"/>
        <w:jc w:val="both"/>
        <w:rPr>
          <w:rFonts w:ascii="Times New Roman" w:hAnsi="Times New Roman" w:cs="Times New Roman"/>
          <w:sz w:val="22"/>
          <w:szCs w:val="22"/>
        </w:rPr>
      </w:pPr>
      <w:r w:rsidRPr="00F34221">
        <w:rPr>
          <w:rFonts w:ascii="Times New Roman" w:hAnsi="Times New Roman" w:cs="Times New Roman"/>
          <w:color w:val="000000"/>
          <w:sz w:val="22"/>
          <w:szCs w:val="22"/>
        </w:rPr>
        <w:t>В процессе аудита установлено соответствие применяемых принципов, правил и способов ведения учета хозяйственных операций, составления</w:t>
      </w:r>
      <w:r w:rsidR="001C311C" w:rsidRPr="00F34221">
        <w:rPr>
          <w:rFonts w:ascii="Times New Roman" w:hAnsi="Times New Roman" w:cs="Times New Roman"/>
          <w:color w:val="000000"/>
          <w:sz w:val="22"/>
          <w:szCs w:val="22"/>
        </w:rPr>
        <w:t xml:space="preserve"> </w:t>
      </w:r>
      <w:r w:rsidRPr="00F34221">
        <w:rPr>
          <w:rFonts w:ascii="Times New Roman" w:hAnsi="Times New Roman" w:cs="Times New Roman"/>
          <w:color w:val="000000"/>
          <w:sz w:val="22"/>
          <w:szCs w:val="22"/>
        </w:rPr>
        <w:t xml:space="preserve">бухгалтерской отчетности действующим положениям по бухгалтерскому учету, утвержденным </w:t>
      </w:r>
      <w:r w:rsidRPr="004375C1">
        <w:rPr>
          <w:rFonts w:ascii="Times New Roman" w:hAnsi="Times New Roman" w:cs="Times New Roman"/>
          <w:sz w:val="22"/>
          <w:szCs w:val="22"/>
        </w:rPr>
        <w:t>Минфином Российской Федерации. В процессе</w:t>
      </w:r>
      <w:r w:rsidR="001C311C" w:rsidRPr="004375C1">
        <w:rPr>
          <w:rFonts w:ascii="Times New Roman" w:hAnsi="Times New Roman" w:cs="Times New Roman"/>
          <w:sz w:val="22"/>
          <w:szCs w:val="22"/>
        </w:rPr>
        <w:t xml:space="preserve"> </w:t>
      </w:r>
      <w:r w:rsidRPr="004375C1">
        <w:rPr>
          <w:rFonts w:ascii="Times New Roman" w:hAnsi="Times New Roman" w:cs="Times New Roman"/>
          <w:sz w:val="22"/>
          <w:szCs w:val="22"/>
        </w:rPr>
        <w:t xml:space="preserve">аудита нами было обнаружено отсутствие </w:t>
      </w:r>
      <w:r w:rsidR="004375C1" w:rsidRPr="004375C1">
        <w:rPr>
          <w:rFonts w:ascii="Times New Roman" w:hAnsi="Times New Roman" w:cs="Times New Roman"/>
          <w:sz w:val="22"/>
          <w:szCs w:val="22"/>
        </w:rPr>
        <w:t xml:space="preserve">оригинала </w:t>
      </w:r>
      <w:r w:rsidRPr="004375C1">
        <w:rPr>
          <w:rFonts w:ascii="Times New Roman" w:hAnsi="Times New Roman" w:cs="Times New Roman"/>
          <w:sz w:val="22"/>
          <w:szCs w:val="22"/>
        </w:rPr>
        <w:t xml:space="preserve">документа </w:t>
      </w:r>
      <w:r w:rsidR="004375C1" w:rsidRPr="004375C1">
        <w:rPr>
          <w:rFonts w:ascii="Times New Roman" w:hAnsi="Times New Roman" w:cs="Times New Roman"/>
          <w:sz w:val="22"/>
          <w:szCs w:val="22"/>
        </w:rPr>
        <w:t>–</w:t>
      </w:r>
      <w:r w:rsidRPr="004375C1">
        <w:rPr>
          <w:rFonts w:ascii="Times New Roman" w:hAnsi="Times New Roman" w:cs="Times New Roman"/>
          <w:sz w:val="22"/>
          <w:szCs w:val="22"/>
        </w:rPr>
        <w:t xml:space="preserve"> </w:t>
      </w:r>
      <w:r w:rsidR="004375C1" w:rsidRPr="004375C1">
        <w:rPr>
          <w:rFonts w:ascii="Times New Roman" w:hAnsi="Times New Roman" w:cs="Times New Roman"/>
          <w:sz w:val="22"/>
          <w:szCs w:val="22"/>
        </w:rPr>
        <w:t>акта приема</w:t>
      </w:r>
      <w:r w:rsidRPr="004375C1">
        <w:rPr>
          <w:rFonts w:ascii="Times New Roman" w:hAnsi="Times New Roman" w:cs="Times New Roman"/>
          <w:sz w:val="22"/>
          <w:szCs w:val="22"/>
        </w:rPr>
        <w:t xml:space="preserve"> от 2</w:t>
      </w:r>
      <w:r w:rsidR="004375C1" w:rsidRPr="004375C1">
        <w:rPr>
          <w:rFonts w:ascii="Times New Roman" w:hAnsi="Times New Roman" w:cs="Times New Roman"/>
          <w:sz w:val="22"/>
          <w:szCs w:val="22"/>
        </w:rPr>
        <w:t>3</w:t>
      </w:r>
      <w:r w:rsidRPr="004375C1">
        <w:rPr>
          <w:rFonts w:ascii="Times New Roman" w:hAnsi="Times New Roman" w:cs="Times New Roman"/>
          <w:sz w:val="22"/>
          <w:szCs w:val="22"/>
        </w:rPr>
        <w:t>.1</w:t>
      </w:r>
      <w:r w:rsidR="004375C1" w:rsidRPr="004375C1">
        <w:rPr>
          <w:rFonts w:ascii="Times New Roman" w:hAnsi="Times New Roman" w:cs="Times New Roman"/>
          <w:sz w:val="22"/>
          <w:szCs w:val="22"/>
        </w:rPr>
        <w:t>0</w:t>
      </w:r>
      <w:r w:rsidRPr="004375C1">
        <w:rPr>
          <w:rFonts w:ascii="Times New Roman" w:hAnsi="Times New Roman" w:cs="Times New Roman"/>
          <w:sz w:val="22"/>
          <w:szCs w:val="22"/>
        </w:rPr>
        <w:t>.20</w:t>
      </w:r>
      <w:r w:rsidR="00AC6C85" w:rsidRPr="004375C1">
        <w:rPr>
          <w:rFonts w:ascii="Times New Roman" w:hAnsi="Times New Roman" w:cs="Times New Roman"/>
          <w:sz w:val="22"/>
          <w:szCs w:val="22"/>
        </w:rPr>
        <w:t>10</w:t>
      </w:r>
      <w:r w:rsidRPr="004375C1">
        <w:rPr>
          <w:rFonts w:ascii="Times New Roman" w:hAnsi="Times New Roman" w:cs="Times New Roman"/>
          <w:sz w:val="22"/>
          <w:szCs w:val="22"/>
        </w:rPr>
        <w:t>г.</w:t>
      </w:r>
      <w:r w:rsidR="001C311C" w:rsidRPr="004375C1">
        <w:rPr>
          <w:rFonts w:ascii="Times New Roman" w:hAnsi="Times New Roman" w:cs="Times New Roman"/>
          <w:sz w:val="22"/>
          <w:szCs w:val="22"/>
        </w:rPr>
        <w:t xml:space="preserve"> </w:t>
      </w:r>
      <w:r w:rsidRPr="004375C1">
        <w:rPr>
          <w:rFonts w:ascii="Times New Roman" w:hAnsi="Times New Roman" w:cs="Times New Roman"/>
          <w:sz w:val="22"/>
          <w:szCs w:val="22"/>
        </w:rPr>
        <w:t xml:space="preserve">на получение </w:t>
      </w:r>
      <w:r w:rsidR="004375C1" w:rsidRPr="004375C1">
        <w:rPr>
          <w:rFonts w:ascii="Times New Roman" w:hAnsi="Times New Roman" w:cs="Times New Roman"/>
          <w:sz w:val="22"/>
          <w:szCs w:val="22"/>
        </w:rPr>
        <w:t>материала</w:t>
      </w:r>
      <w:r w:rsidRPr="004375C1">
        <w:rPr>
          <w:rFonts w:ascii="Times New Roman" w:hAnsi="Times New Roman" w:cs="Times New Roman"/>
          <w:sz w:val="22"/>
          <w:szCs w:val="22"/>
        </w:rPr>
        <w:t xml:space="preserve"> от </w:t>
      </w:r>
      <w:r w:rsidR="004375C1" w:rsidRPr="004375C1">
        <w:rPr>
          <w:rFonts w:ascii="Times New Roman" w:hAnsi="Times New Roman" w:cs="Times New Roman"/>
          <w:sz w:val="22"/>
          <w:szCs w:val="22"/>
        </w:rPr>
        <w:t>ОАО «ЮКМЗ</w:t>
      </w:r>
      <w:r w:rsidRPr="004375C1">
        <w:rPr>
          <w:rFonts w:ascii="Times New Roman" w:hAnsi="Times New Roman" w:cs="Times New Roman"/>
          <w:sz w:val="22"/>
          <w:szCs w:val="22"/>
        </w:rPr>
        <w:t xml:space="preserve">». Рекомендуется восстановить </w:t>
      </w:r>
      <w:r w:rsidR="004375C1" w:rsidRPr="004375C1">
        <w:rPr>
          <w:rFonts w:ascii="Times New Roman" w:hAnsi="Times New Roman" w:cs="Times New Roman"/>
          <w:sz w:val="22"/>
          <w:szCs w:val="22"/>
        </w:rPr>
        <w:t xml:space="preserve">оригинал </w:t>
      </w:r>
      <w:r w:rsidRPr="004375C1">
        <w:rPr>
          <w:rFonts w:ascii="Times New Roman" w:hAnsi="Times New Roman" w:cs="Times New Roman"/>
          <w:sz w:val="22"/>
          <w:szCs w:val="22"/>
        </w:rPr>
        <w:t>недостающ</w:t>
      </w:r>
      <w:r w:rsidR="004375C1" w:rsidRPr="004375C1">
        <w:rPr>
          <w:rFonts w:ascii="Times New Roman" w:hAnsi="Times New Roman" w:cs="Times New Roman"/>
          <w:sz w:val="22"/>
          <w:szCs w:val="22"/>
        </w:rPr>
        <w:t xml:space="preserve">его </w:t>
      </w:r>
      <w:r w:rsidRPr="004375C1">
        <w:rPr>
          <w:rFonts w:ascii="Times New Roman" w:hAnsi="Times New Roman" w:cs="Times New Roman"/>
          <w:sz w:val="22"/>
          <w:szCs w:val="22"/>
        </w:rPr>
        <w:t xml:space="preserve"> документ</w:t>
      </w:r>
      <w:r w:rsidR="004375C1" w:rsidRPr="004375C1">
        <w:rPr>
          <w:rFonts w:ascii="Times New Roman" w:hAnsi="Times New Roman" w:cs="Times New Roman"/>
          <w:sz w:val="22"/>
          <w:szCs w:val="22"/>
        </w:rPr>
        <w:t>а</w:t>
      </w:r>
      <w:r w:rsidRPr="004375C1">
        <w:rPr>
          <w:rFonts w:ascii="Times New Roman" w:hAnsi="Times New Roman" w:cs="Times New Roman"/>
          <w:sz w:val="22"/>
          <w:szCs w:val="22"/>
        </w:rPr>
        <w:t>. В целом же в процессе аудита не были обнаружены существенные факты, из которых можно было бы сделать вывод о несоответствии системы внутреннего контроля ОАО «</w:t>
      </w:r>
      <w:r w:rsidR="00AC6C85" w:rsidRPr="004375C1">
        <w:rPr>
          <w:rFonts w:ascii="Times New Roman" w:hAnsi="Times New Roman" w:cs="Times New Roman"/>
          <w:sz w:val="22"/>
          <w:szCs w:val="22"/>
        </w:rPr>
        <w:t>Уралгормаш</w:t>
      </w:r>
      <w:r w:rsidRPr="004375C1">
        <w:rPr>
          <w:rFonts w:ascii="Times New Roman" w:hAnsi="Times New Roman" w:cs="Times New Roman"/>
          <w:sz w:val="22"/>
          <w:szCs w:val="22"/>
        </w:rPr>
        <w:t>» масштабам и характеру его деятельности, несоответствия применяемых элементов бухгалтерского учета действующим нормативным актам, регулирующим ведение бухгалтерского учета.</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Мы полагаем, что проведенный аудит представляет достаточные основания для выражения нашего мнения о достоверности финансовой (бухгалтерской) отчетности и соответствии порядка ведения бухгалтерского учета законодательству Российской Федерации, при условии выполнения предложенных нами рекомендаций.</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По нашему мнению, финансовая (бухгалтерская) отчетность организации ОАО «</w:t>
      </w:r>
      <w:r w:rsidR="00AC6C85" w:rsidRPr="00F34221">
        <w:rPr>
          <w:rFonts w:ascii="Times New Roman" w:hAnsi="Times New Roman" w:cs="Times New Roman"/>
          <w:color w:val="000000"/>
          <w:sz w:val="22"/>
          <w:szCs w:val="22"/>
        </w:rPr>
        <w:t>Уралгормаш</w:t>
      </w:r>
      <w:r w:rsidRPr="00F34221">
        <w:rPr>
          <w:rFonts w:ascii="Times New Roman" w:hAnsi="Times New Roman" w:cs="Times New Roman"/>
          <w:color w:val="000000"/>
          <w:sz w:val="22"/>
          <w:szCs w:val="22"/>
        </w:rPr>
        <w:t>» будет отражать достоверно во всех существенных отношениях финансовое положение на 31 декабря 20</w:t>
      </w:r>
      <w:r w:rsidR="00AC6C85" w:rsidRPr="00F34221">
        <w:rPr>
          <w:rFonts w:ascii="Times New Roman" w:hAnsi="Times New Roman" w:cs="Times New Roman"/>
          <w:color w:val="000000"/>
          <w:sz w:val="22"/>
          <w:szCs w:val="22"/>
        </w:rPr>
        <w:t>10</w:t>
      </w:r>
      <w:r w:rsidRPr="00F34221">
        <w:rPr>
          <w:rFonts w:ascii="Times New Roman" w:hAnsi="Times New Roman" w:cs="Times New Roman"/>
          <w:color w:val="000000"/>
          <w:sz w:val="22"/>
          <w:szCs w:val="22"/>
        </w:rPr>
        <w:t xml:space="preserve"> г. и результаты ее финансово-хозяйственной деятельности за период с 1 января по 31 декабря 20</w:t>
      </w:r>
      <w:r w:rsidR="00AC6C85" w:rsidRPr="00F34221">
        <w:rPr>
          <w:rFonts w:ascii="Times New Roman" w:hAnsi="Times New Roman" w:cs="Times New Roman"/>
          <w:color w:val="000000"/>
          <w:sz w:val="22"/>
          <w:szCs w:val="22"/>
        </w:rPr>
        <w:t>10</w:t>
      </w:r>
      <w:r w:rsidRPr="00F34221">
        <w:rPr>
          <w:rFonts w:ascii="Times New Roman" w:hAnsi="Times New Roman" w:cs="Times New Roman"/>
          <w:color w:val="000000"/>
          <w:sz w:val="22"/>
          <w:szCs w:val="22"/>
        </w:rPr>
        <w:t xml:space="preserve"> г. включительно в соответствии с требованиями законодательства Российской Федерации в части подготовки финансовой (бухгалтерской) отчетности (и/или указать документы, определяющие требования, предъявляемые к порядку подготовки финансовой (бухгалтерской) отчетности), при внесении рекомендованных исправлений.</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«31» марта 20</w:t>
      </w:r>
      <w:r w:rsidR="00AC6C85" w:rsidRPr="00F34221">
        <w:rPr>
          <w:rFonts w:ascii="Times New Roman" w:hAnsi="Times New Roman" w:cs="Times New Roman"/>
          <w:color w:val="000000"/>
          <w:sz w:val="22"/>
          <w:szCs w:val="22"/>
        </w:rPr>
        <w:t>11</w:t>
      </w:r>
      <w:r w:rsidRPr="00F34221">
        <w:rPr>
          <w:rFonts w:ascii="Times New Roman" w:hAnsi="Times New Roman" w:cs="Times New Roman"/>
          <w:color w:val="000000"/>
          <w:sz w:val="22"/>
          <w:szCs w:val="22"/>
        </w:rPr>
        <w:t xml:space="preserve"> г.</w:t>
      </w:r>
    </w:p>
    <w:p w:rsidR="00AC6C85"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 xml:space="preserve">Руководитель аудиторской организации: </w:t>
      </w:r>
    </w:p>
    <w:p w:rsidR="00AC6C85"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 xml:space="preserve">Генеральный директор  </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Зырянов Виктор Владимирович ______________(подпись)</w:t>
      </w:r>
    </w:p>
    <w:p w:rsidR="00AC6C85"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 xml:space="preserve">Руководитель аудиторской проверки: </w:t>
      </w:r>
    </w:p>
    <w:p w:rsidR="00AC6C85"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 xml:space="preserve">Заместитель генерального директора </w:t>
      </w:r>
    </w:p>
    <w:p w:rsidR="00D12A56" w:rsidRPr="00F34221" w:rsidRDefault="00D12A56" w:rsidP="004375C1">
      <w:pPr>
        <w:pStyle w:val="ConsPlusNormal"/>
        <w:widowControl/>
        <w:ind w:firstLine="0"/>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Петров Виктор Владимирович ______________(подпись)</w:t>
      </w:r>
    </w:p>
    <w:p w:rsidR="00D12A56" w:rsidRPr="00F34221" w:rsidRDefault="00AF4EFC" w:rsidP="00F34221">
      <w:pPr>
        <w:pStyle w:val="ConsPlusNormal"/>
        <w:widowControl/>
        <w:ind w:firstLine="709"/>
        <w:jc w:val="both"/>
        <w:rPr>
          <w:rFonts w:ascii="Times New Roman" w:hAnsi="Times New Roman" w:cs="Times New Roman"/>
          <w:color w:val="000000"/>
          <w:sz w:val="22"/>
          <w:szCs w:val="22"/>
        </w:rPr>
      </w:pPr>
      <w:r>
        <w:rPr>
          <w:rFonts w:ascii="Times New Roman" w:hAnsi="Times New Roman" w:cs="Times New Roman"/>
          <w:noProof/>
          <w:sz w:val="22"/>
          <w:szCs w:val="22"/>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2" type="#_x0000_t5" style="position:absolute;left:0;text-align:left;margin-left:114pt;margin-top:5pt;width:156pt;height:59.7pt;z-index:251658240">
            <v:textbox style="mso-next-textbox:#_x0000_s1042">
              <w:txbxContent>
                <w:p w:rsidR="004266A6" w:rsidRPr="004375C1" w:rsidRDefault="004266A6" w:rsidP="004375C1">
                  <w:pPr>
                    <w:ind w:firstLine="0"/>
                    <w:rPr>
                      <w:sz w:val="16"/>
                      <w:szCs w:val="16"/>
                    </w:rPr>
                  </w:pPr>
                  <w:r w:rsidRPr="004375C1">
                    <w:rPr>
                      <w:sz w:val="16"/>
                      <w:szCs w:val="16"/>
                    </w:rPr>
                    <w:t>ОАО «Право»</w:t>
                  </w:r>
                </w:p>
              </w:txbxContent>
            </v:textbox>
            <w10:anchorlock/>
          </v:shape>
        </w:pict>
      </w:r>
    </w:p>
    <w:p w:rsidR="00D12A56" w:rsidRPr="00F34221" w:rsidRDefault="00D12A56" w:rsidP="00F34221">
      <w:pPr>
        <w:pStyle w:val="ConsPlusNormal"/>
        <w:widowControl/>
        <w:ind w:firstLine="709"/>
        <w:jc w:val="both"/>
        <w:rPr>
          <w:rFonts w:ascii="Times New Roman" w:hAnsi="Times New Roman" w:cs="Times New Roman"/>
          <w:color w:val="000000"/>
          <w:sz w:val="22"/>
          <w:szCs w:val="22"/>
        </w:rPr>
      </w:pPr>
    </w:p>
    <w:p w:rsidR="00D12A56" w:rsidRPr="00F34221" w:rsidRDefault="00D12A56" w:rsidP="00F34221">
      <w:pPr>
        <w:pStyle w:val="ConsPlusNormal"/>
        <w:widowControl/>
        <w:ind w:firstLine="709"/>
        <w:jc w:val="both"/>
        <w:rPr>
          <w:rFonts w:ascii="Times New Roman" w:hAnsi="Times New Roman" w:cs="Times New Roman"/>
          <w:color w:val="000000"/>
          <w:sz w:val="22"/>
          <w:szCs w:val="22"/>
        </w:rPr>
      </w:pPr>
      <w:r w:rsidRPr="00F34221">
        <w:rPr>
          <w:rFonts w:ascii="Times New Roman" w:hAnsi="Times New Roman" w:cs="Times New Roman"/>
          <w:color w:val="000000"/>
          <w:sz w:val="22"/>
          <w:szCs w:val="22"/>
        </w:rPr>
        <w:t>(печать)</w:t>
      </w:r>
    </w:p>
    <w:p w:rsidR="00D12A56" w:rsidRPr="00F34221" w:rsidRDefault="00A112FB" w:rsidP="00F34221">
      <w:pPr>
        <w:spacing w:line="240" w:lineRule="auto"/>
        <w:jc w:val="right"/>
        <w:rPr>
          <w:b/>
        </w:rPr>
      </w:pPr>
      <w:r w:rsidRPr="00F34221">
        <w:rPr>
          <w:sz w:val="22"/>
          <w:szCs w:val="22"/>
        </w:rPr>
        <w:br w:type="page"/>
      </w:r>
      <w:r w:rsidR="00D12A56" w:rsidRPr="00F34221">
        <w:rPr>
          <w:b/>
        </w:rPr>
        <w:t xml:space="preserve">Приложение </w:t>
      </w:r>
      <w:r w:rsidR="002735B4" w:rsidRPr="00F34221">
        <w:rPr>
          <w:b/>
        </w:rPr>
        <w:t>М</w:t>
      </w:r>
    </w:p>
    <w:p w:rsidR="00485097" w:rsidRDefault="00485097" w:rsidP="00013505"/>
    <w:p w:rsidR="0030422F" w:rsidRDefault="00D12A56" w:rsidP="00F34221">
      <w:pPr>
        <w:ind w:firstLine="0"/>
        <w:jc w:val="center"/>
      </w:pPr>
      <w:r w:rsidRPr="0030422F">
        <w:t>АУДИТОРСКОЕ ЗАКЛЮЧЕНИЕ</w:t>
      </w:r>
    </w:p>
    <w:p w:rsidR="00D12A56" w:rsidRPr="0030422F" w:rsidRDefault="00D12A56" w:rsidP="00F34221">
      <w:pPr>
        <w:ind w:firstLine="0"/>
        <w:jc w:val="center"/>
      </w:pPr>
      <w:r w:rsidRPr="0030422F">
        <w:t>ПО ФИНАНСОВОЙ (БУХГАЛТЕРСКОЙ) ОТЧЕТНОСТИ</w:t>
      </w:r>
    </w:p>
    <w:p w:rsidR="00AC6C85"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Адресат: ОАО «</w:t>
      </w:r>
      <w:r w:rsidR="00AC6C85" w:rsidRPr="0030422F">
        <w:rPr>
          <w:rFonts w:ascii="Times New Roman" w:hAnsi="Times New Roman" w:cs="Times New Roman"/>
          <w:color w:val="000000"/>
          <w:sz w:val="18"/>
          <w:szCs w:val="18"/>
        </w:rPr>
        <w:t>Уралгормаш</w:t>
      </w:r>
      <w:r w:rsidRPr="0030422F">
        <w:rPr>
          <w:rFonts w:ascii="Times New Roman" w:hAnsi="Times New Roman" w:cs="Times New Roman"/>
          <w:color w:val="000000"/>
          <w:sz w:val="18"/>
          <w:szCs w:val="18"/>
        </w:rPr>
        <w:t xml:space="preserve">» </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Аудитор:</w:t>
      </w:r>
    </w:p>
    <w:p w:rsidR="001C311C"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Наименование: открытое акционерное общество «</w:t>
      </w:r>
      <w:r w:rsidR="00AC6C85" w:rsidRPr="0030422F">
        <w:rPr>
          <w:rFonts w:ascii="Times New Roman" w:hAnsi="Times New Roman" w:cs="Times New Roman"/>
          <w:color w:val="000000"/>
          <w:sz w:val="18"/>
          <w:szCs w:val="18"/>
        </w:rPr>
        <w:t>Право</w:t>
      </w:r>
      <w:r w:rsidRPr="0030422F">
        <w:rPr>
          <w:rFonts w:ascii="Times New Roman" w:hAnsi="Times New Roman" w:cs="Times New Roman"/>
          <w:color w:val="000000"/>
          <w:sz w:val="18"/>
          <w:szCs w:val="18"/>
        </w:rPr>
        <w:t>»</w:t>
      </w:r>
    </w:p>
    <w:p w:rsidR="001C311C"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Место нахождения:</w:t>
      </w:r>
      <w:r w:rsidR="001C311C" w:rsidRPr="0030422F">
        <w:rPr>
          <w:rFonts w:ascii="Times New Roman" w:hAnsi="Times New Roman" w:cs="Times New Roman"/>
          <w:color w:val="000000"/>
          <w:sz w:val="18"/>
          <w:szCs w:val="18"/>
        </w:rPr>
        <w:t xml:space="preserve"> </w:t>
      </w:r>
      <w:r w:rsidRPr="0030422F">
        <w:rPr>
          <w:rFonts w:ascii="Times New Roman" w:hAnsi="Times New Roman" w:cs="Times New Roman"/>
          <w:color w:val="000000"/>
          <w:sz w:val="18"/>
          <w:szCs w:val="18"/>
        </w:rPr>
        <w:t xml:space="preserve">г. </w:t>
      </w:r>
      <w:r w:rsidR="00AC6C85" w:rsidRPr="0030422F">
        <w:rPr>
          <w:rFonts w:ascii="Times New Roman" w:hAnsi="Times New Roman" w:cs="Times New Roman"/>
          <w:color w:val="000000"/>
          <w:sz w:val="18"/>
          <w:szCs w:val="18"/>
        </w:rPr>
        <w:t>Пермь</w:t>
      </w:r>
      <w:r w:rsidRPr="0030422F">
        <w:rPr>
          <w:rFonts w:ascii="Times New Roman" w:hAnsi="Times New Roman" w:cs="Times New Roman"/>
          <w:color w:val="000000"/>
          <w:sz w:val="18"/>
          <w:szCs w:val="18"/>
        </w:rPr>
        <w:t>, ул. Ленина,56</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Государственная регистрация: Свидетельство о государственной регистрации № 5501000168 от 25.06.2002 г.</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Лицензия:</w:t>
      </w:r>
      <w:r w:rsidR="001C311C" w:rsidRPr="0030422F">
        <w:rPr>
          <w:rFonts w:ascii="Times New Roman" w:hAnsi="Times New Roman" w:cs="Times New Roman"/>
          <w:color w:val="000000"/>
          <w:sz w:val="18"/>
          <w:szCs w:val="18"/>
        </w:rPr>
        <w:t xml:space="preserve"> </w:t>
      </w:r>
      <w:r w:rsidRPr="0030422F">
        <w:rPr>
          <w:rFonts w:ascii="Times New Roman" w:hAnsi="Times New Roman" w:cs="Times New Roman"/>
          <w:color w:val="000000"/>
          <w:sz w:val="18"/>
          <w:szCs w:val="18"/>
        </w:rPr>
        <w:t>Номер лицензии Е000463</w:t>
      </w:r>
    </w:p>
    <w:p w:rsidR="00D12A56" w:rsidRPr="0030422F" w:rsidRDefault="00D12A56" w:rsidP="0030422F">
      <w:pPr>
        <w:pStyle w:val="ConsPlusNonformat"/>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Дата выдачи: 25.06.200</w:t>
      </w:r>
      <w:r w:rsidR="00AC6C85" w:rsidRPr="0030422F">
        <w:rPr>
          <w:rFonts w:ascii="Times New Roman" w:hAnsi="Times New Roman" w:cs="Times New Roman"/>
          <w:color w:val="000000"/>
          <w:sz w:val="18"/>
          <w:szCs w:val="18"/>
        </w:rPr>
        <w:t>7</w:t>
      </w:r>
      <w:r w:rsidRPr="0030422F">
        <w:rPr>
          <w:rFonts w:ascii="Times New Roman" w:hAnsi="Times New Roman" w:cs="Times New Roman"/>
          <w:color w:val="000000"/>
          <w:sz w:val="18"/>
          <w:szCs w:val="18"/>
        </w:rPr>
        <w:t>. срок действия: до 25.06.20</w:t>
      </w:r>
      <w:r w:rsidR="00AC6C85" w:rsidRPr="0030422F">
        <w:rPr>
          <w:rFonts w:ascii="Times New Roman" w:hAnsi="Times New Roman" w:cs="Times New Roman"/>
          <w:color w:val="000000"/>
          <w:sz w:val="18"/>
          <w:szCs w:val="18"/>
        </w:rPr>
        <w:t>12</w:t>
      </w:r>
      <w:r w:rsidRPr="0030422F">
        <w:rPr>
          <w:rFonts w:ascii="Times New Roman" w:hAnsi="Times New Roman" w:cs="Times New Roman"/>
          <w:color w:val="000000"/>
          <w:sz w:val="18"/>
          <w:szCs w:val="18"/>
        </w:rPr>
        <w:t xml:space="preserve"> г.</w:t>
      </w:r>
    </w:p>
    <w:p w:rsidR="00D12A56" w:rsidRPr="0030422F" w:rsidRDefault="00D12A56" w:rsidP="0030422F">
      <w:pPr>
        <w:pStyle w:val="ConsPlusNonformat"/>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Орган, выдавший лицензию: Министерство финансов Российской Федерации</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Аудируемое лицо:</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Наименование: открытое акционерное общество «</w:t>
      </w:r>
      <w:r w:rsidR="00AC6C85" w:rsidRPr="0030422F">
        <w:rPr>
          <w:rFonts w:ascii="Times New Roman" w:hAnsi="Times New Roman" w:cs="Times New Roman"/>
          <w:color w:val="000000"/>
          <w:sz w:val="18"/>
          <w:szCs w:val="18"/>
        </w:rPr>
        <w:t>Уралгормаш</w:t>
      </w:r>
      <w:r w:rsidRPr="0030422F">
        <w:rPr>
          <w:rFonts w:ascii="Times New Roman" w:hAnsi="Times New Roman" w:cs="Times New Roman"/>
          <w:color w:val="000000"/>
          <w:sz w:val="18"/>
          <w:szCs w:val="18"/>
        </w:rPr>
        <w:t>»</w:t>
      </w:r>
    </w:p>
    <w:p w:rsidR="001C311C"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Место нахождения: 6</w:t>
      </w:r>
      <w:r w:rsidR="00AC6C85" w:rsidRPr="0030422F">
        <w:rPr>
          <w:rFonts w:ascii="Times New Roman" w:hAnsi="Times New Roman" w:cs="Times New Roman"/>
          <w:color w:val="000000"/>
          <w:sz w:val="18"/>
          <w:szCs w:val="18"/>
        </w:rPr>
        <w:t>14</w:t>
      </w:r>
      <w:r w:rsidRPr="0030422F">
        <w:rPr>
          <w:rFonts w:ascii="Times New Roman" w:hAnsi="Times New Roman" w:cs="Times New Roman"/>
          <w:color w:val="000000"/>
          <w:sz w:val="18"/>
          <w:szCs w:val="18"/>
        </w:rPr>
        <w:t>027, г.</w:t>
      </w:r>
      <w:r w:rsidR="004375C1">
        <w:rPr>
          <w:rFonts w:ascii="Times New Roman" w:hAnsi="Times New Roman" w:cs="Times New Roman"/>
          <w:color w:val="000000"/>
          <w:sz w:val="18"/>
          <w:szCs w:val="18"/>
        </w:rPr>
        <w:t xml:space="preserve"> </w:t>
      </w:r>
      <w:r w:rsidR="00AC6C85" w:rsidRPr="0030422F">
        <w:rPr>
          <w:rFonts w:ascii="Times New Roman" w:hAnsi="Times New Roman" w:cs="Times New Roman"/>
          <w:color w:val="000000"/>
          <w:sz w:val="18"/>
          <w:szCs w:val="18"/>
        </w:rPr>
        <w:t>Пермь</w:t>
      </w:r>
      <w:r w:rsidRPr="0030422F">
        <w:rPr>
          <w:rFonts w:ascii="Times New Roman" w:hAnsi="Times New Roman" w:cs="Times New Roman"/>
          <w:color w:val="000000"/>
          <w:sz w:val="18"/>
          <w:szCs w:val="18"/>
        </w:rPr>
        <w:t xml:space="preserve"> ул. </w:t>
      </w:r>
      <w:r w:rsidR="00AC6C85" w:rsidRPr="0030422F">
        <w:rPr>
          <w:rFonts w:ascii="Times New Roman" w:hAnsi="Times New Roman" w:cs="Times New Roman"/>
          <w:color w:val="000000"/>
          <w:sz w:val="18"/>
          <w:szCs w:val="18"/>
        </w:rPr>
        <w:t>25-го Октября, 2</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Номер государственной регистрации юридического лица: 281.6</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Дата регистрации: 10.03.</w:t>
      </w:r>
      <w:r w:rsidR="00AC6C85" w:rsidRPr="0030422F">
        <w:rPr>
          <w:rFonts w:ascii="Times New Roman" w:hAnsi="Times New Roman" w:cs="Times New Roman"/>
          <w:color w:val="000000"/>
          <w:sz w:val="18"/>
          <w:szCs w:val="18"/>
        </w:rPr>
        <w:t>2004</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 xml:space="preserve">Наименование органа, осуществившего государственную регистрацию: Администрация города </w:t>
      </w:r>
      <w:r w:rsidR="00AC6C85" w:rsidRPr="0030422F">
        <w:rPr>
          <w:rFonts w:ascii="Times New Roman" w:hAnsi="Times New Roman" w:cs="Times New Roman"/>
          <w:color w:val="000000"/>
          <w:sz w:val="18"/>
          <w:szCs w:val="18"/>
        </w:rPr>
        <w:t>Перми</w:t>
      </w:r>
      <w:r w:rsidR="0030422F" w:rsidRPr="0030422F">
        <w:rPr>
          <w:rFonts w:ascii="Times New Roman" w:hAnsi="Times New Roman" w:cs="Times New Roman"/>
          <w:color w:val="000000"/>
          <w:sz w:val="18"/>
          <w:szCs w:val="18"/>
        </w:rPr>
        <w:t>.</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Мы провели аудит прилагаемой финансовой (бухгалтерской) отчетности организации ОАО «</w:t>
      </w:r>
      <w:r w:rsidR="00AC6C85" w:rsidRPr="0030422F">
        <w:rPr>
          <w:rFonts w:ascii="Times New Roman" w:hAnsi="Times New Roman" w:cs="Times New Roman"/>
          <w:color w:val="000000"/>
          <w:sz w:val="18"/>
          <w:szCs w:val="18"/>
        </w:rPr>
        <w:t>Уралгормаш</w:t>
      </w:r>
      <w:r w:rsidRPr="0030422F">
        <w:rPr>
          <w:rFonts w:ascii="Times New Roman" w:hAnsi="Times New Roman" w:cs="Times New Roman"/>
          <w:color w:val="000000"/>
          <w:sz w:val="18"/>
          <w:szCs w:val="18"/>
        </w:rPr>
        <w:t>» за период с 1 января по 31 декабря 20</w:t>
      </w:r>
      <w:r w:rsidR="00AC6C85" w:rsidRPr="0030422F">
        <w:rPr>
          <w:rFonts w:ascii="Times New Roman" w:hAnsi="Times New Roman" w:cs="Times New Roman"/>
          <w:color w:val="000000"/>
          <w:sz w:val="18"/>
          <w:szCs w:val="18"/>
        </w:rPr>
        <w:t>10</w:t>
      </w:r>
      <w:r w:rsidRPr="0030422F">
        <w:rPr>
          <w:rFonts w:ascii="Times New Roman" w:hAnsi="Times New Roman" w:cs="Times New Roman"/>
          <w:color w:val="000000"/>
          <w:sz w:val="18"/>
          <w:szCs w:val="18"/>
        </w:rPr>
        <w:t xml:space="preserve"> г. включительно. Финансовая (бухгалтерская) отчетность организации ОАО «</w:t>
      </w:r>
      <w:r w:rsidR="00AC6C85" w:rsidRPr="0030422F">
        <w:rPr>
          <w:rFonts w:ascii="Times New Roman" w:hAnsi="Times New Roman" w:cs="Times New Roman"/>
          <w:color w:val="000000"/>
          <w:sz w:val="18"/>
          <w:szCs w:val="18"/>
        </w:rPr>
        <w:t>Уралгормаш</w:t>
      </w:r>
      <w:r w:rsidRPr="0030422F">
        <w:rPr>
          <w:rFonts w:ascii="Times New Roman" w:hAnsi="Times New Roman" w:cs="Times New Roman"/>
          <w:color w:val="000000"/>
          <w:sz w:val="18"/>
          <w:szCs w:val="18"/>
        </w:rPr>
        <w:t>» состоит из:</w:t>
      </w:r>
    </w:p>
    <w:p w:rsidR="00D12A56" w:rsidRPr="0030422F" w:rsidRDefault="00D12A56" w:rsidP="00D308F2">
      <w:pPr>
        <w:pStyle w:val="ConsPlusNormal"/>
        <w:widowControl/>
        <w:numPr>
          <w:ilvl w:val="0"/>
          <w:numId w:val="2"/>
        </w:numPr>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бухгалтерского баланса;</w:t>
      </w:r>
    </w:p>
    <w:p w:rsidR="00D12A56" w:rsidRPr="0030422F" w:rsidRDefault="00D12A56" w:rsidP="00D308F2">
      <w:pPr>
        <w:pStyle w:val="ConsPlusNormal"/>
        <w:widowControl/>
        <w:numPr>
          <w:ilvl w:val="0"/>
          <w:numId w:val="2"/>
        </w:numPr>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отчета о прибылях и убытках;</w:t>
      </w:r>
    </w:p>
    <w:p w:rsidR="00D12A56" w:rsidRPr="0030422F" w:rsidRDefault="00E04616" w:rsidP="00D308F2">
      <w:pPr>
        <w:pStyle w:val="ConsPlusNormal"/>
        <w:widowControl/>
        <w:numPr>
          <w:ilvl w:val="0"/>
          <w:numId w:val="2"/>
        </w:numPr>
        <w:jc w:val="both"/>
        <w:rPr>
          <w:rFonts w:ascii="Times New Roman" w:hAnsi="Times New Roman" w:cs="Times New Roman"/>
          <w:color w:val="000000"/>
          <w:sz w:val="18"/>
          <w:szCs w:val="18"/>
        </w:rPr>
      </w:pPr>
      <w:r>
        <w:rPr>
          <w:rFonts w:ascii="Times New Roman" w:hAnsi="Times New Roman" w:cs="Times New Roman"/>
          <w:color w:val="000000"/>
          <w:sz w:val="18"/>
          <w:szCs w:val="18"/>
        </w:rPr>
        <w:t>отчет движения денежных средств</w:t>
      </w:r>
      <w:r w:rsidR="00D12A56" w:rsidRPr="0030422F">
        <w:rPr>
          <w:rFonts w:ascii="Times New Roman" w:hAnsi="Times New Roman" w:cs="Times New Roman"/>
          <w:color w:val="000000"/>
          <w:sz w:val="18"/>
          <w:szCs w:val="18"/>
        </w:rPr>
        <w:t>;</w:t>
      </w:r>
    </w:p>
    <w:p w:rsidR="00D12A56" w:rsidRPr="0030422F" w:rsidRDefault="00D12A56" w:rsidP="00D308F2">
      <w:pPr>
        <w:pStyle w:val="ConsPlusNormal"/>
        <w:widowControl/>
        <w:numPr>
          <w:ilvl w:val="0"/>
          <w:numId w:val="2"/>
        </w:numPr>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пояснительной записки.</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Ответственность за подготовку и представление этой финансовой (бухгалтерской) отчетности несет исполнительный орган организации ОАО «</w:t>
      </w:r>
      <w:r w:rsidR="00AC6C85" w:rsidRPr="0030422F">
        <w:rPr>
          <w:rFonts w:ascii="Times New Roman" w:hAnsi="Times New Roman" w:cs="Times New Roman"/>
          <w:color w:val="000000"/>
          <w:sz w:val="18"/>
          <w:szCs w:val="18"/>
        </w:rPr>
        <w:t>Уралгормаш</w:t>
      </w:r>
      <w:r w:rsidRPr="0030422F">
        <w:rPr>
          <w:rFonts w:ascii="Times New Roman" w:hAnsi="Times New Roman" w:cs="Times New Roman"/>
          <w:color w:val="000000"/>
          <w:sz w:val="18"/>
          <w:szCs w:val="18"/>
        </w:rPr>
        <w:t>» Наша обязанность заключается в том, чтобы выразить мнение о достоверности во всех существенных отношениях данной отчетности и соответствии порядка ведения бухгалтерского учета законодательству Российской Федерации на основе проведенного аудита.</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Мы провели аудит в соответствии с:</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Федеральным законом "Об аудиторской деятельности";</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федеральными правилами (стандартами) аудиторской деятельности;</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(в ред. Постановления Правительства РФ от 07.10.2004 N 532)</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внутренними правилами (стандартами) аудиторской деятельности (указать аккредитованное профессиональное объединение);</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правилами (стандартами) аудиторской деятельности аудитора;</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нормативными актами органа, осуществляющего регулирование деятельности аудируемого лица.</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 xml:space="preserve">Аудит планировался и проводился таким образом, чтобы получить разумную уверенность в том, что финансовая (бухгалтерская) отчетность не содержит существенных искажений. Аудит проводился на </w:t>
      </w:r>
      <w:r w:rsidR="00E04616">
        <w:rPr>
          <w:rFonts w:ascii="Times New Roman" w:hAnsi="Times New Roman" w:cs="Times New Roman"/>
          <w:color w:val="000000"/>
          <w:sz w:val="18"/>
          <w:szCs w:val="18"/>
        </w:rPr>
        <w:t xml:space="preserve">сплошной </w:t>
      </w:r>
      <w:r w:rsidRPr="0030422F">
        <w:rPr>
          <w:rFonts w:ascii="Times New Roman" w:hAnsi="Times New Roman" w:cs="Times New Roman"/>
          <w:color w:val="000000"/>
          <w:sz w:val="18"/>
          <w:szCs w:val="18"/>
        </w:rPr>
        <w:t xml:space="preserve"> основе и включал в себя изучение на основе тестирования доказательств, подтверждающих числовые показатели в финансовой (бухгалтерской) отчетности и раскрытие в ней информации о финансово-хозяйственной деятельности, оценку соблюдения принципов и правил бухгалтерского учета, применяемых при подготовке финансовой (бухгалтерской) отчетности, рассмотрение основных оценочных показателей, полученных руководством аудируемого лица, а также оценку представления финансовой (бухгалтерской) отчетности. Мы полагаем, что проведенный аудит представляет достаточные основания для выражения нашего мнения о достоверности финансовой (бухгалтерской) отчетности и соответствии порядка ведения бухгалтерского учета законодательству Российской Федерации.</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(в ред. Постановления Правительства РФ от 07.10.2004 N 532)</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По нашему мнению, финансовая (бухгалтерская) отчетность организации ОАО «</w:t>
      </w:r>
      <w:r w:rsidR="00AC6C85" w:rsidRPr="0030422F">
        <w:rPr>
          <w:rFonts w:ascii="Times New Roman" w:hAnsi="Times New Roman" w:cs="Times New Roman"/>
          <w:color w:val="000000"/>
          <w:sz w:val="18"/>
          <w:szCs w:val="18"/>
        </w:rPr>
        <w:t>Уралгормаш</w:t>
      </w:r>
      <w:r w:rsidRPr="0030422F">
        <w:rPr>
          <w:rFonts w:ascii="Times New Roman" w:hAnsi="Times New Roman" w:cs="Times New Roman"/>
          <w:color w:val="000000"/>
          <w:sz w:val="18"/>
          <w:szCs w:val="18"/>
        </w:rPr>
        <w:t>» отражает достоверно во всех существенных отношениях финансовое положение на 31 декабря 20</w:t>
      </w:r>
      <w:r w:rsidR="00AC6C85" w:rsidRPr="0030422F">
        <w:rPr>
          <w:rFonts w:ascii="Times New Roman" w:hAnsi="Times New Roman" w:cs="Times New Roman"/>
          <w:color w:val="000000"/>
          <w:sz w:val="18"/>
          <w:szCs w:val="18"/>
        </w:rPr>
        <w:t>10</w:t>
      </w:r>
      <w:r w:rsidRPr="0030422F">
        <w:rPr>
          <w:rFonts w:ascii="Times New Roman" w:hAnsi="Times New Roman" w:cs="Times New Roman"/>
          <w:color w:val="000000"/>
          <w:sz w:val="18"/>
          <w:szCs w:val="18"/>
        </w:rPr>
        <w:t xml:space="preserve"> г. и результаты ее финансово-хозяйственной деятельности за период с 1 января по 31 декабря 20</w:t>
      </w:r>
      <w:r w:rsidR="00AC6C85" w:rsidRPr="0030422F">
        <w:rPr>
          <w:rFonts w:ascii="Times New Roman" w:hAnsi="Times New Roman" w:cs="Times New Roman"/>
          <w:color w:val="000000"/>
          <w:sz w:val="18"/>
          <w:szCs w:val="18"/>
        </w:rPr>
        <w:t>10</w:t>
      </w:r>
      <w:r w:rsidRPr="0030422F">
        <w:rPr>
          <w:rFonts w:ascii="Times New Roman" w:hAnsi="Times New Roman" w:cs="Times New Roman"/>
          <w:color w:val="000000"/>
          <w:sz w:val="18"/>
          <w:szCs w:val="18"/>
        </w:rPr>
        <w:t xml:space="preserve"> г. включительно в соответствии с требованиями законодательства Российской Федерации в части подготовки финансовой (бухгалтерской) отчетности (и/или указать документы, определяющие требования, предъявляемые к порядку подготовки финансовой (бухгалтерской) отчетности).</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(в ред. Постановления Правительства РФ от 07.10.2004 N 532)</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«03» апреля 20</w:t>
      </w:r>
      <w:r w:rsidR="00AC6C85" w:rsidRPr="0030422F">
        <w:rPr>
          <w:rFonts w:ascii="Times New Roman" w:hAnsi="Times New Roman" w:cs="Times New Roman"/>
          <w:color w:val="000000"/>
          <w:sz w:val="18"/>
          <w:szCs w:val="18"/>
        </w:rPr>
        <w:t>11</w:t>
      </w:r>
      <w:r w:rsidRPr="0030422F">
        <w:rPr>
          <w:rFonts w:ascii="Times New Roman" w:hAnsi="Times New Roman" w:cs="Times New Roman"/>
          <w:color w:val="000000"/>
          <w:sz w:val="18"/>
          <w:szCs w:val="18"/>
        </w:rPr>
        <w:t xml:space="preserve"> г.</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Руководитель аудиторской организации: Генеральный директор - Зырянов Виктор Владимирович ______________(подпись)</w: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r w:rsidRPr="0030422F">
        <w:rPr>
          <w:rFonts w:ascii="Times New Roman" w:hAnsi="Times New Roman" w:cs="Times New Roman"/>
          <w:color w:val="000000"/>
          <w:sz w:val="18"/>
          <w:szCs w:val="18"/>
        </w:rPr>
        <w:t xml:space="preserve">Руководитель аудиторской проверки: Заместитель генерального директора - Петров Виктор Владимирович, имеющий квалификационный аттестат аудитора №К001010, выданный в соответствии с Решением ЦАЛАК МФ России от 25.07.1998 года, с </w:t>
      </w:r>
      <w:r w:rsidR="00AC6C85" w:rsidRPr="0030422F">
        <w:rPr>
          <w:rFonts w:ascii="Times New Roman" w:hAnsi="Times New Roman" w:cs="Times New Roman"/>
          <w:color w:val="000000"/>
          <w:sz w:val="18"/>
          <w:szCs w:val="18"/>
        </w:rPr>
        <w:t>0</w:t>
      </w:r>
      <w:r w:rsidRPr="0030422F">
        <w:rPr>
          <w:rFonts w:ascii="Times New Roman" w:hAnsi="Times New Roman" w:cs="Times New Roman"/>
          <w:color w:val="000000"/>
          <w:sz w:val="18"/>
          <w:szCs w:val="18"/>
        </w:rPr>
        <w:t>1.10.2002 года – выданный на неограниченный срок______________(подпись)</w:t>
      </w:r>
    </w:p>
    <w:p w:rsidR="00D12A56" w:rsidRPr="0030422F" w:rsidRDefault="00AF4EFC" w:rsidP="0030422F">
      <w:pPr>
        <w:pStyle w:val="ConsPlusNormal"/>
        <w:widowControl/>
        <w:ind w:firstLine="709"/>
        <w:jc w:val="both"/>
        <w:rPr>
          <w:rFonts w:ascii="Times New Roman" w:hAnsi="Times New Roman" w:cs="Times New Roman"/>
          <w:color w:val="000000"/>
          <w:sz w:val="18"/>
          <w:szCs w:val="18"/>
        </w:rPr>
      </w:pPr>
      <w:r>
        <w:rPr>
          <w:noProof/>
          <w:sz w:val="18"/>
          <w:szCs w:val="18"/>
        </w:rPr>
        <w:pict>
          <v:shape id="_x0000_s1043" type="#_x0000_t5" style="position:absolute;left:0;text-align:left;margin-left:33pt;margin-top:2.95pt;width:170.95pt;height:65pt;z-index:251659264">
            <v:textbox style="mso-next-textbox:#_x0000_s1043">
              <w:txbxContent>
                <w:p w:rsidR="004266A6" w:rsidRPr="00F34221" w:rsidRDefault="004266A6" w:rsidP="00F34221">
                  <w:pPr>
                    <w:spacing w:line="240" w:lineRule="auto"/>
                    <w:ind w:firstLine="0"/>
                    <w:jc w:val="center"/>
                    <w:rPr>
                      <w:sz w:val="18"/>
                      <w:szCs w:val="18"/>
                    </w:rPr>
                  </w:pPr>
                  <w:r w:rsidRPr="00F34221">
                    <w:rPr>
                      <w:sz w:val="18"/>
                      <w:szCs w:val="18"/>
                    </w:rPr>
                    <w:t>ОАО</w:t>
                  </w:r>
                </w:p>
                <w:p w:rsidR="004266A6" w:rsidRPr="00F34221" w:rsidRDefault="004266A6" w:rsidP="00F34221">
                  <w:pPr>
                    <w:spacing w:line="240" w:lineRule="auto"/>
                    <w:ind w:firstLine="0"/>
                    <w:jc w:val="center"/>
                    <w:rPr>
                      <w:sz w:val="18"/>
                      <w:szCs w:val="18"/>
                    </w:rPr>
                  </w:pPr>
                  <w:r w:rsidRPr="00F34221">
                    <w:rPr>
                      <w:sz w:val="18"/>
                      <w:szCs w:val="18"/>
                    </w:rPr>
                    <w:t>«Право»</w:t>
                  </w:r>
                </w:p>
              </w:txbxContent>
            </v:textbox>
            <w10:anchorlock/>
          </v:shape>
        </w:pict>
      </w: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p>
    <w:p w:rsidR="00D12A56" w:rsidRPr="0030422F" w:rsidRDefault="00D12A56" w:rsidP="0030422F">
      <w:pPr>
        <w:pStyle w:val="ConsPlusNormal"/>
        <w:widowControl/>
        <w:ind w:firstLine="709"/>
        <w:jc w:val="both"/>
        <w:rPr>
          <w:rFonts w:ascii="Times New Roman" w:hAnsi="Times New Roman" w:cs="Times New Roman"/>
          <w:color w:val="000000"/>
          <w:sz w:val="18"/>
          <w:szCs w:val="18"/>
        </w:rPr>
      </w:pPr>
    </w:p>
    <w:p w:rsidR="001C311C" w:rsidRPr="0030422F" w:rsidRDefault="001C311C" w:rsidP="0030422F">
      <w:pPr>
        <w:pStyle w:val="ConsPlusNormal"/>
        <w:widowControl/>
        <w:ind w:firstLine="709"/>
        <w:jc w:val="both"/>
        <w:rPr>
          <w:rFonts w:ascii="Times New Roman" w:hAnsi="Times New Roman" w:cs="Times New Roman"/>
          <w:color w:val="000000"/>
          <w:sz w:val="18"/>
          <w:szCs w:val="18"/>
        </w:rPr>
      </w:pPr>
    </w:p>
    <w:p w:rsidR="00D12A56" w:rsidRPr="00F34221" w:rsidRDefault="00AC6C85" w:rsidP="00013505">
      <w:pPr>
        <w:rPr>
          <w:sz w:val="18"/>
          <w:szCs w:val="18"/>
        </w:rPr>
      </w:pPr>
      <w:r w:rsidRPr="00F34221">
        <w:rPr>
          <w:sz w:val="18"/>
          <w:szCs w:val="18"/>
        </w:rPr>
        <w:t xml:space="preserve">                               </w:t>
      </w:r>
      <w:r w:rsidR="00D12A56" w:rsidRPr="00F34221">
        <w:rPr>
          <w:sz w:val="18"/>
          <w:szCs w:val="18"/>
        </w:rPr>
        <w:t>(печать)</w:t>
      </w:r>
    </w:p>
    <w:p w:rsidR="000A57E0" w:rsidRPr="00F34221" w:rsidRDefault="000A57E0" w:rsidP="00F34221">
      <w:pPr>
        <w:jc w:val="right"/>
        <w:rPr>
          <w:b/>
        </w:rPr>
      </w:pPr>
      <w:r w:rsidRPr="00F34221">
        <w:rPr>
          <w:b/>
        </w:rPr>
        <w:t xml:space="preserve">Приложение </w:t>
      </w:r>
      <w:r w:rsidR="002735B4" w:rsidRPr="00F34221">
        <w:rPr>
          <w:b/>
        </w:rPr>
        <w:t>Н</w:t>
      </w:r>
    </w:p>
    <w:p w:rsidR="000A57E0" w:rsidRPr="001C311C" w:rsidRDefault="000A57E0" w:rsidP="00013505">
      <w:pPr>
        <w:pStyle w:val="a5"/>
      </w:pPr>
      <w:r w:rsidRPr="001C311C">
        <w:t xml:space="preserve">Таблица </w:t>
      </w:r>
      <w:r w:rsidR="002735B4">
        <w:t>4.</w:t>
      </w:r>
      <w:r w:rsidRPr="001C311C">
        <w:t xml:space="preserve"> – Оценка системы внутреннего контроля </w:t>
      </w:r>
      <w:r w:rsidR="000E7AE6">
        <w:t>деловой репутации</w:t>
      </w:r>
    </w:p>
    <w:tbl>
      <w:tblPr>
        <w:tblW w:w="5116"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1"/>
        <w:gridCol w:w="5931"/>
        <w:gridCol w:w="1567"/>
        <w:gridCol w:w="793"/>
        <w:gridCol w:w="891"/>
      </w:tblGrid>
      <w:tr w:rsidR="00F34221" w:rsidRPr="00F34221" w:rsidTr="000E7AE6">
        <w:trPr>
          <w:trHeight w:val="330"/>
        </w:trPr>
        <w:tc>
          <w:tcPr>
            <w:tcW w:w="312" w:type="pct"/>
            <w:vMerge w:val="restart"/>
            <w:vAlign w:val="center"/>
          </w:tcPr>
          <w:p w:rsidR="000A57E0" w:rsidRPr="00F34221" w:rsidRDefault="000A57E0" w:rsidP="00F34221">
            <w:pPr>
              <w:spacing w:line="240" w:lineRule="auto"/>
              <w:ind w:firstLine="0"/>
              <w:jc w:val="center"/>
              <w:rPr>
                <w:sz w:val="22"/>
                <w:szCs w:val="22"/>
              </w:rPr>
            </w:pPr>
            <w:r w:rsidRPr="00F34221">
              <w:rPr>
                <w:sz w:val="22"/>
                <w:szCs w:val="22"/>
              </w:rPr>
              <w:t>№</w:t>
            </w:r>
          </w:p>
          <w:p w:rsidR="000A57E0" w:rsidRPr="00F34221" w:rsidRDefault="000A57E0" w:rsidP="00F34221">
            <w:pPr>
              <w:spacing w:line="240" w:lineRule="auto"/>
              <w:ind w:firstLine="0"/>
              <w:jc w:val="center"/>
              <w:rPr>
                <w:sz w:val="22"/>
                <w:szCs w:val="22"/>
              </w:rPr>
            </w:pPr>
            <w:r w:rsidRPr="00F34221">
              <w:rPr>
                <w:sz w:val="22"/>
                <w:szCs w:val="22"/>
              </w:rPr>
              <w:t>п./п.</w:t>
            </w:r>
          </w:p>
        </w:tc>
        <w:tc>
          <w:tcPr>
            <w:tcW w:w="3028" w:type="pct"/>
            <w:vMerge w:val="restart"/>
            <w:vAlign w:val="center"/>
          </w:tcPr>
          <w:p w:rsidR="000A57E0" w:rsidRPr="00F34221" w:rsidRDefault="000A57E0" w:rsidP="00F34221">
            <w:pPr>
              <w:spacing w:line="240" w:lineRule="auto"/>
              <w:ind w:firstLine="0"/>
              <w:jc w:val="center"/>
              <w:rPr>
                <w:sz w:val="22"/>
                <w:szCs w:val="22"/>
              </w:rPr>
            </w:pPr>
            <w:r w:rsidRPr="00F34221">
              <w:rPr>
                <w:sz w:val="22"/>
                <w:szCs w:val="22"/>
              </w:rPr>
              <w:t>Факторы</w:t>
            </w:r>
          </w:p>
        </w:tc>
        <w:tc>
          <w:tcPr>
            <w:tcW w:w="1205" w:type="pct"/>
            <w:gridSpan w:val="2"/>
            <w:vAlign w:val="center"/>
          </w:tcPr>
          <w:p w:rsidR="000A57E0" w:rsidRPr="00F34221" w:rsidRDefault="000A57E0" w:rsidP="00F34221">
            <w:pPr>
              <w:spacing w:line="240" w:lineRule="auto"/>
              <w:ind w:firstLine="0"/>
              <w:jc w:val="center"/>
              <w:rPr>
                <w:sz w:val="22"/>
                <w:szCs w:val="22"/>
              </w:rPr>
            </w:pPr>
            <w:r w:rsidRPr="00F34221">
              <w:rPr>
                <w:sz w:val="22"/>
                <w:szCs w:val="22"/>
              </w:rPr>
              <w:t>Возможная оценка</w:t>
            </w:r>
          </w:p>
        </w:tc>
        <w:tc>
          <w:tcPr>
            <w:tcW w:w="455" w:type="pct"/>
            <w:vMerge w:val="restart"/>
            <w:vAlign w:val="center"/>
          </w:tcPr>
          <w:p w:rsidR="000A57E0" w:rsidRPr="00F34221" w:rsidRDefault="000A57E0" w:rsidP="00F34221">
            <w:pPr>
              <w:spacing w:line="240" w:lineRule="auto"/>
              <w:ind w:firstLine="0"/>
              <w:jc w:val="center"/>
              <w:rPr>
                <w:sz w:val="22"/>
                <w:szCs w:val="22"/>
              </w:rPr>
            </w:pPr>
            <w:r w:rsidRPr="00F34221">
              <w:rPr>
                <w:sz w:val="22"/>
                <w:szCs w:val="22"/>
              </w:rPr>
              <w:t>Оценка</w:t>
            </w:r>
          </w:p>
        </w:tc>
      </w:tr>
      <w:tr w:rsidR="00F34221" w:rsidRPr="00F34221" w:rsidTr="000E7AE6">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jc w:val="center"/>
              <w:rPr>
                <w:sz w:val="22"/>
                <w:szCs w:val="22"/>
              </w:rPr>
            </w:pPr>
            <w:r w:rsidRPr="00F34221">
              <w:rPr>
                <w:sz w:val="22"/>
                <w:szCs w:val="22"/>
              </w:rPr>
              <w:t>Критерии</w:t>
            </w:r>
          </w:p>
        </w:tc>
        <w:tc>
          <w:tcPr>
            <w:tcW w:w="405" w:type="pct"/>
          </w:tcPr>
          <w:p w:rsidR="000A57E0" w:rsidRPr="00F34221" w:rsidRDefault="000A57E0" w:rsidP="00F34221">
            <w:pPr>
              <w:spacing w:line="240" w:lineRule="auto"/>
              <w:ind w:firstLine="0"/>
              <w:jc w:val="center"/>
              <w:rPr>
                <w:sz w:val="22"/>
                <w:szCs w:val="22"/>
              </w:rPr>
            </w:pPr>
            <w:r w:rsidRPr="00F34221">
              <w:rPr>
                <w:sz w:val="22"/>
                <w:szCs w:val="22"/>
              </w:rPr>
              <w:t>Баллы</w:t>
            </w:r>
          </w:p>
        </w:tc>
        <w:tc>
          <w:tcPr>
            <w:tcW w:w="455" w:type="pct"/>
            <w:vMerge/>
          </w:tcPr>
          <w:p w:rsidR="000A57E0" w:rsidRPr="00F34221" w:rsidRDefault="000A57E0" w:rsidP="00F34221">
            <w:pPr>
              <w:spacing w:line="240" w:lineRule="auto"/>
              <w:ind w:firstLine="0"/>
              <w:rPr>
                <w:sz w:val="22"/>
                <w:szCs w:val="22"/>
              </w:rPr>
            </w:pPr>
          </w:p>
        </w:tc>
      </w:tr>
      <w:tr w:rsidR="000A57E0" w:rsidRPr="00F34221" w:rsidTr="00F34221">
        <w:trPr>
          <w:trHeight w:val="396"/>
        </w:trPr>
        <w:tc>
          <w:tcPr>
            <w:tcW w:w="5000" w:type="pct"/>
            <w:gridSpan w:val="5"/>
          </w:tcPr>
          <w:p w:rsidR="000A57E0" w:rsidRPr="00F34221" w:rsidRDefault="000A57E0" w:rsidP="00F34221">
            <w:pPr>
              <w:spacing w:line="240" w:lineRule="auto"/>
              <w:ind w:firstLine="0"/>
              <w:rPr>
                <w:sz w:val="22"/>
                <w:szCs w:val="22"/>
              </w:rPr>
            </w:pPr>
            <w:r w:rsidRPr="00F34221">
              <w:rPr>
                <w:sz w:val="22"/>
                <w:szCs w:val="22"/>
              </w:rPr>
              <w:t xml:space="preserve">Общие организационные аспекты </w:t>
            </w:r>
          </w:p>
        </w:tc>
      </w:tr>
      <w:tr w:rsidR="00F34221" w:rsidRPr="00F34221" w:rsidTr="000E7AE6">
        <w:trPr>
          <w:trHeight w:val="352"/>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w:t>
            </w:r>
          </w:p>
        </w:tc>
        <w:tc>
          <w:tcPr>
            <w:tcW w:w="3028" w:type="pct"/>
            <w:vMerge w:val="restart"/>
          </w:tcPr>
          <w:p w:rsidR="000A57E0" w:rsidRPr="00F34221" w:rsidRDefault="000A57E0" w:rsidP="004375C1">
            <w:pPr>
              <w:spacing w:line="240" w:lineRule="auto"/>
              <w:ind w:firstLine="0"/>
              <w:rPr>
                <w:sz w:val="22"/>
                <w:szCs w:val="22"/>
              </w:rPr>
            </w:pPr>
            <w:r w:rsidRPr="00F34221">
              <w:rPr>
                <w:sz w:val="22"/>
                <w:szCs w:val="22"/>
              </w:rPr>
              <w:t xml:space="preserve">Утвержденными внутренними нормами установлена схема проведения и отражения в бухгалтерском учете </w:t>
            </w:r>
            <w:r w:rsidR="004375C1">
              <w:rPr>
                <w:sz w:val="22"/>
                <w:szCs w:val="22"/>
              </w:rPr>
              <w:t>деловой репутации</w:t>
            </w:r>
            <w:r w:rsidRPr="00F34221">
              <w:rPr>
                <w:sz w:val="22"/>
                <w:szCs w:val="22"/>
              </w:rPr>
              <w:t xml:space="preserve">, связей и подчиненности между ними </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01"/>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51"/>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2</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На предприятии разработана договорная политика</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120"/>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r w:rsidRPr="00F34221">
              <w:rPr>
                <w:sz w:val="22"/>
                <w:szCs w:val="22"/>
              </w:rPr>
              <w:t>0</w:t>
            </w:r>
          </w:p>
        </w:tc>
      </w:tr>
      <w:tr w:rsidR="00F34221" w:rsidRPr="00F34221" w:rsidTr="000E7AE6">
        <w:trPr>
          <w:trHeight w:val="218"/>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3</w:t>
            </w:r>
          </w:p>
        </w:tc>
        <w:tc>
          <w:tcPr>
            <w:tcW w:w="3028" w:type="pct"/>
            <w:vMerge w:val="restart"/>
          </w:tcPr>
          <w:p w:rsidR="000A57E0" w:rsidRPr="00F34221" w:rsidRDefault="000A57E0" w:rsidP="000E7AE6">
            <w:pPr>
              <w:spacing w:line="240" w:lineRule="auto"/>
              <w:ind w:firstLine="0"/>
              <w:rPr>
                <w:sz w:val="22"/>
                <w:szCs w:val="22"/>
              </w:rPr>
            </w:pPr>
            <w:r w:rsidRPr="00F34221">
              <w:rPr>
                <w:sz w:val="22"/>
                <w:szCs w:val="22"/>
              </w:rPr>
              <w:t xml:space="preserve">Имеются ли договоры </w:t>
            </w:r>
            <w:r w:rsidR="000E7AE6">
              <w:rPr>
                <w:sz w:val="22"/>
                <w:szCs w:val="22"/>
              </w:rPr>
              <w:t>купли-продажи предприятий</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183"/>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65"/>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4</w:t>
            </w:r>
          </w:p>
        </w:tc>
        <w:tc>
          <w:tcPr>
            <w:tcW w:w="3028" w:type="pct"/>
            <w:vMerge w:val="restart"/>
          </w:tcPr>
          <w:p w:rsidR="000A57E0" w:rsidRPr="00F34221" w:rsidRDefault="000A57E0" w:rsidP="000E7AE6">
            <w:pPr>
              <w:spacing w:line="240" w:lineRule="auto"/>
              <w:ind w:firstLine="0"/>
              <w:rPr>
                <w:sz w:val="22"/>
                <w:szCs w:val="22"/>
              </w:rPr>
            </w:pPr>
            <w:r w:rsidRPr="00F34221">
              <w:rPr>
                <w:sz w:val="22"/>
                <w:szCs w:val="22"/>
              </w:rPr>
              <w:t xml:space="preserve">Правильно ли оформлены договоры </w:t>
            </w:r>
            <w:r w:rsidR="000E7AE6">
              <w:rPr>
                <w:sz w:val="22"/>
                <w:szCs w:val="22"/>
              </w:rPr>
              <w:t>купли-продажи объектов деловой репутации</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70"/>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301"/>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5</w:t>
            </w:r>
          </w:p>
        </w:tc>
        <w:tc>
          <w:tcPr>
            <w:tcW w:w="3028" w:type="pct"/>
            <w:vMerge w:val="restart"/>
          </w:tcPr>
          <w:p w:rsidR="000A57E0" w:rsidRPr="00F34221" w:rsidRDefault="000A57E0" w:rsidP="000E7AE6">
            <w:pPr>
              <w:spacing w:line="240" w:lineRule="auto"/>
              <w:ind w:firstLine="0"/>
              <w:rPr>
                <w:sz w:val="22"/>
                <w:szCs w:val="22"/>
              </w:rPr>
            </w:pPr>
            <w:r w:rsidRPr="00F34221">
              <w:rPr>
                <w:sz w:val="22"/>
                <w:szCs w:val="22"/>
              </w:rPr>
              <w:t xml:space="preserve">Установлены ли дата и причина возникновения </w:t>
            </w:r>
            <w:r w:rsidR="000E7AE6">
              <w:rPr>
                <w:sz w:val="22"/>
                <w:szCs w:val="22"/>
              </w:rPr>
              <w:t>отрицательной деловой репутации</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185"/>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48"/>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6</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 xml:space="preserve">На предприятии разработаны и утверждены схемы организационной структуры отдельных подразделений с указанием должностных лиц и подчиненности </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56"/>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73"/>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7</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 xml:space="preserve">Разработан и утвержден график документооборота с указанием сроков обработки и контроля документов </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 xml:space="preserve"> 1</w:t>
            </w:r>
          </w:p>
        </w:tc>
      </w:tr>
      <w:tr w:rsidR="00F34221" w:rsidRPr="00F34221" w:rsidTr="000E7AE6">
        <w:trPr>
          <w:trHeight w:val="296"/>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174"/>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9</w:t>
            </w:r>
          </w:p>
        </w:tc>
        <w:tc>
          <w:tcPr>
            <w:tcW w:w="3028" w:type="pct"/>
            <w:vMerge w:val="restart"/>
          </w:tcPr>
          <w:p w:rsidR="000A57E0" w:rsidRPr="00F34221" w:rsidRDefault="000E7AE6" w:rsidP="000E7AE6">
            <w:pPr>
              <w:spacing w:line="240" w:lineRule="auto"/>
              <w:ind w:firstLine="0"/>
              <w:rPr>
                <w:sz w:val="22"/>
                <w:szCs w:val="22"/>
              </w:rPr>
            </w:pPr>
            <w:r>
              <w:rPr>
                <w:sz w:val="22"/>
                <w:szCs w:val="22"/>
              </w:rPr>
              <w:t>Правильно ли списываются нематериальные активы</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12"/>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199"/>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11</w:t>
            </w:r>
          </w:p>
        </w:tc>
        <w:tc>
          <w:tcPr>
            <w:tcW w:w="3028" w:type="pct"/>
            <w:vMerge w:val="restart"/>
          </w:tcPr>
          <w:p w:rsidR="000A57E0" w:rsidRPr="00F34221" w:rsidRDefault="000A57E0" w:rsidP="000E7AE6">
            <w:pPr>
              <w:spacing w:line="240" w:lineRule="auto"/>
              <w:ind w:firstLine="0"/>
              <w:rPr>
                <w:sz w:val="22"/>
                <w:szCs w:val="22"/>
              </w:rPr>
            </w:pPr>
            <w:r w:rsidRPr="00F34221">
              <w:rPr>
                <w:sz w:val="22"/>
                <w:szCs w:val="22"/>
              </w:rPr>
              <w:t xml:space="preserve">Проводилась ли инвентаризация </w:t>
            </w:r>
            <w:r w:rsidR="000E7AE6">
              <w:rPr>
                <w:sz w:val="22"/>
                <w:szCs w:val="22"/>
              </w:rPr>
              <w:t>нематериальных активов</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120"/>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r w:rsidRPr="00F34221">
              <w:rPr>
                <w:sz w:val="22"/>
                <w:szCs w:val="22"/>
              </w:rPr>
              <w:t>0</w:t>
            </w:r>
          </w:p>
        </w:tc>
      </w:tr>
      <w:tr w:rsidR="000A57E0" w:rsidRPr="00F34221" w:rsidTr="00F34221">
        <w:trPr>
          <w:trHeight w:val="257"/>
        </w:trPr>
        <w:tc>
          <w:tcPr>
            <w:tcW w:w="5000" w:type="pct"/>
            <w:gridSpan w:val="5"/>
          </w:tcPr>
          <w:p w:rsidR="000A57E0" w:rsidRPr="00F34221" w:rsidRDefault="000A57E0" w:rsidP="00F34221">
            <w:pPr>
              <w:spacing w:line="240" w:lineRule="auto"/>
              <w:ind w:firstLine="0"/>
              <w:rPr>
                <w:sz w:val="22"/>
                <w:szCs w:val="22"/>
              </w:rPr>
            </w:pPr>
            <w:r w:rsidRPr="00F34221">
              <w:rPr>
                <w:sz w:val="22"/>
                <w:szCs w:val="22"/>
              </w:rPr>
              <w:t xml:space="preserve">Распределение функций и ответственности </w:t>
            </w:r>
          </w:p>
        </w:tc>
      </w:tr>
      <w:tr w:rsidR="00F34221" w:rsidRPr="00F34221" w:rsidTr="000E7AE6">
        <w:trPr>
          <w:trHeight w:val="310"/>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12</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 xml:space="preserve">Разработаны и утверждены должностные инструкции для сотрудников отдела реализации, бухгалтерии и службы внутреннего контроля </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01"/>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62"/>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13</w:t>
            </w:r>
          </w:p>
        </w:tc>
        <w:tc>
          <w:tcPr>
            <w:tcW w:w="3028" w:type="pct"/>
            <w:vMerge w:val="restart"/>
          </w:tcPr>
          <w:p w:rsidR="000A57E0" w:rsidRPr="00F34221" w:rsidRDefault="000A57E0" w:rsidP="000E7AE6">
            <w:pPr>
              <w:spacing w:line="240" w:lineRule="auto"/>
              <w:ind w:firstLine="0"/>
              <w:rPr>
                <w:sz w:val="22"/>
                <w:szCs w:val="22"/>
              </w:rPr>
            </w:pPr>
            <w:r w:rsidRPr="00F34221">
              <w:rPr>
                <w:sz w:val="22"/>
                <w:szCs w:val="22"/>
              </w:rPr>
              <w:t xml:space="preserve">Установлен круг лиц, уполномоченных к заключению сделок, операции по приобретению </w:t>
            </w:r>
            <w:r w:rsidR="000E7AE6">
              <w:rPr>
                <w:sz w:val="22"/>
                <w:szCs w:val="22"/>
              </w:rPr>
              <w:t>гудвилл</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46"/>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70"/>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14</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 xml:space="preserve">Перечень должностных обязанностей и ответственности доведен до сведения каждого исполнителя </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02"/>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0A57E0" w:rsidRPr="00F34221" w:rsidTr="00F34221">
        <w:trPr>
          <w:trHeight w:val="266"/>
        </w:trPr>
        <w:tc>
          <w:tcPr>
            <w:tcW w:w="5000" w:type="pct"/>
            <w:gridSpan w:val="5"/>
          </w:tcPr>
          <w:p w:rsidR="000A57E0" w:rsidRPr="00F34221" w:rsidRDefault="000A57E0" w:rsidP="00F34221">
            <w:pPr>
              <w:spacing w:line="240" w:lineRule="auto"/>
              <w:ind w:firstLine="0"/>
              <w:rPr>
                <w:sz w:val="22"/>
                <w:szCs w:val="22"/>
              </w:rPr>
            </w:pPr>
            <w:r w:rsidRPr="00F34221">
              <w:rPr>
                <w:sz w:val="22"/>
                <w:szCs w:val="22"/>
              </w:rPr>
              <w:t xml:space="preserve">Внутрифирменный контроль </w:t>
            </w:r>
          </w:p>
        </w:tc>
      </w:tr>
      <w:tr w:rsidR="00F34221" w:rsidRPr="00F34221" w:rsidTr="000E7AE6">
        <w:trPr>
          <w:trHeight w:val="427"/>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15</w:t>
            </w:r>
          </w:p>
        </w:tc>
        <w:tc>
          <w:tcPr>
            <w:tcW w:w="3028" w:type="pct"/>
            <w:vMerge w:val="restart"/>
          </w:tcPr>
          <w:p w:rsidR="000A57E0" w:rsidRPr="00F34221" w:rsidRDefault="000A57E0" w:rsidP="000E7AE6">
            <w:pPr>
              <w:spacing w:line="240" w:lineRule="auto"/>
              <w:ind w:firstLine="0"/>
              <w:rPr>
                <w:sz w:val="22"/>
                <w:szCs w:val="22"/>
              </w:rPr>
            </w:pPr>
            <w:r w:rsidRPr="00F34221">
              <w:rPr>
                <w:sz w:val="22"/>
                <w:szCs w:val="22"/>
              </w:rPr>
              <w:t xml:space="preserve">Уполномоченными сотрудниками бухгалтерии осуществляется последующий контроль правильности отражения в бухгалтерском учете </w:t>
            </w:r>
            <w:r w:rsidR="000E7AE6">
              <w:rPr>
                <w:sz w:val="22"/>
                <w:szCs w:val="22"/>
              </w:rPr>
              <w:t>деловой репутации</w:t>
            </w:r>
            <w:r w:rsidRPr="00F34221">
              <w:rPr>
                <w:sz w:val="22"/>
                <w:szCs w:val="22"/>
              </w:rPr>
              <w:t>, совершенных в предыдущем периоде, и наличия первичных документов</w:t>
            </w:r>
          </w:p>
        </w:tc>
        <w:tc>
          <w:tcPr>
            <w:tcW w:w="800" w:type="pct"/>
          </w:tcPr>
          <w:p w:rsidR="000A57E0" w:rsidRPr="00F34221" w:rsidRDefault="000A57E0" w:rsidP="00F34221">
            <w:pPr>
              <w:spacing w:line="240" w:lineRule="auto"/>
              <w:ind w:firstLine="0"/>
              <w:rPr>
                <w:sz w:val="22"/>
                <w:szCs w:val="22"/>
              </w:rPr>
            </w:pPr>
            <w:r w:rsidRPr="00F34221">
              <w:rPr>
                <w:sz w:val="22"/>
                <w:szCs w:val="22"/>
              </w:rPr>
              <w:t xml:space="preserve">Да </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427"/>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698"/>
        </w:trPr>
        <w:tc>
          <w:tcPr>
            <w:tcW w:w="312" w:type="pct"/>
          </w:tcPr>
          <w:p w:rsidR="000A57E0" w:rsidRPr="00F34221" w:rsidRDefault="000A57E0" w:rsidP="00F34221">
            <w:pPr>
              <w:spacing w:line="240" w:lineRule="auto"/>
              <w:ind w:firstLine="0"/>
              <w:rPr>
                <w:sz w:val="22"/>
                <w:szCs w:val="22"/>
              </w:rPr>
            </w:pPr>
            <w:r w:rsidRPr="00F34221">
              <w:rPr>
                <w:sz w:val="22"/>
                <w:szCs w:val="22"/>
              </w:rPr>
              <w:t>16</w:t>
            </w:r>
          </w:p>
        </w:tc>
        <w:tc>
          <w:tcPr>
            <w:tcW w:w="3028" w:type="pct"/>
          </w:tcPr>
          <w:p w:rsidR="000A57E0" w:rsidRPr="00F34221" w:rsidRDefault="000A57E0" w:rsidP="000E7AE6">
            <w:pPr>
              <w:spacing w:line="240" w:lineRule="auto"/>
              <w:ind w:firstLine="0"/>
              <w:rPr>
                <w:sz w:val="22"/>
                <w:szCs w:val="22"/>
              </w:rPr>
            </w:pPr>
            <w:r w:rsidRPr="00F34221">
              <w:rPr>
                <w:sz w:val="22"/>
                <w:szCs w:val="22"/>
              </w:rPr>
              <w:t xml:space="preserve">Процедуры внутреннего контроля за проведением и отражением в бухгалтерском учете </w:t>
            </w:r>
            <w:r w:rsidR="000E7AE6">
              <w:rPr>
                <w:sz w:val="22"/>
                <w:szCs w:val="22"/>
              </w:rPr>
              <w:t>деловой репутации</w:t>
            </w:r>
            <w:r w:rsidRPr="00F34221">
              <w:rPr>
                <w:sz w:val="22"/>
                <w:szCs w:val="22"/>
              </w:rPr>
              <w:t xml:space="preserve">: </w:t>
            </w:r>
          </w:p>
        </w:tc>
        <w:tc>
          <w:tcPr>
            <w:tcW w:w="800" w:type="pct"/>
          </w:tcPr>
          <w:p w:rsidR="000A57E0" w:rsidRPr="00F34221" w:rsidRDefault="000A57E0" w:rsidP="00F34221">
            <w:pPr>
              <w:spacing w:line="240" w:lineRule="auto"/>
              <w:ind w:firstLine="0"/>
              <w:rPr>
                <w:sz w:val="22"/>
                <w:szCs w:val="22"/>
              </w:rPr>
            </w:pPr>
          </w:p>
        </w:tc>
        <w:tc>
          <w:tcPr>
            <w:tcW w:w="405" w:type="pct"/>
          </w:tcPr>
          <w:p w:rsidR="000A57E0" w:rsidRPr="00F34221" w:rsidRDefault="000A57E0" w:rsidP="00F34221">
            <w:pPr>
              <w:spacing w:line="240" w:lineRule="auto"/>
              <w:ind w:firstLine="0"/>
              <w:rPr>
                <w:sz w:val="22"/>
                <w:szCs w:val="22"/>
              </w:rPr>
            </w:pP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74"/>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16.1</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контроль полноты отражения операций в учете и соблюдение графика документооборота</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69"/>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80"/>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16.2</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контроль соблюдения установленного порядка санкционирования проведения операций и отражения их в учете</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06"/>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310"/>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16.3</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контроль правильности составления бухгалтерских проводок и своевременности отражения операций на счетах бухгалтерского учета</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172"/>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74"/>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16.4</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 xml:space="preserve">арифметическая проверка правильности бухгалтерских записей, в том числе правильность переноса из предыдущего периода входящих остатков и выведения исходящих остатков </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310"/>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198"/>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16.5</w:t>
            </w:r>
          </w:p>
        </w:tc>
        <w:tc>
          <w:tcPr>
            <w:tcW w:w="3028" w:type="pct"/>
            <w:vMerge w:val="restart"/>
          </w:tcPr>
          <w:p w:rsidR="000A57E0" w:rsidRPr="00F34221" w:rsidRDefault="000A57E0" w:rsidP="000E7AE6">
            <w:pPr>
              <w:spacing w:line="240" w:lineRule="auto"/>
              <w:ind w:firstLine="0"/>
              <w:rPr>
                <w:sz w:val="22"/>
                <w:szCs w:val="22"/>
              </w:rPr>
            </w:pPr>
            <w:r w:rsidRPr="00F34221">
              <w:rPr>
                <w:sz w:val="22"/>
                <w:szCs w:val="22"/>
              </w:rPr>
              <w:t xml:space="preserve">контроль юридической грамотности при заключении договоров с </w:t>
            </w:r>
            <w:r w:rsidR="000E7AE6">
              <w:rPr>
                <w:sz w:val="22"/>
                <w:szCs w:val="22"/>
              </w:rPr>
              <w:t>продавцом объектов гудвилл</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185"/>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74"/>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16.6</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 xml:space="preserve">контроль правильности оформления первичных документов </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66"/>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68"/>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17</w:t>
            </w:r>
          </w:p>
        </w:tc>
        <w:tc>
          <w:tcPr>
            <w:tcW w:w="3028" w:type="pct"/>
            <w:vMerge w:val="restart"/>
          </w:tcPr>
          <w:p w:rsidR="000A57E0" w:rsidRPr="00F34221" w:rsidRDefault="000A57E0" w:rsidP="000E7AE6">
            <w:pPr>
              <w:spacing w:line="240" w:lineRule="auto"/>
              <w:ind w:firstLine="0"/>
              <w:rPr>
                <w:sz w:val="22"/>
                <w:szCs w:val="22"/>
              </w:rPr>
            </w:pPr>
            <w:r w:rsidRPr="00F34221">
              <w:rPr>
                <w:sz w:val="22"/>
                <w:szCs w:val="22"/>
              </w:rPr>
              <w:t xml:space="preserve">Функционирует ли служба внутреннего контроля организации: круг полномочий, предоставленных сотрудникам службы внутреннего контроля, и периодичность проводимых проверок позволяют эффективно осуществлять контрольную функцию за проведением и отражением в учете </w:t>
            </w:r>
            <w:r w:rsidR="000E7AE6">
              <w:rPr>
                <w:sz w:val="22"/>
                <w:szCs w:val="22"/>
              </w:rPr>
              <w:t>деловой репутации</w:t>
            </w:r>
            <w:r w:rsidRPr="00F34221">
              <w:rPr>
                <w:sz w:val="22"/>
                <w:szCs w:val="22"/>
              </w:rPr>
              <w:t xml:space="preserve"> </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342"/>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142"/>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18</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 xml:space="preserve">Результаты проверок тщательно документируются </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180"/>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r w:rsidRPr="00F34221">
              <w:rPr>
                <w:sz w:val="22"/>
                <w:szCs w:val="22"/>
              </w:rPr>
              <w:t>0</w:t>
            </w:r>
          </w:p>
        </w:tc>
      </w:tr>
      <w:tr w:rsidR="00F34221" w:rsidRPr="00F34221" w:rsidTr="000E7AE6">
        <w:trPr>
          <w:trHeight w:val="428"/>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19</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 xml:space="preserve">По итогам устранения недостатков составляются соответствующие акты и представляются руководству </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04"/>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0A57E0" w:rsidRPr="00F34221" w:rsidTr="00F34221">
        <w:trPr>
          <w:trHeight w:val="223"/>
        </w:trPr>
        <w:tc>
          <w:tcPr>
            <w:tcW w:w="5000" w:type="pct"/>
            <w:gridSpan w:val="5"/>
          </w:tcPr>
          <w:p w:rsidR="000A57E0" w:rsidRPr="00F34221" w:rsidRDefault="000A57E0" w:rsidP="00F34221">
            <w:pPr>
              <w:spacing w:line="240" w:lineRule="auto"/>
              <w:ind w:firstLine="0"/>
              <w:rPr>
                <w:sz w:val="22"/>
                <w:szCs w:val="22"/>
              </w:rPr>
            </w:pPr>
            <w:r w:rsidRPr="00F34221">
              <w:rPr>
                <w:sz w:val="22"/>
                <w:szCs w:val="22"/>
              </w:rPr>
              <w:t>Оценка используемого программного обеспечения</w:t>
            </w:r>
          </w:p>
        </w:tc>
      </w:tr>
      <w:tr w:rsidR="00F34221" w:rsidRPr="00F34221" w:rsidTr="000E7AE6">
        <w:trPr>
          <w:trHeight w:val="335"/>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20.1</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Используемая бухгалтерская программа лицензирована</w:t>
            </w:r>
          </w:p>
        </w:tc>
        <w:tc>
          <w:tcPr>
            <w:tcW w:w="800" w:type="pct"/>
          </w:tcPr>
          <w:p w:rsidR="000A57E0" w:rsidRPr="00F34221" w:rsidRDefault="000A57E0" w:rsidP="00F34221">
            <w:pPr>
              <w:spacing w:line="240" w:lineRule="auto"/>
              <w:ind w:firstLine="0"/>
              <w:rPr>
                <w:sz w:val="22"/>
                <w:szCs w:val="22"/>
              </w:rPr>
            </w:pPr>
            <w:r w:rsidRPr="00F34221">
              <w:rPr>
                <w:sz w:val="22"/>
                <w:szCs w:val="22"/>
              </w:rPr>
              <w:t>Да</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01"/>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Нет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51"/>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20.3</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Наличие паролей</w:t>
            </w:r>
          </w:p>
        </w:tc>
        <w:tc>
          <w:tcPr>
            <w:tcW w:w="800" w:type="pct"/>
          </w:tcPr>
          <w:p w:rsidR="000A57E0" w:rsidRPr="00F34221" w:rsidRDefault="000A57E0" w:rsidP="00F34221">
            <w:pPr>
              <w:spacing w:line="240" w:lineRule="auto"/>
              <w:ind w:firstLine="0"/>
              <w:rPr>
                <w:sz w:val="22"/>
                <w:szCs w:val="22"/>
              </w:rPr>
            </w:pPr>
            <w:r w:rsidRPr="00F34221">
              <w:rPr>
                <w:sz w:val="22"/>
                <w:szCs w:val="22"/>
              </w:rPr>
              <w:t>Отсутствуют</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335"/>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 xml:space="preserve">Имеется один пароль </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01"/>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Пароли уста-новлены на всех уровнях</w:t>
            </w:r>
          </w:p>
        </w:tc>
        <w:tc>
          <w:tcPr>
            <w:tcW w:w="405" w:type="pct"/>
          </w:tcPr>
          <w:p w:rsidR="000A57E0" w:rsidRPr="00F34221" w:rsidRDefault="000A57E0" w:rsidP="00F34221">
            <w:pPr>
              <w:spacing w:line="240" w:lineRule="auto"/>
              <w:ind w:firstLine="0"/>
              <w:rPr>
                <w:sz w:val="22"/>
                <w:szCs w:val="22"/>
              </w:rPr>
            </w:pPr>
            <w:r w:rsidRPr="00F34221">
              <w:rPr>
                <w:sz w:val="22"/>
                <w:szCs w:val="22"/>
              </w:rPr>
              <w:t>2</w:t>
            </w:r>
          </w:p>
        </w:tc>
        <w:tc>
          <w:tcPr>
            <w:tcW w:w="455" w:type="pct"/>
          </w:tcPr>
          <w:p w:rsidR="000A57E0" w:rsidRPr="00F34221" w:rsidRDefault="000A57E0" w:rsidP="00F34221">
            <w:pPr>
              <w:spacing w:line="240" w:lineRule="auto"/>
              <w:ind w:firstLine="0"/>
              <w:rPr>
                <w:sz w:val="22"/>
                <w:szCs w:val="22"/>
              </w:rPr>
            </w:pPr>
            <w:r w:rsidRPr="00F34221">
              <w:rPr>
                <w:sz w:val="22"/>
                <w:szCs w:val="22"/>
              </w:rPr>
              <w:t>2</w:t>
            </w:r>
          </w:p>
        </w:tc>
      </w:tr>
      <w:tr w:rsidR="00F34221" w:rsidRPr="00F34221" w:rsidTr="000E7AE6">
        <w:trPr>
          <w:trHeight w:val="234"/>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20.4</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Наличие антивирусных программ</w:t>
            </w:r>
          </w:p>
        </w:tc>
        <w:tc>
          <w:tcPr>
            <w:tcW w:w="800" w:type="pct"/>
          </w:tcPr>
          <w:p w:rsidR="000A57E0" w:rsidRPr="00F34221" w:rsidRDefault="000A57E0" w:rsidP="00F34221">
            <w:pPr>
              <w:spacing w:line="240" w:lineRule="auto"/>
              <w:ind w:firstLine="0"/>
              <w:rPr>
                <w:sz w:val="22"/>
                <w:szCs w:val="22"/>
              </w:rPr>
            </w:pPr>
            <w:r w:rsidRPr="00F34221">
              <w:rPr>
                <w:sz w:val="22"/>
                <w:szCs w:val="22"/>
              </w:rPr>
              <w:t xml:space="preserve">Отсутствуют </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301"/>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Проверка проводится не регулярно</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51"/>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Проверка проводится регулярно</w:t>
            </w:r>
          </w:p>
        </w:tc>
        <w:tc>
          <w:tcPr>
            <w:tcW w:w="405" w:type="pct"/>
          </w:tcPr>
          <w:p w:rsidR="000A57E0" w:rsidRPr="00F34221" w:rsidRDefault="000A57E0" w:rsidP="00F34221">
            <w:pPr>
              <w:spacing w:line="240" w:lineRule="auto"/>
              <w:ind w:firstLine="0"/>
              <w:rPr>
                <w:sz w:val="22"/>
                <w:szCs w:val="22"/>
              </w:rPr>
            </w:pPr>
            <w:r w:rsidRPr="00F34221">
              <w:rPr>
                <w:sz w:val="22"/>
                <w:szCs w:val="22"/>
              </w:rPr>
              <w:t>2</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34"/>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20.5</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Данные электронного учета дублируются на случай потери или уничтожения</w:t>
            </w:r>
          </w:p>
        </w:tc>
        <w:tc>
          <w:tcPr>
            <w:tcW w:w="800" w:type="pct"/>
          </w:tcPr>
          <w:p w:rsidR="000A57E0" w:rsidRPr="00F34221" w:rsidRDefault="000A57E0" w:rsidP="00F34221">
            <w:pPr>
              <w:spacing w:line="240" w:lineRule="auto"/>
              <w:ind w:firstLine="0"/>
              <w:rPr>
                <w:sz w:val="22"/>
                <w:szCs w:val="22"/>
              </w:rPr>
            </w:pPr>
            <w:r w:rsidRPr="00F34221">
              <w:rPr>
                <w:sz w:val="22"/>
                <w:szCs w:val="22"/>
              </w:rPr>
              <w:t xml:space="preserve">Нет </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318"/>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 xml:space="preserve">Частично </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34"/>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 xml:space="preserve">Полностью </w:t>
            </w:r>
          </w:p>
        </w:tc>
        <w:tc>
          <w:tcPr>
            <w:tcW w:w="405" w:type="pct"/>
          </w:tcPr>
          <w:p w:rsidR="000A57E0" w:rsidRPr="00F34221" w:rsidRDefault="000A57E0" w:rsidP="00F34221">
            <w:pPr>
              <w:spacing w:line="240" w:lineRule="auto"/>
              <w:ind w:firstLine="0"/>
              <w:rPr>
                <w:sz w:val="22"/>
                <w:szCs w:val="22"/>
              </w:rPr>
            </w:pPr>
            <w:r w:rsidRPr="00F34221">
              <w:rPr>
                <w:sz w:val="22"/>
                <w:szCs w:val="22"/>
              </w:rPr>
              <w:t>2</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51"/>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20.6</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Уровень компьютерной грамотности пользователя</w:t>
            </w:r>
          </w:p>
        </w:tc>
        <w:tc>
          <w:tcPr>
            <w:tcW w:w="800" w:type="pct"/>
          </w:tcPr>
          <w:p w:rsidR="000A57E0" w:rsidRPr="00F34221" w:rsidRDefault="000A57E0" w:rsidP="00F34221">
            <w:pPr>
              <w:spacing w:line="240" w:lineRule="auto"/>
              <w:ind w:firstLine="0"/>
              <w:rPr>
                <w:sz w:val="22"/>
                <w:szCs w:val="22"/>
              </w:rPr>
            </w:pPr>
            <w:r w:rsidRPr="00F34221">
              <w:rPr>
                <w:sz w:val="22"/>
                <w:szCs w:val="22"/>
              </w:rPr>
              <w:t xml:space="preserve">Низкий </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335"/>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В пределах необходимого</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F34221" w:rsidRPr="00F34221" w:rsidTr="000E7AE6">
        <w:trPr>
          <w:trHeight w:val="201"/>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 xml:space="preserve">Высокий </w:t>
            </w:r>
          </w:p>
        </w:tc>
        <w:tc>
          <w:tcPr>
            <w:tcW w:w="405" w:type="pct"/>
          </w:tcPr>
          <w:p w:rsidR="000A57E0" w:rsidRPr="00F34221" w:rsidRDefault="000A57E0" w:rsidP="00F34221">
            <w:pPr>
              <w:spacing w:line="240" w:lineRule="auto"/>
              <w:ind w:firstLine="0"/>
              <w:rPr>
                <w:sz w:val="22"/>
                <w:szCs w:val="22"/>
              </w:rPr>
            </w:pPr>
            <w:r w:rsidRPr="00F34221">
              <w:rPr>
                <w:sz w:val="22"/>
                <w:szCs w:val="22"/>
              </w:rPr>
              <w:t>2</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211"/>
        </w:trPr>
        <w:tc>
          <w:tcPr>
            <w:tcW w:w="312" w:type="pct"/>
            <w:vMerge w:val="restart"/>
          </w:tcPr>
          <w:p w:rsidR="000A57E0" w:rsidRPr="00F34221" w:rsidRDefault="000A57E0" w:rsidP="00F34221">
            <w:pPr>
              <w:spacing w:line="240" w:lineRule="auto"/>
              <w:ind w:firstLine="0"/>
              <w:rPr>
                <w:sz w:val="22"/>
                <w:szCs w:val="22"/>
              </w:rPr>
            </w:pPr>
            <w:r w:rsidRPr="00F34221">
              <w:rPr>
                <w:sz w:val="22"/>
                <w:szCs w:val="22"/>
              </w:rPr>
              <w:t>20.7</w:t>
            </w:r>
          </w:p>
        </w:tc>
        <w:tc>
          <w:tcPr>
            <w:tcW w:w="3028" w:type="pct"/>
            <w:vMerge w:val="restart"/>
          </w:tcPr>
          <w:p w:rsidR="000A57E0" w:rsidRPr="00F34221" w:rsidRDefault="000A57E0" w:rsidP="00F34221">
            <w:pPr>
              <w:spacing w:line="240" w:lineRule="auto"/>
              <w:ind w:firstLine="0"/>
              <w:rPr>
                <w:sz w:val="22"/>
                <w:szCs w:val="22"/>
              </w:rPr>
            </w:pPr>
            <w:r w:rsidRPr="00F34221">
              <w:rPr>
                <w:sz w:val="22"/>
                <w:szCs w:val="22"/>
              </w:rPr>
              <w:t>Наличие специалиста, отвечающего за безопасность информации</w:t>
            </w:r>
          </w:p>
        </w:tc>
        <w:tc>
          <w:tcPr>
            <w:tcW w:w="800" w:type="pct"/>
          </w:tcPr>
          <w:p w:rsidR="000A57E0" w:rsidRPr="00F34221" w:rsidRDefault="000A57E0" w:rsidP="00F34221">
            <w:pPr>
              <w:spacing w:line="240" w:lineRule="auto"/>
              <w:ind w:firstLine="0"/>
              <w:rPr>
                <w:sz w:val="22"/>
                <w:szCs w:val="22"/>
              </w:rPr>
            </w:pPr>
            <w:r w:rsidRPr="00F34221">
              <w:rPr>
                <w:sz w:val="22"/>
                <w:szCs w:val="22"/>
              </w:rPr>
              <w:t xml:space="preserve">Отсутствует </w:t>
            </w:r>
          </w:p>
        </w:tc>
        <w:tc>
          <w:tcPr>
            <w:tcW w:w="405" w:type="pct"/>
          </w:tcPr>
          <w:p w:rsidR="000A57E0" w:rsidRPr="00F34221" w:rsidRDefault="000A57E0" w:rsidP="00F34221">
            <w:pPr>
              <w:spacing w:line="240" w:lineRule="auto"/>
              <w:ind w:firstLine="0"/>
              <w:rPr>
                <w:sz w:val="22"/>
                <w:szCs w:val="22"/>
              </w:rPr>
            </w:pPr>
            <w:r w:rsidRPr="00F34221">
              <w:rPr>
                <w:sz w:val="22"/>
                <w:szCs w:val="22"/>
              </w:rPr>
              <w:t>0</w:t>
            </w:r>
          </w:p>
        </w:tc>
        <w:tc>
          <w:tcPr>
            <w:tcW w:w="455" w:type="pct"/>
          </w:tcPr>
          <w:p w:rsidR="000A57E0" w:rsidRPr="00F34221" w:rsidRDefault="000A57E0" w:rsidP="00F34221">
            <w:pPr>
              <w:spacing w:line="240" w:lineRule="auto"/>
              <w:ind w:firstLine="0"/>
              <w:rPr>
                <w:sz w:val="22"/>
                <w:szCs w:val="22"/>
              </w:rPr>
            </w:pPr>
          </w:p>
        </w:tc>
      </w:tr>
      <w:tr w:rsidR="00F34221" w:rsidRPr="00F34221" w:rsidTr="000E7AE6">
        <w:trPr>
          <w:trHeight w:val="412"/>
        </w:trPr>
        <w:tc>
          <w:tcPr>
            <w:tcW w:w="312" w:type="pct"/>
            <w:vMerge/>
          </w:tcPr>
          <w:p w:rsidR="000A57E0" w:rsidRPr="00F34221" w:rsidRDefault="000A57E0" w:rsidP="00F34221">
            <w:pPr>
              <w:spacing w:line="240" w:lineRule="auto"/>
              <w:ind w:firstLine="0"/>
              <w:rPr>
                <w:sz w:val="22"/>
                <w:szCs w:val="22"/>
              </w:rPr>
            </w:pPr>
          </w:p>
        </w:tc>
        <w:tc>
          <w:tcPr>
            <w:tcW w:w="3028" w:type="pct"/>
            <w:vMerge/>
          </w:tcPr>
          <w:p w:rsidR="000A57E0" w:rsidRPr="00F34221" w:rsidRDefault="000A57E0" w:rsidP="00F34221">
            <w:pPr>
              <w:spacing w:line="240" w:lineRule="auto"/>
              <w:ind w:firstLine="0"/>
              <w:rPr>
                <w:sz w:val="22"/>
                <w:szCs w:val="22"/>
              </w:rPr>
            </w:pPr>
          </w:p>
        </w:tc>
        <w:tc>
          <w:tcPr>
            <w:tcW w:w="800" w:type="pct"/>
          </w:tcPr>
          <w:p w:rsidR="000A57E0" w:rsidRPr="00F34221" w:rsidRDefault="000A57E0" w:rsidP="00F34221">
            <w:pPr>
              <w:spacing w:line="240" w:lineRule="auto"/>
              <w:ind w:firstLine="0"/>
              <w:rPr>
                <w:sz w:val="22"/>
                <w:szCs w:val="22"/>
              </w:rPr>
            </w:pPr>
            <w:r w:rsidRPr="00F34221">
              <w:rPr>
                <w:sz w:val="22"/>
                <w:szCs w:val="22"/>
              </w:rPr>
              <w:t>Имеются специалисты</w:t>
            </w:r>
          </w:p>
        </w:tc>
        <w:tc>
          <w:tcPr>
            <w:tcW w:w="405" w:type="pct"/>
          </w:tcPr>
          <w:p w:rsidR="000A57E0" w:rsidRPr="00F34221" w:rsidRDefault="000A57E0" w:rsidP="00F34221">
            <w:pPr>
              <w:spacing w:line="240" w:lineRule="auto"/>
              <w:ind w:firstLine="0"/>
              <w:rPr>
                <w:sz w:val="22"/>
                <w:szCs w:val="22"/>
              </w:rPr>
            </w:pPr>
            <w:r w:rsidRPr="00F34221">
              <w:rPr>
                <w:sz w:val="22"/>
                <w:szCs w:val="22"/>
              </w:rPr>
              <w:t>1</w:t>
            </w:r>
          </w:p>
        </w:tc>
        <w:tc>
          <w:tcPr>
            <w:tcW w:w="455" w:type="pct"/>
          </w:tcPr>
          <w:p w:rsidR="000A57E0" w:rsidRPr="00F34221" w:rsidRDefault="000A57E0" w:rsidP="00F34221">
            <w:pPr>
              <w:spacing w:line="240" w:lineRule="auto"/>
              <w:ind w:firstLine="0"/>
              <w:rPr>
                <w:sz w:val="22"/>
                <w:szCs w:val="22"/>
              </w:rPr>
            </w:pPr>
            <w:r w:rsidRPr="00F34221">
              <w:rPr>
                <w:sz w:val="22"/>
                <w:szCs w:val="22"/>
              </w:rPr>
              <w:t>1</w:t>
            </w:r>
          </w:p>
        </w:tc>
      </w:tr>
      <w:tr w:rsidR="000A57E0" w:rsidRPr="00F34221" w:rsidTr="00F34221">
        <w:trPr>
          <w:trHeight w:val="120"/>
        </w:trPr>
        <w:tc>
          <w:tcPr>
            <w:tcW w:w="4545" w:type="pct"/>
            <w:gridSpan w:val="4"/>
          </w:tcPr>
          <w:p w:rsidR="000A57E0" w:rsidRPr="00F34221" w:rsidRDefault="000A57E0" w:rsidP="00F34221">
            <w:pPr>
              <w:spacing w:line="240" w:lineRule="auto"/>
              <w:ind w:firstLine="0"/>
              <w:rPr>
                <w:sz w:val="22"/>
                <w:szCs w:val="22"/>
              </w:rPr>
            </w:pPr>
            <w:r w:rsidRPr="00F34221">
              <w:rPr>
                <w:sz w:val="22"/>
                <w:szCs w:val="22"/>
              </w:rPr>
              <w:t>Итого количество баллов</w:t>
            </w:r>
          </w:p>
        </w:tc>
        <w:tc>
          <w:tcPr>
            <w:tcW w:w="455" w:type="pct"/>
          </w:tcPr>
          <w:p w:rsidR="000A57E0" w:rsidRPr="00F34221" w:rsidRDefault="000A57E0" w:rsidP="00F34221">
            <w:pPr>
              <w:spacing w:line="240" w:lineRule="auto"/>
              <w:ind w:firstLine="0"/>
              <w:rPr>
                <w:sz w:val="22"/>
                <w:szCs w:val="22"/>
              </w:rPr>
            </w:pPr>
            <w:r w:rsidRPr="00F34221">
              <w:rPr>
                <w:sz w:val="22"/>
                <w:szCs w:val="22"/>
              </w:rPr>
              <w:t>28</w:t>
            </w:r>
          </w:p>
        </w:tc>
      </w:tr>
      <w:tr w:rsidR="000A57E0" w:rsidRPr="00F34221" w:rsidTr="00F34221">
        <w:trPr>
          <w:trHeight w:val="70"/>
        </w:trPr>
        <w:tc>
          <w:tcPr>
            <w:tcW w:w="4545" w:type="pct"/>
            <w:gridSpan w:val="4"/>
          </w:tcPr>
          <w:p w:rsidR="000A57E0" w:rsidRPr="00F34221" w:rsidRDefault="000A57E0" w:rsidP="00F34221">
            <w:pPr>
              <w:spacing w:line="240" w:lineRule="auto"/>
              <w:ind w:firstLine="0"/>
              <w:rPr>
                <w:sz w:val="22"/>
                <w:szCs w:val="22"/>
              </w:rPr>
            </w:pPr>
            <w:r w:rsidRPr="00F34221">
              <w:rPr>
                <w:sz w:val="22"/>
                <w:szCs w:val="22"/>
              </w:rPr>
              <w:t>Максимально возможное количество баллов</w:t>
            </w:r>
          </w:p>
        </w:tc>
        <w:tc>
          <w:tcPr>
            <w:tcW w:w="455" w:type="pct"/>
          </w:tcPr>
          <w:p w:rsidR="000A57E0" w:rsidRPr="00F34221" w:rsidRDefault="000A57E0" w:rsidP="00F34221">
            <w:pPr>
              <w:spacing w:line="240" w:lineRule="auto"/>
              <w:ind w:firstLine="0"/>
              <w:rPr>
                <w:sz w:val="22"/>
                <w:szCs w:val="22"/>
              </w:rPr>
            </w:pPr>
            <w:r w:rsidRPr="00F34221">
              <w:rPr>
                <w:sz w:val="22"/>
                <w:szCs w:val="22"/>
              </w:rPr>
              <w:t>38</w:t>
            </w:r>
          </w:p>
        </w:tc>
      </w:tr>
      <w:tr w:rsidR="000A57E0" w:rsidRPr="00F34221" w:rsidTr="00F34221">
        <w:trPr>
          <w:trHeight w:val="144"/>
        </w:trPr>
        <w:tc>
          <w:tcPr>
            <w:tcW w:w="4545" w:type="pct"/>
            <w:gridSpan w:val="4"/>
          </w:tcPr>
          <w:p w:rsidR="000A57E0" w:rsidRPr="00F34221" w:rsidRDefault="000A57E0" w:rsidP="000E7AE6">
            <w:pPr>
              <w:pStyle w:val="a5"/>
              <w:jc w:val="left"/>
              <w:rPr>
                <w:sz w:val="22"/>
                <w:szCs w:val="22"/>
              </w:rPr>
            </w:pPr>
            <w:r w:rsidRPr="00F34221">
              <w:rPr>
                <w:sz w:val="22"/>
                <w:szCs w:val="22"/>
              </w:rPr>
              <w:t xml:space="preserve">Оценка надежности СВК </w:t>
            </w:r>
            <w:r w:rsidR="000E7AE6">
              <w:rPr>
                <w:sz w:val="22"/>
                <w:szCs w:val="22"/>
              </w:rPr>
              <w:t>деловой репутации</w:t>
            </w:r>
          </w:p>
        </w:tc>
        <w:tc>
          <w:tcPr>
            <w:tcW w:w="455" w:type="pct"/>
          </w:tcPr>
          <w:p w:rsidR="000A57E0" w:rsidRPr="00F34221" w:rsidRDefault="000A57E0" w:rsidP="00F34221">
            <w:pPr>
              <w:spacing w:line="240" w:lineRule="auto"/>
              <w:ind w:firstLine="0"/>
              <w:rPr>
                <w:sz w:val="22"/>
                <w:szCs w:val="22"/>
              </w:rPr>
            </w:pPr>
            <w:r w:rsidRPr="00F34221">
              <w:rPr>
                <w:sz w:val="22"/>
                <w:szCs w:val="22"/>
              </w:rPr>
              <w:t>74%</w:t>
            </w:r>
          </w:p>
        </w:tc>
      </w:tr>
    </w:tbl>
    <w:p w:rsidR="000E7AE6" w:rsidRDefault="000E7AE6" w:rsidP="00F34221">
      <w:pPr>
        <w:jc w:val="right"/>
        <w:rPr>
          <w:b/>
        </w:rPr>
      </w:pPr>
    </w:p>
    <w:p w:rsidR="000E7AE6" w:rsidRDefault="000E7AE6" w:rsidP="00F34221">
      <w:pPr>
        <w:jc w:val="right"/>
        <w:rPr>
          <w:b/>
        </w:rPr>
      </w:pPr>
    </w:p>
    <w:p w:rsidR="000E7AE6" w:rsidRDefault="000E7AE6" w:rsidP="00F34221">
      <w:pPr>
        <w:jc w:val="right"/>
        <w:rPr>
          <w:b/>
        </w:rPr>
      </w:pPr>
    </w:p>
    <w:p w:rsidR="000E7AE6" w:rsidRDefault="000E7AE6" w:rsidP="00F34221">
      <w:pPr>
        <w:jc w:val="right"/>
        <w:rPr>
          <w:b/>
        </w:rPr>
      </w:pPr>
    </w:p>
    <w:p w:rsidR="000A57E0" w:rsidRPr="00F34221" w:rsidRDefault="000A57E0" w:rsidP="00F34221">
      <w:pPr>
        <w:jc w:val="right"/>
        <w:rPr>
          <w:b/>
        </w:rPr>
      </w:pPr>
      <w:r w:rsidRPr="00F34221">
        <w:rPr>
          <w:b/>
        </w:rPr>
        <w:t xml:space="preserve">Приложение </w:t>
      </w:r>
      <w:r w:rsidR="002735B4" w:rsidRPr="00F34221">
        <w:rPr>
          <w:b/>
        </w:rPr>
        <w:t>О</w:t>
      </w:r>
    </w:p>
    <w:p w:rsidR="000A57E0" w:rsidRPr="00E04616" w:rsidRDefault="000A57E0" w:rsidP="00013505">
      <w:r w:rsidRPr="00E04616">
        <w:t xml:space="preserve">Таблица </w:t>
      </w:r>
      <w:r w:rsidR="002735B4" w:rsidRPr="00E04616">
        <w:t>5</w:t>
      </w:r>
      <w:r w:rsidRPr="00E04616">
        <w:t xml:space="preserve"> - Оценка системы бухгалтерского учета </w:t>
      </w:r>
      <w:r w:rsidR="000E7AE6">
        <w:t>деловой репутации</w:t>
      </w:r>
    </w:p>
    <w:tbl>
      <w:tblPr>
        <w:tblW w:w="5099" w:type="pct"/>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9"/>
        <w:gridCol w:w="5530"/>
        <w:gridCol w:w="2142"/>
        <w:gridCol w:w="711"/>
        <w:gridCol w:w="789"/>
      </w:tblGrid>
      <w:tr w:rsidR="00F34221" w:rsidRPr="00F34221" w:rsidTr="000E7AE6">
        <w:tc>
          <w:tcPr>
            <w:tcW w:w="302" w:type="pct"/>
            <w:vMerge w:val="restart"/>
            <w:vAlign w:val="center"/>
          </w:tcPr>
          <w:p w:rsidR="000A57E0" w:rsidRPr="00F34221" w:rsidRDefault="000A57E0" w:rsidP="00F34221">
            <w:pPr>
              <w:spacing w:line="240" w:lineRule="auto"/>
              <w:ind w:firstLine="0"/>
              <w:jc w:val="center"/>
              <w:rPr>
                <w:sz w:val="21"/>
                <w:szCs w:val="21"/>
              </w:rPr>
            </w:pPr>
            <w:r w:rsidRPr="00F34221">
              <w:rPr>
                <w:sz w:val="21"/>
                <w:szCs w:val="21"/>
              </w:rPr>
              <w:t>№ п\п</w:t>
            </w:r>
          </w:p>
        </w:tc>
        <w:tc>
          <w:tcPr>
            <w:tcW w:w="2833" w:type="pct"/>
            <w:vMerge w:val="restart"/>
            <w:vAlign w:val="center"/>
          </w:tcPr>
          <w:p w:rsidR="000A57E0" w:rsidRPr="00F34221" w:rsidRDefault="000A57E0" w:rsidP="00F34221">
            <w:pPr>
              <w:spacing w:line="240" w:lineRule="auto"/>
              <w:ind w:firstLine="0"/>
              <w:jc w:val="center"/>
              <w:rPr>
                <w:sz w:val="21"/>
                <w:szCs w:val="21"/>
              </w:rPr>
            </w:pPr>
            <w:r w:rsidRPr="00F34221">
              <w:rPr>
                <w:sz w:val="21"/>
                <w:szCs w:val="21"/>
              </w:rPr>
              <w:t>Факторы</w:t>
            </w:r>
          </w:p>
        </w:tc>
        <w:tc>
          <w:tcPr>
            <w:tcW w:w="1461" w:type="pct"/>
            <w:gridSpan w:val="2"/>
            <w:vAlign w:val="center"/>
          </w:tcPr>
          <w:p w:rsidR="000A57E0" w:rsidRPr="00F34221" w:rsidRDefault="000A57E0" w:rsidP="00F34221">
            <w:pPr>
              <w:spacing w:line="240" w:lineRule="auto"/>
              <w:ind w:firstLine="0"/>
              <w:jc w:val="center"/>
              <w:rPr>
                <w:sz w:val="21"/>
                <w:szCs w:val="21"/>
              </w:rPr>
            </w:pPr>
            <w:r w:rsidRPr="00F34221">
              <w:rPr>
                <w:sz w:val="21"/>
                <w:szCs w:val="21"/>
              </w:rPr>
              <w:t>Возможная оценка</w:t>
            </w:r>
          </w:p>
        </w:tc>
        <w:tc>
          <w:tcPr>
            <w:tcW w:w="404" w:type="pct"/>
            <w:vMerge w:val="restart"/>
            <w:vAlign w:val="center"/>
          </w:tcPr>
          <w:p w:rsidR="000A57E0" w:rsidRPr="00F34221" w:rsidRDefault="000A57E0" w:rsidP="00F34221">
            <w:pPr>
              <w:spacing w:line="240" w:lineRule="auto"/>
              <w:ind w:firstLine="0"/>
              <w:jc w:val="center"/>
              <w:rPr>
                <w:sz w:val="21"/>
                <w:szCs w:val="21"/>
              </w:rPr>
            </w:pPr>
            <w:r w:rsidRPr="00F34221">
              <w:rPr>
                <w:sz w:val="21"/>
                <w:szCs w:val="21"/>
              </w:rPr>
              <w:t>Оценка</w:t>
            </w:r>
          </w:p>
        </w:tc>
      </w:tr>
      <w:tr w:rsidR="00F34221" w:rsidRPr="00F34221" w:rsidTr="000E7AE6">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jc w:val="center"/>
              <w:rPr>
                <w:sz w:val="21"/>
                <w:szCs w:val="21"/>
              </w:rPr>
            </w:pPr>
            <w:r w:rsidRPr="00F34221">
              <w:rPr>
                <w:sz w:val="21"/>
                <w:szCs w:val="21"/>
              </w:rPr>
              <w:t>Критерии</w:t>
            </w:r>
          </w:p>
        </w:tc>
        <w:tc>
          <w:tcPr>
            <w:tcW w:w="364" w:type="pct"/>
          </w:tcPr>
          <w:p w:rsidR="000A57E0" w:rsidRPr="00F34221" w:rsidRDefault="000A57E0" w:rsidP="00F34221">
            <w:pPr>
              <w:spacing w:line="240" w:lineRule="auto"/>
              <w:ind w:firstLine="0"/>
              <w:jc w:val="center"/>
              <w:rPr>
                <w:sz w:val="21"/>
                <w:szCs w:val="21"/>
              </w:rPr>
            </w:pPr>
            <w:r w:rsidRPr="00F34221">
              <w:rPr>
                <w:sz w:val="21"/>
                <w:szCs w:val="21"/>
              </w:rPr>
              <w:t>Баллы</w:t>
            </w:r>
          </w:p>
        </w:tc>
        <w:tc>
          <w:tcPr>
            <w:tcW w:w="404" w:type="pct"/>
            <w:vMerge/>
          </w:tcPr>
          <w:p w:rsidR="000A57E0" w:rsidRPr="00F34221" w:rsidRDefault="000A57E0" w:rsidP="00F34221">
            <w:pPr>
              <w:spacing w:line="240" w:lineRule="auto"/>
              <w:ind w:firstLine="0"/>
              <w:rPr>
                <w:sz w:val="21"/>
                <w:szCs w:val="21"/>
              </w:rPr>
            </w:pPr>
          </w:p>
        </w:tc>
      </w:tr>
      <w:tr w:rsidR="00F34221" w:rsidRPr="00F34221" w:rsidTr="000E7AE6">
        <w:tc>
          <w:tcPr>
            <w:tcW w:w="302" w:type="pct"/>
            <w:vMerge w:val="restart"/>
          </w:tcPr>
          <w:p w:rsidR="000A57E0" w:rsidRPr="00F34221" w:rsidRDefault="000A57E0" w:rsidP="00F34221">
            <w:pPr>
              <w:spacing w:line="240" w:lineRule="auto"/>
              <w:ind w:firstLine="0"/>
              <w:rPr>
                <w:sz w:val="21"/>
                <w:szCs w:val="21"/>
              </w:rPr>
            </w:pPr>
            <w:r w:rsidRPr="00F34221">
              <w:rPr>
                <w:sz w:val="21"/>
                <w:szCs w:val="21"/>
              </w:rPr>
              <w:t>1</w:t>
            </w:r>
          </w:p>
        </w:tc>
        <w:tc>
          <w:tcPr>
            <w:tcW w:w="2833" w:type="pct"/>
            <w:vMerge w:val="restart"/>
          </w:tcPr>
          <w:p w:rsidR="000A57E0" w:rsidRPr="00F34221" w:rsidRDefault="000A57E0" w:rsidP="000E7AE6">
            <w:pPr>
              <w:spacing w:line="240" w:lineRule="auto"/>
              <w:ind w:firstLine="0"/>
              <w:rPr>
                <w:sz w:val="21"/>
                <w:szCs w:val="21"/>
              </w:rPr>
            </w:pPr>
            <w:r w:rsidRPr="00F34221">
              <w:rPr>
                <w:sz w:val="21"/>
                <w:szCs w:val="21"/>
              </w:rPr>
              <w:t xml:space="preserve">Разработана ли на предприятии должностная инструкция бухгалтера по учету </w:t>
            </w:r>
            <w:r w:rsidR="000E7AE6">
              <w:rPr>
                <w:sz w:val="21"/>
                <w:szCs w:val="21"/>
              </w:rPr>
              <w:t>деловой репутации</w:t>
            </w:r>
          </w:p>
        </w:tc>
        <w:tc>
          <w:tcPr>
            <w:tcW w:w="1097" w:type="pct"/>
          </w:tcPr>
          <w:p w:rsidR="000A57E0" w:rsidRPr="00F34221" w:rsidRDefault="000A57E0" w:rsidP="00F34221">
            <w:pPr>
              <w:spacing w:line="240" w:lineRule="auto"/>
              <w:ind w:firstLine="0"/>
              <w:rPr>
                <w:sz w:val="21"/>
                <w:szCs w:val="21"/>
              </w:rPr>
            </w:pPr>
            <w:r w:rsidRPr="00F34221">
              <w:rPr>
                <w:sz w:val="21"/>
                <w:szCs w:val="21"/>
              </w:rPr>
              <w:t>Да</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p>
        </w:tc>
      </w:tr>
      <w:tr w:rsidR="00F34221" w:rsidRPr="00F34221" w:rsidTr="000E7AE6">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Нет</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r w:rsidRPr="00F34221">
              <w:rPr>
                <w:sz w:val="21"/>
                <w:szCs w:val="21"/>
              </w:rPr>
              <w:t>0</w:t>
            </w:r>
          </w:p>
        </w:tc>
      </w:tr>
      <w:tr w:rsidR="00F34221" w:rsidRPr="00F34221" w:rsidTr="000E7AE6">
        <w:tc>
          <w:tcPr>
            <w:tcW w:w="302" w:type="pct"/>
            <w:vMerge w:val="restart"/>
          </w:tcPr>
          <w:p w:rsidR="000A57E0" w:rsidRPr="00F34221" w:rsidRDefault="000A57E0" w:rsidP="00F34221">
            <w:pPr>
              <w:spacing w:line="240" w:lineRule="auto"/>
              <w:ind w:firstLine="0"/>
              <w:rPr>
                <w:sz w:val="21"/>
                <w:szCs w:val="21"/>
              </w:rPr>
            </w:pPr>
            <w:r w:rsidRPr="00F34221">
              <w:rPr>
                <w:sz w:val="21"/>
                <w:szCs w:val="21"/>
              </w:rPr>
              <w:t>2</w:t>
            </w:r>
          </w:p>
        </w:tc>
        <w:tc>
          <w:tcPr>
            <w:tcW w:w="2833" w:type="pct"/>
            <w:vMerge w:val="restart"/>
          </w:tcPr>
          <w:p w:rsidR="000A57E0" w:rsidRPr="00F34221" w:rsidRDefault="000A57E0" w:rsidP="000E7AE6">
            <w:pPr>
              <w:spacing w:line="240" w:lineRule="auto"/>
              <w:ind w:firstLine="0"/>
              <w:rPr>
                <w:sz w:val="21"/>
                <w:szCs w:val="21"/>
              </w:rPr>
            </w:pPr>
            <w:r w:rsidRPr="00F34221">
              <w:rPr>
                <w:sz w:val="21"/>
                <w:szCs w:val="21"/>
              </w:rPr>
              <w:t xml:space="preserve">Имеется ли подпись бухгалтера по учету </w:t>
            </w:r>
            <w:r w:rsidR="000E7AE6">
              <w:rPr>
                <w:sz w:val="21"/>
                <w:szCs w:val="21"/>
              </w:rPr>
              <w:t>деловой репутации</w:t>
            </w:r>
            <w:r w:rsidRPr="00F34221">
              <w:rPr>
                <w:sz w:val="21"/>
                <w:szCs w:val="21"/>
              </w:rPr>
              <w:t>, подтверждающая ознакомление с должностной инструкцией</w:t>
            </w:r>
          </w:p>
        </w:tc>
        <w:tc>
          <w:tcPr>
            <w:tcW w:w="1097" w:type="pct"/>
          </w:tcPr>
          <w:p w:rsidR="000A57E0" w:rsidRPr="00F34221" w:rsidRDefault="000A57E0" w:rsidP="00F34221">
            <w:pPr>
              <w:spacing w:line="240" w:lineRule="auto"/>
              <w:ind w:firstLine="0"/>
              <w:rPr>
                <w:sz w:val="21"/>
                <w:szCs w:val="21"/>
              </w:rPr>
            </w:pPr>
            <w:r w:rsidRPr="00F34221">
              <w:rPr>
                <w:sz w:val="21"/>
                <w:szCs w:val="21"/>
              </w:rPr>
              <w:t>Да</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p>
        </w:tc>
      </w:tr>
      <w:tr w:rsidR="00F34221" w:rsidRPr="00F34221" w:rsidTr="000E7AE6">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Нет</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r w:rsidRPr="00F34221">
              <w:rPr>
                <w:sz w:val="21"/>
                <w:szCs w:val="21"/>
              </w:rPr>
              <w:t>0</w:t>
            </w:r>
          </w:p>
        </w:tc>
      </w:tr>
      <w:tr w:rsidR="00F34221" w:rsidRPr="00F34221" w:rsidTr="000E7AE6">
        <w:tc>
          <w:tcPr>
            <w:tcW w:w="302" w:type="pct"/>
            <w:vMerge w:val="restart"/>
          </w:tcPr>
          <w:p w:rsidR="000A57E0" w:rsidRPr="00F34221" w:rsidRDefault="000A57E0" w:rsidP="00F34221">
            <w:pPr>
              <w:spacing w:line="240" w:lineRule="auto"/>
              <w:ind w:firstLine="0"/>
              <w:rPr>
                <w:sz w:val="21"/>
                <w:szCs w:val="21"/>
              </w:rPr>
            </w:pPr>
            <w:r w:rsidRPr="00F34221">
              <w:rPr>
                <w:sz w:val="21"/>
                <w:szCs w:val="21"/>
              </w:rPr>
              <w:t>3</w:t>
            </w:r>
          </w:p>
        </w:tc>
        <w:tc>
          <w:tcPr>
            <w:tcW w:w="2833" w:type="pct"/>
            <w:vMerge w:val="restart"/>
          </w:tcPr>
          <w:p w:rsidR="000A57E0" w:rsidRPr="00F34221" w:rsidRDefault="000A57E0" w:rsidP="000E7AE6">
            <w:pPr>
              <w:spacing w:line="240" w:lineRule="auto"/>
              <w:ind w:firstLine="0"/>
              <w:rPr>
                <w:sz w:val="21"/>
                <w:szCs w:val="21"/>
              </w:rPr>
            </w:pPr>
            <w:r w:rsidRPr="00F34221">
              <w:rPr>
                <w:sz w:val="21"/>
                <w:szCs w:val="21"/>
              </w:rPr>
              <w:t xml:space="preserve">Образование бухгалтера по учету </w:t>
            </w:r>
            <w:r w:rsidR="000E7AE6">
              <w:rPr>
                <w:sz w:val="21"/>
                <w:szCs w:val="21"/>
              </w:rPr>
              <w:t>деловой репутации</w:t>
            </w: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Среднее специальное </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p>
        </w:tc>
      </w:tr>
      <w:tr w:rsidR="00F34221" w:rsidRPr="00F34221" w:rsidTr="000E7AE6">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Высшее </w:t>
            </w:r>
          </w:p>
        </w:tc>
        <w:tc>
          <w:tcPr>
            <w:tcW w:w="364" w:type="pct"/>
          </w:tcPr>
          <w:p w:rsidR="000A57E0" w:rsidRPr="00F34221" w:rsidRDefault="000A57E0" w:rsidP="00F34221">
            <w:pPr>
              <w:spacing w:line="240" w:lineRule="auto"/>
              <w:ind w:firstLine="0"/>
              <w:rPr>
                <w:sz w:val="21"/>
                <w:szCs w:val="21"/>
              </w:rPr>
            </w:pPr>
            <w:r w:rsidRPr="00F34221">
              <w:rPr>
                <w:sz w:val="21"/>
                <w:szCs w:val="21"/>
              </w:rPr>
              <w:t>2</w:t>
            </w:r>
          </w:p>
        </w:tc>
        <w:tc>
          <w:tcPr>
            <w:tcW w:w="404" w:type="pct"/>
          </w:tcPr>
          <w:p w:rsidR="000A57E0" w:rsidRPr="00F34221" w:rsidRDefault="000A57E0" w:rsidP="00F34221">
            <w:pPr>
              <w:spacing w:line="240" w:lineRule="auto"/>
              <w:ind w:firstLine="0"/>
              <w:rPr>
                <w:sz w:val="21"/>
                <w:szCs w:val="21"/>
              </w:rPr>
            </w:pPr>
            <w:r w:rsidRPr="00F34221">
              <w:rPr>
                <w:sz w:val="21"/>
                <w:szCs w:val="21"/>
              </w:rPr>
              <w:t>2</w:t>
            </w:r>
          </w:p>
        </w:tc>
      </w:tr>
      <w:tr w:rsidR="00F34221" w:rsidRPr="00F34221" w:rsidTr="000E7AE6">
        <w:tc>
          <w:tcPr>
            <w:tcW w:w="302" w:type="pct"/>
            <w:vMerge w:val="restart"/>
          </w:tcPr>
          <w:p w:rsidR="000A57E0" w:rsidRPr="00F34221" w:rsidRDefault="000A57E0" w:rsidP="00F34221">
            <w:pPr>
              <w:spacing w:line="240" w:lineRule="auto"/>
              <w:ind w:firstLine="0"/>
              <w:rPr>
                <w:sz w:val="21"/>
                <w:szCs w:val="21"/>
              </w:rPr>
            </w:pPr>
            <w:r w:rsidRPr="00F34221">
              <w:rPr>
                <w:sz w:val="21"/>
                <w:szCs w:val="21"/>
              </w:rPr>
              <w:t>4</w:t>
            </w:r>
          </w:p>
        </w:tc>
        <w:tc>
          <w:tcPr>
            <w:tcW w:w="2833" w:type="pct"/>
            <w:vMerge w:val="restart"/>
          </w:tcPr>
          <w:p w:rsidR="000A57E0" w:rsidRPr="00F34221" w:rsidRDefault="000A57E0" w:rsidP="000E7AE6">
            <w:pPr>
              <w:spacing w:line="240" w:lineRule="auto"/>
              <w:ind w:firstLine="0"/>
              <w:rPr>
                <w:sz w:val="21"/>
                <w:szCs w:val="21"/>
              </w:rPr>
            </w:pPr>
            <w:r w:rsidRPr="00F34221">
              <w:rPr>
                <w:sz w:val="21"/>
                <w:szCs w:val="21"/>
              </w:rPr>
              <w:t xml:space="preserve">Стаж работы бухгалтера по учету </w:t>
            </w:r>
            <w:r w:rsidR="000E7AE6">
              <w:rPr>
                <w:sz w:val="21"/>
                <w:szCs w:val="21"/>
              </w:rPr>
              <w:t>деловой репутации</w:t>
            </w:r>
          </w:p>
        </w:tc>
        <w:tc>
          <w:tcPr>
            <w:tcW w:w="1097" w:type="pct"/>
          </w:tcPr>
          <w:p w:rsidR="000A57E0" w:rsidRPr="00F34221" w:rsidRDefault="000A57E0" w:rsidP="00F34221">
            <w:pPr>
              <w:spacing w:line="240" w:lineRule="auto"/>
              <w:ind w:firstLine="0"/>
              <w:rPr>
                <w:sz w:val="21"/>
                <w:szCs w:val="21"/>
              </w:rPr>
            </w:pPr>
            <w:r w:rsidRPr="00F34221">
              <w:rPr>
                <w:sz w:val="21"/>
                <w:szCs w:val="21"/>
              </w:rPr>
              <w:t>Менее 2 лет</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p>
        </w:tc>
      </w:tr>
      <w:tr w:rsidR="00F34221" w:rsidRPr="00F34221" w:rsidTr="000E7AE6">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От 2 до 10 лет</w:t>
            </w:r>
          </w:p>
        </w:tc>
        <w:tc>
          <w:tcPr>
            <w:tcW w:w="364" w:type="pct"/>
          </w:tcPr>
          <w:p w:rsidR="000A57E0" w:rsidRPr="00F34221" w:rsidRDefault="000A57E0" w:rsidP="00F34221">
            <w:pPr>
              <w:spacing w:line="240" w:lineRule="auto"/>
              <w:ind w:firstLine="0"/>
              <w:rPr>
                <w:sz w:val="21"/>
                <w:szCs w:val="21"/>
              </w:rPr>
            </w:pPr>
            <w:r w:rsidRPr="00F34221">
              <w:rPr>
                <w:sz w:val="21"/>
                <w:szCs w:val="21"/>
              </w:rPr>
              <w:t>2</w:t>
            </w:r>
          </w:p>
        </w:tc>
        <w:tc>
          <w:tcPr>
            <w:tcW w:w="404" w:type="pct"/>
          </w:tcPr>
          <w:p w:rsidR="000A57E0" w:rsidRPr="00F34221" w:rsidRDefault="000A57E0" w:rsidP="00F34221">
            <w:pPr>
              <w:spacing w:line="240" w:lineRule="auto"/>
              <w:ind w:firstLine="0"/>
              <w:rPr>
                <w:sz w:val="21"/>
                <w:szCs w:val="21"/>
              </w:rPr>
            </w:pPr>
            <w:r w:rsidRPr="00F34221">
              <w:rPr>
                <w:sz w:val="21"/>
                <w:szCs w:val="21"/>
              </w:rPr>
              <w:t>2</w:t>
            </w:r>
          </w:p>
        </w:tc>
      </w:tr>
      <w:tr w:rsidR="00F34221" w:rsidRPr="00F34221" w:rsidTr="000E7AE6">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Свыше 10 лет</w:t>
            </w:r>
          </w:p>
        </w:tc>
        <w:tc>
          <w:tcPr>
            <w:tcW w:w="364" w:type="pct"/>
          </w:tcPr>
          <w:p w:rsidR="000A57E0" w:rsidRPr="00F34221" w:rsidRDefault="000A57E0" w:rsidP="00F34221">
            <w:pPr>
              <w:spacing w:line="240" w:lineRule="auto"/>
              <w:ind w:firstLine="0"/>
              <w:rPr>
                <w:sz w:val="21"/>
                <w:szCs w:val="21"/>
              </w:rPr>
            </w:pPr>
            <w:r w:rsidRPr="00F34221">
              <w:rPr>
                <w:sz w:val="21"/>
                <w:szCs w:val="21"/>
              </w:rPr>
              <w:t>3</w:t>
            </w:r>
          </w:p>
        </w:tc>
        <w:tc>
          <w:tcPr>
            <w:tcW w:w="404" w:type="pct"/>
          </w:tcPr>
          <w:p w:rsidR="000A57E0" w:rsidRPr="00F34221" w:rsidRDefault="000A57E0" w:rsidP="00F34221">
            <w:pPr>
              <w:spacing w:line="240" w:lineRule="auto"/>
              <w:ind w:firstLine="0"/>
              <w:rPr>
                <w:sz w:val="21"/>
                <w:szCs w:val="21"/>
              </w:rPr>
            </w:pPr>
          </w:p>
        </w:tc>
      </w:tr>
      <w:tr w:rsidR="00F34221" w:rsidRPr="00F34221" w:rsidTr="000E7AE6">
        <w:tc>
          <w:tcPr>
            <w:tcW w:w="302" w:type="pct"/>
            <w:vMerge w:val="restart"/>
          </w:tcPr>
          <w:p w:rsidR="000A57E0" w:rsidRPr="00F34221" w:rsidRDefault="000A57E0" w:rsidP="00F34221">
            <w:pPr>
              <w:spacing w:line="240" w:lineRule="auto"/>
              <w:ind w:firstLine="0"/>
              <w:rPr>
                <w:sz w:val="21"/>
                <w:szCs w:val="21"/>
              </w:rPr>
            </w:pPr>
            <w:r w:rsidRPr="00F34221">
              <w:rPr>
                <w:sz w:val="21"/>
                <w:szCs w:val="21"/>
              </w:rPr>
              <w:t>5</w:t>
            </w:r>
          </w:p>
        </w:tc>
        <w:tc>
          <w:tcPr>
            <w:tcW w:w="2833" w:type="pct"/>
            <w:vMerge w:val="restart"/>
          </w:tcPr>
          <w:p w:rsidR="000A57E0" w:rsidRPr="00F34221" w:rsidRDefault="000A57E0" w:rsidP="00F34221">
            <w:pPr>
              <w:spacing w:line="240" w:lineRule="auto"/>
              <w:ind w:firstLine="0"/>
              <w:rPr>
                <w:sz w:val="21"/>
                <w:szCs w:val="21"/>
              </w:rPr>
            </w:pPr>
            <w:r w:rsidRPr="00F34221">
              <w:rPr>
                <w:sz w:val="21"/>
                <w:szCs w:val="21"/>
              </w:rPr>
              <w:t xml:space="preserve">Установлен ли порядок списания </w:t>
            </w:r>
            <w:r w:rsidR="000E7AE6">
              <w:rPr>
                <w:sz w:val="21"/>
                <w:szCs w:val="21"/>
              </w:rPr>
              <w:t>деловой репутации</w:t>
            </w:r>
          </w:p>
        </w:tc>
        <w:tc>
          <w:tcPr>
            <w:tcW w:w="1097" w:type="pct"/>
          </w:tcPr>
          <w:p w:rsidR="000A57E0" w:rsidRPr="00F34221" w:rsidRDefault="000A57E0" w:rsidP="00F34221">
            <w:pPr>
              <w:spacing w:line="240" w:lineRule="auto"/>
              <w:ind w:firstLine="0"/>
              <w:rPr>
                <w:sz w:val="21"/>
                <w:szCs w:val="21"/>
              </w:rPr>
            </w:pPr>
            <w:r w:rsidRPr="00F34221">
              <w:rPr>
                <w:sz w:val="21"/>
                <w:szCs w:val="21"/>
              </w:rPr>
              <w:t>Да</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r w:rsidRPr="00F34221">
              <w:rPr>
                <w:sz w:val="21"/>
                <w:szCs w:val="21"/>
              </w:rPr>
              <w:t>1</w:t>
            </w:r>
          </w:p>
        </w:tc>
      </w:tr>
      <w:tr w:rsidR="00F34221" w:rsidRPr="00F34221" w:rsidTr="000E7AE6">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Нет</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p>
        </w:tc>
      </w:tr>
      <w:tr w:rsidR="00F34221" w:rsidRPr="00F34221" w:rsidTr="000E7AE6">
        <w:tc>
          <w:tcPr>
            <w:tcW w:w="302" w:type="pct"/>
            <w:vMerge w:val="restart"/>
          </w:tcPr>
          <w:p w:rsidR="000A57E0" w:rsidRPr="00F34221" w:rsidRDefault="000A57E0" w:rsidP="00F34221">
            <w:pPr>
              <w:spacing w:line="240" w:lineRule="auto"/>
              <w:ind w:firstLine="0"/>
              <w:rPr>
                <w:sz w:val="21"/>
                <w:szCs w:val="21"/>
              </w:rPr>
            </w:pPr>
            <w:r w:rsidRPr="00F34221">
              <w:rPr>
                <w:sz w:val="21"/>
                <w:szCs w:val="21"/>
              </w:rPr>
              <w:t>7</w:t>
            </w:r>
          </w:p>
        </w:tc>
        <w:tc>
          <w:tcPr>
            <w:tcW w:w="2833" w:type="pct"/>
            <w:vMerge w:val="restart"/>
          </w:tcPr>
          <w:p w:rsidR="000A57E0" w:rsidRPr="00F34221" w:rsidRDefault="000A57E0" w:rsidP="00F34221">
            <w:pPr>
              <w:spacing w:line="240" w:lineRule="auto"/>
              <w:ind w:firstLine="0"/>
              <w:rPr>
                <w:sz w:val="21"/>
                <w:szCs w:val="21"/>
              </w:rPr>
            </w:pPr>
            <w:r w:rsidRPr="00F34221">
              <w:rPr>
                <w:sz w:val="21"/>
                <w:szCs w:val="21"/>
              </w:rPr>
              <w:t xml:space="preserve">Разработан и утвержден ли график документооборота по учету </w:t>
            </w:r>
            <w:r w:rsidR="000E7AE6">
              <w:rPr>
                <w:sz w:val="21"/>
                <w:szCs w:val="21"/>
              </w:rPr>
              <w:t>деловой репутации</w:t>
            </w: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Да </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p>
        </w:tc>
      </w:tr>
      <w:tr w:rsidR="00F34221" w:rsidRPr="00F34221" w:rsidTr="000E7AE6">
        <w:trPr>
          <w:trHeight w:val="111"/>
        </w:trPr>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Нет </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r w:rsidRPr="00F34221">
              <w:rPr>
                <w:sz w:val="21"/>
                <w:szCs w:val="21"/>
              </w:rPr>
              <w:t>0</w:t>
            </w:r>
          </w:p>
        </w:tc>
      </w:tr>
      <w:tr w:rsidR="00F34221" w:rsidRPr="00F34221" w:rsidTr="000E7AE6">
        <w:tc>
          <w:tcPr>
            <w:tcW w:w="302" w:type="pct"/>
            <w:vMerge w:val="restart"/>
          </w:tcPr>
          <w:p w:rsidR="000A57E0" w:rsidRPr="00F34221" w:rsidRDefault="000A57E0" w:rsidP="00F34221">
            <w:pPr>
              <w:spacing w:line="240" w:lineRule="auto"/>
              <w:ind w:firstLine="0"/>
              <w:rPr>
                <w:sz w:val="21"/>
                <w:szCs w:val="21"/>
              </w:rPr>
            </w:pPr>
            <w:r w:rsidRPr="00F34221">
              <w:rPr>
                <w:sz w:val="21"/>
                <w:szCs w:val="21"/>
              </w:rPr>
              <w:t>8</w:t>
            </w:r>
          </w:p>
        </w:tc>
        <w:tc>
          <w:tcPr>
            <w:tcW w:w="2833" w:type="pct"/>
            <w:vMerge w:val="restart"/>
          </w:tcPr>
          <w:p w:rsidR="000A57E0" w:rsidRPr="00F34221" w:rsidRDefault="000A57E0" w:rsidP="00F34221">
            <w:pPr>
              <w:spacing w:line="240" w:lineRule="auto"/>
              <w:ind w:firstLine="0"/>
              <w:rPr>
                <w:sz w:val="21"/>
                <w:szCs w:val="21"/>
              </w:rPr>
            </w:pPr>
            <w:r w:rsidRPr="00F34221">
              <w:rPr>
                <w:sz w:val="21"/>
                <w:szCs w:val="21"/>
              </w:rPr>
              <w:t xml:space="preserve">Проводится ли инвентаризация </w:t>
            </w:r>
            <w:r w:rsidR="000E7AE6">
              <w:rPr>
                <w:sz w:val="21"/>
                <w:szCs w:val="21"/>
              </w:rPr>
              <w:t>деловой репутации</w:t>
            </w: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Да </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p>
        </w:tc>
      </w:tr>
      <w:tr w:rsidR="00F34221" w:rsidRPr="00F34221" w:rsidTr="000E7AE6">
        <w:trPr>
          <w:trHeight w:val="280"/>
        </w:trPr>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Нет </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r w:rsidRPr="00F34221">
              <w:rPr>
                <w:sz w:val="21"/>
                <w:szCs w:val="21"/>
              </w:rPr>
              <w:t>0</w:t>
            </w:r>
          </w:p>
        </w:tc>
      </w:tr>
      <w:tr w:rsidR="00F34221" w:rsidRPr="00F34221" w:rsidTr="000E7AE6">
        <w:trPr>
          <w:trHeight w:val="301"/>
        </w:trPr>
        <w:tc>
          <w:tcPr>
            <w:tcW w:w="302" w:type="pct"/>
            <w:vMerge w:val="restart"/>
          </w:tcPr>
          <w:p w:rsidR="000A57E0" w:rsidRPr="00F34221" w:rsidRDefault="000A57E0" w:rsidP="00F34221">
            <w:pPr>
              <w:spacing w:line="240" w:lineRule="auto"/>
              <w:ind w:firstLine="0"/>
              <w:rPr>
                <w:sz w:val="21"/>
                <w:szCs w:val="21"/>
              </w:rPr>
            </w:pPr>
            <w:r w:rsidRPr="00F34221">
              <w:rPr>
                <w:sz w:val="21"/>
                <w:szCs w:val="21"/>
              </w:rPr>
              <w:t>9</w:t>
            </w:r>
          </w:p>
        </w:tc>
        <w:tc>
          <w:tcPr>
            <w:tcW w:w="2833" w:type="pct"/>
            <w:vMerge w:val="restart"/>
          </w:tcPr>
          <w:p w:rsidR="000A57E0" w:rsidRPr="00F34221" w:rsidRDefault="000A57E0" w:rsidP="00F34221">
            <w:pPr>
              <w:spacing w:line="240" w:lineRule="auto"/>
              <w:ind w:firstLine="0"/>
              <w:rPr>
                <w:sz w:val="21"/>
                <w:szCs w:val="21"/>
              </w:rPr>
            </w:pPr>
            <w:r w:rsidRPr="00F34221">
              <w:rPr>
                <w:sz w:val="21"/>
                <w:szCs w:val="21"/>
              </w:rPr>
              <w:t>Обеспечивается ли ведение</w:t>
            </w:r>
          </w:p>
          <w:p w:rsidR="000A57E0" w:rsidRPr="00F34221" w:rsidRDefault="000A57E0" w:rsidP="000E7AE6">
            <w:pPr>
              <w:spacing w:line="240" w:lineRule="auto"/>
              <w:ind w:firstLine="0"/>
              <w:rPr>
                <w:sz w:val="21"/>
                <w:szCs w:val="21"/>
              </w:rPr>
            </w:pPr>
            <w:r w:rsidRPr="00F34221">
              <w:rPr>
                <w:sz w:val="21"/>
                <w:szCs w:val="21"/>
              </w:rPr>
              <w:t xml:space="preserve">аналитического учета по каждому </w:t>
            </w:r>
            <w:r w:rsidR="000E7AE6">
              <w:rPr>
                <w:sz w:val="21"/>
                <w:szCs w:val="21"/>
              </w:rPr>
              <w:t>гудвиллу</w:t>
            </w: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Да </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r w:rsidRPr="00F34221">
              <w:rPr>
                <w:sz w:val="21"/>
                <w:szCs w:val="21"/>
              </w:rPr>
              <w:t>1</w:t>
            </w:r>
          </w:p>
        </w:tc>
      </w:tr>
      <w:tr w:rsidR="00F34221" w:rsidRPr="00F34221" w:rsidTr="000E7AE6">
        <w:trPr>
          <w:trHeight w:val="301"/>
        </w:trPr>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Нет </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p>
        </w:tc>
      </w:tr>
      <w:tr w:rsidR="00F34221" w:rsidRPr="00F34221" w:rsidTr="000E7AE6">
        <w:trPr>
          <w:trHeight w:val="302"/>
        </w:trPr>
        <w:tc>
          <w:tcPr>
            <w:tcW w:w="302" w:type="pct"/>
            <w:vMerge w:val="restart"/>
          </w:tcPr>
          <w:p w:rsidR="000A57E0" w:rsidRPr="00F34221" w:rsidRDefault="000A57E0" w:rsidP="00F34221">
            <w:pPr>
              <w:spacing w:line="240" w:lineRule="auto"/>
              <w:ind w:firstLine="0"/>
              <w:rPr>
                <w:sz w:val="21"/>
                <w:szCs w:val="21"/>
              </w:rPr>
            </w:pPr>
            <w:r w:rsidRPr="00F34221">
              <w:rPr>
                <w:sz w:val="21"/>
                <w:szCs w:val="21"/>
              </w:rPr>
              <w:t>10</w:t>
            </w:r>
          </w:p>
        </w:tc>
        <w:tc>
          <w:tcPr>
            <w:tcW w:w="2833" w:type="pct"/>
            <w:vMerge w:val="restart"/>
          </w:tcPr>
          <w:p w:rsidR="000A57E0" w:rsidRPr="00F34221" w:rsidRDefault="000A57E0" w:rsidP="00F34221">
            <w:pPr>
              <w:spacing w:line="240" w:lineRule="auto"/>
              <w:ind w:firstLine="0"/>
              <w:rPr>
                <w:sz w:val="21"/>
                <w:szCs w:val="21"/>
              </w:rPr>
            </w:pPr>
            <w:r w:rsidRPr="00F34221">
              <w:rPr>
                <w:sz w:val="21"/>
                <w:szCs w:val="21"/>
              </w:rPr>
              <w:t>Применяются ли унифицированные формы первичной документации</w:t>
            </w: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Да </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r w:rsidRPr="00F34221">
              <w:rPr>
                <w:sz w:val="21"/>
                <w:szCs w:val="21"/>
              </w:rPr>
              <w:t>1</w:t>
            </w:r>
          </w:p>
        </w:tc>
      </w:tr>
      <w:tr w:rsidR="00F34221" w:rsidRPr="00F34221" w:rsidTr="000E7AE6">
        <w:trPr>
          <w:trHeight w:val="301"/>
        </w:trPr>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Нет </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p>
        </w:tc>
      </w:tr>
      <w:tr w:rsidR="00F34221" w:rsidRPr="00F34221" w:rsidTr="000E7AE6">
        <w:trPr>
          <w:trHeight w:val="301"/>
        </w:trPr>
        <w:tc>
          <w:tcPr>
            <w:tcW w:w="302" w:type="pct"/>
            <w:vMerge w:val="restart"/>
          </w:tcPr>
          <w:p w:rsidR="000A57E0" w:rsidRPr="00F34221" w:rsidRDefault="000A57E0" w:rsidP="00F34221">
            <w:pPr>
              <w:spacing w:line="240" w:lineRule="auto"/>
              <w:ind w:firstLine="0"/>
              <w:rPr>
                <w:sz w:val="21"/>
                <w:szCs w:val="21"/>
              </w:rPr>
            </w:pPr>
            <w:r w:rsidRPr="00F34221">
              <w:rPr>
                <w:sz w:val="21"/>
                <w:szCs w:val="21"/>
              </w:rPr>
              <w:t>11</w:t>
            </w:r>
          </w:p>
        </w:tc>
        <w:tc>
          <w:tcPr>
            <w:tcW w:w="2833" w:type="pct"/>
            <w:vMerge w:val="restart"/>
          </w:tcPr>
          <w:p w:rsidR="000A57E0" w:rsidRPr="00F34221" w:rsidRDefault="000A57E0" w:rsidP="00F34221">
            <w:pPr>
              <w:spacing w:line="240" w:lineRule="auto"/>
              <w:ind w:firstLine="0"/>
              <w:rPr>
                <w:sz w:val="21"/>
                <w:szCs w:val="21"/>
              </w:rPr>
            </w:pPr>
            <w:r w:rsidRPr="00F34221">
              <w:rPr>
                <w:sz w:val="21"/>
                <w:szCs w:val="21"/>
              </w:rPr>
              <w:t>Заполняются ли все обязательные реквизиты?</w:t>
            </w:r>
          </w:p>
        </w:tc>
        <w:tc>
          <w:tcPr>
            <w:tcW w:w="1097" w:type="pct"/>
          </w:tcPr>
          <w:p w:rsidR="000A57E0" w:rsidRPr="00F34221" w:rsidRDefault="000A57E0" w:rsidP="00F34221">
            <w:pPr>
              <w:spacing w:line="240" w:lineRule="auto"/>
              <w:ind w:firstLine="0"/>
              <w:rPr>
                <w:sz w:val="21"/>
                <w:szCs w:val="21"/>
              </w:rPr>
            </w:pPr>
            <w:r w:rsidRPr="00F34221">
              <w:rPr>
                <w:sz w:val="21"/>
                <w:szCs w:val="21"/>
              </w:rPr>
              <w:t>Нет</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p>
        </w:tc>
      </w:tr>
      <w:tr w:rsidR="00F34221" w:rsidRPr="00F34221" w:rsidTr="000E7AE6">
        <w:trPr>
          <w:trHeight w:val="301"/>
        </w:trPr>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Частично</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p>
        </w:tc>
      </w:tr>
      <w:tr w:rsidR="00F34221" w:rsidRPr="00F34221" w:rsidTr="000E7AE6">
        <w:trPr>
          <w:trHeight w:val="302"/>
        </w:trPr>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Да</w:t>
            </w:r>
          </w:p>
        </w:tc>
        <w:tc>
          <w:tcPr>
            <w:tcW w:w="364" w:type="pct"/>
          </w:tcPr>
          <w:p w:rsidR="000A57E0" w:rsidRPr="00F34221" w:rsidRDefault="000A57E0" w:rsidP="00F34221">
            <w:pPr>
              <w:spacing w:line="240" w:lineRule="auto"/>
              <w:ind w:firstLine="0"/>
              <w:rPr>
                <w:sz w:val="21"/>
                <w:szCs w:val="21"/>
              </w:rPr>
            </w:pPr>
            <w:r w:rsidRPr="00F34221">
              <w:rPr>
                <w:sz w:val="21"/>
                <w:szCs w:val="21"/>
              </w:rPr>
              <w:t>2</w:t>
            </w:r>
          </w:p>
        </w:tc>
        <w:tc>
          <w:tcPr>
            <w:tcW w:w="404" w:type="pct"/>
          </w:tcPr>
          <w:p w:rsidR="000A57E0" w:rsidRPr="00F34221" w:rsidRDefault="000A57E0" w:rsidP="00F34221">
            <w:pPr>
              <w:spacing w:line="240" w:lineRule="auto"/>
              <w:ind w:firstLine="0"/>
              <w:rPr>
                <w:sz w:val="21"/>
                <w:szCs w:val="21"/>
              </w:rPr>
            </w:pPr>
            <w:r w:rsidRPr="00F34221">
              <w:rPr>
                <w:sz w:val="21"/>
                <w:szCs w:val="21"/>
              </w:rPr>
              <w:t>2</w:t>
            </w:r>
          </w:p>
        </w:tc>
      </w:tr>
      <w:tr w:rsidR="00F34221" w:rsidRPr="00F34221" w:rsidTr="000E7AE6">
        <w:trPr>
          <w:trHeight w:val="301"/>
        </w:trPr>
        <w:tc>
          <w:tcPr>
            <w:tcW w:w="302" w:type="pct"/>
            <w:vMerge w:val="restart"/>
          </w:tcPr>
          <w:p w:rsidR="000A57E0" w:rsidRPr="00F34221" w:rsidRDefault="000A57E0" w:rsidP="00F34221">
            <w:pPr>
              <w:spacing w:line="240" w:lineRule="auto"/>
              <w:ind w:firstLine="0"/>
              <w:rPr>
                <w:sz w:val="21"/>
                <w:szCs w:val="21"/>
              </w:rPr>
            </w:pPr>
            <w:r w:rsidRPr="00F34221">
              <w:rPr>
                <w:sz w:val="21"/>
                <w:szCs w:val="21"/>
              </w:rPr>
              <w:t>12</w:t>
            </w:r>
          </w:p>
        </w:tc>
        <w:tc>
          <w:tcPr>
            <w:tcW w:w="2833" w:type="pct"/>
            <w:vMerge w:val="restart"/>
          </w:tcPr>
          <w:p w:rsidR="000A57E0" w:rsidRPr="00F34221" w:rsidRDefault="000A57E0" w:rsidP="00F34221">
            <w:pPr>
              <w:spacing w:line="240" w:lineRule="auto"/>
              <w:ind w:firstLine="0"/>
              <w:rPr>
                <w:sz w:val="21"/>
                <w:szCs w:val="21"/>
              </w:rPr>
            </w:pPr>
            <w:r w:rsidRPr="00F34221">
              <w:rPr>
                <w:sz w:val="21"/>
                <w:szCs w:val="21"/>
              </w:rPr>
              <w:t>Документы составляются в день совершения операции</w:t>
            </w: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Да </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r w:rsidRPr="00F34221">
              <w:rPr>
                <w:sz w:val="21"/>
                <w:szCs w:val="21"/>
              </w:rPr>
              <w:t>1</w:t>
            </w:r>
          </w:p>
        </w:tc>
      </w:tr>
      <w:tr w:rsidR="00F34221" w:rsidRPr="00F34221" w:rsidTr="000E7AE6">
        <w:trPr>
          <w:trHeight w:val="301"/>
        </w:trPr>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Нет </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p>
        </w:tc>
      </w:tr>
      <w:tr w:rsidR="00F34221" w:rsidRPr="00F34221" w:rsidTr="000E7AE6">
        <w:trPr>
          <w:trHeight w:val="302"/>
        </w:trPr>
        <w:tc>
          <w:tcPr>
            <w:tcW w:w="302" w:type="pct"/>
            <w:vMerge w:val="restart"/>
          </w:tcPr>
          <w:p w:rsidR="000A57E0" w:rsidRPr="00F34221" w:rsidRDefault="000A57E0" w:rsidP="00F34221">
            <w:pPr>
              <w:spacing w:line="240" w:lineRule="auto"/>
              <w:ind w:firstLine="0"/>
              <w:rPr>
                <w:sz w:val="21"/>
                <w:szCs w:val="21"/>
              </w:rPr>
            </w:pPr>
            <w:r w:rsidRPr="00F34221">
              <w:rPr>
                <w:sz w:val="21"/>
                <w:szCs w:val="21"/>
              </w:rPr>
              <w:t>13</w:t>
            </w:r>
          </w:p>
        </w:tc>
        <w:tc>
          <w:tcPr>
            <w:tcW w:w="2833" w:type="pct"/>
            <w:vMerge w:val="restart"/>
          </w:tcPr>
          <w:p w:rsidR="000A57E0" w:rsidRPr="00F34221" w:rsidRDefault="000A57E0" w:rsidP="00F34221">
            <w:pPr>
              <w:spacing w:line="240" w:lineRule="auto"/>
              <w:ind w:firstLine="0"/>
              <w:rPr>
                <w:sz w:val="21"/>
                <w:szCs w:val="21"/>
              </w:rPr>
            </w:pPr>
            <w:r w:rsidRPr="00F34221">
              <w:rPr>
                <w:sz w:val="21"/>
                <w:szCs w:val="21"/>
              </w:rPr>
              <w:t>Все ли машинные документы распечатываются</w:t>
            </w:r>
          </w:p>
        </w:tc>
        <w:tc>
          <w:tcPr>
            <w:tcW w:w="1097" w:type="pct"/>
          </w:tcPr>
          <w:p w:rsidR="000A57E0" w:rsidRPr="00F34221" w:rsidRDefault="000A57E0" w:rsidP="00F34221">
            <w:pPr>
              <w:spacing w:line="240" w:lineRule="auto"/>
              <w:ind w:firstLine="0"/>
              <w:rPr>
                <w:sz w:val="21"/>
                <w:szCs w:val="21"/>
              </w:rPr>
            </w:pPr>
            <w:r w:rsidRPr="00F34221">
              <w:rPr>
                <w:sz w:val="21"/>
                <w:szCs w:val="21"/>
              </w:rPr>
              <w:t>Не распечатываются</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p>
        </w:tc>
      </w:tr>
      <w:tr w:rsidR="00F34221" w:rsidRPr="00F34221" w:rsidTr="000E7AE6">
        <w:trPr>
          <w:trHeight w:val="301"/>
        </w:trPr>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Не все</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p>
        </w:tc>
      </w:tr>
      <w:tr w:rsidR="00F34221" w:rsidRPr="00F34221" w:rsidTr="000E7AE6">
        <w:trPr>
          <w:trHeight w:val="90"/>
        </w:trPr>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Все</w:t>
            </w:r>
          </w:p>
        </w:tc>
        <w:tc>
          <w:tcPr>
            <w:tcW w:w="364" w:type="pct"/>
          </w:tcPr>
          <w:p w:rsidR="000A57E0" w:rsidRPr="00F34221" w:rsidRDefault="000A57E0" w:rsidP="00F34221">
            <w:pPr>
              <w:spacing w:line="240" w:lineRule="auto"/>
              <w:ind w:firstLine="0"/>
              <w:rPr>
                <w:sz w:val="21"/>
                <w:szCs w:val="21"/>
              </w:rPr>
            </w:pPr>
            <w:r w:rsidRPr="00F34221">
              <w:rPr>
                <w:sz w:val="21"/>
                <w:szCs w:val="21"/>
              </w:rPr>
              <w:t>2</w:t>
            </w:r>
          </w:p>
        </w:tc>
        <w:tc>
          <w:tcPr>
            <w:tcW w:w="404" w:type="pct"/>
          </w:tcPr>
          <w:p w:rsidR="000A57E0" w:rsidRPr="00F34221" w:rsidRDefault="000A57E0" w:rsidP="00F34221">
            <w:pPr>
              <w:spacing w:line="240" w:lineRule="auto"/>
              <w:ind w:firstLine="0"/>
              <w:rPr>
                <w:sz w:val="21"/>
                <w:szCs w:val="21"/>
              </w:rPr>
            </w:pPr>
            <w:r w:rsidRPr="00F34221">
              <w:rPr>
                <w:sz w:val="21"/>
                <w:szCs w:val="21"/>
              </w:rPr>
              <w:t>2</w:t>
            </w:r>
          </w:p>
        </w:tc>
      </w:tr>
      <w:tr w:rsidR="00F34221" w:rsidRPr="00F34221" w:rsidTr="000E7AE6">
        <w:trPr>
          <w:trHeight w:val="301"/>
        </w:trPr>
        <w:tc>
          <w:tcPr>
            <w:tcW w:w="302" w:type="pct"/>
            <w:vMerge w:val="restart"/>
          </w:tcPr>
          <w:p w:rsidR="000A57E0" w:rsidRPr="00F34221" w:rsidRDefault="000A57E0" w:rsidP="00F34221">
            <w:pPr>
              <w:spacing w:line="240" w:lineRule="auto"/>
              <w:ind w:firstLine="0"/>
              <w:rPr>
                <w:sz w:val="21"/>
                <w:szCs w:val="21"/>
              </w:rPr>
            </w:pPr>
            <w:r w:rsidRPr="00F34221">
              <w:rPr>
                <w:sz w:val="21"/>
                <w:szCs w:val="21"/>
              </w:rPr>
              <w:t>14</w:t>
            </w:r>
          </w:p>
        </w:tc>
        <w:tc>
          <w:tcPr>
            <w:tcW w:w="2833" w:type="pct"/>
            <w:vMerge w:val="restart"/>
          </w:tcPr>
          <w:p w:rsidR="000A57E0" w:rsidRPr="00F34221" w:rsidRDefault="000A57E0" w:rsidP="00F34221">
            <w:pPr>
              <w:spacing w:line="240" w:lineRule="auto"/>
              <w:ind w:firstLine="0"/>
              <w:rPr>
                <w:sz w:val="21"/>
                <w:szCs w:val="21"/>
              </w:rPr>
            </w:pPr>
            <w:r w:rsidRPr="00F34221">
              <w:rPr>
                <w:sz w:val="21"/>
                <w:szCs w:val="21"/>
              </w:rPr>
              <w:t>Производится ли нумерация первичных документов</w:t>
            </w: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Да </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r w:rsidRPr="00F34221">
              <w:rPr>
                <w:sz w:val="21"/>
                <w:szCs w:val="21"/>
              </w:rPr>
              <w:t>1</w:t>
            </w:r>
          </w:p>
        </w:tc>
      </w:tr>
      <w:tr w:rsidR="00F34221" w:rsidRPr="00F34221" w:rsidTr="000E7AE6">
        <w:trPr>
          <w:trHeight w:val="302"/>
        </w:trPr>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Нет </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p>
        </w:tc>
      </w:tr>
      <w:tr w:rsidR="00F34221" w:rsidRPr="00F34221" w:rsidTr="000E7AE6">
        <w:trPr>
          <w:trHeight w:val="301"/>
        </w:trPr>
        <w:tc>
          <w:tcPr>
            <w:tcW w:w="302" w:type="pct"/>
            <w:vMerge w:val="restart"/>
          </w:tcPr>
          <w:p w:rsidR="000A57E0" w:rsidRPr="00F34221" w:rsidRDefault="000A57E0" w:rsidP="00F34221">
            <w:pPr>
              <w:spacing w:line="240" w:lineRule="auto"/>
              <w:ind w:firstLine="0"/>
              <w:rPr>
                <w:sz w:val="21"/>
                <w:szCs w:val="21"/>
              </w:rPr>
            </w:pPr>
            <w:r w:rsidRPr="00F34221">
              <w:rPr>
                <w:sz w:val="21"/>
                <w:szCs w:val="21"/>
              </w:rPr>
              <w:t>15</w:t>
            </w:r>
          </w:p>
        </w:tc>
        <w:tc>
          <w:tcPr>
            <w:tcW w:w="2833" w:type="pct"/>
            <w:vMerge w:val="restart"/>
          </w:tcPr>
          <w:p w:rsidR="000A57E0" w:rsidRPr="00F34221" w:rsidRDefault="000A57E0" w:rsidP="000E7AE6">
            <w:pPr>
              <w:spacing w:line="240" w:lineRule="auto"/>
              <w:ind w:firstLine="0"/>
              <w:rPr>
                <w:sz w:val="21"/>
                <w:szCs w:val="21"/>
              </w:rPr>
            </w:pPr>
            <w:r w:rsidRPr="00F34221">
              <w:rPr>
                <w:sz w:val="21"/>
                <w:szCs w:val="21"/>
              </w:rPr>
              <w:t>Фиксируются ли документы  в журналах регистрации</w:t>
            </w:r>
          </w:p>
        </w:tc>
        <w:tc>
          <w:tcPr>
            <w:tcW w:w="1097" w:type="pct"/>
          </w:tcPr>
          <w:p w:rsidR="000A57E0" w:rsidRPr="00F34221" w:rsidRDefault="000A57E0" w:rsidP="00F34221">
            <w:pPr>
              <w:spacing w:line="240" w:lineRule="auto"/>
              <w:ind w:firstLine="0"/>
              <w:rPr>
                <w:sz w:val="21"/>
                <w:szCs w:val="21"/>
              </w:rPr>
            </w:pPr>
            <w:r w:rsidRPr="00F34221">
              <w:rPr>
                <w:sz w:val="21"/>
                <w:szCs w:val="21"/>
              </w:rPr>
              <w:t>Нет</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p>
        </w:tc>
      </w:tr>
      <w:tr w:rsidR="00F34221" w:rsidRPr="00F34221" w:rsidTr="000E7AE6">
        <w:trPr>
          <w:trHeight w:val="301"/>
        </w:trPr>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Частично</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p>
        </w:tc>
      </w:tr>
      <w:tr w:rsidR="00F34221" w:rsidRPr="00F34221" w:rsidTr="000E7AE6">
        <w:trPr>
          <w:trHeight w:val="302"/>
        </w:trPr>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Да</w:t>
            </w:r>
          </w:p>
        </w:tc>
        <w:tc>
          <w:tcPr>
            <w:tcW w:w="364" w:type="pct"/>
          </w:tcPr>
          <w:p w:rsidR="000A57E0" w:rsidRPr="00F34221" w:rsidRDefault="000A57E0" w:rsidP="00F34221">
            <w:pPr>
              <w:spacing w:line="240" w:lineRule="auto"/>
              <w:ind w:firstLine="0"/>
              <w:rPr>
                <w:sz w:val="21"/>
                <w:szCs w:val="21"/>
              </w:rPr>
            </w:pPr>
            <w:r w:rsidRPr="00F34221">
              <w:rPr>
                <w:sz w:val="21"/>
                <w:szCs w:val="21"/>
              </w:rPr>
              <w:t>2</w:t>
            </w:r>
          </w:p>
        </w:tc>
        <w:tc>
          <w:tcPr>
            <w:tcW w:w="404" w:type="pct"/>
          </w:tcPr>
          <w:p w:rsidR="000A57E0" w:rsidRPr="00F34221" w:rsidRDefault="000A57E0" w:rsidP="00F34221">
            <w:pPr>
              <w:spacing w:line="240" w:lineRule="auto"/>
              <w:ind w:firstLine="0"/>
              <w:rPr>
                <w:sz w:val="21"/>
                <w:szCs w:val="21"/>
              </w:rPr>
            </w:pPr>
            <w:r w:rsidRPr="00F34221">
              <w:rPr>
                <w:sz w:val="21"/>
                <w:szCs w:val="21"/>
              </w:rPr>
              <w:t>2</w:t>
            </w:r>
          </w:p>
        </w:tc>
      </w:tr>
      <w:tr w:rsidR="00F34221" w:rsidRPr="00F34221" w:rsidTr="000E7AE6">
        <w:tc>
          <w:tcPr>
            <w:tcW w:w="302" w:type="pct"/>
            <w:vMerge w:val="restart"/>
          </w:tcPr>
          <w:p w:rsidR="000A57E0" w:rsidRPr="00F34221" w:rsidRDefault="000A57E0" w:rsidP="00F34221">
            <w:pPr>
              <w:spacing w:line="240" w:lineRule="auto"/>
              <w:ind w:firstLine="0"/>
              <w:rPr>
                <w:sz w:val="21"/>
                <w:szCs w:val="21"/>
              </w:rPr>
            </w:pPr>
            <w:r w:rsidRPr="00F34221">
              <w:rPr>
                <w:sz w:val="21"/>
                <w:szCs w:val="21"/>
              </w:rPr>
              <w:t>16</w:t>
            </w:r>
          </w:p>
        </w:tc>
        <w:tc>
          <w:tcPr>
            <w:tcW w:w="2833" w:type="pct"/>
            <w:vMerge w:val="restart"/>
          </w:tcPr>
          <w:p w:rsidR="000A57E0" w:rsidRPr="00F34221" w:rsidRDefault="000A57E0" w:rsidP="00F34221">
            <w:pPr>
              <w:spacing w:line="240" w:lineRule="auto"/>
              <w:ind w:firstLine="0"/>
              <w:rPr>
                <w:sz w:val="21"/>
                <w:szCs w:val="21"/>
              </w:rPr>
            </w:pPr>
            <w:r w:rsidRPr="00F34221">
              <w:rPr>
                <w:sz w:val="21"/>
                <w:szCs w:val="21"/>
              </w:rPr>
              <w:t>Отмечается ли наличие большого количества сторнировочных, исправительных записей, нестандартных проводок</w:t>
            </w: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Да </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p>
        </w:tc>
      </w:tr>
      <w:tr w:rsidR="00F34221" w:rsidRPr="00F34221" w:rsidTr="000E7AE6">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Нет </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r w:rsidRPr="00F34221">
              <w:rPr>
                <w:sz w:val="21"/>
                <w:szCs w:val="21"/>
              </w:rPr>
              <w:t>1</w:t>
            </w:r>
          </w:p>
        </w:tc>
      </w:tr>
      <w:tr w:rsidR="00F34221" w:rsidRPr="00F34221" w:rsidTr="000E7AE6">
        <w:tc>
          <w:tcPr>
            <w:tcW w:w="302" w:type="pct"/>
            <w:vMerge w:val="restart"/>
          </w:tcPr>
          <w:p w:rsidR="000A57E0" w:rsidRPr="00F34221" w:rsidRDefault="000A57E0" w:rsidP="00F34221">
            <w:pPr>
              <w:spacing w:line="240" w:lineRule="auto"/>
              <w:ind w:firstLine="0"/>
              <w:rPr>
                <w:sz w:val="21"/>
                <w:szCs w:val="21"/>
              </w:rPr>
            </w:pPr>
            <w:r w:rsidRPr="00F34221">
              <w:rPr>
                <w:sz w:val="21"/>
                <w:szCs w:val="21"/>
              </w:rPr>
              <w:t>17</w:t>
            </w:r>
          </w:p>
        </w:tc>
        <w:tc>
          <w:tcPr>
            <w:tcW w:w="2833" w:type="pct"/>
            <w:vMerge w:val="restart"/>
          </w:tcPr>
          <w:p w:rsidR="000A57E0" w:rsidRPr="00F34221" w:rsidRDefault="000A57E0" w:rsidP="00F34221">
            <w:pPr>
              <w:spacing w:line="240" w:lineRule="auto"/>
              <w:ind w:firstLine="0"/>
              <w:rPr>
                <w:sz w:val="21"/>
                <w:szCs w:val="21"/>
              </w:rPr>
            </w:pPr>
            <w:r w:rsidRPr="00F34221">
              <w:rPr>
                <w:sz w:val="21"/>
                <w:szCs w:val="21"/>
              </w:rPr>
              <w:t xml:space="preserve">Применяются ли программы автоматизации бухгалтерского учета </w:t>
            </w:r>
            <w:r w:rsidR="000E7AE6">
              <w:rPr>
                <w:sz w:val="21"/>
                <w:szCs w:val="21"/>
              </w:rPr>
              <w:t>деловой репутации</w:t>
            </w: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Да </w:t>
            </w:r>
          </w:p>
        </w:tc>
        <w:tc>
          <w:tcPr>
            <w:tcW w:w="364" w:type="pct"/>
          </w:tcPr>
          <w:p w:rsidR="000A57E0" w:rsidRPr="00F34221" w:rsidRDefault="000A57E0" w:rsidP="00F34221">
            <w:pPr>
              <w:spacing w:line="240" w:lineRule="auto"/>
              <w:ind w:firstLine="0"/>
              <w:rPr>
                <w:sz w:val="21"/>
                <w:szCs w:val="21"/>
              </w:rPr>
            </w:pPr>
            <w:r w:rsidRPr="00F34221">
              <w:rPr>
                <w:sz w:val="21"/>
                <w:szCs w:val="21"/>
              </w:rPr>
              <w:t>1</w:t>
            </w:r>
          </w:p>
        </w:tc>
        <w:tc>
          <w:tcPr>
            <w:tcW w:w="404" w:type="pct"/>
          </w:tcPr>
          <w:p w:rsidR="000A57E0" w:rsidRPr="00F34221" w:rsidRDefault="000A57E0" w:rsidP="00F34221">
            <w:pPr>
              <w:spacing w:line="240" w:lineRule="auto"/>
              <w:ind w:firstLine="0"/>
              <w:rPr>
                <w:sz w:val="21"/>
                <w:szCs w:val="21"/>
              </w:rPr>
            </w:pPr>
            <w:r w:rsidRPr="00F34221">
              <w:rPr>
                <w:sz w:val="21"/>
                <w:szCs w:val="21"/>
              </w:rPr>
              <w:t>1</w:t>
            </w:r>
          </w:p>
        </w:tc>
      </w:tr>
      <w:tr w:rsidR="00F34221" w:rsidRPr="00F34221" w:rsidTr="000E7AE6">
        <w:tc>
          <w:tcPr>
            <w:tcW w:w="302" w:type="pct"/>
            <w:vMerge/>
          </w:tcPr>
          <w:p w:rsidR="000A57E0" w:rsidRPr="00F34221" w:rsidRDefault="000A57E0" w:rsidP="00F34221">
            <w:pPr>
              <w:spacing w:line="240" w:lineRule="auto"/>
              <w:ind w:firstLine="0"/>
              <w:rPr>
                <w:sz w:val="21"/>
                <w:szCs w:val="21"/>
              </w:rPr>
            </w:pPr>
          </w:p>
        </w:tc>
        <w:tc>
          <w:tcPr>
            <w:tcW w:w="2833" w:type="pct"/>
            <w:vMerge/>
          </w:tcPr>
          <w:p w:rsidR="000A57E0" w:rsidRPr="00F34221" w:rsidRDefault="000A57E0" w:rsidP="00F34221">
            <w:pPr>
              <w:spacing w:line="240" w:lineRule="auto"/>
              <w:ind w:firstLine="0"/>
              <w:rPr>
                <w:sz w:val="21"/>
                <w:szCs w:val="21"/>
              </w:rPr>
            </w:pPr>
          </w:p>
        </w:tc>
        <w:tc>
          <w:tcPr>
            <w:tcW w:w="1097" w:type="pct"/>
          </w:tcPr>
          <w:p w:rsidR="000A57E0" w:rsidRPr="00F34221" w:rsidRDefault="000A57E0" w:rsidP="00F34221">
            <w:pPr>
              <w:spacing w:line="240" w:lineRule="auto"/>
              <w:ind w:firstLine="0"/>
              <w:rPr>
                <w:sz w:val="21"/>
                <w:szCs w:val="21"/>
              </w:rPr>
            </w:pPr>
            <w:r w:rsidRPr="00F34221">
              <w:rPr>
                <w:sz w:val="21"/>
                <w:szCs w:val="21"/>
              </w:rPr>
              <w:t xml:space="preserve">Нет </w:t>
            </w:r>
          </w:p>
        </w:tc>
        <w:tc>
          <w:tcPr>
            <w:tcW w:w="364" w:type="pct"/>
          </w:tcPr>
          <w:p w:rsidR="000A57E0" w:rsidRPr="00F34221" w:rsidRDefault="000A57E0" w:rsidP="00F34221">
            <w:pPr>
              <w:spacing w:line="240" w:lineRule="auto"/>
              <w:ind w:firstLine="0"/>
              <w:rPr>
                <w:sz w:val="21"/>
                <w:szCs w:val="21"/>
              </w:rPr>
            </w:pPr>
            <w:r w:rsidRPr="00F34221">
              <w:rPr>
                <w:sz w:val="21"/>
                <w:szCs w:val="21"/>
              </w:rPr>
              <w:t>0</w:t>
            </w:r>
          </w:p>
        </w:tc>
        <w:tc>
          <w:tcPr>
            <w:tcW w:w="404" w:type="pct"/>
          </w:tcPr>
          <w:p w:rsidR="000A57E0" w:rsidRPr="00F34221" w:rsidRDefault="000A57E0" w:rsidP="00F34221">
            <w:pPr>
              <w:spacing w:line="240" w:lineRule="auto"/>
              <w:ind w:firstLine="0"/>
              <w:rPr>
                <w:sz w:val="21"/>
                <w:szCs w:val="21"/>
              </w:rPr>
            </w:pPr>
          </w:p>
        </w:tc>
      </w:tr>
      <w:tr w:rsidR="00F34221" w:rsidRPr="00F34221" w:rsidTr="000E7AE6">
        <w:tc>
          <w:tcPr>
            <w:tcW w:w="4596" w:type="pct"/>
            <w:gridSpan w:val="4"/>
          </w:tcPr>
          <w:p w:rsidR="000A57E0" w:rsidRPr="00F34221" w:rsidRDefault="000A57E0" w:rsidP="00F34221">
            <w:pPr>
              <w:spacing w:line="240" w:lineRule="auto"/>
              <w:ind w:firstLine="0"/>
              <w:rPr>
                <w:sz w:val="21"/>
                <w:szCs w:val="21"/>
              </w:rPr>
            </w:pPr>
            <w:r w:rsidRPr="00F34221">
              <w:rPr>
                <w:sz w:val="21"/>
                <w:szCs w:val="21"/>
              </w:rPr>
              <w:t>Итого количество баллов</w:t>
            </w:r>
          </w:p>
        </w:tc>
        <w:tc>
          <w:tcPr>
            <w:tcW w:w="404" w:type="pct"/>
          </w:tcPr>
          <w:p w:rsidR="000A57E0" w:rsidRPr="00F34221" w:rsidRDefault="000A57E0" w:rsidP="00F34221">
            <w:pPr>
              <w:spacing w:line="240" w:lineRule="auto"/>
              <w:ind w:firstLine="0"/>
              <w:rPr>
                <w:sz w:val="21"/>
                <w:szCs w:val="21"/>
              </w:rPr>
            </w:pPr>
            <w:r w:rsidRPr="00F34221">
              <w:rPr>
                <w:sz w:val="21"/>
                <w:szCs w:val="21"/>
              </w:rPr>
              <w:t>20</w:t>
            </w:r>
          </w:p>
        </w:tc>
      </w:tr>
      <w:tr w:rsidR="00F34221" w:rsidRPr="00F34221" w:rsidTr="000E7AE6">
        <w:tc>
          <w:tcPr>
            <w:tcW w:w="4596" w:type="pct"/>
            <w:gridSpan w:val="4"/>
          </w:tcPr>
          <w:p w:rsidR="000A57E0" w:rsidRPr="00F34221" w:rsidRDefault="000A57E0" w:rsidP="00F34221">
            <w:pPr>
              <w:spacing w:line="240" w:lineRule="auto"/>
              <w:ind w:firstLine="0"/>
              <w:rPr>
                <w:sz w:val="21"/>
                <w:szCs w:val="21"/>
              </w:rPr>
            </w:pPr>
            <w:r w:rsidRPr="00F34221">
              <w:rPr>
                <w:sz w:val="21"/>
                <w:szCs w:val="21"/>
              </w:rPr>
              <w:t>Максимально возможное количество баллов</w:t>
            </w:r>
          </w:p>
        </w:tc>
        <w:tc>
          <w:tcPr>
            <w:tcW w:w="404" w:type="pct"/>
          </w:tcPr>
          <w:p w:rsidR="000A57E0" w:rsidRPr="00F34221" w:rsidRDefault="000A57E0" w:rsidP="00F34221">
            <w:pPr>
              <w:spacing w:line="240" w:lineRule="auto"/>
              <w:ind w:firstLine="0"/>
              <w:rPr>
                <w:sz w:val="21"/>
                <w:szCs w:val="21"/>
              </w:rPr>
            </w:pPr>
            <w:r w:rsidRPr="00F34221">
              <w:rPr>
                <w:sz w:val="21"/>
                <w:szCs w:val="21"/>
              </w:rPr>
              <w:t>30</w:t>
            </w:r>
          </w:p>
        </w:tc>
      </w:tr>
      <w:tr w:rsidR="00F34221" w:rsidRPr="00F34221" w:rsidTr="000E7AE6">
        <w:tc>
          <w:tcPr>
            <w:tcW w:w="4596" w:type="pct"/>
            <w:gridSpan w:val="4"/>
          </w:tcPr>
          <w:p w:rsidR="000A57E0" w:rsidRPr="00F34221" w:rsidRDefault="000A57E0" w:rsidP="00F34221">
            <w:pPr>
              <w:spacing w:line="240" w:lineRule="auto"/>
              <w:ind w:firstLine="0"/>
              <w:rPr>
                <w:sz w:val="21"/>
                <w:szCs w:val="21"/>
              </w:rPr>
            </w:pPr>
            <w:r w:rsidRPr="00F34221">
              <w:rPr>
                <w:sz w:val="21"/>
                <w:szCs w:val="21"/>
              </w:rPr>
              <w:t>Оценка надежности системы бухгалтерского учета</w:t>
            </w:r>
          </w:p>
        </w:tc>
        <w:tc>
          <w:tcPr>
            <w:tcW w:w="404" w:type="pct"/>
          </w:tcPr>
          <w:p w:rsidR="000A57E0" w:rsidRPr="00F34221" w:rsidRDefault="000A57E0" w:rsidP="00F34221">
            <w:pPr>
              <w:spacing w:line="240" w:lineRule="auto"/>
              <w:ind w:firstLine="0"/>
              <w:rPr>
                <w:sz w:val="21"/>
                <w:szCs w:val="21"/>
              </w:rPr>
            </w:pPr>
            <w:r w:rsidRPr="00F34221">
              <w:rPr>
                <w:sz w:val="21"/>
                <w:szCs w:val="21"/>
              </w:rPr>
              <w:t>67%</w:t>
            </w:r>
          </w:p>
        </w:tc>
      </w:tr>
    </w:tbl>
    <w:p w:rsidR="000A57E0" w:rsidRPr="00F34221" w:rsidRDefault="000A57E0" w:rsidP="00F34221">
      <w:pPr>
        <w:spacing w:line="240" w:lineRule="auto"/>
        <w:ind w:firstLine="0"/>
        <w:rPr>
          <w:sz w:val="21"/>
          <w:szCs w:val="21"/>
        </w:rPr>
      </w:pPr>
    </w:p>
    <w:p w:rsidR="000E7AE6" w:rsidRDefault="000E7AE6" w:rsidP="00F34221">
      <w:pPr>
        <w:ind w:firstLine="0"/>
        <w:jc w:val="right"/>
        <w:rPr>
          <w:b/>
        </w:rPr>
      </w:pPr>
    </w:p>
    <w:p w:rsidR="000E7AE6" w:rsidRDefault="000E7AE6" w:rsidP="00F34221">
      <w:pPr>
        <w:ind w:firstLine="0"/>
        <w:jc w:val="right"/>
        <w:rPr>
          <w:b/>
        </w:rPr>
      </w:pPr>
    </w:p>
    <w:p w:rsidR="006836FC" w:rsidRPr="00F34221" w:rsidRDefault="006836FC" w:rsidP="00F34221">
      <w:pPr>
        <w:ind w:firstLine="0"/>
        <w:jc w:val="right"/>
        <w:rPr>
          <w:b/>
        </w:rPr>
      </w:pPr>
      <w:r w:rsidRPr="00F34221">
        <w:rPr>
          <w:b/>
        </w:rPr>
        <w:t>Приложение П</w:t>
      </w:r>
    </w:p>
    <w:p w:rsidR="006836FC" w:rsidRPr="00F34221" w:rsidRDefault="006836FC" w:rsidP="00F34221">
      <w:pPr>
        <w:jc w:val="center"/>
      </w:pPr>
      <w:r w:rsidRPr="00F34221">
        <w:t>Бухгалтерский баланс</w:t>
      </w:r>
    </w:p>
    <w:tbl>
      <w:tblPr>
        <w:tblW w:w="9812" w:type="dxa"/>
        <w:tblInd w:w="110" w:type="dxa"/>
        <w:tblLayout w:type="fixed"/>
        <w:tblCellMar>
          <w:left w:w="0" w:type="dxa"/>
          <w:right w:w="0" w:type="dxa"/>
        </w:tblCellMar>
        <w:tblLook w:val="0000" w:firstRow="0" w:lastRow="0" w:firstColumn="0" w:lastColumn="0" w:noHBand="0" w:noVBand="0"/>
      </w:tblPr>
      <w:tblGrid>
        <w:gridCol w:w="1450"/>
        <w:gridCol w:w="475"/>
        <w:gridCol w:w="447"/>
        <w:gridCol w:w="183"/>
        <w:gridCol w:w="2226"/>
        <w:gridCol w:w="284"/>
        <w:gridCol w:w="1204"/>
        <w:gridCol w:w="630"/>
        <w:gridCol w:w="139"/>
        <w:gridCol w:w="9"/>
        <w:gridCol w:w="1128"/>
        <w:gridCol w:w="220"/>
        <w:gridCol w:w="283"/>
        <w:gridCol w:w="426"/>
        <w:gridCol w:w="21"/>
        <w:gridCol w:w="687"/>
      </w:tblGrid>
      <w:tr w:rsidR="006836FC" w:rsidRPr="00F34221" w:rsidTr="00F34221">
        <w:tc>
          <w:tcPr>
            <w:tcW w:w="2372" w:type="dxa"/>
            <w:gridSpan w:val="3"/>
            <w:vAlign w:val="bottom"/>
          </w:tcPr>
          <w:p w:rsidR="006836FC" w:rsidRPr="00F34221" w:rsidRDefault="006836FC" w:rsidP="00F34221">
            <w:pPr>
              <w:spacing w:line="240" w:lineRule="auto"/>
              <w:ind w:firstLine="0"/>
              <w:rPr>
                <w:sz w:val="22"/>
                <w:szCs w:val="22"/>
              </w:rPr>
            </w:pPr>
            <w:r w:rsidRPr="00F34221">
              <w:rPr>
                <w:sz w:val="22"/>
                <w:szCs w:val="22"/>
              </w:rPr>
              <w:t>на</w:t>
            </w:r>
          </w:p>
        </w:tc>
        <w:tc>
          <w:tcPr>
            <w:tcW w:w="2409" w:type="dxa"/>
            <w:gridSpan w:val="2"/>
            <w:tcBorders>
              <w:bottom w:val="single" w:sz="4" w:space="0" w:color="auto"/>
            </w:tcBorders>
            <w:vAlign w:val="bottom"/>
          </w:tcPr>
          <w:p w:rsidR="006836FC" w:rsidRPr="00F34221" w:rsidRDefault="006836FC" w:rsidP="00F34221">
            <w:pPr>
              <w:spacing w:line="240" w:lineRule="auto"/>
              <w:ind w:firstLine="0"/>
              <w:rPr>
                <w:sz w:val="22"/>
                <w:szCs w:val="22"/>
              </w:rPr>
            </w:pPr>
            <w:r w:rsidRPr="00F34221">
              <w:rPr>
                <w:sz w:val="22"/>
                <w:szCs w:val="22"/>
              </w:rPr>
              <w:t>01          января</w:t>
            </w:r>
          </w:p>
        </w:tc>
        <w:tc>
          <w:tcPr>
            <w:tcW w:w="284" w:type="dxa"/>
            <w:vAlign w:val="bottom"/>
          </w:tcPr>
          <w:p w:rsidR="006836FC" w:rsidRPr="00F34221" w:rsidRDefault="006836FC" w:rsidP="00F34221">
            <w:pPr>
              <w:spacing w:line="240" w:lineRule="auto"/>
              <w:ind w:firstLine="0"/>
              <w:rPr>
                <w:sz w:val="22"/>
                <w:szCs w:val="22"/>
              </w:rPr>
            </w:pPr>
          </w:p>
        </w:tc>
        <w:tc>
          <w:tcPr>
            <w:tcW w:w="1204" w:type="dxa"/>
            <w:tcBorders>
              <w:bottom w:val="single" w:sz="4" w:space="0" w:color="auto"/>
            </w:tcBorders>
            <w:vAlign w:val="bottom"/>
          </w:tcPr>
          <w:p w:rsidR="006836FC" w:rsidRPr="00F34221" w:rsidRDefault="006836FC" w:rsidP="00F34221">
            <w:pPr>
              <w:pStyle w:val="af0"/>
              <w:rPr>
                <w:sz w:val="22"/>
                <w:szCs w:val="22"/>
              </w:rPr>
            </w:pPr>
            <w:r w:rsidRPr="00F34221">
              <w:rPr>
                <w:sz w:val="22"/>
                <w:szCs w:val="22"/>
              </w:rPr>
              <w:t>2011</w:t>
            </w:r>
          </w:p>
        </w:tc>
        <w:tc>
          <w:tcPr>
            <w:tcW w:w="1906" w:type="dxa"/>
            <w:gridSpan w:val="4"/>
            <w:vAlign w:val="bottom"/>
          </w:tcPr>
          <w:p w:rsidR="006836FC" w:rsidRPr="00F34221" w:rsidRDefault="006836FC" w:rsidP="00F34221">
            <w:pPr>
              <w:pStyle w:val="af0"/>
              <w:rPr>
                <w:sz w:val="22"/>
                <w:szCs w:val="22"/>
              </w:rPr>
            </w:pPr>
            <w:r w:rsidRPr="00F34221">
              <w:rPr>
                <w:sz w:val="22"/>
                <w:szCs w:val="22"/>
              </w:rPr>
              <w:t xml:space="preserve"> г.</w:t>
            </w:r>
          </w:p>
        </w:tc>
        <w:tc>
          <w:tcPr>
            <w:tcW w:w="1637" w:type="dxa"/>
            <w:gridSpan w:val="5"/>
            <w:tcBorders>
              <w:top w:val="single" w:sz="4" w:space="0" w:color="auto"/>
              <w:left w:val="single" w:sz="4" w:space="0" w:color="auto"/>
              <w:right w:val="single" w:sz="4" w:space="0" w:color="auto"/>
            </w:tcBorders>
            <w:vAlign w:val="center"/>
          </w:tcPr>
          <w:p w:rsidR="006836FC" w:rsidRPr="00F34221" w:rsidRDefault="006836FC" w:rsidP="000E7AE6">
            <w:pPr>
              <w:spacing w:line="240" w:lineRule="auto"/>
              <w:ind w:firstLine="0"/>
              <w:jc w:val="center"/>
              <w:rPr>
                <w:sz w:val="22"/>
                <w:szCs w:val="22"/>
              </w:rPr>
            </w:pPr>
            <w:r w:rsidRPr="00F34221">
              <w:rPr>
                <w:sz w:val="22"/>
                <w:szCs w:val="22"/>
              </w:rPr>
              <w:t>Коды</w:t>
            </w:r>
          </w:p>
        </w:tc>
      </w:tr>
      <w:tr w:rsidR="006836FC" w:rsidRPr="00F34221" w:rsidTr="00F34221">
        <w:tc>
          <w:tcPr>
            <w:tcW w:w="8175" w:type="dxa"/>
            <w:gridSpan w:val="11"/>
            <w:vAlign w:val="bottom"/>
          </w:tcPr>
          <w:p w:rsidR="006836FC" w:rsidRPr="00F34221" w:rsidRDefault="006836FC" w:rsidP="00F34221">
            <w:pPr>
              <w:spacing w:line="240" w:lineRule="auto"/>
              <w:ind w:firstLine="0"/>
              <w:rPr>
                <w:sz w:val="22"/>
                <w:szCs w:val="22"/>
              </w:rPr>
            </w:pPr>
            <w:r w:rsidRPr="00F34221">
              <w:rPr>
                <w:sz w:val="22"/>
                <w:szCs w:val="22"/>
              </w:rPr>
              <w:t>Форма № 1 по ОКУД</w:t>
            </w:r>
          </w:p>
        </w:tc>
        <w:tc>
          <w:tcPr>
            <w:tcW w:w="1637" w:type="dxa"/>
            <w:gridSpan w:val="5"/>
            <w:tcBorders>
              <w:top w:val="single" w:sz="12" w:space="0" w:color="auto"/>
              <w:left w:val="single" w:sz="12" w:space="0" w:color="auto"/>
              <w:bottom w:val="single" w:sz="4" w:space="0" w:color="auto"/>
              <w:right w:val="single" w:sz="12" w:space="0" w:color="auto"/>
            </w:tcBorders>
            <w:vAlign w:val="center"/>
          </w:tcPr>
          <w:p w:rsidR="006836FC" w:rsidRPr="00F34221" w:rsidRDefault="006836FC" w:rsidP="000E7AE6">
            <w:pPr>
              <w:spacing w:line="240" w:lineRule="auto"/>
              <w:ind w:firstLine="0"/>
              <w:jc w:val="center"/>
              <w:rPr>
                <w:sz w:val="22"/>
                <w:szCs w:val="22"/>
              </w:rPr>
            </w:pPr>
            <w:r w:rsidRPr="00F34221">
              <w:rPr>
                <w:sz w:val="22"/>
                <w:szCs w:val="22"/>
              </w:rPr>
              <w:t>0710001</w:t>
            </w:r>
          </w:p>
        </w:tc>
      </w:tr>
      <w:tr w:rsidR="006836FC" w:rsidRPr="00F34221" w:rsidTr="00F34221">
        <w:trPr>
          <w:trHeight w:val="309"/>
        </w:trPr>
        <w:tc>
          <w:tcPr>
            <w:tcW w:w="8175" w:type="dxa"/>
            <w:gridSpan w:val="11"/>
            <w:vAlign w:val="bottom"/>
          </w:tcPr>
          <w:p w:rsidR="006836FC" w:rsidRPr="00F34221" w:rsidRDefault="006836FC" w:rsidP="00F34221">
            <w:pPr>
              <w:spacing w:line="240" w:lineRule="auto"/>
              <w:ind w:firstLine="0"/>
              <w:rPr>
                <w:sz w:val="22"/>
                <w:szCs w:val="22"/>
              </w:rPr>
            </w:pPr>
            <w:r w:rsidRPr="00F34221">
              <w:rPr>
                <w:sz w:val="22"/>
                <w:szCs w:val="22"/>
              </w:rPr>
              <w:t>Дата (год, месяц, число)</w:t>
            </w:r>
          </w:p>
        </w:tc>
        <w:tc>
          <w:tcPr>
            <w:tcW w:w="503" w:type="dxa"/>
            <w:gridSpan w:val="2"/>
            <w:tcBorders>
              <w:top w:val="single" w:sz="4" w:space="0" w:color="auto"/>
              <w:left w:val="single" w:sz="12" w:space="0" w:color="auto"/>
              <w:bottom w:val="single" w:sz="4" w:space="0" w:color="auto"/>
              <w:right w:val="single" w:sz="4" w:space="0" w:color="auto"/>
            </w:tcBorders>
            <w:vAlign w:val="bottom"/>
          </w:tcPr>
          <w:p w:rsidR="006836FC" w:rsidRPr="00F34221" w:rsidRDefault="006836FC" w:rsidP="000E7AE6">
            <w:pPr>
              <w:spacing w:line="240" w:lineRule="auto"/>
              <w:ind w:firstLine="0"/>
              <w:jc w:val="center"/>
              <w:rPr>
                <w:sz w:val="22"/>
                <w:szCs w:val="22"/>
              </w:rPr>
            </w:pPr>
            <w:r w:rsidRPr="00F34221">
              <w:rPr>
                <w:sz w:val="22"/>
                <w:szCs w:val="22"/>
              </w:rPr>
              <w:t>2010</w:t>
            </w:r>
          </w:p>
        </w:tc>
        <w:tc>
          <w:tcPr>
            <w:tcW w:w="426" w:type="dxa"/>
            <w:tcBorders>
              <w:top w:val="single" w:sz="4" w:space="0" w:color="auto"/>
              <w:left w:val="single" w:sz="4" w:space="0" w:color="auto"/>
              <w:bottom w:val="single" w:sz="4" w:space="0" w:color="auto"/>
              <w:right w:val="single" w:sz="4" w:space="0" w:color="auto"/>
            </w:tcBorders>
            <w:vAlign w:val="bottom"/>
          </w:tcPr>
          <w:p w:rsidR="006836FC" w:rsidRPr="00F34221" w:rsidRDefault="006836FC" w:rsidP="000E7AE6">
            <w:pPr>
              <w:spacing w:line="240" w:lineRule="auto"/>
              <w:ind w:firstLine="0"/>
              <w:jc w:val="center"/>
              <w:rPr>
                <w:sz w:val="22"/>
                <w:szCs w:val="22"/>
              </w:rPr>
            </w:pPr>
            <w:r w:rsidRPr="00F34221">
              <w:rPr>
                <w:sz w:val="22"/>
                <w:szCs w:val="22"/>
              </w:rPr>
              <w:t>12</w:t>
            </w:r>
          </w:p>
        </w:tc>
        <w:tc>
          <w:tcPr>
            <w:tcW w:w="708" w:type="dxa"/>
            <w:gridSpan w:val="2"/>
            <w:tcBorders>
              <w:top w:val="single" w:sz="4" w:space="0" w:color="auto"/>
              <w:left w:val="single" w:sz="4" w:space="0" w:color="auto"/>
              <w:bottom w:val="single" w:sz="4" w:space="0" w:color="auto"/>
              <w:right w:val="single" w:sz="12" w:space="0" w:color="auto"/>
            </w:tcBorders>
            <w:vAlign w:val="bottom"/>
          </w:tcPr>
          <w:p w:rsidR="006836FC" w:rsidRPr="00F34221" w:rsidRDefault="006836FC" w:rsidP="000E7AE6">
            <w:pPr>
              <w:spacing w:line="240" w:lineRule="auto"/>
              <w:ind w:firstLine="0"/>
              <w:jc w:val="center"/>
              <w:rPr>
                <w:sz w:val="22"/>
                <w:szCs w:val="22"/>
              </w:rPr>
            </w:pPr>
            <w:r w:rsidRPr="00F34221">
              <w:rPr>
                <w:sz w:val="22"/>
                <w:szCs w:val="22"/>
              </w:rPr>
              <w:t>31</w:t>
            </w:r>
          </w:p>
        </w:tc>
      </w:tr>
      <w:tr w:rsidR="006836FC" w:rsidRPr="00F34221" w:rsidTr="00F34221">
        <w:trPr>
          <w:trHeight w:val="284"/>
        </w:trPr>
        <w:tc>
          <w:tcPr>
            <w:tcW w:w="1450" w:type="dxa"/>
            <w:vAlign w:val="bottom"/>
          </w:tcPr>
          <w:p w:rsidR="006836FC" w:rsidRPr="00F34221" w:rsidRDefault="006836FC" w:rsidP="00F34221">
            <w:pPr>
              <w:spacing w:line="240" w:lineRule="auto"/>
              <w:ind w:firstLine="0"/>
              <w:rPr>
                <w:sz w:val="22"/>
                <w:szCs w:val="22"/>
              </w:rPr>
            </w:pPr>
            <w:r w:rsidRPr="00F34221">
              <w:rPr>
                <w:sz w:val="22"/>
                <w:szCs w:val="22"/>
              </w:rPr>
              <w:t>Организация</w:t>
            </w:r>
          </w:p>
        </w:tc>
        <w:tc>
          <w:tcPr>
            <w:tcW w:w="5449" w:type="dxa"/>
            <w:gridSpan w:val="7"/>
            <w:tcBorders>
              <w:bottom w:val="single" w:sz="4" w:space="0" w:color="auto"/>
            </w:tcBorders>
            <w:vAlign w:val="bottom"/>
          </w:tcPr>
          <w:p w:rsidR="006836FC" w:rsidRPr="00F34221" w:rsidRDefault="006836FC" w:rsidP="00F34221">
            <w:pPr>
              <w:spacing w:line="240" w:lineRule="auto"/>
              <w:ind w:firstLine="0"/>
              <w:rPr>
                <w:sz w:val="22"/>
                <w:szCs w:val="22"/>
              </w:rPr>
            </w:pPr>
            <w:r w:rsidRPr="00F34221">
              <w:rPr>
                <w:sz w:val="22"/>
                <w:szCs w:val="22"/>
              </w:rPr>
              <w:t>ОАО «Уралгормаш»</w:t>
            </w:r>
          </w:p>
        </w:tc>
        <w:tc>
          <w:tcPr>
            <w:tcW w:w="1276" w:type="dxa"/>
            <w:gridSpan w:val="3"/>
            <w:vAlign w:val="bottom"/>
          </w:tcPr>
          <w:p w:rsidR="006836FC" w:rsidRPr="00F34221" w:rsidRDefault="006836FC" w:rsidP="000E7AE6">
            <w:pPr>
              <w:spacing w:line="240" w:lineRule="auto"/>
              <w:ind w:firstLine="0"/>
              <w:jc w:val="right"/>
              <w:rPr>
                <w:sz w:val="22"/>
                <w:szCs w:val="22"/>
              </w:rPr>
            </w:pPr>
            <w:r w:rsidRPr="00F34221">
              <w:rPr>
                <w:sz w:val="22"/>
                <w:szCs w:val="22"/>
              </w:rPr>
              <w:t>по ОКПО</w:t>
            </w:r>
          </w:p>
        </w:tc>
        <w:tc>
          <w:tcPr>
            <w:tcW w:w="1637" w:type="dxa"/>
            <w:gridSpan w:val="5"/>
            <w:tcBorders>
              <w:top w:val="single" w:sz="4" w:space="0" w:color="auto"/>
              <w:left w:val="single" w:sz="12" w:space="0" w:color="auto"/>
              <w:bottom w:val="single" w:sz="4" w:space="0" w:color="auto"/>
              <w:right w:val="single" w:sz="12" w:space="0" w:color="auto"/>
            </w:tcBorders>
            <w:vAlign w:val="bottom"/>
          </w:tcPr>
          <w:p w:rsidR="006836FC" w:rsidRPr="00F34221" w:rsidRDefault="006836FC" w:rsidP="000E7AE6">
            <w:pPr>
              <w:spacing w:line="240" w:lineRule="auto"/>
              <w:ind w:firstLine="0"/>
              <w:jc w:val="center"/>
              <w:rPr>
                <w:sz w:val="22"/>
                <w:szCs w:val="22"/>
              </w:rPr>
            </w:pPr>
          </w:p>
        </w:tc>
      </w:tr>
      <w:tr w:rsidR="006836FC" w:rsidRPr="00F34221" w:rsidTr="00F34221">
        <w:trPr>
          <w:trHeight w:val="284"/>
        </w:trPr>
        <w:tc>
          <w:tcPr>
            <w:tcW w:w="8175" w:type="dxa"/>
            <w:gridSpan w:val="11"/>
            <w:vAlign w:val="bottom"/>
          </w:tcPr>
          <w:p w:rsidR="006836FC" w:rsidRPr="00F34221" w:rsidRDefault="006836FC" w:rsidP="00F34221">
            <w:pPr>
              <w:spacing w:line="240" w:lineRule="auto"/>
              <w:ind w:firstLine="0"/>
              <w:rPr>
                <w:sz w:val="22"/>
                <w:szCs w:val="22"/>
              </w:rPr>
            </w:pPr>
            <w:r w:rsidRPr="00F34221">
              <w:rPr>
                <w:sz w:val="22"/>
                <w:szCs w:val="22"/>
              </w:rPr>
              <w:t xml:space="preserve">Идентификационный номер налогоплательщика </w:t>
            </w:r>
            <w:r w:rsidR="00C66183">
              <w:rPr>
                <w:sz w:val="22"/>
                <w:szCs w:val="22"/>
              </w:rPr>
              <w:t xml:space="preserve">                                                </w:t>
            </w:r>
            <w:r w:rsidRPr="00F34221">
              <w:rPr>
                <w:sz w:val="22"/>
                <w:szCs w:val="22"/>
              </w:rPr>
              <w:t>ИНН</w:t>
            </w:r>
          </w:p>
        </w:tc>
        <w:tc>
          <w:tcPr>
            <w:tcW w:w="1637" w:type="dxa"/>
            <w:gridSpan w:val="5"/>
            <w:tcBorders>
              <w:top w:val="single" w:sz="4" w:space="0" w:color="auto"/>
              <w:left w:val="single" w:sz="12" w:space="0" w:color="auto"/>
              <w:bottom w:val="single" w:sz="4" w:space="0" w:color="auto"/>
              <w:right w:val="single" w:sz="12" w:space="0" w:color="auto"/>
            </w:tcBorders>
            <w:vAlign w:val="bottom"/>
          </w:tcPr>
          <w:p w:rsidR="006836FC" w:rsidRPr="00F34221" w:rsidRDefault="006836FC" w:rsidP="000E7AE6">
            <w:pPr>
              <w:spacing w:line="240" w:lineRule="auto"/>
              <w:ind w:firstLine="0"/>
              <w:jc w:val="center"/>
              <w:rPr>
                <w:sz w:val="22"/>
                <w:szCs w:val="22"/>
              </w:rPr>
            </w:pPr>
          </w:p>
        </w:tc>
      </w:tr>
      <w:tr w:rsidR="006836FC" w:rsidRPr="00F34221" w:rsidTr="00F34221">
        <w:trPr>
          <w:trHeight w:val="284"/>
        </w:trPr>
        <w:tc>
          <w:tcPr>
            <w:tcW w:w="1925" w:type="dxa"/>
            <w:gridSpan w:val="2"/>
            <w:vAlign w:val="bottom"/>
          </w:tcPr>
          <w:p w:rsidR="006836FC" w:rsidRPr="00F34221" w:rsidRDefault="006836FC" w:rsidP="00F34221">
            <w:pPr>
              <w:spacing w:line="240" w:lineRule="auto"/>
              <w:ind w:firstLine="0"/>
              <w:rPr>
                <w:sz w:val="22"/>
                <w:szCs w:val="22"/>
              </w:rPr>
            </w:pPr>
            <w:r w:rsidRPr="00F34221">
              <w:rPr>
                <w:sz w:val="22"/>
                <w:szCs w:val="22"/>
              </w:rPr>
              <w:t>Вид деятельности</w:t>
            </w:r>
          </w:p>
        </w:tc>
        <w:tc>
          <w:tcPr>
            <w:tcW w:w="4974" w:type="dxa"/>
            <w:gridSpan w:val="6"/>
            <w:tcBorders>
              <w:bottom w:val="single" w:sz="4" w:space="0" w:color="auto"/>
            </w:tcBorders>
            <w:vAlign w:val="bottom"/>
          </w:tcPr>
          <w:p w:rsidR="006836FC" w:rsidRPr="00F34221" w:rsidRDefault="006836FC" w:rsidP="00F34221">
            <w:pPr>
              <w:spacing w:line="240" w:lineRule="auto"/>
              <w:ind w:firstLine="0"/>
              <w:rPr>
                <w:sz w:val="22"/>
                <w:szCs w:val="22"/>
              </w:rPr>
            </w:pPr>
            <w:r w:rsidRPr="00F34221">
              <w:rPr>
                <w:sz w:val="22"/>
                <w:szCs w:val="22"/>
              </w:rPr>
              <w:t>Производство машиностроительной продукции</w:t>
            </w:r>
          </w:p>
        </w:tc>
        <w:tc>
          <w:tcPr>
            <w:tcW w:w="1276" w:type="dxa"/>
            <w:gridSpan w:val="3"/>
            <w:vAlign w:val="bottom"/>
          </w:tcPr>
          <w:p w:rsidR="006836FC" w:rsidRPr="00F34221" w:rsidRDefault="006836FC" w:rsidP="000E7AE6">
            <w:pPr>
              <w:spacing w:line="240" w:lineRule="auto"/>
              <w:ind w:firstLine="0"/>
              <w:jc w:val="right"/>
              <w:rPr>
                <w:sz w:val="22"/>
                <w:szCs w:val="22"/>
              </w:rPr>
            </w:pPr>
            <w:r w:rsidRPr="00F34221">
              <w:rPr>
                <w:sz w:val="22"/>
                <w:szCs w:val="22"/>
              </w:rPr>
              <w:t>по ОКВЭД</w:t>
            </w:r>
          </w:p>
        </w:tc>
        <w:tc>
          <w:tcPr>
            <w:tcW w:w="1637" w:type="dxa"/>
            <w:gridSpan w:val="5"/>
            <w:tcBorders>
              <w:top w:val="single" w:sz="4" w:space="0" w:color="auto"/>
              <w:left w:val="single" w:sz="12" w:space="0" w:color="auto"/>
              <w:bottom w:val="single" w:sz="4" w:space="0" w:color="auto"/>
              <w:right w:val="single" w:sz="12" w:space="0" w:color="auto"/>
            </w:tcBorders>
            <w:vAlign w:val="bottom"/>
          </w:tcPr>
          <w:p w:rsidR="006836FC" w:rsidRPr="00F34221" w:rsidRDefault="006836FC" w:rsidP="000E7AE6">
            <w:pPr>
              <w:spacing w:line="240" w:lineRule="auto"/>
              <w:ind w:firstLine="0"/>
              <w:jc w:val="center"/>
              <w:rPr>
                <w:sz w:val="22"/>
                <w:szCs w:val="22"/>
              </w:rPr>
            </w:pPr>
          </w:p>
        </w:tc>
      </w:tr>
      <w:tr w:rsidR="006836FC" w:rsidRPr="00F34221" w:rsidTr="00F34221">
        <w:trPr>
          <w:cantSplit/>
          <w:trHeight w:val="284"/>
        </w:trPr>
        <w:tc>
          <w:tcPr>
            <w:tcW w:w="8175" w:type="dxa"/>
            <w:gridSpan w:val="11"/>
            <w:vAlign w:val="bottom"/>
          </w:tcPr>
          <w:p w:rsidR="006836FC" w:rsidRPr="00F34221" w:rsidRDefault="006836FC" w:rsidP="00F34221">
            <w:pPr>
              <w:spacing w:line="240" w:lineRule="auto"/>
              <w:ind w:firstLine="0"/>
              <w:rPr>
                <w:sz w:val="22"/>
                <w:szCs w:val="22"/>
              </w:rPr>
            </w:pPr>
            <w:r w:rsidRPr="00F34221">
              <w:rPr>
                <w:sz w:val="22"/>
                <w:szCs w:val="22"/>
              </w:rPr>
              <w:t xml:space="preserve">Организационно-правовая форма/форма собственности       </w:t>
            </w:r>
            <w:r w:rsidRPr="00F34221">
              <w:rPr>
                <w:sz w:val="22"/>
                <w:szCs w:val="22"/>
                <w:u w:val="single"/>
              </w:rPr>
              <w:t>частная</w:t>
            </w:r>
          </w:p>
        </w:tc>
        <w:tc>
          <w:tcPr>
            <w:tcW w:w="950" w:type="dxa"/>
            <w:gridSpan w:val="4"/>
            <w:vMerge w:val="restart"/>
            <w:tcBorders>
              <w:top w:val="single" w:sz="4" w:space="0" w:color="auto"/>
              <w:left w:val="single" w:sz="12" w:space="0" w:color="auto"/>
              <w:bottom w:val="single" w:sz="4" w:space="0" w:color="auto"/>
              <w:right w:val="single" w:sz="4" w:space="0" w:color="auto"/>
            </w:tcBorders>
            <w:vAlign w:val="bottom"/>
          </w:tcPr>
          <w:p w:rsidR="006836FC" w:rsidRPr="00F34221" w:rsidRDefault="006836FC" w:rsidP="000E7AE6">
            <w:pPr>
              <w:spacing w:line="240" w:lineRule="auto"/>
              <w:ind w:firstLine="0"/>
              <w:jc w:val="center"/>
              <w:rPr>
                <w:sz w:val="22"/>
                <w:szCs w:val="22"/>
              </w:rPr>
            </w:pPr>
          </w:p>
        </w:tc>
        <w:tc>
          <w:tcPr>
            <w:tcW w:w="687" w:type="dxa"/>
            <w:vMerge w:val="restart"/>
            <w:tcBorders>
              <w:top w:val="single" w:sz="4" w:space="0" w:color="auto"/>
              <w:left w:val="single" w:sz="4" w:space="0" w:color="auto"/>
              <w:bottom w:val="single" w:sz="4" w:space="0" w:color="auto"/>
              <w:right w:val="single" w:sz="12" w:space="0" w:color="auto"/>
            </w:tcBorders>
            <w:vAlign w:val="bottom"/>
          </w:tcPr>
          <w:p w:rsidR="006836FC" w:rsidRPr="00F34221" w:rsidRDefault="006836FC" w:rsidP="000E7AE6">
            <w:pPr>
              <w:spacing w:line="240" w:lineRule="auto"/>
              <w:ind w:firstLine="0"/>
              <w:jc w:val="center"/>
              <w:rPr>
                <w:sz w:val="22"/>
                <w:szCs w:val="22"/>
              </w:rPr>
            </w:pPr>
          </w:p>
        </w:tc>
      </w:tr>
      <w:tr w:rsidR="006836FC" w:rsidRPr="00F34221" w:rsidTr="00F34221">
        <w:trPr>
          <w:cantSplit/>
          <w:trHeight w:val="279"/>
        </w:trPr>
        <w:tc>
          <w:tcPr>
            <w:tcW w:w="8175" w:type="dxa"/>
            <w:gridSpan w:val="11"/>
            <w:tcBorders>
              <w:bottom w:val="single" w:sz="4" w:space="0" w:color="auto"/>
            </w:tcBorders>
            <w:vAlign w:val="bottom"/>
          </w:tcPr>
          <w:p w:rsidR="006836FC" w:rsidRPr="00F34221" w:rsidRDefault="006836FC" w:rsidP="000E7AE6">
            <w:pPr>
              <w:spacing w:line="240" w:lineRule="auto"/>
              <w:ind w:firstLine="0"/>
              <w:jc w:val="right"/>
              <w:rPr>
                <w:sz w:val="22"/>
                <w:szCs w:val="22"/>
              </w:rPr>
            </w:pPr>
            <w:r w:rsidRPr="00F34221">
              <w:rPr>
                <w:sz w:val="22"/>
                <w:szCs w:val="22"/>
              </w:rPr>
              <w:t xml:space="preserve">Открытое акционерное общество                                        </w:t>
            </w:r>
            <w:r w:rsidR="00183D57" w:rsidRPr="00F34221">
              <w:rPr>
                <w:sz w:val="22"/>
                <w:szCs w:val="22"/>
              </w:rPr>
              <w:t xml:space="preserve">     </w:t>
            </w:r>
            <w:r w:rsidRPr="00F34221">
              <w:rPr>
                <w:sz w:val="22"/>
                <w:szCs w:val="22"/>
              </w:rPr>
              <w:t>по ОКОПФ/ОКФС</w:t>
            </w:r>
          </w:p>
        </w:tc>
        <w:tc>
          <w:tcPr>
            <w:tcW w:w="950" w:type="dxa"/>
            <w:gridSpan w:val="4"/>
            <w:vMerge/>
            <w:tcBorders>
              <w:top w:val="single" w:sz="12" w:space="0" w:color="auto"/>
              <w:left w:val="single" w:sz="12" w:space="0" w:color="auto"/>
              <w:bottom w:val="single" w:sz="4" w:space="0" w:color="auto"/>
              <w:right w:val="single" w:sz="4" w:space="0" w:color="auto"/>
            </w:tcBorders>
            <w:vAlign w:val="bottom"/>
          </w:tcPr>
          <w:p w:rsidR="006836FC" w:rsidRPr="00F34221" w:rsidRDefault="006836FC" w:rsidP="000E7AE6">
            <w:pPr>
              <w:spacing w:line="240" w:lineRule="auto"/>
              <w:ind w:firstLine="0"/>
              <w:jc w:val="center"/>
              <w:rPr>
                <w:sz w:val="22"/>
                <w:szCs w:val="22"/>
              </w:rPr>
            </w:pPr>
          </w:p>
        </w:tc>
        <w:tc>
          <w:tcPr>
            <w:tcW w:w="687" w:type="dxa"/>
            <w:vMerge/>
            <w:tcBorders>
              <w:top w:val="single" w:sz="12" w:space="0" w:color="auto"/>
              <w:left w:val="single" w:sz="4" w:space="0" w:color="auto"/>
              <w:bottom w:val="single" w:sz="4" w:space="0" w:color="auto"/>
              <w:right w:val="single" w:sz="12" w:space="0" w:color="auto"/>
            </w:tcBorders>
            <w:vAlign w:val="bottom"/>
          </w:tcPr>
          <w:p w:rsidR="006836FC" w:rsidRPr="00F34221" w:rsidRDefault="006836FC" w:rsidP="000E7AE6">
            <w:pPr>
              <w:spacing w:line="240" w:lineRule="auto"/>
              <w:ind w:firstLine="0"/>
              <w:jc w:val="center"/>
              <w:rPr>
                <w:sz w:val="22"/>
                <w:szCs w:val="22"/>
              </w:rPr>
            </w:pPr>
          </w:p>
        </w:tc>
      </w:tr>
      <w:tr w:rsidR="006836FC" w:rsidRPr="00F34221" w:rsidTr="00F34221">
        <w:trPr>
          <w:trHeight w:val="284"/>
        </w:trPr>
        <w:tc>
          <w:tcPr>
            <w:tcW w:w="8175" w:type="dxa"/>
            <w:gridSpan w:val="11"/>
            <w:vAlign w:val="bottom"/>
          </w:tcPr>
          <w:p w:rsidR="006836FC" w:rsidRPr="00F34221" w:rsidRDefault="006836FC" w:rsidP="000E7AE6">
            <w:pPr>
              <w:spacing w:line="240" w:lineRule="auto"/>
              <w:ind w:firstLine="0"/>
              <w:jc w:val="left"/>
              <w:rPr>
                <w:sz w:val="22"/>
                <w:szCs w:val="22"/>
              </w:rPr>
            </w:pPr>
            <w:r w:rsidRPr="00F34221">
              <w:rPr>
                <w:sz w:val="22"/>
                <w:szCs w:val="22"/>
              </w:rPr>
              <w:t xml:space="preserve">Единица измерения: тыс. руб./млн. руб. (ненужное зачеркнуть)           </w:t>
            </w:r>
            <w:r w:rsidR="000E7AE6">
              <w:rPr>
                <w:sz w:val="22"/>
                <w:szCs w:val="22"/>
              </w:rPr>
              <w:t xml:space="preserve">            </w:t>
            </w:r>
            <w:r w:rsidRPr="00F34221">
              <w:rPr>
                <w:sz w:val="22"/>
                <w:szCs w:val="22"/>
              </w:rPr>
              <w:t>по ОКЕИ</w:t>
            </w:r>
          </w:p>
        </w:tc>
        <w:tc>
          <w:tcPr>
            <w:tcW w:w="1637" w:type="dxa"/>
            <w:gridSpan w:val="5"/>
            <w:tcBorders>
              <w:top w:val="single" w:sz="4" w:space="0" w:color="auto"/>
              <w:left w:val="single" w:sz="12" w:space="0" w:color="auto"/>
              <w:bottom w:val="single" w:sz="12" w:space="0" w:color="auto"/>
              <w:right w:val="single" w:sz="12" w:space="0" w:color="auto"/>
            </w:tcBorders>
            <w:vAlign w:val="bottom"/>
          </w:tcPr>
          <w:p w:rsidR="006836FC" w:rsidRPr="00F34221" w:rsidRDefault="006836FC" w:rsidP="000E7AE6">
            <w:pPr>
              <w:spacing w:line="240" w:lineRule="auto"/>
              <w:ind w:firstLine="0"/>
              <w:jc w:val="center"/>
              <w:rPr>
                <w:sz w:val="22"/>
                <w:szCs w:val="22"/>
              </w:rPr>
            </w:pPr>
            <w:r w:rsidRPr="00F34221">
              <w:rPr>
                <w:sz w:val="22"/>
                <w:szCs w:val="22"/>
              </w:rPr>
              <w:t>384/385</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2555" w:type="dxa"/>
            <w:gridSpan w:val="4"/>
            <w:tcBorders>
              <w:top w:val="nil"/>
              <w:left w:val="nil"/>
              <w:bottom w:val="nil"/>
              <w:right w:val="nil"/>
            </w:tcBorders>
            <w:vAlign w:val="bottom"/>
          </w:tcPr>
          <w:p w:rsidR="006836FC" w:rsidRPr="00F34221" w:rsidRDefault="006836FC" w:rsidP="00F34221">
            <w:pPr>
              <w:spacing w:line="240" w:lineRule="auto"/>
              <w:ind w:firstLine="0"/>
              <w:rPr>
                <w:sz w:val="22"/>
                <w:szCs w:val="22"/>
              </w:rPr>
            </w:pPr>
            <w:r w:rsidRPr="00F34221">
              <w:rPr>
                <w:sz w:val="22"/>
                <w:szCs w:val="22"/>
              </w:rPr>
              <w:t>Местонахождение (адрес)</w:t>
            </w:r>
          </w:p>
        </w:tc>
        <w:tc>
          <w:tcPr>
            <w:tcW w:w="5620" w:type="dxa"/>
            <w:gridSpan w:val="7"/>
            <w:tcBorders>
              <w:top w:val="nil"/>
              <w:left w:val="nil"/>
              <w:right w:val="nil"/>
            </w:tcBorders>
            <w:vAlign w:val="bottom"/>
          </w:tcPr>
          <w:p w:rsidR="006836FC" w:rsidRPr="00F34221" w:rsidRDefault="006836FC" w:rsidP="00F34221">
            <w:pPr>
              <w:spacing w:line="240" w:lineRule="auto"/>
              <w:ind w:firstLine="0"/>
              <w:rPr>
                <w:sz w:val="22"/>
                <w:szCs w:val="22"/>
              </w:rPr>
            </w:pPr>
            <w:r w:rsidRPr="00F34221">
              <w:rPr>
                <w:sz w:val="22"/>
                <w:szCs w:val="22"/>
              </w:rPr>
              <w:t xml:space="preserve">  Пермский край, г. Пермь, ул. 25-го Октября, 2</w:t>
            </w:r>
          </w:p>
        </w:tc>
        <w:tc>
          <w:tcPr>
            <w:tcW w:w="1637" w:type="dxa"/>
            <w:gridSpan w:val="5"/>
            <w:tcBorders>
              <w:top w:val="nil"/>
              <w:left w:val="nil"/>
              <w:bottom w:val="nil"/>
              <w:right w:val="nil"/>
            </w:tcBorders>
            <w:vAlign w:val="bottom"/>
          </w:tcPr>
          <w:p w:rsidR="006836FC" w:rsidRPr="00F34221" w:rsidRDefault="006836FC" w:rsidP="000E7AE6">
            <w:pPr>
              <w:spacing w:line="240" w:lineRule="auto"/>
              <w:ind w:firstLine="0"/>
              <w:jc w:val="center"/>
              <w:rPr>
                <w:sz w:val="22"/>
                <w:szCs w:val="22"/>
              </w:rPr>
            </w:pP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8"/>
        </w:trPr>
        <w:tc>
          <w:tcPr>
            <w:tcW w:w="8175" w:type="dxa"/>
            <w:gridSpan w:val="11"/>
            <w:tcBorders>
              <w:top w:val="nil"/>
              <w:left w:val="nil"/>
              <w:bottom w:val="nil"/>
              <w:right w:val="nil"/>
            </w:tcBorders>
            <w:vAlign w:val="bottom"/>
          </w:tcPr>
          <w:p w:rsidR="006836FC" w:rsidRPr="00F34221" w:rsidRDefault="006836FC" w:rsidP="00F34221">
            <w:pPr>
              <w:pStyle w:val="af0"/>
              <w:rPr>
                <w:sz w:val="22"/>
                <w:szCs w:val="22"/>
              </w:rPr>
            </w:pPr>
            <w:r w:rsidRPr="00F34221">
              <w:rPr>
                <w:sz w:val="22"/>
                <w:szCs w:val="22"/>
              </w:rPr>
              <w:t>Дата утверждения</w:t>
            </w:r>
          </w:p>
        </w:tc>
        <w:tc>
          <w:tcPr>
            <w:tcW w:w="1637" w:type="dxa"/>
            <w:gridSpan w:val="5"/>
            <w:tcBorders>
              <w:top w:val="single" w:sz="12" w:space="0" w:color="auto"/>
              <w:left w:val="single" w:sz="12" w:space="0" w:color="auto"/>
              <w:right w:val="single" w:sz="12" w:space="0" w:color="auto"/>
            </w:tcBorders>
            <w:vAlign w:val="bottom"/>
          </w:tcPr>
          <w:p w:rsidR="006836FC" w:rsidRPr="00F34221" w:rsidRDefault="006836FC" w:rsidP="000E7AE6">
            <w:pPr>
              <w:spacing w:line="240" w:lineRule="auto"/>
              <w:ind w:firstLine="0"/>
              <w:jc w:val="center"/>
              <w:rPr>
                <w:sz w:val="22"/>
                <w:szCs w:val="22"/>
              </w:rPr>
            </w:pP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8175" w:type="dxa"/>
            <w:gridSpan w:val="11"/>
            <w:tcBorders>
              <w:top w:val="nil"/>
              <w:left w:val="nil"/>
              <w:bottom w:val="nil"/>
              <w:right w:val="nil"/>
            </w:tcBorders>
            <w:vAlign w:val="bottom"/>
          </w:tcPr>
          <w:p w:rsidR="006836FC" w:rsidRPr="00F34221" w:rsidRDefault="006836FC" w:rsidP="00F34221">
            <w:pPr>
              <w:pStyle w:val="af0"/>
              <w:rPr>
                <w:sz w:val="22"/>
                <w:szCs w:val="22"/>
              </w:rPr>
            </w:pPr>
            <w:r w:rsidRPr="00F34221">
              <w:rPr>
                <w:sz w:val="22"/>
                <w:szCs w:val="22"/>
              </w:rPr>
              <w:t>Дата отправки (принятия)</w:t>
            </w:r>
          </w:p>
        </w:tc>
        <w:tc>
          <w:tcPr>
            <w:tcW w:w="1637" w:type="dxa"/>
            <w:gridSpan w:val="5"/>
            <w:tcBorders>
              <w:left w:val="single" w:sz="12" w:space="0" w:color="auto"/>
              <w:bottom w:val="single" w:sz="12" w:space="0" w:color="auto"/>
              <w:right w:val="single" w:sz="12" w:space="0" w:color="auto"/>
            </w:tcBorders>
            <w:vAlign w:val="bottom"/>
          </w:tcPr>
          <w:p w:rsidR="006836FC" w:rsidRPr="00F34221" w:rsidRDefault="006836FC" w:rsidP="00F34221">
            <w:pPr>
              <w:spacing w:line="240" w:lineRule="auto"/>
              <w:ind w:firstLine="0"/>
              <w:rPr>
                <w:sz w:val="22"/>
                <w:szCs w:val="22"/>
              </w:rPr>
            </w:pP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269" w:type="dxa"/>
            <w:gridSpan w:val="7"/>
            <w:vAlign w:val="center"/>
          </w:tcPr>
          <w:p w:rsidR="006836FC" w:rsidRPr="00F34221" w:rsidRDefault="006836FC" w:rsidP="00F34221">
            <w:pPr>
              <w:spacing w:line="240" w:lineRule="auto"/>
              <w:ind w:firstLine="0"/>
              <w:jc w:val="center"/>
              <w:rPr>
                <w:sz w:val="22"/>
                <w:szCs w:val="22"/>
              </w:rPr>
            </w:pPr>
            <w:r w:rsidRPr="00F34221">
              <w:rPr>
                <w:sz w:val="22"/>
                <w:szCs w:val="22"/>
              </w:rPr>
              <w:t>Актив</w:t>
            </w:r>
          </w:p>
        </w:tc>
        <w:tc>
          <w:tcPr>
            <w:tcW w:w="778" w:type="dxa"/>
            <w:gridSpan w:val="3"/>
            <w:vAlign w:val="center"/>
          </w:tcPr>
          <w:p w:rsidR="006836FC" w:rsidRPr="00F34221" w:rsidRDefault="006836FC" w:rsidP="00F34221">
            <w:pPr>
              <w:spacing w:line="240" w:lineRule="auto"/>
              <w:ind w:firstLine="0"/>
              <w:jc w:val="center"/>
              <w:rPr>
                <w:sz w:val="22"/>
                <w:szCs w:val="22"/>
              </w:rPr>
            </w:pPr>
            <w:r w:rsidRPr="00F34221">
              <w:rPr>
                <w:sz w:val="22"/>
                <w:szCs w:val="22"/>
              </w:rPr>
              <w:t>Код по-</w:t>
            </w:r>
            <w:r w:rsidRPr="00F34221">
              <w:rPr>
                <w:sz w:val="22"/>
                <w:szCs w:val="22"/>
              </w:rPr>
              <w:br/>
              <w:t>казателя</w:t>
            </w:r>
          </w:p>
        </w:tc>
        <w:tc>
          <w:tcPr>
            <w:tcW w:w="1348" w:type="dxa"/>
            <w:gridSpan w:val="2"/>
            <w:vAlign w:val="center"/>
          </w:tcPr>
          <w:p w:rsidR="006836FC" w:rsidRPr="00F34221" w:rsidRDefault="006836FC" w:rsidP="00F34221">
            <w:pPr>
              <w:spacing w:line="240" w:lineRule="auto"/>
              <w:ind w:firstLine="0"/>
              <w:jc w:val="center"/>
              <w:rPr>
                <w:sz w:val="22"/>
                <w:szCs w:val="22"/>
              </w:rPr>
            </w:pPr>
            <w:r w:rsidRPr="00F34221">
              <w:rPr>
                <w:sz w:val="22"/>
                <w:szCs w:val="22"/>
              </w:rPr>
              <w:t>На начало отчетного года</w:t>
            </w:r>
          </w:p>
        </w:tc>
        <w:tc>
          <w:tcPr>
            <w:tcW w:w="1417" w:type="dxa"/>
            <w:gridSpan w:val="4"/>
            <w:vAlign w:val="center"/>
          </w:tcPr>
          <w:p w:rsidR="006836FC" w:rsidRPr="00F34221" w:rsidRDefault="006836FC" w:rsidP="00F34221">
            <w:pPr>
              <w:spacing w:line="240" w:lineRule="auto"/>
              <w:ind w:firstLine="0"/>
              <w:jc w:val="center"/>
              <w:rPr>
                <w:sz w:val="22"/>
                <w:szCs w:val="22"/>
              </w:rPr>
            </w:pPr>
            <w:r w:rsidRPr="00F34221">
              <w:rPr>
                <w:sz w:val="22"/>
                <w:szCs w:val="22"/>
              </w:rPr>
              <w:t>На конец отчетного периода</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269" w:type="dxa"/>
            <w:gridSpan w:val="7"/>
            <w:vAlign w:val="center"/>
          </w:tcPr>
          <w:p w:rsidR="006836FC" w:rsidRPr="00F34221" w:rsidRDefault="006836FC" w:rsidP="00F34221">
            <w:pPr>
              <w:spacing w:line="240" w:lineRule="auto"/>
              <w:ind w:firstLine="0"/>
              <w:jc w:val="center"/>
              <w:rPr>
                <w:sz w:val="22"/>
                <w:szCs w:val="22"/>
              </w:rPr>
            </w:pPr>
            <w:r w:rsidRPr="00F34221">
              <w:rPr>
                <w:sz w:val="22"/>
                <w:szCs w:val="22"/>
              </w:rPr>
              <w:t>1</w:t>
            </w:r>
          </w:p>
        </w:tc>
        <w:tc>
          <w:tcPr>
            <w:tcW w:w="778" w:type="dxa"/>
            <w:gridSpan w:val="3"/>
            <w:tcBorders>
              <w:bottom w:val="single" w:sz="12" w:space="0" w:color="auto"/>
            </w:tcBorders>
            <w:vAlign w:val="center"/>
          </w:tcPr>
          <w:p w:rsidR="006836FC" w:rsidRPr="00F34221" w:rsidRDefault="006836FC" w:rsidP="00F34221">
            <w:pPr>
              <w:spacing w:line="240" w:lineRule="auto"/>
              <w:ind w:firstLine="0"/>
              <w:jc w:val="center"/>
              <w:rPr>
                <w:sz w:val="22"/>
                <w:szCs w:val="22"/>
              </w:rPr>
            </w:pPr>
            <w:r w:rsidRPr="00F34221">
              <w:rPr>
                <w:sz w:val="22"/>
                <w:szCs w:val="22"/>
              </w:rPr>
              <w:t>2</w:t>
            </w:r>
          </w:p>
        </w:tc>
        <w:tc>
          <w:tcPr>
            <w:tcW w:w="1348" w:type="dxa"/>
            <w:gridSpan w:val="2"/>
            <w:tcBorders>
              <w:bottom w:val="single" w:sz="12" w:space="0" w:color="auto"/>
            </w:tcBorders>
            <w:vAlign w:val="center"/>
          </w:tcPr>
          <w:p w:rsidR="006836FC" w:rsidRPr="00F34221" w:rsidRDefault="006836FC" w:rsidP="00F34221">
            <w:pPr>
              <w:spacing w:line="240" w:lineRule="auto"/>
              <w:ind w:firstLine="0"/>
              <w:jc w:val="center"/>
              <w:rPr>
                <w:sz w:val="22"/>
                <w:szCs w:val="22"/>
              </w:rPr>
            </w:pPr>
            <w:r w:rsidRPr="00F34221">
              <w:rPr>
                <w:sz w:val="22"/>
                <w:szCs w:val="22"/>
              </w:rPr>
              <w:t>3</w:t>
            </w:r>
          </w:p>
        </w:tc>
        <w:tc>
          <w:tcPr>
            <w:tcW w:w="1417" w:type="dxa"/>
            <w:gridSpan w:val="4"/>
            <w:tcBorders>
              <w:bottom w:val="single" w:sz="12" w:space="0" w:color="auto"/>
            </w:tcBorders>
            <w:vAlign w:val="center"/>
          </w:tcPr>
          <w:p w:rsidR="006836FC" w:rsidRPr="00F34221" w:rsidRDefault="006836FC" w:rsidP="00F34221">
            <w:pPr>
              <w:spacing w:line="240" w:lineRule="auto"/>
              <w:ind w:firstLine="0"/>
              <w:jc w:val="center"/>
              <w:rPr>
                <w:sz w:val="22"/>
                <w:szCs w:val="22"/>
              </w:rPr>
            </w:pPr>
            <w:r w:rsidRPr="00F34221">
              <w:rPr>
                <w:sz w:val="22"/>
                <w:szCs w:val="22"/>
              </w:rPr>
              <w:t>4</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I. ВНЕОБОРОТНЫЕ АКТИВЫ</w:t>
            </w:r>
          </w:p>
          <w:p w:rsidR="006836FC" w:rsidRPr="00F34221" w:rsidRDefault="006836FC" w:rsidP="00F34221">
            <w:pPr>
              <w:spacing w:line="240" w:lineRule="auto"/>
              <w:ind w:firstLine="0"/>
              <w:rPr>
                <w:sz w:val="22"/>
                <w:szCs w:val="22"/>
              </w:rPr>
            </w:pPr>
            <w:r w:rsidRPr="00F34221">
              <w:rPr>
                <w:sz w:val="22"/>
                <w:szCs w:val="22"/>
              </w:rPr>
              <w:t>Нематериальные активы</w:t>
            </w:r>
          </w:p>
        </w:tc>
        <w:tc>
          <w:tcPr>
            <w:tcW w:w="778" w:type="dxa"/>
            <w:gridSpan w:val="3"/>
            <w:tcBorders>
              <w:top w:val="single" w:sz="12" w:space="0" w:color="auto"/>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110</w:t>
            </w:r>
          </w:p>
        </w:tc>
        <w:tc>
          <w:tcPr>
            <w:tcW w:w="1348" w:type="dxa"/>
            <w:gridSpan w:val="2"/>
            <w:tcBorders>
              <w:top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p w:rsidR="006836FC" w:rsidRPr="00F34221" w:rsidRDefault="006836FC" w:rsidP="00FA77EF">
            <w:pPr>
              <w:spacing w:line="240" w:lineRule="auto"/>
              <w:ind w:firstLine="0"/>
              <w:jc w:val="center"/>
              <w:rPr>
                <w:sz w:val="22"/>
                <w:szCs w:val="22"/>
              </w:rPr>
            </w:pPr>
          </w:p>
        </w:tc>
        <w:tc>
          <w:tcPr>
            <w:tcW w:w="1417" w:type="dxa"/>
            <w:gridSpan w:val="4"/>
            <w:tcBorders>
              <w:top w:val="single" w:sz="12" w:space="0" w:color="auto"/>
              <w:right w:val="single" w:sz="12" w:space="0" w:color="auto"/>
            </w:tcBorders>
            <w:vAlign w:val="bottom"/>
          </w:tcPr>
          <w:p w:rsidR="006836FC" w:rsidRPr="00F34221" w:rsidRDefault="00E40DCA" w:rsidP="00FA77EF">
            <w:pPr>
              <w:spacing w:line="240" w:lineRule="auto"/>
              <w:ind w:firstLine="0"/>
              <w:jc w:val="center"/>
              <w:rPr>
                <w:sz w:val="22"/>
                <w:szCs w:val="22"/>
              </w:rPr>
            </w:pPr>
            <w:r>
              <w:rPr>
                <w:sz w:val="22"/>
                <w:szCs w:val="22"/>
              </w:rPr>
              <w:t>2082</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Основные средства</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120</w:t>
            </w:r>
          </w:p>
        </w:tc>
        <w:tc>
          <w:tcPr>
            <w:tcW w:w="1348" w:type="dxa"/>
            <w:gridSpan w:val="2"/>
            <w:vAlign w:val="bottom"/>
          </w:tcPr>
          <w:p w:rsidR="006836FC" w:rsidRPr="00F34221" w:rsidRDefault="005022B8" w:rsidP="00FA77EF">
            <w:pPr>
              <w:spacing w:line="240" w:lineRule="auto"/>
              <w:ind w:firstLine="0"/>
              <w:jc w:val="center"/>
              <w:rPr>
                <w:sz w:val="22"/>
                <w:szCs w:val="22"/>
              </w:rPr>
            </w:pPr>
            <w:r w:rsidRPr="00F34221">
              <w:rPr>
                <w:sz w:val="22"/>
                <w:szCs w:val="22"/>
              </w:rPr>
              <w:t>142508</w:t>
            </w:r>
          </w:p>
        </w:tc>
        <w:tc>
          <w:tcPr>
            <w:tcW w:w="1417" w:type="dxa"/>
            <w:gridSpan w:val="4"/>
            <w:tcBorders>
              <w:right w:val="single" w:sz="12" w:space="0" w:color="auto"/>
            </w:tcBorders>
            <w:vAlign w:val="bottom"/>
          </w:tcPr>
          <w:p w:rsidR="006836FC" w:rsidRPr="00F34221" w:rsidRDefault="00E40DCA" w:rsidP="00FA77EF">
            <w:pPr>
              <w:spacing w:line="240" w:lineRule="auto"/>
              <w:ind w:firstLine="0"/>
              <w:jc w:val="center"/>
              <w:rPr>
                <w:sz w:val="22"/>
                <w:szCs w:val="22"/>
              </w:rPr>
            </w:pPr>
            <w:r>
              <w:rPr>
                <w:sz w:val="22"/>
                <w:szCs w:val="22"/>
              </w:rPr>
              <w:t>160966</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Незавершенное строительство</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130</w:t>
            </w:r>
          </w:p>
        </w:tc>
        <w:tc>
          <w:tcPr>
            <w:tcW w:w="1348" w:type="dxa"/>
            <w:gridSpan w:val="2"/>
            <w:vAlign w:val="bottom"/>
          </w:tcPr>
          <w:p w:rsidR="006836FC" w:rsidRPr="00F34221" w:rsidRDefault="00A3600E" w:rsidP="00FA77EF">
            <w:pPr>
              <w:spacing w:line="240" w:lineRule="auto"/>
              <w:ind w:firstLine="0"/>
              <w:jc w:val="center"/>
              <w:rPr>
                <w:sz w:val="22"/>
                <w:szCs w:val="22"/>
              </w:rPr>
            </w:pPr>
            <w:r w:rsidRPr="00F34221">
              <w:rPr>
                <w:sz w:val="22"/>
                <w:szCs w:val="22"/>
              </w:rPr>
              <w:t>11315</w:t>
            </w:r>
          </w:p>
        </w:tc>
        <w:tc>
          <w:tcPr>
            <w:tcW w:w="1417" w:type="dxa"/>
            <w:gridSpan w:val="4"/>
            <w:tcBorders>
              <w:right w:val="single" w:sz="12" w:space="0" w:color="auto"/>
            </w:tcBorders>
            <w:vAlign w:val="bottom"/>
          </w:tcPr>
          <w:p w:rsidR="006836FC" w:rsidRPr="00F34221" w:rsidRDefault="001336F3" w:rsidP="00FA77EF">
            <w:pPr>
              <w:spacing w:line="240" w:lineRule="auto"/>
              <w:ind w:firstLine="0"/>
              <w:jc w:val="center"/>
              <w:rPr>
                <w:sz w:val="22"/>
                <w:szCs w:val="22"/>
              </w:rPr>
            </w:pPr>
            <w:r w:rsidRPr="00F34221">
              <w:rPr>
                <w:sz w:val="22"/>
                <w:szCs w:val="22"/>
              </w:rPr>
              <w:t>21777</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Доходные вложения в материальные ценности</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135</w:t>
            </w:r>
          </w:p>
        </w:tc>
        <w:tc>
          <w:tcPr>
            <w:tcW w:w="1348" w:type="dxa"/>
            <w:gridSpan w:val="2"/>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Долгосрочные финансовые вложения</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140</w:t>
            </w:r>
          </w:p>
        </w:tc>
        <w:tc>
          <w:tcPr>
            <w:tcW w:w="1348" w:type="dxa"/>
            <w:gridSpan w:val="2"/>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Отложенные налоговые активы</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145</w:t>
            </w:r>
          </w:p>
        </w:tc>
        <w:tc>
          <w:tcPr>
            <w:tcW w:w="1348" w:type="dxa"/>
            <w:gridSpan w:val="2"/>
            <w:vAlign w:val="bottom"/>
          </w:tcPr>
          <w:p w:rsidR="006836FC" w:rsidRPr="00F34221" w:rsidRDefault="006836FC" w:rsidP="00FA77EF">
            <w:pPr>
              <w:spacing w:line="240" w:lineRule="auto"/>
              <w:ind w:firstLine="0"/>
              <w:jc w:val="center"/>
              <w:rPr>
                <w:sz w:val="22"/>
                <w:szCs w:val="22"/>
              </w:rPr>
            </w:pP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bottom w:val="single" w:sz="12" w:space="0" w:color="auto"/>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Прочие внеоборотные активы</w:t>
            </w:r>
          </w:p>
        </w:tc>
        <w:tc>
          <w:tcPr>
            <w:tcW w:w="778" w:type="dxa"/>
            <w:gridSpan w:val="3"/>
            <w:tcBorders>
              <w:left w:val="nil"/>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150</w:t>
            </w:r>
          </w:p>
        </w:tc>
        <w:tc>
          <w:tcPr>
            <w:tcW w:w="1348" w:type="dxa"/>
            <w:gridSpan w:val="2"/>
            <w:tcBorders>
              <w:bottom w:val="single" w:sz="12" w:space="0" w:color="auto"/>
            </w:tcBorders>
            <w:vAlign w:val="bottom"/>
          </w:tcPr>
          <w:p w:rsidR="006836FC" w:rsidRPr="00F34221" w:rsidRDefault="00A3600E" w:rsidP="00FA77EF">
            <w:pPr>
              <w:spacing w:line="240" w:lineRule="auto"/>
              <w:ind w:firstLine="0"/>
              <w:jc w:val="center"/>
              <w:rPr>
                <w:sz w:val="22"/>
                <w:szCs w:val="22"/>
              </w:rPr>
            </w:pPr>
            <w:r w:rsidRPr="00F34221">
              <w:rPr>
                <w:sz w:val="22"/>
                <w:szCs w:val="22"/>
              </w:rPr>
              <w:t>-</w:t>
            </w:r>
          </w:p>
        </w:tc>
        <w:tc>
          <w:tcPr>
            <w:tcW w:w="1417" w:type="dxa"/>
            <w:gridSpan w:val="4"/>
            <w:tcBorders>
              <w:bottom w:val="single" w:sz="12" w:space="0" w:color="auto"/>
              <w:right w:val="single" w:sz="12" w:space="0" w:color="auto"/>
            </w:tcBorders>
            <w:vAlign w:val="bottom"/>
          </w:tcPr>
          <w:p w:rsidR="006836FC" w:rsidRPr="00F34221" w:rsidRDefault="001336F3" w:rsidP="00FA77EF">
            <w:pPr>
              <w:spacing w:line="240" w:lineRule="auto"/>
              <w:ind w:firstLine="0"/>
              <w:jc w:val="center"/>
              <w:rPr>
                <w:sz w:val="22"/>
                <w:szCs w:val="22"/>
              </w:rPr>
            </w:pPr>
            <w:r w:rsidRPr="00F34221">
              <w:rPr>
                <w:sz w:val="22"/>
                <w:szCs w:val="22"/>
              </w:rPr>
              <w:t>1180</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top w:val="single" w:sz="12" w:space="0" w:color="auto"/>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Итого по разделу I</w:t>
            </w:r>
          </w:p>
        </w:tc>
        <w:tc>
          <w:tcPr>
            <w:tcW w:w="778" w:type="dxa"/>
            <w:gridSpan w:val="3"/>
            <w:tcBorders>
              <w:top w:val="single" w:sz="12" w:space="0" w:color="auto"/>
              <w:left w:val="nil"/>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190</w:t>
            </w:r>
          </w:p>
        </w:tc>
        <w:tc>
          <w:tcPr>
            <w:tcW w:w="1348" w:type="dxa"/>
            <w:gridSpan w:val="2"/>
            <w:tcBorders>
              <w:top w:val="single" w:sz="12" w:space="0" w:color="auto"/>
              <w:bottom w:val="single" w:sz="12" w:space="0" w:color="auto"/>
            </w:tcBorders>
            <w:vAlign w:val="bottom"/>
          </w:tcPr>
          <w:p w:rsidR="006836FC" w:rsidRPr="00F34221" w:rsidRDefault="00A3600E" w:rsidP="00FA77EF">
            <w:pPr>
              <w:spacing w:line="240" w:lineRule="auto"/>
              <w:ind w:firstLine="0"/>
              <w:jc w:val="center"/>
              <w:rPr>
                <w:sz w:val="22"/>
                <w:szCs w:val="22"/>
              </w:rPr>
            </w:pPr>
            <w:r w:rsidRPr="00F34221">
              <w:rPr>
                <w:sz w:val="22"/>
                <w:szCs w:val="22"/>
              </w:rPr>
              <w:t>153823</w:t>
            </w:r>
          </w:p>
        </w:tc>
        <w:tc>
          <w:tcPr>
            <w:tcW w:w="1417" w:type="dxa"/>
            <w:gridSpan w:val="4"/>
            <w:tcBorders>
              <w:top w:val="single" w:sz="12" w:space="0" w:color="auto"/>
              <w:bottom w:val="single" w:sz="12" w:space="0" w:color="auto"/>
              <w:right w:val="single" w:sz="12" w:space="0" w:color="auto"/>
            </w:tcBorders>
            <w:vAlign w:val="bottom"/>
          </w:tcPr>
          <w:p w:rsidR="006836FC" w:rsidRPr="00F34221" w:rsidRDefault="001336F3" w:rsidP="00FA77EF">
            <w:pPr>
              <w:spacing w:line="240" w:lineRule="auto"/>
              <w:ind w:firstLine="0"/>
              <w:jc w:val="center"/>
              <w:rPr>
                <w:sz w:val="22"/>
                <w:szCs w:val="22"/>
              </w:rPr>
            </w:pPr>
            <w:r w:rsidRPr="00F34221">
              <w:rPr>
                <w:sz w:val="22"/>
                <w:szCs w:val="22"/>
              </w:rPr>
              <w:t>186005</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II. ОБОРОТНЫЕ АКТИВЫ</w:t>
            </w:r>
          </w:p>
          <w:p w:rsidR="006836FC" w:rsidRPr="00F34221" w:rsidRDefault="006836FC" w:rsidP="00F34221">
            <w:pPr>
              <w:spacing w:line="240" w:lineRule="auto"/>
              <w:ind w:firstLine="0"/>
              <w:rPr>
                <w:sz w:val="22"/>
                <w:szCs w:val="22"/>
              </w:rPr>
            </w:pPr>
            <w:r w:rsidRPr="00F34221">
              <w:rPr>
                <w:sz w:val="22"/>
                <w:szCs w:val="22"/>
              </w:rPr>
              <w:t>Запасы</w:t>
            </w:r>
          </w:p>
        </w:tc>
        <w:tc>
          <w:tcPr>
            <w:tcW w:w="778" w:type="dxa"/>
            <w:gridSpan w:val="3"/>
            <w:tcBorders>
              <w:top w:val="single" w:sz="12" w:space="0" w:color="auto"/>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210</w:t>
            </w:r>
          </w:p>
        </w:tc>
        <w:tc>
          <w:tcPr>
            <w:tcW w:w="1348" w:type="dxa"/>
            <w:gridSpan w:val="2"/>
            <w:tcBorders>
              <w:top w:val="single" w:sz="12" w:space="0" w:color="auto"/>
            </w:tcBorders>
            <w:vAlign w:val="bottom"/>
          </w:tcPr>
          <w:p w:rsidR="006836FC" w:rsidRPr="00F34221" w:rsidRDefault="007E5542" w:rsidP="00FA77EF">
            <w:pPr>
              <w:spacing w:line="240" w:lineRule="auto"/>
              <w:ind w:firstLine="0"/>
              <w:jc w:val="center"/>
              <w:rPr>
                <w:sz w:val="22"/>
                <w:szCs w:val="22"/>
              </w:rPr>
            </w:pPr>
            <w:r w:rsidRPr="00F34221">
              <w:rPr>
                <w:sz w:val="22"/>
                <w:szCs w:val="22"/>
              </w:rPr>
              <w:t>275454</w:t>
            </w:r>
          </w:p>
        </w:tc>
        <w:tc>
          <w:tcPr>
            <w:tcW w:w="1417" w:type="dxa"/>
            <w:gridSpan w:val="4"/>
            <w:tcBorders>
              <w:top w:val="single" w:sz="12" w:space="0" w:color="auto"/>
              <w:right w:val="single" w:sz="12" w:space="0" w:color="auto"/>
            </w:tcBorders>
            <w:vAlign w:val="bottom"/>
          </w:tcPr>
          <w:p w:rsidR="006836FC" w:rsidRPr="00F34221" w:rsidRDefault="00A3600E" w:rsidP="00FA77EF">
            <w:pPr>
              <w:spacing w:line="240" w:lineRule="auto"/>
              <w:ind w:firstLine="0"/>
              <w:jc w:val="center"/>
              <w:rPr>
                <w:sz w:val="22"/>
                <w:szCs w:val="22"/>
              </w:rPr>
            </w:pPr>
            <w:r w:rsidRPr="00F34221">
              <w:rPr>
                <w:sz w:val="22"/>
                <w:szCs w:val="22"/>
              </w:rPr>
              <w:t>325811</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в том числе:</w:t>
            </w:r>
          </w:p>
          <w:p w:rsidR="006836FC" w:rsidRPr="00F34221" w:rsidRDefault="006836FC" w:rsidP="00F34221">
            <w:pPr>
              <w:spacing w:line="240" w:lineRule="auto"/>
              <w:ind w:firstLine="0"/>
              <w:rPr>
                <w:sz w:val="22"/>
                <w:szCs w:val="22"/>
              </w:rPr>
            </w:pPr>
            <w:r w:rsidRPr="00F34221">
              <w:rPr>
                <w:sz w:val="22"/>
                <w:szCs w:val="22"/>
              </w:rPr>
              <w:t>сырье, материалы и другие аналогичные ценности</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211</w:t>
            </w:r>
          </w:p>
        </w:tc>
        <w:tc>
          <w:tcPr>
            <w:tcW w:w="1348" w:type="dxa"/>
            <w:gridSpan w:val="2"/>
            <w:vAlign w:val="bottom"/>
          </w:tcPr>
          <w:p w:rsidR="006836FC" w:rsidRPr="00F34221" w:rsidRDefault="00A3600E" w:rsidP="00FA77EF">
            <w:pPr>
              <w:spacing w:line="240" w:lineRule="auto"/>
              <w:ind w:firstLine="0"/>
              <w:jc w:val="center"/>
              <w:rPr>
                <w:sz w:val="22"/>
                <w:szCs w:val="22"/>
              </w:rPr>
            </w:pPr>
            <w:r w:rsidRPr="00F34221">
              <w:rPr>
                <w:sz w:val="22"/>
                <w:szCs w:val="22"/>
              </w:rPr>
              <w:t>108213</w:t>
            </w:r>
          </w:p>
        </w:tc>
        <w:tc>
          <w:tcPr>
            <w:tcW w:w="1417" w:type="dxa"/>
            <w:gridSpan w:val="4"/>
            <w:tcBorders>
              <w:right w:val="single" w:sz="12" w:space="0" w:color="auto"/>
            </w:tcBorders>
            <w:vAlign w:val="bottom"/>
          </w:tcPr>
          <w:p w:rsidR="006836FC" w:rsidRPr="00F34221" w:rsidRDefault="001336F3" w:rsidP="00FA77EF">
            <w:pPr>
              <w:spacing w:line="240" w:lineRule="auto"/>
              <w:ind w:firstLine="0"/>
              <w:jc w:val="center"/>
              <w:rPr>
                <w:sz w:val="22"/>
                <w:szCs w:val="22"/>
              </w:rPr>
            </w:pPr>
            <w:r w:rsidRPr="00F34221">
              <w:rPr>
                <w:sz w:val="22"/>
                <w:szCs w:val="22"/>
              </w:rPr>
              <w:t>121952</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затраты в незавершенном производстве</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213</w:t>
            </w:r>
          </w:p>
        </w:tc>
        <w:tc>
          <w:tcPr>
            <w:tcW w:w="1348" w:type="dxa"/>
            <w:gridSpan w:val="2"/>
            <w:vAlign w:val="bottom"/>
          </w:tcPr>
          <w:p w:rsidR="006836FC" w:rsidRPr="00F34221" w:rsidRDefault="007E5542" w:rsidP="00FA77EF">
            <w:pPr>
              <w:spacing w:line="240" w:lineRule="auto"/>
              <w:ind w:firstLine="0"/>
              <w:jc w:val="center"/>
              <w:rPr>
                <w:sz w:val="22"/>
                <w:szCs w:val="22"/>
              </w:rPr>
            </w:pPr>
            <w:r w:rsidRPr="00F34221">
              <w:rPr>
                <w:sz w:val="22"/>
                <w:szCs w:val="22"/>
              </w:rPr>
              <w:t>167241</w:t>
            </w:r>
          </w:p>
        </w:tc>
        <w:tc>
          <w:tcPr>
            <w:tcW w:w="1417" w:type="dxa"/>
            <w:gridSpan w:val="4"/>
            <w:tcBorders>
              <w:right w:val="single" w:sz="12" w:space="0" w:color="auto"/>
            </w:tcBorders>
            <w:vAlign w:val="bottom"/>
          </w:tcPr>
          <w:p w:rsidR="006836FC" w:rsidRPr="00F34221" w:rsidRDefault="001336F3" w:rsidP="00FA77EF">
            <w:pPr>
              <w:spacing w:line="240" w:lineRule="auto"/>
              <w:ind w:firstLine="0"/>
              <w:jc w:val="center"/>
              <w:rPr>
                <w:sz w:val="22"/>
                <w:szCs w:val="22"/>
              </w:rPr>
            </w:pPr>
            <w:r w:rsidRPr="00F34221">
              <w:rPr>
                <w:sz w:val="22"/>
                <w:szCs w:val="22"/>
              </w:rPr>
              <w:t>189674</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готовая продукция и товары для перепродажи</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214</w:t>
            </w:r>
          </w:p>
        </w:tc>
        <w:tc>
          <w:tcPr>
            <w:tcW w:w="1348" w:type="dxa"/>
            <w:gridSpan w:val="2"/>
            <w:vAlign w:val="bottom"/>
          </w:tcPr>
          <w:p w:rsidR="006836FC" w:rsidRPr="00F34221" w:rsidRDefault="00A3600E"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A3600E"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товары отгруженные</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215</w:t>
            </w:r>
          </w:p>
        </w:tc>
        <w:tc>
          <w:tcPr>
            <w:tcW w:w="1348" w:type="dxa"/>
            <w:gridSpan w:val="2"/>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расходы будущих периодов</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216</w:t>
            </w:r>
          </w:p>
        </w:tc>
        <w:tc>
          <w:tcPr>
            <w:tcW w:w="1348" w:type="dxa"/>
            <w:gridSpan w:val="2"/>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1336F3" w:rsidP="00FA77EF">
            <w:pPr>
              <w:spacing w:line="240" w:lineRule="auto"/>
              <w:ind w:firstLine="0"/>
              <w:jc w:val="center"/>
              <w:rPr>
                <w:sz w:val="22"/>
                <w:szCs w:val="22"/>
              </w:rPr>
            </w:pPr>
            <w:r w:rsidRPr="00F34221">
              <w:rPr>
                <w:sz w:val="22"/>
                <w:szCs w:val="22"/>
              </w:rPr>
              <w:t>14185</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прочие запасы и затраты</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217</w:t>
            </w:r>
          </w:p>
        </w:tc>
        <w:tc>
          <w:tcPr>
            <w:tcW w:w="1348" w:type="dxa"/>
            <w:gridSpan w:val="2"/>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Налог на добавленную стоимость по приобретенным ценностям</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220</w:t>
            </w:r>
          </w:p>
        </w:tc>
        <w:tc>
          <w:tcPr>
            <w:tcW w:w="1348" w:type="dxa"/>
            <w:gridSpan w:val="2"/>
            <w:vAlign w:val="bottom"/>
          </w:tcPr>
          <w:p w:rsidR="006836FC" w:rsidRPr="00F34221" w:rsidRDefault="00A3600E" w:rsidP="00FA77EF">
            <w:pPr>
              <w:spacing w:line="240" w:lineRule="auto"/>
              <w:ind w:firstLine="0"/>
              <w:jc w:val="center"/>
              <w:rPr>
                <w:sz w:val="22"/>
                <w:szCs w:val="22"/>
              </w:rPr>
            </w:pPr>
            <w:r w:rsidRPr="00F34221">
              <w:rPr>
                <w:sz w:val="22"/>
                <w:szCs w:val="22"/>
              </w:rPr>
              <w:t>5644</w:t>
            </w:r>
          </w:p>
        </w:tc>
        <w:tc>
          <w:tcPr>
            <w:tcW w:w="1417" w:type="dxa"/>
            <w:gridSpan w:val="4"/>
            <w:tcBorders>
              <w:right w:val="single" w:sz="12" w:space="0" w:color="auto"/>
            </w:tcBorders>
            <w:vAlign w:val="bottom"/>
          </w:tcPr>
          <w:p w:rsidR="006836FC" w:rsidRPr="00F34221" w:rsidRDefault="001336F3" w:rsidP="00FA77EF">
            <w:pPr>
              <w:spacing w:line="240" w:lineRule="auto"/>
              <w:ind w:firstLine="0"/>
              <w:jc w:val="center"/>
              <w:rPr>
                <w:sz w:val="22"/>
                <w:szCs w:val="22"/>
              </w:rPr>
            </w:pPr>
            <w:r w:rsidRPr="00F34221">
              <w:rPr>
                <w:sz w:val="22"/>
                <w:szCs w:val="22"/>
              </w:rPr>
              <w:t>8113</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 xml:space="preserve">Дебиторская задолженность (платежи по которой ожидаются более чем через 12 месяцев после </w:t>
            </w:r>
            <w:r w:rsidRPr="00F34221">
              <w:rPr>
                <w:sz w:val="22"/>
                <w:szCs w:val="22"/>
              </w:rPr>
              <w:br/>
              <w:t>отчетной даты)</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230</w:t>
            </w:r>
          </w:p>
        </w:tc>
        <w:tc>
          <w:tcPr>
            <w:tcW w:w="1348" w:type="dxa"/>
            <w:gridSpan w:val="2"/>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в том числе покупатели и заказчики</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231</w:t>
            </w:r>
          </w:p>
        </w:tc>
        <w:tc>
          <w:tcPr>
            <w:tcW w:w="1348" w:type="dxa"/>
            <w:gridSpan w:val="2"/>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 xml:space="preserve">Дебиторская задолженность (платежи по которой ожидаются в течение 12 месяцев после отчетной </w:t>
            </w:r>
            <w:r w:rsidRPr="00F34221">
              <w:rPr>
                <w:sz w:val="22"/>
                <w:szCs w:val="22"/>
              </w:rPr>
              <w:br/>
              <w:t>даты)</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240</w:t>
            </w:r>
          </w:p>
        </w:tc>
        <w:tc>
          <w:tcPr>
            <w:tcW w:w="1348" w:type="dxa"/>
            <w:gridSpan w:val="2"/>
            <w:vAlign w:val="bottom"/>
          </w:tcPr>
          <w:p w:rsidR="006836FC" w:rsidRPr="00F34221" w:rsidRDefault="007E5542" w:rsidP="00FA77EF">
            <w:pPr>
              <w:spacing w:line="240" w:lineRule="auto"/>
              <w:ind w:firstLine="0"/>
              <w:jc w:val="center"/>
              <w:rPr>
                <w:sz w:val="22"/>
                <w:szCs w:val="22"/>
              </w:rPr>
            </w:pPr>
            <w:r w:rsidRPr="00F34221">
              <w:rPr>
                <w:sz w:val="22"/>
                <w:szCs w:val="22"/>
              </w:rPr>
              <w:t>83653</w:t>
            </w:r>
          </w:p>
        </w:tc>
        <w:tc>
          <w:tcPr>
            <w:tcW w:w="1417" w:type="dxa"/>
            <w:gridSpan w:val="4"/>
            <w:tcBorders>
              <w:right w:val="single" w:sz="12" w:space="0" w:color="auto"/>
            </w:tcBorders>
            <w:vAlign w:val="bottom"/>
          </w:tcPr>
          <w:p w:rsidR="006836FC" w:rsidRPr="00F34221" w:rsidRDefault="00A3600E" w:rsidP="00FA77EF">
            <w:pPr>
              <w:spacing w:line="240" w:lineRule="auto"/>
              <w:ind w:firstLine="0"/>
              <w:jc w:val="center"/>
              <w:rPr>
                <w:sz w:val="22"/>
                <w:szCs w:val="22"/>
              </w:rPr>
            </w:pPr>
            <w:r w:rsidRPr="00F34221">
              <w:rPr>
                <w:sz w:val="22"/>
                <w:szCs w:val="22"/>
              </w:rPr>
              <w:t>104052</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в том числе покупатели и заказчики</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241</w:t>
            </w:r>
          </w:p>
        </w:tc>
        <w:tc>
          <w:tcPr>
            <w:tcW w:w="1348" w:type="dxa"/>
            <w:gridSpan w:val="2"/>
            <w:vAlign w:val="bottom"/>
          </w:tcPr>
          <w:p w:rsidR="006836FC" w:rsidRPr="00F34221" w:rsidRDefault="00A3600E" w:rsidP="00FA77EF">
            <w:pPr>
              <w:spacing w:line="240" w:lineRule="auto"/>
              <w:ind w:firstLine="0"/>
              <w:jc w:val="center"/>
              <w:rPr>
                <w:sz w:val="22"/>
                <w:szCs w:val="22"/>
              </w:rPr>
            </w:pPr>
            <w:r w:rsidRPr="00F34221">
              <w:rPr>
                <w:sz w:val="22"/>
                <w:szCs w:val="22"/>
              </w:rPr>
              <w:t>31202</w:t>
            </w:r>
          </w:p>
        </w:tc>
        <w:tc>
          <w:tcPr>
            <w:tcW w:w="1417" w:type="dxa"/>
            <w:gridSpan w:val="4"/>
            <w:tcBorders>
              <w:right w:val="single" w:sz="12" w:space="0" w:color="auto"/>
            </w:tcBorders>
            <w:vAlign w:val="bottom"/>
          </w:tcPr>
          <w:p w:rsidR="006836FC" w:rsidRPr="00F34221" w:rsidRDefault="001336F3" w:rsidP="00FA77EF">
            <w:pPr>
              <w:spacing w:line="240" w:lineRule="auto"/>
              <w:ind w:firstLine="0"/>
              <w:jc w:val="center"/>
              <w:rPr>
                <w:sz w:val="22"/>
                <w:szCs w:val="22"/>
              </w:rPr>
            </w:pPr>
            <w:r w:rsidRPr="00F34221">
              <w:rPr>
                <w:sz w:val="22"/>
                <w:szCs w:val="22"/>
              </w:rPr>
              <w:t>35616</w:t>
            </w:r>
          </w:p>
        </w:tc>
      </w:tr>
      <w:tr w:rsidR="00810692"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810692" w:rsidRPr="00F34221" w:rsidRDefault="00810692" w:rsidP="00F34221">
            <w:pPr>
              <w:spacing w:line="240" w:lineRule="auto"/>
              <w:ind w:firstLine="0"/>
              <w:rPr>
                <w:sz w:val="22"/>
                <w:szCs w:val="22"/>
              </w:rPr>
            </w:pPr>
            <w:r w:rsidRPr="00F34221">
              <w:rPr>
                <w:sz w:val="22"/>
                <w:szCs w:val="22"/>
              </w:rPr>
              <w:t>авансы полученные</w:t>
            </w:r>
          </w:p>
        </w:tc>
        <w:tc>
          <w:tcPr>
            <w:tcW w:w="778" w:type="dxa"/>
            <w:gridSpan w:val="3"/>
            <w:tcBorders>
              <w:left w:val="nil"/>
            </w:tcBorders>
            <w:vAlign w:val="bottom"/>
          </w:tcPr>
          <w:p w:rsidR="00810692" w:rsidRPr="00F34221" w:rsidRDefault="00810692" w:rsidP="00FA77EF">
            <w:pPr>
              <w:spacing w:line="240" w:lineRule="auto"/>
              <w:ind w:firstLine="0"/>
              <w:jc w:val="center"/>
              <w:rPr>
                <w:sz w:val="22"/>
                <w:szCs w:val="22"/>
              </w:rPr>
            </w:pPr>
            <w:r w:rsidRPr="00F34221">
              <w:rPr>
                <w:sz w:val="22"/>
                <w:szCs w:val="22"/>
              </w:rPr>
              <w:t>242</w:t>
            </w:r>
          </w:p>
        </w:tc>
        <w:tc>
          <w:tcPr>
            <w:tcW w:w="1348" w:type="dxa"/>
            <w:gridSpan w:val="2"/>
            <w:vAlign w:val="bottom"/>
          </w:tcPr>
          <w:p w:rsidR="00810692" w:rsidRPr="00F34221" w:rsidRDefault="007E5542" w:rsidP="00FA77EF">
            <w:pPr>
              <w:spacing w:line="240" w:lineRule="auto"/>
              <w:ind w:firstLine="0"/>
              <w:jc w:val="center"/>
              <w:rPr>
                <w:sz w:val="22"/>
                <w:szCs w:val="22"/>
              </w:rPr>
            </w:pPr>
            <w:r w:rsidRPr="00F34221">
              <w:rPr>
                <w:sz w:val="22"/>
                <w:szCs w:val="22"/>
              </w:rPr>
              <w:t>52451</w:t>
            </w:r>
          </w:p>
        </w:tc>
        <w:tc>
          <w:tcPr>
            <w:tcW w:w="1417" w:type="dxa"/>
            <w:gridSpan w:val="4"/>
            <w:tcBorders>
              <w:right w:val="single" w:sz="12" w:space="0" w:color="auto"/>
            </w:tcBorders>
            <w:vAlign w:val="bottom"/>
          </w:tcPr>
          <w:p w:rsidR="00810692" w:rsidRPr="00F34221" w:rsidRDefault="00810692" w:rsidP="00FA77EF">
            <w:pPr>
              <w:spacing w:line="240" w:lineRule="auto"/>
              <w:ind w:firstLine="0"/>
              <w:jc w:val="center"/>
              <w:rPr>
                <w:sz w:val="22"/>
                <w:szCs w:val="22"/>
              </w:rPr>
            </w:pPr>
            <w:r w:rsidRPr="00F34221">
              <w:rPr>
                <w:sz w:val="22"/>
                <w:szCs w:val="22"/>
              </w:rPr>
              <w:t>68436</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Краткосрочные финансовые вложения</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250</w:t>
            </w:r>
          </w:p>
        </w:tc>
        <w:tc>
          <w:tcPr>
            <w:tcW w:w="1348" w:type="dxa"/>
            <w:gridSpan w:val="2"/>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Денежные средства</w:t>
            </w:r>
          </w:p>
        </w:tc>
        <w:tc>
          <w:tcPr>
            <w:tcW w:w="778" w:type="dxa"/>
            <w:gridSpan w:val="3"/>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260</w:t>
            </w:r>
          </w:p>
        </w:tc>
        <w:tc>
          <w:tcPr>
            <w:tcW w:w="1348" w:type="dxa"/>
            <w:gridSpan w:val="2"/>
            <w:vAlign w:val="bottom"/>
          </w:tcPr>
          <w:p w:rsidR="006836FC" w:rsidRPr="00F34221" w:rsidRDefault="007E5542" w:rsidP="00FA77EF">
            <w:pPr>
              <w:spacing w:line="240" w:lineRule="auto"/>
              <w:ind w:firstLine="0"/>
              <w:jc w:val="center"/>
              <w:rPr>
                <w:sz w:val="22"/>
                <w:szCs w:val="22"/>
              </w:rPr>
            </w:pPr>
            <w:r w:rsidRPr="00F34221">
              <w:rPr>
                <w:sz w:val="22"/>
                <w:szCs w:val="22"/>
              </w:rPr>
              <w:t>5331</w:t>
            </w:r>
          </w:p>
        </w:tc>
        <w:tc>
          <w:tcPr>
            <w:tcW w:w="1417" w:type="dxa"/>
            <w:gridSpan w:val="4"/>
            <w:tcBorders>
              <w:right w:val="single" w:sz="12" w:space="0" w:color="auto"/>
            </w:tcBorders>
            <w:vAlign w:val="bottom"/>
          </w:tcPr>
          <w:p w:rsidR="006836FC" w:rsidRPr="00F34221" w:rsidRDefault="001336F3" w:rsidP="00FA77EF">
            <w:pPr>
              <w:spacing w:line="240" w:lineRule="auto"/>
              <w:ind w:firstLine="0"/>
              <w:jc w:val="center"/>
              <w:rPr>
                <w:sz w:val="22"/>
                <w:szCs w:val="22"/>
              </w:rPr>
            </w:pPr>
            <w:r w:rsidRPr="00F34221">
              <w:rPr>
                <w:sz w:val="22"/>
                <w:szCs w:val="22"/>
              </w:rPr>
              <w:t>9600</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bottom w:val="single" w:sz="12" w:space="0" w:color="auto"/>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Прочие оборотные активы</w:t>
            </w:r>
          </w:p>
        </w:tc>
        <w:tc>
          <w:tcPr>
            <w:tcW w:w="778" w:type="dxa"/>
            <w:gridSpan w:val="3"/>
            <w:tcBorders>
              <w:left w:val="nil"/>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270</w:t>
            </w:r>
          </w:p>
        </w:tc>
        <w:tc>
          <w:tcPr>
            <w:tcW w:w="1348" w:type="dxa"/>
            <w:gridSpan w:val="2"/>
            <w:tcBorders>
              <w:bottom w:val="single" w:sz="12" w:space="0" w:color="auto"/>
            </w:tcBorders>
            <w:vAlign w:val="bottom"/>
          </w:tcPr>
          <w:p w:rsidR="006836FC" w:rsidRPr="00F34221" w:rsidRDefault="006836FC" w:rsidP="00FA77EF">
            <w:pPr>
              <w:spacing w:line="240" w:lineRule="auto"/>
              <w:ind w:firstLine="0"/>
              <w:jc w:val="center"/>
              <w:rPr>
                <w:sz w:val="22"/>
                <w:szCs w:val="22"/>
              </w:rPr>
            </w:pPr>
          </w:p>
        </w:tc>
        <w:tc>
          <w:tcPr>
            <w:tcW w:w="1417" w:type="dxa"/>
            <w:gridSpan w:val="4"/>
            <w:tcBorders>
              <w:bottom w:val="single" w:sz="12" w:space="0" w:color="auto"/>
              <w:right w:val="single" w:sz="12" w:space="0" w:color="auto"/>
            </w:tcBorders>
            <w:vAlign w:val="bottom"/>
          </w:tcPr>
          <w:p w:rsidR="006836FC" w:rsidRPr="00F34221" w:rsidRDefault="00A3600E" w:rsidP="00FA77EF">
            <w:pPr>
              <w:spacing w:line="240" w:lineRule="auto"/>
              <w:ind w:firstLine="0"/>
              <w:jc w:val="center"/>
              <w:rPr>
                <w:sz w:val="22"/>
                <w:szCs w:val="22"/>
              </w:rPr>
            </w:pPr>
            <w:r w:rsidRPr="00F34221">
              <w:rPr>
                <w:sz w:val="22"/>
                <w:szCs w:val="22"/>
              </w:rPr>
              <w:t>1619</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top w:val="single" w:sz="12" w:space="0" w:color="auto"/>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Итого по разделу II</w:t>
            </w:r>
          </w:p>
        </w:tc>
        <w:tc>
          <w:tcPr>
            <w:tcW w:w="778" w:type="dxa"/>
            <w:gridSpan w:val="3"/>
            <w:tcBorders>
              <w:top w:val="single" w:sz="12" w:space="0" w:color="auto"/>
              <w:left w:val="nil"/>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290</w:t>
            </w:r>
          </w:p>
        </w:tc>
        <w:tc>
          <w:tcPr>
            <w:tcW w:w="1348" w:type="dxa"/>
            <w:gridSpan w:val="2"/>
            <w:tcBorders>
              <w:top w:val="single" w:sz="12" w:space="0" w:color="auto"/>
              <w:bottom w:val="single" w:sz="12" w:space="0" w:color="auto"/>
            </w:tcBorders>
            <w:vAlign w:val="bottom"/>
          </w:tcPr>
          <w:p w:rsidR="006836FC" w:rsidRPr="00F34221" w:rsidRDefault="007E5542" w:rsidP="00FA77EF">
            <w:pPr>
              <w:spacing w:line="240" w:lineRule="auto"/>
              <w:ind w:firstLine="0"/>
              <w:jc w:val="center"/>
              <w:rPr>
                <w:sz w:val="22"/>
                <w:szCs w:val="22"/>
              </w:rPr>
            </w:pPr>
            <w:r w:rsidRPr="00F34221">
              <w:rPr>
                <w:sz w:val="22"/>
                <w:szCs w:val="22"/>
              </w:rPr>
              <w:t>364751</w:t>
            </w:r>
          </w:p>
        </w:tc>
        <w:tc>
          <w:tcPr>
            <w:tcW w:w="1417" w:type="dxa"/>
            <w:gridSpan w:val="4"/>
            <w:tcBorders>
              <w:top w:val="single" w:sz="12" w:space="0" w:color="auto"/>
              <w:bottom w:val="single" w:sz="12" w:space="0" w:color="auto"/>
              <w:right w:val="single" w:sz="12" w:space="0" w:color="auto"/>
            </w:tcBorders>
            <w:vAlign w:val="bottom"/>
          </w:tcPr>
          <w:p w:rsidR="006836FC" w:rsidRPr="00F34221" w:rsidRDefault="00A3600E" w:rsidP="00FA77EF">
            <w:pPr>
              <w:spacing w:line="240" w:lineRule="auto"/>
              <w:ind w:firstLine="0"/>
              <w:jc w:val="center"/>
              <w:rPr>
                <w:sz w:val="22"/>
                <w:szCs w:val="22"/>
              </w:rPr>
            </w:pPr>
            <w:r w:rsidRPr="00F34221">
              <w:rPr>
                <w:sz w:val="22"/>
                <w:szCs w:val="22"/>
              </w:rPr>
              <w:t>449195</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БАЛАНС</w:t>
            </w:r>
          </w:p>
        </w:tc>
        <w:tc>
          <w:tcPr>
            <w:tcW w:w="778" w:type="dxa"/>
            <w:gridSpan w:val="3"/>
            <w:tcBorders>
              <w:top w:val="single" w:sz="12" w:space="0" w:color="auto"/>
              <w:left w:val="nil"/>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300</w:t>
            </w:r>
          </w:p>
        </w:tc>
        <w:tc>
          <w:tcPr>
            <w:tcW w:w="1348" w:type="dxa"/>
            <w:gridSpan w:val="2"/>
            <w:tcBorders>
              <w:top w:val="single" w:sz="12" w:space="0" w:color="auto"/>
              <w:bottom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518574</w:t>
            </w:r>
          </w:p>
        </w:tc>
        <w:tc>
          <w:tcPr>
            <w:tcW w:w="1417" w:type="dxa"/>
            <w:gridSpan w:val="4"/>
            <w:tcBorders>
              <w:top w:val="single" w:sz="12" w:space="0" w:color="auto"/>
              <w:bottom w:val="single" w:sz="12" w:space="0" w:color="auto"/>
              <w:right w:val="single" w:sz="12" w:space="0" w:color="auto"/>
            </w:tcBorders>
            <w:vAlign w:val="bottom"/>
          </w:tcPr>
          <w:p w:rsidR="006836FC" w:rsidRPr="00F34221" w:rsidRDefault="001336F3" w:rsidP="00FA77EF">
            <w:pPr>
              <w:spacing w:line="240" w:lineRule="auto"/>
              <w:ind w:firstLine="0"/>
              <w:jc w:val="center"/>
              <w:rPr>
                <w:sz w:val="22"/>
                <w:szCs w:val="22"/>
              </w:rPr>
            </w:pPr>
            <w:r w:rsidRPr="00F34221">
              <w:rPr>
                <w:sz w:val="22"/>
                <w:szCs w:val="22"/>
              </w:rPr>
              <w:t>635200</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269" w:type="dxa"/>
            <w:gridSpan w:val="7"/>
            <w:vAlign w:val="center"/>
          </w:tcPr>
          <w:p w:rsidR="006836FC" w:rsidRPr="00F34221" w:rsidRDefault="006836FC" w:rsidP="00F34221">
            <w:pPr>
              <w:spacing w:line="240" w:lineRule="auto"/>
              <w:ind w:firstLine="0"/>
              <w:rPr>
                <w:sz w:val="22"/>
                <w:szCs w:val="22"/>
              </w:rPr>
            </w:pPr>
            <w:r w:rsidRPr="00F34221">
              <w:rPr>
                <w:sz w:val="22"/>
                <w:szCs w:val="22"/>
              </w:rPr>
              <w:t>Пассив</w:t>
            </w:r>
          </w:p>
        </w:tc>
        <w:tc>
          <w:tcPr>
            <w:tcW w:w="769" w:type="dxa"/>
            <w:gridSpan w:val="2"/>
            <w:vAlign w:val="center"/>
          </w:tcPr>
          <w:p w:rsidR="006836FC" w:rsidRPr="00F34221" w:rsidRDefault="006836FC" w:rsidP="00FA77EF">
            <w:pPr>
              <w:spacing w:line="240" w:lineRule="auto"/>
              <w:ind w:firstLine="0"/>
              <w:jc w:val="center"/>
              <w:rPr>
                <w:sz w:val="22"/>
                <w:szCs w:val="22"/>
              </w:rPr>
            </w:pPr>
            <w:r w:rsidRPr="00F34221">
              <w:rPr>
                <w:sz w:val="22"/>
                <w:szCs w:val="22"/>
              </w:rPr>
              <w:t>Код по-</w:t>
            </w:r>
            <w:r w:rsidRPr="00F34221">
              <w:rPr>
                <w:sz w:val="22"/>
                <w:szCs w:val="22"/>
              </w:rPr>
              <w:br/>
              <w:t>казателя</w:t>
            </w:r>
          </w:p>
        </w:tc>
        <w:tc>
          <w:tcPr>
            <w:tcW w:w="1357" w:type="dxa"/>
            <w:gridSpan w:val="3"/>
            <w:vAlign w:val="center"/>
          </w:tcPr>
          <w:p w:rsidR="006836FC" w:rsidRPr="00F34221" w:rsidRDefault="006836FC" w:rsidP="00FA77EF">
            <w:pPr>
              <w:spacing w:line="240" w:lineRule="auto"/>
              <w:ind w:firstLine="0"/>
              <w:jc w:val="center"/>
              <w:rPr>
                <w:sz w:val="22"/>
                <w:szCs w:val="22"/>
              </w:rPr>
            </w:pPr>
            <w:r w:rsidRPr="00F34221">
              <w:rPr>
                <w:sz w:val="22"/>
                <w:szCs w:val="22"/>
              </w:rPr>
              <w:t xml:space="preserve">На начало </w:t>
            </w:r>
            <w:r w:rsidRPr="00F34221">
              <w:rPr>
                <w:sz w:val="22"/>
                <w:szCs w:val="22"/>
              </w:rPr>
              <w:br/>
              <w:t>отчетного периода</w:t>
            </w:r>
          </w:p>
        </w:tc>
        <w:tc>
          <w:tcPr>
            <w:tcW w:w="1417" w:type="dxa"/>
            <w:gridSpan w:val="4"/>
            <w:vAlign w:val="center"/>
          </w:tcPr>
          <w:p w:rsidR="006836FC" w:rsidRPr="00F34221" w:rsidRDefault="006836FC" w:rsidP="00FA77EF">
            <w:pPr>
              <w:spacing w:line="240" w:lineRule="auto"/>
              <w:ind w:firstLine="0"/>
              <w:jc w:val="center"/>
              <w:rPr>
                <w:sz w:val="22"/>
                <w:szCs w:val="22"/>
              </w:rPr>
            </w:pPr>
            <w:r w:rsidRPr="00F34221">
              <w:rPr>
                <w:sz w:val="22"/>
                <w:szCs w:val="22"/>
              </w:rPr>
              <w:t>На конец отчетного периода</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269" w:type="dxa"/>
            <w:gridSpan w:val="7"/>
            <w:vAlign w:val="center"/>
          </w:tcPr>
          <w:p w:rsidR="006836FC" w:rsidRPr="00F34221" w:rsidRDefault="006836FC" w:rsidP="00F34221">
            <w:pPr>
              <w:spacing w:line="240" w:lineRule="auto"/>
              <w:ind w:firstLine="0"/>
              <w:rPr>
                <w:sz w:val="22"/>
                <w:szCs w:val="22"/>
              </w:rPr>
            </w:pPr>
            <w:r w:rsidRPr="00F34221">
              <w:rPr>
                <w:sz w:val="22"/>
                <w:szCs w:val="22"/>
              </w:rPr>
              <w:t>1</w:t>
            </w:r>
          </w:p>
        </w:tc>
        <w:tc>
          <w:tcPr>
            <w:tcW w:w="769" w:type="dxa"/>
            <w:gridSpan w:val="2"/>
            <w:tcBorders>
              <w:bottom w:val="single" w:sz="12" w:space="0" w:color="auto"/>
            </w:tcBorders>
            <w:vAlign w:val="center"/>
          </w:tcPr>
          <w:p w:rsidR="006836FC" w:rsidRPr="00F34221" w:rsidRDefault="006836FC" w:rsidP="00FA77EF">
            <w:pPr>
              <w:spacing w:line="240" w:lineRule="auto"/>
              <w:ind w:firstLine="0"/>
              <w:jc w:val="center"/>
              <w:rPr>
                <w:sz w:val="22"/>
                <w:szCs w:val="22"/>
              </w:rPr>
            </w:pPr>
            <w:r w:rsidRPr="00F34221">
              <w:rPr>
                <w:sz w:val="22"/>
                <w:szCs w:val="22"/>
              </w:rPr>
              <w:t>2</w:t>
            </w:r>
          </w:p>
        </w:tc>
        <w:tc>
          <w:tcPr>
            <w:tcW w:w="1357" w:type="dxa"/>
            <w:gridSpan w:val="3"/>
            <w:tcBorders>
              <w:bottom w:val="single" w:sz="12" w:space="0" w:color="auto"/>
            </w:tcBorders>
            <w:vAlign w:val="center"/>
          </w:tcPr>
          <w:p w:rsidR="006836FC" w:rsidRPr="00F34221" w:rsidRDefault="006836FC" w:rsidP="00FA77EF">
            <w:pPr>
              <w:spacing w:line="240" w:lineRule="auto"/>
              <w:ind w:firstLine="0"/>
              <w:jc w:val="center"/>
              <w:rPr>
                <w:sz w:val="22"/>
                <w:szCs w:val="22"/>
              </w:rPr>
            </w:pPr>
            <w:r w:rsidRPr="00F34221">
              <w:rPr>
                <w:sz w:val="22"/>
                <w:szCs w:val="22"/>
              </w:rPr>
              <w:t>3</w:t>
            </w:r>
          </w:p>
        </w:tc>
        <w:tc>
          <w:tcPr>
            <w:tcW w:w="1417" w:type="dxa"/>
            <w:gridSpan w:val="4"/>
            <w:tcBorders>
              <w:bottom w:val="single" w:sz="12" w:space="0" w:color="auto"/>
            </w:tcBorders>
            <w:vAlign w:val="center"/>
          </w:tcPr>
          <w:p w:rsidR="006836FC" w:rsidRPr="00F34221" w:rsidRDefault="006836FC" w:rsidP="00FA77EF">
            <w:pPr>
              <w:spacing w:line="240" w:lineRule="auto"/>
              <w:ind w:firstLine="0"/>
              <w:jc w:val="center"/>
              <w:rPr>
                <w:sz w:val="22"/>
                <w:szCs w:val="22"/>
              </w:rPr>
            </w:pPr>
            <w:r w:rsidRPr="00F34221">
              <w:rPr>
                <w:sz w:val="22"/>
                <w:szCs w:val="22"/>
              </w:rPr>
              <w:t>4</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7"/>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III. КАПИТАЛ И РЕЗЕРВЫ</w:t>
            </w:r>
          </w:p>
          <w:p w:rsidR="006836FC" w:rsidRPr="00F34221" w:rsidRDefault="006836FC" w:rsidP="00F34221">
            <w:pPr>
              <w:spacing w:line="240" w:lineRule="auto"/>
              <w:ind w:firstLine="0"/>
              <w:rPr>
                <w:sz w:val="22"/>
                <w:szCs w:val="22"/>
              </w:rPr>
            </w:pPr>
            <w:r w:rsidRPr="00F34221">
              <w:rPr>
                <w:sz w:val="22"/>
                <w:szCs w:val="22"/>
              </w:rPr>
              <w:t>Уставный капитал</w:t>
            </w:r>
          </w:p>
        </w:tc>
        <w:tc>
          <w:tcPr>
            <w:tcW w:w="769" w:type="dxa"/>
            <w:gridSpan w:val="2"/>
            <w:tcBorders>
              <w:top w:val="single" w:sz="12" w:space="0" w:color="auto"/>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410</w:t>
            </w:r>
          </w:p>
        </w:tc>
        <w:tc>
          <w:tcPr>
            <w:tcW w:w="1357" w:type="dxa"/>
            <w:gridSpan w:val="3"/>
            <w:tcBorders>
              <w:top w:val="single" w:sz="12" w:space="0" w:color="auto"/>
            </w:tcBorders>
            <w:vAlign w:val="bottom"/>
          </w:tcPr>
          <w:p w:rsidR="006836FC" w:rsidRPr="00F34221" w:rsidRDefault="007E5542" w:rsidP="00FA77EF">
            <w:pPr>
              <w:spacing w:line="240" w:lineRule="auto"/>
              <w:ind w:firstLine="0"/>
              <w:jc w:val="center"/>
              <w:rPr>
                <w:sz w:val="22"/>
                <w:szCs w:val="22"/>
              </w:rPr>
            </w:pPr>
            <w:r w:rsidRPr="00F34221">
              <w:rPr>
                <w:sz w:val="22"/>
                <w:szCs w:val="22"/>
              </w:rPr>
              <w:t>105426</w:t>
            </w:r>
          </w:p>
        </w:tc>
        <w:tc>
          <w:tcPr>
            <w:tcW w:w="1417" w:type="dxa"/>
            <w:gridSpan w:val="4"/>
            <w:tcBorders>
              <w:top w:val="single" w:sz="12" w:space="0" w:color="auto"/>
              <w:right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105426</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Собственные акции, выкупленные у акционеров</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411</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r w:rsidRPr="00F34221">
              <w:rPr>
                <w:b/>
                <w:sz w:val="22"/>
                <w:szCs w:val="22"/>
              </w:rPr>
              <w:t>-</w:t>
            </w: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Добавочный капитал</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420</w:t>
            </w:r>
          </w:p>
        </w:tc>
        <w:tc>
          <w:tcPr>
            <w:tcW w:w="1357" w:type="dxa"/>
            <w:gridSpan w:val="3"/>
            <w:vAlign w:val="bottom"/>
          </w:tcPr>
          <w:p w:rsidR="006836FC" w:rsidRPr="00F34221" w:rsidRDefault="007E5542" w:rsidP="00FA77EF">
            <w:pPr>
              <w:spacing w:line="240" w:lineRule="auto"/>
              <w:ind w:firstLine="0"/>
              <w:jc w:val="center"/>
              <w:rPr>
                <w:sz w:val="22"/>
                <w:szCs w:val="22"/>
              </w:rPr>
            </w:pPr>
            <w:r w:rsidRPr="00F34221">
              <w:rPr>
                <w:sz w:val="22"/>
                <w:szCs w:val="22"/>
              </w:rPr>
              <w:t>41201</w:t>
            </w:r>
          </w:p>
        </w:tc>
        <w:tc>
          <w:tcPr>
            <w:tcW w:w="1417" w:type="dxa"/>
            <w:gridSpan w:val="4"/>
            <w:tcBorders>
              <w:right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62074</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Резервный капитал</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430</w:t>
            </w:r>
          </w:p>
        </w:tc>
        <w:tc>
          <w:tcPr>
            <w:tcW w:w="1357" w:type="dxa"/>
            <w:gridSpan w:val="3"/>
            <w:vAlign w:val="bottom"/>
          </w:tcPr>
          <w:p w:rsidR="006836FC" w:rsidRPr="00F34221" w:rsidRDefault="007E5542" w:rsidP="00FA77EF">
            <w:pPr>
              <w:spacing w:line="240" w:lineRule="auto"/>
              <w:ind w:firstLine="0"/>
              <w:jc w:val="center"/>
              <w:rPr>
                <w:sz w:val="22"/>
                <w:szCs w:val="22"/>
              </w:rPr>
            </w:pPr>
            <w:r w:rsidRPr="00F34221">
              <w:rPr>
                <w:sz w:val="22"/>
                <w:szCs w:val="22"/>
              </w:rPr>
              <w:t>6523</w:t>
            </w:r>
          </w:p>
        </w:tc>
        <w:tc>
          <w:tcPr>
            <w:tcW w:w="1417" w:type="dxa"/>
            <w:gridSpan w:val="4"/>
            <w:tcBorders>
              <w:right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15814</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bottom w:val="single" w:sz="12" w:space="0" w:color="auto"/>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Нераспределенная прибыль (непокрытый убыток)</w:t>
            </w:r>
          </w:p>
        </w:tc>
        <w:tc>
          <w:tcPr>
            <w:tcW w:w="769" w:type="dxa"/>
            <w:gridSpan w:val="2"/>
            <w:tcBorders>
              <w:left w:val="nil"/>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470</w:t>
            </w:r>
          </w:p>
        </w:tc>
        <w:tc>
          <w:tcPr>
            <w:tcW w:w="1357" w:type="dxa"/>
            <w:gridSpan w:val="3"/>
            <w:tcBorders>
              <w:bottom w:val="single" w:sz="12" w:space="0" w:color="auto"/>
            </w:tcBorders>
            <w:vAlign w:val="bottom"/>
          </w:tcPr>
          <w:p w:rsidR="006836FC" w:rsidRPr="00F34221" w:rsidRDefault="007E5542" w:rsidP="00FA77EF">
            <w:pPr>
              <w:spacing w:line="240" w:lineRule="auto"/>
              <w:ind w:firstLine="0"/>
              <w:jc w:val="center"/>
              <w:rPr>
                <w:sz w:val="22"/>
                <w:szCs w:val="22"/>
              </w:rPr>
            </w:pPr>
            <w:r w:rsidRPr="00F34221">
              <w:rPr>
                <w:sz w:val="22"/>
                <w:szCs w:val="22"/>
              </w:rPr>
              <w:t>45223</w:t>
            </w:r>
          </w:p>
        </w:tc>
        <w:tc>
          <w:tcPr>
            <w:tcW w:w="1417" w:type="dxa"/>
            <w:gridSpan w:val="4"/>
            <w:tcBorders>
              <w:bottom w:val="single" w:sz="12" w:space="0" w:color="auto"/>
              <w:right w:val="single" w:sz="12" w:space="0" w:color="auto"/>
            </w:tcBorders>
            <w:vAlign w:val="bottom"/>
          </w:tcPr>
          <w:p w:rsidR="006836FC" w:rsidRPr="00F34221" w:rsidRDefault="00A3600E" w:rsidP="00FA77EF">
            <w:pPr>
              <w:spacing w:line="240" w:lineRule="auto"/>
              <w:ind w:firstLine="0"/>
              <w:jc w:val="center"/>
              <w:rPr>
                <w:sz w:val="22"/>
                <w:szCs w:val="22"/>
              </w:rPr>
            </w:pPr>
            <w:r w:rsidRPr="00F34221">
              <w:rPr>
                <w:sz w:val="22"/>
                <w:szCs w:val="22"/>
              </w:rPr>
              <w:t>67737</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9"/>
        </w:trPr>
        <w:tc>
          <w:tcPr>
            <w:tcW w:w="6269" w:type="dxa"/>
            <w:gridSpan w:val="7"/>
            <w:tcBorders>
              <w:top w:val="single" w:sz="12" w:space="0" w:color="auto"/>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Итого по разделу III</w:t>
            </w:r>
          </w:p>
        </w:tc>
        <w:tc>
          <w:tcPr>
            <w:tcW w:w="769" w:type="dxa"/>
            <w:gridSpan w:val="2"/>
            <w:tcBorders>
              <w:top w:val="single" w:sz="12" w:space="0" w:color="auto"/>
              <w:left w:val="nil"/>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490</w:t>
            </w:r>
          </w:p>
        </w:tc>
        <w:tc>
          <w:tcPr>
            <w:tcW w:w="1357" w:type="dxa"/>
            <w:gridSpan w:val="3"/>
            <w:tcBorders>
              <w:top w:val="single" w:sz="12" w:space="0" w:color="auto"/>
              <w:bottom w:val="single" w:sz="12" w:space="0" w:color="auto"/>
            </w:tcBorders>
            <w:vAlign w:val="bottom"/>
          </w:tcPr>
          <w:p w:rsidR="006836FC" w:rsidRPr="00F34221" w:rsidRDefault="007E5542" w:rsidP="00FA77EF">
            <w:pPr>
              <w:spacing w:line="240" w:lineRule="auto"/>
              <w:ind w:firstLine="0"/>
              <w:jc w:val="center"/>
              <w:rPr>
                <w:sz w:val="22"/>
                <w:szCs w:val="22"/>
              </w:rPr>
            </w:pPr>
            <w:r w:rsidRPr="00F34221">
              <w:rPr>
                <w:sz w:val="22"/>
                <w:szCs w:val="22"/>
              </w:rPr>
              <w:t>198373</w:t>
            </w:r>
          </w:p>
        </w:tc>
        <w:tc>
          <w:tcPr>
            <w:tcW w:w="1417" w:type="dxa"/>
            <w:gridSpan w:val="4"/>
            <w:tcBorders>
              <w:top w:val="single" w:sz="12" w:space="0" w:color="auto"/>
              <w:bottom w:val="single" w:sz="12" w:space="0" w:color="auto"/>
              <w:right w:val="single" w:sz="12" w:space="0" w:color="auto"/>
            </w:tcBorders>
            <w:vAlign w:val="bottom"/>
          </w:tcPr>
          <w:p w:rsidR="006836FC" w:rsidRPr="00F34221" w:rsidRDefault="00A3600E" w:rsidP="00FA77EF">
            <w:pPr>
              <w:spacing w:line="240" w:lineRule="auto"/>
              <w:ind w:firstLine="0"/>
              <w:jc w:val="center"/>
              <w:rPr>
                <w:sz w:val="22"/>
                <w:szCs w:val="22"/>
              </w:rPr>
            </w:pPr>
            <w:r w:rsidRPr="00F34221">
              <w:rPr>
                <w:sz w:val="22"/>
                <w:szCs w:val="22"/>
              </w:rPr>
              <w:t>318932</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3"/>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IV. ДОЛГОСРОЧНЫЕ ОБЯЗАТЕЛЬСТВА</w:t>
            </w:r>
          </w:p>
          <w:p w:rsidR="006836FC" w:rsidRPr="00F34221" w:rsidRDefault="006836FC" w:rsidP="00F34221">
            <w:pPr>
              <w:spacing w:line="240" w:lineRule="auto"/>
              <w:ind w:firstLine="0"/>
              <w:rPr>
                <w:sz w:val="22"/>
                <w:szCs w:val="22"/>
              </w:rPr>
            </w:pPr>
            <w:r w:rsidRPr="00F34221">
              <w:rPr>
                <w:sz w:val="22"/>
                <w:szCs w:val="22"/>
              </w:rPr>
              <w:t>Займы и кредиты</w:t>
            </w:r>
          </w:p>
        </w:tc>
        <w:tc>
          <w:tcPr>
            <w:tcW w:w="769" w:type="dxa"/>
            <w:gridSpan w:val="2"/>
            <w:tcBorders>
              <w:top w:val="single" w:sz="12" w:space="0" w:color="auto"/>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510</w:t>
            </w:r>
          </w:p>
        </w:tc>
        <w:tc>
          <w:tcPr>
            <w:tcW w:w="1357" w:type="dxa"/>
            <w:gridSpan w:val="3"/>
            <w:tcBorders>
              <w:top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top w:val="single" w:sz="12" w:space="0" w:color="auto"/>
              <w:right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Отложенные налоговые обязательства</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515</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bottom w:val="single" w:sz="12" w:space="0" w:color="auto"/>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Прочие долгосрочные обязательства</w:t>
            </w:r>
          </w:p>
        </w:tc>
        <w:tc>
          <w:tcPr>
            <w:tcW w:w="769" w:type="dxa"/>
            <w:gridSpan w:val="2"/>
            <w:tcBorders>
              <w:left w:val="nil"/>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520</w:t>
            </w:r>
          </w:p>
        </w:tc>
        <w:tc>
          <w:tcPr>
            <w:tcW w:w="1357" w:type="dxa"/>
            <w:gridSpan w:val="3"/>
            <w:tcBorders>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bottom w:val="single" w:sz="12" w:space="0" w:color="auto"/>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top w:val="single" w:sz="12" w:space="0" w:color="auto"/>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Итого по разделу IV</w:t>
            </w:r>
          </w:p>
        </w:tc>
        <w:tc>
          <w:tcPr>
            <w:tcW w:w="769" w:type="dxa"/>
            <w:gridSpan w:val="2"/>
            <w:tcBorders>
              <w:top w:val="single" w:sz="12" w:space="0" w:color="auto"/>
              <w:left w:val="nil"/>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590</w:t>
            </w:r>
          </w:p>
        </w:tc>
        <w:tc>
          <w:tcPr>
            <w:tcW w:w="1357" w:type="dxa"/>
            <w:gridSpan w:val="3"/>
            <w:tcBorders>
              <w:top w:val="single" w:sz="12" w:space="0" w:color="auto"/>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top w:val="single" w:sz="12" w:space="0" w:color="auto"/>
              <w:bottom w:val="single" w:sz="12" w:space="0" w:color="auto"/>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V. КРАТКОСРОЧНЫЕ ОБЯЗАТЕЛЬСТВА</w:t>
            </w:r>
          </w:p>
          <w:p w:rsidR="006836FC" w:rsidRPr="00F34221" w:rsidRDefault="006836FC" w:rsidP="00F34221">
            <w:pPr>
              <w:spacing w:line="240" w:lineRule="auto"/>
              <w:ind w:firstLine="0"/>
              <w:rPr>
                <w:sz w:val="22"/>
                <w:szCs w:val="22"/>
              </w:rPr>
            </w:pPr>
            <w:r w:rsidRPr="00F34221">
              <w:rPr>
                <w:sz w:val="22"/>
                <w:szCs w:val="22"/>
              </w:rPr>
              <w:t>Займы и кредиты</w:t>
            </w:r>
          </w:p>
        </w:tc>
        <w:tc>
          <w:tcPr>
            <w:tcW w:w="769" w:type="dxa"/>
            <w:gridSpan w:val="2"/>
            <w:tcBorders>
              <w:top w:val="single" w:sz="12" w:space="0" w:color="auto"/>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610</w:t>
            </w:r>
          </w:p>
        </w:tc>
        <w:tc>
          <w:tcPr>
            <w:tcW w:w="1357" w:type="dxa"/>
            <w:gridSpan w:val="3"/>
            <w:tcBorders>
              <w:top w:val="single" w:sz="12" w:space="0" w:color="auto"/>
            </w:tcBorders>
            <w:vAlign w:val="bottom"/>
          </w:tcPr>
          <w:p w:rsidR="006836FC" w:rsidRPr="00F34221" w:rsidRDefault="007E5542" w:rsidP="00FA77EF">
            <w:pPr>
              <w:spacing w:line="240" w:lineRule="auto"/>
              <w:ind w:firstLine="0"/>
              <w:jc w:val="center"/>
              <w:rPr>
                <w:sz w:val="22"/>
                <w:szCs w:val="22"/>
              </w:rPr>
            </w:pPr>
            <w:r w:rsidRPr="00F34221">
              <w:rPr>
                <w:sz w:val="22"/>
                <w:szCs w:val="22"/>
              </w:rPr>
              <w:t>246305</w:t>
            </w:r>
          </w:p>
        </w:tc>
        <w:tc>
          <w:tcPr>
            <w:tcW w:w="1417" w:type="dxa"/>
            <w:gridSpan w:val="4"/>
            <w:tcBorders>
              <w:top w:val="single" w:sz="12" w:space="0" w:color="auto"/>
              <w:right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220000</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Кредиторская задолженность</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620</w:t>
            </w:r>
          </w:p>
        </w:tc>
        <w:tc>
          <w:tcPr>
            <w:tcW w:w="1357" w:type="dxa"/>
            <w:gridSpan w:val="3"/>
            <w:vAlign w:val="bottom"/>
          </w:tcPr>
          <w:p w:rsidR="006836FC" w:rsidRPr="00F34221" w:rsidRDefault="007E5542" w:rsidP="00FA77EF">
            <w:pPr>
              <w:spacing w:line="240" w:lineRule="auto"/>
              <w:ind w:firstLine="0"/>
              <w:jc w:val="center"/>
              <w:rPr>
                <w:sz w:val="22"/>
                <w:szCs w:val="22"/>
              </w:rPr>
            </w:pPr>
            <w:r w:rsidRPr="00F34221">
              <w:rPr>
                <w:sz w:val="22"/>
                <w:szCs w:val="22"/>
              </w:rPr>
              <w:t>73896</w:t>
            </w:r>
          </w:p>
        </w:tc>
        <w:tc>
          <w:tcPr>
            <w:tcW w:w="1417" w:type="dxa"/>
            <w:gridSpan w:val="4"/>
            <w:tcBorders>
              <w:right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91275</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в том числе:</w:t>
            </w:r>
          </w:p>
          <w:p w:rsidR="006836FC" w:rsidRPr="00F34221" w:rsidRDefault="006836FC" w:rsidP="00F34221">
            <w:pPr>
              <w:spacing w:line="240" w:lineRule="auto"/>
              <w:ind w:firstLine="0"/>
              <w:rPr>
                <w:sz w:val="22"/>
                <w:szCs w:val="22"/>
              </w:rPr>
            </w:pPr>
            <w:r w:rsidRPr="00F34221">
              <w:rPr>
                <w:sz w:val="22"/>
                <w:szCs w:val="22"/>
              </w:rPr>
              <w:t>поставщики и подрядчики</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621</w:t>
            </w:r>
          </w:p>
        </w:tc>
        <w:tc>
          <w:tcPr>
            <w:tcW w:w="1357" w:type="dxa"/>
            <w:gridSpan w:val="3"/>
            <w:vAlign w:val="bottom"/>
          </w:tcPr>
          <w:p w:rsidR="006836FC" w:rsidRPr="00F34221" w:rsidRDefault="007E5542" w:rsidP="00FA77EF">
            <w:pPr>
              <w:spacing w:line="240" w:lineRule="auto"/>
              <w:ind w:firstLine="0"/>
              <w:jc w:val="center"/>
              <w:rPr>
                <w:sz w:val="22"/>
                <w:szCs w:val="22"/>
              </w:rPr>
            </w:pPr>
            <w:r w:rsidRPr="00F34221">
              <w:rPr>
                <w:sz w:val="22"/>
                <w:szCs w:val="22"/>
              </w:rPr>
              <w:t>56840</w:t>
            </w:r>
          </w:p>
        </w:tc>
        <w:tc>
          <w:tcPr>
            <w:tcW w:w="1417" w:type="dxa"/>
            <w:gridSpan w:val="4"/>
            <w:tcBorders>
              <w:right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49110</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задолженность перед персоналом организации</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622</w:t>
            </w:r>
          </w:p>
        </w:tc>
        <w:tc>
          <w:tcPr>
            <w:tcW w:w="1357" w:type="dxa"/>
            <w:gridSpan w:val="3"/>
            <w:vAlign w:val="bottom"/>
          </w:tcPr>
          <w:p w:rsidR="006836FC" w:rsidRPr="00F34221" w:rsidRDefault="007E5542" w:rsidP="00FA77EF">
            <w:pPr>
              <w:spacing w:line="240" w:lineRule="auto"/>
              <w:ind w:firstLine="0"/>
              <w:jc w:val="center"/>
              <w:rPr>
                <w:sz w:val="22"/>
                <w:szCs w:val="22"/>
              </w:rPr>
            </w:pPr>
            <w:r w:rsidRPr="00F34221">
              <w:rPr>
                <w:sz w:val="22"/>
                <w:szCs w:val="22"/>
              </w:rPr>
              <w:t>206</w:t>
            </w:r>
          </w:p>
        </w:tc>
        <w:tc>
          <w:tcPr>
            <w:tcW w:w="1417" w:type="dxa"/>
            <w:gridSpan w:val="4"/>
            <w:tcBorders>
              <w:right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12728</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задолженность перед государственными внебюджетными фондами</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623</w:t>
            </w:r>
          </w:p>
        </w:tc>
        <w:tc>
          <w:tcPr>
            <w:tcW w:w="1357" w:type="dxa"/>
            <w:gridSpan w:val="3"/>
            <w:vAlign w:val="bottom"/>
          </w:tcPr>
          <w:p w:rsidR="006836FC" w:rsidRPr="00F34221" w:rsidRDefault="007E5542"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9944</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задолженность по налогам и сборам</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624</w:t>
            </w:r>
          </w:p>
        </w:tc>
        <w:tc>
          <w:tcPr>
            <w:tcW w:w="1357" w:type="dxa"/>
            <w:gridSpan w:val="3"/>
            <w:vAlign w:val="bottom"/>
          </w:tcPr>
          <w:p w:rsidR="006836FC" w:rsidRPr="00F34221" w:rsidRDefault="007E5542"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6282</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прочие кредиторы</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625</w:t>
            </w:r>
          </w:p>
        </w:tc>
        <w:tc>
          <w:tcPr>
            <w:tcW w:w="1357" w:type="dxa"/>
            <w:gridSpan w:val="3"/>
            <w:vAlign w:val="bottom"/>
          </w:tcPr>
          <w:p w:rsidR="006836FC" w:rsidRPr="00F34221" w:rsidRDefault="007E5542" w:rsidP="00FA77EF">
            <w:pPr>
              <w:spacing w:line="240" w:lineRule="auto"/>
              <w:ind w:firstLine="0"/>
              <w:jc w:val="center"/>
              <w:rPr>
                <w:sz w:val="22"/>
                <w:szCs w:val="22"/>
              </w:rPr>
            </w:pPr>
            <w:r w:rsidRPr="00F34221">
              <w:rPr>
                <w:sz w:val="22"/>
                <w:szCs w:val="22"/>
              </w:rPr>
              <w:t>16850</w:t>
            </w:r>
          </w:p>
        </w:tc>
        <w:tc>
          <w:tcPr>
            <w:tcW w:w="1417" w:type="dxa"/>
            <w:gridSpan w:val="4"/>
            <w:tcBorders>
              <w:right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13211</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 xml:space="preserve">Задолженность перед участниками (учредителями) </w:t>
            </w:r>
            <w:r w:rsidRPr="00F34221">
              <w:rPr>
                <w:sz w:val="22"/>
                <w:szCs w:val="22"/>
              </w:rPr>
              <w:br/>
              <w:t>по выплате доходов</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630</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Доходы будущих периодов</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640</w:t>
            </w:r>
          </w:p>
        </w:tc>
        <w:tc>
          <w:tcPr>
            <w:tcW w:w="1357" w:type="dxa"/>
            <w:gridSpan w:val="3"/>
            <w:vAlign w:val="bottom"/>
          </w:tcPr>
          <w:p w:rsidR="006836FC" w:rsidRPr="00F34221" w:rsidRDefault="006836FC" w:rsidP="00FA77EF">
            <w:pPr>
              <w:spacing w:line="240" w:lineRule="auto"/>
              <w:ind w:firstLine="0"/>
              <w:jc w:val="center"/>
              <w:rPr>
                <w:sz w:val="22"/>
                <w:szCs w:val="22"/>
              </w:rPr>
            </w:pP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Резервы предстоящих расходов</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650</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bottom w:val="single" w:sz="12" w:space="0" w:color="auto"/>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Прочие краткосрочные обязательства</w:t>
            </w:r>
          </w:p>
        </w:tc>
        <w:tc>
          <w:tcPr>
            <w:tcW w:w="769" w:type="dxa"/>
            <w:gridSpan w:val="2"/>
            <w:tcBorders>
              <w:left w:val="nil"/>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660</w:t>
            </w:r>
          </w:p>
        </w:tc>
        <w:tc>
          <w:tcPr>
            <w:tcW w:w="1357" w:type="dxa"/>
            <w:gridSpan w:val="3"/>
            <w:tcBorders>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bottom w:val="single" w:sz="12" w:space="0" w:color="auto"/>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top w:val="single" w:sz="12" w:space="0" w:color="auto"/>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Итого по разделу V</w:t>
            </w:r>
          </w:p>
        </w:tc>
        <w:tc>
          <w:tcPr>
            <w:tcW w:w="769" w:type="dxa"/>
            <w:gridSpan w:val="2"/>
            <w:tcBorders>
              <w:top w:val="single" w:sz="12" w:space="0" w:color="auto"/>
              <w:left w:val="nil"/>
              <w:bottom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690</w:t>
            </w:r>
          </w:p>
        </w:tc>
        <w:tc>
          <w:tcPr>
            <w:tcW w:w="1357" w:type="dxa"/>
            <w:gridSpan w:val="3"/>
            <w:tcBorders>
              <w:top w:val="single" w:sz="12" w:space="0" w:color="auto"/>
              <w:bottom w:val="single" w:sz="12" w:space="0" w:color="auto"/>
            </w:tcBorders>
            <w:vAlign w:val="bottom"/>
          </w:tcPr>
          <w:p w:rsidR="006836FC" w:rsidRPr="00F34221" w:rsidRDefault="007E5542" w:rsidP="00FA77EF">
            <w:pPr>
              <w:spacing w:line="240" w:lineRule="auto"/>
              <w:ind w:firstLine="0"/>
              <w:jc w:val="center"/>
              <w:rPr>
                <w:sz w:val="22"/>
                <w:szCs w:val="22"/>
              </w:rPr>
            </w:pPr>
            <w:r w:rsidRPr="00F34221">
              <w:rPr>
                <w:sz w:val="22"/>
                <w:szCs w:val="22"/>
              </w:rPr>
              <w:t>320201</w:t>
            </w:r>
          </w:p>
        </w:tc>
        <w:tc>
          <w:tcPr>
            <w:tcW w:w="1417" w:type="dxa"/>
            <w:gridSpan w:val="4"/>
            <w:tcBorders>
              <w:top w:val="single" w:sz="12" w:space="0" w:color="auto"/>
              <w:bottom w:val="single" w:sz="12" w:space="0" w:color="auto"/>
              <w:right w:val="single" w:sz="12" w:space="0" w:color="auto"/>
            </w:tcBorders>
            <w:vAlign w:val="bottom"/>
          </w:tcPr>
          <w:p w:rsidR="006836FC" w:rsidRPr="00F34221" w:rsidRDefault="00A3600E" w:rsidP="00FA77EF">
            <w:pPr>
              <w:spacing w:line="240" w:lineRule="auto"/>
              <w:ind w:firstLine="0"/>
              <w:jc w:val="center"/>
              <w:rPr>
                <w:sz w:val="22"/>
                <w:szCs w:val="22"/>
              </w:rPr>
            </w:pPr>
            <w:r w:rsidRPr="00F34221">
              <w:rPr>
                <w:sz w:val="22"/>
                <w:szCs w:val="22"/>
              </w:rPr>
              <w:t>316268</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БАЛАНС</w:t>
            </w:r>
          </w:p>
        </w:tc>
        <w:tc>
          <w:tcPr>
            <w:tcW w:w="769" w:type="dxa"/>
            <w:gridSpan w:val="2"/>
            <w:tcBorders>
              <w:top w:val="single" w:sz="12" w:space="0" w:color="auto"/>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700</w:t>
            </w:r>
          </w:p>
        </w:tc>
        <w:tc>
          <w:tcPr>
            <w:tcW w:w="1357" w:type="dxa"/>
            <w:gridSpan w:val="3"/>
            <w:tcBorders>
              <w:top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518574</w:t>
            </w:r>
          </w:p>
        </w:tc>
        <w:tc>
          <w:tcPr>
            <w:tcW w:w="1417" w:type="dxa"/>
            <w:gridSpan w:val="4"/>
            <w:tcBorders>
              <w:top w:val="single" w:sz="12" w:space="0" w:color="auto"/>
              <w:right w:val="single" w:sz="12" w:space="0" w:color="auto"/>
            </w:tcBorders>
            <w:vAlign w:val="bottom"/>
          </w:tcPr>
          <w:p w:rsidR="006836FC" w:rsidRPr="00F34221" w:rsidRDefault="00810692" w:rsidP="00FA77EF">
            <w:pPr>
              <w:spacing w:line="240" w:lineRule="auto"/>
              <w:ind w:firstLine="0"/>
              <w:jc w:val="center"/>
              <w:rPr>
                <w:sz w:val="22"/>
                <w:szCs w:val="22"/>
              </w:rPr>
            </w:pPr>
            <w:r w:rsidRPr="00F34221">
              <w:rPr>
                <w:sz w:val="22"/>
                <w:szCs w:val="22"/>
              </w:rPr>
              <w:t>635200</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СПРАВКА о наличии ценностей,</w:t>
            </w:r>
            <w:r w:rsidR="00183D57" w:rsidRPr="00F34221">
              <w:rPr>
                <w:sz w:val="22"/>
                <w:szCs w:val="22"/>
              </w:rPr>
              <w:t xml:space="preserve"> </w:t>
            </w:r>
            <w:r w:rsidRPr="00F34221">
              <w:rPr>
                <w:sz w:val="22"/>
                <w:szCs w:val="22"/>
              </w:rPr>
              <w:t>учитываемых на забалансовых счетах</w:t>
            </w:r>
          </w:p>
        </w:tc>
        <w:tc>
          <w:tcPr>
            <w:tcW w:w="769" w:type="dxa"/>
            <w:gridSpan w:val="2"/>
            <w:tcBorders>
              <w:top w:val="single" w:sz="12" w:space="0" w:color="auto"/>
              <w:left w:val="nil"/>
            </w:tcBorders>
            <w:vAlign w:val="bottom"/>
          </w:tcPr>
          <w:p w:rsidR="006836FC" w:rsidRPr="00F34221" w:rsidRDefault="006836FC" w:rsidP="00FA77EF">
            <w:pPr>
              <w:spacing w:line="240" w:lineRule="auto"/>
              <w:ind w:firstLine="0"/>
              <w:jc w:val="center"/>
              <w:rPr>
                <w:sz w:val="22"/>
                <w:szCs w:val="22"/>
              </w:rPr>
            </w:pPr>
          </w:p>
        </w:tc>
        <w:tc>
          <w:tcPr>
            <w:tcW w:w="1357" w:type="dxa"/>
            <w:gridSpan w:val="3"/>
            <w:tcBorders>
              <w:top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p w:rsidR="006836FC" w:rsidRPr="00F34221" w:rsidRDefault="006836FC" w:rsidP="00FA77EF">
            <w:pPr>
              <w:spacing w:line="240" w:lineRule="auto"/>
              <w:ind w:firstLine="0"/>
              <w:jc w:val="center"/>
              <w:rPr>
                <w:sz w:val="22"/>
                <w:szCs w:val="22"/>
              </w:rPr>
            </w:pPr>
          </w:p>
        </w:tc>
        <w:tc>
          <w:tcPr>
            <w:tcW w:w="1417" w:type="dxa"/>
            <w:gridSpan w:val="4"/>
            <w:tcBorders>
              <w:top w:val="single" w:sz="12" w:space="0" w:color="auto"/>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Арендованные основные средства</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910</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в том числе по лизингу</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911</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Товарно-материальные ценности, принятые на ответственное хранение</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920</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Товары, принятые на комиссию</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930</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Списанная в убыток задолженность неплатежеспособность дебиторов</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940</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Обеспечения обязательств и платежей полученные</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950</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Обеспечения обязательств и платежей выданные</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960</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Износ жилищного фонда</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970</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Износ объектов внешнего благоустройства и других аналогичных объектов</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980</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r w:rsidR="006836FC" w:rsidRPr="00F34221" w:rsidTr="00F342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6269" w:type="dxa"/>
            <w:gridSpan w:val="7"/>
            <w:tcBorders>
              <w:right w:val="single" w:sz="12" w:space="0" w:color="auto"/>
            </w:tcBorders>
            <w:vAlign w:val="bottom"/>
          </w:tcPr>
          <w:p w:rsidR="006836FC" w:rsidRPr="00F34221" w:rsidRDefault="006836FC" w:rsidP="00F34221">
            <w:pPr>
              <w:spacing w:line="240" w:lineRule="auto"/>
              <w:ind w:firstLine="0"/>
              <w:rPr>
                <w:sz w:val="22"/>
                <w:szCs w:val="22"/>
              </w:rPr>
            </w:pPr>
            <w:r w:rsidRPr="00F34221">
              <w:rPr>
                <w:sz w:val="22"/>
                <w:szCs w:val="22"/>
              </w:rPr>
              <w:t>Нематериальные активы, полученные в пользование</w:t>
            </w:r>
          </w:p>
        </w:tc>
        <w:tc>
          <w:tcPr>
            <w:tcW w:w="769" w:type="dxa"/>
            <w:gridSpan w:val="2"/>
            <w:tcBorders>
              <w:left w:val="nil"/>
            </w:tcBorders>
            <w:vAlign w:val="bottom"/>
          </w:tcPr>
          <w:p w:rsidR="006836FC" w:rsidRPr="00F34221" w:rsidRDefault="006836FC" w:rsidP="00FA77EF">
            <w:pPr>
              <w:spacing w:line="240" w:lineRule="auto"/>
              <w:ind w:firstLine="0"/>
              <w:jc w:val="center"/>
              <w:rPr>
                <w:sz w:val="22"/>
                <w:szCs w:val="22"/>
              </w:rPr>
            </w:pPr>
            <w:r w:rsidRPr="00F34221">
              <w:rPr>
                <w:sz w:val="22"/>
                <w:szCs w:val="22"/>
              </w:rPr>
              <w:t>990</w:t>
            </w:r>
          </w:p>
        </w:tc>
        <w:tc>
          <w:tcPr>
            <w:tcW w:w="1357" w:type="dxa"/>
            <w:gridSpan w:val="3"/>
            <w:vAlign w:val="bottom"/>
          </w:tcPr>
          <w:p w:rsidR="006836FC" w:rsidRPr="00F34221" w:rsidRDefault="006836FC" w:rsidP="00FA77EF">
            <w:pPr>
              <w:spacing w:line="240" w:lineRule="auto"/>
              <w:ind w:firstLine="0"/>
              <w:jc w:val="center"/>
              <w:rPr>
                <w:sz w:val="22"/>
                <w:szCs w:val="22"/>
              </w:rPr>
            </w:pPr>
            <w:r w:rsidRPr="00F34221">
              <w:rPr>
                <w:sz w:val="22"/>
                <w:szCs w:val="22"/>
              </w:rPr>
              <w:t>-</w:t>
            </w:r>
          </w:p>
        </w:tc>
        <w:tc>
          <w:tcPr>
            <w:tcW w:w="1417" w:type="dxa"/>
            <w:gridSpan w:val="4"/>
            <w:tcBorders>
              <w:right w:val="single" w:sz="12" w:space="0" w:color="auto"/>
            </w:tcBorders>
            <w:vAlign w:val="bottom"/>
          </w:tcPr>
          <w:p w:rsidR="006836FC" w:rsidRPr="00F34221" w:rsidRDefault="006836FC" w:rsidP="00FA77EF">
            <w:pPr>
              <w:spacing w:line="240" w:lineRule="auto"/>
              <w:ind w:firstLine="0"/>
              <w:jc w:val="center"/>
              <w:rPr>
                <w:sz w:val="22"/>
                <w:szCs w:val="22"/>
              </w:rPr>
            </w:pPr>
            <w:r w:rsidRPr="00F34221">
              <w:rPr>
                <w:sz w:val="22"/>
                <w:szCs w:val="22"/>
              </w:rPr>
              <w:t>-</w:t>
            </w:r>
          </w:p>
        </w:tc>
      </w:tr>
    </w:tbl>
    <w:p w:rsidR="00C66183" w:rsidRDefault="00C66183" w:rsidP="00F34221">
      <w:pPr>
        <w:pStyle w:val="a7"/>
        <w:spacing w:after="0"/>
        <w:jc w:val="right"/>
        <w:rPr>
          <w:b/>
          <w:sz w:val="28"/>
          <w:szCs w:val="28"/>
        </w:rPr>
      </w:pPr>
    </w:p>
    <w:p w:rsidR="006836FC" w:rsidRPr="00F34221" w:rsidRDefault="006836FC" w:rsidP="00F34221">
      <w:pPr>
        <w:pStyle w:val="a7"/>
        <w:spacing w:after="0"/>
        <w:jc w:val="right"/>
        <w:rPr>
          <w:b/>
          <w:sz w:val="28"/>
          <w:szCs w:val="28"/>
        </w:rPr>
      </w:pPr>
      <w:r w:rsidRPr="00F34221">
        <w:rPr>
          <w:b/>
          <w:sz w:val="28"/>
          <w:szCs w:val="28"/>
        </w:rPr>
        <w:t>Приложение Р</w:t>
      </w:r>
    </w:p>
    <w:p w:rsidR="006836FC" w:rsidRPr="00F34221" w:rsidRDefault="006836FC" w:rsidP="00F34221">
      <w:pPr>
        <w:spacing w:line="240" w:lineRule="auto"/>
        <w:ind w:firstLine="0"/>
        <w:jc w:val="center"/>
        <w:rPr>
          <w:sz w:val="24"/>
          <w:szCs w:val="24"/>
        </w:rPr>
      </w:pPr>
      <w:r w:rsidRPr="00F34221">
        <w:rPr>
          <w:sz w:val="24"/>
          <w:szCs w:val="24"/>
        </w:rPr>
        <w:t>ОТЧЕТ О ПРИБЫЛЯХ И УБЫТКАХ</w:t>
      </w:r>
    </w:p>
    <w:p w:rsidR="006836FC" w:rsidRPr="00F34221" w:rsidRDefault="006836FC" w:rsidP="00F34221">
      <w:pPr>
        <w:spacing w:line="240" w:lineRule="auto"/>
        <w:ind w:firstLine="0"/>
        <w:jc w:val="center"/>
        <w:rPr>
          <w:sz w:val="24"/>
          <w:szCs w:val="24"/>
        </w:rPr>
      </w:pPr>
      <w:r w:rsidRPr="00F34221">
        <w:rPr>
          <w:sz w:val="24"/>
          <w:szCs w:val="24"/>
        </w:rPr>
        <w:t>за период с 1 января по 31 декабря 20</w:t>
      </w:r>
      <w:r w:rsidR="00183D57" w:rsidRPr="00F34221">
        <w:rPr>
          <w:sz w:val="24"/>
          <w:szCs w:val="24"/>
        </w:rPr>
        <w:t>10</w:t>
      </w:r>
      <w:r w:rsidRPr="00F34221">
        <w:rPr>
          <w:sz w:val="24"/>
          <w:szCs w:val="24"/>
        </w:rPr>
        <w:t xml:space="preserve"> г.</w:t>
      </w:r>
    </w:p>
    <w:p w:rsidR="006836FC" w:rsidRPr="00F34221" w:rsidRDefault="006836FC" w:rsidP="00F34221">
      <w:pPr>
        <w:spacing w:line="240" w:lineRule="auto"/>
        <w:ind w:firstLine="0"/>
        <w:rPr>
          <w:sz w:val="24"/>
          <w:szCs w:val="24"/>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9"/>
        <w:gridCol w:w="1851"/>
        <w:gridCol w:w="656"/>
        <w:gridCol w:w="649"/>
        <w:gridCol w:w="639"/>
      </w:tblGrid>
      <w:tr w:rsidR="006836FC" w:rsidRPr="00FA77EF" w:rsidTr="00FC3CB8">
        <w:tc>
          <w:tcPr>
            <w:tcW w:w="3017" w:type="pct"/>
            <w:tcBorders>
              <w:top w:val="single" w:sz="4" w:space="0" w:color="auto"/>
              <w:left w:val="single" w:sz="4" w:space="0" w:color="auto"/>
              <w:bottom w:val="single" w:sz="4" w:space="0" w:color="auto"/>
              <w:right w:val="single" w:sz="4" w:space="0" w:color="auto"/>
            </w:tcBorders>
            <w:hideMark/>
          </w:tcPr>
          <w:p w:rsidR="006836FC" w:rsidRPr="00FA77EF" w:rsidRDefault="006836FC" w:rsidP="00F34221">
            <w:pPr>
              <w:spacing w:line="240" w:lineRule="auto"/>
              <w:ind w:firstLine="0"/>
              <w:rPr>
                <w:sz w:val="22"/>
                <w:szCs w:val="22"/>
              </w:rPr>
            </w:pPr>
          </w:p>
        </w:tc>
        <w:tc>
          <w:tcPr>
            <w:tcW w:w="975" w:type="pct"/>
            <w:tcBorders>
              <w:left w:val="single" w:sz="4" w:space="0" w:color="auto"/>
            </w:tcBorders>
            <w:hideMark/>
          </w:tcPr>
          <w:p w:rsidR="006836FC" w:rsidRPr="00FA77EF" w:rsidRDefault="006836FC" w:rsidP="00F34221">
            <w:pPr>
              <w:spacing w:line="240" w:lineRule="auto"/>
              <w:ind w:firstLine="0"/>
              <w:rPr>
                <w:sz w:val="22"/>
                <w:szCs w:val="22"/>
              </w:rPr>
            </w:pPr>
          </w:p>
        </w:tc>
        <w:tc>
          <w:tcPr>
            <w:tcW w:w="1008" w:type="pct"/>
            <w:gridSpan w:val="3"/>
            <w:hideMark/>
          </w:tcPr>
          <w:p w:rsidR="006836FC" w:rsidRPr="00FA77EF" w:rsidRDefault="006836FC" w:rsidP="00FA77EF">
            <w:pPr>
              <w:spacing w:line="240" w:lineRule="auto"/>
              <w:ind w:firstLine="0"/>
              <w:jc w:val="center"/>
              <w:rPr>
                <w:sz w:val="22"/>
                <w:szCs w:val="22"/>
              </w:rPr>
            </w:pPr>
            <w:r w:rsidRPr="00FA77EF">
              <w:rPr>
                <w:sz w:val="22"/>
                <w:szCs w:val="22"/>
              </w:rPr>
              <w:t>КОДЫ</w:t>
            </w:r>
          </w:p>
        </w:tc>
      </w:tr>
      <w:tr w:rsidR="006836FC" w:rsidRPr="00FA77EF" w:rsidTr="00FC3CB8">
        <w:tc>
          <w:tcPr>
            <w:tcW w:w="3017" w:type="pct"/>
            <w:tcBorders>
              <w:top w:val="single" w:sz="4" w:space="0" w:color="auto"/>
              <w:left w:val="single" w:sz="4" w:space="0" w:color="auto"/>
              <w:bottom w:val="single" w:sz="4" w:space="0" w:color="auto"/>
              <w:right w:val="single" w:sz="4" w:space="0" w:color="auto"/>
            </w:tcBorders>
            <w:hideMark/>
          </w:tcPr>
          <w:p w:rsidR="006836FC" w:rsidRPr="00FA77EF" w:rsidRDefault="006836FC" w:rsidP="00F34221">
            <w:pPr>
              <w:spacing w:line="240" w:lineRule="auto"/>
              <w:ind w:firstLine="0"/>
              <w:rPr>
                <w:sz w:val="22"/>
                <w:szCs w:val="22"/>
              </w:rPr>
            </w:pPr>
          </w:p>
        </w:tc>
        <w:tc>
          <w:tcPr>
            <w:tcW w:w="975" w:type="pct"/>
            <w:tcBorders>
              <w:left w:val="single" w:sz="4" w:space="0" w:color="auto"/>
            </w:tcBorders>
            <w:hideMark/>
          </w:tcPr>
          <w:p w:rsidR="006836FC" w:rsidRPr="00FA77EF" w:rsidRDefault="006836FC" w:rsidP="00FA77EF">
            <w:pPr>
              <w:spacing w:line="240" w:lineRule="auto"/>
              <w:ind w:firstLine="0"/>
              <w:jc w:val="right"/>
              <w:rPr>
                <w:sz w:val="22"/>
                <w:szCs w:val="22"/>
              </w:rPr>
            </w:pPr>
            <w:r w:rsidRPr="00FA77EF">
              <w:rPr>
                <w:sz w:val="22"/>
                <w:szCs w:val="22"/>
              </w:rPr>
              <w:t>Форма №2 по ОКУД</w:t>
            </w:r>
          </w:p>
        </w:tc>
        <w:tc>
          <w:tcPr>
            <w:tcW w:w="1008" w:type="pct"/>
            <w:gridSpan w:val="3"/>
            <w:hideMark/>
          </w:tcPr>
          <w:p w:rsidR="006836FC" w:rsidRPr="00FA77EF" w:rsidRDefault="006836FC" w:rsidP="00FA77EF">
            <w:pPr>
              <w:spacing w:line="240" w:lineRule="auto"/>
              <w:ind w:firstLine="0"/>
              <w:jc w:val="center"/>
              <w:rPr>
                <w:sz w:val="22"/>
                <w:szCs w:val="22"/>
              </w:rPr>
            </w:pPr>
            <w:r w:rsidRPr="00FA77EF">
              <w:rPr>
                <w:sz w:val="22"/>
                <w:szCs w:val="22"/>
              </w:rPr>
              <w:t>0710002</w:t>
            </w:r>
          </w:p>
        </w:tc>
      </w:tr>
      <w:tr w:rsidR="006836FC" w:rsidRPr="00FA77EF" w:rsidTr="00FC3CB8">
        <w:tc>
          <w:tcPr>
            <w:tcW w:w="3017" w:type="pct"/>
            <w:tcBorders>
              <w:top w:val="single" w:sz="4" w:space="0" w:color="auto"/>
              <w:left w:val="single" w:sz="4" w:space="0" w:color="auto"/>
              <w:bottom w:val="single" w:sz="4" w:space="0" w:color="auto"/>
              <w:right w:val="single" w:sz="4" w:space="0" w:color="auto"/>
            </w:tcBorders>
            <w:hideMark/>
          </w:tcPr>
          <w:p w:rsidR="006836FC" w:rsidRPr="00FA77EF" w:rsidRDefault="006836FC" w:rsidP="00F34221">
            <w:pPr>
              <w:spacing w:line="240" w:lineRule="auto"/>
              <w:ind w:firstLine="0"/>
              <w:rPr>
                <w:sz w:val="22"/>
                <w:szCs w:val="22"/>
              </w:rPr>
            </w:pPr>
          </w:p>
        </w:tc>
        <w:tc>
          <w:tcPr>
            <w:tcW w:w="975" w:type="pct"/>
            <w:tcBorders>
              <w:left w:val="single" w:sz="4" w:space="0" w:color="auto"/>
            </w:tcBorders>
            <w:hideMark/>
          </w:tcPr>
          <w:p w:rsidR="006836FC" w:rsidRPr="00FA77EF" w:rsidRDefault="006836FC" w:rsidP="00FA77EF">
            <w:pPr>
              <w:spacing w:line="240" w:lineRule="auto"/>
              <w:ind w:firstLine="0"/>
              <w:jc w:val="right"/>
              <w:rPr>
                <w:sz w:val="22"/>
                <w:szCs w:val="22"/>
              </w:rPr>
            </w:pPr>
            <w:r w:rsidRPr="00FA77EF">
              <w:rPr>
                <w:sz w:val="22"/>
                <w:szCs w:val="22"/>
              </w:rPr>
              <w:t>Дата (год, месяц, число)</w:t>
            </w:r>
          </w:p>
        </w:tc>
        <w:tc>
          <w:tcPr>
            <w:tcW w:w="323" w:type="pct"/>
            <w:hideMark/>
          </w:tcPr>
          <w:p w:rsidR="006836FC" w:rsidRPr="00FA77EF" w:rsidRDefault="006836FC" w:rsidP="00FA77EF">
            <w:pPr>
              <w:spacing w:line="240" w:lineRule="auto"/>
              <w:ind w:firstLine="0"/>
              <w:jc w:val="center"/>
              <w:rPr>
                <w:sz w:val="22"/>
                <w:szCs w:val="22"/>
              </w:rPr>
            </w:pPr>
            <w:r w:rsidRPr="00FA77EF">
              <w:rPr>
                <w:sz w:val="22"/>
                <w:szCs w:val="22"/>
              </w:rPr>
              <w:t>20</w:t>
            </w:r>
            <w:r w:rsidR="00183D57" w:rsidRPr="00FA77EF">
              <w:rPr>
                <w:sz w:val="22"/>
                <w:szCs w:val="22"/>
              </w:rPr>
              <w:t>10</w:t>
            </w:r>
          </w:p>
        </w:tc>
        <w:tc>
          <w:tcPr>
            <w:tcW w:w="345" w:type="pct"/>
            <w:hideMark/>
          </w:tcPr>
          <w:p w:rsidR="006836FC" w:rsidRPr="00FA77EF" w:rsidRDefault="006836FC" w:rsidP="00FA77EF">
            <w:pPr>
              <w:spacing w:line="240" w:lineRule="auto"/>
              <w:ind w:firstLine="0"/>
              <w:jc w:val="center"/>
              <w:rPr>
                <w:sz w:val="22"/>
                <w:szCs w:val="22"/>
              </w:rPr>
            </w:pPr>
            <w:r w:rsidRPr="00FA77EF">
              <w:rPr>
                <w:sz w:val="22"/>
                <w:szCs w:val="22"/>
              </w:rPr>
              <w:t>12</w:t>
            </w:r>
          </w:p>
        </w:tc>
        <w:tc>
          <w:tcPr>
            <w:tcW w:w="339" w:type="pct"/>
            <w:hideMark/>
          </w:tcPr>
          <w:p w:rsidR="006836FC" w:rsidRPr="00FA77EF" w:rsidRDefault="006836FC" w:rsidP="00FA77EF">
            <w:pPr>
              <w:spacing w:line="240" w:lineRule="auto"/>
              <w:ind w:firstLine="0"/>
              <w:jc w:val="center"/>
              <w:rPr>
                <w:sz w:val="22"/>
                <w:szCs w:val="22"/>
              </w:rPr>
            </w:pPr>
            <w:r w:rsidRPr="00FA77EF">
              <w:rPr>
                <w:sz w:val="22"/>
                <w:szCs w:val="22"/>
              </w:rPr>
              <w:t>31</w:t>
            </w:r>
          </w:p>
        </w:tc>
      </w:tr>
      <w:tr w:rsidR="006836FC" w:rsidRPr="00FA77EF" w:rsidTr="00FC3CB8">
        <w:tc>
          <w:tcPr>
            <w:tcW w:w="3017" w:type="pct"/>
            <w:tcBorders>
              <w:top w:val="single" w:sz="4" w:space="0" w:color="auto"/>
            </w:tcBorders>
            <w:hideMark/>
          </w:tcPr>
          <w:p w:rsidR="006836FC" w:rsidRPr="00FA77EF" w:rsidRDefault="006836FC" w:rsidP="00FA77EF">
            <w:pPr>
              <w:spacing w:line="240" w:lineRule="auto"/>
              <w:ind w:firstLine="0"/>
              <w:jc w:val="left"/>
              <w:rPr>
                <w:sz w:val="22"/>
                <w:szCs w:val="22"/>
              </w:rPr>
            </w:pPr>
            <w:r w:rsidRPr="00FA77EF">
              <w:rPr>
                <w:sz w:val="22"/>
                <w:szCs w:val="22"/>
              </w:rPr>
              <w:t>Организация: О</w:t>
            </w:r>
            <w:r w:rsidR="00183D57" w:rsidRPr="00FA77EF">
              <w:rPr>
                <w:sz w:val="22"/>
                <w:szCs w:val="22"/>
              </w:rPr>
              <w:t>А</w:t>
            </w:r>
            <w:r w:rsidRPr="00FA77EF">
              <w:rPr>
                <w:sz w:val="22"/>
                <w:szCs w:val="22"/>
              </w:rPr>
              <w:t>О «</w:t>
            </w:r>
            <w:r w:rsidR="00183D57" w:rsidRPr="00FA77EF">
              <w:rPr>
                <w:sz w:val="22"/>
                <w:szCs w:val="22"/>
              </w:rPr>
              <w:t>Уралгормаш</w:t>
            </w:r>
            <w:r w:rsidRPr="00FA77EF">
              <w:rPr>
                <w:sz w:val="22"/>
                <w:szCs w:val="22"/>
              </w:rPr>
              <w:t>»</w:t>
            </w:r>
          </w:p>
        </w:tc>
        <w:tc>
          <w:tcPr>
            <w:tcW w:w="975" w:type="pct"/>
            <w:hideMark/>
          </w:tcPr>
          <w:p w:rsidR="006836FC" w:rsidRPr="00FA77EF" w:rsidRDefault="006836FC" w:rsidP="00FA77EF">
            <w:pPr>
              <w:spacing w:line="240" w:lineRule="auto"/>
              <w:ind w:firstLine="0"/>
              <w:jc w:val="right"/>
              <w:rPr>
                <w:sz w:val="22"/>
                <w:szCs w:val="22"/>
              </w:rPr>
            </w:pPr>
            <w:r w:rsidRPr="00FA77EF">
              <w:rPr>
                <w:sz w:val="22"/>
                <w:szCs w:val="22"/>
              </w:rPr>
              <w:t>по ОКПО</w:t>
            </w:r>
          </w:p>
        </w:tc>
        <w:tc>
          <w:tcPr>
            <w:tcW w:w="1008" w:type="pct"/>
            <w:gridSpan w:val="3"/>
            <w:hideMark/>
          </w:tcPr>
          <w:p w:rsidR="006836FC" w:rsidRPr="00FA77EF" w:rsidRDefault="006836FC" w:rsidP="00FA77EF">
            <w:pPr>
              <w:spacing w:line="240" w:lineRule="auto"/>
              <w:ind w:firstLine="0"/>
              <w:jc w:val="center"/>
              <w:rPr>
                <w:sz w:val="22"/>
                <w:szCs w:val="22"/>
              </w:rPr>
            </w:pPr>
            <w:r w:rsidRPr="00FA77EF">
              <w:rPr>
                <w:sz w:val="22"/>
                <w:szCs w:val="22"/>
              </w:rPr>
              <w:t>07560481</w:t>
            </w:r>
          </w:p>
        </w:tc>
      </w:tr>
      <w:tr w:rsidR="006836FC" w:rsidRPr="00FA77EF" w:rsidTr="00FC3CB8">
        <w:tc>
          <w:tcPr>
            <w:tcW w:w="3017" w:type="pct"/>
            <w:hideMark/>
          </w:tcPr>
          <w:p w:rsidR="006836FC" w:rsidRPr="00FA77EF" w:rsidRDefault="006836FC" w:rsidP="00FA77EF">
            <w:pPr>
              <w:spacing w:line="240" w:lineRule="auto"/>
              <w:ind w:firstLine="0"/>
              <w:jc w:val="left"/>
              <w:rPr>
                <w:sz w:val="22"/>
                <w:szCs w:val="22"/>
              </w:rPr>
            </w:pPr>
            <w:r w:rsidRPr="00FA77EF">
              <w:rPr>
                <w:sz w:val="22"/>
                <w:szCs w:val="22"/>
              </w:rPr>
              <w:t>Идентификационный номер налогоплательщика</w:t>
            </w:r>
          </w:p>
        </w:tc>
        <w:tc>
          <w:tcPr>
            <w:tcW w:w="975" w:type="pct"/>
            <w:hideMark/>
          </w:tcPr>
          <w:p w:rsidR="006836FC" w:rsidRPr="00FA77EF" w:rsidRDefault="006836FC" w:rsidP="00FA77EF">
            <w:pPr>
              <w:spacing w:line="240" w:lineRule="auto"/>
              <w:ind w:firstLine="0"/>
              <w:jc w:val="right"/>
              <w:rPr>
                <w:sz w:val="22"/>
                <w:szCs w:val="22"/>
              </w:rPr>
            </w:pPr>
            <w:r w:rsidRPr="00FA77EF">
              <w:rPr>
                <w:sz w:val="22"/>
                <w:szCs w:val="22"/>
              </w:rPr>
              <w:t>ИНН</w:t>
            </w:r>
          </w:p>
        </w:tc>
        <w:tc>
          <w:tcPr>
            <w:tcW w:w="1008" w:type="pct"/>
            <w:gridSpan w:val="3"/>
            <w:hideMark/>
          </w:tcPr>
          <w:p w:rsidR="006836FC" w:rsidRPr="00FA77EF" w:rsidRDefault="006836FC" w:rsidP="00FA77EF">
            <w:pPr>
              <w:spacing w:line="240" w:lineRule="auto"/>
              <w:ind w:firstLine="0"/>
              <w:jc w:val="center"/>
              <w:rPr>
                <w:sz w:val="22"/>
                <w:szCs w:val="22"/>
              </w:rPr>
            </w:pPr>
            <w:r w:rsidRPr="00FA77EF">
              <w:rPr>
                <w:sz w:val="22"/>
                <w:szCs w:val="22"/>
              </w:rPr>
              <w:t>5506203082</w:t>
            </w:r>
          </w:p>
        </w:tc>
      </w:tr>
      <w:tr w:rsidR="006836FC" w:rsidRPr="00FA77EF" w:rsidTr="00FC3CB8">
        <w:tc>
          <w:tcPr>
            <w:tcW w:w="3017" w:type="pct"/>
            <w:hideMark/>
          </w:tcPr>
          <w:p w:rsidR="006836FC" w:rsidRPr="00FA77EF" w:rsidRDefault="006836FC" w:rsidP="00FA77EF">
            <w:pPr>
              <w:spacing w:line="240" w:lineRule="auto"/>
              <w:ind w:firstLine="0"/>
              <w:jc w:val="left"/>
              <w:rPr>
                <w:sz w:val="22"/>
                <w:szCs w:val="22"/>
              </w:rPr>
            </w:pPr>
            <w:r w:rsidRPr="00FA77EF">
              <w:rPr>
                <w:sz w:val="22"/>
                <w:szCs w:val="22"/>
              </w:rPr>
              <w:t xml:space="preserve">Вид деятельности: Производство </w:t>
            </w:r>
            <w:r w:rsidR="00183D57" w:rsidRPr="00FA77EF">
              <w:rPr>
                <w:sz w:val="22"/>
                <w:szCs w:val="22"/>
              </w:rPr>
              <w:t>машиностроительной продукции</w:t>
            </w:r>
          </w:p>
        </w:tc>
        <w:tc>
          <w:tcPr>
            <w:tcW w:w="975" w:type="pct"/>
            <w:vMerge w:val="restart"/>
            <w:hideMark/>
          </w:tcPr>
          <w:p w:rsidR="006836FC" w:rsidRPr="00FA77EF" w:rsidRDefault="006836FC" w:rsidP="00FA77EF">
            <w:pPr>
              <w:spacing w:line="240" w:lineRule="auto"/>
              <w:ind w:firstLine="0"/>
              <w:jc w:val="right"/>
              <w:rPr>
                <w:sz w:val="22"/>
                <w:szCs w:val="22"/>
              </w:rPr>
            </w:pPr>
            <w:r w:rsidRPr="00FA77EF">
              <w:rPr>
                <w:sz w:val="22"/>
                <w:szCs w:val="22"/>
              </w:rPr>
              <w:t>по ОКВЭД</w:t>
            </w:r>
          </w:p>
        </w:tc>
        <w:tc>
          <w:tcPr>
            <w:tcW w:w="1008" w:type="pct"/>
            <w:gridSpan w:val="3"/>
            <w:vMerge w:val="restart"/>
            <w:hideMark/>
          </w:tcPr>
          <w:p w:rsidR="006836FC" w:rsidRPr="00FA77EF" w:rsidRDefault="006836FC" w:rsidP="00FA77EF">
            <w:pPr>
              <w:spacing w:line="240" w:lineRule="auto"/>
              <w:ind w:firstLine="0"/>
              <w:jc w:val="center"/>
              <w:rPr>
                <w:sz w:val="22"/>
                <w:szCs w:val="22"/>
              </w:rPr>
            </w:pPr>
            <w:r w:rsidRPr="00FA77EF">
              <w:rPr>
                <w:sz w:val="22"/>
                <w:szCs w:val="22"/>
              </w:rPr>
              <w:t>33.20.7</w:t>
            </w:r>
          </w:p>
        </w:tc>
      </w:tr>
      <w:tr w:rsidR="006836FC" w:rsidRPr="00FA77EF" w:rsidTr="00FC3CB8">
        <w:tc>
          <w:tcPr>
            <w:tcW w:w="3017" w:type="pct"/>
            <w:hideMark/>
          </w:tcPr>
          <w:p w:rsidR="006836FC" w:rsidRPr="00FA77EF" w:rsidRDefault="006836FC" w:rsidP="00FA77EF">
            <w:pPr>
              <w:spacing w:line="240" w:lineRule="auto"/>
              <w:ind w:firstLine="0"/>
              <w:jc w:val="left"/>
              <w:rPr>
                <w:sz w:val="22"/>
                <w:szCs w:val="22"/>
              </w:rPr>
            </w:pPr>
          </w:p>
        </w:tc>
        <w:tc>
          <w:tcPr>
            <w:tcW w:w="975" w:type="pct"/>
            <w:vMerge/>
            <w:hideMark/>
          </w:tcPr>
          <w:p w:rsidR="006836FC" w:rsidRPr="00FA77EF" w:rsidRDefault="006836FC" w:rsidP="00FA77EF">
            <w:pPr>
              <w:spacing w:line="240" w:lineRule="auto"/>
              <w:ind w:firstLine="0"/>
              <w:jc w:val="right"/>
              <w:rPr>
                <w:sz w:val="22"/>
                <w:szCs w:val="22"/>
              </w:rPr>
            </w:pPr>
          </w:p>
        </w:tc>
        <w:tc>
          <w:tcPr>
            <w:tcW w:w="1008" w:type="pct"/>
            <w:gridSpan w:val="3"/>
            <w:vMerge/>
            <w:hideMark/>
          </w:tcPr>
          <w:p w:rsidR="006836FC" w:rsidRPr="00FA77EF" w:rsidRDefault="006836FC" w:rsidP="00FA77EF">
            <w:pPr>
              <w:spacing w:line="240" w:lineRule="auto"/>
              <w:ind w:firstLine="0"/>
              <w:jc w:val="center"/>
              <w:rPr>
                <w:sz w:val="22"/>
                <w:szCs w:val="22"/>
              </w:rPr>
            </w:pPr>
          </w:p>
        </w:tc>
      </w:tr>
      <w:tr w:rsidR="006836FC" w:rsidRPr="00FA77EF" w:rsidTr="00FC3CB8">
        <w:tc>
          <w:tcPr>
            <w:tcW w:w="3017" w:type="pct"/>
            <w:hideMark/>
          </w:tcPr>
          <w:p w:rsidR="006836FC" w:rsidRPr="00FA77EF" w:rsidRDefault="006836FC" w:rsidP="00FA77EF">
            <w:pPr>
              <w:spacing w:line="240" w:lineRule="auto"/>
              <w:ind w:firstLine="0"/>
              <w:jc w:val="left"/>
              <w:rPr>
                <w:sz w:val="22"/>
                <w:szCs w:val="22"/>
              </w:rPr>
            </w:pPr>
            <w:r w:rsidRPr="00FA77EF">
              <w:rPr>
                <w:sz w:val="22"/>
                <w:szCs w:val="22"/>
              </w:rPr>
              <w:t>Организационно-правовая форма / форма собственности:</w:t>
            </w:r>
          </w:p>
        </w:tc>
        <w:tc>
          <w:tcPr>
            <w:tcW w:w="975" w:type="pct"/>
            <w:vMerge w:val="restart"/>
            <w:hideMark/>
          </w:tcPr>
          <w:p w:rsidR="006836FC" w:rsidRPr="00FA77EF" w:rsidRDefault="006836FC" w:rsidP="00FA77EF">
            <w:pPr>
              <w:spacing w:line="240" w:lineRule="auto"/>
              <w:ind w:firstLine="0"/>
              <w:jc w:val="right"/>
              <w:rPr>
                <w:sz w:val="22"/>
                <w:szCs w:val="22"/>
              </w:rPr>
            </w:pPr>
            <w:r w:rsidRPr="00FA77EF">
              <w:rPr>
                <w:sz w:val="22"/>
                <w:szCs w:val="22"/>
              </w:rPr>
              <w:t>по ОКОПФ / ОКФС</w:t>
            </w:r>
          </w:p>
        </w:tc>
        <w:tc>
          <w:tcPr>
            <w:tcW w:w="323" w:type="pct"/>
            <w:vMerge w:val="restart"/>
            <w:hideMark/>
          </w:tcPr>
          <w:p w:rsidR="006836FC" w:rsidRPr="00FA77EF" w:rsidRDefault="006836FC" w:rsidP="00FA77EF">
            <w:pPr>
              <w:spacing w:line="240" w:lineRule="auto"/>
              <w:ind w:firstLine="0"/>
              <w:jc w:val="center"/>
              <w:rPr>
                <w:sz w:val="22"/>
                <w:szCs w:val="22"/>
              </w:rPr>
            </w:pPr>
            <w:r w:rsidRPr="00FA77EF">
              <w:rPr>
                <w:sz w:val="22"/>
                <w:szCs w:val="22"/>
              </w:rPr>
              <w:t>47</w:t>
            </w:r>
          </w:p>
        </w:tc>
        <w:tc>
          <w:tcPr>
            <w:tcW w:w="685" w:type="pct"/>
            <w:gridSpan w:val="2"/>
            <w:vMerge w:val="restart"/>
            <w:hideMark/>
          </w:tcPr>
          <w:p w:rsidR="006836FC" w:rsidRPr="00FA77EF" w:rsidRDefault="006836FC" w:rsidP="00FA77EF">
            <w:pPr>
              <w:spacing w:line="240" w:lineRule="auto"/>
              <w:ind w:firstLine="0"/>
              <w:jc w:val="center"/>
              <w:rPr>
                <w:sz w:val="22"/>
                <w:szCs w:val="22"/>
              </w:rPr>
            </w:pPr>
            <w:r w:rsidRPr="00FA77EF">
              <w:rPr>
                <w:sz w:val="22"/>
                <w:szCs w:val="22"/>
              </w:rPr>
              <w:t>12</w:t>
            </w:r>
          </w:p>
        </w:tc>
      </w:tr>
      <w:tr w:rsidR="006836FC" w:rsidRPr="00FA77EF" w:rsidTr="00FC3CB8">
        <w:tc>
          <w:tcPr>
            <w:tcW w:w="3017" w:type="pct"/>
            <w:hideMark/>
          </w:tcPr>
          <w:p w:rsidR="006836FC" w:rsidRPr="00FA77EF" w:rsidRDefault="00183D57" w:rsidP="00FA77EF">
            <w:pPr>
              <w:spacing w:line="240" w:lineRule="auto"/>
              <w:ind w:firstLine="0"/>
              <w:jc w:val="left"/>
              <w:rPr>
                <w:sz w:val="22"/>
                <w:szCs w:val="22"/>
              </w:rPr>
            </w:pPr>
            <w:r w:rsidRPr="00FA77EF">
              <w:rPr>
                <w:sz w:val="22"/>
                <w:szCs w:val="22"/>
              </w:rPr>
              <w:t>Открытое акционерное ощество</w:t>
            </w:r>
          </w:p>
          <w:p w:rsidR="006836FC" w:rsidRPr="00FA77EF" w:rsidRDefault="006836FC" w:rsidP="00FA77EF">
            <w:pPr>
              <w:spacing w:line="240" w:lineRule="auto"/>
              <w:ind w:firstLine="0"/>
              <w:jc w:val="left"/>
              <w:rPr>
                <w:sz w:val="22"/>
                <w:szCs w:val="22"/>
              </w:rPr>
            </w:pPr>
            <w:r w:rsidRPr="00FA77EF">
              <w:rPr>
                <w:sz w:val="22"/>
                <w:szCs w:val="22"/>
              </w:rPr>
              <w:t xml:space="preserve"> / частная собственность</w:t>
            </w:r>
          </w:p>
        </w:tc>
        <w:tc>
          <w:tcPr>
            <w:tcW w:w="975" w:type="pct"/>
            <w:vMerge/>
            <w:hideMark/>
          </w:tcPr>
          <w:p w:rsidR="006836FC" w:rsidRPr="00FA77EF" w:rsidRDefault="006836FC" w:rsidP="00F34221">
            <w:pPr>
              <w:spacing w:line="240" w:lineRule="auto"/>
              <w:ind w:firstLine="0"/>
              <w:rPr>
                <w:sz w:val="22"/>
                <w:szCs w:val="22"/>
              </w:rPr>
            </w:pPr>
          </w:p>
        </w:tc>
        <w:tc>
          <w:tcPr>
            <w:tcW w:w="323" w:type="pct"/>
            <w:vMerge/>
            <w:hideMark/>
          </w:tcPr>
          <w:p w:rsidR="006836FC" w:rsidRPr="00FA77EF" w:rsidRDefault="006836FC" w:rsidP="00FA77EF">
            <w:pPr>
              <w:spacing w:line="240" w:lineRule="auto"/>
              <w:ind w:firstLine="0"/>
              <w:jc w:val="center"/>
              <w:rPr>
                <w:sz w:val="22"/>
                <w:szCs w:val="22"/>
              </w:rPr>
            </w:pPr>
          </w:p>
        </w:tc>
        <w:tc>
          <w:tcPr>
            <w:tcW w:w="685" w:type="pct"/>
            <w:gridSpan w:val="2"/>
            <w:vMerge/>
            <w:hideMark/>
          </w:tcPr>
          <w:p w:rsidR="006836FC" w:rsidRPr="00FA77EF" w:rsidRDefault="006836FC" w:rsidP="00FA77EF">
            <w:pPr>
              <w:spacing w:line="240" w:lineRule="auto"/>
              <w:ind w:firstLine="0"/>
              <w:jc w:val="center"/>
              <w:rPr>
                <w:sz w:val="22"/>
                <w:szCs w:val="22"/>
              </w:rPr>
            </w:pPr>
          </w:p>
        </w:tc>
      </w:tr>
      <w:tr w:rsidR="006836FC" w:rsidRPr="00FA77EF" w:rsidTr="00FC3CB8">
        <w:tc>
          <w:tcPr>
            <w:tcW w:w="3017" w:type="pct"/>
            <w:hideMark/>
          </w:tcPr>
          <w:p w:rsidR="006836FC" w:rsidRPr="00FA77EF" w:rsidRDefault="006836FC" w:rsidP="00FA77EF">
            <w:pPr>
              <w:spacing w:line="240" w:lineRule="auto"/>
              <w:ind w:firstLine="0"/>
              <w:jc w:val="left"/>
              <w:rPr>
                <w:sz w:val="22"/>
                <w:szCs w:val="22"/>
              </w:rPr>
            </w:pPr>
            <w:r w:rsidRPr="00FA77EF">
              <w:rPr>
                <w:sz w:val="22"/>
                <w:szCs w:val="22"/>
              </w:rPr>
              <w:t>Единица измерения: тыс. руб.</w:t>
            </w:r>
          </w:p>
        </w:tc>
        <w:tc>
          <w:tcPr>
            <w:tcW w:w="975" w:type="pct"/>
            <w:hideMark/>
          </w:tcPr>
          <w:p w:rsidR="006836FC" w:rsidRPr="00FA77EF" w:rsidRDefault="006836FC" w:rsidP="00FA77EF">
            <w:pPr>
              <w:spacing w:line="240" w:lineRule="auto"/>
              <w:ind w:firstLine="0"/>
              <w:jc w:val="right"/>
              <w:rPr>
                <w:sz w:val="22"/>
                <w:szCs w:val="22"/>
              </w:rPr>
            </w:pPr>
            <w:r w:rsidRPr="00FA77EF">
              <w:rPr>
                <w:sz w:val="22"/>
                <w:szCs w:val="22"/>
              </w:rPr>
              <w:t>по ОКЕИ</w:t>
            </w:r>
          </w:p>
        </w:tc>
        <w:tc>
          <w:tcPr>
            <w:tcW w:w="1008" w:type="pct"/>
            <w:gridSpan w:val="3"/>
            <w:hideMark/>
          </w:tcPr>
          <w:p w:rsidR="006836FC" w:rsidRPr="00FA77EF" w:rsidRDefault="006836FC" w:rsidP="00FA77EF">
            <w:pPr>
              <w:spacing w:line="240" w:lineRule="auto"/>
              <w:ind w:firstLine="0"/>
              <w:jc w:val="center"/>
              <w:rPr>
                <w:sz w:val="22"/>
                <w:szCs w:val="22"/>
              </w:rPr>
            </w:pPr>
            <w:r w:rsidRPr="00FA77EF">
              <w:rPr>
                <w:sz w:val="22"/>
                <w:szCs w:val="22"/>
              </w:rPr>
              <w:t>384</w:t>
            </w:r>
          </w:p>
        </w:tc>
      </w:tr>
    </w:tbl>
    <w:p w:rsidR="006836FC" w:rsidRPr="00FA77EF" w:rsidRDefault="006836FC" w:rsidP="00F34221">
      <w:pPr>
        <w:spacing w:line="240" w:lineRule="auto"/>
        <w:ind w:firstLine="0"/>
        <w:rPr>
          <w:sz w:val="22"/>
          <w:szCs w:val="22"/>
        </w:rPr>
      </w:pPr>
      <w:r w:rsidRPr="00FA77EF">
        <w:rPr>
          <w:sz w:val="22"/>
          <w:szCs w:val="22"/>
        </w:rPr>
        <w:br w:type="textWrapping" w:clear="all"/>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957"/>
        <w:gridCol w:w="1914"/>
        <w:gridCol w:w="1914"/>
      </w:tblGrid>
      <w:tr w:rsidR="006836FC" w:rsidRPr="00FA77EF" w:rsidTr="00183D57">
        <w:tc>
          <w:tcPr>
            <w:tcW w:w="0" w:type="auto"/>
            <w:gridSpan w:val="2"/>
            <w:vAlign w:val="center"/>
            <w:hideMark/>
          </w:tcPr>
          <w:p w:rsidR="006836FC" w:rsidRPr="00FA77EF" w:rsidRDefault="006836FC" w:rsidP="00FA77EF">
            <w:pPr>
              <w:spacing w:line="240" w:lineRule="auto"/>
              <w:ind w:firstLine="0"/>
              <w:jc w:val="center"/>
              <w:rPr>
                <w:sz w:val="22"/>
                <w:szCs w:val="22"/>
              </w:rPr>
            </w:pPr>
            <w:r w:rsidRPr="00FA77EF">
              <w:rPr>
                <w:sz w:val="22"/>
                <w:szCs w:val="22"/>
              </w:rPr>
              <w:t>Показатель</w:t>
            </w:r>
          </w:p>
        </w:tc>
        <w:tc>
          <w:tcPr>
            <w:tcW w:w="1000" w:type="pct"/>
            <w:vMerge w:val="restart"/>
            <w:vAlign w:val="center"/>
            <w:hideMark/>
          </w:tcPr>
          <w:p w:rsidR="006836FC" w:rsidRPr="00FA77EF" w:rsidRDefault="006836FC" w:rsidP="00FA77EF">
            <w:pPr>
              <w:spacing w:line="240" w:lineRule="auto"/>
              <w:ind w:firstLine="0"/>
              <w:jc w:val="center"/>
              <w:rPr>
                <w:sz w:val="22"/>
                <w:szCs w:val="22"/>
              </w:rPr>
            </w:pPr>
            <w:r w:rsidRPr="00FA77EF">
              <w:rPr>
                <w:sz w:val="22"/>
                <w:szCs w:val="22"/>
              </w:rPr>
              <w:t>За отчетный период</w:t>
            </w:r>
          </w:p>
        </w:tc>
        <w:tc>
          <w:tcPr>
            <w:tcW w:w="1000" w:type="pct"/>
            <w:vMerge w:val="restart"/>
            <w:vAlign w:val="center"/>
            <w:hideMark/>
          </w:tcPr>
          <w:p w:rsidR="006836FC" w:rsidRPr="00FA77EF" w:rsidRDefault="006836FC" w:rsidP="00FA77EF">
            <w:pPr>
              <w:spacing w:line="240" w:lineRule="auto"/>
              <w:ind w:firstLine="0"/>
              <w:jc w:val="center"/>
              <w:rPr>
                <w:sz w:val="22"/>
                <w:szCs w:val="22"/>
              </w:rPr>
            </w:pPr>
            <w:r w:rsidRPr="00FA77EF">
              <w:rPr>
                <w:sz w:val="22"/>
                <w:szCs w:val="22"/>
              </w:rPr>
              <w:t>За аналогичный период</w:t>
            </w:r>
            <w:r w:rsidRPr="00FA77EF">
              <w:rPr>
                <w:sz w:val="22"/>
                <w:szCs w:val="22"/>
              </w:rPr>
              <w:br/>
              <w:t>предыдущего года</w:t>
            </w:r>
          </w:p>
        </w:tc>
      </w:tr>
      <w:tr w:rsidR="006836FC" w:rsidRPr="00FA77EF" w:rsidTr="00183D57">
        <w:tc>
          <w:tcPr>
            <w:tcW w:w="2500" w:type="pct"/>
            <w:vAlign w:val="center"/>
            <w:hideMark/>
          </w:tcPr>
          <w:p w:rsidR="006836FC" w:rsidRPr="00FA77EF" w:rsidRDefault="00183D57" w:rsidP="00FA77EF">
            <w:pPr>
              <w:spacing w:line="240" w:lineRule="auto"/>
              <w:ind w:firstLine="0"/>
              <w:jc w:val="center"/>
              <w:rPr>
                <w:sz w:val="22"/>
                <w:szCs w:val="22"/>
              </w:rPr>
            </w:pPr>
            <w:r w:rsidRPr="00FA77EF">
              <w:rPr>
                <w:sz w:val="22"/>
                <w:szCs w:val="22"/>
              </w:rPr>
              <w:t>Н</w:t>
            </w:r>
            <w:r w:rsidR="006836FC" w:rsidRPr="00FA77EF">
              <w:rPr>
                <w:sz w:val="22"/>
                <w:szCs w:val="22"/>
              </w:rPr>
              <w:t>аименование</w:t>
            </w:r>
          </w:p>
        </w:tc>
        <w:tc>
          <w:tcPr>
            <w:tcW w:w="500" w:type="pct"/>
            <w:vAlign w:val="center"/>
            <w:hideMark/>
          </w:tcPr>
          <w:p w:rsidR="006836FC" w:rsidRPr="00FA77EF" w:rsidRDefault="006836FC" w:rsidP="00FA77EF">
            <w:pPr>
              <w:spacing w:line="240" w:lineRule="auto"/>
              <w:ind w:firstLine="0"/>
              <w:jc w:val="center"/>
              <w:rPr>
                <w:sz w:val="22"/>
                <w:szCs w:val="22"/>
              </w:rPr>
            </w:pPr>
            <w:r w:rsidRPr="00FA77EF">
              <w:rPr>
                <w:sz w:val="22"/>
                <w:szCs w:val="22"/>
              </w:rPr>
              <w:t>код</w:t>
            </w:r>
          </w:p>
        </w:tc>
        <w:tc>
          <w:tcPr>
            <w:tcW w:w="0" w:type="auto"/>
            <w:vMerge/>
            <w:vAlign w:val="center"/>
            <w:hideMark/>
          </w:tcPr>
          <w:p w:rsidR="006836FC" w:rsidRPr="00FA77EF" w:rsidRDefault="006836FC" w:rsidP="00FA77EF">
            <w:pPr>
              <w:spacing w:line="240" w:lineRule="auto"/>
              <w:ind w:firstLine="0"/>
              <w:jc w:val="center"/>
              <w:rPr>
                <w:sz w:val="22"/>
                <w:szCs w:val="22"/>
              </w:rPr>
            </w:pPr>
          </w:p>
        </w:tc>
        <w:tc>
          <w:tcPr>
            <w:tcW w:w="0" w:type="auto"/>
            <w:vMerge/>
            <w:vAlign w:val="center"/>
            <w:hideMark/>
          </w:tcPr>
          <w:p w:rsidR="006836FC" w:rsidRPr="00FA77EF" w:rsidRDefault="006836FC" w:rsidP="00FA77EF">
            <w:pPr>
              <w:spacing w:line="240" w:lineRule="auto"/>
              <w:ind w:firstLine="0"/>
              <w:jc w:val="center"/>
              <w:rPr>
                <w:sz w:val="22"/>
                <w:szCs w:val="22"/>
              </w:rPr>
            </w:pPr>
          </w:p>
        </w:tc>
      </w:tr>
      <w:tr w:rsidR="006836FC" w:rsidRPr="00FA77EF" w:rsidTr="00FC3CB8">
        <w:tc>
          <w:tcPr>
            <w:tcW w:w="2500" w:type="pct"/>
            <w:hideMark/>
          </w:tcPr>
          <w:p w:rsidR="006836FC" w:rsidRPr="00FA77EF" w:rsidRDefault="006836FC" w:rsidP="00FA77EF">
            <w:pPr>
              <w:spacing w:line="240" w:lineRule="auto"/>
              <w:ind w:firstLine="0"/>
              <w:jc w:val="center"/>
              <w:rPr>
                <w:sz w:val="22"/>
                <w:szCs w:val="22"/>
              </w:rPr>
            </w:pPr>
            <w:r w:rsidRPr="00FA77EF">
              <w:rPr>
                <w:sz w:val="22"/>
                <w:szCs w:val="22"/>
              </w:rPr>
              <w:t>1</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2</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3</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4</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Доходы и расходы по обычным видам деятельности</w:t>
            </w:r>
          </w:p>
          <w:p w:rsidR="006836FC" w:rsidRPr="00FA77EF" w:rsidRDefault="006836FC" w:rsidP="00FA77EF">
            <w:pPr>
              <w:spacing w:line="240" w:lineRule="auto"/>
              <w:ind w:firstLine="0"/>
              <w:jc w:val="left"/>
              <w:rPr>
                <w:sz w:val="22"/>
                <w:szCs w:val="22"/>
              </w:rPr>
            </w:pPr>
            <w:r w:rsidRPr="00FA77EF">
              <w:rPr>
                <w:sz w:val="22"/>
                <w:szCs w:val="22"/>
              </w:rPr>
              <w:t>Выручка (нетто) от продажи товаров, продукции, работ, услуг (за минусом налога на добавленную стоимость, акцизов и аналогичных обязательных платежей)</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010</w:t>
            </w:r>
          </w:p>
        </w:tc>
        <w:tc>
          <w:tcPr>
            <w:tcW w:w="1000" w:type="pct"/>
            <w:hideMark/>
          </w:tcPr>
          <w:p w:rsidR="006836FC" w:rsidRPr="00FA77EF" w:rsidRDefault="00810692" w:rsidP="00FA77EF">
            <w:pPr>
              <w:spacing w:line="240" w:lineRule="auto"/>
              <w:ind w:firstLine="0"/>
              <w:jc w:val="center"/>
              <w:rPr>
                <w:sz w:val="22"/>
                <w:szCs w:val="22"/>
              </w:rPr>
            </w:pPr>
            <w:r w:rsidRPr="00FA77EF">
              <w:rPr>
                <w:sz w:val="22"/>
                <w:szCs w:val="22"/>
              </w:rPr>
              <w:t>916537</w:t>
            </w:r>
          </w:p>
        </w:tc>
        <w:tc>
          <w:tcPr>
            <w:tcW w:w="1000" w:type="pct"/>
            <w:hideMark/>
          </w:tcPr>
          <w:p w:rsidR="006836FC" w:rsidRPr="00FA77EF" w:rsidRDefault="00810692" w:rsidP="00FA77EF">
            <w:pPr>
              <w:spacing w:line="240" w:lineRule="auto"/>
              <w:ind w:firstLine="0"/>
              <w:jc w:val="center"/>
              <w:rPr>
                <w:sz w:val="22"/>
                <w:szCs w:val="22"/>
              </w:rPr>
            </w:pPr>
            <w:r w:rsidRPr="00FA77EF">
              <w:rPr>
                <w:sz w:val="22"/>
                <w:szCs w:val="22"/>
              </w:rPr>
              <w:t>836137</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Себестоимость проданных товаров, продукции, работ, услуг</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020</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810692" w:rsidRPr="00FA77EF">
              <w:rPr>
                <w:sz w:val="22"/>
                <w:szCs w:val="22"/>
              </w:rPr>
              <w:t>772934</w:t>
            </w: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810692" w:rsidRPr="00FA77EF">
              <w:rPr>
                <w:sz w:val="22"/>
                <w:szCs w:val="22"/>
              </w:rPr>
              <w:t>714484</w:t>
            </w:r>
            <w:r w:rsidRPr="00FA77EF">
              <w:rPr>
                <w:sz w:val="22"/>
                <w:szCs w:val="22"/>
              </w:rPr>
              <w:t>)</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Валовая прибыль</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029</w:t>
            </w:r>
          </w:p>
        </w:tc>
        <w:tc>
          <w:tcPr>
            <w:tcW w:w="1000" w:type="pct"/>
            <w:hideMark/>
          </w:tcPr>
          <w:p w:rsidR="006836FC" w:rsidRPr="00FA77EF" w:rsidRDefault="00810692" w:rsidP="00FA77EF">
            <w:pPr>
              <w:spacing w:line="240" w:lineRule="auto"/>
              <w:ind w:firstLine="0"/>
              <w:jc w:val="center"/>
              <w:rPr>
                <w:sz w:val="22"/>
                <w:szCs w:val="22"/>
              </w:rPr>
            </w:pPr>
            <w:r w:rsidRPr="00FA77EF">
              <w:rPr>
                <w:sz w:val="22"/>
                <w:szCs w:val="22"/>
              </w:rPr>
              <w:t>143603</w:t>
            </w:r>
          </w:p>
        </w:tc>
        <w:tc>
          <w:tcPr>
            <w:tcW w:w="1000" w:type="pct"/>
            <w:hideMark/>
          </w:tcPr>
          <w:p w:rsidR="006836FC" w:rsidRPr="00FA77EF" w:rsidRDefault="00810692" w:rsidP="00FA77EF">
            <w:pPr>
              <w:spacing w:line="240" w:lineRule="auto"/>
              <w:ind w:firstLine="0"/>
              <w:jc w:val="center"/>
              <w:rPr>
                <w:sz w:val="22"/>
                <w:szCs w:val="22"/>
              </w:rPr>
            </w:pPr>
            <w:r w:rsidRPr="00FA77EF">
              <w:rPr>
                <w:sz w:val="22"/>
                <w:szCs w:val="22"/>
              </w:rPr>
              <w:t>121653</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Коммерческие расходы</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030</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AE4829" w:rsidRPr="00FA77EF">
              <w:rPr>
                <w:sz w:val="22"/>
                <w:szCs w:val="22"/>
              </w:rPr>
              <w:t>12002</w:t>
            </w: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AE4829" w:rsidRPr="00FA77EF">
              <w:rPr>
                <w:sz w:val="22"/>
                <w:szCs w:val="22"/>
              </w:rPr>
              <w:t>10855</w:t>
            </w:r>
            <w:r w:rsidRPr="00FA77EF">
              <w:rPr>
                <w:sz w:val="22"/>
                <w:szCs w:val="22"/>
              </w:rPr>
              <w:t>)</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Управленческие расходы</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040</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AE4829" w:rsidRPr="00FA77EF">
              <w:rPr>
                <w:sz w:val="22"/>
                <w:szCs w:val="22"/>
              </w:rPr>
              <w:t>123</w:t>
            </w: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AE4829" w:rsidRPr="00FA77EF">
              <w:rPr>
                <w:sz w:val="22"/>
                <w:szCs w:val="22"/>
              </w:rPr>
              <w:t>88</w:t>
            </w:r>
            <w:r w:rsidRPr="00FA77EF">
              <w:rPr>
                <w:sz w:val="22"/>
                <w:szCs w:val="22"/>
              </w:rPr>
              <w:t>)</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Прибыль (убыток) от продаж</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050</w:t>
            </w:r>
          </w:p>
        </w:tc>
        <w:tc>
          <w:tcPr>
            <w:tcW w:w="1000" w:type="pct"/>
            <w:hideMark/>
          </w:tcPr>
          <w:p w:rsidR="006836FC" w:rsidRPr="00FA77EF" w:rsidRDefault="00AE4829" w:rsidP="00FA77EF">
            <w:pPr>
              <w:spacing w:line="240" w:lineRule="auto"/>
              <w:ind w:firstLine="0"/>
              <w:jc w:val="center"/>
              <w:rPr>
                <w:sz w:val="22"/>
                <w:szCs w:val="22"/>
              </w:rPr>
            </w:pPr>
            <w:r w:rsidRPr="00FA77EF">
              <w:rPr>
                <w:sz w:val="22"/>
                <w:szCs w:val="22"/>
              </w:rPr>
              <w:t>131478</w:t>
            </w:r>
          </w:p>
        </w:tc>
        <w:tc>
          <w:tcPr>
            <w:tcW w:w="1000" w:type="pct"/>
            <w:hideMark/>
          </w:tcPr>
          <w:p w:rsidR="006836FC" w:rsidRPr="00FA77EF" w:rsidRDefault="00AE4829" w:rsidP="00FA77EF">
            <w:pPr>
              <w:spacing w:line="240" w:lineRule="auto"/>
              <w:ind w:firstLine="0"/>
              <w:jc w:val="center"/>
              <w:rPr>
                <w:sz w:val="22"/>
                <w:szCs w:val="22"/>
              </w:rPr>
            </w:pPr>
            <w:r w:rsidRPr="00FA77EF">
              <w:rPr>
                <w:sz w:val="22"/>
                <w:szCs w:val="22"/>
              </w:rPr>
              <w:t>110710</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Прочие доходы и расходы</w:t>
            </w:r>
          </w:p>
          <w:p w:rsidR="006836FC" w:rsidRPr="00FA77EF" w:rsidRDefault="006836FC" w:rsidP="00FA77EF">
            <w:pPr>
              <w:spacing w:line="240" w:lineRule="auto"/>
              <w:ind w:firstLine="0"/>
              <w:jc w:val="left"/>
              <w:rPr>
                <w:sz w:val="22"/>
                <w:szCs w:val="22"/>
              </w:rPr>
            </w:pPr>
            <w:r w:rsidRPr="00FA77EF">
              <w:rPr>
                <w:sz w:val="22"/>
                <w:szCs w:val="22"/>
              </w:rPr>
              <w:t>Проценты к получению</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060</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Проценты к уплате</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070</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AE4829" w:rsidRPr="00FA77EF">
              <w:rPr>
                <w:sz w:val="22"/>
                <w:szCs w:val="22"/>
              </w:rPr>
              <w:t>215</w:t>
            </w: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AE4829" w:rsidRPr="00FA77EF">
              <w:rPr>
                <w:sz w:val="22"/>
                <w:szCs w:val="22"/>
              </w:rPr>
              <w:t>235</w:t>
            </w:r>
            <w:r w:rsidRPr="00FA77EF">
              <w:rPr>
                <w:sz w:val="22"/>
                <w:szCs w:val="22"/>
              </w:rPr>
              <w:t>)</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Доходы от участия в других организациях</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080</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Прочие доходы</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090</w:t>
            </w:r>
          </w:p>
        </w:tc>
        <w:tc>
          <w:tcPr>
            <w:tcW w:w="1000" w:type="pct"/>
            <w:hideMark/>
          </w:tcPr>
          <w:p w:rsidR="006836FC" w:rsidRPr="00FA77EF" w:rsidRDefault="00810692" w:rsidP="00FA77EF">
            <w:pPr>
              <w:spacing w:line="240" w:lineRule="auto"/>
              <w:ind w:firstLine="0"/>
              <w:jc w:val="center"/>
              <w:rPr>
                <w:sz w:val="22"/>
                <w:szCs w:val="22"/>
              </w:rPr>
            </w:pPr>
            <w:r w:rsidRPr="00FA77EF">
              <w:rPr>
                <w:sz w:val="22"/>
                <w:szCs w:val="22"/>
              </w:rPr>
              <w:t>2193</w:t>
            </w:r>
          </w:p>
        </w:tc>
        <w:tc>
          <w:tcPr>
            <w:tcW w:w="1000" w:type="pct"/>
            <w:hideMark/>
          </w:tcPr>
          <w:p w:rsidR="006836FC" w:rsidRPr="00FA77EF" w:rsidRDefault="00AE4829" w:rsidP="00FA77EF">
            <w:pPr>
              <w:spacing w:line="240" w:lineRule="auto"/>
              <w:ind w:firstLine="0"/>
              <w:jc w:val="center"/>
              <w:rPr>
                <w:sz w:val="22"/>
                <w:szCs w:val="22"/>
              </w:rPr>
            </w:pPr>
            <w:r w:rsidRPr="00FA77EF">
              <w:rPr>
                <w:sz w:val="22"/>
                <w:szCs w:val="22"/>
              </w:rPr>
              <w:t>1147</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Прочие расходы</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100</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810692" w:rsidRPr="00FA77EF">
              <w:rPr>
                <w:sz w:val="22"/>
                <w:szCs w:val="22"/>
              </w:rPr>
              <w:t>40588</w:t>
            </w: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AE4829" w:rsidRPr="00FA77EF">
              <w:rPr>
                <w:sz w:val="22"/>
                <w:szCs w:val="22"/>
              </w:rPr>
              <w:t>48901</w:t>
            </w:r>
            <w:r w:rsidRPr="00FA77EF">
              <w:rPr>
                <w:sz w:val="22"/>
                <w:szCs w:val="22"/>
              </w:rPr>
              <w:t>)</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Прибыль (убыток) до налогообложения</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140</w:t>
            </w:r>
          </w:p>
        </w:tc>
        <w:tc>
          <w:tcPr>
            <w:tcW w:w="1000" w:type="pct"/>
            <w:hideMark/>
          </w:tcPr>
          <w:p w:rsidR="006836FC" w:rsidRPr="00FA77EF" w:rsidRDefault="006836FC" w:rsidP="00FA77EF">
            <w:pPr>
              <w:spacing w:line="240" w:lineRule="auto"/>
              <w:ind w:firstLine="0"/>
              <w:jc w:val="center"/>
              <w:rPr>
                <w:sz w:val="22"/>
                <w:szCs w:val="22"/>
              </w:rPr>
            </w:pPr>
          </w:p>
        </w:tc>
        <w:tc>
          <w:tcPr>
            <w:tcW w:w="1000" w:type="pct"/>
            <w:hideMark/>
          </w:tcPr>
          <w:p w:rsidR="006836FC" w:rsidRPr="00FA77EF" w:rsidRDefault="006836FC" w:rsidP="00FA77EF">
            <w:pPr>
              <w:spacing w:line="240" w:lineRule="auto"/>
              <w:ind w:firstLine="0"/>
              <w:jc w:val="center"/>
              <w:rPr>
                <w:sz w:val="22"/>
                <w:szCs w:val="22"/>
              </w:rPr>
            </w:pP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Отложенные налоговые активы</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141</w:t>
            </w:r>
          </w:p>
        </w:tc>
        <w:tc>
          <w:tcPr>
            <w:tcW w:w="1000" w:type="pct"/>
            <w:hideMark/>
          </w:tcPr>
          <w:p w:rsidR="006836FC" w:rsidRPr="00FA77EF" w:rsidRDefault="006836FC" w:rsidP="00FA77EF">
            <w:pPr>
              <w:spacing w:line="240" w:lineRule="auto"/>
              <w:ind w:firstLine="0"/>
              <w:jc w:val="center"/>
              <w:rPr>
                <w:sz w:val="22"/>
                <w:szCs w:val="22"/>
              </w:rPr>
            </w:pPr>
          </w:p>
        </w:tc>
        <w:tc>
          <w:tcPr>
            <w:tcW w:w="1000" w:type="pct"/>
            <w:hideMark/>
          </w:tcPr>
          <w:p w:rsidR="006836FC" w:rsidRPr="00FA77EF" w:rsidRDefault="006836FC" w:rsidP="00FA77EF">
            <w:pPr>
              <w:spacing w:line="240" w:lineRule="auto"/>
              <w:ind w:firstLine="0"/>
              <w:jc w:val="center"/>
              <w:rPr>
                <w:sz w:val="22"/>
                <w:szCs w:val="22"/>
              </w:rPr>
            </w:pP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Отложенные налоговые обязательства</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142</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A3600E" w:rsidRPr="00FA77EF">
              <w:rPr>
                <w:sz w:val="22"/>
                <w:szCs w:val="22"/>
              </w:rPr>
              <w:t>11201</w:t>
            </w: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A3600E" w:rsidRPr="00FA77EF">
              <w:rPr>
                <w:sz w:val="22"/>
                <w:szCs w:val="22"/>
              </w:rPr>
              <w:t>9004</w:t>
            </w:r>
            <w:r w:rsidRPr="00FA77EF">
              <w:rPr>
                <w:sz w:val="22"/>
                <w:szCs w:val="22"/>
              </w:rPr>
              <w:t>)</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Текущий налог на прибыль</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150</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A3600E" w:rsidRPr="00FA77EF">
              <w:rPr>
                <w:sz w:val="22"/>
                <w:szCs w:val="22"/>
              </w:rPr>
              <w:t>13930</w:t>
            </w: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r w:rsidR="00A3600E" w:rsidRPr="00FA77EF">
              <w:rPr>
                <w:sz w:val="22"/>
                <w:szCs w:val="22"/>
              </w:rPr>
              <w:t>11084</w:t>
            </w:r>
            <w:r w:rsidRPr="00FA77EF">
              <w:rPr>
                <w:sz w:val="22"/>
                <w:szCs w:val="22"/>
              </w:rPr>
              <w:t>)</w:t>
            </w:r>
          </w:p>
        </w:tc>
      </w:tr>
      <w:tr w:rsidR="006836FC" w:rsidRPr="00FA77EF" w:rsidTr="00FC3CB8">
        <w:trPr>
          <w:trHeight w:val="216"/>
        </w:trPr>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Налог на прибыль за прошедший налоговый период</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180.1</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Чистая прибыль (убыток) отчетного периода</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190</w:t>
            </w:r>
          </w:p>
        </w:tc>
        <w:tc>
          <w:tcPr>
            <w:tcW w:w="1000" w:type="pct"/>
            <w:hideMark/>
          </w:tcPr>
          <w:p w:rsidR="006836FC" w:rsidRPr="00FA77EF" w:rsidRDefault="00810692" w:rsidP="00FA77EF">
            <w:pPr>
              <w:spacing w:line="240" w:lineRule="auto"/>
              <w:ind w:firstLine="0"/>
              <w:jc w:val="center"/>
              <w:rPr>
                <w:sz w:val="22"/>
                <w:szCs w:val="22"/>
              </w:rPr>
            </w:pPr>
            <w:r w:rsidRPr="00FA77EF">
              <w:rPr>
                <w:sz w:val="22"/>
                <w:szCs w:val="22"/>
              </w:rPr>
              <w:t>67737</w:t>
            </w:r>
          </w:p>
        </w:tc>
        <w:tc>
          <w:tcPr>
            <w:tcW w:w="1000" w:type="pct"/>
            <w:hideMark/>
          </w:tcPr>
          <w:p w:rsidR="006836FC" w:rsidRPr="00FA77EF" w:rsidRDefault="00810692" w:rsidP="00FA77EF">
            <w:pPr>
              <w:spacing w:line="240" w:lineRule="auto"/>
              <w:ind w:firstLine="0"/>
              <w:jc w:val="center"/>
              <w:rPr>
                <w:sz w:val="22"/>
                <w:szCs w:val="22"/>
              </w:rPr>
            </w:pPr>
            <w:r w:rsidRPr="00FA77EF">
              <w:rPr>
                <w:sz w:val="22"/>
                <w:szCs w:val="22"/>
              </w:rPr>
              <w:t>42633</w:t>
            </w:r>
          </w:p>
        </w:tc>
      </w:tr>
      <w:tr w:rsidR="006836FC" w:rsidRPr="00FA77EF" w:rsidTr="00FC3CB8">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СПРАВОЧНО</w:t>
            </w:r>
            <w:r w:rsidRPr="00FA77EF">
              <w:rPr>
                <w:sz w:val="22"/>
                <w:szCs w:val="22"/>
              </w:rPr>
              <w:br/>
              <w:t>Постоянные налоговые обязательства (активы)</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200</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p>
        </w:tc>
      </w:tr>
      <w:tr w:rsidR="006836FC" w:rsidRPr="00FA77EF" w:rsidTr="00FA77EF">
        <w:trPr>
          <w:trHeight w:val="90"/>
        </w:trPr>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Базовая прибыль (убыток) на акцию</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0</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p>
        </w:tc>
      </w:tr>
      <w:tr w:rsidR="006836FC" w:rsidRPr="00FA77EF" w:rsidTr="00FA77EF">
        <w:trPr>
          <w:trHeight w:val="90"/>
        </w:trPr>
        <w:tc>
          <w:tcPr>
            <w:tcW w:w="2500" w:type="pct"/>
            <w:hideMark/>
          </w:tcPr>
          <w:p w:rsidR="006836FC" w:rsidRPr="00FA77EF" w:rsidRDefault="006836FC" w:rsidP="00FA77EF">
            <w:pPr>
              <w:spacing w:line="240" w:lineRule="auto"/>
              <w:ind w:firstLine="0"/>
              <w:jc w:val="left"/>
              <w:rPr>
                <w:sz w:val="22"/>
                <w:szCs w:val="22"/>
              </w:rPr>
            </w:pPr>
            <w:r w:rsidRPr="00FA77EF">
              <w:rPr>
                <w:sz w:val="22"/>
                <w:szCs w:val="22"/>
              </w:rPr>
              <w:t>Разводненная прибыль (убыток) на акцию</w:t>
            </w:r>
          </w:p>
        </w:tc>
        <w:tc>
          <w:tcPr>
            <w:tcW w:w="500" w:type="pct"/>
            <w:hideMark/>
          </w:tcPr>
          <w:p w:rsidR="006836FC" w:rsidRPr="00FA77EF" w:rsidRDefault="006836FC" w:rsidP="00FA77EF">
            <w:pPr>
              <w:spacing w:line="240" w:lineRule="auto"/>
              <w:ind w:firstLine="0"/>
              <w:jc w:val="center"/>
              <w:rPr>
                <w:sz w:val="22"/>
                <w:szCs w:val="22"/>
              </w:rPr>
            </w:pPr>
            <w:r w:rsidRPr="00FA77EF">
              <w:rPr>
                <w:sz w:val="22"/>
                <w:szCs w:val="22"/>
              </w:rPr>
              <w:t>0</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p>
        </w:tc>
        <w:tc>
          <w:tcPr>
            <w:tcW w:w="1000" w:type="pct"/>
            <w:hideMark/>
          </w:tcPr>
          <w:p w:rsidR="006836FC" w:rsidRPr="00FA77EF" w:rsidRDefault="006836FC" w:rsidP="00FA77EF">
            <w:pPr>
              <w:spacing w:line="240" w:lineRule="auto"/>
              <w:ind w:firstLine="0"/>
              <w:jc w:val="center"/>
              <w:rPr>
                <w:sz w:val="22"/>
                <w:szCs w:val="22"/>
              </w:rPr>
            </w:pPr>
            <w:r w:rsidRPr="00FA77EF">
              <w:rPr>
                <w:sz w:val="22"/>
                <w:szCs w:val="22"/>
              </w:rPr>
              <w:t>-</w:t>
            </w:r>
          </w:p>
        </w:tc>
      </w:tr>
    </w:tbl>
    <w:p w:rsidR="006836FC" w:rsidRPr="00F34221" w:rsidRDefault="006836FC" w:rsidP="00F34221">
      <w:pPr>
        <w:spacing w:line="240" w:lineRule="auto"/>
        <w:ind w:firstLine="0"/>
        <w:rPr>
          <w:sz w:val="24"/>
          <w:szCs w:val="24"/>
        </w:rPr>
      </w:pPr>
    </w:p>
    <w:p w:rsidR="005C5776" w:rsidRPr="00F34221" w:rsidRDefault="005C5776" w:rsidP="00F34221">
      <w:pPr>
        <w:spacing w:line="240" w:lineRule="auto"/>
        <w:ind w:firstLine="0"/>
        <w:rPr>
          <w:sz w:val="24"/>
          <w:szCs w:val="24"/>
        </w:rPr>
      </w:pPr>
    </w:p>
    <w:p w:rsidR="005C5776" w:rsidRPr="00FA77EF" w:rsidRDefault="005C5776" w:rsidP="00FA77EF">
      <w:pPr>
        <w:jc w:val="right"/>
        <w:rPr>
          <w:b/>
        </w:rPr>
      </w:pPr>
      <w:r w:rsidRPr="00FA77EF">
        <w:rPr>
          <w:b/>
        </w:rPr>
        <w:t>Приложение С</w:t>
      </w:r>
    </w:p>
    <w:p w:rsidR="00B63346" w:rsidRPr="00B63346" w:rsidRDefault="00B63346" w:rsidP="00FA77EF">
      <w:pPr>
        <w:pStyle w:val="doccont"/>
        <w:spacing w:before="0" w:beforeAutospacing="0" w:after="0" w:afterAutospacing="0"/>
        <w:jc w:val="center"/>
        <w:rPr>
          <w:rStyle w:val="af7"/>
        </w:rPr>
      </w:pPr>
      <w:r w:rsidRPr="00B63346">
        <w:rPr>
          <w:rStyle w:val="af7"/>
        </w:rPr>
        <w:t>Договор</w:t>
      </w:r>
      <w:r w:rsidR="005022B8">
        <w:rPr>
          <w:rStyle w:val="af7"/>
        </w:rPr>
        <w:t xml:space="preserve"> №112</w:t>
      </w:r>
    </w:p>
    <w:p w:rsidR="00B63346" w:rsidRDefault="00B63346" w:rsidP="00FA77EF">
      <w:pPr>
        <w:pStyle w:val="doccont"/>
        <w:spacing w:before="0" w:beforeAutospacing="0" w:after="0" w:afterAutospacing="0"/>
        <w:jc w:val="center"/>
        <w:rPr>
          <w:rStyle w:val="af7"/>
        </w:rPr>
      </w:pPr>
      <w:r w:rsidRPr="00B63346">
        <w:rPr>
          <w:rStyle w:val="af7"/>
        </w:rPr>
        <w:t>купли-продажи предприятия</w:t>
      </w:r>
    </w:p>
    <w:p w:rsidR="00F842F5" w:rsidRPr="00B63346" w:rsidRDefault="00F842F5" w:rsidP="00013505">
      <w:pPr>
        <w:pStyle w:val="doccont"/>
      </w:pPr>
    </w:p>
    <w:p w:rsidR="00B63346" w:rsidRDefault="00B63346" w:rsidP="00013505">
      <w:pPr>
        <w:pStyle w:val="doccont"/>
      </w:pPr>
      <w:r w:rsidRPr="00B63346">
        <w:t>г.</w:t>
      </w:r>
      <w:r w:rsidR="005022B8">
        <w:t xml:space="preserve"> </w:t>
      </w:r>
      <w:r>
        <w:t xml:space="preserve">Пермь                                                                                           </w:t>
      </w:r>
      <w:r w:rsidR="005022B8">
        <w:t xml:space="preserve">   </w:t>
      </w:r>
      <w:r w:rsidR="00FA77EF">
        <w:t xml:space="preserve">      </w:t>
      </w:r>
      <w:r w:rsidR="005022B8">
        <w:t xml:space="preserve">     </w:t>
      </w:r>
      <w:r>
        <w:t xml:space="preserve"> </w:t>
      </w:r>
      <w:r w:rsidRPr="00B63346">
        <w:t>«</w:t>
      </w:r>
      <w:r w:rsidR="005022B8">
        <w:t>17</w:t>
      </w:r>
      <w:r w:rsidRPr="00B63346">
        <w:t>»</w:t>
      </w:r>
      <w:r w:rsidR="005022B8">
        <w:t xml:space="preserve"> октября </w:t>
      </w:r>
      <w:r w:rsidRPr="00B63346">
        <w:t>20</w:t>
      </w:r>
      <w:r w:rsidR="005022B8">
        <w:t xml:space="preserve">10 </w:t>
      </w:r>
      <w:r w:rsidRPr="00B63346">
        <w:t>г.</w:t>
      </w:r>
    </w:p>
    <w:p w:rsidR="00F842F5" w:rsidRPr="00F842F5" w:rsidRDefault="00F842F5" w:rsidP="00FA77EF">
      <w:pPr>
        <w:pStyle w:val="af"/>
        <w:spacing w:before="0" w:beforeAutospacing="0" w:after="0" w:afterAutospacing="0"/>
        <w:ind w:firstLine="709"/>
        <w:jc w:val="both"/>
      </w:pPr>
      <w:r w:rsidRPr="00F842F5">
        <w:t xml:space="preserve">ОАО «Уралгормаш»,  именуемое в дальнейшем </w:t>
      </w:r>
      <w:r>
        <w:t>Покупатель</w:t>
      </w:r>
      <w:r w:rsidRPr="00F842F5">
        <w:t>, в лице Генерального директора Бенера Андрея Германовича ,  действующего на основании Устава предприятия, с одной стороны,  и ОАО «</w:t>
      </w:r>
      <w:r>
        <w:t>ЮКМЗ</w:t>
      </w:r>
      <w:r w:rsidRPr="00F842F5">
        <w:t xml:space="preserve">»,  именуемое  в  дальнейшем  </w:t>
      </w:r>
      <w:r>
        <w:t>Продавец</w:t>
      </w:r>
      <w:r w:rsidRPr="00F842F5">
        <w:t xml:space="preserve">  в  лице Генерального директора </w:t>
      </w:r>
      <w:r>
        <w:t>Кудрина Анатолия Николаевича</w:t>
      </w:r>
      <w:r w:rsidRPr="00F842F5">
        <w:t xml:space="preserve">, действующего на основании Устава предприятия, с другой стороны, заключили настоящий </w:t>
      </w:r>
      <w:r w:rsidRPr="00F842F5">
        <w:rPr>
          <w:rStyle w:val="af7"/>
          <w:b w:val="0"/>
          <w:sz w:val="22"/>
          <w:szCs w:val="22"/>
        </w:rPr>
        <w:t>договор</w:t>
      </w:r>
      <w:r w:rsidRPr="00F842F5">
        <w:rPr>
          <w:rStyle w:val="af7"/>
          <w:sz w:val="22"/>
          <w:szCs w:val="22"/>
        </w:rPr>
        <w:t xml:space="preserve"> </w:t>
      </w:r>
      <w:r w:rsidRPr="00F842F5">
        <w:t>о нижеследующем:</w:t>
      </w:r>
    </w:p>
    <w:p w:rsidR="00B63346" w:rsidRPr="00B63346" w:rsidRDefault="00B63346" w:rsidP="00FA77EF">
      <w:pPr>
        <w:pStyle w:val="doccont"/>
        <w:spacing w:before="0" w:beforeAutospacing="0" w:after="0" w:afterAutospacing="0"/>
        <w:jc w:val="both"/>
      </w:pPr>
      <w:r w:rsidRPr="00B63346">
        <w:rPr>
          <w:rStyle w:val="af7"/>
          <w:sz w:val="22"/>
          <w:szCs w:val="22"/>
        </w:rPr>
        <w:t>1.Предмет договора</w:t>
      </w:r>
    </w:p>
    <w:p w:rsidR="00B63346" w:rsidRPr="00B63346" w:rsidRDefault="00B63346" w:rsidP="00FA77EF">
      <w:pPr>
        <w:pStyle w:val="doccont"/>
        <w:spacing w:before="0" w:beforeAutospacing="0" w:after="0" w:afterAutospacing="0"/>
        <w:jc w:val="both"/>
      </w:pPr>
      <w:r w:rsidRPr="00B63346">
        <w:t>1.1. Продавец предлагает в собственность, а Покупатель покупает предприятие</w:t>
      </w:r>
      <w:r w:rsidR="00F842F5">
        <w:t xml:space="preserve"> ОАО «ЮКМЗ»</w:t>
      </w:r>
    </w:p>
    <w:p w:rsidR="00B63346" w:rsidRPr="00B63346" w:rsidRDefault="00B63346" w:rsidP="00FA77EF">
      <w:pPr>
        <w:pStyle w:val="doccont"/>
        <w:spacing w:before="0" w:beforeAutospacing="0" w:after="0" w:afterAutospacing="0"/>
        <w:jc w:val="both"/>
      </w:pPr>
      <w:r w:rsidRPr="00B63346">
        <w:t>в целом как имущественный комплекс.</w:t>
      </w:r>
    </w:p>
    <w:p w:rsidR="00B63346" w:rsidRPr="00B63346" w:rsidRDefault="00B63346" w:rsidP="00FA77EF">
      <w:pPr>
        <w:pStyle w:val="doccont"/>
        <w:spacing w:before="0" w:beforeAutospacing="0" w:after="0" w:afterAutospacing="0"/>
        <w:jc w:val="both"/>
      </w:pPr>
      <w:r w:rsidRPr="00B63346">
        <w:rPr>
          <w:rStyle w:val="af7"/>
          <w:sz w:val="22"/>
          <w:szCs w:val="22"/>
        </w:rPr>
        <w:t>2. Условия договора</w:t>
      </w:r>
    </w:p>
    <w:p w:rsidR="00B63346" w:rsidRPr="00B63346" w:rsidRDefault="00B63346" w:rsidP="00FA77EF">
      <w:pPr>
        <w:pStyle w:val="doccont"/>
        <w:spacing w:before="0" w:beforeAutospacing="0" w:after="0" w:afterAutospacing="0"/>
        <w:jc w:val="both"/>
      </w:pPr>
      <w:r w:rsidRPr="00B63346">
        <w:t>2.1. Права на фирменное наименование, товарный знак, знак обслуживания и другие индивидуализации Продавца и его товаров переходят к Покупателю.</w:t>
      </w:r>
    </w:p>
    <w:p w:rsidR="00B63346" w:rsidRPr="00B63346" w:rsidRDefault="00B63346" w:rsidP="00FA77EF">
      <w:pPr>
        <w:pStyle w:val="doccont"/>
        <w:spacing w:before="0" w:beforeAutospacing="0" w:after="0" w:afterAutospacing="0"/>
        <w:jc w:val="both"/>
      </w:pPr>
      <w:r w:rsidRPr="00B63346">
        <w:t>2.2. Права на использование средств индивидуализации Продавца и его товаров, принадлежащие ему на основании лицензии №</w:t>
      </w:r>
      <w:r w:rsidR="00F842F5">
        <w:t xml:space="preserve">БП-15425432 </w:t>
      </w:r>
      <w:r w:rsidRPr="00B63346">
        <w:t>зарегистрированной «</w:t>
      </w:r>
      <w:r w:rsidR="00F842F5">
        <w:t>15</w:t>
      </w:r>
      <w:r w:rsidRPr="00B63346">
        <w:t>»</w:t>
      </w:r>
      <w:r w:rsidR="00F842F5">
        <w:t xml:space="preserve">апреля </w:t>
      </w:r>
      <w:r w:rsidRPr="00B63346">
        <w:t>200</w:t>
      </w:r>
      <w:r w:rsidR="00F842F5">
        <w:t>5</w:t>
      </w:r>
      <w:r w:rsidRPr="00B63346">
        <w:t>г., переходят к Покупателю.</w:t>
      </w:r>
    </w:p>
    <w:p w:rsidR="00B63346" w:rsidRPr="00B63346" w:rsidRDefault="00B63346" w:rsidP="00FA77EF">
      <w:pPr>
        <w:pStyle w:val="doccont"/>
        <w:spacing w:before="0" w:beforeAutospacing="0" w:after="0" w:afterAutospacing="0"/>
        <w:jc w:val="both"/>
      </w:pPr>
      <w:r w:rsidRPr="00B63346">
        <w:t>2.3. Права Продавца на занятие_________________________________</w:t>
      </w:r>
    </w:p>
    <w:p w:rsidR="00B63346" w:rsidRPr="00B63346" w:rsidRDefault="00B63346" w:rsidP="00FA77EF">
      <w:pPr>
        <w:pStyle w:val="doccont"/>
        <w:spacing w:before="0" w:beforeAutospacing="0" w:after="0" w:afterAutospacing="0"/>
        <w:jc w:val="both"/>
      </w:pPr>
      <w:r w:rsidRPr="00B63346">
        <w:t>деятельностью, полученные им на основании лицензии, не передаются Покупателю.</w:t>
      </w:r>
    </w:p>
    <w:p w:rsidR="00B63346" w:rsidRPr="00B63346" w:rsidRDefault="00B63346" w:rsidP="00FA77EF">
      <w:pPr>
        <w:pStyle w:val="doccont"/>
        <w:spacing w:before="0" w:beforeAutospacing="0" w:after="0" w:afterAutospacing="0"/>
        <w:jc w:val="both"/>
      </w:pPr>
      <w:r w:rsidRPr="00B63346">
        <w:rPr>
          <w:rStyle w:val="af7"/>
          <w:sz w:val="22"/>
          <w:szCs w:val="22"/>
        </w:rPr>
        <w:t>3. Состав и стоимость предприятия</w:t>
      </w:r>
    </w:p>
    <w:p w:rsidR="00B63346" w:rsidRPr="00B63346" w:rsidRDefault="00B63346" w:rsidP="00FA77EF">
      <w:pPr>
        <w:pStyle w:val="doccont"/>
        <w:spacing w:before="0" w:beforeAutospacing="0" w:after="0" w:afterAutospacing="0"/>
        <w:jc w:val="both"/>
      </w:pPr>
      <w:r w:rsidRPr="00B63346">
        <w:t>3.1. Состав продаваемого предприятия определен в соответствии с прилагаемым к настоящему договору инвентаризационным актом и включает в себя:</w:t>
      </w:r>
      <w:r w:rsidR="006446AA">
        <w:t xml:space="preserve"> активы и обязательства.</w:t>
      </w:r>
    </w:p>
    <w:p w:rsidR="00B63346" w:rsidRPr="00B63346" w:rsidRDefault="00B63346" w:rsidP="00FA77EF">
      <w:pPr>
        <w:pStyle w:val="doccont"/>
        <w:spacing w:before="0" w:beforeAutospacing="0" w:after="0" w:afterAutospacing="0"/>
        <w:jc w:val="both"/>
      </w:pPr>
      <w:r w:rsidRPr="00B63346">
        <w:t xml:space="preserve">3.2. Стоимость предприятия определена в соответствии с прилагаемыми и рассмотренными сторонами документами: </w:t>
      </w:r>
    </w:p>
    <w:p w:rsidR="00B63346" w:rsidRPr="00B63346" w:rsidRDefault="00B63346" w:rsidP="00FA77EF">
      <w:pPr>
        <w:pStyle w:val="doccont"/>
        <w:spacing w:before="0" w:beforeAutospacing="0" w:after="0" w:afterAutospacing="0"/>
        <w:jc w:val="both"/>
      </w:pPr>
      <w:r w:rsidRPr="00B63346">
        <w:t>· инвентаризационным актом;</w:t>
      </w:r>
    </w:p>
    <w:p w:rsidR="00B63346" w:rsidRPr="00B63346" w:rsidRDefault="00B63346" w:rsidP="00FA77EF">
      <w:pPr>
        <w:pStyle w:val="doccont"/>
        <w:spacing w:before="0" w:beforeAutospacing="0" w:after="0" w:afterAutospacing="0"/>
        <w:jc w:val="both"/>
      </w:pPr>
      <w:r w:rsidRPr="00B63346">
        <w:t>· бухгалтерским балансом;</w:t>
      </w:r>
    </w:p>
    <w:p w:rsidR="00B63346" w:rsidRPr="00B63346" w:rsidRDefault="00B63346" w:rsidP="00FA77EF">
      <w:pPr>
        <w:pStyle w:val="doccont"/>
        <w:spacing w:before="0" w:beforeAutospacing="0" w:after="0" w:afterAutospacing="0"/>
        <w:jc w:val="both"/>
      </w:pPr>
      <w:r w:rsidRPr="00B63346">
        <w:t>· заключением независимого аудитора о составе и стоимости предприятия;</w:t>
      </w:r>
    </w:p>
    <w:p w:rsidR="00B63346" w:rsidRPr="00B63346" w:rsidRDefault="00B63346" w:rsidP="00FA77EF">
      <w:pPr>
        <w:pStyle w:val="doccont"/>
        <w:spacing w:before="0" w:beforeAutospacing="0" w:after="0" w:afterAutospacing="0"/>
        <w:jc w:val="both"/>
      </w:pPr>
      <w:r w:rsidRPr="00B63346">
        <w:t>· перечнем всех долгов, включаемых в состав предприятия, с указанием кредиторов, характера, размера и состава их требований.</w:t>
      </w:r>
    </w:p>
    <w:p w:rsidR="00B63346" w:rsidRPr="00B63346" w:rsidRDefault="00B63346" w:rsidP="00FA77EF">
      <w:pPr>
        <w:pStyle w:val="doccont"/>
        <w:spacing w:before="0" w:beforeAutospacing="0" w:after="0" w:afterAutospacing="0"/>
        <w:jc w:val="both"/>
      </w:pPr>
      <w:r w:rsidRPr="00B63346">
        <w:t>Определенная таким образом стоимость в сумме составляет</w:t>
      </w:r>
      <w:r w:rsidR="006446AA">
        <w:t xml:space="preserve"> 12558000 руб.</w:t>
      </w:r>
    </w:p>
    <w:p w:rsidR="00B63346" w:rsidRPr="00B63346" w:rsidRDefault="006446AA" w:rsidP="00FA77EF">
      <w:pPr>
        <w:pStyle w:val="doccont"/>
        <w:spacing w:before="0" w:beforeAutospacing="0" w:after="0" w:afterAutospacing="0"/>
        <w:jc w:val="both"/>
      </w:pPr>
      <w:r>
        <w:t>Двеннадцать миллионов пятьсот пятьдесят восемь тысяч рублей).</w:t>
      </w:r>
    </w:p>
    <w:p w:rsidR="00B63346" w:rsidRPr="00B63346" w:rsidRDefault="00B63346" w:rsidP="00FA77EF">
      <w:pPr>
        <w:pStyle w:val="doccont"/>
        <w:spacing w:before="0" w:beforeAutospacing="0" w:after="0" w:afterAutospacing="0"/>
        <w:jc w:val="both"/>
      </w:pPr>
      <w:r w:rsidRPr="00B63346">
        <w:rPr>
          <w:rStyle w:val="af7"/>
          <w:sz w:val="22"/>
          <w:szCs w:val="22"/>
        </w:rPr>
        <w:t>4. Порядок расчетов</w:t>
      </w:r>
    </w:p>
    <w:p w:rsidR="00B63346" w:rsidRPr="00B63346" w:rsidRDefault="00B63346" w:rsidP="00FA77EF">
      <w:pPr>
        <w:pStyle w:val="doccont"/>
        <w:spacing w:before="0" w:beforeAutospacing="0" w:after="0" w:afterAutospacing="0"/>
        <w:jc w:val="both"/>
      </w:pPr>
      <w:r w:rsidRPr="00B63346">
        <w:t>4.1. Расчеты между Покупателем и Продавцом происходят в следующем порядке:</w:t>
      </w:r>
      <w:r w:rsidR="00F842F5">
        <w:t xml:space="preserve"> 100 % оплата.</w:t>
      </w:r>
    </w:p>
    <w:p w:rsidR="00B63346" w:rsidRPr="00B63346" w:rsidRDefault="00B63346" w:rsidP="00FA77EF">
      <w:pPr>
        <w:pStyle w:val="doccont"/>
        <w:spacing w:before="0" w:beforeAutospacing="0" w:after="0" w:afterAutospacing="0"/>
        <w:jc w:val="both"/>
      </w:pPr>
      <w:r w:rsidRPr="00B63346">
        <w:rPr>
          <w:rStyle w:val="af7"/>
          <w:sz w:val="22"/>
          <w:szCs w:val="22"/>
        </w:rPr>
        <w:t>5. Обязательства и ответственность сторон</w:t>
      </w:r>
    </w:p>
    <w:p w:rsidR="00B63346" w:rsidRPr="00B63346" w:rsidRDefault="00B63346" w:rsidP="00FA77EF">
      <w:pPr>
        <w:pStyle w:val="doccont"/>
        <w:spacing w:before="0" w:beforeAutospacing="0" w:after="0" w:afterAutospacing="0"/>
        <w:jc w:val="both"/>
      </w:pPr>
      <w:r w:rsidRPr="00B63346">
        <w:t>5.1. Продавец письменно уведомил всех кредиторов по обязательствам, включенным в состав предприятия, о продаже предприятия. Все кредиторы дали согласие на перевод долга и прислали письменные уведомления об этом, которые передаются Покупателю.</w:t>
      </w:r>
    </w:p>
    <w:p w:rsidR="00B63346" w:rsidRPr="00B63346" w:rsidRDefault="00B63346" w:rsidP="00FA77EF">
      <w:pPr>
        <w:pStyle w:val="doccont"/>
        <w:spacing w:before="0" w:beforeAutospacing="0" w:after="0" w:afterAutospacing="0"/>
        <w:jc w:val="both"/>
      </w:pPr>
      <w:r w:rsidRPr="00B63346">
        <w:t>5.2. Поскольку в состав предприятия включены обязательства, исполнить которые Покупатель не в состоянии до получения им соответствующей лицензии, Продавец несет солидарную ответственность перед этими кредиторами. Покупатель обязуется предпринять все необходимые действия для получения соответствующей лицензии и своевременного исполнения указанных обязательств.</w:t>
      </w:r>
    </w:p>
    <w:p w:rsidR="00B63346" w:rsidRPr="00B63346" w:rsidRDefault="00B63346" w:rsidP="00FA77EF">
      <w:pPr>
        <w:pStyle w:val="doccont"/>
        <w:spacing w:before="0" w:beforeAutospacing="0" w:after="0" w:afterAutospacing="0"/>
        <w:jc w:val="both"/>
      </w:pPr>
      <w:r w:rsidRPr="00B63346">
        <w:t>5.3. Передача предприятия Продавцом Покупателю осуществляется по передаточному акту, в котором указываются данные о составе предприятия и об уведомлении кредиторов о продаже предприятия; сведения о выявленных недостатках переданного имущества и перечень имущества, обязанности, по передаче которого не исполнены из за его утраты.</w:t>
      </w:r>
    </w:p>
    <w:p w:rsidR="00B63346" w:rsidRPr="00B63346" w:rsidRDefault="00B63346" w:rsidP="00FA77EF">
      <w:pPr>
        <w:pStyle w:val="doccont"/>
        <w:spacing w:before="0" w:beforeAutospacing="0" w:after="0" w:afterAutospacing="0"/>
        <w:jc w:val="both"/>
      </w:pPr>
      <w:r w:rsidRPr="00B63346">
        <w:t>5.4. Подготовка предприятия к продаже, включая составление и представление передаточного акта, является обязанностью Продавца и осуществляется за его счет.</w:t>
      </w:r>
    </w:p>
    <w:p w:rsidR="00B63346" w:rsidRPr="00B63346" w:rsidRDefault="00B63346" w:rsidP="00FA77EF">
      <w:pPr>
        <w:pStyle w:val="doccont"/>
        <w:spacing w:before="0" w:beforeAutospacing="0" w:after="0" w:afterAutospacing="0"/>
        <w:jc w:val="both"/>
      </w:pPr>
      <w:r w:rsidRPr="00B63346">
        <w:t>5.5. Предприятие считается переданным Покупателю со дня подписания сторонами передаточного акта. С этого момента на Покупателя переходит риск случайной гибели или повреждения имущества, переданного в составе предприятия.</w:t>
      </w:r>
    </w:p>
    <w:p w:rsidR="00B63346" w:rsidRPr="00B63346" w:rsidRDefault="00B63346" w:rsidP="00FA77EF">
      <w:pPr>
        <w:pStyle w:val="doccont"/>
        <w:spacing w:before="0" w:beforeAutospacing="0" w:after="0" w:afterAutospacing="0"/>
        <w:jc w:val="both"/>
      </w:pPr>
      <w:r w:rsidRPr="00B63346">
        <w:rPr>
          <w:rStyle w:val="af7"/>
          <w:sz w:val="22"/>
          <w:szCs w:val="22"/>
        </w:rPr>
        <w:t>6. Права сторон</w:t>
      </w:r>
    </w:p>
    <w:p w:rsidR="00B63346" w:rsidRPr="00B63346" w:rsidRDefault="00B63346" w:rsidP="00FA77EF">
      <w:pPr>
        <w:pStyle w:val="doccont"/>
        <w:spacing w:before="0" w:beforeAutospacing="0" w:after="0" w:afterAutospacing="0"/>
        <w:jc w:val="both"/>
      </w:pPr>
      <w:r w:rsidRPr="00B63346">
        <w:t>6.1. Право собственности на предприятие переходит к Покупателю и подлежит регистрации непосредственно после передачи предприятия Покупателю. Момент перехода права собственности на предприятие определяется моментом государственной регистрации этого права.</w:t>
      </w:r>
    </w:p>
    <w:p w:rsidR="00B63346" w:rsidRPr="00B63346" w:rsidRDefault="00B63346" w:rsidP="00FA77EF">
      <w:pPr>
        <w:pStyle w:val="doccont"/>
        <w:spacing w:before="0" w:beforeAutospacing="0" w:after="0" w:afterAutospacing="0"/>
        <w:jc w:val="both"/>
      </w:pPr>
      <w:r w:rsidRPr="00B63346">
        <w:t xml:space="preserve">6.2. Покупатель вправе требовать уменьшения покупной цены в случае передачи ему в составе предприятия долгов Продавца, которые небыли указаны в настоящем договоре или передаточном акте, если Продавец не докажет, что Покупатель знал о таких долгах во время заключения договора и передачи предприятия. </w:t>
      </w:r>
    </w:p>
    <w:p w:rsidR="00B63346" w:rsidRPr="00B63346" w:rsidRDefault="00B63346" w:rsidP="00FA77EF">
      <w:pPr>
        <w:pStyle w:val="doccont"/>
        <w:spacing w:before="0" w:beforeAutospacing="0" w:after="0" w:afterAutospacing="0"/>
        <w:jc w:val="both"/>
      </w:pPr>
      <w:r w:rsidRPr="00B63346">
        <w:t>6.3. Продавец в случае получения от Покупателя уведомления о недостатках имущества, переданного в составе предприятия, или отсутствия отдельных видов имущества, подлежащих передаче, может без промедления заменить имущество ненадлежащего качества или предоставить Покупателю недостающее имущество.</w:t>
      </w:r>
    </w:p>
    <w:p w:rsidR="00B63346" w:rsidRPr="00B63346" w:rsidRDefault="00B63346" w:rsidP="00FA77EF">
      <w:pPr>
        <w:pStyle w:val="doccont"/>
        <w:spacing w:before="0" w:beforeAutospacing="0" w:after="0" w:afterAutospacing="0"/>
        <w:jc w:val="both"/>
      </w:pPr>
      <w:r w:rsidRPr="00B63346">
        <w:t>6.4. Покупатель вправе в судебном порядке требовать расторжения (изменения) настоящего договора и возвращения того, что исполнено сторонами по договору, если установлено, что предприятие в виду недостатков, за которые Продавец отвечает, непригодно для целей, указанных в настоящем договоре. Эти недостатки не устранены Продавцом на условиях, в порядке и сроки, которые установлены в соответствии с действующим законодательством Р.Ф., либо устранение таких недостатков невозможно.</w:t>
      </w:r>
    </w:p>
    <w:p w:rsidR="00B63346" w:rsidRPr="00B63346" w:rsidRDefault="00B63346" w:rsidP="00FA77EF">
      <w:pPr>
        <w:pStyle w:val="doccont"/>
        <w:spacing w:before="0" w:beforeAutospacing="0" w:after="0" w:afterAutospacing="0"/>
        <w:jc w:val="both"/>
      </w:pPr>
      <w:r w:rsidRPr="00B63346">
        <w:rPr>
          <w:rStyle w:val="af7"/>
          <w:sz w:val="22"/>
          <w:szCs w:val="22"/>
        </w:rPr>
        <w:t>7. Заключительные положения</w:t>
      </w:r>
    </w:p>
    <w:p w:rsidR="00B63346" w:rsidRPr="00B63346" w:rsidRDefault="00B63346" w:rsidP="00FA77EF">
      <w:pPr>
        <w:pStyle w:val="doccont"/>
        <w:spacing w:before="0" w:beforeAutospacing="0" w:after="0" w:afterAutospacing="0"/>
        <w:jc w:val="both"/>
      </w:pPr>
      <w:r w:rsidRPr="00B63346">
        <w:t xml:space="preserve">7.1. Настоящий договор подлежит регистрации и считается заключенным с момента такой регистрации. Договор составлен в </w:t>
      </w:r>
      <w:r w:rsidR="00F842F5">
        <w:t>3</w:t>
      </w:r>
      <w:r w:rsidRPr="00B63346">
        <w:t xml:space="preserve"> экземплярах, которые имеют одинаковую юридическую силу.</w:t>
      </w:r>
    </w:p>
    <w:p w:rsidR="00B63346" w:rsidRPr="00B63346" w:rsidRDefault="00B63346" w:rsidP="00FA77EF">
      <w:pPr>
        <w:pStyle w:val="doccont"/>
        <w:spacing w:before="0" w:beforeAutospacing="0" w:after="0" w:afterAutospacing="0"/>
        <w:jc w:val="both"/>
      </w:pPr>
      <w:r w:rsidRPr="00B63346">
        <w:rPr>
          <w:rStyle w:val="af7"/>
          <w:sz w:val="22"/>
          <w:szCs w:val="22"/>
        </w:rPr>
        <w:t>8. Юридические адреса, платежные реквизиты и подписи сторон</w:t>
      </w:r>
    </w:p>
    <w:p w:rsidR="00B63346" w:rsidRPr="00FA77EF" w:rsidRDefault="00B63346" w:rsidP="00FA77EF">
      <w:pPr>
        <w:pStyle w:val="doccont"/>
        <w:spacing w:before="0" w:beforeAutospacing="0" w:after="0" w:afterAutospacing="0"/>
        <w:jc w:val="both"/>
        <w:rPr>
          <w:sz w:val="22"/>
          <w:szCs w:val="22"/>
        </w:rPr>
      </w:pPr>
      <w:r w:rsidRPr="00FA77EF">
        <w:rPr>
          <w:sz w:val="22"/>
          <w:szCs w:val="22"/>
        </w:rPr>
        <w:t xml:space="preserve">Продавец </w:t>
      </w:r>
      <w:r w:rsidR="00C06C70" w:rsidRPr="00FA77EF">
        <w:rPr>
          <w:sz w:val="22"/>
          <w:szCs w:val="22"/>
        </w:rPr>
        <w:t xml:space="preserve">  </w:t>
      </w:r>
      <w:r w:rsidRPr="00FA77EF">
        <w:rPr>
          <w:sz w:val="22"/>
          <w:szCs w:val="22"/>
        </w:rPr>
        <w:t xml:space="preserve"> </w:t>
      </w:r>
      <w:r w:rsidR="00C06C70" w:rsidRPr="00FA77EF">
        <w:rPr>
          <w:sz w:val="22"/>
          <w:szCs w:val="22"/>
        </w:rPr>
        <w:t xml:space="preserve">                                                                               </w:t>
      </w:r>
      <w:r w:rsidRPr="00FA77EF">
        <w:rPr>
          <w:sz w:val="22"/>
          <w:szCs w:val="22"/>
        </w:rPr>
        <w:t>Покупатель</w:t>
      </w:r>
    </w:p>
    <w:p w:rsidR="00B63346" w:rsidRPr="00FA77EF" w:rsidRDefault="00C06C70" w:rsidP="00FA77EF">
      <w:pPr>
        <w:pStyle w:val="doccont"/>
        <w:spacing w:before="0" w:beforeAutospacing="0" w:after="0" w:afterAutospacing="0"/>
        <w:rPr>
          <w:sz w:val="22"/>
          <w:szCs w:val="22"/>
        </w:rPr>
      </w:pPr>
      <w:r w:rsidRPr="00FA77EF">
        <w:rPr>
          <w:sz w:val="22"/>
          <w:szCs w:val="22"/>
        </w:rPr>
        <w:t>ОАО «ЮКМЗ»</w:t>
      </w:r>
      <w:r w:rsidRPr="00FA77EF">
        <w:rPr>
          <w:sz w:val="22"/>
          <w:szCs w:val="22"/>
        </w:rPr>
        <w:tab/>
      </w:r>
      <w:r w:rsidR="00FA77EF">
        <w:rPr>
          <w:sz w:val="22"/>
          <w:szCs w:val="22"/>
        </w:rPr>
        <w:t xml:space="preserve">                                                              </w:t>
      </w:r>
      <w:r w:rsidRPr="00FA77EF">
        <w:rPr>
          <w:sz w:val="22"/>
          <w:szCs w:val="22"/>
        </w:rPr>
        <w:t>ОАО «Уралгормаш»</w:t>
      </w:r>
    </w:p>
    <w:p w:rsidR="00B63346" w:rsidRPr="00FA77EF" w:rsidRDefault="00B63346" w:rsidP="00FA77EF">
      <w:pPr>
        <w:pStyle w:val="doccont"/>
        <w:spacing w:before="0" w:beforeAutospacing="0" w:after="0" w:afterAutospacing="0"/>
        <w:rPr>
          <w:sz w:val="22"/>
          <w:szCs w:val="22"/>
        </w:rPr>
      </w:pPr>
      <w:r w:rsidRPr="00FA77EF">
        <w:rPr>
          <w:sz w:val="22"/>
          <w:szCs w:val="22"/>
        </w:rPr>
        <w:t xml:space="preserve">_____________________________ </w:t>
      </w:r>
      <w:r w:rsidR="00F842F5" w:rsidRPr="00FA77EF">
        <w:rPr>
          <w:sz w:val="22"/>
          <w:szCs w:val="22"/>
        </w:rPr>
        <w:t xml:space="preserve">                                          </w:t>
      </w:r>
      <w:r w:rsidRPr="00FA77EF">
        <w:rPr>
          <w:sz w:val="22"/>
          <w:szCs w:val="22"/>
        </w:rPr>
        <w:t>_____________________________</w:t>
      </w:r>
    </w:p>
    <w:p w:rsidR="00B63346" w:rsidRPr="00FA77EF" w:rsidRDefault="00B63346" w:rsidP="00FA77EF">
      <w:pPr>
        <w:pStyle w:val="doccont"/>
        <w:spacing w:before="0" w:beforeAutospacing="0" w:after="0" w:afterAutospacing="0"/>
        <w:rPr>
          <w:sz w:val="22"/>
          <w:szCs w:val="22"/>
        </w:rPr>
      </w:pPr>
      <w:r w:rsidRPr="00FA77EF">
        <w:rPr>
          <w:sz w:val="22"/>
          <w:szCs w:val="22"/>
        </w:rPr>
        <w:t xml:space="preserve">(полное наименование юридического лица) </w:t>
      </w:r>
      <w:r w:rsidR="00F842F5" w:rsidRPr="00FA77EF">
        <w:rPr>
          <w:sz w:val="22"/>
          <w:szCs w:val="22"/>
        </w:rPr>
        <w:t xml:space="preserve">                    </w:t>
      </w:r>
      <w:r w:rsidRPr="00FA77EF">
        <w:rPr>
          <w:sz w:val="22"/>
          <w:szCs w:val="22"/>
        </w:rPr>
        <w:t>(полное наименование юридического лица)</w:t>
      </w:r>
    </w:p>
    <w:p w:rsidR="00B63346" w:rsidRPr="00FA77EF" w:rsidRDefault="00B63346" w:rsidP="00FA77EF">
      <w:pPr>
        <w:pStyle w:val="doccont"/>
        <w:spacing w:before="0" w:beforeAutospacing="0" w:after="0" w:afterAutospacing="0"/>
        <w:rPr>
          <w:sz w:val="22"/>
          <w:szCs w:val="22"/>
        </w:rPr>
      </w:pPr>
      <w:r w:rsidRPr="00FA77EF">
        <w:rPr>
          <w:sz w:val="22"/>
          <w:szCs w:val="22"/>
        </w:rPr>
        <w:t xml:space="preserve">_____________________________ </w:t>
      </w:r>
      <w:r w:rsidR="00F842F5" w:rsidRPr="00FA77EF">
        <w:rPr>
          <w:sz w:val="22"/>
          <w:szCs w:val="22"/>
        </w:rPr>
        <w:t xml:space="preserve">                                          </w:t>
      </w:r>
      <w:r w:rsidRPr="00FA77EF">
        <w:rPr>
          <w:sz w:val="22"/>
          <w:szCs w:val="22"/>
        </w:rPr>
        <w:t>_____________________________</w:t>
      </w:r>
    </w:p>
    <w:p w:rsidR="00B63346" w:rsidRPr="00FA77EF" w:rsidRDefault="00B63346" w:rsidP="00FA77EF">
      <w:pPr>
        <w:pStyle w:val="doccont"/>
        <w:spacing w:before="0" w:beforeAutospacing="0" w:after="0" w:afterAutospacing="0"/>
        <w:rPr>
          <w:sz w:val="22"/>
          <w:szCs w:val="22"/>
        </w:rPr>
      </w:pPr>
      <w:r w:rsidRPr="00FA77EF">
        <w:rPr>
          <w:sz w:val="22"/>
          <w:szCs w:val="22"/>
        </w:rPr>
        <w:t xml:space="preserve">(юридический адрес) </w:t>
      </w:r>
      <w:r w:rsidR="00F842F5" w:rsidRPr="00FA77EF">
        <w:rPr>
          <w:sz w:val="22"/>
          <w:szCs w:val="22"/>
        </w:rPr>
        <w:t xml:space="preserve">                                                                     </w:t>
      </w:r>
      <w:r w:rsidRPr="00FA77EF">
        <w:rPr>
          <w:sz w:val="22"/>
          <w:szCs w:val="22"/>
        </w:rPr>
        <w:t>(юридический адрес)</w:t>
      </w:r>
    </w:p>
    <w:p w:rsidR="00B63346" w:rsidRPr="00FA77EF" w:rsidRDefault="00B63346" w:rsidP="00FA77EF">
      <w:pPr>
        <w:pStyle w:val="doccont"/>
        <w:spacing w:before="0" w:beforeAutospacing="0" w:after="0" w:afterAutospacing="0"/>
        <w:rPr>
          <w:sz w:val="22"/>
          <w:szCs w:val="22"/>
        </w:rPr>
      </w:pPr>
      <w:r w:rsidRPr="00FA77EF">
        <w:rPr>
          <w:sz w:val="22"/>
          <w:szCs w:val="22"/>
        </w:rPr>
        <w:t xml:space="preserve">_____________________________ </w:t>
      </w:r>
      <w:r w:rsidR="00F842F5" w:rsidRPr="00FA77EF">
        <w:rPr>
          <w:sz w:val="22"/>
          <w:szCs w:val="22"/>
        </w:rPr>
        <w:t xml:space="preserve">                                          </w:t>
      </w:r>
      <w:r w:rsidRPr="00FA77EF">
        <w:rPr>
          <w:sz w:val="22"/>
          <w:szCs w:val="22"/>
        </w:rPr>
        <w:t>_____________________________</w:t>
      </w:r>
    </w:p>
    <w:p w:rsidR="00B63346" w:rsidRPr="00FA77EF" w:rsidRDefault="00B63346" w:rsidP="00FA77EF">
      <w:pPr>
        <w:pStyle w:val="doccont"/>
        <w:spacing w:before="0" w:beforeAutospacing="0" w:after="0" w:afterAutospacing="0"/>
        <w:rPr>
          <w:sz w:val="22"/>
          <w:szCs w:val="22"/>
        </w:rPr>
      </w:pPr>
      <w:r w:rsidRPr="00FA77EF">
        <w:rPr>
          <w:sz w:val="22"/>
          <w:szCs w:val="22"/>
        </w:rPr>
        <w:t xml:space="preserve">(банковские реквизиты) </w:t>
      </w:r>
      <w:r w:rsidR="00F842F5" w:rsidRPr="00FA77EF">
        <w:rPr>
          <w:sz w:val="22"/>
          <w:szCs w:val="22"/>
        </w:rPr>
        <w:t xml:space="preserve">                                                                </w:t>
      </w:r>
      <w:r w:rsidRPr="00FA77EF">
        <w:rPr>
          <w:sz w:val="22"/>
          <w:szCs w:val="22"/>
        </w:rPr>
        <w:t>(банковские реквизиты)</w:t>
      </w:r>
    </w:p>
    <w:p w:rsidR="00B63346" w:rsidRPr="00FA77EF" w:rsidRDefault="00B63346" w:rsidP="00FA77EF">
      <w:pPr>
        <w:pStyle w:val="doccont"/>
        <w:spacing w:before="0" w:beforeAutospacing="0" w:after="0" w:afterAutospacing="0"/>
        <w:rPr>
          <w:sz w:val="22"/>
          <w:szCs w:val="22"/>
        </w:rPr>
      </w:pPr>
      <w:r w:rsidRPr="00FA77EF">
        <w:rPr>
          <w:sz w:val="22"/>
          <w:szCs w:val="22"/>
        </w:rPr>
        <w:t xml:space="preserve">_____________________________ </w:t>
      </w:r>
      <w:r w:rsidR="00F842F5" w:rsidRPr="00FA77EF">
        <w:rPr>
          <w:sz w:val="22"/>
          <w:szCs w:val="22"/>
        </w:rPr>
        <w:t xml:space="preserve">                                          </w:t>
      </w:r>
      <w:r w:rsidRPr="00FA77EF">
        <w:rPr>
          <w:sz w:val="22"/>
          <w:szCs w:val="22"/>
        </w:rPr>
        <w:t>_____________________________</w:t>
      </w:r>
    </w:p>
    <w:p w:rsidR="00B63346" w:rsidRPr="00FA77EF" w:rsidRDefault="00B63346" w:rsidP="00FA77EF">
      <w:pPr>
        <w:pStyle w:val="doccont"/>
        <w:spacing w:before="0" w:beforeAutospacing="0" w:after="0" w:afterAutospacing="0"/>
        <w:rPr>
          <w:sz w:val="22"/>
          <w:szCs w:val="22"/>
        </w:rPr>
      </w:pPr>
      <w:r w:rsidRPr="00FA77EF">
        <w:rPr>
          <w:sz w:val="22"/>
          <w:szCs w:val="22"/>
        </w:rPr>
        <w:t xml:space="preserve">(должность, Ф.И.О.) </w:t>
      </w:r>
      <w:r w:rsidR="00F842F5" w:rsidRPr="00FA77EF">
        <w:rPr>
          <w:sz w:val="22"/>
          <w:szCs w:val="22"/>
        </w:rPr>
        <w:t xml:space="preserve">                                                                   </w:t>
      </w:r>
      <w:r w:rsidR="00FA77EF">
        <w:rPr>
          <w:sz w:val="22"/>
          <w:szCs w:val="22"/>
        </w:rPr>
        <w:t xml:space="preserve">     </w:t>
      </w:r>
      <w:r w:rsidR="00F842F5" w:rsidRPr="00FA77EF">
        <w:rPr>
          <w:sz w:val="22"/>
          <w:szCs w:val="22"/>
        </w:rPr>
        <w:t xml:space="preserve"> </w:t>
      </w:r>
      <w:r w:rsidRPr="00FA77EF">
        <w:rPr>
          <w:sz w:val="22"/>
          <w:szCs w:val="22"/>
        </w:rPr>
        <w:t>(должность, Ф.И.О.)</w:t>
      </w:r>
    </w:p>
    <w:p w:rsidR="00B63346" w:rsidRPr="00FA77EF" w:rsidRDefault="00B63346" w:rsidP="00FA77EF">
      <w:pPr>
        <w:pStyle w:val="doccont"/>
        <w:spacing w:before="0" w:beforeAutospacing="0" w:after="0" w:afterAutospacing="0"/>
        <w:rPr>
          <w:sz w:val="22"/>
          <w:szCs w:val="22"/>
        </w:rPr>
      </w:pPr>
      <w:r w:rsidRPr="00FA77EF">
        <w:rPr>
          <w:sz w:val="22"/>
          <w:szCs w:val="22"/>
        </w:rPr>
        <w:t xml:space="preserve">_____________________________ </w:t>
      </w:r>
      <w:r w:rsidR="00F842F5" w:rsidRPr="00FA77EF">
        <w:rPr>
          <w:sz w:val="22"/>
          <w:szCs w:val="22"/>
        </w:rPr>
        <w:t xml:space="preserve">                                          </w:t>
      </w:r>
      <w:r w:rsidRPr="00FA77EF">
        <w:rPr>
          <w:sz w:val="22"/>
          <w:szCs w:val="22"/>
        </w:rPr>
        <w:t>_____________________________</w:t>
      </w:r>
    </w:p>
    <w:p w:rsidR="00B63346" w:rsidRPr="00FA77EF" w:rsidRDefault="00B63346" w:rsidP="00FA77EF">
      <w:pPr>
        <w:pStyle w:val="doccont"/>
        <w:spacing w:before="0" w:beforeAutospacing="0" w:after="0" w:afterAutospacing="0"/>
        <w:rPr>
          <w:sz w:val="22"/>
          <w:szCs w:val="22"/>
        </w:rPr>
      </w:pPr>
      <w:r w:rsidRPr="00FA77EF">
        <w:rPr>
          <w:sz w:val="22"/>
          <w:szCs w:val="22"/>
        </w:rPr>
        <w:t>(подпись)</w:t>
      </w:r>
      <w:r w:rsidR="00F842F5" w:rsidRPr="00FA77EF">
        <w:rPr>
          <w:sz w:val="22"/>
          <w:szCs w:val="22"/>
        </w:rPr>
        <w:t xml:space="preserve">                                                                                                        </w:t>
      </w:r>
      <w:r w:rsidRPr="00FA77EF">
        <w:rPr>
          <w:sz w:val="22"/>
          <w:szCs w:val="22"/>
        </w:rPr>
        <w:t xml:space="preserve"> (подпись)</w:t>
      </w:r>
    </w:p>
    <w:p w:rsidR="00C702D4" w:rsidRDefault="00B63346" w:rsidP="00FA77EF">
      <w:pPr>
        <w:pStyle w:val="doccont"/>
        <w:spacing w:before="0" w:beforeAutospacing="0" w:after="0" w:afterAutospacing="0"/>
        <w:rPr>
          <w:sz w:val="22"/>
          <w:szCs w:val="22"/>
        </w:rPr>
      </w:pPr>
      <w:r w:rsidRPr="00FA77EF">
        <w:rPr>
          <w:sz w:val="22"/>
          <w:szCs w:val="22"/>
        </w:rPr>
        <w:t xml:space="preserve">М.П. </w:t>
      </w:r>
      <w:r w:rsidR="00F842F5" w:rsidRPr="00FA77EF">
        <w:rPr>
          <w:sz w:val="22"/>
          <w:szCs w:val="22"/>
        </w:rPr>
        <w:t xml:space="preserve">                                                                                           </w:t>
      </w:r>
      <w:r w:rsidRPr="00FA77EF">
        <w:rPr>
          <w:sz w:val="22"/>
          <w:szCs w:val="22"/>
        </w:rPr>
        <w:t>М.П.</w:t>
      </w:r>
    </w:p>
    <w:p w:rsidR="00C702D4" w:rsidRPr="00C702D4" w:rsidRDefault="00C702D4" w:rsidP="00C702D4"/>
    <w:p w:rsidR="00C702D4" w:rsidRDefault="00C702D4" w:rsidP="00C702D4"/>
    <w:p w:rsidR="00B63346" w:rsidRDefault="00B63346" w:rsidP="00C702D4"/>
    <w:p w:rsidR="00C702D4" w:rsidRDefault="00C702D4" w:rsidP="00C702D4"/>
    <w:p w:rsidR="00C702D4" w:rsidRPr="00FE087F" w:rsidRDefault="00C702D4" w:rsidP="00C702D4">
      <w:pPr>
        <w:jc w:val="right"/>
        <w:rPr>
          <w:b/>
        </w:rPr>
      </w:pPr>
      <w:r w:rsidRPr="00FE087F">
        <w:rPr>
          <w:b/>
        </w:rPr>
        <w:t xml:space="preserve">Приложение </w:t>
      </w:r>
      <w:r w:rsidR="00B476EC">
        <w:rPr>
          <w:b/>
        </w:rPr>
        <w:t>Т</w:t>
      </w:r>
    </w:p>
    <w:tbl>
      <w:tblPr>
        <w:tblW w:w="0" w:type="auto"/>
        <w:tblLook w:val="04A0" w:firstRow="1" w:lastRow="0" w:firstColumn="1" w:lastColumn="0" w:noHBand="0" w:noVBand="1"/>
      </w:tblPr>
      <w:tblGrid>
        <w:gridCol w:w="9487"/>
      </w:tblGrid>
      <w:tr w:rsidR="00C702D4" w:rsidRPr="00C702D4" w:rsidTr="004266A6">
        <w:trPr>
          <w:trHeight w:val="468"/>
        </w:trPr>
        <w:tc>
          <w:tcPr>
            <w:tcW w:w="9487" w:type="dxa"/>
            <w:tcBorders>
              <w:top w:val="nil"/>
              <w:left w:val="nil"/>
              <w:bottom w:val="single" w:sz="24" w:space="0" w:color="auto"/>
              <w:right w:val="nil"/>
            </w:tcBorders>
            <w:hideMark/>
          </w:tcPr>
          <w:p w:rsidR="00C702D4" w:rsidRPr="00C702D4" w:rsidRDefault="00C702D4" w:rsidP="00C702D4">
            <w:pPr>
              <w:widowControl w:val="0"/>
              <w:adjustRightInd w:val="0"/>
              <w:spacing w:line="240" w:lineRule="auto"/>
              <w:jc w:val="center"/>
              <w:rPr>
                <w:b/>
                <w:bCs/>
                <w:sz w:val="24"/>
                <w:szCs w:val="24"/>
              </w:rPr>
            </w:pPr>
            <w:r w:rsidRPr="00C702D4">
              <w:rPr>
                <w:b/>
                <w:bCs/>
                <w:sz w:val="24"/>
                <w:szCs w:val="24"/>
              </w:rPr>
              <w:t>О</w:t>
            </w:r>
            <w:r>
              <w:rPr>
                <w:b/>
                <w:bCs/>
                <w:sz w:val="24"/>
                <w:szCs w:val="24"/>
              </w:rPr>
              <w:t>А</w:t>
            </w:r>
            <w:r w:rsidRPr="00C702D4">
              <w:rPr>
                <w:b/>
                <w:bCs/>
                <w:sz w:val="24"/>
                <w:szCs w:val="24"/>
              </w:rPr>
              <w:t>О "</w:t>
            </w:r>
            <w:r>
              <w:rPr>
                <w:b/>
                <w:bCs/>
                <w:sz w:val="24"/>
                <w:szCs w:val="24"/>
              </w:rPr>
              <w:t>Уралгормаш</w:t>
            </w:r>
            <w:r w:rsidRPr="00C702D4">
              <w:rPr>
                <w:b/>
                <w:bCs/>
                <w:sz w:val="24"/>
                <w:szCs w:val="24"/>
              </w:rPr>
              <w:t>"</w:t>
            </w:r>
          </w:p>
        </w:tc>
      </w:tr>
    </w:tbl>
    <w:p w:rsidR="00C702D4" w:rsidRPr="00C702D4" w:rsidRDefault="00C702D4" w:rsidP="00C702D4">
      <w:pPr>
        <w:widowControl w:val="0"/>
        <w:adjustRightInd w:val="0"/>
        <w:spacing w:line="240" w:lineRule="auto"/>
        <w:rPr>
          <w:b/>
          <w:bCs/>
          <w:sz w:val="24"/>
          <w:szCs w:val="24"/>
        </w:rPr>
      </w:pPr>
    </w:p>
    <w:p w:rsidR="00C702D4" w:rsidRPr="00C702D4" w:rsidRDefault="00C702D4" w:rsidP="00C702D4">
      <w:pPr>
        <w:widowControl w:val="0"/>
        <w:adjustRightInd w:val="0"/>
        <w:spacing w:line="240" w:lineRule="auto"/>
        <w:jc w:val="right"/>
        <w:rPr>
          <w:b/>
          <w:bCs/>
          <w:sz w:val="24"/>
          <w:szCs w:val="24"/>
        </w:rPr>
      </w:pPr>
      <w:r w:rsidRPr="00C702D4">
        <w:rPr>
          <w:b/>
          <w:bCs/>
          <w:sz w:val="24"/>
          <w:szCs w:val="24"/>
        </w:rPr>
        <w:t>«01» января 2010 г.</w:t>
      </w:r>
    </w:p>
    <w:p w:rsidR="00C702D4" w:rsidRPr="00C702D4" w:rsidRDefault="00C702D4" w:rsidP="00C702D4">
      <w:pPr>
        <w:widowControl w:val="0"/>
        <w:adjustRightInd w:val="0"/>
        <w:spacing w:line="240" w:lineRule="auto"/>
        <w:jc w:val="center"/>
        <w:rPr>
          <w:sz w:val="24"/>
          <w:szCs w:val="24"/>
        </w:rPr>
      </w:pPr>
    </w:p>
    <w:p w:rsidR="00C702D4" w:rsidRPr="00C702D4" w:rsidRDefault="00C702D4" w:rsidP="00C702D4">
      <w:pPr>
        <w:widowControl w:val="0"/>
        <w:adjustRightInd w:val="0"/>
        <w:spacing w:line="240" w:lineRule="auto"/>
        <w:jc w:val="center"/>
        <w:rPr>
          <w:sz w:val="24"/>
          <w:szCs w:val="24"/>
        </w:rPr>
      </w:pPr>
    </w:p>
    <w:p w:rsidR="00C702D4" w:rsidRPr="00C702D4" w:rsidRDefault="00C702D4" w:rsidP="00C702D4">
      <w:pPr>
        <w:widowControl w:val="0"/>
        <w:adjustRightInd w:val="0"/>
        <w:spacing w:line="240" w:lineRule="auto"/>
        <w:jc w:val="center"/>
        <w:rPr>
          <w:b/>
          <w:bCs/>
          <w:sz w:val="24"/>
          <w:szCs w:val="24"/>
        </w:rPr>
      </w:pPr>
      <w:r w:rsidRPr="00C702D4">
        <w:rPr>
          <w:b/>
          <w:bCs/>
          <w:sz w:val="24"/>
          <w:szCs w:val="24"/>
        </w:rPr>
        <w:t>Приказ № 1</w:t>
      </w:r>
    </w:p>
    <w:p w:rsidR="00C702D4" w:rsidRPr="00C702D4" w:rsidRDefault="00C702D4" w:rsidP="00C702D4">
      <w:pPr>
        <w:widowControl w:val="0"/>
        <w:adjustRightInd w:val="0"/>
        <w:spacing w:line="240" w:lineRule="auto"/>
        <w:ind w:left="540" w:right="535"/>
        <w:jc w:val="center"/>
        <w:rPr>
          <w:b/>
          <w:bCs/>
          <w:sz w:val="24"/>
          <w:szCs w:val="24"/>
        </w:rPr>
      </w:pPr>
      <w:r w:rsidRPr="00C702D4">
        <w:rPr>
          <w:b/>
          <w:bCs/>
          <w:sz w:val="24"/>
          <w:szCs w:val="24"/>
        </w:rPr>
        <w:t>Об утверждении «Положения об учетной политике для целей бухгалтерского учета на 2010 год» и «Положения об учетной политике для целей налогового учета на 2010 г.»</w:t>
      </w:r>
    </w:p>
    <w:p w:rsidR="00C702D4" w:rsidRPr="00C702D4" w:rsidRDefault="00C702D4" w:rsidP="00C702D4">
      <w:pPr>
        <w:widowControl w:val="0"/>
        <w:adjustRightInd w:val="0"/>
        <w:spacing w:line="240" w:lineRule="auto"/>
        <w:rPr>
          <w:sz w:val="24"/>
          <w:szCs w:val="24"/>
        </w:rPr>
      </w:pPr>
    </w:p>
    <w:p w:rsidR="00C702D4" w:rsidRPr="00C702D4" w:rsidRDefault="00C702D4" w:rsidP="00C702D4">
      <w:pPr>
        <w:widowControl w:val="0"/>
        <w:adjustRightInd w:val="0"/>
        <w:spacing w:line="240" w:lineRule="auto"/>
        <w:ind w:firstLine="720"/>
        <w:rPr>
          <w:b/>
          <w:bCs/>
          <w:sz w:val="24"/>
          <w:szCs w:val="24"/>
        </w:rPr>
      </w:pPr>
    </w:p>
    <w:p w:rsidR="00C702D4" w:rsidRPr="00C702D4" w:rsidRDefault="00C702D4" w:rsidP="00C702D4">
      <w:pPr>
        <w:widowControl w:val="0"/>
        <w:adjustRightInd w:val="0"/>
        <w:spacing w:line="240" w:lineRule="auto"/>
        <w:rPr>
          <w:b/>
          <w:bCs/>
          <w:i/>
          <w:iCs/>
          <w:sz w:val="24"/>
          <w:szCs w:val="24"/>
        </w:rPr>
      </w:pPr>
      <w:r w:rsidRPr="00C702D4">
        <w:rPr>
          <w:b/>
          <w:bCs/>
          <w:i/>
          <w:iCs/>
          <w:sz w:val="24"/>
          <w:szCs w:val="24"/>
        </w:rPr>
        <w:t>Руководствуясь нормами:</w:t>
      </w:r>
    </w:p>
    <w:p w:rsidR="00C702D4" w:rsidRPr="00C702D4" w:rsidRDefault="00C702D4" w:rsidP="00C702D4">
      <w:pPr>
        <w:widowControl w:val="0"/>
        <w:adjustRightInd w:val="0"/>
        <w:spacing w:line="240" w:lineRule="auto"/>
        <w:rPr>
          <w:sz w:val="24"/>
          <w:szCs w:val="24"/>
        </w:rPr>
      </w:pPr>
      <w:r w:rsidRPr="00C702D4">
        <w:rPr>
          <w:sz w:val="24"/>
          <w:szCs w:val="24"/>
        </w:rPr>
        <w:t>-  Налогового кодекса Российской Федерации;</w:t>
      </w:r>
    </w:p>
    <w:p w:rsidR="00C702D4" w:rsidRPr="00C702D4" w:rsidRDefault="00C702D4" w:rsidP="00C702D4">
      <w:pPr>
        <w:widowControl w:val="0"/>
        <w:adjustRightInd w:val="0"/>
        <w:spacing w:line="240" w:lineRule="auto"/>
        <w:rPr>
          <w:sz w:val="24"/>
          <w:szCs w:val="24"/>
        </w:rPr>
      </w:pPr>
      <w:r w:rsidRPr="00C702D4">
        <w:rPr>
          <w:sz w:val="24"/>
          <w:szCs w:val="24"/>
        </w:rPr>
        <w:t>-  ст.6 ФЗ РФ «О бухгалтерском учете» (в редакции от 03.11.2006 № 183-ФЗ);</w:t>
      </w:r>
    </w:p>
    <w:p w:rsidR="00C702D4" w:rsidRPr="00C702D4" w:rsidRDefault="00C702D4" w:rsidP="00C702D4">
      <w:pPr>
        <w:widowControl w:val="0"/>
        <w:adjustRightInd w:val="0"/>
        <w:spacing w:line="240" w:lineRule="auto"/>
        <w:rPr>
          <w:sz w:val="24"/>
          <w:szCs w:val="24"/>
        </w:rPr>
      </w:pPr>
      <w:r w:rsidRPr="00C702D4">
        <w:rPr>
          <w:sz w:val="24"/>
          <w:szCs w:val="24"/>
        </w:rPr>
        <w:t>- п.8 ПБУ 1/2008  «Учетная политика организации» (Приказ Минфина РФ от 06.10.2008 № 106н  в редакции от 11.03.2009 № 22н);</w:t>
      </w:r>
    </w:p>
    <w:p w:rsidR="00C702D4" w:rsidRPr="00C702D4" w:rsidRDefault="00C702D4" w:rsidP="00C702D4">
      <w:pPr>
        <w:widowControl w:val="0"/>
        <w:adjustRightInd w:val="0"/>
        <w:spacing w:line="240" w:lineRule="auto"/>
        <w:rPr>
          <w:sz w:val="24"/>
          <w:szCs w:val="24"/>
        </w:rPr>
      </w:pPr>
      <w:r w:rsidRPr="00C702D4">
        <w:rPr>
          <w:sz w:val="24"/>
          <w:szCs w:val="24"/>
        </w:rPr>
        <w:t>- а также в соответствии с иными положениями и нормами, содержащимися в законодательстве о бухгалтерском учете и отчетности,</w:t>
      </w:r>
    </w:p>
    <w:p w:rsidR="00C702D4" w:rsidRPr="00C702D4" w:rsidRDefault="00C702D4" w:rsidP="00C702D4">
      <w:pPr>
        <w:widowControl w:val="0"/>
        <w:adjustRightInd w:val="0"/>
        <w:spacing w:line="240" w:lineRule="auto"/>
        <w:rPr>
          <w:b/>
          <w:bCs/>
          <w:i/>
          <w:iCs/>
          <w:sz w:val="24"/>
          <w:szCs w:val="24"/>
        </w:rPr>
      </w:pPr>
      <w:r w:rsidRPr="00C702D4">
        <w:rPr>
          <w:b/>
          <w:bCs/>
          <w:i/>
          <w:iCs/>
          <w:sz w:val="24"/>
          <w:szCs w:val="24"/>
        </w:rPr>
        <w:t>в целях:</w:t>
      </w:r>
    </w:p>
    <w:p w:rsidR="00C702D4" w:rsidRPr="00C702D4" w:rsidRDefault="00C702D4" w:rsidP="00C702D4">
      <w:pPr>
        <w:widowControl w:val="0"/>
        <w:adjustRightInd w:val="0"/>
        <w:spacing w:line="240" w:lineRule="auto"/>
        <w:rPr>
          <w:sz w:val="24"/>
          <w:szCs w:val="24"/>
        </w:rPr>
      </w:pPr>
      <w:r w:rsidRPr="00C702D4">
        <w:rPr>
          <w:sz w:val="24"/>
          <w:szCs w:val="24"/>
        </w:rPr>
        <w:t>- формирования полной и достоверной информации о порядке учета хозяйственных операций в 2010</w:t>
      </w:r>
      <w:r w:rsidRPr="00C702D4">
        <w:rPr>
          <w:b/>
          <w:bCs/>
          <w:sz w:val="24"/>
          <w:szCs w:val="24"/>
        </w:rPr>
        <w:t xml:space="preserve"> </w:t>
      </w:r>
      <w:r w:rsidRPr="00C702D4">
        <w:rPr>
          <w:sz w:val="24"/>
          <w:szCs w:val="24"/>
        </w:rPr>
        <w:t>году;</w:t>
      </w:r>
    </w:p>
    <w:p w:rsidR="00C702D4" w:rsidRPr="00C702D4" w:rsidRDefault="00C702D4" w:rsidP="00C702D4">
      <w:pPr>
        <w:widowControl w:val="0"/>
        <w:adjustRightInd w:val="0"/>
        <w:spacing w:line="240" w:lineRule="auto"/>
        <w:rPr>
          <w:sz w:val="24"/>
          <w:szCs w:val="24"/>
        </w:rPr>
      </w:pPr>
      <w:r w:rsidRPr="00C702D4">
        <w:rPr>
          <w:sz w:val="24"/>
          <w:szCs w:val="24"/>
        </w:rPr>
        <w:t>- обеспечения информацией внутренних и внешних пользователей;</w:t>
      </w:r>
    </w:p>
    <w:p w:rsidR="00C702D4" w:rsidRPr="00C702D4" w:rsidRDefault="00C702D4" w:rsidP="00C702D4">
      <w:pPr>
        <w:widowControl w:val="0"/>
        <w:adjustRightInd w:val="0"/>
        <w:spacing w:line="240" w:lineRule="auto"/>
        <w:rPr>
          <w:sz w:val="24"/>
          <w:szCs w:val="24"/>
        </w:rPr>
      </w:pPr>
      <w:r w:rsidRPr="00C702D4">
        <w:rPr>
          <w:sz w:val="24"/>
          <w:szCs w:val="24"/>
        </w:rPr>
        <w:t>- контроля за правильностью исчисления, полнотой и своевременностью уплаты в бюджет налогов</w:t>
      </w:r>
    </w:p>
    <w:p w:rsidR="00C702D4" w:rsidRPr="00C702D4" w:rsidRDefault="00C702D4" w:rsidP="00C702D4">
      <w:pPr>
        <w:widowControl w:val="0"/>
        <w:adjustRightInd w:val="0"/>
        <w:spacing w:line="240" w:lineRule="auto"/>
        <w:jc w:val="center"/>
        <w:rPr>
          <w:b/>
          <w:bCs/>
          <w:sz w:val="24"/>
          <w:szCs w:val="24"/>
        </w:rPr>
      </w:pPr>
    </w:p>
    <w:p w:rsidR="00C702D4" w:rsidRPr="00C702D4" w:rsidRDefault="00C702D4" w:rsidP="00C702D4">
      <w:pPr>
        <w:widowControl w:val="0"/>
        <w:adjustRightInd w:val="0"/>
        <w:spacing w:line="240" w:lineRule="auto"/>
        <w:jc w:val="center"/>
        <w:rPr>
          <w:b/>
          <w:bCs/>
          <w:sz w:val="24"/>
          <w:szCs w:val="24"/>
        </w:rPr>
      </w:pPr>
      <w:r w:rsidRPr="00C702D4">
        <w:rPr>
          <w:b/>
          <w:bCs/>
          <w:sz w:val="24"/>
          <w:szCs w:val="24"/>
        </w:rPr>
        <w:t>Приказываю:</w:t>
      </w:r>
    </w:p>
    <w:p w:rsidR="00C702D4" w:rsidRPr="00C702D4" w:rsidRDefault="00C702D4" w:rsidP="00C702D4">
      <w:pPr>
        <w:widowControl w:val="0"/>
        <w:adjustRightInd w:val="0"/>
        <w:spacing w:line="240" w:lineRule="auto"/>
        <w:jc w:val="center"/>
        <w:rPr>
          <w:b/>
          <w:bCs/>
          <w:sz w:val="24"/>
          <w:szCs w:val="24"/>
        </w:rPr>
      </w:pPr>
    </w:p>
    <w:p w:rsidR="00C702D4" w:rsidRPr="00C702D4" w:rsidRDefault="00C702D4" w:rsidP="00C702D4">
      <w:pPr>
        <w:widowControl w:val="0"/>
        <w:numPr>
          <w:ilvl w:val="0"/>
          <w:numId w:val="14"/>
        </w:numPr>
        <w:tabs>
          <w:tab w:val="left" w:pos="1680"/>
        </w:tabs>
        <w:adjustRightInd w:val="0"/>
        <w:spacing w:line="240" w:lineRule="auto"/>
        <w:ind w:left="1680" w:hanging="960"/>
        <w:jc w:val="left"/>
        <w:rPr>
          <w:sz w:val="24"/>
          <w:szCs w:val="24"/>
        </w:rPr>
      </w:pPr>
      <w:r w:rsidRPr="00C702D4">
        <w:rPr>
          <w:sz w:val="24"/>
          <w:szCs w:val="24"/>
        </w:rPr>
        <w:t>Утвердить Положение об учетной политике для целей бухгалтерского учета на 2010 год (Положение № 1);</w:t>
      </w:r>
    </w:p>
    <w:p w:rsidR="00C702D4" w:rsidRPr="00C702D4" w:rsidRDefault="00C702D4" w:rsidP="00C702D4">
      <w:pPr>
        <w:widowControl w:val="0"/>
        <w:numPr>
          <w:ilvl w:val="0"/>
          <w:numId w:val="15"/>
        </w:numPr>
        <w:tabs>
          <w:tab w:val="left" w:pos="1680"/>
        </w:tabs>
        <w:adjustRightInd w:val="0"/>
        <w:spacing w:line="240" w:lineRule="auto"/>
        <w:ind w:left="1680" w:hanging="960"/>
        <w:jc w:val="left"/>
        <w:rPr>
          <w:i/>
          <w:iCs/>
          <w:sz w:val="24"/>
          <w:szCs w:val="24"/>
        </w:rPr>
      </w:pPr>
      <w:r w:rsidRPr="00C702D4">
        <w:rPr>
          <w:sz w:val="24"/>
          <w:szCs w:val="24"/>
        </w:rPr>
        <w:t>Утвердить Положение об учетной политике для целей налогового учета на 2010</w:t>
      </w:r>
      <w:r w:rsidRPr="00C702D4">
        <w:rPr>
          <w:b/>
          <w:bCs/>
          <w:sz w:val="24"/>
          <w:szCs w:val="24"/>
        </w:rPr>
        <w:t xml:space="preserve"> </w:t>
      </w:r>
      <w:r w:rsidRPr="00C702D4">
        <w:rPr>
          <w:sz w:val="24"/>
          <w:szCs w:val="24"/>
        </w:rPr>
        <w:t>год (Положение № 2);</w:t>
      </w:r>
    </w:p>
    <w:p w:rsidR="00C702D4" w:rsidRPr="00C702D4" w:rsidRDefault="00C702D4" w:rsidP="00C702D4">
      <w:pPr>
        <w:widowControl w:val="0"/>
        <w:numPr>
          <w:ilvl w:val="0"/>
          <w:numId w:val="16"/>
        </w:numPr>
        <w:tabs>
          <w:tab w:val="left" w:pos="1680"/>
        </w:tabs>
        <w:adjustRightInd w:val="0"/>
        <w:spacing w:line="240" w:lineRule="auto"/>
        <w:ind w:left="1680" w:hanging="960"/>
        <w:jc w:val="left"/>
        <w:rPr>
          <w:i/>
          <w:iCs/>
          <w:sz w:val="24"/>
          <w:szCs w:val="24"/>
        </w:rPr>
      </w:pPr>
      <w:r w:rsidRPr="00C702D4">
        <w:rPr>
          <w:sz w:val="24"/>
          <w:szCs w:val="24"/>
        </w:rPr>
        <w:t>Контроль за формированием и соблюдением положений учетной политики возложить на главного бухгалтера организации Аликину А,А..</w:t>
      </w:r>
    </w:p>
    <w:p w:rsidR="00C702D4" w:rsidRPr="00C702D4" w:rsidRDefault="00C702D4" w:rsidP="00C702D4">
      <w:pPr>
        <w:widowControl w:val="0"/>
        <w:numPr>
          <w:ilvl w:val="0"/>
          <w:numId w:val="17"/>
        </w:numPr>
        <w:tabs>
          <w:tab w:val="left" w:pos="1680"/>
        </w:tabs>
        <w:adjustRightInd w:val="0"/>
        <w:spacing w:line="240" w:lineRule="auto"/>
        <w:ind w:left="1680" w:hanging="960"/>
        <w:jc w:val="left"/>
        <w:rPr>
          <w:sz w:val="24"/>
          <w:szCs w:val="24"/>
        </w:rPr>
      </w:pPr>
      <w:r w:rsidRPr="00C702D4">
        <w:rPr>
          <w:sz w:val="24"/>
          <w:szCs w:val="24"/>
        </w:rPr>
        <w:t>Изменения учетной политики производить в случаях:</w:t>
      </w:r>
    </w:p>
    <w:p w:rsidR="00C702D4" w:rsidRPr="00C702D4" w:rsidRDefault="00C702D4" w:rsidP="00C702D4">
      <w:pPr>
        <w:widowControl w:val="0"/>
        <w:adjustRightInd w:val="0"/>
        <w:spacing w:line="240" w:lineRule="auto"/>
        <w:ind w:left="1620"/>
        <w:rPr>
          <w:sz w:val="24"/>
          <w:szCs w:val="24"/>
        </w:rPr>
      </w:pPr>
      <w:r w:rsidRPr="00C702D4">
        <w:rPr>
          <w:sz w:val="24"/>
          <w:szCs w:val="24"/>
        </w:rPr>
        <w:t>- изменения законодательства РФ и (или) нормативных правовых актов по бухгалтерскому учету (не ранее чем с момента вступления в силу изменений норм указанного законодательства);</w:t>
      </w:r>
    </w:p>
    <w:p w:rsidR="00C702D4" w:rsidRPr="00C702D4" w:rsidRDefault="00C702D4" w:rsidP="00C702D4">
      <w:pPr>
        <w:widowControl w:val="0"/>
        <w:adjustRightInd w:val="0"/>
        <w:spacing w:line="240" w:lineRule="auto"/>
        <w:ind w:left="1620"/>
        <w:rPr>
          <w:sz w:val="24"/>
          <w:szCs w:val="24"/>
        </w:rPr>
      </w:pPr>
      <w:r w:rsidRPr="00C702D4">
        <w:rPr>
          <w:sz w:val="24"/>
          <w:szCs w:val="24"/>
        </w:rPr>
        <w:t>- в случае начала осуществления нового вида деятельности;</w:t>
      </w:r>
    </w:p>
    <w:p w:rsidR="00C702D4" w:rsidRPr="00C702D4" w:rsidRDefault="00C702D4" w:rsidP="00C702D4">
      <w:pPr>
        <w:widowControl w:val="0"/>
        <w:adjustRightInd w:val="0"/>
        <w:spacing w:line="240" w:lineRule="auto"/>
        <w:ind w:left="1620"/>
        <w:rPr>
          <w:sz w:val="24"/>
          <w:szCs w:val="24"/>
        </w:rPr>
      </w:pPr>
      <w:r w:rsidRPr="00C702D4">
        <w:rPr>
          <w:sz w:val="24"/>
          <w:szCs w:val="24"/>
        </w:rPr>
        <w:t>- разработки новых способов ведения бухгалтерского учета;</w:t>
      </w:r>
    </w:p>
    <w:p w:rsidR="00C702D4" w:rsidRPr="00C702D4" w:rsidRDefault="00C702D4" w:rsidP="00C702D4">
      <w:pPr>
        <w:widowControl w:val="0"/>
        <w:adjustRightInd w:val="0"/>
        <w:spacing w:line="240" w:lineRule="auto"/>
        <w:ind w:left="1620"/>
        <w:rPr>
          <w:sz w:val="24"/>
          <w:szCs w:val="24"/>
        </w:rPr>
      </w:pPr>
      <w:r w:rsidRPr="00C702D4">
        <w:rPr>
          <w:sz w:val="24"/>
          <w:szCs w:val="24"/>
        </w:rPr>
        <w:t>- существенного изменения условий хозяйствования.</w:t>
      </w:r>
    </w:p>
    <w:p w:rsidR="00C702D4" w:rsidRPr="00C702D4" w:rsidRDefault="00C702D4" w:rsidP="00C702D4">
      <w:pPr>
        <w:widowControl w:val="0"/>
        <w:adjustRightInd w:val="0"/>
        <w:spacing w:line="240" w:lineRule="auto"/>
        <w:ind w:left="720" w:firstLine="360"/>
        <w:rPr>
          <w:sz w:val="24"/>
          <w:szCs w:val="24"/>
        </w:rPr>
      </w:pPr>
      <w:r w:rsidRPr="00C702D4">
        <w:rPr>
          <w:sz w:val="24"/>
          <w:szCs w:val="24"/>
        </w:rPr>
        <w:t xml:space="preserve">Изменение учетной политики для целей налогового учета производить только при наступлении событий указанных в первых двух пунктах (разъяснения Минфина РФ от 14.04.2009 г. № 03-03-06/1/240) </w:t>
      </w:r>
    </w:p>
    <w:p w:rsidR="00C702D4" w:rsidRPr="00C702D4" w:rsidRDefault="00C702D4" w:rsidP="00C702D4">
      <w:pPr>
        <w:widowControl w:val="0"/>
        <w:adjustRightInd w:val="0"/>
        <w:spacing w:line="240" w:lineRule="auto"/>
        <w:ind w:left="720" w:firstLine="360"/>
        <w:rPr>
          <w:sz w:val="24"/>
          <w:szCs w:val="24"/>
        </w:rPr>
      </w:pPr>
      <w:r w:rsidRPr="00C702D4">
        <w:rPr>
          <w:sz w:val="24"/>
          <w:szCs w:val="24"/>
        </w:rPr>
        <w:t>Изменения оформлять необходимыми распорядительными документами.</w:t>
      </w:r>
    </w:p>
    <w:p w:rsidR="00C702D4" w:rsidRPr="00C702D4" w:rsidRDefault="00C702D4" w:rsidP="00C702D4">
      <w:pPr>
        <w:widowControl w:val="0"/>
        <w:numPr>
          <w:ilvl w:val="0"/>
          <w:numId w:val="18"/>
        </w:numPr>
        <w:tabs>
          <w:tab w:val="left" w:pos="1620"/>
        </w:tabs>
        <w:adjustRightInd w:val="0"/>
        <w:spacing w:line="240" w:lineRule="auto"/>
        <w:ind w:left="1680" w:hanging="960"/>
        <w:jc w:val="left"/>
        <w:rPr>
          <w:sz w:val="24"/>
          <w:szCs w:val="24"/>
        </w:rPr>
      </w:pPr>
      <w:r w:rsidRPr="00C702D4">
        <w:rPr>
          <w:sz w:val="24"/>
          <w:szCs w:val="24"/>
        </w:rPr>
        <w:t>Настоящий приказ вступает в действие с «01» января 2010 года.</w:t>
      </w:r>
    </w:p>
    <w:p w:rsidR="00C702D4" w:rsidRPr="00C702D4" w:rsidRDefault="00C702D4" w:rsidP="00C702D4">
      <w:pPr>
        <w:widowControl w:val="0"/>
        <w:adjustRightInd w:val="0"/>
        <w:spacing w:line="240" w:lineRule="auto"/>
        <w:rPr>
          <w:b/>
          <w:bCs/>
          <w:sz w:val="24"/>
          <w:szCs w:val="24"/>
        </w:rPr>
      </w:pPr>
    </w:p>
    <w:tbl>
      <w:tblPr>
        <w:tblW w:w="0" w:type="auto"/>
        <w:tblLook w:val="04A0" w:firstRow="1" w:lastRow="0" w:firstColumn="1" w:lastColumn="0" w:noHBand="0" w:noVBand="1"/>
      </w:tblPr>
      <w:tblGrid>
        <w:gridCol w:w="4785"/>
        <w:gridCol w:w="4786"/>
      </w:tblGrid>
      <w:tr w:rsidR="00C702D4" w:rsidRPr="00C702D4" w:rsidTr="004266A6">
        <w:tc>
          <w:tcPr>
            <w:tcW w:w="4785" w:type="dxa"/>
            <w:hideMark/>
          </w:tcPr>
          <w:p w:rsidR="00C702D4" w:rsidRPr="00C702D4" w:rsidRDefault="00C702D4" w:rsidP="004266A6">
            <w:pPr>
              <w:widowControl w:val="0"/>
              <w:adjustRightInd w:val="0"/>
              <w:rPr>
                <w:b/>
                <w:bCs/>
                <w:sz w:val="24"/>
                <w:szCs w:val="24"/>
              </w:rPr>
            </w:pPr>
            <w:r w:rsidRPr="00C702D4">
              <w:rPr>
                <w:b/>
                <w:bCs/>
                <w:sz w:val="24"/>
                <w:szCs w:val="24"/>
              </w:rPr>
              <w:t>Генеральный директор</w:t>
            </w:r>
          </w:p>
        </w:tc>
        <w:tc>
          <w:tcPr>
            <w:tcW w:w="4786" w:type="dxa"/>
            <w:hideMark/>
          </w:tcPr>
          <w:p w:rsidR="00C702D4" w:rsidRPr="00C702D4" w:rsidRDefault="00C702D4" w:rsidP="00B476EC">
            <w:pPr>
              <w:widowControl w:val="0"/>
              <w:adjustRightInd w:val="0"/>
              <w:jc w:val="right"/>
              <w:rPr>
                <w:b/>
                <w:bCs/>
                <w:sz w:val="24"/>
                <w:szCs w:val="24"/>
              </w:rPr>
            </w:pPr>
            <w:r w:rsidRPr="00C702D4">
              <w:rPr>
                <w:sz w:val="24"/>
                <w:szCs w:val="24"/>
              </w:rPr>
              <w:t xml:space="preserve">  </w:t>
            </w:r>
            <w:r w:rsidR="00B476EC">
              <w:rPr>
                <w:b/>
                <w:bCs/>
                <w:sz w:val="24"/>
                <w:szCs w:val="24"/>
              </w:rPr>
              <w:t>Бенер А.Г.</w:t>
            </w:r>
          </w:p>
        </w:tc>
      </w:tr>
      <w:tr w:rsidR="00C702D4" w:rsidRPr="00C702D4" w:rsidTr="004266A6">
        <w:tc>
          <w:tcPr>
            <w:tcW w:w="4785" w:type="dxa"/>
            <w:hideMark/>
          </w:tcPr>
          <w:p w:rsidR="00C702D4" w:rsidRPr="00C702D4" w:rsidRDefault="00C702D4" w:rsidP="00B476EC">
            <w:pPr>
              <w:widowControl w:val="0"/>
              <w:adjustRightInd w:val="0"/>
              <w:rPr>
                <w:b/>
                <w:bCs/>
                <w:sz w:val="24"/>
                <w:szCs w:val="24"/>
              </w:rPr>
            </w:pPr>
            <w:r w:rsidRPr="00C702D4">
              <w:rPr>
                <w:b/>
                <w:bCs/>
                <w:sz w:val="24"/>
                <w:szCs w:val="24"/>
              </w:rPr>
              <w:t>О</w:t>
            </w:r>
            <w:r w:rsidR="00B476EC">
              <w:rPr>
                <w:b/>
                <w:bCs/>
                <w:sz w:val="24"/>
                <w:szCs w:val="24"/>
              </w:rPr>
              <w:t>А</w:t>
            </w:r>
            <w:r w:rsidRPr="00C702D4">
              <w:rPr>
                <w:b/>
                <w:bCs/>
                <w:sz w:val="24"/>
                <w:szCs w:val="24"/>
              </w:rPr>
              <w:t>О "</w:t>
            </w:r>
            <w:r w:rsidR="00B476EC">
              <w:rPr>
                <w:b/>
                <w:bCs/>
                <w:sz w:val="24"/>
                <w:szCs w:val="24"/>
              </w:rPr>
              <w:t>Уралгормаш</w:t>
            </w:r>
            <w:r w:rsidRPr="00C702D4">
              <w:rPr>
                <w:b/>
                <w:bCs/>
                <w:sz w:val="24"/>
                <w:szCs w:val="24"/>
              </w:rPr>
              <w:t>"</w:t>
            </w:r>
          </w:p>
        </w:tc>
        <w:tc>
          <w:tcPr>
            <w:tcW w:w="4786" w:type="dxa"/>
          </w:tcPr>
          <w:p w:rsidR="00C702D4" w:rsidRPr="00C702D4" w:rsidRDefault="00C702D4" w:rsidP="004266A6">
            <w:pPr>
              <w:widowControl w:val="0"/>
              <w:adjustRightInd w:val="0"/>
              <w:jc w:val="right"/>
              <w:rPr>
                <w:sz w:val="24"/>
                <w:szCs w:val="24"/>
              </w:rPr>
            </w:pPr>
          </w:p>
        </w:tc>
      </w:tr>
    </w:tbl>
    <w:p w:rsidR="00C702D4" w:rsidRPr="00C702D4" w:rsidRDefault="00C702D4" w:rsidP="00C702D4">
      <w:pPr>
        <w:jc w:val="center"/>
        <w:rPr>
          <w:sz w:val="24"/>
          <w:szCs w:val="24"/>
        </w:rPr>
      </w:pPr>
    </w:p>
    <w:p w:rsidR="00C702D4" w:rsidRPr="00C702D4" w:rsidRDefault="00C702D4" w:rsidP="00C702D4">
      <w:pPr>
        <w:jc w:val="right"/>
        <w:rPr>
          <w:b/>
          <w:sz w:val="24"/>
          <w:szCs w:val="24"/>
        </w:rPr>
      </w:pPr>
      <w:r w:rsidRPr="00C702D4">
        <w:rPr>
          <w:b/>
          <w:sz w:val="24"/>
          <w:szCs w:val="24"/>
        </w:rPr>
        <w:t xml:space="preserve">Приложение </w:t>
      </w:r>
      <w:r w:rsidR="00B476EC">
        <w:rPr>
          <w:b/>
          <w:sz w:val="24"/>
          <w:szCs w:val="24"/>
        </w:rPr>
        <w:t>У</w:t>
      </w:r>
    </w:p>
    <w:tbl>
      <w:tblPr>
        <w:tblW w:w="0" w:type="auto"/>
        <w:tblInd w:w="108" w:type="dxa"/>
        <w:tblBorders>
          <w:bottom w:val="single" w:sz="24" w:space="0" w:color="auto"/>
        </w:tblBorders>
        <w:tblLook w:val="04A0" w:firstRow="1" w:lastRow="0" w:firstColumn="1" w:lastColumn="0" w:noHBand="0" w:noVBand="1"/>
      </w:tblPr>
      <w:tblGrid>
        <w:gridCol w:w="9463"/>
      </w:tblGrid>
      <w:tr w:rsidR="00C702D4" w:rsidRPr="00C702D4" w:rsidTr="004266A6">
        <w:trPr>
          <w:trHeight w:val="889"/>
        </w:trPr>
        <w:tc>
          <w:tcPr>
            <w:tcW w:w="9720" w:type="dxa"/>
            <w:tcBorders>
              <w:top w:val="nil"/>
              <w:left w:val="nil"/>
              <w:bottom w:val="single" w:sz="24" w:space="0" w:color="auto"/>
              <w:right w:val="nil"/>
            </w:tcBorders>
            <w:hideMark/>
          </w:tcPr>
          <w:p w:rsidR="00C702D4" w:rsidRPr="00C702D4" w:rsidRDefault="00C702D4" w:rsidP="004266A6">
            <w:pPr>
              <w:spacing w:line="240" w:lineRule="auto"/>
              <w:jc w:val="center"/>
              <w:rPr>
                <w:b/>
                <w:bCs/>
                <w:sz w:val="24"/>
                <w:szCs w:val="24"/>
              </w:rPr>
            </w:pPr>
            <w:r w:rsidRPr="00C702D4">
              <w:rPr>
                <w:b/>
                <w:bCs/>
                <w:sz w:val="24"/>
                <w:szCs w:val="24"/>
              </w:rPr>
              <w:t xml:space="preserve">Положение № 1. </w:t>
            </w:r>
          </w:p>
          <w:p w:rsidR="00C702D4" w:rsidRPr="00C702D4" w:rsidRDefault="00C702D4" w:rsidP="004266A6">
            <w:pPr>
              <w:spacing w:line="240" w:lineRule="auto"/>
              <w:jc w:val="center"/>
              <w:rPr>
                <w:b/>
                <w:bCs/>
                <w:sz w:val="24"/>
                <w:szCs w:val="24"/>
              </w:rPr>
            </w:pPr>
            <w:r w:rsidRPr="00C702D4">
              <w:rPr>
                <w:b/>
                <w:bCs/>
                <w:sz w:val="24"/>
                <w:szCs w:val="24"/>
              </w:rPr>
              <w:t>Об учетной политике для целей бухгалтерского учета на 2010 год</w:t>
            </w:r>
          </w:p>
          <w:p w:rsidR="00C702D4" w:rsidRPr="00C702D4" w:rsidRDefault="00C702D4" w:rsidP="004266A6">
            <w:pPr>
              <w:widowControl w:val="0"/>
              <w:autoSpaceDE w:val="0"/>
              <w:autoSpaceDN w:val="0"/>
              <w:adjustRightInd w:val="0"/>
              <w:spacing w:line="240" w:lineRule="auto"/>
              <w:jc w:val="center"/>
              <w:rPr>
                <w:sz w:val="24"/>
                <w:szCs w:val="24"/>
              </w:rPr>
            </w:pPr>
            <w:r w:rsidRPr="00C702D4">
              <w:rPr>
                <w:b/>
                <w:bCs/>
                <w:sz w:val="24"/>
                <w:szCs w:val="24"/>
              </w:rPr>
              <w:t>по организации  </w:t>
            </w:r>
          </w:p>
        </w:tc>
      </w:tr>
    </w:tbl>
    <w:p w:rsidR="00C702D4" w:rsidRPr="00C702D4" w:rsidRDefault="00C702D4" w:rsidP="00C702D4">
      <w:pPr>
        <w:spacing w:line="240" w:lineRule="auto"/>
        <w:jc w:val="center"/>
        <w:rPr>
          <w:b/>
          <w:bCs/>
          <w:sz w:val="24"/>
          <w:szCs w:val="24"/>
        </w:rPr>
      </w:pPr>
      <w:r w:rsidRPr="00C702D4">
        <w:rPr>
          <w:b/>
          <w:bCs/>
          <w:sz w:val="24"/>
          <w:szCs w:val="24"/>
        </w:rPr>
        <w:t>Организация бухгалтерского учета</w:t>
      </w:r>
    </w:p>
    <w:p w:rsidR="00C702D4" w:rsidRPr="00C702D4" w:rsidRDefault="00C702D4" w:rsidP="00C702D4">
      <w:pPr>
        <w:tabs>
          <w:tab w:val="left" w:pos="0"/>
        </w:tabs>
        <w:spacing w:line="240" w:lineRule="auto"/>
        <w:ind w:firstLine="540"/>
        <w:rPr>
          <w:sz w:val="24"/>
          <w:szCs w:val="24"/>
        </w:rPr>
      </w:pPr>
      <w:r w:rsidRPr="00C702D4">
        <w:rPr>
          <w:sz w:val="24"/>
          <w:szCs w:val="24"/>
        </w:rPr>
        <w:t>1.1.</w:t>
      </w:r>
      <w:r w:rsidRPr="00C702D4">
        <w:rPr>
          <w:sz w:val="24"/>
          <w:szCs w:val="24"/>
        </w:rPr>
        <w:tab/>
        <w:t xml:space="preserve">Установить организацию, форму и способы ведения бухгалтерского учета на основании действующих нормативных документов: </w:t>
      </w:r>
    </w:p>
    <w:p w:rsidR="00C702D4" w:rsidRPr="00C702D4" w:rsidRDefault="00C702D4" w:rsidP="00C702D4">
      <w:pPr>
        <w:widowControl w:val="0"/>
        <w:numPr>
          <w:ilvl w:val="0"/>
          <w:numId w:val="19"/>
        </w:numPr>
        <w:tabs>
          <w:tab w:val="clear" w:pos="1080"/>
        </w:tabs>
        <w:autoSpaceDE w:val="0"/>
        <w:autoSpaceDN w:val="0"/>
        <w:adjustRightInd w:val="0"/>
        <w:spacing w:line="240" w:lineRule="auto"/>
        <w:ind w:left="426" w:hanging="283"/>
        <w:rPr>
          <w:sz w:val="24"/>
          <w:szCs w:val="24"/>
        </w:rPr>
      </w:pPr>
      <w:r w:rsidRPr="00C702D4">
        <w:rPr>
          <w:sz w:val="24"/>
          <w:szCs w:val="24"/>
        </w:rPr>
        <w:t xml:space="preserve"> Федерального Закона РФ от 21 ноября 1996 г. № 129-ФЗ "О бухгалтерском учете», в редакции Федерального закона от </w:t>
      </w:r>
      <w:r w:rsidR="00B476EC">
        <w:rPr>
          <w:sz w:val="24"/>
          <w:szCs w:val="24"/>
        </w:rPr>
        <w:t>23.11.2009 № 261-ФЗ</w:t>
      </w:r>
      <w:r w:rsidRPr="00C702D4">
        <w:rPr>
          <w:sz w:val="24"/>
          <w:szCs w:val="24"/>
        </w:rPr>
        <w:t>;</w:t>
      </w:r>
    </w:p>
    <w:p w:rsidR="00C702D4" w:rsidRPr="00C702D4" w:rsidRDefault="00C702D4" w:rsidP="00C702D4">
      <w:pPr>
        <w:widowControl w:val="0"/>
        <w:numPr>
          <w:ilvl w:val="0"/>
          <w:numId w:val="19"/>
        </w:numPr>
        <w:tabs>
          <w:tab w:val="num" w:pos="709"/>
        </w:tabs>
        <w:autoSpaceDE w:val="0"/>
        <w:autoSpaceDN w:val="0"/>
        <w:adjustRightInd w:val="0"/>
        <w:spacing w:line="240" w:lineRule="auto"/>
        <w:ind w:left="709" w:hanging="283"/>
        <w:rPr>
          <w:sz w:val="24"/>
          <w:szCs w:val="24"/>
        </w:rPr>
      </w:pPr>
      <w:r w:rsidRPr="00C702D4">
        <w:rPr>
          <w:sz w:val="24"/>
          <w:szCs w:val="24"/>
        </w:rPr>
        <w:t xml:space="preserve"> Положения по ведению бухгалтерского учета и бухгалтерской отчетности в Российской Федерации, утвержденного Приказом Минфина РФ от 29 июля 1998 г. N 34н (в редакции от 2</w:t>
      </w:r>
      <w:r w:rsidR="00B476EC">
        <w:rPr>
          <w:sz w:val="24"/>
          <w:szCs w:val="24"/>
        </w:rPr>
        <w:t>6</w:t>
      </w:r>
      <w:r w:rsidRPr="00C702D4">
        <w:rPr>
          <w:sz w:val="24"/>
          <w:szCs w:val="24"/>
        </w:rPr>
        <w:t>.</w:t>
      </w:r>
      <w:r w:rsidR="00B476EC">
        <w:rPr>
          <w:sz w:val="24"/>
          <w:szCs w:val="24"/>
        </w:rPr>
        <w:t>03</w:t>
      </w:r>
      <w:r w:rsidRPr="00C702D4">
        <w:rPr>
          <w:sz w:val="24"/>
          <w:szCs w:val="24"/>
        </w:rPr>
        <w:t>.20</w:t>
      </w:r>
      <w:r w:rsidR="00B476EC">
        <w:rPr>
          <w:sz w:val="24"/>
          <w:szCs w:val="24"/>
        </w:rPr>
        <w:t>07</w:t>
      </w:r>
      <w:r w:rsidRPr="00C702D4">
        <w:rPr>
          <w:sz w:val="24"/>
          <w:szCs w:val="24"/>
        </w:rPr>
        <w:t xml:space="preserve"> г. № </w:t>
      </w:r>
      <w:r w:rsidR="00B476EC">
        <w:rPr>
          <w:sz w:val="24"/>
          <w:szCs w:val="24"/>
        </w:rPr>
        <w:t>26</w:t>
      </w:r>
      <w:r w:rsidRPr="00C702D4">
        <w:rPr>
          <w:sz w:val="24"/>
          <w:szCs w:val="24"/>
        </w:rPr>
        <w:t xml:space="preserve"> н.);</w:t>
      </w:r>
    </w:p>
    <w:p w:rsidR="00C702D4" w:rsidRPr="00C702D4" w:rsidRDefault="00C702D4" w:rsidP="00C702D4">
      <w:pPr>
        <w:widowControl w:val="0"/>
        <w:numPr>
          <w:ilvl w:val="0"/>
          <w:numId w:val="19"/>
        </w:numPr>
        <w:tabs>
          <w:tab w:val="num" w:pos="709"/>
        </w:tabs>
        <w:autoSpaceDE w:val="0"/>
        <w:autoSpaceDN w:val="0"/>
        <w:adjustRightInd w:val="0"/>
        <w:spacing w:line="240" w:lineRule="auto"/>
        <w:ind w:left="709" w:hanging="283"/>
        <w:rPr>
          <w:sz w:val="24"/>
          <w:szCs w:val="24"/>
        </w:rPr>
      </w:pPr>
      <w:r w:rsidRPr="00C702D4">
        <w:rPr>
          <w:sz w:val="24"/>
          <w:szCs w:val="24"/>
        </w:rPr>
        <w:t xml:space="preserve"> Положения по бухгалтерскому учету "Учетная политика организаций" (ПБУ 1/2008, утвержденного приказом Минфина РФ от 6 октября 2008 г. N 106н в редакции изменений от </w:t>
      </w:r>
      <w:r w:rsidR="00B476EC">
        <w:rPr>
          <w:sz w:val="24"/>
          <w:szCs w:val="24"/>
        </w:rPr>
        <w:t>11</w:t>
      </w:r>
      <w:r w:rsidRPr="00C702D4">
        <w:rPr>
          <w:sz w:val="24"/>
          <w:szCs w:val="24"/>
        </w:rPr>
        <w:t>.</w:t>
      </w:r>
      <w:r w:rsidR="00B476EC">
        <w:rPr>
          <w:sz w:val="24"/>
          <w:szCs w:val="24"/>
        </w:rPr>
        <w:t>03</w:t>
      </w:r>
      <w:r w:rsidRPr="00C702D4">
        <w:rPr>
          <w:sz w:val="24"/>
          <w:szCs w:val="24"/>
        </w:rPr>
        <w:t>.20</w:t>
      </w:r>
      <w:r w:rsidR="00B476EC">
        <w:rPr>
          <w:sz w:val="24"/>
          <w:szCs w:val="24"/>
        </w:rPr>
        <w:t>09</w:t>
      </w:r>
      <w:r w:rsidRPr="00C702D4">
        <w:rPr>
          <w:sz w:val="24"/>
          <w:szCs w:val="24"/>
        </w:rPr>
        <w:t xml:space="preserve"> № </w:t>
      </w:r>
      <w:r w:rsidR="00B476EC">
        <w:rPr>
          <w:sz w:val="24"/>
          <w:szCs w:val="24"/>
        </w:rPr>
        <w:t>22</w:t>
      </w:r>
      <w:r w:rsidRPr="00C702D4">
        <w:rPr>
          <w:sz w:val="24"/>
          <w:szCs w:val="24"/>
        </w:rPr>
        <w:t xml:space="preserve">н); </w:t>
      </w:r>
    </w:p>
    <w:p w:rsidR="00C702D4" w:rsidRPr="00C702D4" w:rsidRDefault="00C702D4" w:rsidP="00C702D4">
      <w:pPr>
        <w:widowControl w:val="0"/>
        <w:numPr>
          <w:ilvl w:val="0"/>
          <w:numId w:val="19"/>
        </w:numPr>
        <w:tabs>
          <w:tab w:val="num" w:pos="709"/>
        </w:tabs>
        <w:autoSpaceDE w:val="0"/>
        <w:autoSpaceDN w:val="0"/>
        <w:adjustRightInd w:val="0"/>
        <w:spacing w:line="240" w:lineRule="auto"/>
        <w:ind w:left="709" w:hanging="283"/>
        <w:rPr>
          <w:sz w:val="24"/>
          <w:szCs w:val="24"/>
        </w:rPr>
      </w:pPr>
      <w:r w:rsidRPr="00C702D4">
        <w:rPr>
          <w:sz w:val="24"/>
          <w:szCs w:val="24"/>
        </w:rPr>
        <w:t xml:space="preserve"> Плана счетов бухгалтерского учета финансово-хозяйственной деятельности организаций и Инструкции по его применению, утвержденных приказом Минфина РФ от 31 октября 2000 г. N 94н (в редакции от </w:t>
      </w:r>
      <w:r w:rsidR="00B476EC">
        <w:rPr>
          <w:sz w:val="24"/>
          <w:szCs w:val="24"/>
        </w:rPr>
        <w:t>1</w:t>
      </w:r>
      <w:r w:rsidRPr="00C702D4">
        <w:rPr>
          <w:sz w:val="24"/>
          <w:szCs w:val="24"/>
        </w:rPr>
        <w:t>8.</w:t>
      </w:r>
      <w:r w:rsidR="00B476EC">
        <w:rPr>
          <w:sz w:val="24"/>
          <w:szCs w:val="24"/>
        </w:rPr>
        <w:t>09</w:t>
      </w:r>
      <w:r w:rsidRPr="00C702D4">
        <w:rPr>
          <w:sz w:val="24"/>
          <w:szCs w:val="24"/>
        </w:rPr>
        <w:t>.20</w:t>
      </w:r>
      <w:r w:rsidR="00B476EC">
        <w:rPr>
          <w:sz w:val="24"/>
          <w:szCs w:val="24"/>
        </w:rPr>
        <w:t>06</w:t>
      </w:r>
      <w:r w:rsidRPr="00C702D4">
        <w:rPr>
          <w:sz w:val="24"/>
          <w:szCs w:val="24"/>
        </w:rPr>
        <w:t xml:space="preserve"> г. № </w:t>
      </w:r>
      <w:r w:rsidR="00B476EC">
        <w:rPr>
          <w:sz w:val="24"/>
          <w:szCs w:val="24"/>
        </w:rPr>
        <w:t>115</w:t>
      </w:r>
      <w:r w:rsidRPr="00C702D4">
        <w:rPr>
          <w:sz w:val="24"/>
          <w:szCs w:val="24"/>
        </w:rPr>
        <w:t xml:space="preserve">н). </w:t>
      </w:r>
    </w:p>
    <w:p w:rsidR="00C702D4" w:rsidRPr="00C702D4" w:rsidRDefault="00C702D4" w:rsidP="00C702D4">
      <w:pPr>
        <w:tabs>
          <w:tab w:val="left" w:pos="0"/>
        </w:tabs>
        <w:spacing w:line="240" w:lineRule="auto"/>
        <w:ind w:firstLine="540"/>
        <w:rPr>
          <w:b/>
          <w:bCs/>
          <w:sz w:val="24"/>
          <w:szCs w:val="24"/>
        </w:rPr>
      </w:pPr>
      <w:r w:rsidRPr="00C702D4">
        <w:rPr>
          <w:sz w:val="24"/>
          <w:szCs w:val="24"/>
        </w:rPr>
        <w:t>1.2.</w:t>
      </w:r>
      <w:r w:rsidRPr="00C702D4">
        <w:rPr>
          <w:sz w:val="24"/>
          <w:szCs w:val="24"/>
        </w:rPr>
        <w:tab/>
        <w:t>Установить, что бухгалтерский учет осуществляется и бухгалтерская отчетность формируется  штатным (должностным бухгалтером).</w:t>
      </w:r>
    </w:p>
    <w:p w:rsidR="00C702D4" w:rsidRPr="00C702D4" w:rsidRDefault="00C702D4" w:rsidP="00C702D4">
      <w:pPr>
        <w:tabs>
          <w:tab w:val="left" w:pos="0"/>
        </w:tabs>
        <w:spacing w:line="240" w:lineRule="auto"/>
        <w:ind w:firstLine="540"/>
        <w:rPr>
          <w:sz w:val="24"/>
          <w:szCs w:val="24"/>
        </w:rPr>
      </w:pPr>
      <w:r w:rsidRPr="00C702D4">
        <w:rPr>
          <w:sz w:val="24"/>
          <w:szCs w:val="24"/>
        </w:rPr>
        <w:t>1.3.</w:t>
      </w:r>
      <w:r w:rsidRPr="00C702D4">
        <w:rPr>
          <w:sz w:val="24"/>
          <w:szCs w:val="24"/>
        </w:rPr>
        <w:tab/>
        <w:t>Установить компьютерную технологию учетной информации, организовав ведение бухгалтерского учета в 201</w:t>
      </w:r>
      <w:r w:rsidR="005A51DD">
        <w:rPr>
          <w:sz w:val="24"/>
          <w:szCs w:val="24"/>
        </w:rPr>
        <w:t>0</w:t>
      </w:r>
      <w:r w:rsidRPr="00C702D4">
        <w:rPr>
          <w:sz w:val="24"/>
          <w:szCs w:val="24"/>
        </w:rPr>
        <w:t xml:space="preserve"> г. с использованием программного обеспечения «</w:t>
      </w:r>
      <w:r w:rsidR="005A51DD">
        <w:rPr>
          <w:sz w:val="24"/>
          <w:szCs w:val="24"/>
        </w:rPr>
        <w:t>1С</w:t>
      </w:r>
      <w:r w:rsidRPr="00C702D4">
        <w:rPr>
          <w:sz w:val="24"/>
          <w:szCs w:val="24"/>
        </w:rPr>
        <w:t xml:space="preserve"> Предприятие».</w:t>
      </w:r>
    </w:p>
    <w:p w:rsidR="00C702D4" w:rsidRPr="00C702D4" w:rsidRDefault="00C702D4" w:rsidP="00C702D4">
      <w:pPr>
        <w:tabs>
          <w:tab w:val="left" w:pos="0"/>
        </w:tabs>
        <w:spacing w:line="240" w:lineRule="auto"/>
        <w:ind w:firstLine="540"/>
        <w:rPr>
          <w:sz w:val="24"/>
          <w:szCs w:val="24"/>
        </w:rPr>
      </w:pPr>
      <w:r w:rsidRPr="00C702D4">
        <w:rPr>
          <w:sz w:val="24"/>
          <w:szCs w:val="24"/>
        </w:rPr>
        <w:t>1.4.</w:t>
      </w:r>
      <w:r w:rsidRPr="00C702D4">
        <w:rPr>
          <w:sz w:val="24"/>
          <w:szCs w:val="24"/>
        </w:rPr>
        <w:tab/>
        <w:t>При отражении финансово-хозяйственных операций организации использовать рабочий план счетов в соответствии с Приложением к учетной политике.</w:t>
      </w:r>
    </w:p>
    <w:p w:rsidR="00C702D4" w:rsidRPr="00C702D4" w:rsidRDefault="00C702D4" w:rsidP="00C702D4">
      <w:pPr>
        <w:tabs>
          <w:tab w:val="left" w:pos="0"/>
        </w:tabs>
        <w:spacing w:line="240" w:lineRule="auto"/>
        <w:ind w:firstLine="540"/>
        <w:rPr>
          <w:sz w:val="24"/>
          <w:szCs w:val="24"/>
        </w:rPr>
      </w:pPr>
      <w:r w:rsidRPr="00C702D4">
        <w:rPr>
          <w:sz w:val="24"/>
          <w:szCs w:val="24"/>
        </w:rPr>
        <w:t>1.5.</w:t>
      </w:r>
      <w:r w:rsidRPr="00C702D4">
        <w:rPr>
          <w:sz w:val="24"/>
          <w:szCs w:val="24"/>
        </w:rPr>
        <w:tab/>
        <w:t>Правила документооборота и технология обработки учетной информации разрабатываются и в случае необходимости пересматриваются и дополняются главным бухгалтером или работниками бухгалтерии под контролем главного бухгалтера; указанные правила подлежат обязательному утверждению руководителем организации и оформляются дополнительными приложениями к учетной политике в течение отчетного года.</w:t>
      </w:r>
    </w:p>
    <w:p w:rsidR="00C702D4" w:rsidRPr="00C702D4" w:rsidRDefault="00C702D4" w:rsidP="00C702D4">
      <w:pPr>
        <w:tabs>
          <w:tab w:val="left" w:pos="0"/>
        </w:tabs>
        <w:spacing w:line="240" w:lineRule="auto"/>
        <w:ind w:firstLine="540"/>
        <w:rPr>
          <w:sz w:val="24"/>
          <w:szCs w:val="24"/>
        </w:rPr>
      </w:pPr>
      <w:r w:rsidRPr="00C702D4">
        <w:rPr>
          <w:sz w:val="24"/>
          <w:szCs w:val="24"/>
        </w:rPr>
        <w:t>1.6.</w:t>
      </w:r>
      <w:r w:rsidRPr="00C702D4">
        <w:rPr>
          <w:sz w:val="24"/>
          <w:szCs w:val="24"/>
        </w:rPr>
        <w:tab/>
        <w:t>Утвердить график проведения инвентаризации, в соответствии с Приложением к настоящему положению.</w:t>
      </w:r>
    </w:p>
    <w:p w:rsidR="00C702D4" w:rsidRPr="00C702D4" w:rsidRDefault="00C702D4" w:rsidP="00C702D4">
      <w:pPr>
        <w:spacing w:line="240" w:lineRule="auto"/>
        <w:jc w:val="center"/>
        <w:rPr>
          <w:b/>
          <w:bCs/>
          <w:sz w:val="24"/>
          <w:szCs w:val="24"/>
        </w:rPr>
      </w:pPr>
      <w:r w:rsidRPr="00C702D4">
        <w:rPr>
          <w:b/>
          <w:bCs/>
          <w:sz w:val="24"/>
          <w:szCs w:val="24"/>
        </w:rPr>
        <w:t>Методика ведения бухгалтерского учета в организации</w:t>
      </w:r>
    </w:p>
    <w:p w:rsidR="00C702D4" w:rsidRPr="00C702D4" w:rsidRDefault="00C702D4" w:rsidP="00C702D4">
      <w:pPr>
        <w:keepNext/>
        <w:spacing w:line="240" w:lineRule="auto"/>
        <w:ind w:left="1080" w:hanging="1080"/>
        <w:jc w:val="center"/>
        <w:rPr>
          <w:b/>
          <w:bCs/>
          <w:kern w:val="32"/>
          <w:sz w:val="24"/>
          <w:szCs w:val="24"/>
        </w:rPr>
      </w:pPr>
      <w:r w:rsidRPr="00C702D4">
        <w:rPr>
          <w:b/>
          <w:bCs/>
          <w:kern w:val="32"/>
          <w:sz w:val="24"/>
          <w:szCs w:val="24"/>
        </w:rPr>
        <w:t>Раздел 1</w:t>
      </w:r>
      <w:r w:rsidRPr="00C702D4">
        <w:rPr>
          <w:b/>
          <w:bCs/>
          <w:kern w:val="32"/>
          <w:sz w:val="24"/>
          <w:szCs w:val="24"/>
        </w:rPr>
        <w:tab/>
        <w:t>Учет основных средств</w:t>
      </w:r>
    </w:p>
    <w:p w:rsidR="00C702D4" w:rsidRPr="00C702D4" w:rsidRDefault="00C702D4" w:rsidP="00C702D4">
      <w:pPr>
        <w:spacing w:line="240" w:lineRule="auto"/>
        <w:ind w:firstLine="540"/>
        <w:rPr>
          <w:b/>
          <w:bCs/>
          <w:sz w:val="24"/>
          <w:szCs w:val="24"/>
        </w:rPr>
      </w:pPr>
      <w:r w:rsidRPr="00C702D4">
        <w:rPr>
          <w:sz w:val="24"/>
          <w:szCs w:val="24"/>
        </w:rPr>
        <w:t xml:space="preserve">Организовать учет наличия и движения основных средств организации в разрезе их видов согласно Общероссийскому классификатору основных фондов, утвержденному Постановлением Государственного комитета Российской Федерации по стандартизации, метрологии и сертификации от 26.12.1994 № 359 (в редакции изменений 1/98 ОКОФ). </w:t>
      </w:r>
    </w:p>
    <w:p w:rsidR="00C702D4" w:rsidRPr="00C702D4" w:rsidRDefault="00C702D4" w:rsidP="00C702D4">
      <w:pPr>
        <w:spacing w:line="240" w:lineRule="auto"/>
        <w:ind w:firstLine="540"/>
        <w:rPr>
          <w:sz w:val="24"/>
          <w:szCs w:val="24"/>
        </w:rPr>
      </w:pPr>
      <w:r w:rsidRPr="00C702D4">
        <w:rPr>
          <w:sz w:val="24"/>
          <w:szCs w:val="24"/>
        </w:rPr>
        <w:t>При организации учета руководствоваться ПБУ 6/01 «Учет основных средств», утвержденному Приказом МФ РФ от 30.03.2001 г. №26н (в редакции Приказа от 2</w:t>
      </w:r>
      <w:r w:rsidR="005A51DD">
        <w:rPr>
          <w:sz w:val="24"/>
          <w:szCs w:val="24"/>
        </w:rPr>
        <w:t>7</w:t>
      </w:r>
      <w:r w:rsidRPr="00C702D4">
        <w:rPr>
          <w:sz w:val="24"/>
          <w:szCs w:val="24"/>
        </w:rPr>
        <w:t>.1</w:t>
      </w:r>
      <w:r w:rsidR="005A51DD">
        <w:rPr>
          <w:sz w:val="24"/>
          <w:szCs w:val="24"/>
        </w:rPr>
        <w:t>1</w:t>
      </w:r>
      <w:r w:rsidRPr="00C702D4">
        <w:rPr>
          <w:sz w:val="24"/>
          <w:szCs w:val="24"/>
        </w:rPr>
        <w:t>.20</w:t>
      </w:r>
      <w:r w:rsidR="005A51DD">
        <w:rPr>
          <w:sz w:val="24"/>
          <w:szCs w:val="24"/>
        </w:rPr>
        <w:t>06</w:t>
      </w:r>
      <w:r w:rsidRPr="00C702D4">
        <w:rPr>
          <w:sz w:val="24"/>
          <w:szCs w:val="24"/>
        </w:rPr>
        <w:t xml:space="preserve"> г. № </w:t>
      </w:r>
      <w:r w:rsidR="005A51DD">
        <w:rPr>
          <w:sz w:val="24"/>
          <w:szCs w:val="24"/>
        </w:rPr>
        <w:t>156</w:t>
      </w:r>
      <w:r w:rsidRPr="00C702D4">
        <w:rPr>
          <w:sz w:val="24"/>
          <w:szCs w:val="24"/>
        </w:rPr>
        <w:t>н);   Методическими указаниями по бухгалтерскому учету основных средств, утвержденными Приказом МФ РФ от 13.10.2003 № 91н. (в редакции от от 2</w:t>
      </w:r>
      <w:r w:rsidR="005A51DD">
        <w:rPr>
          <w:sz w:val="24"/>
          <w:szCs w:val="24"/>
        </w:rPr>
        <w:t>7</w:t>
      </w:r>
      <w:r w:rsidRPr="00C702D4">
        <w:rPr>
          <w:sz w:val="24"/>
          <w:szCs w:val="24"/>
        </w:rPr>
        <w:t>.1</w:t>
      </w:r>
      <w:r w:rsidR="005A51DD">
        <w:rPr>
          <w:sz w:val="24"/>
          <w:szCs w:val="24"/>
        </w:rPr>
        <w:t>1</w:t>
      </w:r>
      <w:r w:rsidRPr="00C702D4">
        <w:rPr>
          <w:sz w:val="24"/>
          <w:szCs w:val="24"/>
        </w:rPr>
        <w:t>.20</w:t>
      </w:r>
      <w:r w:rsidR="005A51DD">
        <w:rPr>
          <w:sz w:val="24"/>
          <w:szCs w:val="24"/>
        </w:rPr>
        <w:t>06</w:t>
      </w:r>
      <w:r w:rsidRPr="00C702D4">
        <w:rPr>
          <w:sz w:val="24"/>
          <w:szCs w:val="24"/>
        </w:rPr>
        <w:t xml:space="preserve"> г. № </w:t>
      </w:r>
      <w:r w:rsidR="005A51DD">
        <w:rPr>
          <w:sz w:val="24"/>
          <w:szCs w:val="24"/>
        </w:rPr>
        <w:t>156</w:t>
      </w:r>
      <w:r w:rsidRPr="00C702D4">
        <w:rPr>
          <w:sz w:val="24"/>
          <w:szCs w:val="24"/>
        </w:rPr>
        <w:t>н).</w:t>
      </w:r>
    </w:p>
    <w:p w:rsidR="00C702D4" w:rsidRPr="00C702D4" w:rsidRDefault="00C702D4" w:rsidP="00C702D4">
      <w:pPr>
        <w:pStyle w:val="2"/>
        <w:keepNext/>
        <w:numPr>
          <w:ilvl w:val="1"/>
          <w:numId w:val="0"/>
        </w:numPr>
        <w:tabs>
          <w:tab w:val="num" w:pos="1080"/>
        </w:tabs>
        <w:suppressAutoHyphens w:val="0"/>
        <w:spacing w:line="240" w:lineRule="auto"/>
        <w:ind w:left="1080" w:hanging="1080"/>
        <w:jc w:val="center"/>
      </w:pPr>
      <w:bookmarkStart w:id="49" w:name="_Toc303177218"/>
      <w:bookmarkStart w:id="50" w:name="_Toc303178700"/>
      <w:r w:rsidRPr="00C702D4">
        <w:rPr>
          <w:b w:val="0"/>
          <w:bCs w:val="0"/>
        </w:rPr>
        <w:t>Амортизация основных средств</w:t>
      </w:r>
      <w:bookmarkEnd w:id="49"/>
      <w:bookmarkEnd w:id="50"/>
    </w:p>
    <w:p w:rsidR="00C702D4" w:rsidRPr="00C702D4" w:rsidRDefault="00C702D4" w:rsidP="00C702D4">
      <w:pPr>
        <w:tabs>
          <w:tab w:val="left" w:pos="0"/>
        </w:tabs>
        <w:spacing w:line="240" w:lineRule="auto"/>
        <w:ind w:firstLine="360"/>
        <w:rPr>
          <w:sz w:val="24"/>
          <w:szCs w:val="24"/>
        </w:rPr>
      </w:pPr>
      <w:r w:rsidRPr="00C702D4">
        <w:rPr>
          <w:sz w:val="24"/>
          <w:szCs w:val="24"/>
        </w:rPr>
        <w:t>1.1.</w:t>
      </w:r>
      <w:r w:rsidRPr="00C702D4">
        <w:rPr>
          <w:sz w:val="24"/>
          <w:szCs w:val="24"/>
        </w:rPr>
        <w:tab/>
        <w:t>Стоимость основных средств погашать путем ежемесячного начисления амортизации по ним. В течение срока полезного использования объекта основных средств начисление амортизационных отчислений не приостанавливать, кроме случаев перевода его по решению руководителя организации на консервацию на срок более трех месяцев, а также в период восстановления объекта, продолжительность которого превышает 12 месяцев.</w:t>
      </w:r>
    </w:p>
    <w:p w:rsidR="00C702D4" w:rsidRPr="00C702D4" w:rsidRDefault="00C702D4" w:rsidP="00C702D4">
      <w:pPr>
        <w:tabs>
          <w:tab w:val="left" w:pos="0"/>
        </w:tabs>
        <w:spacing w:line="240" w:lineRule="auto"/>
        <w:ind w:firstLine="540"/>
        <w:rPr>
          <w:i/>
          <w:iCs/>
          <w:sz w:val="24"/>
          <w:szCs w:val="24"/>
        </w:rPr>
      </w:pPr>
      <w:r w:rsidRPr="00C702D4">
        <w:rPr>
          <w:i/>
          <w:iCs/>
          <w:sz w:val="24"/>
          <w:szCs w:val="24"/>
        </w:rPr>
        <w:t xml:space="preserve">Основание: п. 23 ПБУ 6/01 «Учет основных средств», утвержденного Приказом МФ РФ от 30.03.2001 г. № 26н. (в редакции Приказа от </w:t>
      </w:r>
      <w:r w:rsidR="005A51DD" w:rsidRPr="005A51DD">
        <w:rPr>
          <w:i/>
          <w:sz w:val="24"/>
          <w:szCs w:val="24"/>
        </w:rPr>
        <w:t>27.11.2006 г. № 156н</w:t>
      </w:r>
      <w:r w:rsidRPr="005A51DD">
        <w:rPr>
          <w:i/>
          <w:iCs/>
          <w:sz w:val="24"/>
          <w:szCs w:val="24"/>
        </w:rPr>
        <w:t>)</w:t>
      </w:r>
    </w:p>
    <w:p w:rsidR="00C702D4" w:rsidRPr="00C702D4" w:rsidRDefault="00C702D4" w:rsidP="00C702D4">
      <w:pPr>
        <w:tabs>
          <w:tab w:val="left" w:pos="0"/>
        </w:tabs>
        <w:spacing w:line="240" w:lineRule="auto"/>
        <w:ind w:firstLine="540"/>
        <w:rPr>
          <w:i/>
          <w:iCs/>
          <w:sz w:val="24"/>
          <w:szCs w:val="24"/>
        </w:rPr>
      </w:pPr>
      <w:r w:rsidRPr="00C702D4">
        <w:rPr>
          <w:i/>
          <w:iCs/>
          <w:sz w:val="24"/>
          <w:szCs w:val="24"/>
        </w:rPr>
        <w:t>Основание: п.24 ПБУ 6/01 «Учет основных средств», утвержденного Приказом МФ РФ от 30.03.2001 г. № 26н. .</w:t>
      </w:r>
      <w:r w:rsidRPr="00C702D4">
        <w:rPr>
          <w:sz w:val="24"/>
          <w:szCs w:val="24"/>
        </w:rPr>
        <w:t xml:space="preserve"> </w:t>
      </w:r>
      <w:r w:rsidRPr="00C702D4">
        <w:rPr>
          <w:i/>
          <w:iCs/>
          <w:sz w:val="24"/>
          <w:szCs w:val="24"/>
        </w:rPr>
        <w:t xml:space="preserve">(в редакции Приказа </w:t>
      </w:r>
      <w:r w:rsidRPr="005A51DD">
        <w:rPr>
          <w:i/>
          <w:iCs/>
          <w:sz w:val="24"/>
          <w:szCs w:val="24"/>
        </w:rPr>
        <w:t xml:space="preserve">от </w:t>
      </w:r>
      <w:r w:rsidR="005A51DD" w:rsidRPr="005A51DD">
        <w:rPr>
          <w:i/>
          <w:sz w:val="24"/>
          <w:szCs w:val="24"/>
        </w:rPr>
        <w:t>27.11.2006 г. № 156н</w:t>
      </w:r>
      <w:r w:rsidRPr="005A51DD">
        <w:rPr>
          <w:i/>
          <w:iCs/>
          <w:sz w:val="24"/>
          <w:szCs w:val="24"/>
        </w:rPr>
        <w:t>).</w:t>
      </w:r>
    </w:p>
    <w:p w:rsidR="00C702D4" w:rsidRPr="00C702D4" w:rsidRDefault="00C702D4" w:rsidP="00C702D4">
      <w:pPr>
        <w:tabs>
          <w:tab w:val="left" w:pos="0"/>
        </w:tabs>
        <w:spacing w:line="240" w:lineRule="auto"/>
        <w:ind w:firstLine="360"/>
        <w:rPr>
          <w:sz w:val="24"/>
          <w:szCs w:val="24"/>
        </w:rPr>
      </w:pPr>
      <w:r w:rsidRPr="00C702D4">
        <w:rPr>
          <w:sz w:val="24"/>
          <w:szCs w:val="24"/>
        </w:rPr>
        <w:t>1.2.</w:t>
      </w:r>
      <w:r w:rsidRPr="00C702D4">
        <w:rPr>
          <w:sz w:val="24"/>
          <w:szCs w:val="24"/>
        </w:rPr>
        <w:tab/>
        <w:t>Активы, в отношении которых выполняются условия, предъявляемые к объектам основных средств, но со стоимостью не более 20 000 руб. учитывать в составе материально-производственных запасов.</w:t>
      </w:r>
    </w:p>
    <w:p w:rsidR="00C702D4" w:rsidRPr="00C702D4" w:rsidRDefault="00C702D4" w:rsidP="00C702D4">
      <w:pPr>
        <w:tabs>
          <w:tab w:val="left" w:pos="0"/>
        </w:tabs>
        <w:spacing w:line="240" w:lineRule="auto"/>
        <w:ind w:firstLine="540"/>
        <w:rPr>
          <w:i/>
          <w:iCs/>
          <w:sz w:val="24"/>
          <w:szCs w:val="24"/>
        </w:rPr>
      </w:pPr>
      <w:r w:rsidRPr="00C702D4">
        <w:rPr>
          <w:i/>
          <w:iCs/>
          <w:sz w:val="24"/>
          <w:szCs w:val="24"/>
        </w:rPr>
        <w:t>Основание:п.5</w:t>
      </w:r>
      <w:r w:rsidRPr="00C702D4">
        <w:rPr>
          <w:sz w:val="24"/>
          <w:szCs w:val="24"/>
        </w:rPr>
        <w:t xml:space="preserve"> </w:t>
      </w:r>
      <w:r w:rsidRPr="00C702D4">
        <w:rPr>
          <w:i/>
          <w:iCs/>
          <w:sz w:val="24"/>
          <w:szCs w:val="24"/>
        </w:rPr>
        <w:t xml:space="preserve">ПБУ 6/01 «Учет основных средств», утвержденному Приказом МФ РФ от 30.03.2001 г. №26н . (в редакции Приказа от </w:t>
      </w:r>
      <w:r w:rsidR="005A51DD" w:rsidRPr="005A51DD">
        <w:rPr>
          <w:i/>
          <w:sz w:val="24"/>
          <w:szCs w:val="24"/>
        </w:rPr>
        <w:t>27.11.2006 г. № 156н</w:t>
      </w:r>
      <w:r w:rsidRPr="005A51DD">
        <w:rPr>
          <w:i/>
          <w:iCs/>
          <w:sz w:val="24"/>
          <w:szCs w:val="24"/>
        </w:rPr>
        <w:t>).</w:t>
      </w:r>
    </w:p>
    <w:p w:rsidR="00C702D4" w:rsidRPr="00C702D4" w:rsidRDefault="00C702D4" w:rsidP="00C702D4">
      <w:pPr>
        <w:pStyle w:val="2"/>
        <w:keepNext/>
        <w:numPr>
          <w:ilvl w:val="1"/>
          <w:numId w:val="0"/>
        </w:numPr>
        <w:tabs>
          <w:tab w:val="num" w:pos="1080"/>
        </w:tabs>
        <w:suppressAutoHyphens w:val="0"/>
        <w:spacing w:line="240" w:lineRule="auto"/>
        <w:ind w:left="1080" w:hanging="1080"/>
        <w:jc w:val="center"/>
        <w:rPr>
          <w:i/>
          <w:iCs/>
        </w:rPr>
      </w:pPr>
      <w:bookmarkStart w:id="51" w:name="_Toc303177219"/>
      <w:bookmarkStart w:id="52" w:name="_Toc303178701"/>
      <w:r w:rsidRPr="00C702D4">
        <w:rPr>
          <w:b w:val="0"/>
          <w:bCs w:val="0"/>
        </w:rPr>
        <w:t>Изменение стоимости основных средств</w:t>
      </w:r>
      <w:bookmarkEnd w:id="51"/>
      <w:bookmarkEnd w:id="52"/>
    </w:p>
    <w:p w:rsidR="00C702D4" w:rsidRPr="00C702D4" w:rsidRDefault="00C702D4" w:rsidP="00C702D4">
      <w:pPr>
        <w:tabs>
          <w:tab w:val="left" w:pos="0"/>
        </w:tabs>
        <w:spacing w:line="240" w:lineRule="auto"/>
        <w:ind w:firstLine="360"/>
        <w:rPr>
          <w:sz w:val="24"/>
          <w:szCs w:val="24"/>
        </w:rPr>
      </w:pPr>
      <w:r w:rsidRPr="00C702D4">
        <w:rPr>
          <w:sz w:val="24"/>
          <w:szCs w:val="24"/>
        </w:rPr>
        <w:t>1.3.</w:t>
      </w:r>
      <w:r w:rsidRPr="00C702D4">
        <w:rPr>
          <w:sz w:val="24"/>
          <w:szCs w:val="24"/>
        </w:rPr>
        <w:tab/>
        <w:t>В случае улучшения первоначально принятых нормативных показателей объекта основных средств в результате произведенной реконструкции или модернизации организацией пересматривается срок полезного использования по этому объекту.</w:t>
      </w:r>
    </w:p>
    <w:p w:rsidR="00C702D4" w:rsidRPr="00C702D4" w:rsidRDefault="00C702D4" w:rsidP="00C702D4">
      <w:pPr>
        <w:tabs>
          <w:tab w:val="left" w:pos="0"/>
        </w:tabs>
        <w:spacing w:line="240" w:lineRule="auto"/>
        <w:ind w:firstLine="540"/>
        <w:rPr>
          <w:i/>
          <w:iCs/>
          <w:sz w:val="24"/>
          <w:szCs w:val="24"/>
        </w:rPr>
      </w:pPr>
      <w:r w:rsidRPr="00C702D4">
        <w:rPr>
          <w:i/>
          <w:iCs/>
          <w:sz w:val="24"/>
          <w:szCs w:val="24"/>
        </w:rPr>
        <w:t xml:space="preserve">Основание: п.20 ПБУ 6/01 «Учет основных средств», утвержденного Приказом МФ РФ от 30.03.2001 г. № 26н (в редакции Приказа </w:t>
      </w:r>
      <w:r w:rsidRPr="005A51DD">
        <w:rPr>
          <w:i/>
          <w:iCs/>
          <w:sz w:val="24"/>
          <w:szCs w:val="24"/>
        </w:rPr>
        <w:t xml:space="preserve">от </w:t>
      </w:r>
      <w:r w:rsidR="005A51DD" w:rsidRPr="005A51DD">
        <w:rPr>
          <w:i/>
          <w:sz w:val="24"/>
          <w:szCs w:val="24"/>
        </w:rPr>
        <w:t>27.11.2006 г. № 156н</w:t>
      </w:r>
      <w:r w:rsidRPr="005A51DD">
        <w:rPr>
          <w:i/>
          <w:iCs/>
          <w:sz w:val="24"/>
          <w:szCs w:val="24"/>
        </w:rPr>
        <w:t>).</w:t>
      </w:r>
    </w:p>
    <w:p w:rsidR="00C702D4" w:rsidRPr="00C702D4" w:rsidRDefault="00C702D4" w:rsidP="00C702D4">
      <w:pPr>
        <w:keepNext/>
        <w:spacing w:line="240" w:lineRule="auto"/>
        <w:ind w:left="1080" w:hanging="1080"/>
        <w:jc w:val="center"/>
        <w:rPr>
          <w:b/>
          <w:bCs/>
          <w:kern w:val="32"/>
          <w:sz w:val="24"/>
          <w:szCs w:val="24"/>
        </w:rPr>
      </w:pPr>
      <w:r w:rsidRPr="00C702D4">
        <w:rPr>
          <w:b/>
          <w:bCs/>
          <w:kern w:val="32"/>
          <w:sz w:val="24"/>
          <w:szCs w:val="24"/>
        </w:rPr>
        <w:t>Раздел 2</w:t>
      </w:r>
      <w:r w:rsidRPr="00C702D4">
        <w:rPr>
          <w:b/>
          <w:bCs/>
          <w:kern w:val="32"/>
          <w:sz w:val="24"/>
          <w:szCs w:val="24"/>
        </w:rPr>
        <w:tab/>
        <w:t>Учет нематериальных активов</w:t>
      </w:r>
    </w:p>
    <w:p w:rsidR="00C702D4" w:rsidRPr="00C702D4" w:rsidRDefault="00C702D4" w:rsidP="00C702D4">
      <w:pPr>
        <w:tabs>
          <w:tab w:val="left" w:pos="0"/>
        </w:tabs>
        <w:spacing w:line="240" w:lineRule="auto"/>
        <w:ind w:firstLine="360"/>
        <w:rPr>
          <w:sz w:val="24"/>
          <w:szCs w:val="24"/>
        </w:rPr>
      </w:pPr>
      <w:r w:rsidRPr="00C702D4">
        <w:rPr>
          <w:sz w:val="24"/>
          <w:szCs w:val="24"/>
        </w:rPr>
        <w:t>2.1.</w:t>
      </w:r>
      <w:r w:rsidRPr="00C702D4">
        <w:rPr>
          <w:sz w:val="24"/>
          <w:szCs w:val="24"/>
        </w:rPr>
        <w:tab/>
        <w:t>Обеспечить синтетический и аналитический учет нематериальных активов. Учет отдельных видов нематериальных активов вести на специальных субсчетах в соответствии с Рабочим планом счетов.</w:t>
      </w:r>
    </w:p>
    <w:p w:rsidR="00C702D4" w:rsidRPr="00C702D4" w:rsidRDefault="00C702D4" w:rsidP="00C702D4">
      <w:pPr>
        <w:spacing w:line="240" w:lineRule="auto"/>
        <w:ind w:firstLine="720"/>
        <w:rPr>
          <w:sz w:val="24"/>
          <w:szCs w:val="24"/>
        </w:rPr>
      </w:pPr>
      <w:r w:rsidRPr="00C702D4">
        <w:rPr>
          <w:sz w:val="24"/>
          <w:szCs w:val="24"/>
        </w:rPr>
        <w:t>К нематериальным активам относить объекты при выполнении следующих условий:</w:t>
      </w:r>
    </w:p>
    <w:p w:rsidR="00C702D4" w:rsidRPr="00C702D4" w:rsidRDefault="00C702D4" w:rsidP="00C702D4">
      <w:pPr>
        <w:spacing w:line="240" w:lineRule="auto"/>
        <w:ind w:firstLine="720"/>
        <w:rPr>
          <w:sz w:val="24"/>
          <w:szCs w:val="24"/>
        </w:rPr>
      </w:pPr>
      <w:r w:rsidRPr="00C702D4">
        <w:rPr>
          <w:sz w:val="24"/>
          <w:szCs w:val="24"/>
        </w:rPr>
        <w:t>- объект способен приносить экономические выгоды в будущем;</w:t>
      </w:r>
    </w:p>
    <w:p w:rsidR="00C702D4" w:rsidRPr="00C702D4" w:rsidRDefault="00C702D4" w:rsidP="00C702D4">
      <w:pPr>
        <w:spacing w:line="240" w:lineRule="auto"/>
        <w:ind w:firstLine="720"/>
        <w:rPr>
          <w:sz w:val="24"/>
          <w:szCs w:val="24"/>
        </w:rPr>
      </w:pPr>
      <w:r w:rsidRPr="00C702D4">
        <w:rPr>
          <w:sz w:val="24"/>
          <w:szCs w:val="24"/>
        </w:rPr>
        <w:t>- организация имеет право на получение экономических выгод, которые данный объект способен приносить в будущем;</w:t>
      </w:r>
    </w:p>
    <w:p w:rsidR="00C702D4" w:rsidRPr="00C702D4" w:rsidRDefault="00C702D4" w:rsidP="00C702D4">
      <w:pPr>
        <w:spacing w:line="240" w:lineRule="auto"/>
        <w:ind w:firstLine="720"/>
        <w:rPr>
          <w:sz w:val="24"/>
          <w:szCs w:val="24"/>
        </w:rPr>
      </w:pPr>
      <w:r w:rsidRPr="00C702D4">
        <w:rPr>
          <w:sz w:val="24"/>
          <w:szCs w:val="24"/>
        </w:rPr>
        <w:t>- возможность выделения или отделения объекта от других активов;</w:t>
      </w:r>
    </w:p>
    <w:p w:rsidR="00C702D4" w:rsidRPr="00C702D4" w:rsidRDefault="00C702D4" w:rsidP="00C702D4">
      <w:pPr>
        <w:spacing w:line="240" w:lineRule="auto"/>
        <w:ind w:firstLine="720"/>
        <w:rPr>
          <w:sz w:val="24"/>
          <w:szCs w:val="24"/>
        </w:rPr>
      </w:pPr>
      <w:r w:rsidRPr="00C702D4">
        <w:rPr>
          <w:sz w:val="24"/>
          <w:szCs w:val="24"/>
        </w:rPr>
        <w:t>- срок использования объекта превышает 12 месяцев;</w:t>
      </w:r>
    </w:p>
    <w:p w:rsidR="00C702D4" w:rsidRPr="00C702D4" w:rsidRDefault="00C702D4" w:rsidP="00C702D4">
      <w:pPr>
        <w:spacing w:line="240" w:lineRule="auto"/>
        <w:ind w:firstLine="720"/>
        <w:rPr>
          <w:sz w:val="24"/>
          <w:szCs w:val="24"/>
        </w:rPr>
      </w:pPr>
      <w:r w:rsidRPr="00C702D4">
        <w:rPr>
          <w:sz w:val="24"/>
          <w:szCs w:val="24"/>
        </w:rPr>
        <w:t>- первоначальная стоимость объекта может быть достоверно определена;</w:t>
      </w:r>
    </w:p>
    <w:p w:rsidR="00C702D4" w:rsidRPr="00C702D4" w:rsidRDefault="00C702D4" w:rsidP="00C702D4">
      <w:pPr>
        <w:spacing w:line="240" w:lineRule="auto"/>
        <w:ind w:firstLine="720"/>
        <w:rPr>
          <w:sz w:val="24"/>
          <w:szCs w:val="24"/>
        </w:rPr>
      </w:pPr>
      <w:r w:rsidRPr="00C702D4">
        <w:rPr>
          <w:sz w:val="24"/>
          <w:szCs w:val="24"/>
        </w:rPr>
        <w:t>- отсутствие у объекта материально-вещественной формы.</w:t>
      </w:r>
    </w:p>
    <w:p w:rsidR="00C702D4" w:rsidRPr="00C702D4" w:rsidRDefault="00C702D4" w:rsidP="00C702D4">
      <w:pPr>
        <w:tabs>
          <w:tab w:val="left" w:pos="0"/>
        </w:tabs>
        <w:spacing w:line="240" w:lineRule="auto"/>
        <w:ind w:firstLine="540"/>
        <w:rPr>
          <w:i/>
          <w:iCs/>
          <w:sz w:val="24"/>
          <w:szCs w:val="24"/>
        </w:rPr>
      </w:pPr>
      <w:r w:rsidRPr="00C702D4">
        <w:rPr>
          <w:i/>
          <w:iCs/>
          <w:sz w:val="24"/>
          <w:szCs w:val="24"/>
        </w:rPr>
        <w:t xml:space="preserve">Основание: п.3 ПБУ 14/2007, </w:t>
      </w:r>
      <w:r w:rsidRPr="00C702D4">
        <w:rPr>
          <w:sz w:val="24"/>
          <w:szCs w:val="24"/>
        </w:rPr>
        <w:t xml:space="preserve"> </w:t>
      </w:r>
      <w:r w:rsidRPr="00C702D4">
        <w:rPr>
          <w:i/>
          <w:iCs/>
          <w:sz w:val="24"/>
          <w:szCs w:val="24"/>
        </w:rPr>
        <w:t>утвержденного Приказо</w:t>
      </w:r>
      <w:r w:rsidR="005A51DD">
        <w:rPr>
          <w:i/>
          <w:iCs/>
          <w:sz w:val="24"/>
          <w:szCs w:val="24"/>
        </w:rPr>
        <w:t>м МФ РФ от 27.12.2007 г. № 153н.</w:t>
      </w:r>
    </w:p>
    <w:p w:rsidR="00C702D4" w:rsidRPr="00C702D4" w:rsidRDefault="00C702D4" w:rsidP="00C702D4">
      <w:pPr>
        <w:tabs>
          <w:tab w:val="left" w:pos="0"/>
        </w:tabs>
        <w:spacing w:line="240" w:lineRule="auto"/>
        <w:ind w:firstLine="360"/>
        <w:rPr>
          <w:sz w:val="24"/>
          <w:szCs w:val="24"/>
        </w:rPr>
      </w:pPr>
      <w:r w:rsidRPr="00C702D4">
        <w:rPr>
          <w:sz w:val="24"/>
          <w:szCs w:val="24"/>
        </w:rPr>
        <w:t>2.2.</w:t>
      </w:r>
      <w:r w:rsidRPr="00C702D4">
        <w:rPr>
          <w:sz w:val="24"/>
          <w:szCs w:val="24"/>
        </w:rPr>
        <w:tab/>
        <w:t>Нематериальные активы принимать к учету на основании надлежаще оформленных документов, подтверждающих существование самого актива и исключительного права организации на результаты интеллектуальной деятельности.</w:t>
      </w:r>
    </w:p>
    <w:p w:rsidR="00C702D4" w:rsidRPr="00C702D4" w:rsidRDefault="00C702D4" w:rsidP="00C702D4">
      <w:pPr>
        <w:tabs>
          <w:tab w:val="left" w:pos="0"/>
        </w:tabs>
        <w:spacing w:line="240" w:lineRule="auto"/>
        <w:ind w:firstLine="540"/>
        <w:rPr>
          <w:sz w:val="24"/>
          <w:szCs w:val="24"/>
        </w:rPr>
      </w:pPr>
      <w:r w:rsidRPr="00C702D4">
        <w:rPr>
          <w:sz w:val="24"/>
          <w:szCs w:val="24"/>
        </w:rPr>
        <w:t>При организации учета руководствоваться ПБУ 14/2007 «Учет нематериальных активов», утвержденного Приказо</w:t>
      </w:r>
      <w:r w:rsidR="005A51DD">
        <w:rPr>
          <w:sz w:val="24"/>
          <w:szCs w:val="24"/>
        </w:rPr>
        <w:t>м МФ РФ от 27.12.2007 г. № 153н.</w:t>
      </w:r>
    </w:p>
    <w:p w:rsidR="00C702D4" w:rsidRPr="00C702D4" w:rsidRDefault="00C702D4" w:rsidP="00C702D4">
      <w:pPr>
        <w:tabs>
          <w:tab w:val="left" w:pos="540"/>
        </w:tabs>
        <w:spacing w:line="240" w:lineRule="auto"/>
        <w:ind w:firstLine="357"/>
        <w:rPr>
          <w:sz w:val="24"/>
          <w:szCs w:val="24"/>
        </w:rPr>
      </w:pPr>
      <w:r w:rsidRPr="00C702D4">
        <w:rPr>
          <w:sz w:val="24"/>
          <w:szCs w:val="24"/>
        </w:rPr>
        <w:t>2.3.</w:t>
      </w:r>
      <w:r w:rsidRPr="00C702D4">
        <w:rPr>
          <w:sz w:val="24"/>
          <w:szCs w:val="24"/>
        </w:rPr>
        <w:tab/>
        <w:t>При принятии нематериального актива к учету определять срок его полезного использования. Сроком полезного использования считать выраженный в месяцах период, в течение которого предполагается использовать нематериальный актив с целью получения экономической выгоды.</w:t>
      </w:r>
    </w:p>
    <w:p w:rsidR="00C702D4" w:rsidRPr="00C702D4" w:rsidRDefault="00C702D4" w:rsidP="00C702D4">
      <w:pPr>
        <w:tabs>
          <w:tab w:val="left" w:pos="0"/>
        </w:tabs>
        <w:spacing w:line="240" w:lineRule="auto"/>
        <w:ind w:firstLine="540"/>
        <w:rPr>
          <w:i/>
          <w:iCs/>
          <w:sz w:val="24"/>
          <w:szCs w:val="24"/>
        </w:rPr>
      </w:pPr>
      <w:r w:rsidRPr="00C702D4">
        <w:rPr>
          <w:i/>
          <w:iCs/>
          <w:sz w:val="24"/>
          <w:szCs w:val="24"/>
        </w:rPr>
        <w:t xml:space="preserve">Основание: п.25 ПБУ 14/2007, </w:t>
      </w:r>
      <w:r w:rsidRPr="00C702D4">
        <w:rPr>
          <w:sz w:val="24"/>
          <w:szCs w:val="24"/>
        </w:rPr>
        <w:t xml:space="preserve"> </w:t>
      </w:r>
      <w:r w:rsidRPr="00C702D4">
        <w:rPr>
          <w:i/>
          <w:iCs/>
          <w:sz w:val="24"/>
          <w:szCs w:val="24"/>
        </w:rPr>
        <w:t>утвержденного Приказо</w:t>
      </w:r>
      <w:r w:rsidR="005A51DD">
        <w:rPr>
          <w:i/>
          <w:iCs/>
          <w:sz w:val="24"/>
          <w:szCs w:val="24"/>
        </w:rPr>
        <w:t>м МФ РФ от 27.12.2007 г. № 153н.</w:t>
      </w:r>
    </w:p>
    <w:p w:rsidR="00C702D4" w:rsidRPr="00C702D4" w:rsidRDefault="00C702D4" w:rsidP="00C702D4">
      <w:pPr>
        <w:tabs>
          <w:tab w:val="left" w:pos="540"/>
        </w:tabs>
        <w:spacing w:line="240" w:lineRule="auto"/>
        <w:ind w:firstLine="357"/>
        <w:rPr>
          <w:sz w:val="24"/>
          <w:szCs w:val="24"/>
        </w:rPr>
      </w:pPr>
      <w:r w:rsidRPr="00C702D4">
        <w:rPr>
          <w:sz w:val="24"/>
          <w:szCs w:val="24"/>
        </w:rPr>
        <w:t>2.4.</w:t>
      </w:r>
      <w:r w:rsidRPr="00C702D4">
        <w:rPr>
          <w:sz w:val="24"/>
          <w:szCs w:val="24"/>
        </w:rPr>
        <w:tab/>
        <w:t>Проверить срок полезного использования, имеющихся на балансе организации нематериальных активов, на необходимость его уточнения. В случае, если срок полезного использования будет уточнен, расхождения отобразить в Приложении  к настоящему Положению.</w:t>
      </w:r>
    </w:p>
    <w:p w:rsidR="00C702D4" w:rsidRPr="00C702D4" w:rsidRDefault="00C702D4" w:rsidP="00C702D4">
      <w:pPr>
        <w:spacing w:line="240" w:lineRule="auto"/>
        <w:ind w:firstLine="720"/>
        <w:rPr>
          <w:i/>
          <w:iCs/>
          <w:sz w:val="24"/>
          <w:szCs w:val="24"/>
        </w:rPr>
      </w:pPr>
      <w:r w:rsidRPr="00C702D4">
        <w:rPr>
          <w:i/>
          <w:iCs/>
          <w:sz w:val="24"/>
          <w:szCs w:val="24"/>
        </w:rPr>
        <w:t xml:space="preserve">Основание: п.27 ПБУ 14/2007, </w:t>
      </w:r>
      <w:r w:rsidRPr="00C702D4">
        <w:rPr>
          <w:sz w:val="24"/>
          <w:szCs w:val="24"/>
        </w:rPr>
        <w:t xml:space="preserve"> </w:t>
      </w:r>
      <w:r w:rsidRPr="00C702D4">
        <w:rPr>
          <w:i/>
          <w:iCs/>
          <w:sz w:val="24"/>
          <w:szCs w:val="24"/>
        </w:rPr>
        <w:t>утвержденного Приказо</w:t>
      </w:r>
      <w:r w:rsidR="005A51DD">
        <w:rPr>
          <w:i/>
          <w:iCs/>
          <w:sz w:val="24"/>
          <w:szCs w:val="24"/>
        </w:rPr>
        <w:t>м МФ РФ от 27.12.2007 г. № 153н.</w:t>
      </w:r>
    </w:p>
    <w:p w:rsidR="00C702D4" w:rsidRPr="00C702D4" w:rsidRDefault="00C702D4" w:rsidP="00C702D4">
      <w:pPr>
        <w:tabs>
          <w:tab w:val="left" w:pos="540"/>
        </w:tabs>
        <w:spacing w:line="240" w:lineRule="auto"/>
        <w:ind w:firstLine="357"/>
        <w:rPr>
          <w:sz w:val="24"/>
          <w:szCs w:val="24"/>
        </w:rPr>
      </w:pPr>
      <w:r w:rsidRPr="00C702D4">
        <w:rPr>
          <w:sz w:val="24"/>
          <w:szCs w:val="24"/>
        </w:rPr>
        <w:t>2.5.</w:t>
      </w:r>
      <w:r w:rsidRPr="00C702D4">
        <w:rPr>
          <w:sz w:val="24"/>
          <w:szCs w:val="24"/>
        </w:rPr>
        <w:tab/>
        <w:t>Возникшие в связи с изменением срока полезного использования корректировки отразить в бухгалтерском учете и бухгалтерской отчетности на начало 2011 как изменения оценочных значений.</w:t>
      </w:r>
    </w:p>
    <w:p w:rsidR="00C702D4" w:rsidRPr="00C702D4" w:rsidRDefault="00C702D4" w:rsidP="00C702D4">
      <w:pPr>
        <w:spacing w:line="240" w:lineRule="auto"/>
        <w:ind w:firstLine="540"/>
        <w:rPr>
          <w:i/>
          <w:iCs/>
          <w:sz w:val="24"/>
          <w:szCs w:val="24"/>
        </w:rPr>
      </w:pPr>
      <w:r w:rsidRPr="00C702D4">
        <w:rPr>
          <w:i/>
          <w:iCs/>
          <w:sz w:val="24"/>
          <w:szCs w:val="24"/>
        </w:rPr>
        <w:t xml:space="preserve">Основание: .п.27 ПБУ 14/2007, </w:t>
      </w:r>
      <w:r w:rsidRPr="00C702D4">
        <w:rPr>
          <w:sz w:val="24"/>
          <w:szCs w:val="24"/>
        </w:rPr>
        <w:t xml:space="preserve"> </w:t>
      </w:r>
      <w:r w:rsidRPr="00C702D4">
        <w:rPr>
          <w:i/>
          <w:iCs/>
          <w:sz w:val="24"/>
          <w:szCs w:val="24"/>
        </w:rPr>
        <w:t>утвержденного Приказо</w:t>
      </w:r>
      <w:r w:rsidR="005A51DD">
        <w:rPr>
          <w:i/>
          <w:iCs/>
          <w:sz w:val="24"/>
          <w:szCs w:val="24"/>
        </w:rPr>
        <w:t>м МФ РФ от 27.12.2007 г. № 153н.</w:t>
      </w:r>
    </w:p>
    <w:p w:rsidR="00C702D4" w:rsidRPr="00C702D4" w:rsidRDefault="00C702D4" w:rsidP="00C702D4">
      <w:pPr>
        <w:tabs>
          <w:tab w:val="left" w:pos="792"/>
        </w:tabs>
        <w:spacing w:line="240" w:lineRule="auto"/>
        <w:ind w:left="792" w:hanging="432"/>
        <w:rPr>
          <w:sz w:val="24"/>
          <w:szCs w:val="24"/>
        </w:rPr>
      </w:pPr>
      <w:r w:rsidRPr="00C702D4">
        <w:rPr>
          <w:sz w:val="24"/>
          <w:szCs w:val="24"/>
        </w:rPr>
        <w:t>2.6.</w:t>
      </w:r>
      <w:r w:rsidRPr="00C702D4">
        <w:rPr>
          <w:sz w:val="24"/>
          <w:szCs w:val="24"/>
        </w:rPr>
        <w:tab/>
        <w:t>Не начислять амортизацию по нематериальным активам с неопределенным сроком полезного использования.</w:t>
      </w:r>
    </w:p>
    <w:p w:rsidR="00C702D4" w:rsidRPr="00C702D4" w:rsidRDefault="00C702D4" w:rsidP="00C702D4">
      <w:pPr>
        <w:tabs>
          <w:tab w:val="left" w:pos="0"/>
        </w:tabs>
        <w:spacing w:line="240" w:lineRule="auto"/>
        <w:ind w:firstLine="540"/>
        <w:rPr>
          <w:sz w:val="24"/>
          <w:szCs w:val="24"/>
        </w:rPr>
      </w:pPr>
      <w:r w:rsidRPr="00C702D4">
        <w:rPr>
          <w:i/>
          <w:iCs/>
          <w:sz w:val="24"/>
          <w:szCs w:val="24"/>
        </w:rPr>
        <w:t xml:space="preserve">Основание: п.23 ПБУ 14/2007, </w:t>
      </w:r>
      <w:r w:rsidRPr="00C702D4">
        <w:rPr>
          <w:sz w:val="24"/>
          <w:szCs w:val="24"/>
        </w:rPr>
        <w:t xml:space="preserve"> </w:t>
      </w:r>
      <w:r w:rsidRPr="00C702D4">
        <w:rPr>
          <w:i/>
          <w:iCs/>
          <w:sz w:val="24"/>
          <w:szCs w:val="24"/>
        </w:rPr>
        <w:t>утвержденного Приказом МФ РФ от 27.12.2007 г. № 153н</w:t>
      </w:r>
      <w:r w:rsidR="005A51DD">
        <w:rPr>
          <w:i/>
          <w:iCs/>
          <w:sz w:val="24"/>
          <w:szCs w:val="24"/>
        </w:rPr>
        <w:t>.</w:t>
      </w:r>
    </w:p>
    <w:p w:rsidR="00C702D4" w:rsidRPr="00C702D4" w:rsidRDefault="00C702D4" w:rsidP="00C702D4">
      <w:pPr>
        <w:tabs>
          <w:tab w:val="left" w:pos="0"/>
        </w:tabs>
        <w:spacing w:line="240" w:lineRule="auto"/>
        <w:ind w:firstLine="360"/>
        <w:rPr>
          <w:sz w:val="24"/>
          <w:szCs w:val="24"/>
        </w:rPr>
      </w:pPr>
      <w:r w:rsidRPr="00C702D4">
        <w:rPr>
          <w:sz w:val="24"/>
          <w:szCs w:val="24"/>
        </w:rPr>
        <w:t>2.7.</w:t>
      </w:r>
      <w:r w:rsidRPr="00C702D4">
        <w:rPr>
          <w:sz w:val="24"/>
          <w:szCs w:val="24"/>
        </w:rPr>
        <w:tab/>
        <w:t>По имеющимся нематериальным активам проверить способ определения амортизации на необходимость его уточнения. В случае пересмотра способа начисления амортизации изменения отобразить в Приложении к настоящему положению.</w:t>
      </w:r>
    </w:p>
    <w:p w:rsidR="00C702D4" w:rsidRPr="00C702D4" w:rsidRDefault="00C702D4" w:rsidP="005A51DD">
      <w:pPr>
        <w:spacing w:line="240" w:lineRule="auto"/>
        <w:rPr>
          <w:i/>
          <w:iCs/>
          <w:sz w:val="24"/>
          <w:szCs w:val="24"/>
        </w:rPr>
      </w:pPr>
      <w:r w:rsidRPr="00C702D4">
        <w:rPr>
          <w:i/>
          <w:iCs/>
          <w:sz w:val="24"/>
          <w:szCs w:val="24"/>
        </w:rPr>
        <w:t xml:space="preserve">Основание: п.30  ПБУ 14/2007, </w:t>
      </w:r>
      <w:r w:rsidRPr="00C702D4">
        <w:rPr>
          <w:sz w:val="24"/>
          <w:szCs w:val="24"/>
        </w:rPr>
        <w:t xml:space="preserve"> </w:t>
      </w:r>
      <w:r w:rsidRPr="00C702D4">
        <w:rPr>
          <w:i/>
          <w:iCs/>
          <w:sz w:val="24"/>
          <w:szCs w:val="24"/>
        </w:rPr>
        <w:t>утвержденного Приказо</w:t>
      </w:r>
      <w:r w:rsidR="005A51DD">
        <w:rPr>
          <w:i/>
          <w:iCs/>
          <w:sz w:val="24"/>
          <w:szCs w:val="24"/>
        </w:rPr>
        <w:t>м МФ РФ от 27.12.2007 г. № 153н.</w:t>
      </w:r>
    </w:p>
    <w:p w:rsidR="00C702D4" w:rsidRPr="00C702D4" w:rsidRDefault="00C702D4" w:rsidP="00C702D4">
      <w:pPr>
        <w:tabs>
          <w:tab w:val="left" w:pos="0"/>
        </w:tabs>
        <w:spacing w:line="240" w:lineRule="auto"/>
        <w:ind w:firstLine="360"/>
        <w:rPr>
          <w:sz w:val="24"/>
          <w:szCs w:val="24"/>
        </w:rPr>
      </w:pPr>
      <w:r w:rsidRPr="00C702D4">
        <w:rPr>
          <w:sz w:val="24"/>
          <w:szCs w:val="24"/>
        </w:rPr>
        <w:t>2.8.</w:t>
      </w:r>
      <w:r w:rsidRPr="00C702D4">
        <w:rPr>
          <w:sz w:val="24"/>
          <w:szCs w:val="24"/>
        </w:rPr>
        <w:tab/>
        <w:t>Обеспечить раздельный учет нематериальных активов, амортизация по которым начисляется и не начисляется – учитывать такие активы на различных субсчетах.</w:t>
      </w:r>
    </w:p>
    <w:p w:rsidR="00C702D4" w:rsidRPr="00C702D4" w:rsidRDefault="00C702D4" w:rsidP="00C702D4">
      <w:pPr>
        <w:tabs>
          <w:tab w:val="left" w:pos="0"/>
        </w:tabs>
        <w:spacing w:line="240" w:lineRule="auto"/>
        <w:ind w:firstLine="540"/>
        <w:rPr>
          <w:i/>
          <w:iCs/>
          <w:sz w:val="24"/>
          <w:szCs w:val="24"/>
        </w:rPr>
      </w:pPr>
      <w:r w:rsidRPr="00C702D4">
        <w:rPr>
          <w:i/>
          <w:iCs/>
          <w:sz w:val="24"/>
          <w:szCs w:val="24"/>
        </w:rPr>
        <w:t>Основание: п.п. 55-57 Положения по ведению бухгалтерского учета и бухгалтерской отчетности, утвержденного приказом МФ РФ от 29.07.98г. № 34н в редакции Приказа МФ РФ от 24.03.2000 г. № 31н. «О внесении изменений в нормативные правовые акты по бухгалтерскому учету»</w:t>
      </w:r>
      <w:r w:rsidR="005A51DD">
        <w:rPr>
          <w:i/>
          <w:iCs/>
          <w:sz w:val="24"/>
          <w:szCs w:val="24"/>
        </w:rPr>
        <w:t xml:space="preserve"> (в редакции от </w:t>
      </w:r>
      <w:r w:rsidRPr="00C702D4">
        <w:rPr>
          <w:i/>
          <w:iCs/>
          <w:sz w:val="24"/>
          <w:szCs w:val="24"/>
        </w:rPr>
        <w:t xml:space="preserve"> </w:t>
      </w:r>
      <w:r w:rsidR="005A51DD">
        <w:rPr>
          <w:i/>
          <w:iCs/>
          <w:sz w:val="24"/>
          <w:szCs w:val="24"/>
        </w:rPr>
        <w:t>0</w:t>
      </w:r>
      <w:r w:rsidR="005A51DD" w:rsidRPr="005A51DD">
        <w:rPr>
          <w:i/>
          <w:sz w:val="26"/>
          <w:szCs w:val="26"/>
        </w:rPr>
        <w:t>9</w:t>
      </w:r>
      <w:r w:rsidR="005A51DD">
        <w:rPr>
          <w:i/>
          <w:sz w:val="26"/>
          <w:szCs w:val="26"/>
        </w:rPr>
        <w:t>.06.</w:t>
      </w:r>
      <w:r w:rsidR="005A51DD" w:rsidRPr="005A51DD">
        <w:rPr>
          <w:i/>
          <w:sz w:val="26"/>
          <w:szCs w:val="26"/>
        </w:rPr>
        <w:t>2001 г. N 44н</w:t>
      </w:r>
      <w:r w:rsidRPr="005A51DD">
        <w:rPr>
          <w:i/>
          <w:iCs/>
          <w:sz w:val="24"/>
          <w:szCs w:val="24"/>
        </w:rPr>
        <w:t>).</w:t>
      </w:r>
    </w:p>
    <w:p w:rsidR="00C702D4" w:rsidRPr="00C702D4" w:rsidRDefault="00C702D4" w:rsidP="00C702D4">
      <w:pPr>
        <w:keepNext/>
        <w:spacing w:line="240" w:lineRule="auto"/>
        <w:ind w:left="1080" w:hanging="1080"/>
        <w:jc w:val="center"/>
        <w:rPr>
          <w:b/>
          <w:bCs/>
          <w:kern w:val="32"/>
          <w:sz w:val="24"/>
          <w:szCs w:val="24"/>
        </w:rPr>
      </w:pPr>
      <w:r w:rsidRPr="00C702D4">
        <w:rPr>
          <w:b/>
          <w:bCs/>
          <w:kern w:val="32"/>
          <w:sz w:val="24"/>
          <w:szCs w:val="24"/>
        </w:rPr>
        <w:t>Раздел 3</w:t>
      </w:r>
      <w:r w:rsidRPr="00C702D4">
        <w:rPr>
          <w:b/>
          <w:bCs/>
          <w:kern w:val="32"/>
          <w:sz w:val="24"/>
          <w:szCs w:val="24"/>
        </w:rPr>
        <w:tab/>
        <w:t>Кассовая дисциплина</w:t>
      </w:r>
    </w:p>
    <w:p w:rsidR="00C702D4" w:rsidRPr="00C702D4" w:rsidRDefault="00C702D4" w:rsidP="00C702D4">
      <w:pPr>
        <w:tabs>
          <w:tab w:val="left" w:pos="709"/>
        </w:tabs>
        <w:spacing w:line="240" w:lineRule="auto"/>
        <w:ind w:firstLine="426"/>
        <w:rPr>
          <w:sz w:val="24"/>
          <w:szCs w:val="24"/>
        </w:rPr>
      </w:pPr>
      <w:r w:rsidRPr="00C702D4">
        <w:rPr>
          <w:sz w:val="24"/>
          <w:szCs w:val="24"/>
        </w:rPr>
        <w:t>3.1.</w:t>
      </w:r>
      <w:r w:rsidRPr="00C702D4">
        <w:rPr>
          <w:sz w:val="24"/>
          <w:szCs w:val="24"/>
        </w:rPr>
        <w:tab/>
        <w:t>Оформлять движение денежных средств по кассе унифицированными формами первичной документации по учету кассовых операций, утвержденными постановлением Госкомстата России от 18.08.1998 № 88 (в редакции от 03.05.2000):</w:t>
      </w:r>
    </w:p>
    <w:p w:rsidR="00C702D4" w:rsidRPr="00C702D4" w:rsidRDefault="00C702D4" w:rsidP="00C702D4">
      <w:pPr>
        <w:widowControl w:val="0"/>
        <w:numPr>
          <w:ilvl w:val="1"/>
          <w:numId w:val="20"/>
        </w:numPr>
        <w:tabs>
          <w:tab w:val="left" w:pos="709"/>
          <w:tab w:val="num" w:pos="1985"/>
        </w:tabs>
        <w:autoSpaceDE w:val="0"/>
        <w:autoSpaceDN w:val="0"/>
        <w:adjustRightInd w:val="0"/>
        <w:spacing w:line="240" w:lineRule="auto"/>
        <w:ind w:left="0" w:firstLine="426"/>
        <w:jc w:val="left"/>
        <w:rPr>
          <w:sz w:val="24"/>
          <w:szCs w:val="24"/>
        </w:rPr>
      </w:pPr>
      <w:r w:rsidRPr="00C702D4">
        <w:rPr>
          <w:sz w:val="24"/>
          <w:szCs w:val="24"/>
        </w:rPr>
        <w:t>КО-1 «Приходный кассовый ордер»</w:t>
      </w:r>
    </w:p>
    <w:p w:rsidR="00C702D4" w:rsidRPr="00C702D4" w:rsidRDefault="00C702D4" w:rsidP="00C702D4">
      <w:pPr>
        <w:widowControl w:val="0"/>
        <w:numPr>
          <w:ilvl w:val="1"/>
          <w:numId w:val="20"/>
        </w:numPr>
        <w:tabs>
          <w:tab w:val="left" w:pos="709"/>
          <w:tab w:val="num" w:pos="1985"/>
        </w:tabs>
        <w:autoSpaceDE w:val="0"/>
        <w:autoSpaceDN w:val="0"/>
        <w:adjustRightInd w:val="0"/>
        <w:spacing w:line="240" w:lineRule="auto"/>
        <w:ind w:left="0" w:firstLine="426"/>
        <w:jc w:val="left"/>
        <w:rPr>
          <w:sz w:val="24"/>
          <w:szCs w:val="24"/>
        </w:rPr>
      </w:pPr>
      <w:r w:rsidRPr="00C702D4">
        <w:rPr>
          <w:sz w:val="24"/>
          <w:szCs w:val="24"/>
        </w:rPr>
        <w:t>КО-2 «Расходный кассовый ордер»</w:t>
      </w:r>
    </w:p>
    <w:p w:rsidR="00C702D4" w:rsidRPr="00C702D4" w:rsidRDefault="00C702D4" w:rsidP="00C702D4">
      <w:pPr>
        <w:widowControl w:val="0"/>
        <w:numPr>
          <w:ilvl w:val="1"/>
          <w:numId w:val="20"/>
        </w:numPr>
        <w:tabs>
          <w:tab w:val="left" w:pos="709"/>
          <w:tab w:val="num" w:pos="1985"/>
        </w:tabs>
        <w:autoSpaceDE w:val="0"/>
        <w:autoSpaceDN w:val="0"/>
        <w:adjustRightInd w:val="0"/>
        <w:spacing w:line="240" w:lineRule="auto"/>
        <w:ind w:left="0" w:firstLine="426"/>
        <w:jc w:val="left"/>
        <w:rPr>
          <w:sz w:val="24"/>
          <w:szCs w:val="24"/>
        </w:rPr>
      </w:pPr>
      <w:r w:rsidRPr="00C702D4">
        <w:rPr>
          <w:sz w:val="24"/>
          <w:szCs w:val="24"/>
        </w:rPr>
        <w:t>КО-3 «Журнал регистрации приходных и расходных кассовых документов»</w:t>
      </w:r>
    </w:p>
    <w:p w:rsidR="00C702D4" w:rsidRPr="00C702D4" w:rsidRDefault="00C702D4" w:rsidP="00C702D4">
      <w:pPr>
        <w:widowControl w:val="0"/>
        <w:numPr>
          <w:ilvl w:val="1"/>
          <w:numId w:val="20"/>
        </w:numPr>
        <w:tabs>
          <w:tab w:val="left" w:pos="709"/>
          <w:tab w:val="num" w:pos="1985"/>
        </w:tabs>
        <w:autoSpaceDE w:val="0"/>
        <w:autoSpaceDN w:val="0"/>
        <w:adjustRightInd w:val="0"/>
        <w:spacing w:line="240" w:lineRule="auto"/>
        <w:ind w:left="0" w:firstLine="426"/>
        <w:jc w:val="left"/>
        <w:rPr>
          <w:sz w:val="24"/>
          <w:szCs w:val="24"/>
        </w:rPr>
      </w:pPr>
      <w:r w:rsidRPr="00C702D4">
        <w:rPr>
          <w:sz w:val="24"/>
          <w:szCs w:val="24"/>
        </w:rPr>
        <w:t>КО-4 «Кассовая книга»</w:t>
      </w:r>
    </w:p>
    <w:p w:rsidR="00C702D4" w:rsidRPr="00C702D4" w:rsidRDefault="00C702D4" w:rsidP="00C702D4">
      <w:pPr>
        <w:widowControl w:val="0"/>
        <w:numPr>
          <w:ilvl w:val="1"/>
          <w:numId w:val="20"/>
        </w:numPr>
        <w:tabs>
          <w:tab w:val="left" w:pos="709"/>
          <w:tab w:val="num" w:pos="1985"/>
        </w:tabs>
        <w:autoSpaceDE w:val="0"/>
        <w:autoSpaceDN w:val="0"/>
        <w:adjustRightInd w:val="0"/>
        <w:spacing w:line="240" w:lineRule="auto"/>
        <w:ind w:left="0" w:firstLine="426"/>
        <w:jc w:val="left"/>
        <w:rPr>
          <w:sz w:val="24"/>
          <w:szCs w:val="24"/>
        </w:rPr>
      </w:pPr>
      <w:r w:rsidRPr="00C702D4">
        <w:rPr>
          <w:sz w:val="24"/>
          <w:szCs w:val="24"/>
        </w:rPr>
        <w:t>КО-5 «Книга учета принятых и выданных кассиром денежных средств»</w:t>
      </w:r>
    </w:p>
    <w:p w:rsidR="00C702D4" w:rsidRPr="00C702D4" w:rsidRDefault="00C702D4" w:rsidP="00C702D4">
      <w:pPr>
        <w:tabs>
          <w:tab w:val="left" w:pos="709"/>
        </w:tabs>
        <w:spacing w:line="240" w:lineRule="auto"/>
        <w:ind w:firstLine="426"/>
        <w:rPr>
          <w:sz w:val="24"/>
          <w:szCs w:val="24"/>
        </w:rPr>
      </w:pPr>
      <w:r w:rsidRPr="00C702D4">
        <w:rPr>
          <w:sz w:val="24"/>
          <w:szCs w:val="24"/>
        </w:rPr>
        <w:t>3.2.</w:t>
      </w:r>
      <w:r w:rsidRPr="00C702D4">
        <w:rPr>
          <w:sz w:val="24"/>
          <w:szCs w:val="24"/>
        </w:rPr>
        <w:tab/>
        <w:t>Обеспечить контроль за расчетами наличными денежными средствами с юридическими лицами. Учитывать, что лимит расчетов наличными денежными средствами в 2011 г. между юридическими лицами, а также между юридическим лицом и индивидуальными предпринимателями в рамках одного договора составляет 100000 руб.</w:t>
      </w:r>
    </w:p>
    <w:p w:rsidR="00C702D4" w:rsidRPr="00C702D4" w:rsidRDefault="00C702D4" w:rsidP="00C702D4">
      <w:pPr>
        <w:tabs>
          <w:tab w:val="left" w:pos="709"/>
        </w:tabs>
        <w:spacing w:line="240" w:lineRule="auto"/>
        <w:ind w:firstLine="426"/>
        <w:rPr>
          <w:i/>
          <w:iCs/>
          <w:sz w:val="24"/>
          <w:szCs w:val="24"/>
        </w:rPr>
      </w:pPr>
      <w:r w:rsidRPr="00C702D4">
        <w:rPr>
          <w:i/>
          <w:iCs/>
          <w:sz w:val="24"/>
          <w:szCs w:val="24"/>
        </w:rPr>
        <w:t>Основание: Указание ЦБРФ от 20.06.2007 № 1843-У с официальным разъяснением  от 28 сентября 2009 г. « 34-ОР</w:t>
      </w:r>
    </w:p>
    <w:p w:rsidR="00C702D4" w:rsidRPr="00C702D4" w:rsidRDefault="00C702D4" w:rsidP="00C702D4">
      <w:pPr>
        <w:tabs>
          <w:tab w:val="left" w:pos="709"/>
        </w:tabs>
        <w:spacing w:line="240" w:lineRule="auto"/>
        <w:ind w:firstLine="426"/>
        <w:rPr>
          <w:sz w:val="24"/>
          <w:szCs w:val="24"/>
        </w:rPr>
      </w:pPr>
      <w:r w:rsidRPr="00C702D4">
        <w:rPr>
          <w:sz w:val="24"/>
          <w:szCs w:val="24"/>
        </w:rPr>
        <w:t>При этом данное положение распространяется на один договор, независимо от периода его действия, в том числе на договора, при выполнении которых подписываются дополнительные соглашения о выполнении и оплате их отдельных этапов.</w:t>
      </w:r>
    </w:p>
    <w:p w:rsidR="00C702D4" w:rsidRPr="00C702D4" w:rsidRDefault="00C702D4" w:rsidP="00C702D4">
      <w:pPr>
        <w:tabs>
          <w:tab w:val="left" w:pos="709"/>
        </w:tabs>
        <w:spacing w:line="240" w:lineRule="auto"/>
        <w:ind w:firstLine="426"/>
        <w:rPr>
          <w:i/>
          <w:iCs/>
          <w:sz w:val="24"/>
          <w:szCs w:val="24"/>
        </w:rPr>
      </w:pPr>
      <w:r w:rsidRPr="00C702D4">
        <w:rPr>
          <w:i/>
          <w:iCs/>
          <w:sz w:val="24"/>
          <w:szCs w:val="24"/>
        </w:rPr>
        <w:t>Основание: указание Банка России от 02.07.2002 № 85-Т и МНС России от 01.07.2002 № 24-2-02/252.</w:t>
      </w:r>
    </w:p>
    <w:p w:rsidR="00C702D4" w:rsidRPr="00C702D4" w:rsidRDefault="00C702D4" w:rsidP="00C702D4">
      <w:pPr>
        <w:tabs>
          <w:tab w:val="left" w:pos="709"/>
        </w:tabs>
        <w:spacing w:line="240" w:lineRule="auto"/>
        <w:ind w:firstLine="426"/>
        <w:rPr>
          <w:sz w:val="24"/>
          <w:szCs w:val="24"/>
        </w:rPr>
      </w:pPr>
      <w:r w:rsidRPr="00C702D4">
        <w:rPr>
          <w:sz w:val="24"/>
          <w:szCs w:val="24"/>
        </w:rPr>
        <w:t>Ограничения в расчетах наличными деньгами по одному платежу не распространяются:</w:t>
      </w:r>
    </w:p>
    <w:p w:rsidR="00C702D4" w:rsidRPr="00C702D4" w:rsidRDefault="00C702D4" w:rsidP="00C702D4">
      <w:pPr>
        <w:tabs>
          <w:tab w:val="left" w:pos="709"/>
        </w:tabs>
        <w:spacing w:line="240" w:lineRule="auto"/>
        <w:ind w:firstLine="426"/>
        <w:rPr>
          <w:sz w:val="24"/>
          <w:szCs w:val="24"/>
        </w:rPr>
      </w:pPr>
      <w:r w:rsidRPr="00C702D4">
        <w:rPr>
          <w:sz w:val="24"/>
          <w:szCs w:val="24"/>
        </w:rPr>
        <w:t>- на платежи, производимые во исполнение публичных договоров, отношения по которым регулируются Законом РФ «О защите прав потребителей»;</w:t>
      </w:r>
    </w:p>
    <w:p w:rsidR="00C702D4" w:rsidRPr="00C702D4" w:rsidRDefault="00C702D4" w:rsidP="00C702D4">
      <w:pPr>
        <w:tabs>
          <w:tab w:val="left" w:pos="709"/>
        </w:tabs>
        <w:spacing w:line="240" w:lineRule="auto"/>
        <w:ind w:firstLine="426"/>
        <w:rPr>
          <w:sz w:val="24"/>
          <w:szCs w:val="24"/>
        </w:rPr>
      </w:pPr>
      <w:r w:rsidRPr="00C702D4">
        <w:rPr>
          <w:sz w:val="24"/>
          <w:szCs w:val="24"/>
        </w:rPr>
        <w:t>- на операции по возврату подотчетных сумм (письмо МНС России от 16.09.2004 № 33-0-11/ 585).</w:t>
      </w:r>
    </w:p>
    <w:p w:rsidR="00C702D4" w:rsidRPr="00C702D4" w:rsidRDefault="00C702D4" w:rsidP="00C702D4">
      <w:pPr>
        <w:spacing w:line="240" w:lineRule="auto"/>
        <w:ind w:firstLine="426"/>
        <w:rPr>
          <w:sz w:val="24"/>
          <w:szCs w:val="24"/>
        </w:rPr>
      </w:pPr>
      <w:r w:rsidRPr="00C702D4">
        <w:rPr>
          <w:sz w:val="24"/>
          <w:szCs w:val="24"/>
        </w:rPr>
        <w:t>3.3.</w:t>
      </w:r>
      <w:r w:rsidRPr="00C702D4">
        <w:rPr>
          <w:sz w:val="24"/>
          <w:szCs w:val="24"/>
        </w:rPr>
        <w:tab/>
        <w:t>Сформировать список сотрудников, которым производится выдача наличных денежных средств на хозяйственные нужды.</w:t>
      </w:r>
    </w:p>
    <w:p w:rsidR="00C702D4" w:rsidRPr="00C702D4" w:rsidRDefault="00C702D4" w:rsidP="00C702D4">
      <w:pPr>
        <w:tabs>
          <w:tab w:val="left" w:pos="709"/>
        </w:tabs>
        <w:spacing w:line="240" w:lineRule="auto"/>
        <w:ind w:firstLine="426"/>
        <w:rPr>
          <w:sz w:val="24"/>
          <w:szCs w:val="24"/>
        </w:rPr>
      </w:pPr>
      <w:r w:rsidRPr="00C702D4">
        <w:rPr>
          <w:sz w:val="24"/>
          <w:szCs w:val="24"/>
        </w:rPr>
        <w:t>Установить срок сдачи отчетов по подотчетным суммам. Сотрудники, получившие наличные деньги под отчет, обязаны не позднее 3 рабочих дней по истечении срока, на который они выданы, или со дня возвращения из командировки, предъявить в бухгалтерию отчет об израсходованных суммах и произвести окончательный расчет по ним.</w:t>
      </w:r>
    </w:p>
    <w:p w:rsidR="00C702D4" w:rsidRPr="00C702D4" w:rsidRDefault="00C702D4" w:rsidP="00C702D4">
      <w:pPr>
        <w:keepNext/>
        <w:tabs>
          <w:tab w:val="left" w:pos="709"/>
        </w:tabs>
        <w:spacing w:line="240" w:lineRule="auto"/>
        <w:ind w:firstLine="426"/>
        <w:rPr>
          <w:i/>
          <w:iCs/>
          <w:kern w:val="32"/>
          <w:sz w:val="24"/>
          <w:szCs w:val="24"/>
        </w:rPr>
      </w:pPr>
      <w:r w:rsidRPr="00C702D4">
        <w:rPr>
          <w:i/>
          <w:iCs/>
          <w:kern w:val="32"/>
          <w:sz w:val="24"/>
          <w:szCs w:val="24"/>
        </w:rPr>
        <w:t>Основание: п.11 Порядка ведения кассовых операций в РФ (утвержден решением Совета Директоров ЦБР от 22.09.1993 № 40 с изменениями от 26.02.1996 г.)</w:t>
      </w:r>
    </w:p>
    <w:p w:rsidR="00C702D4" w:rsidRPr="00C702D4" w:rsidRDefault="00C702D4" w:rsidP="00C702D4">
      <w:pPr>
        <w:keepNext/>
        <w:tabs>
          <w:tab w:val="left" w:pos="709"/>
        </w:tabs>
        <w:spacing w:line="240" w:lineRule="auto"/>
        <w:ind w:firstLine="426"/>
        <w:jc w:val="center"/>
        <w:rPr>
          <w:b/>
          <w:bCs/>
          <w:kern w:val="32"/>
          <w:sz w:val="24"/>
          <w:szCs w:val="24"/>
        </w:rPr>
      </w:pPr>
      <w:r w:rsidRPr="00C702D4">
        <w:rPr>
          <w:b/>
          <w:bCs/>
          <w:kern w:val="32"/>
          <w:sz w:val="24"/>
          <w:szCs w:val="24"/>
        </w:rPr>
        <w:t>Раздел 4</w:t>
      </w:r>
      <w:r w:rsidRPr="00C702D4">
        <w:rPr>
          <w:b/>
          <w:bCs/>
          <w:kern w:val="32"/>
          <w:sz w:val="24"/>
          <w:szCs w:val="24"/>
        </w:rPr>
        <w:tab/>
        <w:t>Порядок учета расходов и формирование себестоимости продукции (работ, услуг)</w:t>
      </w:r>
    </w:p>
    <w:p w:rsidR="00C702D4" w:rsidRPr="00C702D4" w:rsidRDefault="00C702D4" w:rsidP="00C702D4">
      <w:pPr>
        <w:tabs>
          <w:tab w:val="left" w:pos="540"/>
          <w:tab w:val="left" w:pos="709"/>
        </w:tabs>
        <w:spacing w:line="240" w:lineRule="auto"/>
        <w:ind w:firstLine="426"/>
        <w:rPr>
          <w:sz w:val="24"/>
          <w:szCs w:val="24"/>
        </w:rPr>
      </w:pPr>
      <w:r w:rsidRPr="00C702D4">
        <w:rPr>
          <w:sz w:val="24"/>
          <w:szCs w:val="24"/>
        </w:rPr>
        <w:t>4.1.</w:t>
      </w:r>
      <w:r w:rsidRPr="00C702D4">
        <w:rPr>
          <w:sz w:val="24"/>
          <w:szCs w:val="24"/>
        </w:rPr>
        <w:tab/>
        <w:t xml:space="preserve">В целях управления затратами и формирования себестоимости продукции организовать синтетический и аналитический учет расходов по обычным видам деятельности. При организации руководствоваться ПБУ 10/99 «Расходы организации», утвержденного Приказом МФ РФ от 06.05.1999 г. № 33н. (в редакции Приказа МФ РФ от </w:t>
      </w:r>
      <w:r w:rsidR="005A51DD">
        <w:rPr>
          <w:sz w:val="24"/>
          <w:szCs w:val="24"/>
        </w:rPr>
        <w:t>27.11.</w:t>
      </w:r>
      <w:r w:rsidR="005A51DD" w:rsidRPr="005A51DD">
        <w:rPr>
          <w:sz w:val="24"/>
          <w:szCs w:val="24"/>
        </w:rPr>
        <w:t>2006 г. N 156н</w:t>
      </w:r>
      <w:r w:rsidRPr="005A51DD">
        <w:rPr>
          <w:sz w:val="24"/>
          <w:szCs w:val="24"/>
        </w:rPr>
        <w:t>).</w:t>
      </w:r>
      <w:r w:rsidRPr="00C702D4">
        <w:rPr>
          <w:sz w:val="24"/>
          <w:szCs w:val="24"/>
        </w:rPr>
        <w:t xml:space="preserve"> </w:t>
      </w:r>
    </w:p>
    <w:p w:rsidR="00C702D4" w:rsidRPr="00C702D4" w:rsidRDefault="00C702D4" w:rsidP="00C702D4">
      <w:pPr>
        <w:tabs>
          <w:tab w:val="left" w:pos="709"/>
        </w:tabs>
        <w:spacing w:line="240" w:lineRule="auto"/>
        <w:ind w:firstLine="426"/>
        <w:rPr>
          <w:sz w:val="24"/>
          <w:szCs w:val="24"/>
        </w:rPr>
      </w:pPr>
      <w:r w:rsidRPr="00C702D4">
        <w:rPr>
          <w:sz w:val="24"/>
          <w:szCs w:val="24"/>
        </w:rPr>
        <w:t>Все расходы не связанные с осуществлением обычных видов деятельности учитывать как прочие расходы.</w:t>
      </w:r>
    </w:p>
    <w:p w:rsidR="00C702D4" w:rsidRPr="00C702D4" w:rsidRDefault="00C702D4" w:rsidP="00C702D4">
      <w:pPr>
        <w:keepNext/>
        <w:spacing w:line="240" w:lineRule="auto"/>
        <w:ind w:left="1080" w:hanging="1080"/>
        <w:jc w:val="center"/>
        <w:rPr>
          <w:b/>
          <w:bCs/>
          <w:kern w:val="32"/>
          <w:sz w:val="24"/>
          <w:szCs w:val="24"/>
        </w:rPr>
      </w:pPr>
      <w:r w:rsidRPr="00C702D4">
        <w:rPr>
          <w:b/>
          <w:bCs/>
          <w:kern w:val="32"/>
          <w:sz w:val="24"/>
          <w:szCs w:val="24"/>
        </w:rPr>
        <w:t>Раздел 5</w:t>
      </w:r>
      <w:r w:rsidRPr="00C702D4">
        <w:rPr>
          <w:b/>
          <w:bCs/>
          <w:kern w:val="32"/>
          <w:sz w:val="24"/>
          <w:szCs w:val="24"/>
        </w:rPr>
        <w:tab/>
        <w:t>Учет финансовых вложений</w:t>
      </w:r>
    </w:p>
    <w:p w:rsidR="00C702D4" w:rsidRPr="00C702D4" w:rsidRDefault="00C702D4" w:rsidP="00C702D4">
      <w:pPr>
        <w:pStyle w:val="2"/>
        <w:keepNext/>
        <w:numPr>
          <w:ilvl w:val="1"/>
          <w:numId w:val="0"/>
        </w:numPr>
        <w:tabs>
          <w:tab w:val="num" w:pos="1080"/>
        </w:tabs>
        <w:suppressAutoHyphens w:val="0"/>
        <w:spacing w:line="240" w:lineRule="auto"/>
        <w:jc w:val="center"/>
        <w:rPr>
          <w:b w:val="0"/>
          <w:bCs w:val="0"/>
        </w:rPr>
      </w:pPr>
      <w:r w:rsidRPr="00C702D4">
        <w:rPr>
          <w:b w:val="0"/>
          <w:bCs w:val="0"/>
          <w:kern w:val="32"/>
        </w:rPr>
        <w:tab/>
      </w:r>
      <w:bookmarkStart w:id="53" w:name="_Toc303177220"/>
      <w:bookmarkStart w:id="54" w:name="_Toc303178702"/>
      <w:r w:rsidRPr="00C702D4">
        <w:rPr>
          <w:b w:val="0"/>
          <w:bCs w:val="0"/>
        </w:rPr>
        <w:t>Формирование первоначальной стоимости</w:t>
      </w:r>
      <w:bookmarkEnd w:id="53"/>
      <w:bookmarkEnd w:id="54"/>
    </w:p>
    <w:p w:rsidR="00C702D4" w:rsidRPr="00C702D4" w:rsidRDefault="00C702D4" w:rsidP="00C702D4">
      <w:pPr>
        <w:tabs>
          <w:tab w:val="left" w:pos="540"/>
        </w:tabs>
        <w:spacing w:line="240" w:lineRule="auto"/>
        <w:ind w:firstLine="360"/>
        <w:rPr>
          <w:sz w:val="24"/>
          <w:szCs w:val="24"/>
        </w:rPr>
      </w:pPr>
      <w:r w:rsidRPr="00C702D4">
        <w:rPr>
          <w:sz w:val="24"/>
          <w:szCs w:val="24"/>
        </w:rPr>
        <w:t>5.1.</w:t>
      </w:r>
      <w:r w:rsidRPr="00C702D4">
        <w:rPr>
          <w:sz w:val="24"/>
          <w:szCs w:val="24"/>
        </w:rPr>
        <w:tab/>
        <w:t xml:space="preserve">Финансовые вложения принимать к бухгалтерскому учету по первоначальной стоимости. Первоначальной стоимостью финансовых вложений, приобретенных за плату, признавать сумму фактических затрат организации на их приобретение, за исключением НДС и иных возмещаемых налогов (кроме случаев, предусмотренных законодательством Российской Федерации о налогах и сборах). </w:t>
      </w:r>
    </w:p>
    <w:p w:rsidR="00C702D4" w:rsidRPr="00C702D4" w:rsidRDefault="00C702D4" w:rsidP="00C702D4">
      <w:pPr>
        <w:spacing w:line="240" w:lineRule="auto"/>
        <w:ind w:firstLine="540"/>
        <w:rPr>
          <w:sz w:val="24"/>
          <w:szCs w:val="24"/>
        </w:rPr>
      </w:pPr>
      <w:r w:rsidRPr="00C702D4">
        <w:rPr>
          <w:sz w:val="24"/>
          <w:szCs w:val="24"/>
        </w:rPr>
        <w:t xml:space="preserve">Фактические затраты на приобретение активов в качестве финансовых вложений принимать  к учету согласно перечню приведенному в ПБУ 19/02 «Учет финансовых вложений», утвержденного Приказом Минфина РФ от 10.12.2002 г. № 126н (в редакции Приказа Минфина РФ </w:t>
      </w:r>
      <w:r w:rsidR="00D24FD8" w:rsidRPr="00D24FD8">
        <w:rPr>
          <w:sz w:val="24"/>
          <w:szCs w:val="24"/>
        </w:rPr>
        <w:t>от 27.11.2006 N 156н</w:t>
      </w:r>
      <w:r w:rsidRPr="00D24FD8">
        <w:rPr>
          <w:sz w:val="24"/>
          <w:szCs w:val="24"/>
        </w:rPr>
        <w:t>).</w:t>
      </w:r>
    </w:p>
    <w:p w:rsidR="00C702D4" w:rsidRPr="00C702D4" w:rsidRDefault="00C702D4" w:rsidP="00C702D4">
      <w:pPr>
        <w:tabs>
          <w:tab w:val="left" w:pos="0"/>
        </w:tabs>
        <w:spacing w:line="240" w:lineRule="auto"/>
        <w:ind w:firstLine="360"/>
        <w:rPr>
          <w:sz w:val="24"/>
          <w:szCs w:val="24"/>
        </w:rPr>
      </w:pPr>
      <w:r w:rsidRPr="00C702D4">
        <w:rPr>
          <w:sz w:val="24"/>
          <w:szCs w:val="24"/>
        </w:rPr>
        <w:t>5.2.</w:t>
      </w:r>
      <w:r w:rsidRPr="00C702D4">
        <w:rPr>
          <w:sz w:val="24"/>
          <w:szCs w:val="24"/>
        </w:rPr>
        <w:tab/>
        <w:t>Первоначальной стоимостью ценных бумаг, полученных организацией безвозмездно, признается:</w:t>
      </w:r>
    </w:p>
    <w:p w:rsidR="00C702D4" w:rsidRPr="00C702D4" w:rsidRDefault="00C702D4" w:rsidP="00C702D4">
      <w:pPr>
        <w:spacing w:line="240" w:lineRule="auto"/>
        <w:ind w:firstLine="540"/>
        <w:rPr>
          <w:sz w:val="24"/>
          <w:szCs w:val="24"/>
        </w:rPr>
      </w:pPr>
      <w:r w:rsidRPr="00C702D4">
        <w:rPr>
          <w:sz w:val="24"/>
          <w:szCs w:val="24"/>
        </w:rPr>
        <w:t>- их текущая рыночная стоимость на дату принятия к бухгалтерскому учету, рассчитанная в установленном порядке организатором торговли на рынке ценных бумаг;</w:t>
      </w:r>
    </w:p>
    <w:p w:rsidR="00C702D4" w:rsidRPr="00C702D4" w:rsidRDefault="00C702D4" w:rsidP="00C702D4">
      <w:pPr>
        <w:spacing w:line="240" w:lineRule="auto"/>
        <w:ind w:firstLine="540"/>
        <w:rPr>
          <w:sz w:val="24"/>
          <w:szCs w:val="24"/>
        </w:rPr>
      </w:pPr>
      <w:r w:rsidRPr="00C702D4">
        <w:rPr>
          <w:sz w:val="24"/>
          <w:szCs w:val="24"/>
        </w:rPr>
        <w:t>- сумма денежных средств, которая может быть получена в результате продажи полученных ценных бумаг на дату их принятия к бухгалтерскому учету – для ценных бумаг, по которым организатором торговли на рынке ценных бумаг не рассчитывается рыночная цена.</w:t>
      </w:r>
    </w:p>
    <w:p w:rsidR="00C702D4" w:rsidRPr="00C702D4" w:rsidRDefault="00C702D4" w:rsidP="00C702D4">
      <w:pPr>
        <w:spacing w:line="240" w:lineRule="auto"/>
        <w:ind w:firstLine="540"/>
        <w:rPr>
          <w:sz w:val="24"/>
          <w:szCs w:val="24"/>
        </w:rPr>
      </w:pPr>
      <w:r w:rsidRPr="00C702D4">
        <w:rPr>
          <w:i/>
          <w:iCs/>
          <w:sz w:val="24"/>
          <w:szCs w:val="24"/>
        </w:rPr>
        <w:t>Основание: Письмо МФ РФ от 15.05.2003 г. № 16-00-14/162</w:t>
      </w:r>
    </w:p>
    <w:p w:rsidR="00C702D4" w:rsidRPr="00C702D4" w:rsidRDefault="00C702D4" w:rsidP="00C702D4">
      <w:pPr>
        <w:pStyle w:val="2"/>
        <w:keepNext/>
        <w:numPr>
          <w:ilvl w:val="1"/>
          <w:numId w:val="0"/>
        </w:numPr>
        <w:tabs>
          <w:tab w:val="num" w:pos="1080"/>
        </w:tabs>
        <w:suppressAutoHyphens w:val="0"/>
        <w:spacing w:line="240" w:lineRule="auto"/>
        <w:ind w:left="1080" w:hanging="1080"/>
        <w:jc w:val="center"/>
        <w:rPr>
          <w:b w:val="0"/>
          <w:bCs w:val="0"/>
          <w:i/>
          <w:iCs/>
        </w:rPr>
      </w:pPr>
      <w:r w:rsidRPr="00C702D4">
        <w:rPr>
          <w:b w:val="0"/>
          <w:bCs w:val="0"/>
          <w:i/>
          <w:iCs/>
          <w:color w:val="339966"/>
        </w:rPr>
        <w:tab/>
      </w:r>
      <w:bookmarkStart w:id="55" w:name="_Toc303177221"/>
      <w:bookmarkStart w:id="56" w:name="_Toc303178703"/>
      <w:r w:rsidRPr="00C702D4">
        <w:rPr>
          <w:b w:val="0"/>
          <w:bCs w:val="0"/>
        </w:rPr>
        <w:t>Последующая оценка и выбытие</w:t>
      </w:r>
      <w:bookmarkEnd w:id="55"/>
      <w:bookmarkEnd w:id="56"/>
    </w:p>
    <w:p w:rsidR="00C702D4" w:rsidRPr="00C702D4" w:rsidRDefault="00C702D4" w:rsidP="00C702D4">
      <w:pPr>
        <w:tabs>
          <w:tab w:val="left" w:pos="792"/>
        </w:tabs>
        <w:spacing w:line="240" w:lineRule="auto"/>
        <w:ind w:left="792" w:hanging="432"/>
        <w:rPr>
          <w:sz w:val="24"/>
          <w:szCs w:val="24"/>
        </w:rPr>
      </w:pPr>
      <w:r w:rsidRPr="00C702D4">
        <w:rPr>
          <w:sz w:val="24"/>
          <w:szCs w:val="24"/>
        </w:rPr>
        <w:t>5.3.</w:t>
      </w:r>
      <w:r w:rsidRPr="00C702D4">
        <w:rPr>
          <w:sz w:val="24"/>
          <w:szCs w:val="24"/>
        </w:rPr>
        <w:tab/>
        <w:t>Для целей последующей оценки финансовые вложения подразделять на две группы:</w:t>
      </w:r>
    </w:p>
    <w:p w:rsidR="00C702D4" w:rsidRPr="00C702D4" w:rsidRDefault="00C702D4" w:rsidP="00C702D4">
      <w:pPr>
        <w:tabs>
          <w:tab w:val="left" w:pos="0"/>
        </w:tabs>
        <w:spacing w:line="240" w:lineRule="auto"/>
        <w:ind w:firstLine="540"/>
        <w:rPr>
          <w:sz w:val="24"/>
          <w:szCs w:val="24"/>
        </w:rPr>
      </w:pPr>
      <w:r w:rsidRPr="00C702D4">
        <w:rPr>
          <w:sz w:val="24"/>
          <w:szCs w:val="24"/>
        </w:rPr>
        <w:t>- финансовые вложения, по которым можно определить текущую рыночную стоимость;</w:t>
      </w:r>
    </w:p>
    <w:p w:rsidR="00C702D4" w:rsidRPr="00C702D4" w:rsidRDefault="00C702D4" w:rsidP="00C702D4">
      <w:pPr>
        <w:tabs>
          <w:tab w:val="left" w:pos="0"/>
        </w:tabs>
        <w:spacing w:line="240" w:lineRule="auto"/>
        <w:ind w:firstLine="540"/>
        <w:rPr>
          <w:sz w:val="24"/>
          <w:szCs w:val="24"/>
        </w:rPr>
      </w:pPr>
      <w:r w:rsidRPr="00C702D4">
        <w:rPr>
          <w:sz w:val="24"/>
          <w:szCs w:val="24"/>
        </w:rPr>
        <w:t>- финансовые вложения, по которым их текущая рыночная стоимость не определяется.</w:t>
      </w:r>
    </w:p>
    <w:p w:rsidR="00C702D4" w:rsidRPr="00C702D4" w:rsidRDefault="00C702D4" w:rsidP="00C702D4">
      <w:pPr>
        <w:spacing w:line="240" w:lineRule="auto"/>
        <w:ind w:firstLine="540"/>
        <w:rPr>
          <w:sz w:val="24"/>
          <w:szCs w:val="24"/>
        </w:rPr>
      </w:pPr>
      <w:r w:rsidRPr="00C702D4">
        <w:rPr>
          <w:sz w:val="24"/>
          <w:szCs w:val="24"/>
        </w:rPr>
        <w:t>В случае, если по объекту финансовых вложений, ранее оцениваемому по текущей рыночной стоимости, на отчетную дату текущая рыночная стоимость не определяется, такой объект финансовых вложений отражать в бухгалтерской отчетности по стоимости его последней оценки.</w:t>
      </w:r>
    </w:p>
    <w:p w:rsidR="00C702D4" w:rsidRPr="00C702D4" w:rsidRDefault="00C702D4" w:rsidP="00C702D4">
      <w:pPr>
        <w:spacing w:line="240" w:lineRule="auto"/>
        <w:ind w:firstLine="540"/>
        <w:rPr>
          <w:sz w:val="24"/>
          <w:szCs w:val="24"/>
        </w:rPr>
      </w:pPr>
      <w:r w:rsidRPr="00C702D4">
        <w:rPr>
          <w:sz w:val="24"/>
          <w:szCs w:val="24"/>
        </w:rPr>
        <w:t>Финансовые вложения, по которым не определяется текущая рыночная стоимость, отражать в бухгалтерском учете на отчетную дату по первоначальной стоимости.</w:t>
      </w:r>
    </w:p>
    <w:p w:rsidR="00C702D4" w:rsidRPr="00C702D4" w:rsidRDefault="00C702D4" w:rsidP="00C702D4">
      <w:pPr>
        <w:spacing w:line="240" w:lineRule="auto"/>
        <w:ind w:firstLine="540"/>
        <w:rPr>
          <w:i/>
          <w:iCs/>
          <w:sz w:val="24"/>
          <w:szCs w:val="24"/>
        </w:rPr>
      </w:pPr>
      <w:r w:rsidRPr="00C702D4">
        <w:rPr>
          <w:i/>
          <w:iCs/>
          <w:sz w:val="24"/>
          <w:szCs w:val="24"/>
        </w:rPr>
        <w:t>Основание: п.20, 24 ПБУ 19/02 «Учет финансовых вложений», утвержденного Приказом Минфина РФ от 10.12.2002 г. № 126н.</w:t>
      </w:r>
      <w:r w:rsidR="00D24FD8" w:rsidRPr="00D24FD8">
        <w:rPr>
          <w:rFonts w:ascii="Arial" w:hAnsi="Arial" w:cs="Arial"/>
          <w:sz w:val="19"/>
          <w:szCs w:val="19"/>
        </w:rPr>
        <w:t xml:space="preserve"> </w:t>
      </w:r>
      <w:r w:rsidR="00D24FD8" w:rsidRPr="00D24FD8">
        <w:rPr>
          <w:i/>
          <w:sz w:val="24"/>
          <w:szCs w:val="24"/>
        </w:rPr>
        <w:t>(в редакции от 27.11.2006 N 156н).</w:t>
      </w:r>
    </w:p>
    <w:p w:rsidR="00C702D4" w:rsidRPr="00C702D4" w:rsidRDefault="00C702D4" w:rsidP="00C702D4">
      <w:pPr>
        <w:tabs>
          <w:tab w:val="left" w:pos="0"/>
        </w:tabs>
        <w:spacing w:line="240" w:lineRule="auto"/>
        <w:ind w:firstLine="540"/>
        <w:rPr>
          <w:sz w:val="24"/>
          <w:szCs w:val="24"/>
        </w:rPr>
      </w:pPr>
      <w:r w:rsidRPr="00C702D4">
        <w:rPr>
          <w:sz w:val="24"/>
          <w:szCs w:val="24"/>
        </w:rPr>
        <w:t>В случае, если проверка на обесценение подтвердит устойчивое существенное снижение стоимости финансовых вложений, образовывать резерв под обесценение финансовых вложений на величину разницы между учетной стоимостью и расчетной стоимостью таких финансовых вложений</w:t>
      </w:r>
      <w:r w:rsidRPr="00C702D4">
        <w:rPr>
          <w:i/>
          <w:iCs/>
          <w:sz w:val="24"/>
          <w:szCs w:val="24"/>
        </w:rPr>
        <w:t>.</w:t>
      </w:r>
    </w:p>
    <w:p w:rsidR="00C702D4" w:rsidRPr="00C702D4" w:rsidRDefault="00C702D4" w:rsidP="00C702D4">
      <w:pPr>
        <w:keepNext/>
        <w:spacing w:line="240" w:lineRule="auto"/>
        <w:ind w:left="1080" w:hanging="1080"/>
        <w:jc w:val="center"/>
        <w:rPr>
          <w:b/>
          <w:bCs/>
          <w:kern w:val="32"/>
          <w:sz w:val="24"/>
          <w:szCs w:val="24"/>
        </w:rPr>
      </w:pPr>
      <w:r w:rsidRPr="00C702D4">
        <w:rPr>
          <w:b/>
          <w:bCs/>
          <w:kern w:val="32"/>
          <w:sz w:val="24"/>
          <w:szCs w:val="24"/>
        </w:rPr>
        <w:t>Раздел 6</w:t>
      </w:r>
      <w:r w:rsidRPr="00C702D4">
        <w:rPr>
          <w:b/>
          <w:bCs/>
          <w:kern w:val="32"/>
          <w:sz w:val="24"/>
          <w:szCs w:val="24"/>
        </w:rPr>
        <w:tab/>
        <w:t>Резервы</w:t>
      </w:r>
    </w:p>
    <w:p w:rsidR="00C702D4" w:rsidRPr="00C702D4" w:rsidRDefault="00C702D4" w:rsidP="00C702D4">
      <w:pPr>
        <w:tabs>
          <w:tab w:val="left" w:pos="792"/>
        </w:tabs>
        <w:spacing w:line="240" w:lineRule="auto"/>
        <w:ind w:left="792" w:hanging="432"/>
        <w:rPr>
          <w:sz w:val="24"/>
          <w:szCs w:val="24"/>
        </w:rPr>
      </w:pPr>
      <w:r w:rsidRPr="00C702D4">
        <w:rPr>
          <w:sz w:val="24"/>
          <w:szCs w:val="24"/>
        </w:rPr>
        <w:t>6.1.</w:t>
      </w:r>
      <w:r w:rsidRPr="00C702D4">
        <w:rPr>
          <w:sz w:val="24"/>
          <w:szCs w:val="24"/>
        </w:rPr>
        <w:tab/>
        <w:t>Резерв по сомнительным долгам не создается.</w:t>
      </w:r>
    </w:p>
    <w:p w:rsidR="00C702D4" w:rsidRPr="00C702D4" w:rsidRDefault="00C702D4" w:rsidP="00C702D4">
      <w:pPr>
        <w:tabs>
          <w:tab w:val="left" w:pos="0"/>
        </w:tabs>
        <w:spacing w:line="240" w:lineRule="auto"/>
        <w:ind w:firstLine="540"/>
        <w:rPr>
          <w:i/>
          <w:iCs/>
          <w:sz w:val="24"/>
          <w:szCs w:val="24"/>
        </w:rPr>
      </w:pPr>
      <w:r w:rsidRPr="00C702D4">
        <w:rPr>
          <w:i/>
          <w:iCs/>
          <w:sz w:val="24"/>
          <w:szCs w:val="24"/>
        </w:rPr>
        <w:t>Основание: п.70 Положения по ведению бухгалтерского учета и бухгалтерской отчетности, утвержденного МФ РФ от 29.07.1998 г. № 34н.</w:t>
      </w:r>
    </w:p>
    <w:p w:rsidR="00C702D4" w:rsidRPr="00C702D4" w:rsidRDefault="00C702D4" w:rsidP="00C702D4">
      <w:pPr>
        <w:tabs>
          <w:tab w:val="left" w:pos="792"/>
        </w:tabs>
        <w:spacing w:line="240" w:lineRule="auto"/>
        <w:ind w:left="792" w:hanging="432"/>
        <w:rPr>
          <w:sz w:val="24"/>
          <w:szCs w:val="24"/>
        </w:rPr>
      </w:pPr>
      <w:r w:rsidRPr="00C702D4">
        <w:rPr>
          <w:sz w:val="24"/>
          <w:szCs w:val="24"/>
        </w:rPr>
        <w:t>6.2.</w:t>
      </w:r>
      <w:r w:rsidRPr="00C702D4">
        <w:rPr>
          <w:sz w:val="24"/>
          <w:szCs w:val="24"/>
        </w:rPr>
        <w:tab/>
        <w:t>Резервы под снижение стоимости материальных ценностей не создаются.</w:t>
      </w:r>
    </w:p>
    <w:p w:rsidR="00C702D4" w:rsidRPr="00C702D4" w:rsidRDefault="00C702D4" w:rsidP="00C702D4">
      <w:pPr>
        <w:keepNext/>
        <w:spacing w:line="240" w:lineRule="auto"/>
        <w:ind w:left="1080"/>
        <w:jc w:val="center"/>
        <w:rPr>
          <w:b/>
          <w:bCs/>
          <w:kern w:val="32"/>
          <w:sz w:val="24"/>
          <w:szCs w:val="24"/>
        </w:rPr>
      </w:pPr>
      <w:r w:rsidRPr="00C702D4">
        <w:rPr>
          <w:b/>
          <w:bCs/>
          <w:kern w:val="32"/>
          <w:sz w:val="24"/>
          <w:szCs w:val="24"/>
        </w:rPr>
        <w:t>Раздел 7</w:t>
      </w:r>
      <w:r w:rsidRPr="00C702D4">
        <w:rPr>
          <w:b/>
          <w:bCs/>
          <w:kern w:val="32"/>
          <w:sz w:val="24"/>
          <w:szCs w:val="24"/>
        </w:rPr>
        <w:tab/>
        <w:t>Учет отдельных видов доходов и расходов</w:t>
      </w:r>
    </w:p>
    <w:p w:rsidR="00C702D4" w:rsidRPr="00C702D4" w:rsidRDefault="00C702D4" w:rsidP="00C702D4">
      <w:pPr>
        <w:tabs>
          <w:tab w:val="left" w:pos="792"/>
        </w:tabs>
        <w:spacing w:line="240" w:lineRule="auto"/>
        <w:ind w:left="792" w:hanging="432"/>
        <w:rPr>
          <w:sz w:val="24"/>
          <w:szCs w:val="24"/>
        </w:rPr>
      </w:pPr>
      <w:r w:rsidRPr="00C702D4">
        <w:rPr>
          <w:sz w:val="24"/>
          <w:szCs w:val="24"/>
        </w:rPr>
        <w:t>7.1.</w:t>
      </w:r>
      <w:r w:rsidRPr="00C702D4">
        <w:rPr>
          <w:sz w:val="24"/>
          <w:szCs w:val="24"/>
        </w:rPr>
        <w:tab/>
        <w:t>Признавать выручку в бухгалтерском учете при наличии следующих условий:</w:t>
      </w:r>
    </w:p>
    <w:p w:rsidR="00C702D4" w:rsidRPr="00C702D4" w:rsidRDefault="00C702D4" w:rsidP="00C702D4">
      <w:pPr>
        <w:tabs>
          <w:tab w:val="left" w:pos="0"/>
        </w:tabs>
        <w:spacing w:line="240" w:lineRule="auto"/>
        <w:ind w:firstLine="540"/>
        <w:rPr>
          <w:sz w:val="24"/>
          <w:szCs w:val="24"/>
        </w:rPr>
      </w:pPr>
      <w:r w:rsidRPr="00C702D4">
        <w:rPr>
          <w:sz w:val="24"/>
          <w:szCs w:val="24"/>
        </w:rPr>
        <w:t xml:space="preserve">а) право на получение этой выручки, вытекает из конкретного договора или подтверждено иным соответствующим образом; </w:t>
      </w:r>
    </w:p>
    <w:p w:rsidR="00C702D4" w:rsidRPr="00C702D4" w:rsidRDefault="00C702D4" w:rsidP="00C702D4">
      <w:pPr>
        <w:tabs>
          <w:tab w:val="left" w:pos="0"/>
        </w:tabs>
        <w:spacing w:line="240" w:lineRule="auto"/>
        <w:ind w:firstLine="540"/>
        <w:rPr>
          <w:sz w:val="24"/>
          <w:szCs w:val="24"/>
        </w:rPr>
      </w:pPr>
      <w:r w:rsidRPr="00C702D4">
        <w:rPr>
          <w:sz w:val="24"/>
          <w:szCs w:val="24"/>
        </w:rPr>
        <w:t xml:space="preserve">б) сумма выручки может быть определена; </w:t>
      </w:r>
    </w:p>
    <w:p w:rsidR="00C702D4" w:rsidRPr="00C702D4" w:rsidRDefault="00C702D4" w:rsidP="00C702D4">
      <w:pPr>
        <w:tabs>
          <w:tab w:val="left" w:pos="0"/>
        </w:tabs>
        <w:spacing w:line="240" w:lineRule="auto"/>
        <w:ind w:firstLine="540"/>
        <w:rPr>
          <w:sz w:val="24"/>
          <w:szCs w:val="24"/>
        </w:rPr>
      </w:pPr>
      <w:r w:rsidRPr="00C702D4">
        <w:rPr>
          <w:sz w:val="24"/>
          <w:szCs w:val="24"/>
        </w:rPr>
        <w:t xml:space="preserve">в) имеется уверенность в том, что в результате конкретной операции произойдет увеличение экономических выгод организации; </w:t>
      </w:r>
    </w:p>
    <w:p w:rsidR="00C702D4" w:rsidRPr="00C702D4" w:rsidRDefault="00C702D4" w:rsidP="00C702D4">
      <w:pPr>
        <w:tabs>
          <w:tab w:val="left" w:pos="0"/>
        </w:tabs>
        <w:spacing w:line="240" w:lineRule="auto"/>
        <w:ind w:firstLine="540"/>
        <w:rPr>
          <w:sz w:val="24"/>
          <w:szCs w:val="24"/>
        </w:rPr>
      </w:pPr>
      <w:r w:rsidRPr="00C702D4">
        <w:rPr>
          <w:sz w:val="24"/>
          <w:szCs w:val="24"/>
        </w:rPr>
        <w:t xml:space="preserve">г) право собственности (владения, пользования и распоряжения) на продукцию (товар) перешло к покупателю или работа принята заказчиком (услуга оказана); </w:t>
      </w:r>
    </w:p>
    <w:p w:rsidR="00C702D4" w:rsidRPr="00C702D4" w:rsidRDefault="00C702D4" w:rsidP="00C702D4">
      <w:pPr>
        <w:tabs>
          <w:tab w:val="left" w:pos="0"/>
        </w:tabs>
        <w:spacing w:line="240" w:lineRule="auto"/>
        <w:ind w:firstLine="540"/>
        <w:rPr>
          <w:sz w:val="24"/>
          <w:szCs w:val="24"/>
        </w:rPr>
      </w:pPr>
      <w:r w:rsidRPr="00C702D4">
        <w:rPr>
          <w:sz w:val="24"/>
          <w:szCs w:val="24"/>
        </w:rPr>
        <w:t xml:space="preserve">д) расходы, которые произведены или будут произведены в связи с этой операцией, могут быть определены. </w:t>
      </w:r>
    </w:p>
    <w:p w:rsidR="00C702D4" w:rsidRPr="00C702D4" w:rsidRDefault="00C702D4" w:rsidP="00C702D4">
      <w:pPr>
        <w:tabs>
          <w:tab w:val="left" w:pos="0"/>
        </w:tabs>
        <w:spacing w:line="240" w:lineRule="auto"/>
        <w:ind w:firstLine="540"/>
        <w:rPr>
          <w:sz w:val="24"/>
          <w:szCs w:val="24"/>
        </w:rPr>
      </w:pPr>
      <w:r w:rsidRPr="00C702D4">
        <w:rPr>
          <w:sz w:val="24"/>
          <w:szCs w:val="24"/>
        </w:rPr>
        <w:t xml:space="preserve">Если в отношении денежных средств и иных активов, полученных в оплату, не исполнено хотя бы одно из названных условий, выручку не признавать. Вместо выручки формировать кредиторскую задолженность. </w:t>
      </w:r>
    </w:p>
    <w:p w:rsidR="00C702D4" w:rsidRPr="00D24FD8" w:rsidRDefault="00C702D4" w:rsidP="00C702D4">
      <w:pPr>
        <w:tabs>
          <w:tab w:val="left" w:pos="0"/>
        </w:tabs>
        <w:spacing w:line="240" w:lineRule="auto"/>
        <w:ind w:firstLine="540"/>
        <w:rPr>
          <w:i/>
          <w:iCs/>
          <w:sz w:val="24"/>
          <w:szCs w:val="24"/>
        </w:rPr>
      </w:pPr>
      <w:r w:rsidRPr="00C702D4">
        <w:rPr>
          <w:i/>
          <w:iCs/>
          <w:sz w:val="24"/>
          <w:szCs w:val="24"/>
        </w:rPr>
        <w:t xml:space="preserve">Основание: п.12 ПБУ 9/99 «Доходы организации», утвержденное Приказом Минфина РФ от 06.05.99 № 32 н </w:t>
      </w:r>
      <w:r w:rsidR="00D24FD8">
        <w:rPr>
          <w:i/>
          <w:iCs/>
          <w:sz w:val="24"/>
          <w:szCs w:val="24"/>
        </w:rPr>
        <w:t>(</w:t>
      </w:r>
      <w:r w:rsidRPr="00C702D4">
        <w:rPr>
          <w:i/>
          <w:iCs/>
          <w:sz w:val="24"/>
          <w:szCs w:val="24"/>
        </w:rPr>
        <w:t xml:space="preserve">в редакции Приказа </w:t>
      </w:r>
      <w:r w:rsidR="00D24FD8" w:rsidRPr="00D24FD8">
        <w:rPr>
          <w:i/>
          <w:sz w:val="24"/>
          <w:szCs w:val="24"/>
        </w:rPr>
        <w:t>от 27 ноября 2006 г. N 156н</w:t>
      </w:r>
      <w:r w:rsidR="00D24FD8">
        <w:rPr>
          <w:i/>
          <w:sz w:val="24"/>
          <w:szCs w:val="24"/>
        </w:rPr>
        <w:t>).</w:t>
      </w:r>
    </w:p>
    <w:p w:rsidR="00C702D4" w:rsidRPr="00C702D4" w:rsidRDefault="00C702D4" w:rsidP="00C702D4">
      <w:pPr>
        <w:tabs>
          <w:tab w:val="left" w:pos="792"/>
        </w:tabs>
        <w:spacing w:line="240" w:lineRule="auto"/>
        <w:ind w:left="792" w:hanging="432"/>
        <w:rPr>
          <w:sz w:val="24"/>
          <w:szCs w:val="24"/>
        </w:rPr>
      </w:pPr>
      <w:r w:rsidRPr="00C702D4">
        <w:rPr>
          <w:sz w:val="24"/>
          <w:szCs w:val="24"/>
        </w:rPr>
        <w:t>7.2.</w:t>
      </w:r>
      <w:r w:rsidRPr="00C702D4">
        <w:rPr>
          <w:sz w:val="24"/>
          <w:szCs w:val="24"/>
        </w:rPr>
        <w:tab/>
        <w:t xml:space="preserve">Признавать расходы в том отчетном периоде, в котором они имели место, независимо от времени фактической выплаты денежных средств. </w:t>
      </w:r>
    </w:p>
    <w:p w:rsidR="00C702D4" w:rsidRPr="00C702D4" w:rsidRDefault="00C702D4" w:rsidP="00C702D4">
      <w:pPr>
        <w:tabs>
          <w:tab w:val="left" w:pos="0"/>
        </w:tabs>
        <w:spacing w:line="240" w:lineRule="auto"/>
        <w:ind w:firstLine="540"/>
        <w:rPr>
          <w:i/>
          <w:iCs/>
          <w:sz w:val="24"/>
          <w:szCs w:val="24"/>
        </w:rPr>
      </w:pPr>
      <w:r w:rsidRPr="00C702D4">
        <w:rPr>
          <w:i/>
          <w:iCs/>
          <w:sz w:val="24"/>
          <w:szCs w:val="24"/>
        </w:rPr>
        <w:t xml:space="preserve">Основание:п.18 ПБУ 10/99 «Расходы организации», утвержденное Приказом Минфина РФ от 06.05.99 № 33н в редакции Приказа Минфина РФ от </w:t>
      </w:r>
      <w:r w:rsidR="00D24FD8" w:rsidRPr="00D24FD8">
        <w:rPr>
          <w:i/>
          <w:sz w:val="24"/>
          <w:szCs w:val="24"/>
        </w:rPr>
        <w:t>27.11.2006 № 156н</w:t>
      </w:r>
      <w:r w:rsidR="00D24FD8">
        <w:rPr>
          <w:i/>
          <w:sz w:val="24"/>
          <w:szCs w:val="24"/>
        </w:rPr>
        <w:t>.</w:t>
      </w:r>
    </w:p>
    <w:p w:rsidR="00C702D4" w:rsidRPr="00C702D4" w:rsidRDefault="00C702D4" w:rsidP="00C702D4">
      <w:pPr>
        <w:tabs>
          <w:tab w:val="left" w:pos="792"/>
        </w:tabs>
        <w:spacing w:line="240" w:lineRule="auto"/>
        <w:ind w:left="792" w:hanging="432"/>
        <w:rPr>
          <w:sz w:val="24"/>
          <w:szCs w:val="24"/>
        </w:rPr>
      </w:pPr>
      <w:r w:rsidRPr="00C702D4">
        <w:rPr>
          <w:sz w:val="24"/>
          <w:szCs w:val="24"/>
        </w:rPr>
        <w:t>7.3.</w:t>
      </w:r>
      <w:r w:rsidRPr="00C702D4">
        <w:rPr>
          <w:sz w:val="24"/>
          <w:szCs w:val="24"/>
        </w:rPr>
        <w:tab/>
        <w:t>Определить конкретный перечень расходов будущих периодов. Отнести к их числу:</w:t>
      </w:r>
    </w:p>
    <w:p w:rsidR="00C702D4" w:rsidRPr="00C702D4" w:rsidRDefault="00C702D4" w:rsidP="00C702D4">
      <w:pPr>
        <w:tabs>
          <w:tab w:val="left" w:pos="0"/>
        </w:tabs>
        <w:spacing w:line="240" w:lineRule="auto"/>
        <w:ind w:firstLine="540"/>
        <w:rPr>
          <w:sz w:val="24"/>
          <w:szCs w:val="24"/>
        </w:rPr>
      </w:pPr>
      <w:r w:rsidRPr="00C702D4">
        <w:rPr>
          <w:sz w:val="24"/>
          <w:szCs w:val="24"/>
        </w:rPr>
        <w:t>- расходы по лицензированию;</w:t>
      </w:r>
    </w:p>
    <w:p w:rsidR="00C702D4" w:rsidRPr="00C702D4" w:rsidRDefault="00C702D4" w:rsidP="00C702D4">
      <w:pPr>
        <w:tabs>
          <w:tab w:val="left" w:pos="0"/>
        </w:tabs>
        <w:spacing w:line="240" w:lineRule="auto"/>
        <w:ind w:firstLine="540"/>
        <w:rPr>
          <w:sz w:val="24"/>
          <w:szCs w:val="24"/>
        </w:rPr>
      </w:pPr>
      <w:r w:rsidRPr="00C702D4">
        <w:rPr>
          <w:sz w:val="24"/>
          <w:szCs w:val="24"/>
        </w:rPr>
        <w:t>- расходы по сертифицированию;</w:t>
      </w:r>
    </w:p>
    <w:p w:rsidR="00C702D4" w:rsidRPr="00C702D4" w:rsidRDefault="00C702D4" w:rsidP="00C702D4">
      <w:pPr>
        <w:tabs>
          <w:tab w:val="left" w:pos="0"/>
        </w:tabs>
        <w:spacing w:line="240" w:lineRule="auto"/>
        <w:ind w:firstLine="540"/>
        <w:rPr>
          <w:sz w:val="24"/>
          <w:szCs w:val="24"/>
        </w:rPr>
      </w:pPr>
      <w:r w:rsidRPr="00C702D4">
        <w:rPr>
          <w:sz w:val="24"/>
          <w:szCs w:val="24"/>
        </w:rPr>
        <w:t>- расходы на рекламу;</w:t>
      </w:r>
    </w:p>
    <w:p w:rsidR="00C702D4" w:rsidRPr="00C702D4" w:rsidRDefault="00C702D4" w:rsidP="00C702D4">
      <w:pPr>
        <w:tabs>
          <w:tab w:val="left" w:pos="0"/>
        </w:tabs>
        <w:spacing w:line="240" w:lineRule="auto"/>
        <w:ind w:firstLine="540"/>
        <w:rPr>
          <w:sz w:val="24"/>
          <w:szCs w:val="24"/>
        </w:rPr>
      </w:pPr>
      <w:r w:rsidRPr="00C702D4">
        <w:rPr>
          <w:sz w:val="24"/>
          <w:szCs w:val="24"/>
        </w:rPr>
        <w:t>- расходы на подписку на периодические печатные издания;</w:t>
      </w:r>
    </w:p>
    <w:p w:rsidR="00C702D4" w:rsidRPr="00C702D4" w:rsidRDefault="00C702D4" w:rsidP="00C702D4">
      <w:pPr>
        <w:tabs>
          <w:tab w:val="left" w:pos="0"/>
        </w:tabs>
        <w:spacing w:line="240" w:lineRule="auto"/>
        <w:ind w:firstLine="540"/>
        <w:rPr>
          <w:sz w:val="24"/>
          <w:szCs w:val="24"/>
        </w:rPr>
      </w:pPr>
      <w:r w:rsidRPr="00C702D4">
        <w:rPr>
          <w:sz w:val="24"/>
          <w:szCs w:val="24"/>
        </w:rPr>
        <w:t>- расходы на абонентскую плату за использование программного обеспечения;</w:t>
      </w:r>
    </w:p>
    <w:p w:rsidR="00C702D4" w:rsidRPr="00C702D4" w:rsidRDefault="00C702D4" w:rsidP="00C702D4">
      <w:pPr>
        <w:tabs>
          <w:tab w:val="left" w:pos="0"/>
        </w:tabs>
        <w:spacing w:line="240" w:lineRule="auto"/>
        <w:ind w:firstLine="540"/>
        <w:rPr>
          <w:sz w:val="24"/>
          <w:szCs w:val="24"/>
        </w:rPr>
      </w:pPr>
      <w:r w:rsidRPr="00C702D4">
        <w:rPr>
          <w:sz w:val="24"/>
          <w:szCs w:val="24"/>
        </w:rPr>
        <w:t>- общехозяйственные расходы при отсутствии выручки;</w:t>
      </w:r>
    </w:p>
    <w:p w:rsidR="00C702D4" w:rsidRPr="00C702D4" w:rsidRDefault="00C702D4" w:rsidP="00C702D4">
      <w:pPr>
        <w:tabs>
          <w:tab w:val="left" w:pos="0"/>
        </w:tabs>
        <w:spacing w:line="240" w:lineRule="auto"/>
        <w:ind w:firstLine="540"/>
        <w:rPr>
          <w:sz w:val="24"/>
          <w:szCs w:val="24"/>
        </w:rPr>
      </w:pPr>
      <w:r w:rsidRPr="00C702D4">
        <w:rPr>
          <w:sz w:val="24"/>
          <w:szCs w:val="24"/>
        </w:rPr>
        <w:t>- расходы на ремонт основных средств.</w:t>
      </w:r>
    </w:p>
    <w:p w:rsidR="00C702D4" w:rsidRPr="00C702D4" w:rsidRDefault="00C702D4" w:rsidP="00B476EC">
      <w:pPr>
        <w:keepNext/>
        <w:spacing w:line="240" w:lineRule="auto"/>
        <w:ind w:firstLine="0"/>
        <w:jc w:val="center"/>
        <w:rPr>
          <w:b/>
          <w:bCs/>
          <w:kern w:val="32"/>
          <w:sz w:val="24"/>
          <w:szCs w:val="24"/>
        </w:rPr>
      </w:pPr>
      <w:r w:rsidRPr="00C702D4">
        <w:rPr>
          <w:b/>
          <w:bCs/>
          <w:kern w:val="32"/>
          <w:sz w:val="24"/>
          <w:szCs w:val="24"/>
        </w:rPr>
        <w:t>Раздел 8</w:t>
      </w:r>
      <w:r w:rsidRPr="00C702D4">
        <w:rPr>
          <w:b/>
          <w:bCs/>
          <w:kern w:val="32"/>
          <w:sz w:val="24"/>
          <w:szCs w:val="24"/>
        </w:rPr>
        <w:tab/>
        <w:t>Учет дебиторской задолженности</w:t>
      </w:r>
    </w:p>
    <w:p w:rsidR="00C702D4" w:rsidRPr="00C702D4" w:rsidRDefault="00C702D4" w:rsidP="00C702D4">
      <w:pPr>
        <w:tabs>
          <w:tab w:val="left" w:pos="180"/>
        </w:tabs>
        <w:spacing w:line="240" w:lineRule="auto"/>
        <w:ind w:firstLine="360"/>
        <w:rPr>
          <w:sz w:val="24"/>
          <w:szCs w:val="24"/>
        </w:rPr>
      </w:pPr>
      <w:r w:rsidRPr="00C702D4">
        <w:rPr>
          <w:sz w:val="24"/>
          <w:szCs w:val="24"/>
        </w:rPr>
        <w:t>8.1.</w:t>
      </w:r>
      <w:r w:rsidRPr="00C702D4">
        <w:rPr>
          <w:sz w:val="24"/>
          <w:szCs w:val="24"/>
        </w:rPr>
        <w:tab/>
        <w:t>Просроченную дебиторскую задолженность, обязательство по которой не обеспечено залогом, поручительством, банковской гарантией и удержанием имущества должника, а также иными способами, предусмотренными законом или договором, признавать сомнительной.</w:t>
      </w:r>
    </w:p>
    <w:p w:rsidR="00C702D4" w:rsidRPr="00C702D4" w:rsidRDefault="00C702D4" w:rsidP="00C702D4">
      <w:pPr>
        <w:tabs>
          <w:tab w:val="left" w:pos="0"/>
        </w:tabs>
        <w:spacing w:line="240" w:lineRule="auto"/>
        <w:ind w:firstLine="540"/>
        <w:rPr>
          <w:sz w:val="24"/>
          <w:szCs w:val="24"/>
        </w:rPr>
      </w:pPr>
      <w:r w:rsidRPr="00C702D4">
        <w:rPr>
          <w:sz w:val="24"/>
          <w:szCs w:val="24"/>
        </w:rPr>
        <w:t>Просроченную дебиторскую задолженность с истекшим сроком исковой давности (три года) переводить из разряда сомнительной в безнадежную и списывать на убытки.</w:t>
      </w:r>
    </w:p>
    <w:p w:rsidR="00C702D4" w:rsidRPr="00C702D4" w:rsidRDefault="00C702D4" w:rsidP="00C702D4">
      <w:pPr>
        <w:tabs>
          <w:tab w:val="left" w:pos="0"/>
        </w:tabs>
        <w:spacing w:line="240" w:lineRule="auto"/>
        <w:ind w:firstLine="540"/>
        <w:rPr>
          <w:i/>
          <w:iCs/>
          <w:sz w:val="24"/>
          <w:szCs w:val="24"/>
        </w:rPr>
      </w:pPr>
      <w:r w:rsidRPr="00C702D4">
        <w:rPr>
          <w:i/>
          <w:iCs/>
          <w:sz w:val="24"/>
          <w:szCs w:val="24"/>
        </w:rPr>
        <w:t>Основание: п. 70 Положения по ведению бухгалтерского учета и бухгалтерской отчетности в Российской Федерации, утвержденного Приказом МФ РФ от 29.07.1998 г. № 34н.</w:t>
      </w:r>
    </w:p>
    <w:p w:rsidR="00C702D4" w:rsidRPr="00C702D4" w:rsidRDefault="00C702D4" w:rsidP="00C702D4">
      <w:pPr>
        <w:tabs>
          <w:tab w:val="left" w:pos="0"/>
        </w:tabs>
        <w:spacing w:line="240" w:lineRule="auto"/>
        <w:ind w:firstLine="360"/>
        <w:rPr>
          <w:sz w:val="24"/>
          <w:szCs w:val="24"/>
        </w:rPr>
      </w:pPr>
      <w:r w:rsidRPr="00C702D4">
        <w:rPr>
          <w:sz w:val="24"/>
          <w:szCs w:val="24"/>
        </w:rPr>
        <w:t>8.2.</w:t>
      </w:r>
      <w:r w:rsidRPr="00C702D4">
        <w:rPr>
          <w:sz w:val="24"/>
          <w:szCs w:val="24"/>
        </w:rPr>
        <w:tab/>
        <w:t>Перевод долгосрочной задолженности в краткосрочную не производить. Начиная с 01.01.2009 деление задолженности на долгосрочную и краткосрочную, а также на срочную и просроченную прекратить. Информацию о сроках погашения займов (кредитов) раскрывать в бухгалтерской отчетности.</w:t>
      </w:r>
    </w:p>
    <w:p w:rsidR="00C702D4" w:rsidRPr="00C702D4" w:rsidRDefault="00C702D4" w:rsidP="00C702D4">
      <w:pPr>
        <w:spacing w:line="240" w:lineRule="auto"/>
        <w:ind w:left="360" w:firstLine="180"/>
        <w:rPr>
          <w:i/>
          <w:iCs/>
          <w:sz w:val="24"/>
          <w:szCs w:val="24"/>
        </w:rPr>
      </w:pPr>
      <w:r w:rsidRPr="00C702D4">
        <w:rPr>
          <w:i/>
          <w:iCs/>
          <w:sz w:val="24"/>
          <w:szCs w:val="24"/>
        </w:rPr>
        <w:t>Основание: п.17 ПБУ 15/2008 «Учет расходов по займам и кредитам», утвержденного приказом Минфина России от 06.10.2008 № 107н.</w:t>
      </w:r>
    </w:p>
    <w:p w:rsidR="00C702D4" w:rsidRPr="00C702D4" w:rsidRDefault="00C702D4" w:rsidP="00C702D4">
      <w:pPr>
        <w:spacing w:line="240" w:lineRule="auto"/>
        <w:rPr>
          <w:sz w:val="24"/>
          <w:szCs w:val="24"/>
        </w:rPr>
      </w:pPr>
    </w:p>
    <w:tbl>
      <w:tblPr>
        <w:tblW w:w="11713" w:type="dxa"/>
        <w:tblLook w:val="04A0" w:firstRow="1" w:lastRow="0" w:firstColumn="1" w:lastColumn="0" w:noHBand="0" w:noVBand="1"/>
      </w:tblPr>
      <w:tblGrid>
        <w:gridCol w:w="11713"/>
      </w:tblGrid>
      <w:tr w:rsidR="00C702D4" w:rsidRPr="00C702D4" w:rsidTr="00B55DF5">
        <w:trPr>
          <w:trHeight w:val="740"/>
        </w:trPr>
        <w:tc>
          <w:tcPr>
            <w:tcW w:w="10950" w:type="dxa"/>
            <w:hideMark/>
          </w:tcPr>
          <w:p w:rsidR="00B476EC" w:rsidRPr="00C702D4" w:rsidRDefault="00C702D4" w:rsidP="00B476EC">
            <w:pPr>
              <w:spacing w:line="240" w:lineRule="auto"/>
              <w:ind w:firstLine="0"/>
              <w:jc w:val="left"/>
              <w:rPr>
                <w:b/>
                <w:sz w:val="24"/>
                <w:szCs w:val="24"/>
              </w:rPr>
            </w:pPr>
            <w:r w:rsidRPr="00C702D4">
              <w:rPr>
                <w:b/>
                <w:bCs/>
                <w:sz w:val="24"/>
                <w:szCs w:val="24"/>
              </w:rPr>
              <w:t xml:space="preserve">Генеральный директор   </w:t>
            </w:r>
            <w:r w:rsidRPr="00C702D4">
              <w:rPr>
                <w:b/>
                <w:sz w:val="24"/>
                <w:szCs w:val="24"/>
              </w:rPr>
              <w:t xml:space="preserve">  </w:t>
            </w:r>
            <w:r w:rsidR="00B476EC">
              <w:rPr>
                <w:b/>
                <w:sz w:val="24"/>
                <w:szCs w:val="24"/>
              </w:rPr>
              <w:t xml:space="preserve">                                                                                      </w:t>
            </w:r>
            <w:r w:rsidRPr="00C702D4">
              <w:rPr>
                <w:b/>
                <w:sz w:val="24"/>
                <w:szCs w:val="24"/>
              </w:rPr>
              <w:t xml:space="preserve"> </w:t>
            </w:r>
            <w:r w:rsidR="00B476EC">
              <w:rPr>
                <w:b/>
                <w:sz w:val="24"/>
                <w:szCs w:val="24"/>
              </w:rPr>
              <w:t>Бенер А.Г.</w:t>
            </w:r>
          </w:p>
          <w:p w:rsidR="00C702D4" w:rsidRPr="00C702D4" w:rsidRDefault="00C702D4" w:rsidP="00B476EC">
            <w:pPr>
              <w:spacing w:line="240" w:lineRule="auto"/>
              <w:ind w:firstLine="0"/>
              <w:jc w:val="left"/>
              <w:rPr>
                <w:b/>
                <w:sz w:val="24"/>
                <w:szCs w:val="24"/>
              </w:rPr>
            </w:pPr>
            <w:r w:rsidRPr="00C702D4">
              <w:rPr>
                <w:b/>
                <w:sz w:val="24"/>
                <w:szCs w:val="24"/>
              </w:rPr>
              <w:t xml:space="preserve">                                                                                              </w:t>
            </w:r>
          </w:p>
          <w:p w:rsidR="00C702D4" w:rsidRPr="00C702D4" w:rsidRDefault="00C702D4" w:rsidP="00B476EC">
            <w:pPr>
              <w:widowControl w:val="0"/>
              <w:autoSpaceDE w:val="0"/>
              <w:autoSpaceDN w:val="0"/>
              <w:adjustRightInd w:val="0"/>
              <w:spacing w:line="240" w:lineRule="auto"/>
              <w:ind w:firstLine="0"/>
              <w:jc w:val="left"/>
              <w:rPr>
                <w:b/>
                <w:bCs/>
                <w:sz w:val="24"/>
                <w:szCs w:val="24"/>
              </w:rPr>
            </w:pPr>
            <w:r w:rsidRPr="00C702D4">
              <w:rPr>
                <w:b/>
                <w:bCs/>
                <w:sz w:val="24"/>
                <w:szCs w:val="24"/>
              </w:rPr>
              <w:t xml:space="preserve">Главный бухгалтер      </w:t>
            </w:r>
            <w:r w:rsidR="00B476EC">
              <w:rPr>
                <w:b/>
                <w:bCs/>
                <w:sz w:val="24"/>
                <w:szCs w:val="24"/>
              </w:rPr>
              <w:t xml:space="preserve">                                                                                 Доможирова С.В.</w:t>
            </w:r>
          </w:p>
        </w:tc>
      </w:tr>
    </w:tbl>
    <w:p w:rsidR="00C702D4" w:rsidRPr="00B55DF5" w:rsidRDefault="00C702D4" w:rsidP="00B55DF5">
      <w:pPr>
        <w:spacing w:line="240" w:lineRule="auto"/>
      </w:pPr>
      <w:bookmarkStart w:id="57" w:name="_GoBack"/>
      <w:bookmarkEnd w:id="57"/>
    </w:p>
    <w:sectPr w:rsidR="00C702D4" w:rsidRPr="00B55DF5" w:rsidSect="000A7759">
      <w:footerReference w:type="default" r:id="rId29"/>
      <w:pgSz w:w="11906" w:h="16838"/>
      <w:pgMar w:top="1134" w:right="850" w:bottom="1134" w:left="1701" w:header="709" w:footer="709"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881" w:rsidRDefault="00C33881" w:rsidP="00013505">
      <w:r>
        <w:separator/>
      </w:r>
    </w:p>
  </w:endnote>
  <w:endnote w:type="continuationSeparator" w:id="0">
    <w:p w:rsidR="00C33881" w:rsidRDefault="00C33881" w:rsidP="00013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6A6" w:rsidRDefault="004266A6" w:rsidP="009010EA">
    <w:pPr>
      <w:pStyle w:val="a9"/>
      <w:jc w:val="center"/>
    </w:pPr>
    <w:r>
      <w:fldChar w:fldCharType="begin"/>
    </w:r>
    <w:r>
      <w:instrText xml:space="preserve"> PAGE   \* MERGEFORMAT </w:instrText>
    </w:r>
    <w:r>
      <w:fldChar w:fldCharType="separate"/>
    </w:r>
    <w:r w:rsidR="008F680B">
      <w:rPr>
        <w:noProof/>
      </w:rPr>
      <w:t>3</w:t>
    </w:r>
    <w:r>
      <w:fldChar w:fldCharType="end"/>
    </w:r>
  </w:p>
  <w:p w:rsidR="004266A6" w:rsidRPr="000A7759" w:rsidRDefault="004266A6" w:rsidP="0001350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881" w:rsidRDefault="00C33881" w:rsidP="00013505">
      <w:r>
        <w:separator/>
      </w:r>
    </w:p>
  </w:footnote>
  <w:footnote w:type="continuationSeparator" w:id="0">
    <w:p w:rsidR="00C33881" w:rsidRDefault="00C33881" w:rsidP="000135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26C8B"/>
    <w:multiLevelType w:val="hybridMultilevel"/>
    <w:tmpl w:val="D136ACF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7A62EDD"/>
    <w:multiLevelType w:val="hybridMultilevel"/>
    <w:tmpl w:val="29DA111C"/>
    <w:lvl w:ilvl="0" w:tplc="58F6329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84C09A9"/>
    <w:multiLevelType w:val="hybridMultilevel"/>
    <w:tmpl w:val="B6069032"/>
    <w:lvl w:ilvl="0" w:tplc="58F6329A">
      <w:start w:val="1"/>
      <w:numFmt w:val="bullet"/>
      <w:lvlText w:val=""/>
      <w:lvlJc w:val="left"/>
      <w:pPr>
        <w:ind w:left="1429" w:hanging="360"/>
      </w:pPr>
      <w:rPr>
        <w:rFonts w:ascii="Symbol" w:hAnsi="Symbol" w:hint="default"/>
      </w:rPr>
    </w:lvl>
    <w:lvl w:ilvl="1" w:tplc="423C59E0">
      <w:numFmt w:val="bullet"/>
      <w:lvlText w:val="•"/>
      <w:lvlJc w:val="left"/>
      <w:pPr>
        <w:ind w:left="2734" w:hanging="945"/>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5C444D5"/>
    <w:multiLevelType w:val="singleLevel"/>
    <w:tmpl w:val="AA60D118"/>
    <w:lvl w:ilvl="0">
      <w:start w:val="5"/>
      <w:numFmt w:val="decimal"/>
      <w:lvlText w:val="%1."/>
      <w:legacy w:legacy="1" w:legacySpace="0" w:legacyIndent="360"/>
      <w:lvlJc w:val="left"/>
      <w:pPr>
        <w:ind w:left="0" w:firstLine="0"/>
      </w:pPr>
      <w:rPr>
        <w:rFonts w:ascii="Times New Roman CYR" w:hAnsi="Times New Roman CYR" w:cs="Times New Roman CYR" w:hint="default"/>
      </w:rPr>
    </w:lvl>
  </w:abstractNum>
  <w:abstractNum w:abstractNumId="4">
    <w:nsid w:val="1ABA0206"/>
    <w:multiLevelType w:val="hybridMultilevel"/>
    <w:tmpl w:val="BBA66B4A"/>
    <w:lvl w:ilvl="0" w:tplc="B5A05674">
      <w:start w:val="1"/>
      <w:numFmt w:val="bullet"/>
      <w:lvlText w:val=""/>
      <w:lvlJc w:val="left"/>
      <w:pPr>
        <w:tabs>
          <w:tab w:val="num" w:pos="3409"/>
        </w:tabs>
        <w:ind w:left="3409" w:hanging="360"/>
      </w:pPr>
      <w:rPr>
        <w:rFonts w:ascii="Symbol" w:hAnsi="Symbol" w:hint="default"/>
        <w:color w:val="auto"/>
        <w:sz w:val="28"/>
      </w:rPr>
    </w:lvl>
    <w:lvl w:ilvl="1" w:tplc="04190003">
      <w:start w:val="1"/>
      <w:numFmt w:val="bullet"/>
      <w:lvlText w:val="o"/>
      <w:lvlJc w:val="left"/>
      <w:pPr>
        <w:tabs>
          <w:tab w:val="num" w:pos="2700"/>
        </w:tabs>
        <w:ind w:left="2700" w:hanging="360"/>
      </w:pPr>
      <w:rPr>
        <w:rFonts w:ascii="Courier New" w:hAnsi="Courier New"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1F605A89"/>
    <w:multiLevelType w:val="hybridMultilevel"/>
    <w:tmpl w:val="F49C9E94"/>
    <w:lvl w:ilvl="0" w:tplc="58F632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63B5A0D"/>
    <w:multiLevelType w:val="singleLevel"/>
    <w:tmpl w:val="171AA392"/>
    <w:lvl w:ilvl="0">
      <w:start w:val="1"/>
      <w:numFmt w:val="decimal"/>
      <w:lvlText w:val="%1."/>
      <w:lvlJc w:val="left"/>
      <w:pPr>
        <w:tabs>
          <w:tab w:val="num" w:pos="644"/>
        </w:tabs>
        <w:ind w:left="644" w:hanging="360"/>
      </w:pPr>
      <w:rPr>
        <w:rFonts w:cs="Times New Roman"/>
        <w:color w:val="auto"/>
      </w:rPr>
    </w:lvl>
  </w:abstractNum>
  <w:abstractNum w:abstractNumId="7">
    <w:nsid w:val="31A30659"/>
    <w:multiLevelType w:val="hybridMultilevel"/>
    <w:tmpl w:val="507C1B0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ABA24A3"/>
    <w:multiLevelType w:val="hybridMultilevel"/>
    <w:tmpl w:val="8A7062F2"/>
    <w:lvl w:ilvl="0" w:tplc="FFFFFFFF">
      <w:start w:val="1"/>
      <w:numFmt w:val="bullet"/>
      <w:lvlText w:val=""/>
      <w:lvlJc w:val="left"/>
      <w:pPr>
        <w:tabs>
          <w:tab w:val="num" w:pos="1080"/>
        </w:tabs>
        <w:ind w:left="1080" w:hanging="360"/>
      </w:pPr>
      <w:rPr>
        <w:rFonts w:ascii="Symbol" w:hAnsi="Symbol" w:hint="default"/>
      </w:rPr>
    </w:lvl>
    <w:lvl w:ilvl="1" w:tplc="79AC543C">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38F0150"/>
    <w:multiLevelType w:val="singleLevel"/>
    <w:tmpl w:val="4252C54C"/>
    <w:lvl w:ilvl="0">
      <w:start w:val="1"/>
      <w:numFmt w:val="decimal"/>
      <w:lvlText w:val="%1."/>
      <w:legacy w:legacy="1" w:legacySpace="0" w:legacyIndent="360"/>
      <w:lvlJc w:val="left"/>
      <w:pPr>
        <w:ind w:left="0" w:firstLine="0"/>
      </w:pPr>
      <w:rPr>
        <w:rFonts w:ascii="Times New Roman CYR" w:hAnsi="Times New Roman CYR" w:cs="Times New Roman CYR" w:hint="default"/>
      </w:rPr>
    </w:lvl>
  </w:abstractNum>
  <w:abstractNum w:abstractNumId="10">
    <w:nsid w:val="44687BDC"/>
    <w:multiLevelType w:val="hybridMultilevel"/>
    <w:tmpl w:val="D3E69D4A"/>
    <w:lvl w:ilvl="0" w:tplc="58F632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CAE011C"/>
    <w:multiLevelType w:val="hybridMultilevel"/>
    <w:tmpl w:val="67AA6FA6"/>
    <w:lvl w:ilvl="0" w:tplc="58F6329A">
      <w:start w:val="1"/>
      <w:numFmt w:val="bullet"/>
      <w:lvlText w:val=""/>
      <w:lvlJc w:val="left"/>
      <w:pPr>
        <w:ind w:left="1429" w:hanging="360"/>
      </w:pPr>
      <w:rPr>
        <w:rFonts w:ascii="Symbol" w:hAnsi="Symbol" w:hint="default"/>
      </w:rPr>
    </w:lvl>
    <w:lvl w:ilvl="1" w:tplc="3D984858">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CD717C1"/>
    <w:multiLevelType w:val="hybridMultilevel"/>
    <w:tmpl w:val="FB9090FE"/>
    <w:lvl w:ilvl="0" w:tplc="58F632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D0F02BF"/>
    <w:multiLevelType w:val="hybridMultilevel"/>
    <w:tmpl w:val="34727C30"/>
    <w:lvl w:ilvl="0" w:tplc="58F632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3C15916"/>
    <w:multiLevelType w:val="hybridMultilevel"/>
    <w:tmpl w:val="E018B7E0"/>
    <w:lvl w:ilvl="0" w:tplc="58F6329A">
      <w:start w:val="1"/>
      <w:numFmt w:val="bullet"/>
      <w:lvlText w:val=""/>
      <w:lvlJc w:val="left"/>
      <w:pPr>
        <w:ind w:left="1429" w:hanging="360"/>
      </w:pPr>
      <w:rPr>
        <w:rFonts w:ascii="Symbol" w:hAnsi="Symbol" w:hint="default"/>
      </w:rPr>
    </w:lvl>
    <w:lvl w:ilvl="1" w:tplc="58F6329A">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4B15192"/>
    <w:multiLevelType w:val="hybridMultilevel"/>
    <w:tmpl w:val="63924E12"/>
    <w:lvl w:ilvl="0" w:tplc="04E8B828">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6">
    <w:nsid w:val="5BFC0A2A"/>
    <w:multiLevelType w:val="hybridMultilevel"/>
    <w:tmpl w:val="5106D2F0"/>
    <w:lvl w:ilvl="0" w:tplc="58F632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D6A0660"/>
    <w:multiLevelType w:val="hybridMultilevel"/>
    <w:tmpl w:val="919448C6"/>
    <w:lvl w:ilvl="0" w:tplc="0419000F">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641A013A"/>
    <w:multiLevelType w:val="hybridMultilevel"/>
    <w:tmpl w:val="59326F9A"/>
    <w:lvl w:ilvl="0" w:tplc="58F632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6A0354C8"/>
    <w:multiLevelType w:val="hybridMultilevel"/>
    <w:tmpl w:val="783E6802"/>
    <w:lvl w:ilvl="0" w:tplc="58F632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13"/>
  </w:num>
  <w:num w:numId="4">
    <w:abstractNumId w:val="10"/>
  </w:num>
  <w:num w:numId="5">
    <w:abstractNumId w:val="2"/>
  </w:num>
  <w:num w:numId="6">
    <w:abstractNumId w:val="0"/>
  </w:num>
  <w:num w:numId="7">
    <w:abstractNumId w:val="17"/>
  </w:num>
  <w:num w:numId="8">
    <w:abstractNumId w:val="7"/>
  </w:num>
  <w:num w:numId="9">
    <w:abstractNumId w:val="19"/>
  </w:num>
  <w:num w:numId="10">
    <w:abstractNumId w:val="6"/>
  </w:num>
  <w:num w:numId="11">
    <w:abstractNumId w:val="5"/>
  </w:num>
  <w:num w:numId="12">
    <w:abstractNumId w:val="12"/>
  </w:num>
  <w:num w:numId="13">
    <w:abstractNumId w:val="16"/>
  </w:num>
  <w:num w:numId="14">
    <w:abstractNumId w:val="9"/>
    <w:lvlOverride w:ilvl="0">
      <w:startOverride w:val="1"/>
    </w:lvlOverride>
  </w:num>
  <w:num w:numId="15">
    <w:abstractNumId w:val="9"/>
    <w:lvlOverride w:ilvl="0">
      <w:lvl w:ilvl="0">
        <w:start w:val="1"/>
        <w:numFmt w:val="decimal"/>
        <w:lvlText w:val="%1."/>
        <w:legacy w:legacy="1" w:legacySpace="0" w:legacyIndent="360"/>
        <w:lvlJc w:val="left"/>
        <w:pPr>
          <w:ind w:left="0" w:firstLine="0"/>
        </w:pPr>
        <w:rPr>
          <w:rFonts w:ascii="Times New Roman CYR" w:hAnsi="Times New Roman CYR" w:cs="Times New Roman CYR" w:hint="default"/>
          <w:i w:val="0"/>
        </w:rPr>
      </w:lvl>
    </w:lvlOverride>
  </w:num>
  <w:num w:numId="16">
    <w:abstractNumId w:val="9"/>
    <w:lvlOverride w:ilvl="0">
      <w:lvl w:ilvl="0">
        <w:start w:val="1"/>
        <w:numFmt w:val="decimal"/>
        <w:lvlText w:val="%1."/>
        <w:legacy w:legacy="1" w:legacySpace="0" w:legacyIndent="360"/>
        <w:lvlJc w:val="left"/>
        <w:pPr>
          <w:ind w:left="0" w:firstLine="0"/>
        </w:pPr>
        <w:rPr>
          <w:rFonts w:ascii="Times New Roman CYR" w:hAnsi="Times New Roman CYR" w:cs="Times New Roman CYR" w:hint="default"/>
          <w:i w:val="0"/>
        </w:rPr>
      </w:lvl>
    </w:lvlOverride>
  </w:num>
  <w:num w:numId="17">
    <w:abstractNumId w:val="9"/>
    <w:lvlOverride w:ilvl="0">
      <w:lvl w:ilvl="0">
        <w:start w:val="1"/>
        <w:numFmt w:val="decimal"/>
        <w:lvlText w:val="%1."/>
        <w:legacy w:legacy="1" w:legacySpace="0" w:legacyIndent="360"/>
        <w:lvlJc w:val="left"/>
        <w:pPr>
          <w:ind w:left="0" w:firstLine="0"/>
        </w:pPr>
        <w:rPr>
          <w:rFonts w:ascii="Times New Roman CYR" w:hAnsi="Times New Roman CYR" w:cs="Times New Roman CYR" w:hint="default"/>
        </w:rPr>
      </w:lvl>
    </w:lvlOverride>
  </w:num>
  <w:num w:numId="18">
    <w:abstractNumId w:val="3"/>
    <w:lvlOverride w:ilvl="0">
      <w:startOverride w:val="5"/>
    </w:lvlOverride>
  </w:num>
  <w:num w:numId="19">
    <w:abstractNumId w:val="8"/>
  </w:num>
  <w:num w:numId="20">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1"/>
  </w:num>
  <w:num w:numId="23">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09"/>
  <w:doNotHyphenateCaps/>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478D"/>
    <w:rsid w:val="00013505"/>
    <w:rsid w:val="0001752F"/>
    <w:rsid w:val="00021821"/>
    <w:rsid w:val="00033D5E"/>
    <w:rsid w:val="00036E12"/>
    <w:rsid w:val="000407CF"/>
    <w:rsid w:val="0004173D"/>
    <w:rsid w:val="00052645"/>
    <w:rsid w:val="00053FF3"/>
    <w:rsid w:val="00064A2B"/>
    <w:rsid w:val="00083526"/>
    <w:rsid w:val="00083690"/>
    <w:rsid w:val="000837EA"/>
    <w:rsid w:val="0008742C"/>
    <w:rsid w:val="00094FB4"/>
    <w:rsid w:val="000A57E0"/>
    <w:rsid w:val="000A7759"/>
    <w:rsid w:val="000A7D6A"/>
    <w:rsid w:val="000E7AE6"/>
    <w:rsid w:val="000E7F47"/>
    <w:rsid w:val="00117CB8"/>
    <w:rsid w:val="001336F3"/>
    <w:rsid w:val="00143A6E"/>
    <w:rsid w:val="00145E1B"/>
    <w:rsid w:val="00175367"/>
    <w:rsid w:val="00183D57"/>
    <w:rsid w:val="00184F92"/>
    <w:rsid w:val="001859BA"/>
    <w:rsid w:val="00193162"/>
    <w:rsid w:val="001A47FF"/>
    <w:rsid w:val="001A6B28"/>
    <w:rsid w:val="001B7033"/>
    <w:rsid w:val="001B7EEB"/>
    <w:rsid w:val="001C311C"/>
    <w:rsid w:val="001D06EA"/>
    <w:rsid w:val="001D3C2C"/>
    <w:rsid w:val="001E5009"/>
    <w:rsid w:val="001F02EF"/>
    <w:rsid w:val="0020003D"/>
    <w:rsid w:val="00216B8B"/>
    <w:rsid w:val="0022768E"/>
    <w:rsid w:val="00231896"/>
    <w:rsid w:val="002435F2"/>
    <w:rsid w:val="0024513D"/>
    <w:rsid w:val="0024548C"/>
    <w:rsid w:val="00257B33"/>
    <w:rsid w:val="002616A8"/>
    <w:rsid w:val="00263FA3"/>
    <w:rsid w:val="00265843"/>
    <w:rsid w:val="002735B4"/>
    <w:rsid w:val="00273714"/>
    <w:rsid w:val="00274499"/>
    <w:rsid w:val="002819AD"/>
    <w:rsid w:val="00285E6D"/>
    <w:rsid w:val="00290545"/>
    <w:rsid w:val="00293BA1"/>
    <w:rsid w:val="00297D1E"/>
    <w:rsid w:val="002C4FF7"/>
    <w:rsid w:val="002C7861"/>
    <w:rsid w:val="002D2240"/>
    <w:rsid w:val="002D33AF"/>
    <w:rsid w:val="002E1E92"/>
    <w:rsid w:val="002E3B81"/>
    <w:rsid w:val="00301FC1"/>
    <w:rsid w:val="0030422F"/>
    <w:rsid w:val="003069C5"/>
    <w:rsid w:val="00325C17"/>
    <w:rsid w:val="00326FB4"/>
    <w:rsid w:val="003404AA"/>
    <w:rsid w:val="0036184B"/>
    <w:rsid w:val="00361E31"/>
    <w:rsid w:val="003669BE"/>
    <w:rsid w:val="00370485"/>
    <w:rsid w:val="0038257A"/>
    <w:rsid w:val="003925E0"/>
    <w:rsid w:val="003929CD"/>
    <w:rsid w:val="003A4DCF"/>
    <w:rsid w:val="003A515F"/>
    <w:rsid w:val="003A5F6E"/>
    <w:rsid w:val="003A7A57"/>
    <w:rsid w:val="003B2712"/>
    <w:rsid w:val="003C4157"/>
    <w:rsid w:val="003C5D26"/>
    <w:rsid w:val="00400E72"/>
    <w:rsid w:val="00414FB4"/>
    <w:rsid w:val="004266A6"/>
    <w:rsid w:val="00431969"/>
    <w:rsid w:val="004375C1"/>
    <w:rsid w:val="00441ED0"/>
    <w:rsid w:val="00447BFF"/>
    <w:rsid w:val="0045033B"/>
    <w:rsid w:val="00463E00"/>
    <w:rsid w:val="0047096C"/>
    <w:rsid w:val="00472BEE"/>
    <w:rsid w:val="00474EC2"/>
    <w:rsid w:val="0048442E"/>
    <w:rsid w:val="00485097"/>
    <w:rsid w:val="004A0A25"/>
    <w:rsid w:val="004A34C9"/>
    <w:rsid w:val="004C0929"/>
    <w:rsid w:val="004C577C"/>
    <w:rsid w:val="004D3F75"/>
    <w:rsid w:val="004E61E1"/>
    <w:rsid w:val="004F7259"/>
    <w:rsid w:val="005015C8"/>
    <w:rsid w:val="005022B8"/>
    <w:rsid w:val="005062C1"/>
    <w:rsid w:val="00520863"/>
    <w:rsid w:val="005236D1"/>
    <w:rsid w:val="0052709F"/>
    <w:rsid w:val="00545573"/>
    <w:rsid w:val="00555C38"/>
    <w:rsid w:val="00570367"/>
    <w:rsid w:val="005911AE"/>
    <w:rsid w:val="005951C4"/>
    <w:rsid w:val="005A0415"/>
    <w:rsid w:val="005A51DD"/>
    <w:rsid w:val="005A525D"/>
    <w:rsid w:val="005A6196"/>
    <w:rsid w:val="005A7D42"/>
    <w:rsid w:val="005C5776"/>
    <w:rsid w:val="005D115B"/>
    <w:rsid w:val="005D2625"/>
    <w:rsid w:val="005F5D83"/>
    <w:rsid w:val="00607614"/>
    <w:rsid w:val="00611E71"/>
    <w:rsid w:val="00614965"/>
    <w:rsid w:val="006177F9"/>
    <w:rsid w:val="0062618C"/>
    <w:rsid w:val="00630D7D"/>
    <w:rsid w:val="00632F85"/>
    <w:rsid w:val="00635565"/>
    <w:rsid w:val="0063747F"/>
    <w:rsid w:val="00637856"/>
    <w:rsid w:val="006446AA"/>
    <w:rsid w:val="00652210"/>
    <w:rsid w:val="00654337"/>
    <w:rsid w:val="006723D3"/>
    <w:rsid w:val="00674828"/>
    <w:rsid w:val="006769F9"/>
    <w:rsid w:val="006774BA"/>
    <w:rsid w:val="00682641"/>
    <w:rsid w:val="006836FC"/>
    <w:rsid w:val="00696DBE"/>
    <w:rsid w:val="006A0EFB"/>
    <w:rsid w:val="006A3788"/>
    <w:rsid w:val="006A51E4"/>
    <w:rsid w:val="006B1D55"/>
    <w:rsid w:val="006B6494"/>
    <w:rsid w:val="006B68B9"/>
    <w:rsid w:val="006F238C"/>
    <w:rsid w:val="006F6BC5"/>
    <w:rsid w:val="006F77FC"/>
    <w:rsid w:val="00703A34"/>
    <w:rsid w:val="00706696"/>
    <w:rsid w:val="00715DD7"/>
    <w:rsid w:val="0072009C"/>
    <w:rsid w:val="0074466F"/>
    <w:rsid w:val="00747AD4"/>
    <w:rsid w:val="00753D73"/>
    <w:rsid w:val="00761460"/>
    <w:rsid w:val="0077517D"/>
    <w:rsid w:val="00776CAC"/>
    <w:rsid w:val="00785C68"/>
    <w:rsid w:val="00790604"/>
    <w:rsid w:val="00791668"/>
    <w:rsid w:val="007A0A21"/>
    <w:rsid w:val="007A79C4"/>
    <w:rsid w:val="007B2FB7"/>
    <w:rsid w:val="007B6417"/>
    <w:rsid w:val="007C3914"/>
    <w:rsid w:val="007C3BDA"/>
    <w:rsid w:val="007D70A6"/>
    <w:rsid w:val="007E5542"/>
    <w:rsid w:val="007F4F77"/>
    <w:rsid w:val="007F6ADA"/>
    <w:rsid w:val="007F6AF8"/>
    <w:rsid w:val="007F6B89"/>
    <w:rsid w:val="0080304E"/>
    <w:rsid w:val="00806461"/>
    <w:rsid w:val="00810692"/>
    <w:rsid w:val="00820DA0"/>
    <w:rsid w:val="0083478D"/>
    <w:rsid w:val="00842F3B"/>
    <w:rsid w:val="00846388"/>
    <w:rsid w:val="00846DD8"/>
    <w:rsid w:val="00863D33"/>
    <w:rsid w:val="00866AC3"/>
    <w:rsid w:val="00876C43"/>
    <w:rsid w:val="00890901"/>
    <w:rsid w:val="00891C3B"/>
    <w:rsid w:val="008C0A47"/>
    <w:rsid w:val="008C291F"/>
    <w:rsid w:val="008C3919"/>
    <w:rsid w:val="008C3FF4"/>
    <w:rsid w:val="008C7585"/>
    <w:rsid w:val="008D02BC"/>
    <w:rsid w:val="008D525E"/>
    <w:rsid w:val="008D5AAC"/>
    <w:rsid w:val="008F680B"/>
    <w:rsid w:val="009010EA"/>
    <w:rsid w:val="00904EDF"/>
    <w:rsid w:val="00920EA7"/>
    <w:rsid w:val="00926F7D"/>
    <w:rsid w:val="00931EBC"/>
    <w:rsid w:val="00950260"/>
    <w:rsid w:val="009644B8"/>
    <w:rsid w:val="00976E64"/>
    <w:rsid w:val="0098331D"/>
    <w:rsid w:val="009A242F"/>
    <w:rsid w:val="009A4B9D"/>
    <w:rsid w:val="009A7447"/>
    <w:rsid w:val="009B22B5"/>
    <w:rsid w:val="009B6FD9"/>
    <w:rsid w:val="009E70A3"/>
    <w:rsid w:val="00A0457C"/>
    <w:rsid w:val="00A112FB"/>
    <w:rsid w:val="00A23851"/>
    <w:rsid w:val="00A25C97"/>
    <w:rsid w:val="00A26871"/>
    <w:rsid w:val="00A3600E"/>
    <w:rsid w:val="00A40509"/>
    <w:rsid w:val="00A432ED"/>
    <w:rsid w:val="00A50248"/>
    <w:rsid w:val="00A62B60"/>
    <w:rsid w:val="00A86E12"/>
    <w:rsid w:val="00A93D72"/>
    <w:rsid w:val="00AC2A6C"/>
    <w:rsid w:val="00AC6C85"/>
    <w:rsid w:val="00AE0951"/>
    <w:rsid w:val="00AE4829"/>
    <w:rsid w:val="00AE7D52"/>
    <w:rsid w:val="00AF4EFC"/>
    <w:rsid w:val="00B05A65"/>
    <w:rsid w:val="00B05DA8"/>
    <w:rsid w:val="00B07410"/>
    <w:rsid w:val="00B129F4"/>
    <w:rsid w:val="00B253EA"/>
    <w:rsid w:val="00B25B95"/>
    <w:rsid w:val="00B3082F"/>
    <w:rsid w:val="00B349EE"/>
    <w:rsid w:val="00B476EC"/>
    <w:rsid w:val="00B55DF5"/>
    <w:rsid w:val="00B63346"/>
    <w:rsid w:val="00B659A4"/>
    <w:rsid w:val="00B74DD3"/>
    <w:rsid w:val="00B810CD"/>
    <w:rsid w:val="00B92E86"/>
    <w:rsid w:val="00B95212"/>
    <w:rsid w:val="00BA68AD"/>
    <w:rsid w:val="00BB0096"/>
    <w:rsid w:val="00BC4F26"/>
    <w:rsid w:val="00BD5641"/>
    <w:rsid w:val="00BE1C34"/>
    <w:rsid w:val="00BE5F74"/>
    <w:rsid w:val="00BF4C10"/>
    <w:rsid w:val="00C03984"/>
    <w:rsid w:val="00C06C70"/>
    <w:rsid w:val="00C315BE"/>
    <w:rsid w:val="00C33881"/>
    <w:rsid w:val="00C535B8"/>
    <w:rsid w:val="00C543E4"/>
    <w:rsid w:val="00C54A0C"/>
    <w:rsid w:val="00C54BD2"/>
    <w:rsid w:val="00C60786"/>
    <w:rsid w:val="00C61127"/>
    <w:rsid w:val="00C66183"/>
    <w:rsid w:val="00C702D4"/>
    <w:rsid w:val="00C87BF3"/>
    <w:rsid w:val="00C95141"/>
    <w:rsid w:val="00CA7C8F"/>
    <w:rsid w:val="00CC2224"/>
    <w:rsid w:val="00CE0EED"/>
    <w:rsid w:val="00CF5A17"/>
    <w:rsid w:val="00CF6CE4"/>
    <w:rsid w:val="00CF7F3C"/>
    <w:rsid w:val="00D118D4"/>
    <w:rsid w:val="00D12A56"/>
    <w:rsid w:val="00D24FD8"/>
    <w:rsid w:val="00D308F2"/>
    <w:rsid w:val="00D50754"/>
    <w:rsid w:val="00D6106E"/>
    <w:rsid w:val="00D736D1"/>
    <w:rsid w:val="00D74AB7"/>
    <w:rsid w:val="00D87548"/>
    <w:rsid w:val="00DA3ABA"/>
    <w:rsid w:val="00DA489E"/>
    <w:rsid w:val="00DA52CE"/>
    <w:rsid w:val="00DB6510"/>
    <w:rsid w:val="00DC26C9"/>
    <w:rsid w:val="00DE17A8"/>
    <w:rsid w:val="00DF57AD"/>
    <w:rsid w:val="00DF59AB"/>
    <w:rsid w:val="00E04616"/>
    <w:rsid w:val="00E16992"/>
    <w:rsid w:val="00E2066F"/>
    <w:rsid w:val="00E21425"/>
    <w:rsid w:val="00E22EEC"/>
    <w:rsid w:val="00E23CA1"/>
    <w:rsid w:val="00E40DCA"/>
    <w:rsid w:val="00E527B8"/>
    <w:rsid w:val="00E55B00"/>
    <w:rsid w:val="00E652D2"/>
    <w:rsid w:val="00E654A6"/>
    <w:rsid w:val="00E817E2"/>
    <w:rsid w:val="00EA7A52"/>
    <w:rsid w:val="00EA7B25"/>
    <w:rsid w:val="00EB0CA6"/>
    <w:rsid w:val="00EB374F"/>
    <w:rsid w:val="00EB6F01"/>
    <w:rsid w:val="00ED3C77"/>
    <w:rsid w:val="00ED6D5D"/>
    <w:rsid w:val="00ED7693"/>
    <w:rsid w:val="00EE1659"/>
    <w:rsid w:val="00EF685A"/>
    <w:rsid w:val="00EF7A73"/>
    <w:rsid w:val="00F009B4"/>
    <w:rsid w:val="00F157BC"/>
    <w:rsid w:val="00F15809"/>
    <w:rsid w:val="00F16CC4"/>
    <w:rsid w:val="00F255E1"/>
    <w:rsid w:val="00F34221"/>
    <w:rsid w:val="00F34479"/>
    <w:rsid w:val="00F3517C"/>
    <w:rsid w:val="00F35B0D"/>
    <w:rsid w:val="00F472BF"/>
    <w:rsid w:val="00F5106C"/>
    <w:rsid w:val="00F66D20"/>
    <w:rsid w:val="00F806D8"/>
    <w:rsid w:val="00F835AE"/>
    <w:rsid w:val="00F842F5"/>
    <w:rsid w:val="00F9742E"/>
    <w:rsid w:val="00FA5D5A"/>
    <w:rsid w:val="00FA77EF"/>
    <w:rsid w:val="00FA7E0D"/>
    <w:rsid w:val="00FB2218"/>
    <w:rsid w:val="00FB5B3A"/>
    <w:rsid w:val="00FB5B5A"/>
    <w:rsid w:val="00FC2F17"/>
    <w:rsid w:val="00FC3CB8"/>
    <w:rsid w:val="00FC57FC"/>
    <w:rsid w:val="00FD0E3B"/>
    <w:rsid w:val="00FD13BD"/>
    <w:rsid w:val="00FD4EA7"/>
    <w:rsid w:val="00FE3528"/>
    <w:rsid w:val="00FE5832"/>
    <w:rsid w:val="00FE7909"/>
    <w:rsid w:val="00FE7B2A"/>
    <w:rsid w:val="00FF47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56"/>
    <o:shapelayout v:ext="edit">
      <o:idmap v:ext="edit" data="1"/>
    </o:shapelayout>
  </w:shapeDefaults>
  <w:decimalSymbol w:val=","/>
  <w:listSeparator w:val=";"/>
  <w15:chartTrackingRefBased/>
  <w15:docId w15:val="{A9D84390-0B26-46AF-8698-54F8098C7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3505"/>
    <w:pPr>
      <w:spacing w:line="360" w:lineRule="auto"/>
      <w:ind w:firstLine="709"/>
      <w:jc w:val="both"/>
    </w:pPr>
    <w:rPr>
      <w:color w:val="000000"/>
      <w:sz w:val="28"/>
      <w:szCs w:val="28"/>
    </w:rPr>
  </w:style>
  <w:style w:type="paragraph" w:styleId="1">
    <w:name w:val="heading 1"/>
    <w:basedOn w:val="a"/>
    <w:next w:val="a"/>
    <w:link w:val="10"/>
    <w:uiPriority w:val="99"/>
    <w:qFormat/>
    <w:rsid w:val="00D12A56"/>
    <w:pPr>
      <w:keepNext/>
      <w:ind w:firstLine="851"/>
      <w:jc w:val="right"/>
      <w:outlineLvl w:val="0"/>
    </w:pPr>
  </w:style>
  <w:style w:type="paragraph" w:styleId="2">
    <w:name w:val="heading 2"/>
    <w:basedOn w:val="a"/>
    <w:next w:val="a"/>
    <w:link w:val="20"/>
    <w:uiPriority w:val="99"/>
    <w:qFormat/>
    <w:rsid w:val="004C0929"/>
    <w:pPr>
      <w:suppressAutoHyphens/>
      <w:spacing w:line="336" w:lineRule="auto"/>
      <w:ind w:left="851" w:firstLine="0"/>
      <w:jc w:val="left"/>
      <w:outlineLvl w:val="1"/>
    </w:pPr>
    <w:rPr>
      <w:b/>
      <w:bCs/>
      <w:sz w:val="24"/>
      <w:szCs w:val="24"/>
      <w:lang w:val="uk-UA"/>
    </w:rPr>
  </w:style>
  <w:style w:type="paragraph" w:styleId="5">
    <w:name w:val="heading 5"/>
    <w:basedOn w:val="a"/>
    <w:next w:val="a"/>
    <w:link w:val="50"/>
    <w:uiPriority w:val="9"/>
    <w:semiHidden/>
    <w:unhideWhenUsed/>
    <w:qFormat/>
    <w:rsid w:val="00B63346"/>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Pr>
      <w:rFonts w:ascii="Cambria" w:eastAsia="Times New Roman" w:hAnsi="Cambria" w:cs="Times New Roman"/>
      <w:b/>
      <w:bCs/>
      <w:i/>
      <w:iCs/>
      <w:sz w:val="28"/>
      <w:szCs w:val="28"/>
    </w:rPr>
  </w:style>
  <w:style w:type="paragraph" w:styleId="a3">
    <w:name w:val="Body Text Indent"/>
    <w:basedOn w:val="a"/>
    <w:link w:val="a4"/>
    <w:uiPriority w:val="99"/>
    <w:rsid w:val="0083478D"/>
    <w:pPr>
      <w:spacing w:after="120" w:line="240" w:lineRule="auto"/>
      <w:ind w:left="283" w:firstLine="0"/>
      <w:jc w:val="left"/>
    </w:pPr>
    <w:rPr>
      <w:sz w:val="24"/>
      <w:szCs w:val="24"/>
    </w:rPr>
  </w:style>
  <w:style w:type="character" w:customStyle="1" w:styleId="a4">
    <w:name w:val="Основний текст з відступом Знак"/>
    <w:basedOn w:val="a0"/>
    <w:link w:val="a3"/>
    <w:uiPriority w:val="99"/>
    <w:semiHidden/>
    <w:rPr>
      <w:sz w:val="20"/>
      <w:szCs w:val="20"/>
    </w:rPr>
  </w:style>
  <w:style w:type="paragraph" w:styleId="a5">
    <w:name w:val="Title"/>
    <w:basedOn w:val="a"/>
    <w:link w:val="a6"/>
    <w:uiPriority w:val="99"/>
    <w:qFormat/>
    <w:rsid w:val="0083478D"/>
    <w:pPr>
      <w:spacing w:line="240" w:lineRule="auto"/>
      <w:ind w:firstLine="0"/>
      <w:jc w:val="center"/>
    </w:pPr>
  </w:style>
  <w:style w:type="character" w:customStyle="1" w:styleId="a6">
    <w:name w:val="Назва Знак"/>
    <w:basedOn w:val="a0"/>
    <w:link w:val="a5"/>
    <w:uiPriority w:val="10"/>
    <w:rPr>
      <w:rFonts w:ascii="Cambria" w:eastAsia="Times New Roman" w:hAnsi="Cambria" w:cs="Times New Roman"/>
      <w:b/>
      <w:bCs/>
      <w:kern w:val="28"/>
      <w:sz w:val="32"/>
      <w:szCs w:val="32"/>
    </w:rPr>
  </w:style>
  <w:style w:type="paragraph" w:styleId="a7">
    <w:name w:val="Body Text"/>
    <w:basedOn w:val="a"/>
    <w:link w:val="a8"/>
    <w:uiPriority w:val="99"/>
    <w:rsid w:val="003A515F"/>
    <w:pPr>
      <w:spacing w:after="120" w:line="240" w:lineRule="auto"/>
      <w:ind w:firstLine="0"/>
      <w:jc w:val="left"/>
    </w:pPr>
    <w:rPr>
      <w:sz w:val="24"/>
      <w:szCs w:val="24"/>
    </w:rPr>
  </w:style>
  <w:style w:type="character" w:customStyle="1" w:styleId="a8">
    <w:name w:val="Основний текст Знак"/>
    <w:basedOn w:val="a0"/>
    <w:link w:val="a7"/>
    <w:uiPriority w:val="99"/>
    <w:semiHidden/>
    <w:rPr>
      <w:sz w:val="20"/>
      <w:szCs w:val="20"/>
    </w:rPr>
  </w:style>
  <w:style w:type="paragraph" w:styleId="21">
    <w:name w:val="Body Text Indent 2"/>
    <w:basedOn w:val="a"/>
    <w:link w:val="22"/>
    <w:uiPriority w:val="99"/>
    <w:rsid w:val="00AE0951"/>
    <w:pPr>
      <w:autoSpaceDE w:val="0"/>
      <w:autoSpaceDN w:val="0"/>
      <w:adjustRightInd w:val="0"/>
      <w:spacing w:after="120" w:line="480" w:lineRule="auto"/>
      <w:ind w:left="283"/>
    </w:pPr>
  </w:style>
  <w:style w:type="character" w:customStyle="1" w:styleId="22">
    <w:name w:val="Основний текст з відступом 2 Знак"/>
    <w:basedOn w:val="a0"/>
    <w:link w:val="21"/>
    <w:uiPriority w:val="99"/>
    <w:semiHidden/>
    <w:rPr>
      <w:sz w:val="20"/>
      <w:szCs w:val="20"/>
    </w:rPr>
  </w:style>
  <w:style w:type="paragraph" w:styleId="3">
    <w:name w:val="Body Text Indent 3"/>
    <w:basedOn w:val="a"/>
    <w:link w:val="30"/>
    <w:uiPriority w:val="99"/>
    <w:rsid w:val="00AE0951"/>
    <w:pPr>
      <w:autoSpaceDE w:val="0"/>
      <w:autoSpaceDN w:val="0"/>
      <w:adjustRightInd w:val="0"/>
      <w:spacing w:after="120"/>
      <w:ind w:left="283"/>
    </w:pPr>
    <w:rPr>
      <w:sz w:val="16"/>
      <w:szCs w:val="16"/>
    </w:rPr>
  </w:style>
  <w:style w:type="character" w:customStyle="1" w:styleId="30">
    <w:name w:val="Основний текст з відступом 3 Знак"/>
    <w:basedOn w:val="a0"/>
    <w:link w:val="3"/>
    <w:uiPriority w:val="99"/>
    <w:semiHidden/>
    <w:rPr>
      <w:sz w:val="16"/>
      <w:szCs w:val="16"/>
    </w:rPr>
  </w:style>
  <w:style w:type="paragraph" w:customStyle="1" w:styleId="ConsNormal">
    <w:name w:val="ConsNormal"/>
    <w:uiPriority w:val="99"/>
    <w:rsid w:val="003669BE"/>
    <w:pPr>
      <w:widowControl w:val="0"/>
      <w:autoSpaceDE w:val="0"/>
      <w:autoSpaceDN w:val="0"/>
      <w:adjustRightInd w:val="0"/>
      <w:ind w:right="19772" w:firstLine="720"/>
    </w:pPr>
    <w:rPr>
      <w:rFonts w:ascii="Arial" w:hAnsi="Arial" w:cs="Arial"/>
    </w:rPr>
  </w:style>
  <w:style w:type="paragraph" w:styleId="a9">
    <w:name w:val="footer"/>
    <w:basedOn w:val="a"/>
    <w:link w:val="aa"/>
    <w:uiPriority w:val="99"/>
    <w:rsid w:val="001B7EEB"/>
    <w:pPr>
      <w:tabs>
        <w:tab w:val="center" w:pos="4677"/>
        <w:tab w:val="right" w:pos="9355"/>
      </w:tabs>
      <w:spacing w:line="240" w:lineRule="auto"/>
      <w:ind w:firstLine="0"/>
      <w:jc w:val="left"/>
    </w:pPr>
    <w:rPr>
      <w:sz w:val="24"/>
      <w:szCs w:val="24"/>
    </w:rPr>
  </w:style>
  <w:style w:type="character" w:customStyle="1" w:styleId="aa">
    <w:name w:val="Нижній колонтитул Знак"/>
    <w:basedOn w:val="a0"/>
    <w:link w:val="a9"/>
    <w:uiPriority w:val="99"/>
    <w:rPr>
      <w:sz w:val="20"/>
      <w:szCs w:val="20"/>
    </w:rPr>
  </w:style>
  <w:style w:type="character" w:styleId="ab">
    <w:name w:val="page number"/>
    <w:basedOn w:val="a0"/>
    <w:uiPriority w:val="99"/>
    <w:rsid w:val="001B7EEB"/>
  </w:style>
  <w:style w:type="table" w:styleId="ac">
    <w:name w:val="Table Grid"/>
    <w:basedOn w:val="a1"/>
    <w:uiPriority w:val="99"/>
    <w:rsid w:val="00EF7A7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uiPriority w:val="99"/>
    <w:rsid w:val="00EF7A73"/>
    <w:pPr>
      <w:widowControl w:val="0"/>
      <w:autoSpaceDE w:val="0"/>
      <w:autoSpaceDN w:val="0"/>
      <w:adjustRightInd w:val="0"/>
      <w:ind w:firstLine="720"/>
    </w:pPr>
    <w:rPr>
      <w:rFonts w:ascii="Arial" w:hAnsi="Arial" w:cs="Arial"/>
    </w:rPr>
  </w:style>
  <w:style w:type="paragraph" w:styleId="ad">
    <w:name w:val="Subtitle"/>
    <w:basedOn w:val="a"/>
    <w:link w:val="ae"/>
    <w:uiPriority w:val="99"/>
    <w:qFormat/>
    <w:rsid w:val="00FA5D5A"/>
    <w:pPr>
      <w:ind w:firstLine="0"/>
    </w:pPr>
  </w:style>
  <w:style w:type="character" w:customStyle="1" w:styleId="ae">
    <w:name w:val="Підзаголовок Знак"/>
    <w:basedOn w:val="a0"/>
    <w:link w:val="ad"/>
    <w:uiPriority w:val="11"/>
    <w:rPr>
      <w:rFonts w:ascii="Cambria" w:eastAsia="Times New Roman" w:hAnsi="Cambria" w:cs="Times New Roman"/>
      <w:sz w:val="24"/>
      <w:szCs w:val="24"/>
    </w:rPr>
  </w:style>
  <w:style w:type="paragraph" w:styleId="af">
    <w:name w:val="Normal (Web)"/>
    <w:basedOn w:val="a"/>
    <w:uiPriority w:val="99"/>
    <w:rsid w:val="009A242F"/>
    <w:pPr>
      <w:spacing w:before="100" w:beforeAutospacing="1" w:after="100" w:afterAutospacing="1" w:line="240" w:lineRule="auto"/>
      <w:ind w:firstLine="0"/>
      <w:jc w:val="left"/>
    </w:pPr>
    <w:rPr>
      <w:sz w:val="24"/>
      <w:szCs w:val="24"/>
    </w:rPr>
  </w:style>
  <w:style w:type="character" w:customStyle="1" w:styleId="SUBST">
    <w:name w:val="__SUBST"/>
    <w:uiPriority w:val="99"/>
    <w:rsid w:val="00053FF3"/>
    <w:rPr>
      <w:b/>
      <w:bCs/>
      <w:i/>
      <w:iCs/>
      <w:sz w:val="22"/>
      <w:szCs w:val="22"/>
    </w:rPr>
  </w:style>
  <w:style w:type="paragraph" w:styleId="HTML">
    <w:name w:val="HTML Preformatted"/>
    <w:basedOn w:val="a"/>
    <w:link w:val="HTML0"/>
    <w:uiPriority w:val="99"/>
    <w:rsid w:val="000417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hAnsi="Courier New" w:cs="Courier New"/>
    </w:rPr>
  </w:style>
  <w:style w:type="character" w:customStyle="1" w:styleId="HTML0">
    <w:name w:val="Стандартний HTML Знак"/>
    <w:basedOn w:val="a0"/>
    <w:link w:val="HTML"/>
    <w:uiPriority w:val="99"/>
    <w:semiHidden/>
    <w:rPr>
      <w:rFonts w:ascii="Courier New" w:hAnsi="Courier New" w:cs="Courier New"/>
      <w:sz w:val="20"/>
      <w:szCs w:val="20"/>
    </w:rPr>
  </w:style>
  <w:style w:type="paragraph" w:customStyle="1" w:styleId="ConsCell">
    <w:name w:val="ConsCell"/>
    <w:uiPriority w:val="99"/>
    <w:rsid w:val="00D12A56"/>
    <w:pPr>
      <w:widowControl w:val="0"/>
      <w:autoSpaceDE w:val="0"/>
      <w:autoSpaceDN w:val="0"/>
      <w:adjustRightInd w:val="0"/>
      <w:ind w:right="19772"/>
    </w:pPr>
    <w:rPr>
      <w:rFonts w:ascii="Arial" w:hAnsi="Arial" w:cs="Arial"/>
    </w:rPr>
  </w:style>
  <w:style w:type="paragraph" w:customStyle="1" w:styleId="ConsPlusNonformat">
    <w:name w:val="ConsPlusNonformat"/>
    <w:uiPriority w:val="99"/>
    <w:rsid w:val="00D12A56"/>
    <w:pPr>
      <w:widowControl w:val="0"/>
      <w:autoSpaceDE w:val="0"/>
      <w:autoSpaceDN w:val="0"/>
      <w:adjustRightInd w:val="0"/>
    </w:pPr>
    <w:rPr>
      <w:rFonts w:ascii="Courier New" w:hAnsi="Courier New" w:cs="Courier New"/>
    </w:rPr>
  </w:style>
  <w:style w:type="paragraph" w:styleId="af0">
    <w:name w:val="header"/>
    <w:basedOn w:val="a"/>
    <w:link w:val="af1"/>
    <w:uiPriority w:val="99"/>
    <w:rsid w:val="001C311C"/>
    <w:pPr>
      <w:tabs>
        <w:tab w:val="center" w:pos="4677"/>
        <w:tab w:val="right" w:pos="9355"/>
      </w:tabs>
      <w:spacing w:line="240" w:lineRule="auto"/>
      <w:ind w:firstLine="0"/>
      <w:jc w:val="left"/>
    </w:pPr>
    <w:rPr>
      <w:sz w:val="24"/>
      <w:szCs w:val="24"/>
    </w:rPr>
  </w:style>
  <w:style w:type="character" w:customStyle="1" w:styleId="af1">
    <w:name w:val="Верхній колонтитул Знак"/>
    <w:basedOn w:val="a0"/>
    <w:link w:val="af0"/>
    <w:uiPriority w:val="99"/>
    <w:rPr>
      <w:sz w:val="20"/>
      <w:szCs w:val="20"/>
    </w:rPr>
  </w:style>
  <w:style w:type="paragraph" w:styleId="af2">
    <w:name w:val="TOC Heading"/>
    <w:basedOn w:val="1"/>
    <w:next w:val="a"/>
    <w:uiPriority w:val="39"/>
    <w:semiHidden/>
    <w:unhideWhenUsed/>
    <w:qFormat/>
    <w:rsid w:val="00B07410"/>
    <w:pPr>
      <w:keepLines/>
      <w:spacing w:before="480" w:line="276" w:lineRule="auto"/>
      <w:ind w:firstLine="0"/>
      <w:jc w:val="left"/>
      <w:outlineLvl w:val="9"/>
    </w:pPr>
    <w:rPr>
      <w:rFonts w:ascii="Cambria" w:hAnsi="Cambria"/>
      <w:b/>
      <w:bCs/>
      <w:color w:val="365F91"/>
      <w:lang w:eastAsia="en-US"/>
    </w:rPr>
  </w:style>
  <w:style w:type="paragraph" w:styleId="23">
    <w:name w:val="toc 2"/>
    <w:basedOn w:val="a"/>
    <w:next w:val="a"/>
    <w:autoRedefine/>
    <w:uiPriority w:val="39"/>
    <w:unhideWhenUsed/>
    <w:rsid w:val="009010EA"/>
    <w:pPr>
      <w:ind w:firstLine="0"/>
    </w:pPr>
  </w:style>
  <w:style w:type="paragraph" w:styleId="11">
    <w:name w:val="toc 1"/>
    <w:basedOn w:val="a"/>
    <w:next w:val="a"/>
    <w:autoRedefine/>
    <w:uiPriority w:val="39"/>
    <w:unhideWhenUsed/>
    <w:rsid w:val="009010EA"/>
    <w:pPr>
      <w:tabs>
        <w:tab w:val="right" w:leader="dot" w:pos="9345"/>
      </w:tabs>
      <w:ind w:firstLine="0"/>
    </w:pPr>
  </w:style>
  <w:style w:type="character" w:styleId="af3">
    <w:name w:val="Hyperlink"/>
    <w:basedOn w:val="a0"/>
    <w:uiPriority w:val="99"/>
    <w:unhideWhenUsed/>
    <w:rsid w:val="00B07410"/>
    <w:rPr>
      <w:color w:val="0000FF"/>
      <w:u w:val="single"/>
    </w:rPr>
  </w:style>
  <w:style w:type="paragraph" w:styleId="af4">
    <w:name w:val="List Paragraph"/>
    <w:basedOn w:val="a"/>
    <w:uiPriority w:val="34"/>
    <w:qFormat/>
    <w:rsid w:val="00F157BC"/>
    <w:pPr>
      <w:spacing w:after="200" w:line="276" w:lineRule="auto"/>
      <w:ind w:left="720" w:firstLine="0"/>
      <w:contextualSpacing/>
      <w:jc w:val="left"/>
    </w:pPr>
    <w:rPr>
      <w:rFonts w:ascii="Calibri" w:hAnsi="Calibri"/>
      <w:sz w:val="22"/>
      <w:szCs w:val="22"/>
    </w:rPr>
  </w:style>
  <w:style w:type="paragraph" w:customStyle="1" w:styleId="f">
    <w:name w:val="f"/>
    <w:basedOn w:val="a"/>
    <w:rsid w:val="00F157BC"/>
    <w:pPr>
      <w:spacing w:line="240" w:lineRule="auto"/>
      <w:ind w:left="480" w:firstLine="0"/>
    </w:pPr>
    <w:rPr>
      <w:sz w:val="24"/>
      <w:szCs w:val="24"/>
    </w:rPr>
  </w:style>
  <w:style w:type="paragraph" w:styleId="af5">
    <w:name w:val="Balloon Text"/>
    <w:basedOn w:val="a"/>
    <w:link w:val="af6"/>
    <w:uiPriority w:val="99"/>
    <w:semiHidden/>
    <w:unhideWhenUsed/>
    <w:rsid w:val="00920EA7"/>
    <w:pPr>
      <w:spacing w:line="240" w:lineRule="auto"/>
    </w:pPr>
    <w:rPr>
      <w:rFonts w:ascii="Tahoma" w:hAnsi="Tahoma" w:cs="Tahoma"/>
      <w:sz w:val="16"/>
      <w:szCs w:val="16"/>
    </w:rPr>
  </w:style>
  <w:style w:type="character" w:customStyle="1" w:styleId="af6">
    <w:name w:val="Текст у виносці Знак"/>
    <w:basedOn w:val="a0"/>
    <w:link w:val="af5"/>
    <w:uiPriority w:val="99"/>
    <w:semiHidden/>
    <w:rsid w:val="00920EA7"/>
    <w:rPr>
      <w:rFonts w:ascii="Tahoma" w:hAnsi="Tahoma" w:cs="Tahoma"/>
      <w:sz w:val="16"/>
      <w:szCs w:val="16"/>
    </w:rPr>
  </w:style>
  <w:style w:type="character" w:styleId="af7">
    <w:name w:val="Strong"/>
    <w:basedOn w:val="a0"/>
    <w:uiPriority w:val="22"/>
    <w:qFormat/>
    <w:rsid w:val="005C5776"/>
    <w:rPr>
      <w:b/>
      <w:bCs/>
    </w:rPr>
  </w:style>
  <w:style w:type="character" w:customStyle="1" w:styleId="keyword1">
    <w:name w:val="keyword1"/>
    <w:basedOn w:val="a0"/>
    <w:rsid w:val="00FB5B5A"/>
    <w:rPr>
      <w:i/>
      <w:iCs/>
    </w:rPr>
  </w:style>
  <w:style w:type="character" w:customStyle="1" w:styleId="50">
    <w:name w:val="Заголовок 5 Знак"/>
    <w:basedOn w:val="a0"/>
    <w:link w:val="5"/>
    <w:uiPriority w:val="9"/>
    <w:semiHidden/>
    <w:rsid w:val="00B63346"/>
    <w:rPr>
      <w:rFonts w:ascii="Calibri" w:eastAsia="Times New Roman" w:hAnsi="Calibri" w:cs="Times New Roman"/>
      <w:b/>
      <w:bCs/>
      <w:i/>
      <w:iCs/>
      <w:sz w:val="26"/>
      <w:szCs w:val="26"/>
    </w:rPr>
  </w:style>
  <w:style w:type="paragraph" w:customStyle="1" w:styleId="doccont">
    <w:name w:val="doccont"/>
    <w:basedOn w:val="a"/>
    <w:rsid w:val="00B63346"/>
    <w:pPr>
      <w:spacing w:before="100" w:beforeAutospacing="1" w:after="100" w:afterAutospacing="1" w:line="240" w:lineRule="auto"/>
      <w:ind w:firstLine="0"/>
      <w:jc w:val="left"/>
    </w:pPr>
    <w:rPr>
      <w:sz w:val="24"/>
      <w:szCs w:val="24"/>
    </w:rPr>
  </w:style>
  <w:style w:type="character" w:styleId="af8">
    <w:name w:val="Emphasis"/>
    <w:basedOn w:val="a0"/>
    <w:uiPriority w:val="20"/>
    <w:qFormat/>
    <w:rsid w:val="00B63346"/>
    <w:rPr>
      <w:i/>
      <w:iCs/>
    </w:rPr>
  </w:style>
  <w:style w:type="character" w:customStyle="1" w:styleId="hl1">
    <w:name w:val="hl1"/>
    <w:basedOn w:val="a0"/>
    <w:rsid w:val="00293BA1"/>
    <w:rPr>
      <w:color w:val="4682B4"/>
    </w:rPr>
  </w:style>
  <w:style w:type="character" w:customStyle="1" w:styleId="keyworddef1">
    <w:name w:val="keyword_def1"/>
    <w:basedOn w:val="a0"/>
    <w:rsid w:val="00A40509"/>
    <w:rPr>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7640">
      <w:bodyDiv w:val="1"/>
      <w:marLeft w:val="0"/>
      <w:marRight w:val="0"/>
      <w:marTop w:val="0"/>
      <w:marBottom w:val="0"/>
      <w:divBdr>
        <w:top w:val="none" w:sz="0" w:space="0" w:color="auto"/>
        <w:left w:val="none" w:sz="0" w:space="0" w:color="auto"/>
        <w:bottom w:val="none" w:sz="0" w:space="0" w:color="auto"/>
        <w:right w:val="none" w:sz="0" w:space="0" w:color="auto"/>
      </w:divBdr>
      <w:divsChild>
        <w:div w:id="1093163314">
          <w:marLeft w:val="0"/>
          <w:marRight w:val="0"/>
          <w:marTop w:val="0"/>
          <w:marBottom w:val="0"/>
          <w:divBdr>
            <w:top w:val="none" w:sz="0" w:space="0" w:color="auto"/>
            <w:left w:val="none" w:sz="0" w:space="0" w:color="auto"/>
            <w:bottom w:val="none" w:sz="0" w:space="0" w:color="auto"/>
            <w:right w:val="none" w:sz="0" w:space="0" w:color="auto"/>
          </w:divBdr>
          <w:divsChild>
            <w:div w:id="277571376">
              <w:marLeft w:val="0"/>
              <w:marRight w:val="0"/>
              <w:marTop w:val="0"/>
              <w:marBottom w:val="0"/>
              <w:divBdr>
                <w:top w:val="none" w:sz="0" w:space="0" w:color="auto"/>
                <w:left w:val="none" w:sz="0" w:space="0" w:color="auto"/>
                <w:bottom w:val="none" w:sz="0" w:space="0" w:color="auto"/>
                <w:right w:val="none" w:sz="0" w:space="0" w:color="auto"/>
              </w:divBdr>
              <w:divsChild>
                <w:div w:id="186131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3580">
      <w:marLeft w:val="0"/>
      <w:marRight w:val="0"/>
      <w:marTop w:val="0"/>
      <w:marBottom w:val="0"/>
      <w:divBdr>
        <w:top w:val="none" w:sz="0" w:space="0" w:color="auto"/>
        <w:left w:val="none" w:sz="0" w:space="0" w:color="auto"/>
        <w:bottom w:val="none" w:sz="0" w:space="0" w:color="auto"/>
        <w:right w:val="none" w:sz="0" w:space="0" w:color="auto"/>
      </w:divBdr>
    </w:div>
    <w:div w:id="44063583">
      <w:marLeft w:val="0"/>
      <w:marRight w:val="0"/>
      <w:marTop w:val="0"/>
      <w:marBottom w:val="0"/>
      <w:divBdr>
        <w:top w:val="none" w:sz="0" w:space="0" w:color="auto"/>
        <w:left w:val="none" w:sz="0" w:space="0" w:color="auto"/>
        <w:bottom w:val="none" w:sz="0" w:space="0" w:color="auto"/>
        <w:right w:val="none" w:sz="0" w:space="0" w:color="auto"/>
      </w:divBdr>
      <w:divsChild>
        <w:div w:id="44063589">
          <w:marLeft w:val="0"/>
          <w:marRight w:val="0"/>
          <w:marTop w:val="0"/>
          <w:marBottom w:val="0"/>
          <w:divBdr>
            <w:top w:val="none" w:sz="0" w:space="0" w:color="auto"/>
            <w:left w:val="none" w:sz="0" w:space="0" w:color="auto"/>
            <w:bottom w:val="none" w:sz="0" w:space="0" w:color="auto"/>
            <w:right w:val="none" w:sz="0" w:space="0" w:color="auto"/>
          </w:divBdr>
          <w:divsChild>
            <w:div w:id="4406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3585">
      <w:marLeft w:val="0"/>
      <w:marRight w:val="0"/>
      <w:marTop w:val="0"/>
      <w:marBottom w:val="0"/>
      <w:divBdr>
        <w:top w:val="none" w:sz="0" w:space="0" w:color="auto"/>
        <w:left w:val="none" w:sz="0" w:space="0" w:color="auto"/>
        <w:bottom w:val="none" w:sz="0" w:space="0" w:color="auto"/>
        <w:right w:val="none" w:sz="0" w:space="0" w:color="auto"/>
      </w:divBdr>
      <w:divsChild>
        <w:div w:id="44063581">
          <w:marLeft w:val="0"/>
          <w:marRight w:val="0"/>
          <w:marTop w:val="0"/>
          <w:marBottom w:val="0"/>
          <w:divBdr>
            <w:top w:val="none" w:sz="0" w:space="0" w:color="auto"/>
            <w:left w:val="none" w:sz="0" w:space="0" w:color="auto"/>
            <w:bottom w:val="none" w:sz="0" w:space="0" w:color="auto"/>
            <w:right w:val="none" w:sz="0" w:space="0" w:color="auto"/>
          </w:divBdr>
          <w:divsChild>
            <w:div w:id="4406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3587">
      <w:marLeft w:val="0"/>
      <w:marRight w:val="0"/>
      <w:marTop w:val="0"/>
      <w:marBottom w:val="0"/>
      <w:divBdr>
        <w:top w:val="none" w:sz="0" w:space="0" w:color="auto"/>
        <w:left w:val="none" w:sz="0" w:space="0" w:color="auto"/>
        <w:bottom w:val="none" w:sz="0" w:space="0" w:color="auto"/>
        <w:right w:val="none" w:sz="0" w:space="0" w:color="auto"/>
      </w:divBdr>
      <w:divsChild>
        <w:div w:id="44063590">
          <w:marLeft w:val="0"/>
          <w:marRight w:val="0"/>
          <w:marTop w:val="0"/>
          <w:marBottom w:val="0"/>
          <w:divBdr>
            <w:top w:val="none" w:sz="0" w:space="0" w:color="auto"/>
            <w:left w:val="none" w:sz="0" w:space="0" w:color="auto"/>
            <w:bottom w:val="none" w:sz="0" w:space="0" w:color="auto"/>
            <w:right w:val="none" w:sz="0" w:space="0" w:color="auto"/>
          </w:divBdr>
          <w:divsChild>
            <w:div w:id="4406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3588">
      <w:marLeft w:val="0"/>
      <w:marRight w:val="0"/>
      <w:marTop w:val="0"/>
      <w:marBottom w:val="0"/>
      <w:divBdr>
        <w:top w:val="none" w:sz="0" w:space="0" w:color="auto"/>
        <w:left w:val="none" w:sz="0" w:space="0" w:color="auto"/>
        <w:bottom w:val="none" w:sz="0" w:space="0" w:color="auto"/>
        <w:right w:val="none" w:sz="0" w:space="0" w:color="auto"/>
      </w:divBdr>
    </w:div>
    <w:div w:id="95030063">
      <w:bodyDiv w:val="1"/>
      <w:marLeft w:val="0"/>
      <w:marRight w:val="0"/>
      <w:marTop w:val="0"/>
      <w:marBottom w:val="0"/>
      <w:divBdr>
        <w:top w:val="none" w:sz="0" w:space="0" w:color="auto"/>
        <w:left w:val="none" w:sz="0" w:space="0" w:color="auto"/>
        <w:bottom w:val="none" w:sz="0" w:space="0" w:color="auto"/>
        <w:right w:val="none" w:sz="0" w:space="0" w:color="auto"/>
      </w:divBdr>
      <w:divsChild>
        <w:div w:id="1766030618">
          <w:marLeft w:val="0"/>
          <w:marRight w:val="0"/>
          <w:marTop w:val="0"/>
          <w:marBottom w:val="0"/>
          <w:divBdr>
            <w:top w:val="none" w:sz="0" w:space="0" w:color="auto"/>
            <w:left w:val="none" w:sz="0" w:space="0" w:color="auto"/>
            <w:bottom w:val="none" w:sz="0" w:space="0" w:color="auto"/>
            <w:right w:val="none" w:sz="0" w:space="0" w:color="auto"/>
          </w:divBdr>
          <w:divsChild>
            <w:div w:id="178860682">
              <w:marLeft w:val="3375"/>
              <w:marRight w:val="3375"/>
              <w:marTop w:val="0"/>
              <w:marBottom w:val="0"/>
              <w:divBdr>
                <w:top w:val="none" w:sz="0" w:space="0" w:color="auto"/>
                <w:left w:val="none" w:sz="0" w:space="0" w:color="auto"/>
                <w:bottom w:val="none" w:sz="0" w:space="0" w:color="auto"/>
                <w:right w:val="none" w:sz="0" w:space="0" w:color="auto"/>
              </w:divBdr>
            </w:div>
          </w:divsChild>
        </w:div>
      </w:divsChild>
    </w:div>
    <w:div w:id="444737284">
      <w:bodyDiv w:val="1"/>
      <w:marLeft w:val="0"/>
      <w:marRight w:val="0"/>
      <w:marTop w:val="0"/>
      <w:marBottom w:val="0"/>
      <w:divBdr>
        <w:top w:val="none" w:sz="0" w:space="0" w:color="auto"/>
        <w:left w:val="none" w:sz="0" w:space="0" w:color="auto"/>
        <w:bottom w:val="none" w:sz="0" w:space="0" w:color="auto"/>
        <w:right w:val="none" w:sz="0" w:space="0" w:color="auto"/>
      </w:divBdr>
      <w:divsChild>
        <w:div w:id="1909681427">
          <w:marLeft w:val="0"/>
          <w:marRight w:val="0"/>
          <w:marTop w:val="0"/>
          <w:marBottom w:val="0"/>
          <w:divBdr>
            <w:top w:val="none" w:sz="0" w:space="0" w:color="auto"/>
            <w:left w:val="none" w:sz="0" w:space="0" w:color="auto"/>
            <w:bottom w:val="none" w:sz="0" w:space="0" w:color="auto"/>
            <w:right w:val="none" w:sz="0" w:space="0" w:color="auto"/>
          </w:divBdr>
          <w:divsChild>
            <w:div w:id="474689842">
              <w:marLeft w:val="0"/>
              <w:marRight w:val="0"/>
              <w:marTop w:val="0"/>
              <w:marBottom w:val="0"/>
              <w:divBdr>
                <w:top w:val="none" w:sz="0" w:space="0" w:color="auto"/>
                <w:left w:val="none" w:sz="0" w:space="0" w:color="auto"/>
                <w:bottom w:val="none" w:sz="0" w:space="0" w:color="auto"/>
                <w:right w:val="none" w:sz="0" w:space="0" w:color="auto"/>
              </w:divBdr>
              <w:divsChild>
                <w:div w:id="170193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86868">
      <w:bodyDiv w:val="1"/>
      <w:marLeft w:val="0"/>
      <w:marRight w:val="0"/>
      <w:marTop w:val="0"/>
      <w:marBottom w:val="0"/>
      <w:divBdr>
        <w:top w:val="none" w:sz="0" w:space="0" w:color="auto"/>
        <w:left w:val="none" w:sz="0" w:space="0" w:color="auto"/>
        <w:bottom w:val="none" w:sz="0" w:space="0" w:color="auto"/>
        <w:right w:val="none" w:sz="0" w:space="0" w:color="auto"/>
      </w:divBdr>
    </w:div>
    <w:div w:id="857280853">
      <w:bodyDiv w:val="1"/>
      <w:marLeft w:val="0"/>
      <w:marRight w:val="0"/>
      <w:marTop w:val="0"/>
      <w:marBottom w:val="0"/>
      <w:divBdr>
        <w:top w:val="none" w:sz="0" w:space="0" w:color="auto"/>
        <w:left w:val="none" w:sz="0" w:space="0" w:color="auto"/>
        <w:bottom w:val="none" w:sz="0" w:space="0" w:color="auto"/>
        <w:right w:val="none" w:sz="0" w:space="0" w:color="auto"/>
      </w:divBdr>
      <w:divsChild>
        <w:div w:id="800810453">
          <w:marLeft w:val="0"/>
          <w:marRight w:val="0"/>
          <w:marTop w:val="0"/>
          <w:marBottom w:val="0"/>
          <w:divBdr>
            <w:top w:val="none" w:sz="0" w:space="0" w:color="auto"/>
            <w:left w:val="none" w:sz="0" w:space="0" w:color="auto"/>
            <w:bottom w:val="none" w:sz="0" w:space="0" w:color="auto"/>
            <w:right w:val="none" w:sz="0" w:space="0" w:color="auto"/>
          </w:divBdr>
        </w:div>
      </w:divsChild>
    </w:div>
    <w:div w:id="870652389">
      <w:bodyDiv w:val="1"/>
      <w:marLeft w:val="0"/>
      <w:marRight w:val="0"/>
      <w:marTop w:val="0"/>
      <w:marBottom w:val="0"/>
      <w:divBdr>
        <w:top w:val="none" w:sz="0" w:space="0" w:color="auto"/>
        <w:left w:val="none" w:sz="0" w:space="0" w:color="auto"/>
        <w:bottom w:val="none" w:sz="0" w:space="0" w:color="auto"/>
        <w:right w:val="none" w:sz="0" w:space="0" w:color="auto"/>
      </w:divBdr>
      <w:divsChild>
        <w:div w:id="1902012595">
          <w:marLeft w:val="0"/>
          <w:marRight w:val="0"/>
          <w:marTop w:val="0"/>
          <w:marBottom w:val="0"/>
          <w:divBdr>
            <w:top w:val="none" w:sz="0" w:space="0" w:color="auto"/>
            <w:left w:val="none" w:sz="0" w:space="0" w:color="auto"/>
            <w:bottom w:val="none" w:sz="0" w:space="0" w:color="auto"/>
            <w:right w:val="none" w:sz="0" w:space="0" w:color="auto"/>
          </w:divBdr>
          <w:divsChild>
            <w:div w:id="1869753834">
              <w:marLeft w:val="0"/>
              <w:marRight w:val="0"/>
              <w:marTop w:val="0"/>
              <w:marBottom w:val="0"/>
              <w:divBdr>
                <w:top w:val="none" w:sz="0" w:space="0" w:color="auto"/>
                <w:left w:val="none" w:sz="0" w:space="0" w:color="auto"/>
                <w:bottom w:val="none" w:sz="0" w:space="0" w:color="auto"/>
                <w:right w:val="none" w:sz="0" w:space="0" w:color="auto"/>
              </w:divBdr>
              <w:divsChild>
                <w:div w:id="460196314">
                  <w:marLeft w:val="0"/>
                  <w:marRight w:val="0"/>
                  <w:marTop w:val="0"/>
                  <w:marBottom w:val="0"/>
                  <w:divBdr>
                    <w:top w:val="none" w:sz="0" w:space="0" w:color="auto"/>
                    <w:left w:val="none" w:sz="0" w:space="0" w:color="auto"/>
                    <w:bottom w:val="none" w:sz="0" w:space="0" w:color="auto"/>
                    <w:right w:val="none" w:sz="0" w:space="0" w:color="auto"/>
                  </w:divBdr>
                  <w:divsChild>
                    <w:div w:id="203302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585031">
      <w:bodyDiv w:val="1"/>
      <w:marLeft w:val="0"/>
      <w:marRight w:val="0"/>
      <w:marTop w:val="0"/>
      <w:marBottom w:val="0"/>
      <w:divBdr>
        <w:top w:val="none" w:sz="0" w:space="0" w:color="auto"/>
        <w:left w:val="none" w:sz="0" w:space="0" w:color="auto"/>
        <w:bottom w:val="none" w:sz="0" w:space="0" w:color="auto"/>
        <w:right w:val="none" w:sz="0" w:space="0" w:color="auto"/>
      </w:divBdr>
    </w:div>
    <w:div w:id="911502710">
      <w:bodyDiv w:val="1"/>
      <w:marLeft w:val="0"/>
      <w:marRight w:val="0"/>
      <w:marTop w:val="0"/>
      <w:marBottom w:val="0"/>
      <w:divBdr>
        <w:top w:val="none" w:sz="0" w:space="0" w:color="auto"/>
        <w:left w:val="none" w:sz="0" w:space="0" w:color="auto"/>
        <w:bottom w:val="none" w:sz="0" w:space="0" w:color="auto"/>
        <w:right w:val="none" w:sz="0" w:space="0" w:color="auto"/>
      </w:divBdr>
    </w:div>
    <w:div w:id="1225682608">
      <w:bodyDiv w:val="1"/>
      <w:marLeft w:val="0"/>
      <w:marRight w:val="0"/>
      <w:marTop w:val="0"/>
      <w:marBottom w:val="0"/>
      <w:divBdr>
        <w:top w:val="none" w:sz="0" w:space="0" w:color="auto"/>
        <w:left w:val="none" w:sz="0" w:space="0" w:color="auto"/>
        <w:bottom w:val="none" w:sz="0" w:space="0" w:color="auto"/>
        <w:right w:val="none" w:sz="0" w:space="0" w:color="auto"/>
      </w:divBdr>
      <w:divsChild>
        <w:div w:id="1731928665">
          <w:marLeft w:val="4400"/>
          <w:marRight w:val="0"/>
          <w:marTop w:val="0"/>
          <w:marBottom w:val="0"/>
          <w:divBdr>
            <w:top w:val="none" w:sz="0" w:space="0" w:color="auto"/>
            <w:left w:val="none" w:sz="0" w:space="0" w:color="auto"/>
            <w:bottom w:val="none" w:sz="0" w:space="0" w:color="auto"/>
            <w:right w:val="none" w:sz="0" w:space="0" w:color="auto"/>
          </w:divBdr>
          <w:divsChild>
            <w:div w:id="718289576">
              <w:marLeft w:val="0"/>
              <w:marRight w:val="3800"/>
              <w:marTop w:val="400"/>
              <w:marBottom w:val="0"/>
              <w:divBdr>
                <w:top w:val="none" w:sz="0" w:space="0" w:color="auto"/>
                <w:left w:val="none" w:sz="0" w:space="0" w:color="auto"/>
                <w:bottom w:val="none" w:sz="0" w:space="0" w:color="auto"/>
                <w:right w:val="none" w:sz="0" w:space="0" w:color="auto"/>
              </w:divBdr>
            </w:div>
          </w:divsChild>
        </w:div>
      </w:divsChild>
    </w:div>
    <w:div w:id="1755934701">
      <w:bodyDiv w:val="1"/>
      <w:marLeft w:val="0"/>
      <w:marRight w:val="0"/>
      <w:marTop w:val="0"/>
      <w:marBottom w:val="0"/>
      <w:divBdr>
        <w:top w:val="none" w:sz="0" w:space="0" w:color="auto"/>
        <w:left w:val="none" w:sz="0" w:space="0" w:color="auto"/>
        <w:bottom w:val="none" w:sz="0" w:space="0" w:color="auto"/>
        <w:right w:val="none" w:sz="0" w:space="0" w:color="auto"/>
      </w:divBdr>
    </w:div>
    <w:div w:id="1850098181">
      <w:bodyDiv w:val="1"/>
      <w:marLeft w:val="0"/>
      <w:marRight w:val="0"/>
      <w:marTop w:val="0"/>
      <w:marBottom w:val="0"/>
      <w:divBdr>
        <w:top w:val="none" w:sz="0" w:space="0" w:color="auto"/>
        <w:left w:val="none" w:sz="0" w:space="0" w:color="auto"/>
        <w:bottom w:val="none" w:sz="0" w:space="0" w:color="auto"/>
        <w:right w:val="none" w:sz="0" w:space="0" w:color="auto"/>
      </w:divBdr>
      <w:divsChild>
        <w:div w:id="1663659672">
          <w:marLeft w:val="0"/>
          <w:marRight w:val="0"/>
          <w:marTop w:val="0"/>
          <w:marBottom w:val="0"/>
          <w:divBdr>
            <w:top w:val="none" w:sz="0" w:space="0" w:color="auto"/>
            <w:left w:val="none" w:sz="0" w:space="0" w:color="auto"/>
            <w:bottom w:val="none" w:sz="0" w:space="0" w:color="auto"/>
            <w:right w:val="none" w:sz="0" w:space="0" w:color="auto"/>
          </w:divBdr>
          <w:divsChild>
            <w:div w:id="834144873">
              <w:marLeft w:val="0"/>
              <w:marRight w:val="0"/>
              <w:marTop w:val="0"/>
              <w:marBottom w:val="0"/>
              <w:divBdr>
                <w:top w:val="none" w:sz="0" w:space="0" w:color="auto"/>
                <w:left w:val="none" w:sz="0" w:space="0" w:color="auto"/>
                <w:bottom w:val="none" w:sz="0" w:space="0" w:color="auto"/>
                <w:right w:val="none" w:sz="0" w:space="0" w:color="auto"/>
              </w:divBdr>
              <w:divsChild>
                <w:div w:id="33098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962716">
      <w:bodyDiv w:val="1"/>
      <w:marLeft w:val="0"/>
      <w:marRight w:val="0"/>
      <w:marTop w:val="0"/>
      <w:marBottom w:val="0"/>
      <w:divBdr>
        <w:top w:val="none" w:sz="0" w:space="0" w:color="auto"/>
        <w:left w:val="none" w:sz="0" w:space="0" w:color="auto"/>
        <w:bottom w:val="none" w:sz="0" w:space="0" w:color="auto"/>
        <w:right w:val="none" w:sz="0" w:space="0" w:color="auto"/>
      </w:divBdr>
      <w:divsChild>
        <w:div w:id="1026560141">
          <w:marLeft w:val="0"/>
          <w:marRight w:val="0"/>
          <w:marTop w:val="0"/>
          <w:marBottom w:val="0"/>
          <w:divBdr>
            <w:top w:val="none" w:sz="0" w:space="0" w:color="auto"/>
            <w:left w:val="none" w:sz="0" w:space="0" w:color="auto"/>
            <w:bottom w:val="none" w:sz="0" w:space="0" w:color="auto"/>
            <w:right w:val="none" w:sz="0" w:space="0" w:color="auto"/>
          </w:divBdr>
          <w:divsChild>
            <w:div w:id="989670158">
              <w:marLeft w:val="320"/>
              <w:marRight w:val="0"/>
              <w:marTop w:val="0"/>
              <w:marBottom w:val="0"/>
              <w:divBdr>
                <w:top w:val="none" w:sz="0" w:space="0" w:color="auto"/>
                <w:left w:val="none" w:sz="0" w:space="0" w:color="auto"/>
                <w:bottom w:val="none" w:sz="0" w:space="0" w:color="auto"/>
                <w:right w:val="none" w:sz="0" w:space="0" w:color="auto"/>
              </w:divBdr>
              <w:divsChild>
                <w:div w:id="1977753760">
                  <w:marLeft w:val="0"/>
                  <w:marRight w:val="0"/>
                  <w:marTop w:val="0"/>
                  <w:marBottom w:val="0"/>
                  <w:divBdr>
                    <w:top w:val="none" w:sz="0" w:space="0" w:color="auto"/>
                    <w:left w:val="none" w:sz="0" w:space="0" w:color="auto"/>
                    <w:bottom w:val="none" w:sz="0" w:space="0" w:color="auto"/>
                    <w:right w:val="none" w:sz="0" w:space="0" w:color="auto"/>
                  </w:divBdr>
                  <w:divsChild>
                    <w:div w:id="265230614">
                      <w:marLeft w:val="0"/>
                      <w:marRight w:val="0"/>
                      <w:marTop w:val="0"/>
                      <w:marBottom w:val="0"/>
                      <w:divBdr>
                        <w:top w:val="none" w:sz="0" w:space="0" w:color="auto"/>
                        <w:left w:val="none" w:sz="0" w:space="0" w:color="auto"/>
                        <w:bottom w:val="none" w:sz="0" w:space="0" w:color="auto"/>
                        <w:right w:val="none" w:sz="0" w:space="0" w:color="auto"/>
                      </w:divBdr>
                      <w:divsChild>
                        <w:div w:id="150112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525262">
      <w:bodyDiv w:val="1"/>
      <w:marLeft w:val="0"/>
      <w:marRight w:val="0"/>
      <w:marTop w:val="0"/>
      <w:marBottom w:val="0"/>
      <w:divBdr>
        <w:top w:val="none" w:sz="0" w:space="0" w:color="auto"/>
        <w:left w:val="none" w:sz="0" w:space="0" w:color="auto"/>
        <w:bottom w:val="none" w:sz="0" w:space="0" w:color="auto"/>
        <w:right w:val="none" w:sz="0" w:space="0" w:color="auto"/>
      </w:divBdr>
      <w:divsChild>
        <w:div w:id="91635810">
          <w:marLeft w:val="0"/>
          <w:marRight w:val="0"/>
          <w:marTop w:val="0"/>
          <w:marBottom w:val="0"/>
          <w:divBdr>
            <w:top w:val="none" w:sz="0" w:space="0" w:color="auto"/>
            <w:left w:val="none" w:sz="0" w:space="0" w:color="auto"/>
            <w:bottom w:val="none" w:sz="0" w:space="0" w:color="auto"/>
            <w:right w:val="none" w:sz="0" w:space="0" w:color="auto"/>
          </w:divBdr>
          <w:divsChild>
            <w:div w:id="888416529">
              <w:marLeft w:val="0"/>
              <w:marRight w:val="0"/>
              <w:marTop w:val="0"/>
              <w:marBottom w:val="0"/>
              <w:divBdr>
                <w:top w:val="none" w:sz="0" w:space="0" w:color="auto"/>
                <w:left w:val="none" w:sz="0" w:space="0" w:color="auto"/>
                <w:bottom w:val="none" w:sz="0" w:space="0" w:color="auto"/>
                <w:right w:val="none" w:sz="0" w:space="0" w:color="auto"/>
              </w:divBdr>
              <w:divsChild>
                <w:div w:id="1067531593">
                  <w:marLeft w:val="0"/>
                  <w:marRight w:val="0"/>
                  <w:marTop w:val="0"/>
                  <w:marBottom w:val="0"/>
                  <w:divBdr>
                    <w:top w:val="none" w:sz="0" w:space="0" w:color="auto"/>
                    <w:left w:val="none" w:sz="0" w:space="0" w:color="auto"/>
                    <w:bottom w:val="none" w:sz="0" w:space="0" w:color="auto"/>
                    <w:right w:val="none" w:sz="0" w:space="0" w:color="auto"/>
                  </w:divBdr>
                  <w:divsChild>
                    <w:div w:id="128431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tyles" Target="styles.xml"/><Relationship Id="rId21" Type="http://schemas.openxmlformats.org/officeDocument/2006/relationships/image" Target="media/image8.wmf"/><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oleObject" Target="embeddings/oleObject8.bin"/><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C0E8F-BAB1-4667-8EA0-E6340D5A1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23803</Words>
  <Characters>135679</Characters>
  <Application>Microsoft Office Word</Application>
  <DocSecurity>0</DocSecurity>
  <Lines>1130</Lines>
  <Paragraphs>318</Paragraphs>
  <ScaleCrop>false</ScaleCrop>
  <HeadingPairs>
    <vt:vector size="2" baseType="variant">
      <vt:variant>
        <vt:lpstr>Название</vt:lpstr>
      </vt:variant>
      <vt:variant>
        <vt:i4>1</vt:i4>
      </vt:variant>
    </vt:vector>
  </HeadingPairs>
  <TitlesOfParts>
    <vt:vector size="1" baseType="lpstr">
      <vt:lpstr>Введение </vt:lpstr>
    </vt:vector>
  </TitlesOfParts>
  <Company>Хата</Company>
  <LinksUpToDate>false</LinksUpToDate>
  <CharactersWithSpaces>159164</CharactersWithSpaces>
  <SharedDoc>false</SharedDoc>
  <HLinks>
    <vt:vector size="72" baseType="variant">
      <vt:variant>
        <vt:i4>1638462</vt:i4>
      </vt:variant>
      <vt:variant>
        <vt:i4>68</vt:i4>
      </vt:variant>
      <vt:variant>
        <vt:i4>0</vt:i4>
      </vt:variant>
      <vt:variant>
        <vt:i4>5</vt:i4>
      </vt:variant>
      <vt:variant>
        <vt:lpwstr/>
      </vt:variant>
      <vt:variant>
        <vt:lpwstr>_Toc303099779</vt:lpwstr>
      </vt:variant>
      <vt:variant>
        <vt:i4>1638462</vt:i4>
      </vt:variant>
      <vt:variant>
        <vt:i4>62</vt:i4>
      </vt:variant>
      <vt:variant>
        <vt:i4>0</vt:i4>
      </vt:variant>
      <vt:variant>
        <vt:i4>5</vt:i4>
      </vt:variant>
      <vt:variant>
        <vt:lpwstr/>
      </vt:variant>
      <vt:variant>
        <vt:lpwstr>_Toc303099778</vt:lpwstr>
      </vt:variant>
      <vt:variant>
        <vt:i4>1638462</vt:i4>
      </vt:variant>
      <vt:variant>
        <vt:i4>56</vt:i4>
      </vt:variant>
      <vt:variant>
        <vt:i4>0</vt:i4>
      </vt:variant>
      <vt:variant>
        <vt:i4>5</vt:i4>
      </vt:variant>
      <vt:variant>
        <vt:lpwstr/>
      </vt:variant>
      <vt:variant>
        <vt:lpwstr>_Toc303099777</vt:lpwstr>
      </vt:variant>
      <vt:variant>
        <vt:i4>1638462</vt:i4>
      </vt:variant>
      <vt:variant>
        <vt:i4>50</vt:i4>
      </vt:variant>
      <vt:variant>
        <vt:i4>0</vt:i4>
      </vt:variant>
      <vt:variant>
        <vt:i4>5</vt:i4>
      </vt:variant>
      <vt:variant>
        <vt:lpwstr/>
      </vt:variant>
      <vt:variant>
        <vt:lpwstr>_Toc303099776</vt:lpwstr>
      </vt:variant>
      <vt:variant>
        <vt:i4>1638462</vt:i4>
      </vt:variant>
      <vt:variant>
        <vt:i4>44</vt:i4>
      </vt:variant>
      <vt:variant>
        <vt:i4>0</vt:i4>
      </vt:variant>
      <vt:variant>
        <vt:i4>5</vt:i4>
      </vt:variant>
      <vt:variant>
        <vt:lpwstr/>
      </vt:variant>
      <vt:variant>
        <vt:lpwstr>_Toc303099775</vt:lpwstr>
      </vt:variant>
      <vt:variant>
        <vt:i4>1638462</vt:i4>
      </vt:variant>
      <vt:variant>
        <vt:i4>38</vt:i4>
      </vt:variant>
      <vt:variant>
        <vt:i4>0</vt:i4>
      </vt:variant>
      <vt:variant>
        <vt:i4>5</vt:i4>
      </vt:variant>
      <vt:variant>
        <vt:lpwstr/>
      </vt:variant>
      <vt:variant>
        <vt:lpwstr>_Toc303099774</vt:lpwstr>
      </vt:variant>
      <vt:variant>
        <vt:i4>1638462</vt:i4>
      </vt:variant>
      <vt:variant>
        <vt:i4>32</vt:i4>
      </vt:variant>
      <vt:variant>
        <vt:i4>0</vt:i4>
      </vt:variant>
      <vt:variant>
        <vt:i4>5</vt:i4>
      </vt:variant>
      <vt:variant>
        <vt:lpwstr/>
      </vt:variant>
      <vt:variant>
        <vt:lpwstr>_Toc303099773</vt:lpwstr>
      </vt:variant>
      <vt:variant>
        <vt:i4>1638462</vt:i4>
      </vt:variant>
      <vt:variant>
        <vt:i4>26</vt:i4>
      </vt:variant>
      <vt:variant>
        <vt:i4>0</vt:i4>
      </vt:variant>
      <vt:variant>
        <vt:i4>5</vt:i4>
      </vt:variant>
      <vt:variant>
        <vt:lpwstr/>
      </vt:variant>
      <vt:variant>
        <vt:lpwstr>_Toc303099772</vt:lpwstr>
      </vt:variant>
      <vt:variant>
        <vt:i4>1638462</vt:i4>
      </vt:variant>
      <vt:variant>
        <vt:i4>20</vt:i4>
      </vt:variant>
      <vt:variant>
        <vt:i4>0</vt:i4>
      </vt:variant>
      <vt:variant>
        <vt:i4>5</vt:i4>
      </vt:variant>
      <vt:variant>
        <vt:lpwstr/>
      </vt:variant>
      <vt:variant>
        <vt:lpwstr>_Toc303099771</vt:lpwstr>
      </vt:variant>
      <vt:variant>
        <vt:i4>1638462</vt:i4>
      </vt:variant>
      <vt:variant>
        <vt:i4>14</vt:i4>
      </vt:variant>
      <vt:variant>
        <vt:i4>0</vt:i4>
      </vt:variant>
      <vt:variant>
        <vt:i4>5</vt:i4>
      </vt:variant>
      <vt:variant>
        <vt:lpwstr/>
      </vt:variant>
      <vt:variant>
        <vt:lpwstr>_Toc303099770</vt:lpwstr>
      </vt:variant>
      <vt:variant>
        <vt:i4>1572926</vt:i4>
      </vt:variant>
      <vt:variant>
        <vt:i4>8</vt:i4>
      </vt:variant>
      <vt:variant>
        <vt:i4>0</vt:i4>
      </vt:variant>
      <vt:variant>
        <vt:i4>5</vt:i4>
      </vt:variant>
      <vt:variant>
        <vt:lpwstr/>
      </vt:variant>
      <vt:variant>
        <vt:lpwstr>_Toc303099768</vt:lpwstr>
      </vt:variant>
      <vt:variant>
        <vt:i4>1572926</vt:i4>
      </vt:variant>
      <vt:variant>
        <vt:i4>2</vt:i4>
      </vt:variant>
      <vt:variant>
        <vt:i4>0</vt:i4>
      </vt:variant>
      <vt:variant>
        <vt:i4>5</vt:i4>
      </vt:variant>
      <vt:variant>
        <vt:lpwstr/>
      </vt:variant>
      <vt:variant>
        <vt:lpwstr>_Toc303099767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 </dc:title>
  <dc:subject/>
  <dc:creator>Виктор</dc:creator>
  <cp:keywords/>
  <dc:description/>
  <cp:lastModifiedBy>Irina</cp:lastModifiedBy>
  <cp:revision>2</cp:revision>
  <dcterms:created xsi:type="dcterms:W3CDTF">2014-09-18T01:37:00Z</dcterms:created>
  <dcterms:modified xsi:type="dcterms:W3CDTF">2014-09-18T01:37:00Z</dcterms:modified>
</cp:coreProperties>
</file>