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3CB" w:rsidRPr="00793478" w:rsidRDefault="00CE23CB" w:rsidP="00CE23CB">
      <w:pPr>
        <w:spacing w:before="120"/>
        <w:jc w:val="center"/>
        <w:rPr>
          <w:b/>
          <w:sz w:val="32"/>
        </w:rPr>
      </w:pPr>
      <w:r w:rsidRPr="00793478">
        <w:rPr>
          <w:b/>
          <w:sz w:val="32"/>
        </w:rPr>
        <w:t>Монопольная рента концессионера при эластичном спросе</w:t>
      </w:r>
    </w:p>
    <w:p w:rsidR="00CE23CB" w:rsidRPr="00793478" w:rsidRDefault="00CE23CB" w:rsidP="00CE23CB">
      <w:pPr>
        <w:spacing w:before="120"/>
        <w:jc w:val="center"/>
        <w:rPr>
          <w:sz w:val="28"/>
        </w:rPr>
      </w:pPr>
      <w:r w:rsidRPr="00793478">
        <w:rPr>
          <w:sz w:val="28"/>
        </w:rPr>
        <w:t xml:space="preserve">Р. А. Мартусевич 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В статье доказывается возможность изъятия победителем конкурса за право быть естественным монополистом положительной монопольной ренты на рынке с линейным спросом. Для этого модифицируется модель конкурса за концессии с единственным критерием минимума цены</w:t>
      </w:r>
      <w:r>
        <w:t xml:space="preserve">, </w:t>
      </w:r>
      <w:r w:rsidRPr="00793478">
        <w:t>построенная для абсолютно неэластичного спроса. Определяется условие</w:t>
      </w:r>
      <w:r>
        <w:t xml:space="preserve">, </w:t>
      </w:r>
      <w:r w:rsidRPr="00793478">
        <w:t>когда верна гипотеза Г. Демсетца о равенстве цены победителя его ожидаемым удельным издержкам.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 xml:space="preserve">В </w:t>
      </w:r>
      <w:smartTag w:uri="urn:schemas-microsoft-com:office:smarttags" w:element="metricconverter">
        <w:smartTagPr>
          <w:attr w:name="ProductID" w:val="1968 г"/>
        </w:smartTagPr>
        <w:r w:rsidRPr="00793478">
          <w:t>1968 г</w:t>
        </w:r>
      </w:smartTag>
      <w:r w:rsidRPr="00793478">
        <w:t>. на основе предложенной Эдвином Чадвиком идеи «конкуренции за рынок» [4</w:t>
      </w:r>
      <w:r>
        <w:t xml:space="preserve">, </w:t>
      </w:r>
      <w:r w:rsidRPr="00793478">
        <w:t>381–420] американский экономист Гарольд Демсетц в статье «Why Regulate Utilities?» («Зачем регулировать коммунальные предприятия?») развил теорию торгов за франшизу</w:t>
      </w:r>
      <w:r>
        <w:t xml:space="preserve">, </w:t>
      </w:r>
      <w:r w:rsidRPr="00793478">
        <w:t>т. е. за право быть естественным монополистом</w:t>
      </w:r>
      <w:r>
        <w:t xml:space="preserve">, </w:t>
      </w:r>
      <w:r w:rsidRPr="00793478">
        <w:t>и предложил ее в качестве решения проблемы регулирования тарифов естественных монополий [6</w:t>
      </w:r>
      <w:r>
        <w:t xml:space="preserve">, </w:t>
      </w:r>
      <w:r w:rsidRPr="00793478">
        <w:t>55–65]. Демсетц утверждает</w:t>
      </w:r>
      <w:r>
        <w:t xml:space="preserve">, </w:t>
      </w:r>
      <w:r w:rsidRPr="00793478">
        <w:t>что недостаток традиционного подхода к регулированию естественных монополий заключается в неспособности провести различие между ex ante количеством участников торгов за право поставки и ex post условиями последней.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Демсетц пришел к следующим важным выводам: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— если предположить</w:t>
      </w:r>
      <w:r>
        <w:t xml:space="preserve">, </w:t>
      </w:r>
      <w:r w:rsidRPr="00793478">
        <w:t>что имеется много квалифицированных и не склонных к сговору участников торгов за контракт (франшизу)</w:t>
      </w:r>
      <w:r>
        <w:t xml:space="preserve">, </w:t>
      </w:r>
      <w:r w:rsidRPr="00793478">
        <w:t>который будет за-ключен с тем из них</w:t>
      </w:r>
      <w:r>
        <w:t xml:space="preserve">, </w:t>
      </w:r>
      <w:r w:rsidRPr="00793478">
        <w:t>кто предложит наименьшую удельную цену поставки</w:t>
      </w:r>
      <w:r>
        <w:t xml:space="preserve">, </w:t>
      </w:r>
      <w:r w:rsidRPr="00793478">
        <w:t>то «цена победителя будет незначительно отличаться от удельных издержек производства» (и таким образом</w:t>
      </w:r>
      <w:r>
        <w:t xml:space="preserve">, </w:t>
      </w:r>
      <w:r w:rsidRPr="00793478">
        <w:t>по его мнению</w:t>
      </w:r>
      <w:r>
        <w:t xml:space="preserve">, </w:t>
      </w:r>
      <w:r w:rsidRPr="00793478">
        <w:t>будет полностью решена проблема регулирования тарифов на продукцию и услуги естественных монополий);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— то есть даже если соображения эффективности могут требовать наличия ex post одного продавца в отрасли с естественной монополией</w:t>
      </w:r>
      <w:r>
        <w:t xml:space="preserve">, </w:t>
      </w:r>
      <w:r w:rsidRPr="00793478">
        <w:t>нерегулируемые рыночные цены могут быть свободными от элементов монополии (монопольной ренты).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В более поздней своей статье</w:t>
      </w:r>
      <w:r>
        <w:t xml:space="preserve">, </w:t>
      </w:r>
      <w:r w:rsidRPr="00793478">
        <w:t xml:space="preserve">опубликованной в </w:t>
      </w:r>
      <w:smartTag w:uri="urn:schemas-microsoft-com:office:smarttags" w:element="metricconverter">
        <w:smartTagPr>
          <w:attr w:name="ProductID" w:val="1971 г"/>
        </w:smartTagPr>
        <w:r w:rsidRPr="00793478">
          <w:t>1971 г</w:t>
        </w:r>
      </w:smartTag>
      <w:r w:rsidRPr="00793478">
        <w:t>.</w:t>
      </w:r>
      <w:r>
        <w:t xml:space="preserve">, </w:t>
      </w:r>
      <w:r w:rsidRPr="00793478">
        <w:t>Демсетц уже прямо заявляет о равенстве цены и удельных издержек и о нулевой экономической прибыли</w:t>
      </w:r>
      <w:r>
        <w:t xml:space="preserve">, </w:t>
      </w:r>
      <w:r w:rsidRPr="00793478">
        <w:t>получаемой победителем торгов</w:t>
      </w:r>
      <w:r>
        <w:t xml:space="preserve">, </w:t>
      </w:r>
      <w:r w:rsidRPr="00793478">
        <w:t>возможно</w:t>
      </w:r>
      <w:r>
        <w:t xml:space="preserve">, </w:t>
      </w:r>
      <w:r w:rsidRPr="00793478">
        <w:t>предполагая постоянное наличие совершенной конкуренции на исследуемом рынке прав быть естественным монополистом [5</w:t>
      </w:r>
      <w:r>
        <w:t xml:space="preserve">, </w:t>
      </w:r>
      <w:r w:rsidRPr="00793478">
        <w:t>356–363]. Там же он приводит следующий график (рис. 1).</w:t>
      </w:r>
    </w:p>
    <w:p w:rsidR="00CE23CB" w:rsidRPr="00793478" w:rsidRDefault="00122489" w:rsidP="00CE23CB">
      <w:pPr>
        <w:spacing w:before="120"/>
        <w:ind w:firstLine="567"/>
        <w:jc w:val="both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34.5pt;height:245.25pt">
            <v:imagedata r:id="rId4" o:title=""/>
          </v:shape>
        </w:pic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Рис. 1. Равновесия Демсетца и нерегулируемой монополии: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P 1 и Q 1 — цена и выпуск нерегулируемой монополии; P 2 и Q 2 — равновесие Демсетца; P 3 и Q 3 — идеал теории общественного благосостояния; MR — кривая предельного дохода (marginal revenue); MC — кривая предельных издержек (marginal cost); D — кривая спроса (см.: Demsetz. On the Regulation of Industry...)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Конкурс с единственным критерием минимума цены при абсолютно неэластичном спросе на продукцию концессионера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В работе [1] доказано</w:t>
      </w:r>
      <w:r>
        <w:t xml:space="preserve">, </w:t>
      </w:r>
      <w:r w:rsidRPr="00793478">
        <w:t>что в конкурсе с единственным критерием минимума цены при абсолютно неэластичном спросе в ситуации</w:t>
      </w:r>
      <w:r>
        <w:t xml:space="preserve">, </w:t>
      </w:r>
      <w:r w:rsidRPr="00793478">
        <w:t>когда все участники конкурса максимизируют математическое ожидание прибыли</w:t>
      </w:r>
      <w:r>
        <w:t xml:space="preserve">, </w:t>
      </w:r>
      <w:r w:rsidRPr="00793478">
        <w:t>ожидаемой от реализации выставленного на конкурс концессионного проекта</w:t>
      </w:r>
      <w:r>
        <w:t xml:space="preserve">, </w:t>
      </w:r>
      <w:r w:rsidRPr="00793478">
        <w:t>в отсутствие какого-либо знания издержек конкурентов</w:t>
      </w:r>
      <w:r>
        <w:t xml:space="preserve">, </w:t>
      </w:r>
      <w:r w:rsidRPr="00793478">
        <w:t>гипотеза Демсетца неверна</w:t>
      </w:r>
      <w:r>
        <w:t xml:space="preserve">, </w:t>
      </w:r>
      <w:r w:rsidRPr="00793478">
        <w:t>поскольку победитель конкурса неизбежно получит положительную монопольную ренту [1</w:t>
      </w:r>
      <w:r>
        <w:t xml:space="preserve">, </w:t>
      </w:r>
      <w:r w:rsidRPr="00793478">
        <w:t>43–78].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А равновесие</w:t>
      </w:r>
      <w:r>
        <w:t xml:space="preserve">, </w:t>
      </w:r>
      <w:r w:rsidRPr="00793478">
        <w:t>описанное Демсетцем (P* = P 2</w:t>
      </w:r>
      <w:r>
        <w:t xml:space="preserve">, </w:t>
      </w:r>
      <w:r w:rsidRPr="00793478">
        <w:t>Q* = Q 2)</w:t>
      </w:r>
      <w:r>
        <w:t xml:space="preserve">, </w:t>
      </w:r>
      <w:r w:rsidRPr="00793478">
        <w:t>действительно до-стигается при абсолютно неэластичном спросе</w:t>
      </w:r>
      <w:r>
        <w:t xml:space="preserve">, </w:t>
      </w:r>
      <w:r w:rsidRPr="00793478">
        <w:t>когда все участники максимизируют вероятность выигрыша конкурса в отсутствие какого-либо знания об издержках конкурентов и их стратегий [1</w:t>
      </w:r>
      <w:r>
        <w:t xml:space="preserve">, </w:t>
      </w:r>
      <w:r w:rsidRPr="00793478">
        <w:t>43–78].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Заметим</w:t>
      </w:r>
      <w:r>
        <w:t xml:space="preserve">, </w:t>
      </w:r>
      <w:r w:rsidRPr="00793478">
        <w:t>что предпосылка об абсолютно неэластичном спросе в отраслях естественной монополии имеет право на самостоятельное существование. Действительно</w:t>
      </w:r>
      <w:r>
        <w:t xml:space="preserve">, </w:t>
      </w:r>
      <w:r w:rsidRPr="00793478">
        <w:t>во многих отраслях естественной монополии</w:t>
      </w:r>
      <w:r>
        <w:t xml:space="preserve">, </w:t>
      </w:r>
      <w:r w:rsidRPr="00793478">
        <w:t>относящихся к отраслям жизнеобеспечения</w:t>
      </w:r>
      <w:r>
        <w:t xml:space="preserve">, </w:t>
      </w:r>
      <w:r w:rsidRPr="00793478">
        <w:t>спрос может быть абсолютно неэластичным. В част-ности</w:t>
      </w:r>
      <w:r>
        <w:t xml:space="preserve">, </w:t>
      </w:r>
      <w:r w:rsidRPr="00793478">
        <w:t>это весьма правдоподобная ситуация для концессий в инфраструктурных отраслях жизнеобеспечения (теплоснабжение</w:t>
      </w:r>
      <w:r>
        <w:t xml:space="preserve">, </w:t>
      </w:r>
      <w:r w:rsidRPr="00793478">
        <w:t>водоснабжение</w:t>
      </w:r>
      <w:r>
        <w:t xml:space="preserve">, </w:t>
      </w:r>
      <w:r w:rsidRPr="00793478">
        <w:t>водоотведение и т. д.). Например</w:t>
      </w:r>
      <w:r>
        <w:t xml:space="preserve">, </w:t>
      </w:r>
      <w:r w:rsidRPr="00793478">
        <w:t>речь может идти о строительстве по схеме ВОТ (Build-Operate-Transfer) или ВТО (Build-Transfer-Operate) станции очистки сточных вод</w:t>
      </w:r>
      <w:r>
        <w:t xml:space="preserve">, </w:t>
      </w:r>
      <w:r w:rsidRPr="00793478">
        <w:t>поступающих исключительно от жителей нового жилого микрорайона. Другой пример — реконструкция на концессионной основе котельной</w:t>
      </w:r>
      <w:r>
        <w:t xml:space="preserve">, </w:t>
      </w:r>
      <w:r w:rsidRPr="00793478">
        <w:t>поставляющей теплоноситель исключительно для отопления жилых домов этого микрорайона. Можно ожидать</w:t>
      </w:r>
      <w:r>
        <w:t xml:space="preserve">, </w:t>
      </w:r>
      <w:r w:rsidRPr="00793478">
        <w:t>что в этих случаях фактический годовой объем спроса будет постоянным либо незначительно или предсказуемо отклоняться от ожидаемой величины.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Таким образом предпосылка об абсолютно неэластичном спросе</w:t>
      </w:r>
      <w:r>
        <w:t xml:space="preserve">, </w:t>
      </w:r>
      <w:r w:rsidRPr="00793478">
        <w:t>использованная в модели Мартусевича (2007)</w:t>
      </w:r>
      <w:r>
        <w:t xml:space="preserve">, </w:t>
      </w:r>
      <w:r w:rsidRPr="00793478">
        <w:t>вовсе не является надуманной.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Напомним также</w:t>
      </w:r>
      <w:r>
        <w:t xml:space="preserve">, </w:t>
      </w:r>
      <w:r w:rsidRPr="00793478">
        <w:t>что ситуацию естественной монополии определяет в первую очередь субаддитивность затрат [3]</w:t>
      </w:r>
      <w:r>
        <w:t xml:space="preserve">, </w:t>
      </w:r>
      <w:r w:rsidRPr="00793478">
        <w:t>а вовсе не наклон кривой спроса</w:t>
      </w:r>
      <w:r>
        <w:t xml:space="preserve">, </w:t>
      </w:r>
      <w:r w:rsidRPr="00793478">
        <w:t>что делает удовлетворение рыночного спроса одной фирмой более дешевым в сопоставлении с двумя и более фирмами.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Однако предпосылка об абсолютно неэластичном спросе больше соответствует конкурсам за государственные контракты подряда. При абсолютно неэластичном спросе: а) выпуск нерегулируемого монополиста не ниже социально оптимального; б) в отсутствие регулирования отсутствуют потери в общественном благосостоянии (потери мертвого груза)</w:t>
      </w:r>
      <w:r>
        <w:t xml:space="preserve">, </w:t>
      </w:r>
      <w:r w:rsidRPr="00793478">
        <w:t>происходит лишь перераспределение излишка потребителя в пользу производителя. Таким образом</w:t>
      </w:r>
      <w:r>
        <w:t xml:space="preserve">, </w:t>
      </w:r>
      <w:r w:rsidRPr="00793478">
        <w:t>в ситуации абсолютно неэластичного спроса теряют силу некоторые стандартные аргументы в пользу регулирования тарифов естественных монополий. Но ограниченность анализа</w:t>
      </w:r>
      <w:r>
        <w:t xml:space="preserve">, </w:t>
      </w:r>
      <w:r w:rsidRPr="00793478">
        <w:t>основанного на предпосылке об абсолютно неэластичном спросе</w:t>
      </w:r>
      <w:r>
        <w:t xml:space="preserve">, </w:t>
      </w:r>
      <w:r w:rsidRPr="00793478">
        <w:t>заключается не столько в том</w:t>
      </w:r>
      <w:r>
        <w:t xml:space="preserve">, </w:t>
      </w:r>
      <w:r w:rsidRPr="00793478">
        <w:t>что она не соответствует стандартному представлению о естественно-монопольных рынках</w:t>
      </w:r>
      <w:r>
        <w:t xml:space="preserve">, </w:t>
      </w:r>
      <w:r w:rsidRPr="00793478">
        <w:t>сколько в том</w:t>
      </w:r>
      <w:r>
        <w:t xml:space="preserve">, </w:t>
      </w:r>
      <w:r w:rsidRPr="00793478">
        <w:t>что она не отражает реальной ситуации во многих отраслях естественной монополии</w:t>
      </w:r>
      <w:r>
        <w:t xml:space="preserve">, </w:t>
      </w:r>
      <w:r w:rsidRPr="00793478">
        <w:t>сталкивающихся с эластичным спросом (рис. 1). Поэтому представляется актуальным рассмотреть также конкурсы за концессии в отраслях естественных монополий</w:t>
      </w:r>
      <w:r>
        <w:t xml:space="preserve">, </w:t>
      </w:r>
      <w:r w:rsidRPr="00793478">
        <w:t>реализация которых потребует от концессионера удовлетворения спроса</w:t>
      </w:r>
      <w:r>
        <w:t xml:space="preserve">, </w:t>
      </w:r>
      <w:r w:rsidRPr="00793478">
        <w:t>отличного от абсолютно неэластичного.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В настоящей статье мы покажем справедливость приведенных выше выводов относительно гипотезы Демсетца при линейном спросе.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 xml:space="preserve">Модель конкурса с единственным критерием минимума цены 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при линейном спросе на продукцию концессионера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Откажемся от предпосылки об абсолютно неэластичном спросе. Чтобы быть способными рассуждать о величине монопольной ренты и результатах конкурса</w:t>
      </w:r>
      <w:r>
        <w:t xml:space="preserve">, </w:t>
      </w:r>
      <w:r w:rsidRPr="00793478">
        <w:t>мы вынуждены ввести дополнительные предпосылки о виде функций спроса и издержек. Предположим</w:t>
      </w:r>
      <w:r>
        <w:t xml:space="preserve">, </w:t>
      </w:r>
      <w:r w:rsidRPr="00793478">
        <w:t>что для каждого участника конкурса (например</w:t>
      </w:r>
      <w:r>
        <w:t xml:space="preserve">, </w:t>
      </w:r>
      <w:r w:rsidRPr="00793478">
        <w:t>i-го) верно следующее: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 xml:space="preserve">1) оценка обратной функции спроса представляет линейную функциональную зависимость: P d (x i ) = a — bx i </w:t>
      </w:r>
      <w:r>
        <w:t xml:space="preserve">, </w:t>
      </w:r>
      <w:r w:rsidRPr="00793478">
        <w:t>где a</w:t>
      </w:r>
      <w:r>
        <w:t xml:space="preserve">, </w:t>
      </w:r>
      <w:r w:rsidRPr="00793478">
        <w:t>b &gt; 0; x i — планируемый объем выпуска i-го участника конкурса в случае победы;</w:t>
      </w:r>
    </w:p>
    <w:p w:rsidR="00CE23CB" w:rsidRPr="00793478" w:rsidRDefault="00CE23CB" w:rsidP="00CE23CB">
      <w:pPr>
        <w:spacing w:before="120"/>
        <w:ind w:firstLine="567"/>
        <w:jc w:val="both"/>
      </w:pPr>
      <w:bookmarkStart w:id="0" w:name="1"/>
      <w:bookmarkEnd w:id="0"/>
      <w:r w:rsidRPr="00793478">
        <w:t>2) фирмы различаются лишь постоянными издержками</w:t>
      </w:r>
      <w:r>
        <w:t xml:space="preserve">, </w:t>
      </w:r>
      <w:r w:rsidRPr="00793478">
        <w:t>тогда как переменные издержки определяются господствующей технологией (например</w:t>
      </w:r>
      <w:r>
        <w:t xml:space="preserve">, </w:t>
      </w:r>
      <w:r w:rsidRPr="00793478">
        <w:t>технология задается самой передаваемой в концессию системой (или объектом) инфраструктуры и/или достигнутым в обществе уровнем знаний) и одинаковы у всех фирм 1 ;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 xml:space="preserve">3) функция совокупных издержек есть сумма постоянных и переменных издержек: ТС i (x i ) = CF 0 + FC i + cx i </w:t>
      </w:r>
      <w:r>
        <w:t xml:space="preserve">, </w:t>
      </w:r>
      <w:r w:rsidRPr="00793478">
        <w:t>где c</w:t>
      </w:r>
      <w:r>
        <w:t xml:space="preserve">, </w:t>
      </w:r>
      <w:r w:rsidRPr="00793478">
        <w:t>FC i &gt; 0; CF 0 — фиксированная величина взимаемой концедентом концессионной платы (для простоты положим CF 0 = 0); FC i — оцениваемые i-м участником конкурса постоянные издержки (не включают CF 0; с — его переменные (предельные) издержки</w:t>
      </w:r>
      <w:r>
        <w:t xml:space="preserve">, </w:t>
      </w:r>
      <w:r w:rsidRPr="00793478">
        <w:t>связанные с реализацией концессионного соглашения.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В модели мы рассмотрим две различные ситуации: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— все участники конкурса максимизируют ожидаемую прибыль в отсутствие какого-либо знания издержек своих конкурентов и их бизнес-стратегий (ситуация № 1);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— все участники конкурса максимизируют вероятность выигрыша в отсутствие какого-либо знания издержек конкурентов и их бизнес-стратегий (ситуация № 2).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Все остальные предпосылки (кроме предпосылки об абсолютно неэластичном спросе) модели Мартусевича (2007) остаются неизменными. В частности</w:t>
      </w:r>
      <w:r>
        <w:t xml:space="preserve">, </w:t>
      </w:r>
      <w:r w:rsidRPr="00793478">
        <w:t>предполагается</w:t>
      </w:r>
      <w:r>
        <w:t xml:space="preserve">, </w:t>
      </w:r>
      <w:r w:rsidRPr="00793478">
        <w:t>что в конкурсе с единственным критерием минимума цены принимает участие не менее двух фирм</w:t>
      </w:r>
      <w:r>
        <w:t xml:space="preserve">, </w:t>
      </w:r>
      <w:r w:rsidRPr="00793478">
        <w:t>и в соответствии с Федеральным законом от 21.07.2005 № 115-ФЗ «О концессионных соглашениях» концедент произвольно устанавливает максимально допустимый уровень цены P 0.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Сформулируем следующую лемму.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Лемма 1. Кривые удельных издержек участников конкурса не пересекаются. При этом чем выше постоянные издержки</w:t>
      </w:r>
      <w:r>
        <w:t xml:space="preserve">, </w:t>
      </w:r>
      <w:r w:rsidRPr="00793478">
        <w:t xml:space="preserve">тем выше проходит кривая удельных издержек. 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Доказательство тривиально и вытекает из вида функций совокупных издержек участников конкурса.</w:t>
      </w:r>
    </w:p>
    <w:p w:rsidR="00CE23CB" w:rsidRPr="00793478" w:rsidRDefault="00CE23CB" w:rsidP="00CE23CB">
      <w:pPr>
        <w:spacing w:before="120"/>
        <w:ind w:firstLine="567"/>
        <w:jc w:val="both"/>
      </w:pPr>
      <w:bookmarkStart w:id="1" w:name="2"/>
      <w:bookmarkEnd w:id="1"/>
      <w:r w:rsidRPr="00793478">
        <w:t>Рассмотрим теперь логику принятия решений i-м 2 участником конкурса.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1. Возможны три случая: а) при любом значении выпуска максимальная готовность платить ниже средних издержек; б) максимальная готовность платить равна средним издержкам при единственном значении выпуска; в) на непустом множестве объемов выпуска максимальная готовность платить выше средних издержек (рис. 2).</w:t>
      </w:r>
    </w:p>
    <w:p w:rsidR="00CE23CB" w:rsidRPr="00793478" w:rsidRDefault="00122489" w:rsidP="00CE23CB">
      <w:pPr>
        <w:spacing w:before="120"/>
        <w:ind w:firstLine="567"/>
        <w:jc w:val="both"/>
      </w:pPr>
      <w:r>
        <w:pict>
          <v:shape id="_x0000_i1026" type="#_x0000_t75" alt="" style="width:430.5pt;height:132pt">
            <v:imagedata r:id="rId5" o:title=""/>
          </v:shape>
        </w:pic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 xml:space="preserve">Рис. 2. Варианты расположения кривых спроса и удельных издержек 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 xml:space="preserve">относительно друг друга: 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P — цена; AC — удельные издержки; Q — объем выпуска; D — спрос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Рассмотрим наиболее эффективного участника конкурса. Сразу исключим из анализа случай на рис. 2</w:t>
      </w:r>
      <w:r>
        <w:t xml:space="preserve">, </w:t>
      </w:r>
      <w:r w:rsidRPr="00793478">
        <w:t>а</w:t>
      </w:r>
      <w:r>
        <w:t xml:space="preserve">, </w:t>
      </w:r>
      <w:r w:rsidRPr="00793478">
        <w:t>когда его кривая АС лежит выше кривой спроса</w:t>
      </w:r>
      <w:r>
        <w:t xml:space="preserve">, </w:t>
      </w:r>
      <w:r w:rsidRPr="00793478">
        <w:t>так как при этом при любом объеме производства даже самый эффективный потенциальный участник имел бы гарантированный убыток. Исключим также случай на рис. 2</w:t>
      </w:r>
      <w:r>
        <w:t xml:space="preserve">, </w:t>
      </w:r>
      <w:r w:rsidRPr="00793478">
        <w:t>б</w:t>
      </w:r>
      <w:r>
        <w:t xml:space="preserve">, </w:t>
      </w:r>
      <w:r w:rsidRPr="00793478">
        <w:t>при котором гарантированный убыток имел бы следующий по эффективности участник (в силу леммы 1) и наш самый эффективный участник остался бы один</w:t>
      </w:r>
      <w:r>
        <w:t xml:space="preserve">, </w:t>
      </w:r>
      <w:r w:rsidRPr="00793478">
        <w:t>тогда как</w:t>
      </w:r>
      <w:r>
        <w:t xml:space="preserve">, </w:t>
      </w:r>
      <w:r w:rsidRPr="00793478">
        <w:t>по предположению</w:t>
      </w:r>
      <w:r>
        <w:t xml:space="preserve">, </w:t>
      </w:r>
      <w:r w:rsidRPr="00793478">
        <w:t>в конкурсе участвуют не менее двух участников. Таким образом</w:t>
      </w:r>
      <w:r>
        <w:t xml:space="preserve">, </w:t>
      </w:r>
      <w:r w:rsidRPr="00793478">
        <w:t>необходимо рассмотреть лишь один случай</w:t>
      </w:r>
      <w:r>
        <w:t xml:space="preserve">, </w:t>
      </w:r>
      <w:r w:rsidRPr="00793478">
        <w:t>соответствующий рис. 2</w:t>
      </w:r>
      <w:r>
        <w:t xml:space="preserve">, </w:t>
      </w:r>
      <w:r w:rsidRPr="00793478">
        <w:t>в.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2. Найдем минимальную цену</w:t>
      </w:r>
      <w:r>
        <w:t xml:space="preserve">, </w:t>
      </w:r>
      <w:r w:rsidRPr="00793478">
        <w:t>которую может назначить i-й участник конкурса</w:t>
      </w:r>
      <w:r>
        <w:t xml:space="preserve">, </w:t>
      </w:r>
      <w:r w:rsidRPr="00793478">
        <w:t>и соответствующий ей объем выпуска.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Минимальная цена будет определяться равенством цены и удельных издержек: P d (x i ) = TC i (x i )/x i = АC i (x i ) (предложив цену ниже определяемого таким образом уровня</w:t>
      </w:r>
      <w:r>
        <w:t xml:space="preserve">, </w:t>
      </w:r>
      <w:r w:rsidRPr="00793478">
        <w:t>i-й участник конкурса будет терпеть убытки).</w:t>
      </w:r>
    </w:p>
    <w:p w:rsidR="00CE23CB" w:rsidRPr="00793478" w:rsidRDefault="00122489" w:rsidP="00CE23CB">
      <w:pPr>
        <w:spacing w:before="120"/>
        <w:ind w:firstLine="567"/>
        <w:jc w:val="both"/>
      </w:pPr>
      <w:r>
        <w:pict>
          <v:shape id="_x0000_i1027" type="#_x0000_t75" alt="" style="width:73.5pt;height:24pt">
            <v:imagedata r:id="rId6" o:title=""/>
          </v:shape>
        </w:pict>
      </w:r>
      <w:r w:rsidR="00CE23CB">
        <w:t xml:space="preserve">, </w:t>
      </w:r>
      <w:r w:rsidR="00CE23CB" w:rsidRPr="00793478">
        <w:t xml:space="preserve">(1.1) 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bx 2 = (c</w:t>
      </w:r>
      <w:r>
        <w:t xml:space="preserve"> - </w:t>
      </w:r>
      <w:r w:rsidRPr="00793478">
        <w:t>a) x + FC i = 0</w:t>
      </w:r>
      <w:r>
        <w:t xml:space="preserve">, </w:t>
      </w:r>
    </w:p>
    <w:p w:rsidR="00CE23CB" w:rsidRPr="00793478" w:rsidRDefault="00122489" w:rsidP="00CE23CB">
      <w:pPr>
        <w:spacing w:before="120"/>
        <w:ind w:firstLine="567"/>
        <w:jc w:val="both"/>
      </w:pPr>
      <w:r>
        <w:pict>
          <v:shape id="_x0000_i1028" type="#_x0000_t75" alt="" style="width:145.5pt;height:32.25pt">
            <v:imagedata r:id="rId7" o:title=""/>
          </v:shape>
        </w:pict>
      </w:r>
      <w:r w:rsidR="00CE23CB" w:rsidRPr="00793478">
        <w:t xml:space="preserve">. (1.2) 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Из условия (1.2) определяется объем выпуска</w:t>
      </w:r>
      <w:r>
        <w:t xml:space="preserve">, </w:t>
      </w:r>
      <w:r w:rsidRPr="00793478">
        <w:t>при котором пересекаются кривые спроса и удельных издержек. В зависимости от знака правой части равенства возможны три случая.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 xml:space="preserve">Случай 1. Для i-й фирмы </w:t>
      </w:r>
      <w:r w:rsidR="00122489">
        <w:pict>
          <v:shape id="_x0000_i1029" type="#_x0000_t75" alt="" style="width:38.25pt;height:31.5pt">
            <v:imagedata r:id="rId8" o:title=""/>
          </v:shape>
        </w:pict>
      </w:r>
      <w:r w:rsidRPr="00793478">
        <w:t xml:space="preserve">&lt; FC i </w:t>
      </w:r>
      <w:r>
        <w:t xml:space="preserve">, </w:t>
      </w:r>
      <w:r w:rsidRPr="00793478">
        <w:t>т. е. кривая удельных издержек лежит выше кривой спроса</w:t>
      </w:r>
      <w:r>
        <w:t xml:space="preserve">, </w:t>
      </w:r>
      <w:r w:rsidRPr="00793478">
        <w:t>не имея точек касания или пересечения. Такая фирма отказывается от участия в конкурсе. Данный случай представлен на рис. 2</w:t>
      </w:r>
      <w:r>
        <w:t xml:space="preserve">, </w:t>
      </w:r>
      <w:r w:rsidRPr="00793478">
        <w:t>а</w:t>
      </w:r>
      <w:r>
        <w:t xml:space="preserve">, </w:t>
      </w:r>
      <w:r w:rsidRPr="00793478">
        <w:t>и мы его исключили из дальнейшего анализа.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 xml:space="preserve">Случай 2. Для i-й фирмы </w:t>
      </w:r>
      <w:r w:rsidR="00122489">
        <w:pict>
          <v:shape id="_x0000_i1030" type="#_x0000_t75" alt="" style="width:38.25pt;height:31.5pt">
            <v:imagedata r:id="rId8" o:title=""/>
          </v:shape>
        </w:pict>
      </w:r>
      <w:r w:rsidRPr="00793478">
        <w:t xml:space="preserve">= FC i </w:t>
      </w:r>
      <w:r>
        <w:t xml:space="preserve">, </w:t>
      </w:r>
      <w:r w:rsidRPr="00793478">
        <w:t xml:space="preserve">т. е. кривые спроса и удельных издержек касаются в единственной точке с объемом выпуска </w:t>
      </w:r>
      <w:r w:rsidR="00122489">
        <w:pict>
          <v:shape id="_x0000_i1031" type="#_x0000_t75" alt="" style="width:115.5pt;height:30.75pt">
            <v:imagedata r:id="rId9" o:title=""/>
          </v:shape>
        </w:pict>
      </w:r>
      <w:r w:rsidRPr="00793478">
        <w:t>. В этом случае единственное значение цены</w:t>
      </w:r>
      <w:r>
        <w:t xml:space="preserve">, </w:t>
      </w:r>
      <w:r w:rsidRPr="00793478">
        <w:t>которое такая фирма может указать в конкурсном предложении</w:t>
      </w:r>
      <w:r>
        <w:t xml:space="preserve">, </w:t>
      </w:r>
      <w:r w:rsidRPr="00793478">
        <w:t>это (Pi)** = AC i ((x i )**) = (a + c)/2. Для такой фирмы подобная комбинация цены и выпуска максимизирует как ожидаемую прибыль</w:t>
      </w:r>
      <w:r>
        <w:t xml:space="preserve">, </w:t>
      </w:r>
      <w:r w:rsidRPr="00793478">
        <w:t>так и вероятность выигрыша. Данный случай представлен на рис. 2</w:t>
      </w:r>
      <w:r>
        <w:t xml:space="preserve">, </w:t>
      </w:r>
      <w:r w:rsidRPr="00793478">
        <w:t>б</w:t>
      </w:r>
      <w:r>
        <w:t xml:space="preserve">, </w:t>
      </w:r>
      <w:r w:rsidRPr="00793478">
        <w:t>и его мы также исключили из дальнейшего анализа.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 xml:space="preserve">Случай 3. Для i-й фирмы </w:t>
      </w:r>
      <w:r w:rsidR="00122489">
        <w:pict>
          <v:shape id="_x0000_i1032" type="#_x0000_t75" alt="" style="width:38.25pt;height:31.5pt">
            <v:imagedata r:id="rId8" o:title=""/>
          </v:shape>
        </w:pict>
      </w:r>
      <w:r w:rsidRPr="00793478">
        <w:t xml:space="preserve">&gt; FC i </w:t>
      </w:r>
      <w:r>
        <w:t xml:space="preserve">, </w:t>
      </w:r>
      <w:r w:rsidRPr="00793478">
        <w:t>т. е. кривые спроса и удельных издержек пересекаются в двух точках (x i лев и x i прав )</w:t>
      </w:r>
      <w:r>
        <w:t xml:space="preserve">, </w:t>
      </w:r>
      <w:r w:rsidRPr="00793478">
        <w:t>между которыми кривая удельных издержек лежит ниже кривой спроса. Заметим</w:t>
      </w:r>
      <w:r>
        <w:t xml:space="preserve">, </w:t>
      </w:r>
      <w:r w:rsidRPr="00793478">
        <w:t>что при объеме выпуска x i лев фирма получит ту же нулевую ожидаемую прибыль</w:t>
      </w:r>
      <w:r>
        <w:t xml:space="preserve">, </w:t>
      </w:r>
      <w:r w:rsidRPr="00793478">
        <w:t xml:space="preserve">что и при объеме выпуска x i прав </w:t>
      </w:r>
      <w:r>
        <w:t xml:space="preserve">, </w:t>
      </w:r>
      <w:r w:rsidRPr="00793478">
        <w:t>но при вероятности выигрыша существенно меньшем</w:t>
      </w:r>
      <w:r>
        <w:t xml:space="preserve">, </w:t>
      </w:r>
      <w:r w:rsidRPr="00793478">
        <w:t>чем при объеме выпуска x i прав . Следовательно</w:t>
      </w:r>
      <w:r>
        <w:t xml:space="preserve">, </w:t>
      </w:r>
      <w:r w:rsidRPr="00793478">
        <w:t>из двух точек она предпочтет именно правую –. Минимальная цена в этом случае будет определяться подстановкой в обратную функцию спроса объема выпуска . Данный случай представлен на рис. 2</w:t>
      </w:r>
      <w:r>
        <w:t xml:space="preserve">, </w:t>
      </w:r>
      <w:r w:rsidRPr="00793478">
        <w:t>в.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3. Найдем теперь для случая 3 максимальную цену</w:t>
      </w:r>
      <w:r>
        <w:t xml:space="preserve">, </w:t>
      </w:r>
      <w:r w:rsidRPr="00793478">
        <w:t>которую может назначить i-й участник конкурса: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 xml:space="preserve">Максимальная цена есть минимум из цены нерегулируемой монополии P d ((x i )*) и цены P 0 </w:t>
      </w:r>
      <w:r>
        <w:t xml:space="preserve">, </w:t>
      </w:r>
      <w:r w:rsidRPr="00793478">
        <w:t>устанавливаемой концедентом. Иными словами</w:t>
      </w:r>
      <w:r>
        <w:t xml:space="preserve">, </w:t>
      </w:r>
      <w:r w:rsidRPr="00793478">
        <w:t>возможна ситуация</w:t>
      </w:r>
      <w:r>
        <w:t xml:space="preserve">, </w:t>
      </w:r>
      <w:r w:rsidRPr="00793478">
        <w:t xml:space="preserve">когда рациональный участник конкурса будет ориентироваться в качестве максимума цены не на Р 0 </w:t>
      </w:r>
      <w:r>
        <w:t xml:space="preserve">, </w:t>
      </w:r>
      <w:r w:rsidRPr="00793478">
        <w:t>как в случае абсолютно неэластичного спроса</w:t>
      </w:r>
      <w:r>
        <w:t xml:space="preserve">, </w:t>
      </w:r>
      <w:r w:rsidRPr="00793478">
        <w:t>а на некоторую более низкую (!) цену.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Найдем значение выпуска (x i )*</w:t>
      </w:r>
      <w:r>
        <w:t xml:space="preserve">, </w:t>
      </w:r>
      <w:r w:rsidRPr="00793478">
        <w:t>которое выбрала бы нерегулируемая монополия для максимизации своей прибыли. Для этого приравняем предельную выручку предельным издержкам: MR(x) = a — 2bx = c = МС(x). Откуда получаем</w:t>
      </w:r>
    </w:p>
    <w:p w:rsidR="00CE23CB" w:rsidRPr="00793478" w:rsidRDefault="00122489" w:rsidP="00CE23CB">
      <w:pPr>
        <w:spacing w:before="120"/>
        <w:ind w:firstLine="567"/>
        <w:jc w:val="both"/>
      </w:pPr>
      <w:r>
        <w:pict>
          <v:shape id="_x0000_i1033" type="#_x0000_t75" alt="" style="width:66pt;height:28.5pt">
            <v:imagedata r:id="rId10" o:title=""/>
          </v:shape>
        </w:pict>
      </w:r>
      <w:r w:rsidR="00CE23CB" w:rsidRPr="00793478">
        <w:t xml:space="preserve">. (1.3) </w:t>
      </w:r>
    </w:p>
    <w:p w:rsidR="00CE23CB" w:rsidRPr="00793478" w:rsidRDefault="00CE23CB" w:rsidP="00CE23CB">
      <w:pPr>
        <w:spacing w:before="120"/>
        <w:ind w:firstLine="567"/>
        <w:jc w:val="both"/>
      </w:pPr>
      <w:bookmarkStart w:id="2" w:name="лев"/>
      <w:bookmarkStart w:id="3" w:name="прав"/>
      <w:bookmarkEnd w:id="2"/>
      <w:r w:rsidRPr="00793478">
        <w:t>Заметим</w:t>
      </w:r>
      <w:r>
        <w:t xml:space="preserve">, </w:t>
      </w:r>
      <w:r w:rsidRPr="00793478">
        <w:t>что в этой точке равенство (1.2) не выполняется (при подстановке (x i )* в (1.2)</w:t>
      </w:r>
      <w:r>
        <w:t xml:space="preserve">, </w:t>
      </w:r>
      <w:r w:rsidRPr="00793478">
        <w:t>получим в левой части равенства нуль</w:t>
      </w:r>
      <w:r>
        <w:t xml:space="preserve">, </w:t>
      </w:r>
      <w:r w:rsidRPr="00793478">
        <w:t>а в правой его части величину</w:t>
      </w:r>
      <w:r>
        <w:t xml:space="preserve">, </w:t>
      </w:r>
      <w:r w:rsidRPr="00793478">
        <w:t>по условию больше нуля)</w:t>
      </w:r>
      <w:r>
        <w:t xml:space="preserve">, </w:t>
      </w:r>
      <w:r w:rsidRPr="00793478">
        <w:t>следовательно</w:t>
      </w:r>
      <w:r>
        <w:t xml:space="preserve">, </w:t>
      </w:r>
      <w:r w:rsidRPr="00793478">
        <w:t>AC i ((x i )*) &lt; P d ((x i )*). Значит</w:t>
      </w:r>
      <w:r>
        <w:t xml:space="preserve">, </w:t>
      </w:r>
      <w:r w:rsidRPr="00793478">
        <w:t>точка выпуска нерегулируемой монополии лежит внутри отрезка кривой спроса</w:t>
      </w:r>
      <w:r>
        <w:t xml:space="preserve">, </w:t>
      </w:r>
      <w:r w:rsidRPr="00793478">
        <w:t>ограниченного точками выпуска x i лев и x i прав 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Лемма 2. Для всех участников конкурса максимальная цена</w:t>
      </w:r>
      <w:r>
        <w:t xml:space="preserve">, </w:t>
      </w:r>
      <w:r w:rsidRPr="00793478">
        <w:t>которую каждый из них захотел бы установить в ситуации нерегулируемой естественной монополии</w:t>
      </w:r>
      <w:r>
        <w:t xml:space="preserve">, </w:t>
      </w:r>
      <w:r w:rsidRPr="00793478">
        <w:t xml:space="preserve">будет одинаковой. </w:t>
      </w:r>
    </w:p>
    <w:p w:rsidR="00CE23CB" w:rsidRPr="00793478" w:rsidRDefault="00CE23CB" w:rsidP="00CE23CB">
      <w:pPr>
        <w:spacing w:before="120"/>
        <w:ind w:firstLine="567"/>
        <w:jc w:val="both"/>
      </w:pPr>
      <w:bookmarkStart w:id="4" w:name="mon"/>
      <w:r w:rsidRPr="00793478">
        <w:t>Доказательство. Из выражения (1.3) видно</w:t>
      </w:r>
      <w:r>
        <w:t xml:space="preserve">, </w:t>
      </w:r>
      <w:r w:rsidRPr="00793478">
        <w:t>что объем выпуска</w:t>
      </w:r>
      <w:r>
        <w:t xml:space="preserve">, </w:t>
      </w:r>
      <w:r w:rsidRPr="00793478">
        <w:t>выбираемый каждым из участников конкурса в ситуации нерегулируемой естественной монополии</w:t>
      </w:r>
      <w:r>
        <w:t xml:space="preserve">, </w:t>
      </w:r>
      <w:r w:rsidRPr="00793478">
        <w:t>не зависит от его постоянных издержек</w:t>
      </w:r>
      <w:r>
        <w:t xml:space="preserve">, </w:t>
      </w:r>
      <w:r w:rsidRPr="00793478">
        <w:t>а следовательно</w:t>
      </w:r>
      <w:r>
        <w:t xml:space="preserve">, </w:t>
      </w:r>
      <w:r w:rsidRPr="00793478">
        <w:t>будет одинаковым у всех участников конкурса. Следовательно</w:t>
      </w:r>
      <w:r>
        <w:t xml:space="preserve">, </w:t>
      </w:r>
      <w:r w:rsidRPr="00793478">
        <w:t>в ситуации нерегулируемой монополии у каждого из них будет одинаковой цена</w:t>
      </w:r>
      <w:r>
        <w:t xml:space="preserve">, </w:t>
      </w:r>
      <w:r w:rsidRPr="00793478">
        <w:t xml:space="preserve">которую он захочет установить (P mon ) и которая определяется путем подстановки (x i )* в функцию обратного спроса P d (x): P mon = P d (x i )*. Q.E.D. 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Ни одному из участников</w:t>
      </w:r>
      <w:r>
        <w:t xml:space="preserve">, </w:t>
      </w:r>
      <w:r w:rsidRPr="00793478">
        <w:t>какова бы ни была его целевая функция</w:t>
      </w:r>
      <w:r>
        <w:t xml:space="preserve">, </w:t>
      </w:r>
      <w:r w:rsidRPr="00793478">
        <w:t xml:space="preserve">не выгодно устанавливать цену выше P mon </w:t>
      </w:r>
      <w:r>
        <w:t xml:space="preserve">, </w:t>
      </w:r>
      <w:r w:rsidRPr="00793478">
        <w:t>так как это будет сокращать не только прибыль в случае победы</w:t>
      </w:r>
      <w:r>
        <w:t xml:space="preserve">, </w:t>
      </w:r>
      <w:r w:rsidRPr="00793478">
        <w:t>но и вероятность выигрыша. Однако может оказаться и так</w:t>
      </w:r>
      <w:r>
        <w:t xml:space="preserve">, </w:t>
      </w:r>
      <w:r w:rsidRPr="00793478">
        <w:t>что максимум цены</w:t>
      </w:r>
      <w:r>
        <w:t xml:space="preserve">, </w:t>
      </w:r>
      <w:r w:rsidRPr="00793478">
        <w:t>установленный концедентом</w:t>
      </w:r>
      <w:r>
        <w:t xml:space="preserve">, </w:t>
      </w:r>
      <w:r w:rsidRPr="00793478">
        <w:t xml:space="preserve">Р 0 будет ниже P mon . В этом случае участники конкурса будут ориентироваться не на P mon </w:t>
      </w:r>
      <w:r>
        <w:t xml:space="preserve">, </w:t>
      </w:r>
      <w:r w:rsidRPr="00793478">
        <w:t>а на Р 0 как на максимально возможную цену.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Таким образом</w:t>
      </w:r>
      <w:r>
        <w:t xml:space="preserve">, </w:t>
      </w:r>
      <w:r w:rsidRPr="00793478">
        <w:t>максимум цены</w:t>
      </w:r>
      <w:r>
        <w:t xml:space="preserve">, </w:t>
      </w:r>
      <w:r w:rsidRPr="00793478">
        <w:t>которую может установить каждый из участ-ников конкурса</w:t>
      </w:r>
      <w:r>
        <w:t xml:space="preserve">, </w:t>
      </w:r>
      <w:r w:rsidRPr="00793478">
        <w:t>определяется как минимум из P mon и Р 0 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4. Найдем оптимальные значения конкурсных предложений для ситуаций 1 и 2</w:t>
      </w:r>
      <w:r>
        <w:t xml:space="preserve">, </w:t>
      </w:r>
      <w:r w:rsidRPr="00793478">
        <w:t>определенных выше.</w:t>
      </w:r>
    </w:p>
    <w:p w:rsidR="00CE23CB" w:rsidRPr="00793478" w:rsidRDefault="00CE23CB" w:rsidP="00CE23CB">
      <w:pPr>
        <w:spacing w:before="120"/>
        <w:ind w:firstLine="567"/>
        <w:jc w:val="both"/>
      </w:pPr>
      <w:bookmarkStart w:id="5" w:name="3"/>
      <w:bookmarkEnd w:id="5"/>
      <w:r w:rsidRPr="00793478">
        <w:t>То</w:t>
      </w:r>
      <w:r>
        <w:t xml:space="preserve">, </w:t>
      </w:r>
      <w:r w:rsidRPr="00793478">
        <w:t>что ни в одной из этих ситуаций ни одному из участников</w:t>
      </w:r>
      <w:r>
        <w:t xml:space="preserve">, </w:t>
      </w:r>
      <w:r w:rsidRPr="00793478">
        <w:t>какую бы целевую функцию он ни имел</w:t>
      </w:r>
      <w:r>
        <w:t xml:space="preserve">, </w:t>
      </w:r>
      <w:r w:rsidRPr="00793478">
        <w:t xml:space="preserve">не выгодно устанавливать цену выше P mon </w:t>
      </w:r>
      <w:r>
        <w:t xml:space="preserve">, </w:t>
      </w:r>
      <w:r w:rsidRPr="00793478">
        <w:t>показано выше. Покажем теперь</w:t>
      </w:r>
      <w:r>
        <w:t xml:space="preserve">, </w:t>
      </w:r>
      <w:r w:rsidRPr="00793478">
        <w:t>что ни одному из участников не выгодно устанавливать цену на уровне P mon . Для этого заметим</w:t>
      </w:r>
      <w:r>
        <w:t xml:space="preserve">, </w:t>
      </w:r>
      <w:r w:rsidRPr="00793478">
        <w:t>что пересечение кривых спроса и удельных издержек 3 означает доступность для выбора объемов выпуска на отрезке [(х)*</w:t>
      </w:r>
      <w:r>
        <w:t xml:space="preserve">, </w:t>
      </w:r>
      <w:r w:rsidRPr="00793478">
        <w:t>x i прав ].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Докажем следующее утверждение.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Утверждение 1. Участник конкурса</w:t>
      </w:r>
      <w:r>
        <w:t xml:space="preserve">, </w:t>
      </w:r>
      <w:r w:rsidRPr="00793478">
        <w:t>например</w:t>
      </w:r>
      <w:r>
        <w:t xml:space="preserve">, </w:t>
      </w:r>
      <w:r w:rsidRPr="00793478">
        <w:t>i-й</w:t>
      </w:r>
      <w:r>
        <w:t xml:space="preserve">, </w:t>
      </w:r>
      <w:r w:rsidRPr="00793478">
        <w:t>максимизирующий вероятность своего выигрыша при полном незнании издержек конкурентов (ситуация 2)</w:t>
      </w:r>
      <w:r>
        <w:t xml:space="preserve">, </w:t>
      </w:r>
      <w:r w:rsidRPr="00793478">
        <w:t>в конкурсе с единственным критерием минимума цены установит цену на уровне правой точки пересечения кривых спроса и удельных издержек (x i прав ).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Доказательство. Действительно</w:t>
      </w:r>
      <w:r>
        <w:t xml:space="preserve">, </w:t>
      </w:r>
      <w:r w:rsidRPr="00793478">
        <w:t>любое отклонение от в сторону увеличения цены снижает вероятность выигрыша</w:t>
      </w:r>
      <w:r>
        <w:t xml:space="preserve">, </w:t>
      </w:r>
      <w:r w:rsidRPr="00793478">
        <w:t>что противоречит целевой функции участника</w:t>
      </w:r>
      <w:r>
        <w:t xml:space="preserve">, </w:t>
      </w:r>
      <w:r w:rsidRPr="00793478">
        <w:t xml:space="preserve">а любое отклонение в сторону снижения цены приводит к гарантированным убыткам в случае победы в конкурсе. Q.E.D. 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Таким образом</w:t>
      </w:r>
      <w:r>
        <w:t xml:space="preserve">, </w:t>
      </w:r>
      <w:r w:rsidRPr="00793478">
        <w:t xml:space="preserve">для максимизирующих вероятность выигрыша участников конкурса оптимальная цена будет равна (P i )* = a — b x i прав </w:t>
      </w:r>
      <w:r>
        <w:t xml:space="preserve">, </w:t>
      </w:r>
      <w:r w:rsidRPr="00793478">
        <w:t>а экономическая прибыль (монопольная рента ex ante) — нулю.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Рассмотрим конкурсы с единственным критерием минимума цены и ситуацию</w:t>
      </w:r>
      <w:r>
        <w:t xml:space="preserve">, </w:t>
      </w:r>
      <w:r w:rsidRPr="00793478">
        <w:t>когда все участники конкурса максимизируют ожидаемую прибыль</w:t>
      </w:r>
      <w:r>
        <w:t xml:space="preserve">, </w:t>
      </w:r>
      <w:r w:rsidRPr="00793478">
        <w:t>ничего не зная о функциях издержек друг друга (ситуация 1). Этот случай требует построения математической модели конкурса.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Ключевым моментом такой модели является логика рассуждений участника конкурса. Сделаем рациональное предположение</w:t>
      </w:r>
      <w:r>
        <w:t xml:space="preserve">, </w:t>
      </w:r>
      <w:r w:rsidRPr="00793478">
        <w:t>что каждый участник конкурса (например</w:t>
      </w:r>
      <w:r>
        <w:t xml:space="preserve">, </w:t>
      </w:r>
      <w:r w:rsidRPr="00793478">
        <w:t>i-й) размышляет следующим образом.</w:t>
      </w:r>
    </w:p>
    <w:p w:rsidR="00CE23CB" w:rsidRPr="00793478" w:rsidRDefault="00CE23CB" w:rsidP="00CE23CB">
      <w:pPr>
        <w:spacing w:before="120"/>
        <w:ind w:firstLine="567"/>
        <w:jc w:val="both"/>
      </w:pPr>
      <w:bookmarkStart w:id="6" w:name="i"/>
      <w:r w:rsidRPr="00793478">
        <w:t>1. Установив цену ( P i ) в своем конкурсном предложении на уровне своих удельных издержек (AC i (x i прав ))</w:t>
      </w:r>
      <w:r>
        <w:t xml:space="preserve">, </w:t>
      </w:r>
      <w:r w:rsidRPr="00793478">
        <w:t>он получит максимальную вероятность своей победы в конкурсе</w:t>
      </w:r>
      <w:r>
        <w:t xml:space="preserve">, </w:t>
      </w:r>
      <w:r w:rsidRPr="00793478">
        <w:t>но экономическая прибыль при этом будет нулевой;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2. Установив цену чуть выше AC i (x i прав ) и пожертвовав</w:t>
      </w:r>
      <w:r>
        <w:t xml:space="preserve">, </w:t>
      </w:r>
      <w:r w:rsidRPr="00793478">
        <w:t>таким образом</w:t>
      </w:r>
      <w:r>
        <w:t xml:space="preserve">, </w:t>
      </w:r>
      <w:r w:rsidRPr="00793478">
        <w:t>некоторой вероятностью выигрыша</w:t>
      </w:r>
      <w:r>
        <w:t xml:space="preserve">, </w:t>
      </w:r>
      <w:r w:rsidRPr="00793478">
        <w:t>он сможет получить положительную экономическую прибыль.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3. Вопрос заключается в том</w:t>
      </w:r>
      <w:r>
        <w:t xml:space="preserve">, </w:t>
      </w:r>
      <w:r w:rsidRPr="00793478">
        <w:t>насколько цена P i должна превысить величину AC i (x i прав )</w:t>
      </w:r>
      <w:r>
        <w:t xml:space="preserve">, </w:t>
      </w:r>
      <w:r w:rsidRPr="00793478">
        <w:t>чтобы математическое ожидание величины прибыли</w:t>
      </w:r>
      <w:r>
        <w:t xml:space="preserve">, </w:t>
      </w:r>
      <w:r w:rsidRPr="00793478">
        <w:t>которую i-й участник конкурса ex ante ожидает получить от реализации выставленного на торги концессионного проекта</w:t>
      </w:r>
      <w:r>
        <w:t xml:space="preserve">, </w:t>
      </w:r>
      <w:r w:rsidRPr="00793478">
        <w:t>стало максимальным.</w:t>
      </w:r>
    </w:p>
    <w:p w:rsidR="00CE23CB" w:rsidRPr="00793478" w:rsidRDefault="00CE23CB" w:rsidP="00CE23CB">
      <w:pPr>
        <w:spacing w:before="120"/>
        <w:ind w:firstLine="567"/>
        <w:jc w:val="both"/>
      </w:pPr>
      <w:bookmarkStart w:id="7" w:name="4"/>
      <w:bookmarkEnd w:id="7"/>
      <w:bookmarkEnd w:id="4"/>
      <w:r w:rsidRPr="00793478">
        <w:t>По аналогии с подходом</w:t>
      </w:r>
      <w:r>
        <w:t xml:space="preserve">, </w:t>
      </w:r>
      <w:r w:rsidRPr="00793478">
        <w:t>предложенным в модели Мартусевича (2007) для абсолютно неэластичного спроса</w:t>
      </w:r>
      <w:r>
        <w:t xml:space="preserve">, </w:t>
      </w:r>
      <w:r w:rsidRPr="00793478">
        <w:t>можно предположить</w:t>
      </w:r>
      <w:r>
        <w:t xml:space="preserve">, </w:t>
      </w:r>
      <w:r w:rsidRPr="00793478">
        <w:t>что i-й участник рационально считает</w:t>
      </w:r>
      <w:r>
        <w:t xml:space="preserve">, </w:t>
      </w:r>
      <w:r w:rsidRPr="00793478">
        <w:t>что значения ключевого параметра (цены)</w:t>
      </w:r>
      <w:r>
        <w:t xml:space="preserve">, </w:t>
      </w:r>
      <w:r w:rsidRPr="00793478">
        <w:t>содержащиеся в конкурсных предложениях других участников</w:t>
      </w:r>
      <w:r>
        <w:t xml:space="preserve">, </w:t>
      </w:r>
      <w:r w:rsidRPr="00793478">
        <w:t>являются случайными величинами</w:t>
      </w:r>
      <w:r>
        <w:t xml:space="preserve">, </w:t>
      </w:r>
      <w:r w:rsidRPr="00793478">
        <w:t>которые независимы и одинаково равномерно распределены на отрезке 4 ( AC i (x i прав )</w:t>
      </w:r>
      <w:r>
        <w:t xml:space="preserve">, </w:t>
      </w:r>
      <w:r w:rsidRPr="00793478">
        <w:t xml:space="preserve">min{ P mon </w:t>
      </w:r>
      <w:r>
        <w:t xml:space="preserve">, </w:t>
      </w:r>
      <w:r w:rsidRPr="00793478">
        <w:t>P 0 }].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Далее предполагается</w:t>
      </w:r>
      <w:r>
        <w:t xml:space="preserve">, </w:t>
      </w:r>
      <w:r w:rsidRPr="00793478">
        <w:t>что все участники конкурса определяют оптимальные значения параметров своих конкурсных предложений</w:t>
      </w:r>
      <w:r>
        <w:t xml:space="preserve">, </w:t>
      </w:r>
      <w:r w:rsidRPr="00793478">
        <w:t>следуя представленной выше логике рассуждений. Если предположить наличие у рассматриваемого i-го участника N – 1 конкурентов ( N ≥ 2)</w:t>
      </w:r>
      <w:r>
        <w:t xml:space="preserve">, </w:t>
      </w:r>
      <w:r w:rsidRPr="00793478">
        <w:t>модель будет выглядеть следующим образом.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 xml:space="preserve">Для любой цены товара (услуги) P i </w:t>
      </w:r>
      <w:r>
        <w:t xml:space="preserve">, </w:t>
      </w:r>
      <w:r w:rsidRPr="00793478">
        <w:t>указанной в конкурсном предложении i-го участника конкурса и превышающей его удельные издержки ( AC i ≤ P i ≤ P 0 )</w:t>
      </w:r>
      <w:r>
        <w:t xml:space="preserve">, </w:t>
      </w:r>
      <w:r w:rsidRPr="00793478">
        <w:t>его ожидаемая прибыль равна</w:t>
      </w:r>
    </w:p>
    <w:p w:rsidR="00CE23CB" w:rsidRPr="00793478" w:rsidRDefault="00CE23CB" w:rsidP="00CE23CB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E (Profit i ) = (P i - AC i (x i ) – CF 0 )*Prob i win + 0 · (1 - Prob i win ), (1.4)</w:t>
      </w:r>
    </w:p>
    <w:p w:rsidR="00CE23CB" w:rsidRPr="00793478" w:rsidRDefault="00CE23CB" w:rsidP="00CE23CB">
      <w:pPr>
        <w:spacing w:before="120"/>
        <w:ind w:firstLine="567"/>
        <w:jc w:val="both"/>
      </w:pPr>
      <w:bookmarkStart w:id="8" w:name="5"/>
      <w:bookmarkEnd w:id="8"/>
      <w:bookmarkEnd w:id="6"/>
      <w:r w:rsidRPr="00793478">
        <w:t>где P i — цена единицы товара (услуги)</w:t>
      </w:r>
      <w:r>
        <w:t xml:space="preserve">, </w:t>
      </w:r>
      <w:r w:rsidRPr="00793478">
        <w:t>указанная i-м участником в своем конкурсном предложении; x i — объем выпуска (находится из равенства P i = a — bx i ); AC i (x i ) — ожидаемые удельные издержки 5 i-го участника на производство единицы товара (услуги) при реализации концессионного проекта; Pr ob win i — (субъективно оцениваемая) вероятность выиграть данный конкурс и заключить концессионное соглашение; Pr ofit i = P i — AC i — экономическая прибыль</w:t>
      </w:r>
      <w:r>
        <w:t xml:space="preserve">, </w:t>
      </w:r>
      <w:r w:rsidRPr="00793478">
        <w:t>которую получит i-й участник в случае своей победы; E (Pr ofit i ) — математическое ожидание величины экономической прибыли</w:t>
      </w:r>
      <w:r>
        <w:t xml:space="preserve">, </w:t>
      </w:r>
      <w:r w:rsidRPr="00793478">
        <w:t>которую i-й участник конкурса ex ante ожидает получить от реализации выставленного на конкурс концессионного проекта</w:t>
      </w:r>
      <w:r>
        <w:t xml:space="preserve">, </w:t>
      </w:r>
      <w:r w:rsidRPr="00793478">
        <w:t>указав в своем конкурсном предложении цену на уровне P i 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При сделанных предположениях i-я фирма будет субъективно оценивать свою вероятность выиграть конкурс как</w:t>
      </w:r>
    </w:p>
    <w:p w:rsidR="00CE23CB" w:rsidRPr="00793478" w:rsidRDefault="00122489" w:rsidP="00CE23CB">
      <w:pPr>
        <w:spacing w:before="120"/>
        <w:ind w:firstLine="567"/>
        <w:jc w:val="both"/>
      </w:pPr>
      <w:r>
        <w:pict>
          <v:shape id="_x0000_i1034" type="#_x0000_t75" alt="" style="width:226.5pt;height:34.5pt">
            <v:imagedata r:id="rId11" o:title=""/>
          </v:shape>
        </w:pict>
      </w:r>
      <w:r w:rsidR="00CE23CB" w:rsidRPr="00793478">
        <w:t xml:space="preserve">. (1.5) 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5. Докажем следующее утверждение.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Утверждение 2. В ситуации 1 максимизирующий свою ожидаемую прибыль победитель конкурса получит положительную монопольную ренту ex ante</w:t>
      </w:r>
      <w:r>
        <w:t xml:space="preserve">, </w:t>
      </w:r>
      <w:r w:rsidRPr="00793478">
        <w:t>т. е. оптимальная цена</w:t>
      </w:r>
      <w:r>
        <w:t xml:space="preserve">, </w:t>
      </w:r>
      <w:r w:rsidRPr="00793478">
        <w:t>указанная в его конкурсном предложении</w:t>
      </w:r>
      <w:r>
        <w:t xml:space="preserve">, </w:t>
      </w:r>
      <w:r w:rsidRPr="00793478">
        <w:t>будет строго выше цены</w:t>
      </w:r>
      <w:r>
        <w:t xml:space="preserve">, </w:t>
      </w:r>
      <w:r w:rsidRPr="00793478">
        <w:t>определяемой пересечением кривых спроса и удельных издержек при объеме выпуска x win прав.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Доказательство. Без потери общности допустим</w:t>
      </w:r>
      <w:r>
        <w:t xml:space="preserve">, </w:t>
      </w:r>
      <w:r w:rsidRPr="00793478">
        <w:t>что победил i-й участник конкурса. Выпишем функцию ожидаемой прибыли i-го участника конкурса</w:t>
      </w:r>
      <w:r>
        <w:t xml:space="preserve">, </w:t>
      </w:r>
      <w:r w:rsidRPr="00793478">
        <w:t>предполагающего</w:t>
      </w:r>
      <w:r>
        <w:t xml:space="preserve">, </w:t>
      </w:r>
      <w:r w:rsidRPr="00793478">
        <w:t>что значения конкурсных предложений его конкурентов есть независимые случайные величины</w:t>
      </w:r>
      <w:r>
        <w:t xml:space="preserve">, </w:t>
      </w:r>
      <w:r w:rsidRPr="00793478">
        <w:t>равномерно распределенные на отрезке [ AC i (x i прав); min{P 0</w:t>
      </w:r>
      <w:r>
        <w:t xml:space="preserve">, </w:t>
      </w:r>
      <w:r w:rsidRPr="00793478">
        <w:t>P d ((x i )*)}]. Для простоты далее откажемся от использования индекса i.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E(Profit) = [TR(x) – TC(x)]Prob win (P d (x)). (1.6)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Находя условие первого порядка (FOC)</w:t>
      </w:r>
      <w:r>
        <w:t xml:space="preserve">, </w:t>
      </w:r>
      <w:r w:rsidRPr="00793478">
        <w:t>продифференцируем это равенство по х — объему выпуска:</w:t>
      </w:r>
    </w:p>
    <w:p w:rsidR="00CE23CB" w:rsidRPr="00793478" w:rsidRDefault="00122489" w:rsidP="00CE23CB">
      <w:pPr>
        <w:spacing w:before="120"/>
        <w:ind w:firstLine="567"/>
        <w:jc w:val="both"/>
      </w:pPr>
      <w:r>
        <w:pict>
          <v:shape id="_x0000_i1035" type="#_x0000_t75" alt="" style="width:214.5pt;height:60.75pt">
            <v:imagedata r:id="rId12" o:title=""/>
          </v:shape>
        </w:pict>
      </w:r>
      <w:r w:rsidR="00CE23CB" w:rsidRPr="00793478">
        <w:t xml:space="preserve">. (1.7) 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Найдем значение этой производной в точке x i прав. При цене P = AC(x i прав) второе слагаемое равно нулю. Что касается первого слагаемого</w:t>
      </w:r>
      <w:r>
        <w:t xml:space="preserve">, </w:t>
      </w:r>
      <w:r w:rsidRPr="00793478">
        <w:t>то заметим:</w:t>
      </w:r>
    </w:p>
    <w:p w:rsidR="00CE23CB" w:rsidRPr="00793478" w:rsidRDefault="00122489" w:rsidP="00CE23CB">
      <w:pPr>
        <w:spacing w:before="120"/>
        <w:ind w:firstLine="567"/>
        <w:jc w:val="both"/>
      </w:pPr>
      <w:r>
        <w:pict>
          <v:shape id="_x0000_i1036" type="#_x0000_t75" alt="" style="width:256.5pt;height:34.5pt">
            <v:imagedata r:id="rId13" o:title=""/>
          </v:shape>
        </w:pict>
      </w:r>
      <w:r w:rsidR="00CE23CB">
        <w:t xml:space="preserve">, 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так как при цене P = AC(x i прав ) субъективно оцениваемая вероятность выиграть конкурс максимальна; MR(x) – MC(x) ≤ 0</w:t>
      </w:r>
      <w:r>
        <w:t xml:space="preserve">, </w:t>
      </w:r>
      <w:r w:rsidRPr="00793478">
        <w:t>поскольку объем выпуска х прав не ниже монопольного объема выпуска (х)*</w:t>
      </w:r>
      <w:r>
        <w:t xml:space="preserve">, </w:t>
      </w:r>
      <w:r w:rsidRPr="00793478">
        <w:t>при котором MR(x) = MC(x).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Таким образом</w:t>
      </w:r>
      <w:r>
        <w:t xml:space="preserve">, </w:t>
      </w:r>
      <w:r w:rsidRPr="00793478">
        <w:t>при х = х прав первое слагаемое не больше нуля</w:t>
      </w:r>
      <w:r>
        <w:t xml:space="preserve">, </w:t>
      </w:r>
      <w:r w:rsidRPr="00793478">
        <w:t xml:space="preserve">и dE (Pr ofit )/ dx ≤ 0. 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Докажем</w:t>
      </w:r>
      <w:r>
        <w:t xml:space="preserve">, </w:t>
      </w:r>
      <w:r w:rsidRPr="00793478">
        <w:t>что для победителя конкурса</w:t>
      </w:r>
      <w:r>
        <w:t xml:space="preserve">, </w:t>
      </w:r>
      <w:r w:rsidRPr="00793478">
        <w:t>имеющего как минимум одного конкурента</w:t>
      </w:r>
      <w:r>
        <w:t xml:space="preserve">, </w:t>
      </w:r>
      <w:r w:rsidRPr="00793478">
        <w:t>это неравенство соблюдается как строгое. Для этого предположим обратное: при х = х прав dE (Pr ofit )/ dx = 0. Из этого следует</w:t>
      </w:r>
      <w:r>
        <w:t xml:space="preserve">, </w:t>
      </w:r>
      <w:r w:rsidRPr="00793478">
        <w:t>что MR(х прав ) – MC(х прав ) = 0. То есть х прав = (х)*</w:t>
      </w:r>
      <w:r>
        <w:t xml:space="preserve">, </w:t>
      </w:r>
      <w:r w:rsidRPr="00793478">
        <w:t>или</w:t>
      </w:r>
      <w:r>
        <w:t xml:space="preserve">, </w:t>
      </w:r>
      <w:r w:rsidRPr="00793478">
        <w:t>иными словами</w:t>
      </w:r>
      <w:r>
        <w:t xml:space="preserve">, </w:t>
      </w:r>
      <w:r w:rsidRPr="00793478">
        <w:t>кривая удельных издержек победителя конкурса лишь касается кривой спроса в точке х = (х)*. В силу леммы 1 кривые удельных издержек остальных участников конкурса лежат выше кривой победителя</w:t>
      </w:r>
      <w:r>
        <w:t xml:space="preserve">, </w:t>
      </w:r>
      <w:r w:rsidRPr="00793478">
        <w:t>а следовательно</w:t>
      </w:r>
      <w:r>
        <w:t xml:space="preserve">, </w:t>
      </w:r>
      <w:r w:rsidRPr="00793478">
        <w:t>выше кривой спроса. Таким образом</w:t>
      </w:r>
      <w:r>
        <w:t xml:space="preserve">, </w:t>
      </w:r>
      <w:r w:rsidRPr="00793478">
        <w:t>остальные участники конкурса</w:t>
      </w:r>
      <w:r>
        <w:t xml:space="preserve">, </w:t>
      </w:r>
      <w:r w:rsidRPr="00793478">
        <w:t>будучи рациональными</w:t>
      </w:r>
      <w:r>
        <w:t xml:space="preserve">, </w:t>
      </w:r>
      <w:r w:rsidRPr="00793478">
        <w:t>не стали бы участвовать в нем. По условию же в конкурсе принимают участие как минимум две фирмы. Мы пришли к противоречию. Следовательно</w:t>
      </w:r>
      <w:r>
        <w:t xml:space="preserve">, </w:t>
      </w:r>
      <w:r w:rsidRPr="00793478">
        <w:t xml:space="preserve">при х =х прав : dE (Pr ofit )/ dx &lt; 0. 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Итак</w:t>
      </w:r>
      <w:r>
        <w:t xml:space="preserve">, </w:t>
      </w:r>
      <w:r w:rsidRPr="00793478">
        <w:t xml:space="preserve">объем выпуска х = х прав </w:t>
      </w:r>
      <w:r>
        <w:t xml:space="preserve">, </w:t>
      </w:r>
      <w:r w:rsidRPr="00793478">
        <w:t>а следовательно и цена P = AC(х прав )</w:t>
      </w:r>
      <w:r>
        <w:t xml:space="preserve">, </w:t>
      </w:r>
      <w:r w:rsidRPr="00793478">
        <w:t>не оптимальны для победителя конкурса: с уменьшением объема выпуска его ожидаемая прибыль будет возрастать. Оптимальная же цена</w:t>
      </w:r>
      <w:r>
        <w:t xml:space="preserve">, </w:t>
      </w:r>
      <w:r w:rsidRPr="00793478">
        <w:t>при которой его ожидаемая прибыль будет максимальна</w:t>
      </w:r>
      <w:r>
        <w:t xml:space="preserve">, </w:t>
      </w:r>
      <w:r w:rsidRPr="00793478">
        <w:t>будет выше удельных издержек в точке х прав (при меньших объемах выпуска удельные издержки будут выше).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Так как при объеме выпуска х прав ожидаемая прибыль равна нулю</w:t>
      </w:r>
      <w:r>
        <w:t xml:space="preserve">, </w:t>
      </w:r>
      <w:r w:rsidRPr="00793478">
        <w:t>а уменьшение объема выпуска относительно х прав увеличивает прибыль</w:t>
      </w:r>
      <w:r>
        <w:t xml:space="preserve">, </w:t>
      </w:r>
      <w:r w:rsidRPr="00793478">
        <w:t>то</w:t>
      </w:r>
      <w:r>
        <w:t xml:space="preserve">, </w:t>
      </w:r>
      <w:r w:rsidRPr="00793478">
        <w:t>назначив цену</w:t>
      </w:r>
      <w:r>
        <w:t xml:space="preserve">, </w:t>
      </w:r>
      <w:r w:rsidRPr="00793478">
        <w:t>максимизирующую ожидаемую прибыль</w:t>
      </w:r>
      <w:r>
        <w:t xml:space="preserve">, </w:t>
      </w:r>
      <w:r w:rsidRPr="00793478">
        <w:t xml:space="preserve">победитель конкурса рассчитывает в случае победы получить положительную монопольную ренту ex ante. Q.E.D. 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В условиях честной конкуренции обоснованность величины монопольной ренты ex ante</w:t>
      </w:r>
      <w:r>
        <w:t xml:space="preserve">, </w:t>
      </w:r>
      <w:r w:rsidRPr="00793478">
        <w:t>получаемой победителем такого конкурса с единственным критерием минимума цены</w:t>
      </w:r>
      <w:r>
        <w:t xml:space="preserve">, </w:t>
      </w:r>
      <w:r w:rsidRPr="00793478">
        <w:t>и нецелесообразность ее изъятия методами тарифного регулирования аргументируются в [1].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6. Докажем теперь следующее утверждение.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 xml:space="preserve">Утверждение 3. Даже если отказаться от предположения о равномерном распределении рассматриваемых независимых одинаково распределенных случайных величин на отрезке ACi(x i прав );min{P 0 </w:t>
      </w:r>
      <w:r>
        <w:t xml:space="preserve">, </w:t>
      </w:r>
      <w:r w:rsidRPr="00793478">
        <w:t>P d ((x i )*)} и допустить любое другое их независимое одинаковое распределение</w:t>
      </w:r>
      <w:r>
        <w:t xml:space="preserve">, </w:t>
      </w:r>
      <w:r w:rsidRPr="00793478">
        <w:t>такое</w:t>
      </w:r>
      <w:r>
        <w:t xml:space="preserve">, </w:t>
      </w:r>
      <w:r w:rsidRPr="00793478">
        <w:t>что субъективно оцениваемая неким участником конкурса случайная величина</w:t>
      </w:r>
      <w:r>
        <w:t xml:space="preserve">, </w:t>
      </w:r>
      <w:r w:rsidRPr="00793478">
        <w:t>равная цене</w:t>
      </w:r>
      <w:r>
        <w:t xml:space="preserve">, </w:t>
      </w:r>
      <w:r w:rsidRPr="00793478">
        <w:t>указанной в конкурсном предложении его соперника</w:t>
      </w:r>
      <w:r>
        <w:t xml:space="preserve">, </w:t>
      </w:r>
      <w:r w:rsidRPr="00793478">
        <w:t>может с ненулевой вероятностью принять значение выше уровня средних издержек рассматриваемого участника (и это будет верно для ценовых предложений каждого из его соперников)</w:t>
      </w:r>
      <w:r>
        <w:t xml:space="preserve">, </w:t>
      </w:r>
      <w:r w:rsidRPr="00793478">
        <w:t>то в ситуации 1 данный участник конкурса может рассчитывать на получение положительной монопольной ренты ex ante.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Доказательство. Для простоты положим</w:t>
      </w:r>
      <w:r>
        <w:t xml:space="preserve">, </w:t>
      </w:r>
      <w:r w:rsidRPr="00793478">
        <w:t xml:space="preserve">что в конкурсе победил участник 1. Тогда формула вероятности его выигрыша в конкурсе примет вид </w:t>
      </w:r>
      <w:r w:rsidR="00122489">
        <w:pict>
          <v:shape id="_x0000_i1037" type="#_x0000_t75" alt="" style="width:165pt;height:29.25pt">
            <v:imagedata r:id="rId14" o:title=""/>
          </v:shape>
        </w:pict>
      </w:r>
      <w:r w:rsidRPr="00793478">
        <w:t>. При подстановке этой вероятности в (1.5) доказательство утверждения 2 сохраняет силу и для доказательства нашего утверждения.</w:t>
      </w:r>
    </w:p>
    <w:bookmarkEnd w:id="3"/>
    <w:p w:rsidR="00CE23CB" w:rsidRPr="00793478" w:rsidRDefault="00CE23CB" w:rsidP="00CE23CB">
      <w:pPr>
        <w:spacing w:before="120"/>
        <w:ind w:firstLine="567"/>
        <w:jc w:val="both"/>
      </w:pPr>
      <w:r w:rsidRPr="00793478">
        <w:t>Действительно</w:t>
      </w:r>
      <w:r>
        <w:t xml:space="preserve">, </w:t>
      </w:r>
      <w:r w:rsidRPr="00793478">
        <w:t>во-первых</w:t>
      </w:r>
      <w:r>
        <w:t xml:space="preserve">, </w:t>
      </w:r>
      <w:r w:rsidRPr="00793478">
        <w:t>при цене P = AC(х прав ) второе слагаемое в выражении (1.6) всегда равно нулю; во-вторых</w:t>
      </w:r>
      <w:r>
        <w:t xml:space="preserve">, </w:t>
      </w:r>
      <w:r w:rsidRPr="00793478">
        <w:t>и при цене P = AC(х прав ) вероятность выиграть конкурс будет максимальна и строго больше нуля по условию</w:t>
      </w:r>
      <w:r>
        <w:t xml:space="preserve">, </w:t>
      </w:r>
      <w:r w:rsidRPr="00793478">
        <w:t>тогда как при изменении формулы расчета вероятности выиграть конкурс все остальные слагаемые и сомножители в выражении (1.6) не меняют не только знак</w:t>
      </w:r>
      <w:r>
        <w:t xml:space="preserve">, </w:t>
      </w:r>
      <w:r w:rsidRPr="00793478">
        <w:t>но и значение. Таким образом</w:t>
      </w:r>
      <w:r>
        <w:t xml:space="preserve">, </w:t>
      </w:r>
      <w:r w:rsidRPr="00793478">
        <w:t>в точке х = х прав : dE (Pr ofit )/ dx &lt; 0</w:t>
      </w:r>
      <w:r>
        <w:t xml:space="preserve">, </w:t>
      </w:r>
      <w:r w:rsidRPr="00793478">
        <w:t xml:space="preserve">а поэтому объем выпуска х = х прав </w:t>
      </w:r>
      <w:r>
        <w:t xml:space="preserve">, </w:t>
      </w:r>
      <w:r w:rsidRPr="00793478">
        <w:t>следовательно и цена P = AC(х прав )</w:t>
      </w:r>
      <w:r>
        <w:t xml:space="preserve">, </w:t>
      </w:r>
      <w:r w:rsidRPr="00793478">
        <w:t>не оптимальны для победителя конкурса; оптимальная же цена</w:t>
      </w:r>
      <w:r>
        <w:t xml:space="preserve">, </w:t>
      </w:r>
      <w:r w:rsidRPr="00793478">
        <w:t>при которой его ожидаемая прибыль будет максимальна</w:t>
      </w:r>
      <w:r>
        <w:t xml:space="preserve">, </w:t>
      </w:r>
      <w:r w:rsidRPr="00793478">
        <w:t>будет выше удельных издержек в точке х прав 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Итак</w:t>
      </w:r>
      <w:r>
        <w:t xml:space="preserve">, </w:t>
      </w:r>
      <w:r w:rsidRPr="00793478">
        <w:t>назначив цену</w:t>
      </w:r>
      <w:r>
        <w:t xml:space="preserve">, </w:t>
      </w:r>
      <w:r w:rsidRPr="00793478">
        <w:t>максимизирующую ожидаемую прибыль</w:t>
      </w:r>
      <w:r>
        <w:t xml:space="preserve">, </w:t>
      </w:r>
      <w:r w:rsidRPr="00793478">
        <w:t xml:space="preserve">победитель конкурса рассчитывает в случае победы получить положительную монопольную ренту ex ante. Q.E.D. 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Заметим</w:t>
      </w:r>
      <w:r>
        <w:t xml:space="preserve">, </w:t>
      </w:r>
      <w:r w:rsidRPr="00793478">
        <w:t>что</w:t>
      </w:r>
      <w:r>
        <w:t xml:space="preserve">, </w:t>
      </w:r>
      <w:r w:rsidRPr="00793478">
        <w:t>как следует из модели</w:t>
      </w:r>
      <w:r>
        <w:t xml:space="preserve">, </w:t>
      </w:r>
      <w:r w:rsidRPr="00793478">
        <w:t>если ограничение на цену P ≤ P 0 становится активным</w:t>
      </w:r>
      <w:r>
        <w:t xml:space="preserve">, </w:t>
      </w:r>
      <w:r w:rsidRPr="00793478">
        <w:t>то размер монопольной ренты ex ante</w:t>
      </w:r>
      <w:r>
        <w:t xml:space="preserve">, </w:t>
      </w:r>
      <w:r w:rsidRPr="00793478">
        <w:t>получаемой концессионером</w:t>
      </w:r>
      <w:r>
        <w:t xml:space="preserve">, </w:t>
      </w:r>
      <w:r w:rsidRPr="00793478">
        <w:t>снижается. У концедента может возникнуть естественное желание снизить уровень P 0 по максимуму. Однако это чревато тем</w:t>
      </w:r>
      <w:r>
        <w:t xml:space="preserve">, </w:t>
      </w:r>
      <w:r w:rsidRPr="00793478">
        <w:t>что конкурс может не состояться в силу того</w:t>
      </w:r>
      <w:r>
        <w:t xml:space="preserve">, </w:t>
      </w:r>
      <w:r w:rsidRPr="00793478">
        <w:t>что все потенциальные участники сочтут невыполнимыми его условия (например</w:t>
      </w:r>
      <w:r>
        <w:t xml:space="preserve">, </w:t>
      </w:r>
      <w:r w:rsidRPr="00793478">
        <w:t>они просто не могут произвести требуемый товар (услугу) установленного минимального качества с издержками</w:t>
      </w:r>
      <w:r>
        <w:t xml:space="preserve">, </w:t>
      </w:r>
      <w:r w:rsidRPr="00793478">
        <w:t>не превышающими установленный максимум цены). В частности</w:t>
      </w:r>
      <w:r>
        <w:t xml:space="preserve">, </w:t>
      </w:r>
      <w:r w:rsidRPr="00793478">
        <w:t>нереально низкий потолок цены был одной из причин провала конкурса за концессию водоснабжения в Каракасе (Венесуэла) [3].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Напомним</w:t>
      </w:r>
      <w:r>
        <w:t xml:space="preserve">, </w:t>
      </w:r>
      <w:r w:rsidRPr="00793478">
        <w:t>что с практической точки зрения причиной</w:t>
      </w:r>
      <w:r>
        <w:t xml:space="preserve">, </w:t>
      </w:r>
      <w:r w:rsidRPr="00793478">
        <w:t>по которой российский законодатель ввел требование устанавливать в конкурсной документации максимальный порог цены</w:t>
      </w:r>
      <w:r>
        <w:t xml:space="preserve">, </w:t>
      </w:r>
      <w:r w:rsidRPr="00793478">
        <w:t>в первую очередь являются ограничения по приемлемости (affordability) тарифов</w:t>
      </w:r>
      <w:r>
        <w:t xml:space="preserve">, </w:t>
      </w:r>
      <w:r w:rsidRPr="00793478">
        <w:t>выход за которые сделает жизненно важные инфраструктурные ресурсы (услуги) недоступными для существенной доли населения с точки зрения их платежеспособности.</w:t>
      </w:r>
    </w:p>
    <w:p w:rsidR="00CE23CB" w:rsidRPr="00793478" w:rsidRDefault="00CE23CB" w:rsidP="00CE23CB">
      <w:pPr>
        <w:spacing w:before="120"/>
        <w:ind w:firstLine="567"/>
        <w:jc w:val="both"/>
      </w:pPr>
      <w:bookmarkStart w:id="9" w:name="0"/>
      <w:bookmarkStart w:id="10" w:name="6"/>
      <w:bookmarkEnd w:id="9"/>
      <w:bookmarkEnd w:id="10"/>
      <w:r w:rsidRPr="00793478">
        <w:t xml:space="preserve">Решая практическую задачу выбора концедентами уровня P 0 </w:t>
      </w:r>
      <w:r>
        <w:t xml:space="preserve">, </w:t>
      </w:r>
      <w:r w:rsidRPr="00793478">
        <w:t>можно предложить следующее: если речь идет о передаче в концессию нормально функционирующей системы или объекта инфраструктуры (например</w:t>
      </w:r>
      <w:r>
        <w:t xml:space="preserve">, </w:t>
      </w:r>
      <w:r w:rsidRPr="00793478">
        <w:t>канализационных очистных сооружений) без обязательств по новому строительству</w:t>
      </w:r>
      <w:r>
        <w:t xml:space="preserve">, </w:t>
      </w:r>
      <w:r w:rsidRPr="00793478">
        <w:t>то максимальное значение цены целесообразно устанавливать на уровне цены</w:t>
      </w:r>
      <w:r>
        <w:t xml:space="preserve">, </w:t>
      </w:r>
      <w:r w:rsidRPr="00793478">
        <w:t>по которой до проведения конкурса продавала этот товар (услугу) фирма — естественный монополист 6 (чаще всего муниципальное или государственное предприятие</w:t>
      </w:r>
      <w:r>
        <w:t xml:space="preserve">, </w:t>
      </w:r>
      <w:r w:rsidRPr="00793478">
        <w:t>когда-то получившее право эксплуатировать коммунальную инфраструктуру без конкурса). Такой подход дает дополнительное преимущество: для потребителей он делает наглядными выгоды от проведения конкурса.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Практическая проблема с такой рекомендацией может</w:t>
      </w:r>
      <w:r>
        <w:t xml:space="preserve">, </w:t>
      </w:r>
      <w:r w:rsidRPr="00793478">
        <w:t>однако</w:t>
      </w:r>
      <w:r>
        <w:t xml:space="preserve">, </w:t>
      </w:r>
      <w:r w:rsidRPr="00793478">
        <w:t>заключаться в том</w:t>
      </w:r>
      <w:r>
        <w:t xml:space="preserve">, </w:t>
      </w:r>
      <w:r w:rsidRPr="00793478">
        <w:t>что регулируемые цены (тарифы)</w:t>
      </w:r>
      <w:r>
        <w:t xml:space="preserve">, </w:t>
      </w:r>
      <w:r w:rsidRPr="00793478">
        <w:t>по которым муниципальное или государственное предприятие работало до конкурса</w:t>
      </w:r>
      <w:r>
        <w:t xml:space="preserve">, </w:t>
      </w:r>
      <w:r w:rsidRPr="00793478">
        <w:t>возможно</w:t>
      </w:r>
      <w:r>
        <w:t xml:space="preserve">, </w:t>
      </w:r>
      <w:r w:rsidRPr="00793478">
        <w:t>не позволяли ему полностью возмещать свои обоснованные издержки. В таком случае нет никакой уверенности</w:t>
      </w:r>
      <w:r>
        <w:t xml:space="preserve">, </w:t>
      </w:r>
      <w:r w:rsidRPr="00793478">
        <w:t>что даже самое эффективное предприятие сможет работать безубыточно с такими тарифами.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Следовательно</w:t>
      </w:r>
      <w:r>
        <w:t xml:space="preserve">, </w:t>
      </w:r>
      <w:r w:rsidRPr="00793478">
        <w:t>прежде чем проводить конкурс и устанавливать максимальное значение цены</w:t>
      </w:r>
      <w:r>
        <w:t xml:space="preserve">, </w:t>
      </w:r>
      <w:r w:rsidRPr="00793478">
        <w:t>следует дать возможность действующему в отрасли предприятию в течение нескольких лет (хотя бы двух-трех!) поработать на безубыточном уровне. Возможно</w:t>
      </w:r>
      <w:r>
        <w:t xml:space="preserve">, </w:t>
      </w:r>
      <w:r w:rsidRPr="00793478">
        <w:t>это потребует роста тарифов. Например</w:t>
      </w:r>
      <w:r>
        <w:t xml:space="preserve">, </w:t>
      </w:r>
      <w:r w:rsidRPr="00793478">
        <w:t xml:space="preserve">в Буэнос-Айресе перед проведением конкурса за концессию правительство подняло тарифы (на 25 % в феврале </w:t>
      </w:r>
      <w:smartTag w:uri="urn:schemas-microsoft-com:office:smarttags" w:element="metricconverter">
        <w:smartTagPr>
          <w:attr w:name="ProductID" w:val="1991 г"/>
        </w:smartTagPr>
        <w:r w:rsidRPr="00793478">
          <w:t>1991 г</w:t>
        </w:r>
      </w:smartTag>
      <w:r w:rsidRPr="00793478">
        <w:t>. и на 29 % в апреле того же года). Такой рост тарифов усилил у участников конкурса уверенность в том</w:t>
      </w:r>
      <w:r>
        <w:t xml:space="preserve">, </w:t>
      </w:r>
      <w:r w:rsidRPr="00793478">
        <w:t>что эффективно функционирующая компания-концессионер сможет получить приемлемую отдачу на вложенный капитал [3].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В настоящей статье построена модель конкурсов за право быть естественным монополистом на рынке с линейным спросом</w:t>
      </w:r>
      <w:r>
        <w:t xml:space="preserve">, </w:t>
      </w:r>
      <w:r w:rsidRPr="00793478">
        <w:t>исследована зависимость результатов таких конкурсов от целевой функции</w:t>
      </w:r>
      <w:r>
        <w:t xml:space="preserve">, </w:t>
      </w:r>
      <w:r w:rsidRPr="00793478">
        <w:t>которую имеют его участники</w:t>
      </w:r>
      <w:r>
        <w:t xml:space="preserve">, </w:t>
      </w:r>
      <w:r w:rsidRPr="00793478">
        <w:t>— максимизации вероятности выигрыша или максимизации ожидаемой прибыли. Показано</w:t>
      </w:r>
      <w:r>
        <w:t xml:space="preserve">, </w:t>
      </w:r>
      <w:r w:rsidRPr="00793478">
        <w:t>что ряд выводов</w:t>
      </w:r>
      <w:r>
        <w:t xml:space="preserve">, </w:t>
      </w:r>
      <w:r w:rsidRPr="00793478">
        <w:t>полученных в модели Мартусевича (2007) для рынка с абсолютно неэластичным спросом</w:t>
      </w:r>
      <w:r>
        <w:t xml:space="preserve">, </w:t>
      </w:r>
      <w:r w:rsidRPr="00793478">
        <w:t>остается верным и в рамках модифицированной модели. Так</w:t>
      </w:r>
      <w:r>
        <w:t xml:space="preserve">, </w:t>
      </w:r>
      <w:r w:rsidRPr="00793478">
        <w:t>сохраняется условие</w:t>
      </w:r>
      <w:r>
        <w:t xml:space="preserve">, </w:t>
      </w:r>
      <w:r w:rsidRPr="00793478">
        <w:t>при котором верна гипотеза Демсетца (1968) о равенстве цены</w:t>
      </w:r>
      <w:r>
        <w:t xml:space="preserve">, </w:t>
      </w:r>
      <w:r w:rsidRPr="00793478">
        <w:t>предложенной победителем его ожидаемым удельным издержкам. Также при отказе от предпосылки об абсолютно неэластичном спросе в пользу линейного спроса остается верным вывод о том</w:t>
      </w:r>
      <w:r>
        <w:t xml:space="preserve">, </w:t>
      </w:r>
      <w:r w:rsidRPr="00793478">
        <w:t>что победитель конкурса</w:t>
      </w:r>
      <w:r>
        <w:t xml:space="preserve">, </w:t>
      </w:r>
      <w:r w:rsidRPr="00793478">
        <w:t>максимизирующий ожидаемую прибыль</w:t>
      </w:r>
      <w:r>
        <w:t xml:space="preserve">, </w:t>
      </w:r>
      <w:r w:rsidRPr="00793478">
        <w:t>неизбежно получит положительную монопольную ренту ex ante.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Примечания</w:t>
      </w:r>
    </w:p>
    <w:p w:rsidR="00CE23CB" w:rsidRPr="00793478" w:rsidRDefault="00CE23CB" w:rsidP="00CE23CB">
      <w:pPr>
        <w:spacing w:before="120"/>
        <w:ind w:firstLine="567"/>
        <w:jc w:val="both"/>
      </w:pPr>
      <w:bookmarkStart w:id="11" w:name="ref1"/>
      <w:bookmarkEnd w:id="11"/>
      <w:r w:rsidRPr="00793478">
        <w:t>1 На основе опыта автору эта предпосылка представляется более адекватной</w:t>
      </w:r>
      <w:r>
        <w:t xml:space="preserve">, </w:t>
      </w:r>
      <w:r w:rsidRPr="00793478">
        <w:t>чем предпосылка</w:t>
      </w:r>
      <w:r>
        <w:t xml:space="preserve">, </w:t>
      </w:r>
      <w:r w:rsidRPr="00793478">
        <w:t>сделанная в модели Риордана и Саппингтона</w:t>
      </w:r>
      <w:r>
        <w:t xml:space="preserve">, </w:t>
      </w:r>
      <w:r w:rsidRPr="00793478">
        <w:t>об одинаковых постоянных издержках</w:t>
      </w:r>
      <w:r>
        <w:t xml:space="preserve">, </w:t>
      </w:r>
      <w:r w:rsidRPr="00793478">
        <w:t>связанных с реализацией выставленного на конкурс проекта</w:t>
      </w:r>
      <w:r>
        <w:t xml:space="preserve">, </w:t>
      </w:r>
      <w:r w:rsidRPr="00793478">
        <w:t>у всех участников конкурса при различиях лишь в предельных издержках (см. [7</w:t>
      </w:r>
      <w:r>
        <w:t xml:space="preserve">, </w:t>
      </w:r>
      <w:r w:rsidRPr="00793478">
        <w:t xml:space="preserve">377]). </w:t>
      </w:r>
      <w:r w:rsidR="00122489">
        <w:pict>
          <v:shape id="_x0000_i1064" type="#_x0000_t75" style="width:3in;height:3in"/>
        </w:pict>
      </w:r>
    </w:p>
    <w:p w:rsidR="00CE23CB" w:rsidRPr="00793478" w:rsidRDefault="00CE23CB" w:rsidP="00CE23CB">
      <w:pPr>
        <w:spacing w:before="120"/>
        <w:ind w:firstLine="567"/>
        <w:jc w:val="both"/>
      </w:pPr>
      <w:bookmarkStart w:id="12" w:name="ref2"/>
      <w:bookmarkEnd w:id="12"/>
      <w:r w:rsidRPr="00793478">
        <w:t xml:space="preserve">2 В силу симметрии результаты модели не зависят от выбора i. </w:t>
      </w:r>
      <w:r w:rsidR="00122489">
        <w:pict>
          <v:shape id="_x0000_i1066" type="#_x0000_t75" style="width:3in;height:3in"/>
        </w:pict>
      </w:r>
    </w:p>
    <w:p w:rsidR="00CE23CB" w:rsidRPr="00793478" w:rsidRDefault="00CE23CB" w:rsidP="00CE23CB">
      <w:pPr>
        <w:spacing w:before="120"/>
        <w:ind w:firstLine="567"/>
        <w:jc w:val="both"/>
      </w:pPr>
      <w:bookmarkStart w:id="13" w:name="ref3"/>
      <w:bookmarkEnd w:id="13"/>
      <w:r w:rsidRPr="00793478">
        <w:t>3 Выше мы установили</w:t>
      </w:r>
      <w:r>
        <w:t xml:space="preserve">, </w:t>
      </w:r>
      <w:r w:rsidRPr="00793478">
        <w:t>что для победителя конкурса невозможны ситуации</w:t>
      </w:r>
      <w:r>
        <w:t xml:space="preserve">, </w:t>
      </w:r>
      <w:r w:rsidRPr="00793478">
        <w:t>представленные на рис. 2</w:t>
      </w:r>
      <w:r>
        <w:t xml:space="preserve">, </w:t>
      </w:r>
      <w:r w:rsidRPr="00793478">
        <w:t>а и б</w:t>
      </w:r>
      <w:r>
        <w:t xml:space="preserve">, </w:t>
      </w:r>
      <w:r w:rsidRPr="00793478">
        <w:t>следовательно</w:t>
      </w:r>
      <w:r>
        <w:t xml:space="preserve">, </w:t>
      </w:r>
      <w:r w:rsidRPr="00793478">
        <w:t xml:space="preserve">кривая удельных издержек победителя конкурса обязательно пересечет кривую спроса. </w:t>
      </w:r>
      <w:r w:rsidR="00122489">
        <w:pict>
          <v:shape id="_x0000_i1068" type="#_x0000_t75" style="width:3in;height:3in"/>
        </w:pict>
      </w:r>
    </w:p>
    <w:p w:rsidR="00CE23CB" w:rsidRPr="00793478" w:rsidRDefault="00CE23CB" w:rsidP="00CE23CB">
      <w:pPr>
        <w:spacing w:before="120"/>
        <w:ind w:firstLine="567"/>
        <w:jc w:val="both"/>
      </w:pPr>
      <w:bookmarkStart w:id="14" w:name="ref4"/>
      <w:bookmarkEnd w:id="14"/>
      <w:r w:rsidRPr="00793478">
        <w:t>4 Важно</w:t>
      </w:r>
      <w:r>
        <w:t xml:space="preserve">, </w:t>
      </w:r>
      <w:r w:rsidRPr="00793478">
        <w:t>что в ситуации полной априорной неопределенности у участников конкурса нет оснований предпочитать одно распределение субъективной вероятности другому</w:t>
      </w:r>
      <w:r>
        <w:t xml:space="preserve">, </w:t>
      </w:r>
      <w:r w:rsidRPr="00793478">
        <w:t>равно как и нет оснований отвергать какое-либо распределение. Ведь только потом</w:t>
      </w:r>
      <w:r>
        <w:t xml:space="preserve">, </w:t>
      </w:r>
      <w:r w:rsidRPr="00793478">
        <w:t>по мере получения опыта</w:t>
      </w:r>
      <w:r>
        <w:t xml:space="preserve">, </w:t>
      </w:r>
      <w:r w:rsidRPr="00793478">
        <w:t>можно переоценивать вероятность (правдоподобие) того</w:t>
      </w:r>
      <w:r>
        <w:t xml:space="preserve">, </w:t>
      </w:r>
      <w:r w:rsidRPr="00793478">
        <w:t>что полученные наблюдения являются реализацией того или иного истинного распределения вероятности. Нередко в такой ситуации</w:t>
      </w:r>
      <w:r>
        <w:t xml:space="preserve">, </w:t>
      </w:r>
      <w:r w:rsidRPr="00793478">
        <w:t>т. е. в условиях полного отсутствия априорной информации об этом распределении</w:t>
      </w:r>
      <w:r>
        <w:t xml:space="preserve">, </w:t>
      </w:r>
      <w:r w:rsidRPr="00793478">
        <w:t>в качестве «нулевого приближения» выбирают равномерное распределение вероятностей на некотором отрезке (подробнее см.: Айвазян С. А.</w:t>
      </w:r>
      <w:r>
        <w:t xml:space="preserve">, </w:t>
      </w:r>
      <w:r w:rsidRPr="00793478">
        <w:t>Мхиторян В. С. Теория вероятностей и прикладная статистика. М.</w:t>
      </w:r>
      <w:r>
        <w:t xml:space="preserve">, </w:t>
      </w:r>
      <w:r w:rsidRPr="00793478">
        <w:t>2001). При этом можно доказать</w:t>
      </w:r>
      <w:r>
        <w:t xml:space="preserve">, </w:t>
      </w:r>
      <w:r w:rsidRPr="00793478">
        <w:t>что результат конкурса — оптимальное значение цены и соответственно величина монопольной ренты ex ante — не изменится</w:t>
      </w:r>
      <w:r>
        <w:t xml:space="preserve">, </w:t>
      </w:r>
      <w:r w:rsidRPr="00793478">
        <w:t>если рассматриваемый участник будет предполагать</w:t>
      </w:r>
      <w:r>
        <w:t xml:space="preserve">, </w:t>
      </w:r>
      <w:r w:rsidRPr="00793478">
        <w:t>что цены</w:t>
      </w:r>
      <w:r>
        <w:t xml:space="preserve">, </w:t>
      </w:r>
      <w:r w:rsidRPr="00793478">
        <w:t>указанные в конкурсных предложениях его соперников</w:t>
      </w:r>
      <w:r>
        <w:t xml:space="preserve">, </w:t>
      </w:r>
      <w:r w:rsidRPr="00793478">
        <w:t>являются независимыми</w:t>
      </w:r>
      <w:r>
        <w:t xml:space="preserve">, </w:t>
      </w:r>
      <w:r w:rsidRPr="00793478">
        <w:t>одинаково распределенными случайными величинами</w:t>
      </w:r>
      <w:r>
        <w:t xml:space="preserve">, </w:t>
      </w:r>
      <w:r w:rsidRPr="00793478">
        <w:t>каждая из которых распределена равномерно на отрезке [0</w:t>
      </w:r>
      <w:r>
        <w:t xml:space="preserve">, </w:t>
      </w:r>
      <w:r w:rsidRPr="00793478">
        <w:t>min{ P mon</w:t>
      </w:r>
      <w:r>
        <w:t xml:space="preserve">, </w:t>
      </w:r>
      <w:r w:rsidRPr="00793478">
        <w:t xml:space="preserve">P 0}]. </w:t>
      </w:r>
      <w:r w:rsidR="00122489">
        <w:pict>
          <v:shape id="_x0000_i1070" type="#_x0000_t75" style="width:3in;height:3in"/>
        </w:pict>
      </w:r>
    </w:p>
    <w:p w:rsidR="00CE23CB" w:rsidRPr="00793478" w:rsidRDefault="00CE23CB" w:rsidP="00CE23CB">
      <w:pPr>
        <w:spacing w:before="120"/>
        <w:ind w:firstLine="567"/>
        <w:jc w:val="both"/>
      </w:pPr>
      <w:bookmarkStart w:id="15" w:name="ref5"/>
      <w:bookmarkEnd w:id="15"/>
      <w:r w:rsidRPr="00793478">
        <w:t>5 Следует уточнить</w:t>
      </w:r>
      <w:r>
        <w:t xml:space="preserve">, </w:t>
      </w:r>
      <w:r w:rsidRPr="00793478">
        <w:t>что речь идет об экономических издержках</w:t>
      </w:r>
      <w:r>
        <w:t xml:space="preserve">, </w:t>
      </w:r>
      <w:r w:rsidRPr="00793478">
        <w:t xml:space="preserve">которые известным образом отличаются от бухгалтерских. </w:t>
      </w:r>
      <w:r w:rsidR="00122489">
        <w:pict>
          <v:shape id="_x0000_i1072" type="#_x0000_t75" style="width:3in;height:3in"/>
        </w:pict>
      </w:r>
    </w:p>
    <w:p w:rsidR="00CE23CB" w:rsidRPr="00793478" w:rsidRDefault="00CE23CB" w:rsidP="00CE23CB">
      <w:pPr>
        <w:spacing w:before="120"/>
        <w:jc w:val="center"/>
        <w:rPr>
          <w:b/>
          <w:sz w:val="28"/>
        </w:rPr>
      </w:pPr>
      <w:r w:rsidRPr="00793478">
        <w:rPr>
          <w:b/>
          <w:sz w:val="28"/>
        </w:rPr>
        <w:t>Список литературы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1.Мартусевич Р. А. Конкурсы за концессии в отраслях естественных монополий и рента победителя // Реформирование общественного сектора: проблемы эффективного управления: Сб. ст. / Под ред. Т. М. Скляр</w:t>
      </w:r>
      <w:r>
        <w:t xml:space="preserve">, </w:t>
      </w:r>
      <w:r w:rsidRPr="00793478">
        <w:t>И. Н. Баранова. СПб.</w:t>
      </w:r>
      <w:r>
        <w:t xml:space="preserve">, </w:t>
      </w:r>
      <w:r w:rsidRPr="00793478">
        <w:t>2007. С. 43–78.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t>2.Мартусевич Р. А.</w:t>
      </w:r>
      <w:r>
        <w:t xml:space="preserve">, </w:t>
      </w:r>
      <w:r w:rsidRPr="00793478">
        <w:t>Сиваев С. Б.</w:t>
      </w:r>
      <w:r>
        <w:t xml:space="preserve">, </w:t>
      </w:r>
      <w:r w:rsidRPr="00793478">
        <w:t>Хомченко Д. Ю. Государственно-частное партнерство в коммунальном хозяйстве. М.</w:t>
      </w:r>
      <w:r>
        <w:t xml:space="preserve">, </w:t>
      </w:r>
      <w:r w:rsidRPr="00793478">
        <w:t>2006.</w:t>
      </w:r>
    </w:p>
    <w:p w:rsidR="00CE23CB" w:rsidRPr="00793478" w:rsidRDefault="00CE23CB" w:rsidP="00CE23CB">
      <w:pPr>
        <w:spacing w:before="120"/>
        <w:ind w:firstLine="567"/>
        <w:jc w:val="both"/>
        <w:rPr>
          <w:lang w:val="en-US"/>
        </w:rPr>
      </w:pPr>
      <w:r w:rsidRPr="00793478">
        <w:t>3.Менар К.</w:t>
      </w:r>
      <w:r>
        <w:t xml:space="preserve">, </w:t>
      </w:r>
      <w:r w:rsidRPr="00793478">
        <w:t>Крючкова П. В.</w:t>
      </w:r>
      <w:r>
        <w:t xml:space="preserve">, </w:t>
      </w:r>
      <w:r w:rsidRPr="00793478">
        <w:t>Кудряшова Е. Н. и др. Контракты и издержки в ресурсоснабжающих подотраслях жилищно-коммунального хозяйства. М</w:t>
      </w:r>
      <w:r w:rsidRPr="00793478">
        <w:rPr>
          <w:lang w:val="en-US"/>
        </w:rPr>
        <w:t>., 2000.</w:t>
      </w:r>
    </w:p>
    <w:p w:rsidR="00CE23CB" w:rsidRPr="00793478" w:rsidRDefault="00CE23CB" w:rsidP="00CE23CB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 xml:space="preserve">4.Chadwick E. Results of Different Principles of Legislation in </w:t>
      </w:r>
      <w:smartTag w:uri="urn:schemas-microsoft-com:office:smarttags" w:element="place">
        <w:r w:rsidRPr="00793478">
          <w:rPr>
            <w:lang w:val="en-US"/>
          </w:rPr>
          <w:t>Europe</w:t>
        </w:r>
      </w:smartTag>
      <w:r w:rsidRPr="00793478">
        <w:rPr>
          <w:lang w:val="en-US"/>
        </w:rPr>
        <w:t xml:space="preserve">: Of Competition for the Field as Compared with Competition within the Field of Service // J. of the Royal Statistical Society. Ser. A22 (1859). </w:t>
      </w:r>
      <w:r w:rsidRPr="00793478">
        <w:t>Р</w:t>
      </w:r>
      <w:r w:rsidRPr="00793478">
        <w:rPr>
          <w:lang w:val="en-US"/>
        </w:rPr>
        <w:t>. 381–420.</w:t>
      </w:r>
    </w:p>
    <w:p w:rsidR="00CE23CB" w:rsidRPr="00793478" w:rsidRDefault="00CE23CB" w:rsidP="00CE23CB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 xml:space="preserve">5.Demsetz H. On the Regulation of Industry: A Reply // J. of Political Economy. 1971. Vol. 79, № 2 (March/Apr.). </w:t>
      </w:r>
      <w:r w:rsidRPr="00793478">
        <w:t>Р</w:t>
      </w:r>
      <w:r w:rsidRPr="00793478">
        <w:rPr>
          <w:lang w:val="en-US"/>
        </w:rPr>
        <w:t>. 356–363.</w:t>
      </w:r>
    </w:p>
    <w:p w:rsidR="00CE23CB" w:rsidRPr="00793478" w:rsidRDefault="00CE23CB" w:rsidP="00CE23CB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 xml:space="preserve">6.Demsetz H. Why Regulate Utilities? // J. of Law and Economics. 1968. Vol. 11 (Apr.). </w:t>
      </w:r>
      <w:r w:rsidRPr="00793478">
        <w:t>Р</w:t>
      </w:r>
      <w:r w:rsidRPr="00793478">
        <w:rPr>
          <w:lang w:val="en-US"/>
        </w:rPr>
        <w:t>. 55–65.</w:t>
      </w:r>
    </w:p>
    <w:p w:rsidR="00CE23CB" w:rsidRPr="00793478" w:rsidRDefault="00CE23CB" w:rsidP="00CE23CB">
      <w:pPr>
        <w:spacing w:before="120"/>
        <w:ind w:firstLine="567"/>
        <w:jc w:val="both"/>
      </w:pPr>
      <w:r w:rsidRPr="00793478">
        <w:rPr>
          <w:lang w:val="en-US"/>
        </w:rPr>
        <w:t xml:space="preserve">7.Riordan M. H., Sappington D. Awarding Monopoly Franchises // American Economic Rev. 1987. </w:t>
      </w:r>
      <w:r w:rsidRPr="00793478">
        <w:t>Vol. 77</w:t>
      </w:r>
      <w:r>
        <w:t xml:space="preserve">, </w:t>
      </w:r>
      <w:r w:rsidRPr="00793478">
        <w:t>№ 3 (June). Р. 377.</w:t>
      </w:r>
    </w:p>
    <w:p w:rsidR="00811DD4" w:rsidRDefault="00811DD4">
      <w:bookmarkStart w:id="16" w:name="_GoBack"/>
      <w:bookmarkEnd w:id="16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23CB"/>
    <w:rsid w:val="00122489"/>
    <w:rsid w:val="001A35F6"/>
    <w:rsid w:val="00793478"/>
    <w:rsid w:val="00811DD4"/>
    <w:rsid w:val="00966E8F"/>
    <w:rsid w:val="00CE2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shapeDefaults>
    <o:shapedefaults v:ext="edit" spidmax="1039"/>
    <o:shapelayout v:ext="edit">
      <o:idmap v:ext="edit" data="1"/>
    </o:shapelayout>
  </w:shapeDefaults>
  <w:decimalSymbol w:val=","/>
  <w:listSeparator w:val=";"/>
  <w14:defaultImageDpi w14:val="0"/>
  <w15:docId w15:val="{C74351FA-557E-4A13-8A45-7DA8563ED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3CB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4363</Words>
  <Characters>24872</Characters>
  <Application>Microsoft Office Word</Application>
  <DocSecurity>0</DocSecurity>
  <Lines>207</Lines>
  <Paragraphs>58</Paragraphs>
  <ScaleCrop>false</ScaleCrop>
  <Company>Home</Company>
  <LinksUpToDate>false</LinksUpToDate>
  <CharactersWithSpaces>29177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Монопольная рента концессионера при эластичном спросе</dc:title>
  <dc:subject/>
  <dc:creator>User</dc:creator>
  <cp:keywords/>
  <dc:description/>
  <cp:lastModifiedBy>Irina</cp:lastModifiedBy>
  <cp:revision>2</cp:revision>
  <dcterms:created xsi:type="dcterms:W3CDTF">2014-09-18T01:08:00Z</dcterms:created>
  <dcterms:modified xsi:type="dcterms:W3CDTF">2014-09-18T01:08:00Z</dcterms:modified>
</cp:coreProperties>
</file>