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708" w:rsidRPr="00E2431D" w:rsidRDefault="00884708" w:rsidP="00884708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Влияние условий договора возмездного оказания услуг на налоговые последствия</w:t>
      </w:r>
    </w:p>
    <w:p w:rsidR="00884708" w:rsidRPr="00E2431D" w:rsidRDefault="00884708" w:rsidP="00884708">
      <w:pPr>
        <w:spacing w:before="120"/>
        <w:jc w:val="center"/>
        <w:rPr>
          <w:sz w:val="28"/>
        </w:rPr>
      </w:pPr>
      <w:r w:rsidRPr="00E2431D">
        <w:rPr>
          <w:sz w:val="28"/>
        </w:rPr>
        <w:t xml:space="preserve">Андрей Никитин, аудитор Аудиторско-консалтинговой группы «БАНКО», к.э.н.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Порядок заключения договора возмездного оказания услуг регулируется гл. 39 ГК РФ (статьи 779 – 783). При этом правила данной главы применяются в частности к договорам оказания услуг связи</w:t>
      </w:r>
      <w:r>
        <w:t xml:space="preserve">, </w:t>
      </w:r>
      <w:r w:rsidRPr="00401C2B">
        <w:t>медицинских</w:t>
      </w:r>
      <w:r>
        <w:t xml:space="preserve">, </w:t>
      </w:r>
      <w:r w:rsidRPr="00401C2B">
        <w:t>ветеринарных</w:t>
      </w:r>
      <w:r>
        <w:t xml:space="preserve">, </w:t>
      </w:r>
      <w:r w:rsidRPr="00401C2B">
        <w:t>аудиторских</w:t>
      </w:r>
      <w:r>
        <w:t xml:space="preserve">, </w:t>
      </w:r>
      <w:r w:rsidRPr="00401C2B">
        <w:t>консультационных</w:t>
      </w:r>
      <w:r>
        <w:t xml:space="preserve">, </w:t>
      </w:r>
      <w:r w:rsidRPr="00401C2B">
        <w:t>информационных услуг</w:t>
      </w:r>
      <w:r>
        <w:t xml:space="preserve">, </w:t>
      </w:r>
      <w:r w:rsidRPr="00401C2B">
        <w:t>услуг по обучению</w:t>
      </w:r>
      <w:r>
        <w:t xml:space="preserve">, </w:t>
      </w:r>
      <w:r w:rsidRPr="00401C2B">
        <w:t xml:space="preserve">туристическому обслуживанию.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В связи с тем</w:t>
      </w:r>
      <w:r>
        <w:t xml:space="preserve">, </w:t>
      </w:r>
      <w:r w:rsidRPr="00401C2B">
        <w:t>что гл. 39 ГК РФ регулирует взаимоотношения сторон в отношении разного вида услуг</w:t>
      </w:r>
      <w:r>
        <w:t xml:space="preserve">, </w:t>
      </w:r>
      <w:r w:rsidRPr="00401C2B">
        <w:t>на практике возникают спорные ситуации в отношении условий</w:t>
      </w:r>
      <w:r>
        <w:t xml:space="preserve">, </w:t>
      </w:r>
      <w:r w:rsidRPr="00401C2B">
        <w:t>без урегулирования которых договор может считаться не заключенным. Рассмотрим основные условия данного договора с точки зрения их существенности</w:t>
      </w:r>
      <w:r>
        <w:t xml:space="preserve">, </w:t>
      </w:r>
      <w:r w:rsidRPr="00401C2B">
        <w:t>а именно: предмет договора</w:t>
      </w:r>
      <w:r>
        <w:t xml:space="preserve">, </w:t>
      </w:r>
      <w:r w:rsidRPr="00401C2B">
        <w:t>срок оказания услуг</w:t>
      </w:r>
      <w:r>
        <w:t xml:space="preserve">, </w:t>
      </w:r>
      <w:r w:rsidRPr="00401C2B">
        <w:t>место оказания услуг</w:t>
      </w:r>
      <w:r>
        <w:t xml:space="preserve">, </w:t>
      </w:r>
      <w:r w:rsidRPr="00401C2B">
        <w:t>порядок определения стоимости услуг</w:t>
      </w:r>
      <w:r>
        <w:t xml:space="preserve">, </w:t>
      </w:r>
      <w:r w:rsidRPr="00401C2B">
        <w:t xml:space="preserve">а также срок и порядок оплаты.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В соответствии с п.1 ст.432 ГК РФ договор считается заключенным</w:t>
      </w:r>
      <w:r>
        <w:t xml:space="preserve">, </w:t>
      </w:r>
      <w:r w:rsidRPr="00401C2B">
        <w:t>если между сторонами</w:t>
      </w:r>
      <w:r>
        <w:t xml:space="preserve">, </w:t>
      </w:r>
      <w:r w:rsidRPr="00401C2B">
        <w:t>в требуемой в подлежащих случаях форме</w:t>
      </w:r>
      <w:r>
        <w:t xml:space="preserve">, </w:t>
      </w:r>
      <w:r w:rsidRPr="00401C2B">
        <w:t xml:space="preserve">достигнуто соглашение по всем существенным условиям договора. Согласно п.1 ст.779 ГК РФ под услугой понимается: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- совершение определенных действий;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- осуществление определенной деятельности.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Анализ судебной практики позволяет сделать вывод о том</w:t>
      </w:r>
      <w:r>
        <w:t xml:space="preserve">, </w:t>
      </w:r>
      <w:r w:rsidRPr="00401C2B">
        <w:t>что неясное или обобщенное определение услуги в договоре возмездного оказания услуг позволяет судам квалифицировать такой договор как незаключенный. В договоре</w:t>
      </w:r>
      <w:r>
        <w:t xml:space="preserve">, </w:t>
      </w:r>
      <w:r w:rsidRPr="00401C2B">
        <w:t>таким образом</w:t>
      </w:r>
      <w:r>
        <w:t xml:space="preserve">, </w:t>
      </w:r>
      <w:r w:rsidRPr="00401C2B">
        <w:t>следует достаточно подробно раскрыть конкретные действия</w:t>
      </w:r>
      <w:r>
        <w:t xml:space="preserve">, </w:t>
      </w:r>
      <w:r w:rsidRPr="00401C2B">
        <w:t>совершаемые исполнителем</w:t>
      </w:r>
      <w:r>
        <w:t xml:space="preserve">, </w:t>
      </w:r>
      <w:r w:rsidRPr="00401C2B">
        <w:t>или деятельность</w:t>
      </w:r>
      <w:r>
        <w:t xml:space="preserve">, </w:t>
      </w:r>
      <w:r w:rsidRPr="00401C2B">
        <w:t xml:space="preserve">осуществляемую исполнителем. В ряде случаев суды придерживаются мнения о необходимости указания в договоре объема оказываемой услуги.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Другими словами</w:t>
      </w:r>
      <w:r>
        <w:t xml:space="preserve">, </w:t>
      </w:r>
      <w:r w:rsidRPr="00401C2B">
        <w:t>если в договоре сказано</w:t>
      </w:r>
      <w:r>
        <w:t xml:space="preserve">, </w:t>
      </w:r>
      <w:r w:rsidRPr="00401C2B">
        <w:t>что «исполнитель по заданию заказчика обязуется оказать консультационные услуги» без указания конкретных вопросов</w:t>
      </w:r>
      <w:r>
        <w:t xml:space="preserve">, </w:t>
      </w:r>
      <w:r w:rsidRPr="00401C2B">
        <w:t>которые подлежат раскрытию в рамках консультации</w:t>
      </w:r>
      <w:r>
        <w:t xml:space="preserve">, </w:t>
      </w:r>
      <w:r w:rsidRPr="00401C2B">
        <w:t xml:space="preserve">такой договор может быть квалифицирован как незаключенный.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Далее</w:t>
      </w:r>
      <w:r>
        <w:t xml:space="preserve">, </w:t>
      </w:r>
      <w:r w:rsidRPr="00401C2B">
        <w:t>ст.783 ГК РФ позволяет применять к договору возмездного оказания услуг общие положения о подряде (статьи 702</w:t>
      </w:r>
      <w:r>
        <w:t xml:space="preserve"> - </w:t>
      </w:r>
      <w:r w:rsidRPr="00401C2B">
        <w:t>729) и положения о бытовом подряде (статьи 730</w:t>
      </w:r>
      <w:r>
        <w:t xml:space="preserve"> - </w:t>
      </w:r>
      <w:r w:rsidRPr="00401C2B">
        <w:t xml:space="preserve">739) если это не противоречит: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- статьям 779</w:t>
      </w:r>
      <w:r>
        <w:t xml:space="preserve"> - </w:t>
      </w:r>
      <w:r w:rsidRPr="00401C2B">
        <w:t xml:space="preserve">782 ГК РФ;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- особенностям предмета договора возмездного оказания услуг.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Как следствие остается спорным вопрос о необходимости урегулирования в договоре возмездного оказания услуг конкретных сроков оказания услуг. Анализ судебной практики показывает</w:t>
      </w:r>
      <w:r>
        <w:t xml:space="preserve">, </w:t>
      </w:r>
      <w:r w:rsidRPr="00401C2B">
        <w:t>что сроки оказания услуг квалифицируются судом как существенное условие в случае</w:t>
      </w:r>
      <w:r>
        <w:t xml:space="preserve">, </w:t>
      </w:r>
      <w:r w:rsidRPr="00401C2B">
        <w:t>если суд считает возможным применить положения ст.708 ГК РФ</w:t>
      </w:r>
      <w:r>
        <w:t xml:space="preserve">, </w:t>
      </w:r>
      <w:r w:rsidRPr="00401C2B">
        <w:t xml:space="preserve">регулирующей сроки выполнения работ в рамках договора подряда (см. например Постановление ФАС Уральского округа от 19.01.2011 г. №Ф09-11412/10-С3).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Имеется правовая неопределенность и в отношении необходимости указания цены в договоре возмездного оказания услуг. С одной стороны в соответствии со ст. 781 ГК РФ заказчик обязан оплатить оказанные ему услуги в сроки и в порядке</w:t>
      </w:r>
      <w:r>
        <w:t xml:space="preserve">, </w:t>
      </w:r>
      <w:r w:rsidRPr="00401C2B">
        <w:t>которые определены в договоре. С другой стороны гл. 39 ГК РФ прямо не указывает на то</w:t>
      </w:r>
      <w:r>
        <w:t xml:space="preserve">, </w:t>
      </w:r>
      <w:r w:rsidRPr="00401C2B">
        <w:t>что цена является существенным условием такого вида договора</w:t>
      </w:r>
      <w:r>
        <w:t xml:space="preserve">, </w:t>
      </w:r>
      <w:r w:rsidRPr="00401C2B">
        <w:t>а при ее отсутствии договор признается незаключенным. На практике вопрос о порядке определения стоимости услуг решается судами по-разному. Например</w:t>
      </w:r>
      <w:r>
        <w:t xml:space="preserve">, </w:t>
      </w:r>
      <w:r w:rsidRPr="00401C2B">
        <w:t>в Постановлении ФАС Северо-Западного округа от 24.11.2009 г. по делу №А66-803/2009 суд пришел к выводу</w:t>
      </w:r>
      <w:r>
        <w:t xml:space="preserve">, </w:t>
      </w:r>
      <w:r w:rsidRPr="00401C2B">
        <w:t>что «существенными условиями</w:t>
      </w:r>
      <w:r>
        <w:t xml:space="preserve">, </w:t>
      </w:r>
      <w:r w:rsidRPr="00401C2B">
        <w:t>названными в законе для данного договора</w:t>
      </w:r>
      <w:r>
        <w:t xml:space="preserve">, </w:t>
      </w:r>
      <w:r w:rsidRPr="00401C2B">
        <w:t>являются его предмет и цена». В тоже время в Постановлении ФАС Северо-Западного округа от 29.10.2010 г. по делу №А56-31896/2009 отмечено</w:t>
      </w:r>
      <w:r>
        <w:t xml:space="preserve">, </w:t>
      </w:r>
      <w:r w:rsidRPr="00401C2B">
        <w:t>что является ошибочным вывод о том</w:t>
      </w:r>
      <w:r>
        <w:t xml:space="preserve">, </w:t>
      </w:r>
      <w:r w:rsidRPr="00401C2B">
        <w:t>что договор является незаключенным вследствие отсутствия в нем стоимости конкретных видов услуг. Тем не менее</w:t>
      </w:r>
      <w:r>
        <w:t xml:space="preserve">, </w:t>
      </w:r>
      <w:r w:rsidRPr="00401C2B">
        <w:t>данная проблема в большей степени влияет на гражданско-правовые риски сторон договора</w:t>
      </w:r>
      <w:r>
        <w:t xml:space="preserve">, </w:t>
      </w:r>
      <w:r w:rsidRPr="00401C2B">
        <w:t>нежели налоговые. Цена (стоимость) услуги как обязательный реквизит первичного учетного документа в любом случае указывается в акте приемки-передачи</w:t>
      </w:r>
      <w:r>
        <w:t xml:space="preserve">, </w:t>
      </w:r>
      <w:r w:rsidRPr="00401C2B">
        <w:t xml:space="preserve">подписываемом сторонами договора.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Обязанность согласования конкретных сроков и порядка оплаты также трактуется судами по-разному. Так в Постановлении ФАС Московского округа от 20.03.2008 г. №КГ-А40/2049-08 суд указал на то</w:t>
      </w:r>
      <w:r>
        <w:t xml:space="preserve">, </w:t>
      </w:r>
      <w:r w:rsidRPr="00401C2B">
        <w:t>что «заказчик по договору возмездного оказания услуг обязан оплатить оказанные ему услуги в сроки и порядке</w:t>
      </w:r>
      <w:r>
        <w:t xml:space="preserve">, </w:t>
      </w:r>
      <w:r w:rsidRPr="00401C2B">
        <w:t>которые указаны в договоре</w:t>
      </w:r>
      <w:r>
        <w:t xml:space="preserve">, </w:t>
      </w:r>
      <w:r w:rsidRPr="00401C2B">
        <w:t>то есть условие о сроках оплаты услуг является существенным условием договора возмездного оказания услуг». При этом в Постановлении ФАС Уральского округа от 11.02.2004 г. №Ф09-219/04-ГК суд пришел к выводу</w:t>
      </w:r>
      <w:r>
        <w:t xml:space="preserve">, </w:t>
      </w:r>
      <w:r w:rsidRPr="00401C2B">
        <w:t>что «из содержания п.1 ст.781 Гражданского кодекса Российской Федерации … не следует</w:t>
      </w:r>
      <w:r>
        <w:t xml:space="preserve">, </w:t>
      </w:r>
      <w:r w:rsidRPr="00401C2B">
        <w:t>что порядок и сроки оплаты услуг являются существенными условиями договора</w:t>
      </w:r>
      <w:r>
        <w:t xml:space="preserve">, </w:t>
      </w:r>
      <w:r w:rsidRPr="00401C2B">
        <w:t>и без их согласования договор возмездного оказания услуг не будет считаться заключенным». Тем не менее</w:t>
      </w:r>
      <w:r>
        <w:t xml:space="preserve">, </w:t>
      </w:r>
      <w:r w:rsidRPr="00401C2B">
        <w:t>как для плательщиков НДС</w:t>
      </w:r>
      <w:r>
        <w:t xml:space="preserve">, </w:t>
      </w:r>
      <w:r w:rsidRPr="00401C2B">
        <w:t>так и для налогоплательщиков</w:t>
      </w:r>
      <w:r>
        <w:t xml:space="preserve">, </w:t>
      </w:r>
      <w:r w:rsidRPr="00401C2B">
        <w:t>исчисляющих налоги кассовым методом</w:t>
      </w:r>
      <w:r>
        <w:t xml:space="preserve">, </w:t>
      </w:r>
      <w:r w:rsidRPr="00401C2B">
        <w:t xml:space="preserve">немаловажным условием в договоре может оказаться условие о предварительной оплате услуг.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Место оказания услуг не является существенным условием договора возмездного оказания услуг (см. например Постановление ФАС Центрального округа от 13.02.2006 г. №А14-7669-2005-53/7б). Однако</w:t>
      </w:r>
      <w:r>
        <w:t xml:space="preserve">, </w:t>
      </w:r>
      <w:r w:rsidRPr="00401C2B">
        <w:t>с точки зрения налоговых последствий</w:t>
      </w:r>
      <w:r>
        <w:t xml:space="preserve">, </w:t>
      </w:r>
      <w:r w:rsidRPr="00401C2B">
        <w:t>место оказания или реализации услуг может оказаться весьма важным условием. Например</w:t>
      </w:r>
      <w:r>
        <w:t xml:space="preserve">, </w:t>
      </w:r>
      <w:r w:rsidRPr="00401C2B">
        <w:t xml:space="preserve">в целях исчисления и уплаты НДС (ст.148 НК РФ) указание места реализации услуг потребуется: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- при оказании услуг связанных непосредственно с движимым имуществом</w:t>
      </w:r>
      <w:r>
        <w:t xml:space="preserve">, </w:t>
      </w:r>
      <w:r w:rsidRPr="00401C2B">
        <w:t>воздушными</w:t>
      </w:r>
      <w:r>
        <w:t xml:space="preserve">, </w:t>
      </w:r>
      <w:r w:rsidRPr="00401C2B">
        <w:t xml:space="preserve">морскими судами и судами внутреннего плавания;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- при оказании услуг в сфере культуры</w:t>
      </w:r>
      <w:r>
        <w:t xml:space="preserve">, </w:t>
      </w:r>
      <w:r w:rsidRPr="00401C2B">
        <w:t>искусства</w:t>
      </w:r>
      <w:r>
        <w:t xml:space="preserve">, </w:t>
      </w:r>
      <w:r w:rsidRPr="00401C2B">
        <w:t>образования (обучения)</w:t>
      </w:r>
      <w:r>
        <w:t xml:space="preserve">, </w:t>
      </w:r>
      <w:r w:rsidRPr="00401C2B">
        <w:t>физической культуры</w:t>
      </w:r>
      <w:r>
        <w:t xml:space="preserve">, </w:t>
      </w:r>
      <w:r w:rsidRPr="00401C2B">
        <w:t>туризма</w:t>
      </w:r>
      <w:r>
        <w:t xml:space="preserve">, </w:t>
      </w:r>
      <w:r w:rsidRPr="00401C2B">
        <w:t xml:space="preserve">отдыха и спорта;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- при оказании услуг по перевозке и (или) транспортировке</w:t>
      </w:r>
      <w:r>
        <w:t xml:space="preserve">, </w:t>
      </w:r>
      <w:r w:rsidRPr="00401C2B">
        <w:t>а также услуг</w:t>
      </w:r>
      <w:r>
        <w:t xml:space="preserve">, </w:t>
      </w:r>
      <w:r w:rsidRPr="00401C2B">
        <w:t xml:space="preserve">непосредственно связанных с перевозкой и (или) транспортировкой.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Таким образом</w:t>
      </w:r>
      <w:r>
        <w:t xml:space="preserve">, </w:t>
      </w:r>
      <w:r w:rsidRPr="00401C2B">
        <w:t xml:space="preserve">большинство неясностей в сфере правового регулирования договора возмездного оказания услуг обусловлено нечетким определением понятия «услуга». Это обстоятельство не позволяет однозначно применять положения о подряде к рассматриваемому виду договору. </w:t>
      </w:r>
    </w:p>
    <w:p w:rsidR="00884708" w:rsidRPr="00401C2B" w:rsidRDefault="00BF5F85" w:rsidP="00884708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88.5pt;height:226.5pt">
            <v:imagedata r:id="rId4" o:title=""/>
          </v:shape>
        </w:pic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С точки зрения налогового законодательства под услугой понимается деятельность</w:t>
      </w:r>
      <w:r>
        <w:t xml:space="preserve">, </w:t>
      </w:r>
      <w:r w:rsidRPr="00401C2B">
        <w:t>результаты которой не имеют материального выражения</w:t>
      </w:r>
      <w:r>
        <w:t xml:space="preserve">, </w:t>
      </w:r>
      <w:r w:rsidRPr="00401C2B">
        <w:t xml:space="preserve">реализуются и потребляются в процессе осуществления этой деятельности (п.5 ст.38 НК РФ).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Анализ судебной практики показывает</w:t>
      </w:r>
      <w:r>
        <w:t xml:space="preserve">, </w:t>
      </w:r>
      <w:r w:rsidRPr="00401C2B">
        <w:t>что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претензии контролирующих органов касаются непосредственно предмета рассматриваемого вида договора. Камнем преткновения являются требования п.1 ст.252 НК РФ</w:t>
      </w:r>
      <w:r>
        <w:t xml:space="preserve">, </w:t>
      </w:r>
      <w:r w:rsidRPr="00401C2B">
        <w:t>согласно которым расходами признаются обоснованные и документально подтвержденные затраты. При этом расходами</w:t>
      </w:r>
      <w:r>
        <w:t xml:space="preserve">, </w:t>
      </w:r>
      <w:r w:rsidRPr="00401C2B">
        <w:t>согласно указанной статье</w:t>
      </w:r>
      <w:r>
        <w:t xml:space="preserve">, </w:t>
      </w:r>
      <w:r w:rsidRPr="00401C2B">
        <w:t>признаются любые затраты при условии</w:t>
      </w:r>
      <w:r>
        <w:t xml:space="preserve">, </w:t>
      </w:r>
      <w:r w:rsidRPr="00401C2B">
        <w:t>что они произведены для осуществления деятельности</w:t>
      </w:r>
      <w:r>
        <w:t xml:space="preserve">, </w:t>
      </w:r>
      <w:r w:rsidRPr="00401C2B">
        <w:t xml:space="preserve">направленной на получение дохода.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Следует отметить</w:t>
      </w:r>
      <w:r>
        <w:t xml:space="preserve">, </w:t>
      </w:r>
      <w:r w:rsidRPr="00401C2B">
        <w:t>что критерии</w:t>
      </w:r>
      <w:r>
        <w:t xml:space="preserve">, </w:t>
      </w:r>
      <w:r w:rsidRPr="00401C2B">
        <w:t>указанные в п.1 ст.252 НК РФ применяются также при определении объекта налогообложения организациями</w:t>
      </w:r>
      <w:r>
        <w:t xml:space="preserve">, </w:t>
      </w:r>
      <w:r w:rsidRPr="00401C2B">
        <w:t xml:space="preserve">перешедшими на уплату ЕСХН и УСН (п.2 ст.346.16 и п.3 ст.346.5 НК РФ).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На практике применение норм п.1 ст.252 НК РФ в отношении договора возмездного оказания услуг в частности порождает следующие вопросы: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1) Можно ли учитывать в составе расходов стоимость услуг</w:t>
      </w:r>
      <w:r>
        <w:t xml:space="preserve">, </w:t>
      </w:r>
      <w:r w:rsidRPr="00401C2B">
        <w:t xml:space="preserve">когда услуги фактически не оказывались?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Судебная практика в отношении данного вопроса складывается неоднозначно. Есть пример судебного решения</w:t>
      </w:r>
      <w:r>
        <w:t xml:space="preserve">, </w:t>
      </w:r>
      <w:r w:rsidRPr="00401C2B">
        <w:t>согласно которому фиксированный платеж обоснованно включен в расходы независимо от объема оказанных услуг (см. например Постановление ФАС Западно-Сибирского округа от 17.09.2007</w:t>
      </w:r>
      <w:r>
        <w:t xml:space="preserve"> </w:t>
      </w:r>
      <w:r w:rsidRPr="00401C2B">
        <w:t>г. №Ф04-6333/2007(38133-А27-15)). В тоже время есть решение</w:t>
      </w:r>
      <w:r>
        <w:t xml:space="preserve">, </w:t>
      </w:r>
      <w:r w:rsidRPr="00401C2B">
        <w:t>в котором суд пришел к выводу</w:t>
      </w:r>
      <w:r>
        <w:t xml:space="preserve">, </w:t>
      </w:r>
      <w:r w:rsidRPr="00401C2B">
        <w:t>что оплата услуг не является экономически обоснованной в смысле требований ст.252 НК РФ</w:t>
      </w:r>
      <w:r>
        <w:t xml:space="preserve">, </w:t>
      </w:r>
      <w:r w:rsidRPr="00401C2B">
        <w:t xml:space="preserve">если услуги фактически не оказывались (см. например Постановление ФАС Центрального округа от 30.03.2007 г. по делу №А48-801/06-19).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Официальная позиция</w:t>
      </w:r>
      <w:r>
        <w:t xml:space="preserve">, </w:t>
      </w:r>
      <w:r w:rsidRPr="00401C2B">
        <w:t>высказанная в Письме Минфина России от 26.05.2008 г. №03-03-06/1/330 заключается в том</w:t>
      </w:r>
      <w:r>
        <w:t xml:space="preserve">, </w:t>
      </w:r>
      <w:r w:rsidRPr="00401C2B">
        <w:t>что организация вправе учесть расходы на абонентскую плату</w:t>
      </w:r>
      <w:r>
        <w:t xml:space="preserve">, </w:t>
      </w:r>
      <w:r w:rsidRPr="00401C2B">
        <w:t>в том числе и за то время</w:t>
      </w:r>
      <w:r>
        <w:t xml:space="preserve">, </w:t>
      </w:r>
      <w:r w:rsidRPr="00401C2B">
        <w:t xml:space="preserve">когда услуги ей не оказывались.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2) Можно ли признать расходы на услуги</w:t>
      </w:r>
      <w:r>
        <w:t xml:space="preserve">, </w:t>
      </w:r>
      <w:r w:rsidRPr="00401C2B">
        <w:t>если у организации в штате имеются подразделения</w:t>
      </w:r>
      <w:r>
        <w:t xml:space="preserve">, </w:t>
      </w:r>
      <w:r w:rsidRPr="00401C2B">
        <w:t xml:space="preserve">выполняющие аналогичные функции?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Судебная практика свидетельствует о том</w:t>
      </w:r>
      <w:r>
        <w:t xml:space="preserve">, </w:t>
      </w:r>
      <w:r w:rsidRPr="00401C2B">
        <w:t>что налогоплательщику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 xml:space="preserve">приходится подтверждать необходимость данных услуг для своей деятельности (см. например Постановление ФАС Северо-Западного округа от 14.09.2007 г. по делу №А05-1642/2007). Налоговые органы рассматривают дублирование функций по договору с обязанностями сотрудников налогоплательщика как основание для исключения расходов при исчислении налога на прибыль (см. Письмо ФНС России от 20.10.2006 г. №02-1-08/222@).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При этом у налогоплательщика есть возможность подтвердить целесообразность заключения договора возмездного оказания услуг с контрагентом</w:t>
      </w:r>
      <w:r>
        <w:t xml:space="preserve">, </w:t>
      </w:r>
      <w:r w:rsidRPr="00401C2B">
        <w:t>обосновав</w:t>
      </w:r>
      <w:r>
        <w:t xml:space="preserve">, </w:t>
      </w:r>
      <w:r w:rsidRPr="00401C2B">
        <w:t xml:space="preserve">что: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- Должностные обязанности сотрудников не соответствуют содержанию услуг в договоре;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 xml:space="preserve">- Сотрудники не обладают достаточной квалификацией и знаниями для выполнения определенных действий;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- Имеются объективные причины</w:t>
      </w:r>
      <w:r>
        <w:t xml:space="preserve">, </w:t>
      </w:r>
      <w:r w:rsidRPr="00401C2B">
        <w:t xml:space="preserve">по которым сотрудники не могут справиться с объемом работы.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Обращаем внимание</w:t>
      </w:r>
      <w:r>
        <w:t xml:space="preserve">, </w:t>
      </w:r>
      <w:r w:rsidRPr="00401C2B">
        <w:t>что рассмотренные здесь проблемы</w:t>
      </w:r>
      <w:r>
        <w:t xml:space="preserve">, </w:t>
      </w:r>
      <w:r w:rsidRPr="00401C2B">
        <w:t xml:space="preserve">а также пути их решения в полной мере относятся к популярным в последнее время договорам аутсорсинга и аутстаффинга. </w:t>
      </w:r>
    </w:p>
    <w:p w:rsidR="00884708" w:rsidRPr="00401C2B" w:rsidRDefault="00884708" w:rsidP="00884708">
      <w:pPr>
        <w:spacing w:before="120"/>
        <w:ind w:firstLine="567"/>
        <w:jc w:val="both"/>
      </w:pPr>
      <w:r w:rsidRPr="00401C2B">
        <w:t>Таким образом</w:t>
      </w:r>
      <w:r>
        <w:t xml:space="preserve">, </w:t>
      </w:r>
      <w:r w:rsidRPr="00401C2B">
        <w:t>для минимизации налоговых рисков в договорах возмездного оказания услуг следует четко раскрывать содержание оказываемой исполнителем услуги. При обобщенном описании действий исполнителя налогоплательщику-заказчику будет сложно подтвердить экономическую целесообразность понесенных расходов</w:t>
      </w:r>
      <w:r>
        <w:t xml:space="preserve">, </w:t>
      </w:r>
      <w:r w:rsidRPr="00401C2B">
        <w:t>равно как и их связь с деятельностью</w:t>
      </w:r>
      <w:r>
        <w:t xml:space="preserve">, </w:t>
      </w:r>
      <w:r w:rsidRPr="00401C2B">
        <w:t>направленной на получение дохода. Кроме того</w:t>
      </w:r>
      <w:r>
        <w:t xml:space="preserve">, </w:t>
      </w:r>
      <w:r w:rsidRPr="00401C2B">
        <w:t>содержание предмета договора возмездного оказания услуг играет немаловажную роль в ситуациях</w:t>
      </w:r>
      <w:r>
        <w:t xml:space="preserve">, </w:t>
      </w:r>
      <w:r w:rsidRPr="00401C2B">
        <w:t xml:space="preserve">когда вид оказываемой услуги дублирует должностные обязанности сотрудников организации. Необходимость урегулирования прочих условий в договоре данного вида обусловлена отраслевыми особенностями и конкретным видом оказываемой услуги.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708"/>
    <w:rsid w:val="001A35F6"/>
    <w:rsid w:val="003C3F17"/>
    <w:rsid w:val="00401C2B"/>
    <w:rsid w:val="007D5675"/>
    <w:rsid w:val="00811DD4"/>
    <w:rsid w:val="00884708"/>
    <w:rsid w:val="00BF5F85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151776A6-DD4A-498A-85E0-AC4CA6356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70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84708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1483</Words>
  <Characters>8455</Characters>
  <Application>Microsoft Office Word</Application>
  <DocSecurity>0</DocSecurity>
  <Lines>70</Lines>
  <Paragraphs>19</Paragraphs>
  <ScaleCrop>false</ScaleCrop>
  <Company>Home</Company>
  <LinksUpToDate>false</LinksUpToDate>
  <CharactersWithSpaces>9919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Влияние условий договора возмездного оказания услуг на налоговые последствия</dc:title>
  <dc:subject/>
  <dc:creator>User</dc:creator>
  <cp:keywords/>
  <dc:description/>
  <cp:lastModifiedBy>Irina</cp:lastModifiedBy>
  <cp:revision>2</cp:revision>
  <dcterms:created xsi:type="dcterms:W3CDTF">2014-07-19T13:39:00Z</dcterms:created>
  <dcterms:modified xsi:type="dcterms:W3CDTF">2014-07-19T13:39:00Z</dcterms:modified>
</cp:coreProperties>
</file>