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872" w:rsidRPr="00087213" w:rsidRDefault="00177872" w:rsidP="00177872">
      <w:pPr>
        <w:spacing w:before="120"/>
        <w:jc w:val="center"/>
        <w:rPr>
          <w:b/>
          <w:sz w:val="32"/>
        </w:rPr>
      </w:pPr>
      <w:r w:rsidRPr="00087213">
        <w:rPr>
          <w:b/>
          <w:sz w:val="32"/>
        </w:rPr>
        <w:t>Проблемы и перспективы «новой экономики» в России</w:t>
      </w:r>
    </w:p>
    <w:p w:rsidR="00177872" w:rsidRPr="00087213" w:rsidRDefault="00177872" w:rsidP="00177872">
      <w:pPr>
        <w:spacing w:before="120"/>
        <w:jc w:val="center"/>
        <w:rPr>
          <w:sz w:val="28"/>
        </w:rPr>
      </w:pPr>
      <w:r w:rsidRPr="00087213">
        <w:rPr>
          <w:sz w:val="28"/>
        </w:rPr>
        <w:t>Т. В. Радзиевская, Российский государственный торгово-экономический университет (Воронежский филиал)</w:t>
      </w:r>
    </w:p>
    <w:p w:rsidR="00177872" w:rsidRPr="00087213" w:rsidRDefault="00177872" w:rsidP="00177872">
      <w:pPr>
        <w:spacing w:before="120"/>
        <w:ind w:firstLine="567"/>
        <w:jc w:val="both"/>
      </w:pPr>
      <w:r w:rsidRPr="00087213">
        <w:t>Рассматривается ряд общих закономерностей формирования «новой экономики»</w:t>
      </w:r>
      <w:r>
        <w:t xml:space="preserve">, </w:t>
      </w:r>
      <w:r w:rsidRPr="00087213">
        <w:t>основанной на использовании достижений в области передовых технологий. Анализируются четыре позиции</w:t>
      </w:r>
      <w:r>
        <w:t xml:space="preserve">, </w:t>
      </w:r>
      <w:r w:rsidRPr="00087213">
        <w:t>имеющие определенную специфику для проводимых в России экономических преобразований и связанные с перспективами развития «новой экономики». Детализируется содержание регулирующих функций государства в условиях модернизации экономики.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Более чем скромные успехи российской экономики на фоне реальных экономических достижений ряда государств Европы</w:t>
      </w:r>
      <w:r>
        <w:t xml:space="preserve">, </w:t>
      </w:r>
      <w:r w:rsidRPr="00087213">
        <w:t>Азии и Южной Америки (включая ряд стран</w:t>
      </w:r>
      <w:r>
        <w:t xml:space="preserve">, </w:t>
      </w:r>
      <w:r w:rsidRPr="00087213">
        <w:t>в которых плановая экономика совсем недавно была господствующей) заставляют искать</w:t>
      </w:r>
      <w:r>
        <w:t xml:space="preserve">, </w:t>
      </w:r>
      <w:r w:rsidRPr="00087213">
        <w:t>с одной стороны</w:t>
      </w:r>
      <w:r>
        <w:t xml:space="preserve">, </w:t>
      </w:r>
      <w:r w:rsidRPr="00087213">
        <w:t>объективные причины наших неудач</w:t>
      </w:r>
      <w:r>
        <w:t xml:space="preserve">, </w:t>
      </w:r>
      <w:r w:rsidRPr="00087213">
        <w:t>а с другой – обоснованные пути эффективного движения вперед. Не предполагая специального изучения субъективных мнений и действий организаторов произошедших у нас социально-экономических преобразований</w:t>
      </w:r>
      <w:r>
        <w:t xml:space="preserve">, </w:t>
      </w:r>
      <w:r w:rsidRPr="00087213">
        <w:t>которые</w:t>
      </w:r>
      <w:r>
        <w:t xml:space="preserve">, </w:t>
      </w:r>
      <w:r w:rsidRPr="00087213">
        <w:t>безусловно</w:t>
      </w:r>
      <w:r>
        <w:t xml:space="preserve">, </w:t>
      </w:r>
      <w:r w:rsidRPr="00087213">
        <w:t>отражаются на достигнутых результатах</w:t>
      </w:r>
      <w:r>
        <w:t xml:space="preserve">, </w:t>
      </w:r>
      <w:r w:rsidRPr="00087213">
        <w:t>попытаемся с позиций классической политэкономии не только оценить сложившуюся ситуацию</w:t>
      </w:r>
      <w:r>
        <w:t xml:space="preserve">, </w:t>
      </w:r>
      <w:r w:rsidRPr="00087213">
        <w:t>но и вскрыть существенные факторы</w:t>
      </w:r>
      <w:r>
        <w:t xml:space="preserve">, </w:t>
      </w:r>
      <w:r w:rsidRPr="00087213">
        <w:t>которые ее формируют и определяют.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В качестве исходной предпосылки будем считать</w:t>
      </w:r>
      <w:r>
        <w:t xml:space="preserve">, </w:t>
      </w:r>
      <w:r w:rsidRPr="00087213">
        <w:t>что экономический прогресс отдельных стран связан не только с адекватным подходом к решению текущих и перспективных задач со стороны их руководителей</w:t>
      </w:r>
      <w:r>
        <w:t xml:space="preserve">, </w:t>
      </w:r>
      <w:r w:rsidRPr="00087213">
        <w:t>но и с известным прорывом в сфере передовых технологий</w:t>
      </w:r>
      <w:r>
        <w:t xml:space="preserve">, </w:t>
      </w:r>
      <w:r w:rsidRPr="00087213">
        <w:t>определяющих потенциал развития нового качества экономики. Здесь в первую очередь нужно выделить информационные технологии</w:t>
      </w:r>
      <w:r>
        <w:t xml:space="preserve">, </w:t>
      </w:r>
      <w:r w:rsidRPr="00087213">
        <w:t>основанные на широком применении электронной техники</w:t>
      </w:r>
      <w:r>
        <w:t xml:space="preserve">, </w:t>
      </w:r>
      <w:r w:rsidRPr="00087213">
        <w:t>сетевых радиоэлектронноинформационных систем</w:t>
      </w:r>
      <w:r>
        <w:t xml:space="preserve">, </w:t>
      </w:r>
      <w:r w:rsidRPr="00087213">
        <w:t>нано- и биотехнологии</w:t>
      </w:r>
      <w:r>
        <w:t xml:space="preserve">, </w:t>
      </w:r>
      <w:r w:rsidRPr="00087213">
        <w:t>позволяющие на более высоком уровне использовать перспективы освоения окружающей среды</w:t>
      </w:r>
      <w:r>
        <w:t xml:space="preserve">, </w:t>
      </w:r>
      <w:r w:rsidRPr="00087213">
        <w:t>© Радзиевская Т. В.</w:t>
      </w:r>
      <w:r>
        <w:t xml:space="preserve">, </w:t>
      </w:r>
      <w:r w:rsidRPr="00087213">
        <w:t>2010 включая космос</w:t>
      </w:r>
      <w:r>
        <w:t xml:space="preserve">, </w:t>
      </w:r>
      <w:r w:rsidRPr="00087213">
        <w:t>новые типы технических систем</w:t>
      </w:r>
      <w:r>
        <w:t xml:space="preserve">, </w:t>
      </w:r>
      <w:r w:rsidRPr="00087213">
        <w:t>генетику</w:t>
      </w:r>
      <w:r>
        <w:t xml:space="preserve">, </w:t>
      </w:r>
      <w:r w:rsidRPr="00087213">
        <w:t>медицину и т.д. Творцы «новой экономики» в высокоразвитых странах сумели быстрее других не только понять узкоспециализированные преимущества новых технологий</w:t>
      </w:r>
      <w:r>
        <w:t xml:space="preserve">, </w:t>
      </w:r>
      <w:r w:rsidRPr="00087213">
        <w:t>но и напрямую увязать их сверхвозможности с изменением форм организации и принципов действия экономики в части трансформации структуры</w:t>
      </w:r>
      <w:r>
        <w:t xml:space="preserve">, </w:t>
      </w:r>
      <w:r w:rsidRPr="00087213">
        <w:t>факторов и роли экономического развития</w:t>
      </w:r>
      <w:r>
        <w:t xml:space="preserve">, </w:t>
      </w:r>
      <w:r w:rsidRPr="00087213">
        <w:t>а также выявления и преодоления новых противоречий в формах социальной организации общества.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В настоящее время многие проблемы новой экономики изучены явно недостаточно. В частности</w:t>
      </w:r>
      <w:r>
        <w:t xml:space="preserve">, </w:t>
      </w:r>
      <w:r w:rsidRPr="00087213">
        <w:t>К. Хубиев справедливо отмечает известные трудности в систематизации характеристик</w:t>
      </w:r>
      <w:r>
        <w:t xml:space="preserve">, </w:t>
      </w:r>
      <w:r w:rsidRPr="00087213">
        <w:t>необходимости углубленных исследований новых конкретных форм обобществления</w:t>
      </w:r>
      <w:r>
        <w:t xml:space="preserve">, </w:t>
      </w:r>
      <w:r w:rsidRPr="00087213">
        <w:t>которые связываются с научно-техническим прогрессом в национальном и мировом масштабе</w:t>
      </w:r>
      <w:r>
        <w:t xml:space="preserve">, </w:t>
      </w:r>
      <w:r w:rsidRPr="00087213">
        <w:t>вопросов строения капитала</w:t>
      </w:r>
      <w:r>
        <w:t xml:space="preserve">, </w:t>
      </w:r>
      <w:r w:rsidRPr="00087213">
        <w:t>когда опережающий заработную плату рост стоимости рабочего места не порождает симметричный рост безработицы [1].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Влияя на развитие производительных сил</w:t>
      </w:r>
      <w:r>
        <w:t xml:space="preserve">, </w:t>
      </w:r>
      <w:r w:rsidRPr="00087213">
        <w:t>передовые технологии изменяют всю цепочку создания конечного продукта. Традиционная схема в качестве исходной точки в подавляющем большинстве включает природное сырье</w:t>
      </w:r>
      <w:r>
        <w:t xml:space="preserve">, </w:t>
      </w:r>
      <w:r w:rsidRPr="00087213">
        <w:t>которое далее с различной эффективностью подвергается переработке. Использование современных научно-технических достижений изменяет этот процесс</w:t>
      </w:r>
      <w:r>
        <w:t xml:space="preserve">, </w:t>
      </w:r>
      <w:r w:rsidRPr="00087213">
        <w:t>так как макротехнологии частично или полностью заменяются более совершенными микротехнологиями</w:t>
      </w:r>
      <w:r>
        <w:t xml:space="preserve">, </w:t>
      </w:r>
      <w:r w:rsidRPr="00087213">
        <w:t>в основе которых лежит идея синтеза нужного продукта из микрочастиц на молекулярно-атомном уровне. Если прежде параметры выпускаемого продукта были вполне ожидаемыми и улучшались постепенно</w:t>
      </w:r>
      <w:r>
        <w:t xml:space="preserve">, </w:t>
      </w:r>
      <w:r w:rsidRPr="00087213">
        <w:t>то сейчас часто открываются новые свойства и области применения</w:t>
      </w:r>
      <w:r>
        <w:t xml:space="preserve">, </w:t>
      </w:r>
      <w:r w:rsidRPr="00087213">
        <w:t>требующие быстрой корректировки производственной базы. Учитывая практически неограниченные инфраструктурные возможности в части передовых форм обмена текущей информацией</w:t>
      </w:r>
      <w:r>
        <w:t xml:space="preserve">, </w:t>
      </w:r>
      <w:r w:rsidRPr="00087213">
        <w:t>оформления сделок</w:t>
      </w:r>
      <w:r>
        <w:t xml:space="preserve">, </w:t>
      </w:r>
      <w:r w:rsidRPr="00087213">
        <w:t>перемещения финансовых и других средств</w:t>
      </w:r>
      <w:r>
        <w:t xml:space="preserve">, </w:t>
      </w:r>
      <w:r w:rsidRPr="00087213">
        <w:t>условия для необходимых преобразований имеются.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Конечно</w:t>
      </w:r>
      <w:r>
        <w:t xml:space="preserve">, </w:t>
      </w:r>
      <w:r w:rsidRPr="00087213">
        <w:t>переход от достаточно эволюционных способов трансформации экономической системы к более революционным из-за возникновения прорывных технологий таит в себе определенные трудности. Назовем те из них</w:t>
      </w:r>
      <w:r>
        <w:t xml:space="preserve">, </w:t>
      </w:r>
      <w:r w:rsidRPr="00087213">
        <w:t>которые представляются наиболее существенными. Первое – это осознание экономических перспектив и упущенных возможностей требует порой радикальных решений относительно используемой и еще вполне работоспособной</w:t>
      </w:r>
      <w:r>
        <w:t xml:space="preserve">, </w:t>
      </w:r>
      <w:r w:rsidRPr="00087213">
        <w:t>но уже морально устаревшей производственной базы. Здесь постепенная модернизация не всегда является оправданной</w:t>
      </w:r>
      <w:r>
        <w:t xml:space="preserve">, </w:t>
      </w:r>
      <w:r w:rsidRPr="00087213">
        <w:t>и более верным может оказаться создание на тех же площадях принципиально новых производств путем внедрения (закупки) новых технологий. При этом возникают не только проблемы финансового свойства</w:t>
      </w:r>
      <w:r>
        <w:t xml:space="preserve">, </w:t>
      </w:r>
      <w:r w:rsidRPr="00087213">
        <w:t>но и нежелание продажи таких технологий из-за прогнозируемого роста конкуренции на региональных и мировом рынках.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Следующим действием может оказаться перераспределение сил с одних направлений производственной деятельности на другие. В частности</w:t>
      </w:r>
      <w:r>
        <w:t xml:space="preserve">, </w:t>
      </w:r>
      <w:r w:rsidRPr="00087213">
        <w:t>учитывая возможности глобальной экономики</w:t>
      </w:r>
      <w:r>
        <w:t xml:space="preserve">, </w:t>
      </w:r>
      <w:r w:rsidRPr="00087213">
        <w:t>вряд ли стоит ориентироваться на роль догоняющего</w:t>
      </w:r>
      <w:r>
        <w:t xml:space="preserve">, </w:t>
      </w:r>
      <w:r w:rsidRPr="00087213">
        <w:t>целесообразнее в первую очередь вкладывать реально ограниченный ресурс в те сферы</w:t>
      </w:r>
      <w:r>
        <w:t xml:space="preserve">, </w:t>
      </w:r>
      <w:r w:rsidRPr="00087213">
        <w:t>которые будут давать ощутимую отдачу. Вопрос о соотношении долгосрочных и краткосрочных проектов здесь требует более детального изучения в каждом конкретном случае.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Третий аспект рассматриваемой проблемы связан с встраиванием новой продукции в уже отлаженную систему движения товаров</w:t>
      </w:r>
      <w:r>
        <w:t xml:space="preserve">, </w:t>
      </w:r>
      <w:r w:rsidRPr="00087213">
        <w:t>ибо без значительных по трудоемкости усилий в этом направлении новые производства сами по себе еще не являются фактором интенсивного развития.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Связанные с технологическим прорывом преобразования экономической системы необходимо сопровождать принятием социально ответственных мер и решений: возможное закрытие ряда устаревших производств</w:t>
      </w:r>
      <w:r>
        <w:t xml:space="preserve">, </w:t>
      </w:r>
      <w:r w:rsidRPr="00087213">
        <w:t>повышение производительности труда в системообразующих отраслях приведет к высвобождению большого числа работников. Поэтому необходимы государственный контроль и регулирование</w:t>
      </w:r>
      <w:r>
        <w:t xml:space="preserve">, </w:t>
      </w:r>
      <w:r w:rsidRPr="00087213">
        <w:t>предполагающие опережающие действия власти по полноценному использованию высвобождающихся трудовых ресурсов и предотвращению возникновения социальной напряженности.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Данный анализ</w:t>
      </w:r>
      <w:r>
        <w:t xml:space="preserve">, </w:t>
      </w:r>
      <w:r w:rsidRPr="00087213">
        <w:t>затрагивающий некоторые аспекты преобразования производственно-экономической и социальной систем</w:t>
      </w:r>
      <w:r>
        <w:t xml:space="preserve">, </w:t>
      </w:r>
      <w:r w:rsidRPr="00087213">
        <w:t>иллюстрирует сложность и недостаточную изученность процессов</w:t>
      </w:r>
      <w:r>
        <w:t xml:space="preserve">, </w:t>
      </w:r>
      <w:r w:rsidRPr="00087213">
        <w:t>связанных с влиянием новых передовых технологий. При сохранении ряда общих закономерностей имеется определенная специфика применительно к российской действительности.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1. Серьезными исследователями уже фактически не ставится под сомнение вопрос о насильственном применении в России не самой эффективной модели рыночной экономики</w:t>
      </w:r>
      <w:r>
        <w:t xml:space="preserve">, </w:t>
      </w:r>
      <w:r w:rsidRPr="00087213">
        <w:t>которая не случайно называется «диким рынком». Основная ставка была фактически сделана на рентабельность сырьевого капитала</w:t>
      </w:r>
      <w:r>
        <w:t xml:space="preserve">, </w:t>
      </w:r>
      <w:r w:rsidRPr="00087213">
        <w:t>но даже в условиях выгодной для нас конъюнктуры средства в технологическое обновление производства вкладывались явно недостаточные. Характерными для прошедшего периода являлись попытки «сведения концов с концами» государством при потребительском отношении крупного бизнеса к национальным интересам.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Определенные накопления</w:t>
      </w:r>
      <w:r>
        <w:t xml:space="preserve">, </w:t>
      </w:r>
      <w:r w:rsidRPr="00087213">
        <w:t>используемые для стабилизации жизненного уровня населения</w:t>
      </w:r>
      <w:r>
        <w:t xml:space="preserve">, </w:t>
      </w:r>
      <w:r w:rsidRPr="00087213">
        <w:t>слабо способствовали послекризисному экономическому росту и обновлению. Известно</w:t>
      </w:r>
      <w:r>
        <w:t xml:space="preserve">, </w:t>
      </w:r>
      <w:r w:rsidRPr="00087213">
        <w:t>что новое</w:t>
      </w:r>
      <w:r>
        <w:t xml:space="preserve">, </w:t>
      </w:r>
      <w:r w:rsidRPr="00087213">
        <w:t>посткризисное</w:t>
      </w:r>
      <w:r>
        <w:t xml:space="preserve">, </w:t>
      </w:r>
      <w:r w:rsidRPr="00087213">
        <w:t>качество экономики</w:t>
      </w:r>
      <w:r>
        <w:t xml:space="preserve">, </w:t>
      </w:r>
      <w:r w:rsidRPr="00087213">
        <w:t>включая заметный прогресс в технологическом развитии</w:t>
      </w:r>
      <w:r>
        <w:t xml:space="preserve">, </w:t>
      </w:r>
      <w:r w:rsidRPr="00087213">
        <w:t>обычно является своеобразной компенсацией за трудности</w:t>
      </w:r>
      <w:r>
        <w:t xml:space="preserve">, </w:t>
      </w:r>
      <w:r w:rsidRPr="00087213">
        <w:t>перенесенные во время тяжелых социально-экономических испытаний</w:t>
      </w:r>
      <w:r>
        <w:t xml:space="preserve">, </w:t>
      </w:r>
      <w:r w:rsidRPr="00087213">
        <w:t>однако данная закономерность не просматривается в России</w:t>
      </w:r>
      <w:r>
        <w:t xml:space="preserve">, </w:t>
      </w:r>
      <w:r w:rsidRPr="00087213">
        <w:t>что свидетельствует о незавершенности выпавших на ее долю проблем и еще только предстоящем формировании адекватных политических</w:t>
      </w:r>
      <w:r>
        <w:t xml:space="preserve">, </w:t>
      </w:r>
      <w:r w:rsidRPr="00087213">
        <w:t>экономических и социальных механизмов</w:t>
      </w:r>
      <w:r>
        <w:t xml:space="preserve">, </w:t>
      </w:r>
      <w:r w:rsidRPr="00087213">
        <w:t>в том числе</w:t>
      </w:r>
      <w:r>
        <w:t xml:space="preserve">, </w:t>
      </w:r>
      <w:r w:rsidRPr="00087213">
        <w:t>для последующего технологического прорыва. Без него страна в действующей жесткой схеме глобальных конкурентных интересов и существующих препятствий по приобретению передовых технологий даже в обмен на поставляемые сырьевые ресурсы не сможет выйти на инновационный путь развития. Естественно</w:t>
      </w:r>
      <w:r>
        <w:t xml:space="preserve">, </w:t>
      </w:r>
      <w:r w:rsidRPr="00087213">
        <w:t>при этом возникает законный вопрос об эффективности действующей в России экономической системы и границах допустимых временных рамок</w:t>
      </w:r>
      <w:r>
        <w:t xml:space="preserve">, </w:t>
      </w:r>
      <w:r w:rsidRPr="00087213">
        <w:t>когда она себя все-таки сможет проявить. 2. В отличие от развитых в экономическом отношении государств</w:t>
      </w:r>
      <w:r>
        <w:t xml:space="preserve">, </w:t>
      </w:r>
      <w:r w:rsidRPr="00087213">
        <w:t>где внедрение новых технологий</w:t>
      </w:r>
      <w:r>
        <w:t xml:space="preserve">, </w:t>
      </w:r>
      <w:r w:rsidRPr="00087213">
        <w:t>не изменяя всеобщего характера закона капиталистического накопления</w:t>
      </w:r>
      <w:r>
        <w:t xml:space="preserve">, </w:t>
      </w:r>
      <w:r w:rsidRPr="00087213">
        <w:t>способствовало</w:t>
      </w:r>
      <w:r>
        <w:t xml:space="preserve">, </w:t>
      </w:r>
      <w:r w:rsidRPr="00087213">
        <w:t>с одной стороны</w:t>
      </w:r>
      <w:r>
        <w:t xml:space="preserve">, </w:t>
      </w:r>
      <w:r w:rsidRPr="00087213">
        <w:t>структурным сдвигам в экономике путем значительного развития среднего и малого бизнеса (включая семейный)</w:t>
      </w:r>
      <w:r>
        <w:t xml:space="preserve">, </w:t>
      </w:r>
      <w:r w:rsidRPr="00087213">
        <w:t>а с другой – при увеличивающейся концентрации капитала повысило социализацию общества</w:t>
      </w:r>
      <w:r>
        <w:t xml:space="preserve">, </w:t>
      </w:r>
      <w:r w:rsidRPr="00087213">
        <w:t>в России можно отметить лишь «достижения» в части олигархизации</w:t>
      </w:r>
      <w:r>
        <w:t xml:space="preserve">, </w:t>
      </w:r>
      <w:r w:rsidRPr="00087213">
        <w:t>т.е. сосредоточение огромных финансовых средств в руках узкой прослойки населения страны. При этом</w:t>
      </w:r>
      <w:r>
        <w:t xml:space="preserve">, </w:t>
      </w:r>
      <w:r w:rsidRPr="00087213">
        <w:t>если за рубежом новый крупный капитал формируется и увеличивается именно благодаря новым технологическим успехам и</w:t>
      </w:r>
      <w:r>
        <w:t xml:space="preserve">, </w:t>
      </w:r>
      <w:r w:rsidRPr="00087213">
        <w:t>по крайней мере</w:t>
      </w:r>
      <w:r>
        <w:t xml:space="preserve">, </w:t>
      </w:r>
      <w:r w:rsidRPr="00087213">
        <w:t>не входит в явные конфликтные противоречия с социальной составляющей</w:t>
      </w:r>
      <w:r>
        <w:t xml:space="preserve">, </w:t>
      </w:r>
      <w:r w:rsidRPr="00087213">
        <w:t>у нас происхождение больших денег в основном связано с эксплуатацией природных ресурсов или с коррупционным сращиванием с властно-чиновничьим аппаратом</w:t>
      </w:r>
      <w:r>
        <w:t xml:space="preserve">, </w:t>
      </w:r>
      <w:r w:rsidRPr="00087213">
        <w:t>имеющим непосредственный доступ к распределению заказов и финансовых средств. Забота о населении всецело лежит на плечах государства</w:t>
      </w:r>
      <w:r>
        <w:t xml:space="preserve">, </w:t>
      </w:r>
      <w:r w:rsidRPr="00087213">
        <w:t>как и предпринимаемые попытки изменения структуры и ответственности бизнеса.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3. Сегодня в мире идет серьезная борьба за невоспроизводимые сырьевые потоки</w:t>
      </w:r>
      <w:r>
        <w:t xml:space="preserve">, </w:t>
      </w:r>
      <w:r w:rsidRPr="00087213">
        <w:t>при этом национально-государственные интересы вступают в очевидные противоречия друг с другом. Наличие новых технологий лишь усиливает действие закона неравномерности экономического развития разных стран</w:t>
      </w:r>
      <w:r>
        <w:t xml:space="preserve">, </w:t>
      </w:r>
      <w:r w:rsidRPr="00087213">
        <w:t>который в новых условиях специфически проявляется через утечку и перераспределение интеллектуальных</w:t>
      </w:r>
      <w:r>
        <w:t xml:space="preserve">, </w:t>
      </w:r>
      <w:r w:rsidRPr="00087213">
        <w:t>информационных и других технологических ресурсов. В то же время возрастает понимание необходимости интернационализации и международной интеграции экономики</w:t>
      </w:r>
      <w:r>
        <w:t xml:space="preserve">, </w:t>
      </w:r>
      <w:r w:rsidRPr="00087213">
        <w:t>и это наглядно проявляется через образование и функционирование различных межрегиональных сообществ.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Имея одну из самых обширных территорий</w:t>
      </w:r>
      <w:r>
        <w:t xml:space="preserve">, </w:t>
      </w:r>
      <w:r w:rsidRPr="00087213">
        <w:t>Россия могла бы использовать ряд связанных с этим преимуществ путем максимального согласования экономических интересов и перспектив развития отдельных регионов. Очевидно</w:t>
      </w:r>
      <w:r>
        <w:t xml:space="preserve">, </w:t>
      </w:r>
      <w:r w:rsidRPr="00087213">
        <w:t>что в рамках</w:t>
      </w:r>
      <w:r>
        <w:t xml:space="preserve">, </w:t>
      </w:r>
      <w:r w:rsidRPr="00087213">
        <w:t>хотя и сложного</w:t>
      </w:r>
      <w:r>
        <w:t xml:space="preserve">, </w:t>
      </w:r>
      <w:r w:rsidRPr="00087213">
        <w:t>но единого государственного механизма эффективность регулирования может и должна быть выше</w:t>
      </w:r>
      <w:r>
        <w:t xml:space="preserve">, </w:t>
      </w:r>
      <w:r w:rsidRPr="00087213">
        <w:t>чем между разными странами. Проще решаются вопросы преодоления барьеров регионального протекционизма</w:t>
      </w:r>
      <w:r>
        <w:t xml:space="preserve">, </w:t>
      </w:r>
      <w:r w:rsidRPr="00087213">
        <w:t>снабжения сырьем</w:t>
      </w:r>
      <w:r>
        <w:t xml:space="preserve">, </w:t>
      </w:r>
      <w:r w:rsidRPr="00087213">
        <w:t>необходимым для производства</w:t>
      </w:r>
      <w:r>
        <w:t xml:space="preserve">, </w:t>
      </w:r>
      <w:r w:rsidRPr="00087213">
        <w:t>передачи передовых технологий</w:t>
      </w:r>
      <w:r>
        <w:t xml:space="preserve">, </w:t>
      </w:r>
      <w:r w:rsidRPr="00087213">
        <w:t>трудовой миграции. Однако отмеченные межгосударственные противоречия</w:t>
      </w:r>
      <w:r>
        <w:t xml:space="preserve">, </w:t>
      </w:r>
      <w:r w:rsidRPr="00087213">
        <w:t>как ни парадоксально</w:t>
      </w:r>
      <w:r>
        <w:t xml:space="preserve">, </w:t>
      </w:r>
      <w:r w:rsidRPr="00087213">
        <w:t>проявляются у нас на уровне различных регионов</w:t>
      </w:r>
      <w:r>
        <w:t xml:space="preserve">, </w:t>
      </w:r>
      <w:r w:rsidRPr="00087213">
        <w:t>при этом объективные тенденции и</w:t>
      </w:r>
      <w:r>
        <w:t xml:space="preserve">, </w:t>
      </w:r>
      <w:r w:rsidRPr="00087213">
        <w:t>главное</w:t>
      </w:r>
      <w:r>
        <w:t xml:space="preserve">, </w:t>
      </w:r>
      <w:r w:rsidRPr="00087213">
        <w:t>результаты их сглаживания пока особо не ощущаются. Многими исследователями отмечаются очевидные и очень значительные перекосы в концентрации финансовых ресурсов в нескольких столичных центрах</w:t>
      </w:r>
      <w:r>
        <w:t xml:space="preserve">, </w:t>
      </w:r>
      <w:r w:rsidRPr="00087213">
        <w:t>там же находятся и основные квалифицированные трудовые кадры</w:t>
      </w:r>
      <w:r>
        <w:t xml:space="preserve">, </w:t>
      </w:r>
      <w:r w:rsidRPr="00087213">
        <w:t>не имеющие стимулов для работы в более удаленных регионах. Комплексное освоение богатств северной части европейских территорий</w:t>
      </w:r>
      <w:r>
        <w:t xml:space="preserve">, </w:t>
      </w:r>
      <w:r w:rsidRPr="00087213">
        <w:t>Сибири</w:t>
      </w:r>
      <w:r>
        <w:t xml:space="preserve">, </w:t>
      </w:r>
      <w:r w:rsidRPr="00087213">
        <w:t>Дальнего Востока с созданием на них новых технологических кластеров</w:t>
      </w:r>
      <w:r>
        <w:t xml:space="preserve">, </w:t>
      </w:r>
      <w:r w:rsidRPr="00087213">
        <w:t>производств с глубокой переработкой сырья</w:t>
      </w:r>
      <w:r>
        <w:t xml:space="preserve">, </w:t>
      </w:r>
      <w:r w:rsidRPr="00087213">
        <w:t>транспортной и информационной инфраструктур идет явно недостаточными темпами</w:t>
      </w:r>
      <w:r>
        <w:t xml:space="preserve">, </w:t>
      </w:r>
      <w:r w:rsidRPr="00087213">
        <w:t>хотя в то же время значительные материальные средства тратятся на реализацию проектов в центральной части страны</w:t>
      </w:r>
      <w:r>
        <w:t xml:space="preserve">, </w:t>
      </w:r>
      <w:r w:rsidRPr="00087213">
        <w:t>которые</w:t>
      </w:r>
      <w:r>
        <w:t xml:space="preserve">, </w:t>
      </w:r>
      <w:r w:rsidRPr="00087213">
        <w:t>на наш взгляд</w:t>
      </w:r>
      <w:r>
        <w:t xml:space="preserve">, </w:t>
      </w:r>
      <w:r w:rsidRPr="00087213">
        <w:t>не всегда являются первоочередными. Неравномерность регионального социально-экономического развития уже имеет ряд негативных проявлений: северокавказский терроризм</w:t>
      </w:r>
      <w:r>
        <w:t xml:space="preserve">, </w:t>
      </w:r>
      <w:r w:rsidRPr="00087213">
        <w:t>повышенная активность Китая на нашем Дальнем Востоке и др.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Подобная несовместимость выраженного сырьевого развития отдельных регионов</w:t>
      </w:r>
      <w:r>
        <w:t xml:space="preserve">, </w:t>
      </w:r>
      <w:r w:rsidRPr="00087213">
        <w:t>накопления и использования государственных и прочих активов в других регионах без эффективного регулирования процесса более рационального перераспределения технологических и интеллектуальных ресурсов свидетельствует о необходимости преобразования всей экономической системы</w:t>
      </w:r>
      <w:r>
        <w:t xml:space="preserve">, </w:t>
      </w:r>
      <w:r w:rsidRPr="00087213">
        <w:t>иначе перспективы инновационной направленности национальной экономики как единого целого вряд ли осуществимы.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4. Развитие и внедрение передовых технологий напрямую связано с состоянием науки и образования. Из-за перестройки экономики и в этой сфере произошли изменения</w:t>
      </w:r>
      <w:r>
        <w:t xml:space="preserve">, </w:t>
      </w:r>
      <w:r w:rsidRPr="00087213">
        <w:t>которые в целом не способствовали совершенствованию механизмов исследований и внедрению их результатов</w:t>
      </w:r>
      <w:r>
        <w:t xml:space="preserve">, </w:t>
      </w:r>
      <w:r w:rsidRPr="00087213">
        <w:t>а также подготовке высокопрофессиональных кадров. Если в передовых в экономическом отношении странах на протяжении многих десятилетий складывался весьма прагматичный подход к науке как особому виду производства</w:t>
      </w:r>
      <w:r>
        <w:t xml:space="preserve">, </w:t>
      </w:r>
      <w:r w:rsidRPr="00087213">
        <w:t>нацеленному на первоочередную разработку востребованных практикой продуктов</w:t>
      </w:r>
      <w:r>
        <w:t xml:space="preserve">, </w:t>
      </w:r>
      <w:r w:rsidRPr="00087213">
        <w:t>то в России в результате преобразований и фактического развала целых отраслей народного хозяйства</w:t>
      </w:r>
      <w:r>
        <w:t xml:space="preserve">, </w:t>
      </w:r>
      <w:r w:rsidRPr="00087213">
        <w:t>включая высокотехнологичные</w:t>
      </w:r>
      <w:r>
        <w:t xml:space="preserve">, </w:t>
      </w:r>
      <w:r w:rsidRPr="00087213">
        <w:t>существующая система исследований в виде НИОКР была частично или полностью разрушена. Получение ученых степеней и званий становится повальным увлечением чиновников и бизнесменов различного ранга</w:t>
      </w:r>
      <w:r>
        <w:t xml:space="preserve">, </w:t>
      </w:r>
      <w:r w:rsidRPr="00087213">
        <w:t>при этом их реальный вклад в науку вызывает большое сомнение.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Отличительной особенностью отечественной науки была ее ориентация на преимущественное развитие оборонного комплекса – другие отрасли часто обслуживались по остаточному принципу. Поэтому в сложной экономической ситуации</w:t>
      </w:r>
      <w:r>
        <w:t xml:space="preserve">, </w:t>
      </w:r>
      <w:r w:rsidRPr="00087213">
        <w:t>переживаемой страной</w:t>
      </w:r>
      <w:r>
        <w:t xml:space="preserve">, </w:t>
      </w:r>
      <w:r w:rsidRPr="00087213">
        <w:t>а также при резком сокращении финансирования военных заказов средства на должное содержание и стимулирование исследований выделяются явно недостаточные. При декларативных заверениях о понимании роли и значения науки в формировании инновационной экономики позиция государства может быть охарактеризована как выжидательная</w:t>
      </w:r>
      <w:r>
        <w:t xml:space="preserve">, </w:t>
      </w:r>
      <w:r w:rsidRPr="00087213">
        <w:t>когда основные усилия и относительно небольшие материальные средства все-таки направляются на выживание ряда головных организаций при продолжающейся дискуссии о значении фундаментальной и прикладной наук. По нашему мнению</w:t>
      </w:r>
      <w:r>
        <w:t xml:space="preserve">, </w:t>
      </w:r>
      <w:r w:rsidRPr="00087213">
        <w:t>это деление не является конструктивным и не определяет важность названных направлений – более правильно говорить о проектах с различными сроками реализации и окупаемости</w:t>
      </w:r>
      <w:r>
        <w:t xml:space="preserve">, </w:t>
      </w:r>
      <w:r w:rsidRPr="00087213">
        <w:t>а также проектах</w:t>
      </w:r>
      <w:r>
        <w:t xml:space="preserve">, </w:t>
      </w:r>
      <w:r w:rsidRPr="00087213">
        <w:t>определяющих уровень национальной безопасности государства.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Основным условием достижения результатов серьезного и даже мирового уровня является</w:t>
      </w:r>
      <w:r>
        <w:t xml:space="preserve">, </w:t>
      </w:r>
      <w:r w:rsidRPr="00087213">
        <w:t>прежде всего</w:t>
      </w:r>
      <w:r>
        <w:t xml:space="preserve">, </w:t>
      </w:r>
      <w:r w:rsidRPr="00087213">
        <w:t>масштабность и создание устойчивых коопераций высококвалифицированных и вооруженных передовыми технологиями и знаниями исполнителей; поддержка</w:t>
      </w:r>
      <w:r>
        <w:t xml:space="preserve">, </w:t>
      </w:r>
      <w:r w:rsidRPr="00087213">
        <w:t>в том числе и грантовая</w:t>
      </w:r>
      <w:r>
        <w:t xml:space="preserve">, </w:t>
      </w:r>
      <w:r w:rsidRPr="00087213">
        <w:t>лишь небольшой научной составляющей (в частности</w:t>
      </w:r>
      <w:r>
        <w:t xml:space="preserve">, </w:t>
      </w:r>
      <w:r w:rsidRPr="00087213">
        <w:t>академической) вряд ли способна оказать решающее влияние и обусловить выход товара с нужными свойствами. К сожалению</w:t>
      </w:r>
      <w:r>
        <w:t xml:space="preserve">, </w:t>
      </w:r>
      <w:r w:rsidRPr="00087213">
        <w:t>для периода последних десятилетий характерны отсутствие четко обоснованных приоритетов в развитии важнейших научных направлений</w:t>
      </w:r>
      <w:r>
        <w:t xml:space="preserve">, </w:t>
      </w:r>
      <w:r w:rsidRPr="00087213">
        <w:t>разрушение десятилетиями складывающихся научных школ</w:t>
      </w:r>
      <w:r>
        <w:t xml:space="preserve">, </w:t>
      </w:r>
      <w:r w:rsidRPr="00087213">
        <w:t>особенно в ведущих технических отраслях и естествознании</w:t>
      </w:r>
      <w:r>
        <w:t xml:space="preserve">, </w:t>
      </w:r>
      <w:r w:rsidRPr="00087213">
        <w:t>падение престижа и низкая оплата труда ученых</w:t>
      </w:r>
      <w:r>
        <w:t xml:space="preserve">, </w:t>
      </w:r>
      <w:r w:rsidRPr="00087213">
        <w:t>отток высококвалифицированных специалистов из страны. Если работа российских ученых в передовых научных лабораториях за рубежом в расчете на перспективу их возможного возвращения может рассматриваться не только с негативных позиций</w:t>
      </w:r>
      <w:r>
        <w:t xml:space="preserve">, </w:t>
      </w:r>
      <w:r w:rsidRPr="00087213">
        <w:t>то недостаточное желание талантливой молодежи заниматься наукой или уход из нее в более выгодные сферы банковской и другой коммерческой деятельности нельзя трактовать иначе</w:t>
      </w:r>
      <w:r>
        <w:t xml:space="preserve">, </w:t>
      </w:r>
      <w:r w:rsidRPr="00087213">
        <w:t>как тупиковый путь для дальнейшего прогресса страны.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Что касается постоянно реформируемого в последние годы среднего и высшего образования с перспективой повышения качества подготовки и более полного согласования нашей и зарубежной образовательных систем</w:t>
      </w:r>
      <w:r>
        <w:t xml:space="preserve">, </w:t>
      </w:r>
      <w:r w:rsidRPr="00087213">
        <w:t>то и здесь резкая ломка без учета имеющихся отечественных традиций и достижений вряд ли является позитивной. Частично это уже признается в связи с возникшим кризисом рабочих кадров нужной квалификации; значительное уменьшение наборов на естественные и технические факультеты вузов из-за слабой востребованности их выпускников будет аналогичным образом сказываться в процессе ожидаемого подъема и технологического перевооружения ряда важнейших системообразующих производств страны.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Анализируя ситуацию с наукой и образованием в связи с перспективами «новой экономики»</w:t>
      </w:r>
      <w:r>
        <w:t xml:space="preserve">, </w:t>
      </w:r>
      <w:r w:rsidRPr="00087213">
        <w:t>нельзя не отметить очевидную пассивность в отношении поддержки этих сфер со стороны крупного и среднего бизнеса. Действия российского бизнеса пока определяются выраженным стремлением получения прибыли или сверхприбыли за счет эксплуатации природных ресурсов</w:t>
      </w:r>
      <w:r>
        <w:t xml:space="preserve">, </w:t>
      </w:r>
      <w:r w:rsidRPr="00087213">
        <w:t>являющихся общенацио нальным достоянием</w:t>
      </w:r>
      <w:r>
        <w:t xml:space="preserve">, </w:t>
      </w:r>
      <w:r w:rsidRPr="00087213">
        <w:t>или путем реализации с минимальным риском краткосрочных проектов</w:t>
      </w:r>
      <w:r>
        <w:t xml:space="preserve">, </w:t>
      </w:r>
      <w:r w:rsidRPr="00087213">
        <w:t>нацеленных на получение «быстрых» денег. При этом на плечи налогоплательщиков</w:t>
      </w:r>
      <w:r>
        <w:t xml:space="preserve">, </w:t>
      </w:r>
      <w:r w:rsidRPr="00087213">
        <w:t>в том числе малообеспеченных граждан</w:t>
      </w:r>
      <w:r>
        <w:t xml:space="preserve">, </w:t>
      </w:r>
      <w:r w:rsidRPr="00087213">
        <w:t>перекладываются наиболее затратные долгосрочные проекты</w:t>
      </w:r>
      <w:r>
        <w:t xml:space="preserve">, </w:t>
      </w:r>
      <w:r w:rsidRPr="00087213">
        <w:t>включая подготовку кадров для того же бизнеса. Учитывая</w:t>
      </w:r>
      <w:r>
        <w:t xml:space="preserve">, </w:t>
      </w:r>
      <w:r w:rsidRPr="00087213">
        <w:t>что большая часть собственности в настоящее время является частной</w:t>
      </w:r>
      <w:r>
        <w:t xml:space="preserve">, </w:t>
      </w:r>
      <w:r w:rsidRPr="00087213">
        <w:t>а также обозначенную позицию ее владельцев</w:t>
      </w:r>
      <w:r>
        <w:t xml:space="preserve">, </w:t>
      </w:r>
      <w:r w:rsidRPr="00087213">
        <w:t>государство должно принять меры по коренному изменению ситуации или другие защитные действия</w:t>
      </w:r>
      <w:r>
        <w:t xml:space="preserve">, </w:t>
      </w:r>
      <w:r w:rsidRPr="00087213">
        <w:t>компенсирующие незаконно приобретаемые бизнесом реальные выгоды.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Подводя итог по четырем рассмотренным выше позициям</w:t>
      </w:r>
      <w:r>
        <w:t xml:space="preserve">, </w:t>
      </w:r>
      <w:r w:rsidRPr="00087213">
        <w:t>касающимся проблем перехода на «новую экономику» в России</w:t>
      </w:r>
      <w:r>
        <w:t xml:space="preserve">, </w:t>
      </w:r>
      <w:r w:rsidRPr="00087213">
        <w:t>можно утверждать</w:t>
      </w:r>
      <w:r>
        <w:t xml:space="preserve">, </w:t>
      </w:r>
      <w:r w:rsidRPr="00087213">
        <w:t>что их решение невозможно без решительных регулирующих действий государства как единственно возможной легитимной силы. Если в прошлом можно было наблюдать</w:t>
      </w:r>
      <w:r>
        <w:t xml:space="preserve">, </w:t>
      </w:r>
      <w:r w:rsidRPr="00087213">
        <w:t>как возникающие благодаря новым технологиям производительные силы становятся фактором освобождения капитала и расширяются области концентрации общественного богатства во взаимосвязи с его социальным приложением</w:t>
      </w:r>
      <w:r>
        <w:t xml:space="preserve">, </w:t>
      </w:r>
      <w:r w:rsidRPr="00087213">
        <w:t>то сейчас эти тенденции стали устойчивым явлением</w:t>
      </w:r>
      <w:r>
        <w:t xml:space="preserve">, </w:t>
      </w:r>
      <w:r w:rsidRPr="00087213">
        <w:t>присущим развитым странам.В связи с этим должны видоизменяться основные типы регулирующих функций государства [2; 3]. В частности</w:t>
      </w:r>
      <w:r>
        <w:t xml:space="preserve">, </w:t>
      </w:r>
      <w:r w:rsidRPr="00087213">
        <w:t>такую составляющую правовой функции</w:t>
      </w:r>
      <w:r>
        <w:t xml:space="preserve">, </w:t>
      </w:r>
      <w:r w:rsidRPr="00087213">
        <w:t>как регулирование права собственности</w:t>
      </w:r>
      <w:r>
        <w:t xml:space="preserve">, </w:t>
      </w:r>
      <w:r w:rsidRPr="00087213">
        <w:t>необходимо значительно усилить в плане защиты от недобросовестных пользователей интеллектуальной собственности</w:t>
      </w:r>
      <w:r>
        <w:t xml:space="preserve">, </w:t>
      </w:r>
      <w:r w:rsidRPr="00087213">
        <w:t>новых технологий и технических решений</w:t>
      </w:r>
      <w:r>
        <w:t xml:space="preserve">, </w:t>
      </w:r>
      <w:r w:rsidRPr="00087213">
        <w:t>создаваемых за государственный счет. В настоящее время этот и другие виды собственности защищены явно недостаточно.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Стабилизационная функция государства</w:t>
      </w:r>
      <w:r>
        <w:t xml:space="preserve">, </w:t>
      </w:r>
      <w:r w:rsidRPr="00087213">
        <w:t>направленная на компенсацию «провалов рынка»</w:t>
      </w:r>
      <w:r>
        <w:t xml:space="preserve">, </w:t>
      </w:r>
      <w:r w:rsidRPr="00087213">
        <w:t>трансформируется при использовании передовых технологий из-за введения других критериев уравновешивания уровня производства и объема ресурсных расходов</w:t>
      </w:r>
      <w:r>
        <w:t xml:space="preserve">, </w:t>
      </w:r>
      <w:r w:rsidRPr="00087213">
        <w:t>в частности</w:t>
      </w:r>
      <w:r>
        <w:t xml:space="preserve">, </w:t>
      </w:r>
      <w:r w:rsidRPr="00087213">
        <w:t>трудовых</w:t>
      </w:r>
      <w:r>
        <w:t xml:space="preserve">, </w:t>
      </w:r>
      <w:r w:rsidRPr="00087213">
        <w:t>материальных и финансовых. Протекционистская и перераспределительная функции наряду с влиянием на внешние рынки должны более активно распространять свое действие на внутригосударственный межрегиональный уровень. В противном случае неравномерность развития отдельных крупных регионов страны не будет преодолена</w:t>
      </w:r>
      <w:r>
        <w:t xml:space="preserve">, </w:t>
      </w:r>
      <w:r w:rsidRPr="00087213">
        <w:t>а имеющееся преимущество в виде большой территории и природных богатств не будет использовано должным образом.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И</w:t>
      </w:r>
      <w:r>
        <w:t xml:space="preserve">, </w:t>
      </w:r>
      <w:r w:rsidRPr="00087213">
        <w:t>наконец</w:t>
      </w:r>
      <w:r>
        <w:t xml:space="preserve">, </w:t>
      </w:r>
      <w:r w:rsidRPr="00087213">
        <w:t>видоизменяется социальная функция государства. С одной стороны</w:t>
      </w:r>
      <w:r>
        <w:t xml:space="preserve">, </w:t>
      </w:r>
      <w:r w:rsidRPr="00087213">
        <w:t>это объясняется растущей социализацией производства</w:t>
      </w:r>
      <w:r>
        <w:t xml:space="preserve">, </w:t>
      </w:r>
      <w:r w:rsidRPr="00087213">
        <w:t>а с другой – необходимостью усиления общественных начал в процессе технологического перевооружения</w:t>
      </w:r>
      <w:r>
        <w:t xml:space="preserve">, </w:t>
      </w:r>
      <w:r w:rsidRPr="00087213">
        <w:t>когда индивидуальные попытки влияния на развитие отдельных секторов экономики будут явно недостаточными.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В заключение приведем ряд дополнительных аргументов в пользу интенсификации государственного регулирования российской экономики. Частично это связано с наличием противоположных мнений</w:t>
      </w:r>
      <w:r>
        <w:t xml:space="preserve">, </w:t>
      </w:r>
      <w:r w:rsidRPr="00087213">
        <w:t>обусловленных</w:t>
      </w:r>
      <w:r>
        <w:t xml:space="preserve">, </w:t>
      </w:r>
      <w:r w:rsidRPr="00087213">
        <w:t>в том числе</w:t>
      </w:r>
      <w:r>
        <w:t xml:space="preserve">, </w:t>
      </w:r>
      <w:r w:rsidRPr="00087213">
        <w:t>и монетаристским направлением при проведении либеральных реформ. Если ориентироваться на опыт стран</w:t>
      </w:r>
      <w:r>
        <w:t xml:space="preserve">, </w:t>
      </w:r>
      <w:r w:rsidRPr="00087213">
        <w:t>в которых технологические достижения уже дали свои плоды в построении «новой экономики» (США</w:t>
      </w:r>
      <w:r>
        <w:t xml:space="preserve">, </w:t>
      </w:r>
      <w:r w:rsidRPr="00087213">
        <w:t>Франция</w:t>
      </w:r>
      <w:r>
        <w:t xml:space="preserve">, </w:t>
      </w:r>
      <w:r w:rsidRPr="00087213">
        <w:t>Германия</w:t>
      </w:r>
      <w:r>
        <w:t xml:space="preserve">, </w:t>
      </w:r>
      <w:r w:rsidRPr="00087213">
        <w:t>Голландия и др.)</w:t>
      </w:r>
      <w:r>
        <w:t xml:space="preserve">, </w:t>
      </w:r>
      <w:r w:rsidRPr="00087213">
        <w:t>то тенденция увеличения государственных расходов</w:t>
      </w:r>
      <w:r>
        <w:t xml:space="preserve">, </w:t>
      </w:r>
      <w:r w:rsidRPr="00087213">
        <w:t>известная как закон Вагнера</w:t>
      </w:r>
      <w:r>
        <w:t xml:space="preserve">, </w:t>
      </w:r>
      <w:r w:rsidRPr="00087213">
        <w:t>по отношению к растущему ВВП является очевидной [4]. В цитируемой ранее работе [1] содержатся данные о связи между замедлением темпов экономического роста в США в 1970–1980 гг. и сокращением государственных расходов на инфраструктуру. Отмечена также зависимость между увеличением госрасходов и производительностью труда (Япония</w:t>
      </w:r>
      <w:r>
        <w:t xml:space="preserve">, </w:t>
      </w:r>
      <w:r w:rsidRPr="00087213">
        <w:t>Германия</w:t>
      </w:r>
      <w:r>
        <w:t xml:space="preserve">, </w:t>
      </w:r>
      <w:r w:rsidRPr="00087213">
        <w:t>Англия</w:t>
      </w:r>
      <w:r>
        <w:t xml:space="preserve">, </w:t>
      </w:r>
      <w:r w:rsidRPr="00087213">
        <w:t>Италия и др.). Отсюда безусловно следует</w:t>
      </w:r>
      <w:r>
        <w:t xml:space="preserve">, </w:t>
      </w:r>
      <w:r w:rsidRPr="00087213">
        <w:t>что государство</w:t>
      </w:r>
      <w:r>
        <w:t xml:space="preserve">, </w:t>
      </w:r>
      <w:r w:rsidRPr="00087213">
        <w:t>участвуя в развитии инфраструктуры страны</w:t>
      </w:r>
      <w:r>
        <w:t xml:space="preserve">, </w:t>
      </w:r>
      <w:r w:rsidRPr="00087213">
        <w:t>включая создание стратегически важных объектов</w:t>
      </w:r>
      <w:r>
        <w:t xml:space="preserve">, </w:t>
      </w:r>
      <w:r w:rsidRPr="00087213">
        <w:t>улучшает условия для формирования инновационной экономики нового типа. Все попытки доказать обратное отражают лишь субъективные точки зрения и в научном отношении не имеют убедительного обоснования.</w:t>
      </w:r>
    </w:p>
    <w:p w:rsidR="00177872" w:rsidRPr="00087213" w:rsidRDefault="00177872" w:rsidP="00177872">
      <w:pPr>
        <w:spacing w:before="120"/>
        <w:jc w:val="center"/>
        <w:rPr>
          <w:b/>
          <w:sz w:val="28"/>
        </w:rPr>
      </w:pPr>
      <w:r w:rsidRPr="00087213">
        <w:rPr>
          <w:b/>
          <w:sz w:val="28"/>
        </w:rPr>
        <w:t>Список литературы</w:t>
      </w:r>
    </w:p>
    <w:p w:rsidR="00177872" w:rsidRDefault="00177872" w:rsidP="00177872">
      <w:pPr>
        <w:spacing w:before="120"/>
        <w:ind w:firstLine="567"/>
        <w:jc w:val="both"/>
      </w:pPr>
      <w:r w:rsidRPr="00087213">
        <w:t xml:space="preserve">1. Хубиев К. О содержании «новой экономики» / К. Хубиев // Экономист. – 2008. – № 5. – С. 63–70. 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2. Рисин И. Е. Государственное регулирование экономики / И. Е. Рисин</w:t>
      </w:r>
      <w:r>
        <w:t xml:space="preserve">, </w:t>
      </w:r>
      <w:r w:rsidRPr="00087213">
        <w:t>Ю. И. Трещевский</w:t>
      </w:r>
      <w:r>
        <w:t xml:space="preserve">, </w:t>
      </w:r>
      <w:r w:rsidRPr="00087213">
        <w:t>С. М. Сотников. – Воронеж : Изд-во Воронеж. гос. ун-та</w:t>
      </w:r>
      <w:r>
        <w:t xml:space="preserve">, </w:t>
      </w:r>
      <w:r w:rsidRPr="00087213">
        <w:t>2003. – 240 с.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3. Гаврилов В. В. Механизм государственного регулирования экономики и направления повышения его эффективности в России / В. В. Гаврилов</w:t>
      </w:r>
      <w:r>
        <w:t xml:space="preserve">, </w:t>
      </w:r>
      <w:r w:rsidRPr="00087213">
        <w:t>А. В. Мишина</w:t>
      </w:r>
      <w:r>
        <w:t xml:space="preserve">, </w:t>
      </w:r>
      <w:r w:rsidRPr="00087213">
        <w:t>Т. В. Радзиевская. – Воронеж : Истоки</w:t>
      </w:r>
      <w:r>
        <w:t xml:space="preserve">, </w:t>
      </w:r>
      <w:r w:rsidRPr="00087213">
        <w:t>2009. – 144 с.</w:t>
      </w:r>
    </w:p>
    <w:p w:rsidR="00177872" w:rsidRDefault="00177872" w:rsidP="00177872">
      <w:pPr>
        <w:spacing w:before="120"/>
        <w:ind w:firstLine="567"/>
        <w:jc w:val="both"/>
      </w:pPr>
      <w:r w:rsidRPr="00087213">
        <w:t>4. Сакс Дж. Д. Макроэкономика / Дж. Д. Сакс</w:t>
      </w:r>
      <w:r>
        <w:t xml:space="preserve">, </w:t>
      </w:r>
      <w:r w:rsidRPr="00087213">
        <w:t>Ф. Б. Ларрен. – М. : Дело</w:t>
      </w:r>
      <w:r>
        <w:t xml:space="preserve">, </w:t>
      </w:r>
      <w:r w:rsidRPr="00087213">
        <w:t>1996. – 847 с.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872"/>
    <w:rsid w:val="00087213"/>
    <w:rsid w:val="00177872"/>
    <w:rsid w:val="001A35F6"/>
    <w:rsid w:val="0026592C"/>
    <w:rsid w:val="00811DD4"/>
    <w:rsid w:val="0090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6BFFE32-F5B0-4656-A831-36B6B2977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87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3053</Words>
  <Characters>17407</Characters>
  <Application>Microsoft Office Word</Application>
  <DocSecurity>0</DocSecurity>
  <Lines>145</Lines>
  <Paragraphs>40</Paragraphs>
  <ScaleCrop>false</ScaleCrop>
  <Company>Home</Company>
  <LinksUpToDate>false</LinksUpToDate>
  <CharactersWithSpaces>20420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Проблемы и перспективы «новой экономики» в России</dc:title>
  <dc:subject/>
  <dc:creator>User</dc:creator>
  <cp:keywords/>
  <dc:description/>
  <cp:lastModifiedBy>Irina</cp:lastModifiedBy>
  <cp:revision>2</cp:revision>
  <dcterms:created xsi:type="dcterms:W3CDTF">2014-07-19T07:06:00Z</dcterms:created>
  <dcterms:modified xsi:type="dcterms:W3CDTF">2014-07-19T07:06:00Z</dcterms:modified>
</cp:coreProperties>
</file>