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411B" w:rsidRDefault="00E8083E">
      <w:pPr>
        <w:pStyle w:val="1"/>
        <w:jc w:val="center"/>
      </w:pPr>
      <w:r>
        <w:t>Учет в банке картотек расчетных документов</w:t>
      </w:r>
    </w:p>
    <w:p w:rsidR="00BC411B" w:rsidRPr="00E8083E" w:rsidRDefault="00E8083E">
      <w:pPr>
        <w:pStyle w:val="a3"/>
      </w:pPr>
      <w:r>
        <w:t>Если говорится, что к расчетному счету клиента в банке ведется картотека, то это означает, что к данному расчетному счету имеются не оплаченные банком платежные документы.</w:t>
      </w:r>
    </w:p>
    <w:p w:rsidR="00BC411B" w:rsidRDefault="00E8083E">
      <w:pPr>
        <w:pStyle w:val="a3"/>
      </w:pPr>
      <w:r>
        <w:t>Следует отметить, что с введением нового Положения Банка России № 383-П,  понятие «Картотека расчетных документов» заменено на «Очередь распоряжений». Но суть процедуры осталась прежней:</w:t>
      </w:r>
    </w:p>
    <w:p w:rsidR="00BC411B" w:rsidRDefault="00E8083E">
      <w:pPr>
        <w:pStyle w:val="a3"/>
      </w:pPr>
      <w:r>
        <w:t>Картотека расчетных документов или Очередь распоряжений – это организованный учет хранящихся в банке не оплаченных расчетных документов, предъявленных к расчетному счету конкретного плательщика.</w:t>
      </w:r>
    </w:p>
    <w:p w:rsidR="00BC411B" w:rsidRDefault="00E8083E">
      <w:pPr>
        <w:pStyle w:val="a3"/>
      </w:pPr>
      <w:r>
        <w:t>В зависимости от причин неоплаты поступивших к счету плательщика расчетных документов, банком ведется три вида картотек:</w:t>
      </w:r>
    </w:p>
    <w:p w:rsidR="00BC411B" w:rsidRDefault="00E8083E">
      <w:pPr>
        <w:pStyle w:val="a3"/>
      </w:pPr>
      <w:r>
        <w:t>1. Очередь расчетных документов, ожидающих акцепта плательщика – владельца расчетного счета (далее – Картотека 90901/1).</w:t>
      </w:r>
    </w:p>
    <w:p w:rsidR="00BC411B" w:rsidRDefault="00E8083E">
      <w:pPr>
        <w:pStyle w:val="a3"/>
      </w:pPr>
      <w:r>
        <w:t>Суммы расчетных документов, поступивших к расчетному счету, которые не могут быть проведены банком без соответствующего акцепта плательщика, учитываются на внебалансовом счете 90901 «Расчетные документы, ожидающие акцепта для оплаты».</w:t>
      </w:r>
    </w:p>
    <w:p w:rsidR="00BC411B" w:rsidRDefault="00E8083E">
      <w:pPr>
        <w:pStyle w:val="a3"/>
      </w:pPr>
      <w:r>
        <w:t>2. Очередь расчетных документов, ожидающих разрешения на проведение операций по расчетному счету в порядке, установленном законодательством РФ (далее – Картотека 90901/2).</w:t>
      </w:r>
    </w:p>
    <w:p w:rsidR="00BC411B" w:rsidRDefault="00E8083E">
      <w:pPr>
        <w:pStyle w:val="a3"/>
      </w:pPr>
      <w:r>
        <w:t>Суммы расчетных документов, поступивших к расчетному счету, которые не могут быть оплачены по причине ареста счета или иного ограничения операций по нему, учитываются на внебалансовом счете 90901«Расчетные документы, ожидающие акцепта для оплаты» по аналитике «Расчетные документы, ожидающие разрешения на проведение операций».</w:t>
      </w:r>
    </w:p>
    <w:p w:rsidR="00BC411B" w:rsidRDefault="00E8083E">
      <w:pPr>
        <w:pStyle w:val="a3"/>
      </w:pPr>
      <w:r>
        <w:t>3. Очередь расчетных документов, не оплаченных по причине отсутствия или недостаточности денежных средств на расчетном счете плательщика (далее – Картотека 90902).</w:t>
      </w:r>
    </w:p>
    <w:p w:rsidR="00BC411B" w:rsidRDefault="00E8083E">
      <w:pPr>
        <w:pStyle w:val="a3"/>
      </w:pPr>
      <w:r>
        <w:t>Суммы расчетных документов, которые не могут быть своевременно оплачены в связи с отсутствием (недостаточностью) денежных средств на счете, учитываются на внебалансовом счете 90902 «Расчетные документы, не оплаченные в срок».</w:t>
      </w:r>
    </w:p>
    <w:p w:rsidR="00BC411B" w:rsidRDefault="00E8083E">
      <w:pPr>
        <w:pStyle w:val="a3"/>
      </w:pPr>
      <w:r>
        <w:t>Ведение картотек к расчетным счетам клиентов и контроль исполнения находящихся в них расчетных документов, осуществляется банками в строгом соответствии с законодательными актами РФ и нормативными документами Банка России, в частности:</w:t>
      </w:r>
    </w:p>
    <w:p w:rsidR="00BC411B" w:rsidRDefault="00E8083E">
      <w:pPr>
        <w:pStyle w:val="a3"/>
      </w:pPr>
      <w:r>
        <w:t>Гражданским Кодексом РФ;</w:t>
      </w:r>
    </w:p>
    <w:p w:rsidR="00BC411B" w:rsidRDefault="00E8083E">
      <w:pPr>
        <w:pStyle w:val="a3"/>
      </w:pPr>
      <w:r>
        <w:t>Налоговым кодексом РФ;</w:t>
      </w:r>
    </w:p>
    <w:p w:rsidR="00BC411B" w:rsidRDefault="00E8083E">
      <w:pPr>
        <w:pStyle w:val="a3"/>
      </w:pPr>
      <w:r>
        <w:t>Федеральным законом «О национальной платежной системе» № 161-ФЗ от 27.06.2011 (далее – Закон № 161-ФЗ);</w:t>
      </w:r>
    </w:p>
    <w:p w:rsidR="00BC411B" w:rsidRDefault="00E8083E">
      <w:pPr>
        <w:pStyle w:val="a3"/>
      </w:pPr>
      <w:r>
        <w:t>Федеральным законом «Об исполнительном производстве» № 229-ФЗ от 02.10.2007 (далее – Закон «Об исполнительном производстве);</w:t>
      </w:r>
    </w:p>
    <w:p w:rsidR="00BC411B" w:rsidRDefault="00E8083E">
      <w:pPr>
        <w:pStyle w:val="a3"/>
      </w:pPr>
      <w:r>
        <w:t>Положением Банка России № 302-П от 26.03.2007 «О правилах ведения бухгалтерского учета в кредитных организациях, расположенных на территории РФ» (Характеристики счетов 90901, 90902) (далее – Положение № 302-П) (скачать);</w:t>
      </w:r>
    </w:p>
    <w:p w:rsidR="00BC411B" w:rsidRDefault="00E8083E">
      <w:pPr>
        <w:pStyle w:val="a3"/>
      </w:pPr>
      <w:r>
        <w:t>Положением Банка России № 383-П от 19.06.2012 «О правилах осуществления перевода денежных средств» (далее – Положение № 383-П) (скачать);</w:t>
      </w:r>
    </w:p>
    <w:p w:rsidR="00BC411B" w:rsidRDefault="00E8083E">
      <w:pPr>
        <w:pStyle w:val="a3"/>
      </w:pPr>
      <w:r>
        <w:t>Письмом Банка России № 18-1-2-9/1706 от 23.07.2008 "О бухгалтерском учете документов, помещенных в картотеки к внебалансовым счетам №№ 90901, 90902"</w:t>
      </w:r>
    </w:p>
    <w:p w:rsidR="00BC411B" w:rsidRDefault="00E8083E">
      <w:pPr>
        <w:pStyle w:val="a3"/>
      </w:pPr>
      <w:r>
        <w:t>Картотеки расчетных документов могут быть организованы банком на бумажных носителях либо в электронном виде. Причем, если картотеки ведутся в электронном виде, то банком должна быть обеспечена:</w:t>
      </w:r>
    </w:p>
    <w:p w:rsidR="00BC411B" w:rsidRDefault="00E8083E">
      <w:pPr>
        <w:pStyle w:val="a3"/>
      </w:pPr>
      <w:r>
        <w:t>возможность воспроизведения на бумажных носителях документов, находящихся в картотеках (очередях), с сохранением всех реквизитов, а также с указанием даты поступления и даты помещения в очередь;</w:t>
      </w:r>
    </w:p>
    <w:p w:rsidR="00BC411B" w:rsidRDefault="00E8083E">
      <w:pPr>
        <w:pStyle w:val="a3"/>
      </w:pPr>
      <w:r>
        <w:t>возможность получения информации о каждом документе в разрезе сведений об исполнении (частичном исполнении), отзыве, возврате, сумме акцепта;</w:t>
      </w:r>
    </w:p>
    <w:p w:rsidR="00BC411B" w:rsidRDefault="00E8083E">
      <w:pPr>
        <w:pStyle w:val="a3"/>
      </w:pPr>
      <w:r>
        <w:t>возможность предоставления информации об уполномоченных лицах банка, выполняющих соответствующие процедуры приема и исполнения расчетных документов.</w:t>
      </w:r>
    </w:p>
    <w:p w:rsidR="00BC411B" w:rsidRDefault="00E8083E">
      <w:pPr>
        <w:pStyle w:val="a3"/>
      </w:pPr>
      <w:r>
        <w:t>Ведение банком Очереди расчетных документов, ожидающих акцепта плательщика – владельца расчетного счета (Картотека 90901/1)</w:t>
      </w:r>
    </w:p>
    <w:p w:rsidR="00BC411B" w:rsidRDefault="00E8083E">
      <w:pPr>
        <w:pStyle w:val="a3"/>
      </w:pPr>
      <w:r>
        <w:t>Ведение банком Очереди расчетных документов, не оплаченных по причине отсутствия или недостаточности денежных средств на расчетном счете плательщика (Картотека 90902)</w:t>
      </w:r>
    </w:p>
    <w:p w:rsidR="00BC411B" w:rsidRDefault="00E8083E">
      <w:pPr>
        <w:pStyle w:val="a3"/>
      </w:pPr>
      <w:r>
        <w:t>Ведение банком Очереди расчетных документов, ожидающих разрешения на проведение операций по расчетному счету в порядке, установленном законодательством РФ (Картотека 90901/2)</w:t>
      </w:r>
    </w:p>
    <w:p w:rsidR="00BC411B" w:rsidRDefault="00E8083E">
      <w:pPr>
        <w:pStyle w:val="a3"/>
      </w:pPr>
      <w:r>
        <w:t>Отзыв расчетных документов из Картотек</w:t>
      </w:r>
    </w:p>
    <w:p w:rsidR="00BC411B" w:rsidRDefault="00E8083E">
      <w:pPr>
        <w:pStyle w:val="a3"/>
      </w:pPr>
      <w:r>
        <w:t>Положения, подлежащие отражению во внутренних документах банка, регламентирующих ведение картотек</w:t>
      </w:r>
    </w:p>
    <w:p w:rsidR="00BC411B" w:rsidRDefault="00E8083E">
      <w:pPr>
        <w:pStyle w:val="a3"/>
      </w:pPr>
      <w:r>
        <w:t>Ведение банком Очереди расчетных документов, ожидающих акцепта плательщика – владельца расчетного счета (Картотека 90901/1)</w:t>
      </w:r>
    </w:p>
    <w:p w:rsidR="00BC411B" w:rsidRDefault="00E8083E">
      <w:pPr>
        <w:pStyle w:val="a3"/>
      </w:pPr>
      <w:r>
        <w:t>В Картотеку 90901/1 «Расчетные документы, ожидающие акцепта для оплаты», помещаются банком поступившие к расчетному счету плательщика платежные требования и инкассовые поручения получателей средств, если на их оплату требуется отдельное согласие (акцепт) плательщика.</w:t>
      </w:r>
    </w:p>
    <w:p w:rsidR="00BC411B" w:rsidRDefault="00E8083E">
      <w:pPr>
        <w:pStyle w:val="a3"/>
      </w:pPr>
      <w:r>
        <w:t>Не требуют акцепта плательщика и не помещаются в Картотеку 90901/1:</w:t>
      </w:r>
    </w:p>
    <w:p w:rsidR="00BC411B" w:rsidRDefault="00E8083E">
      <w:pPr>
        <w:pStyle w:val="a3"/>
      </w:pPr>
      <w:r>
        <w:t>Инкассовые поручения налоговых и таможенных органов РФ на перечисление денежных средств в бюджет РФ (п.4 ст.46 Налогового Кодекса РФ).</w:t>
      </w:r>
    </w:p>
    <w:p w:rsidR="00BC411B" w:rsidRDefault="00E8083E">
      <w:pPr>
        <w:pStyle w:val="a3"/>
      </w:pPr>
      <w:r>
        <w:t>Инкассовые поручения, составленные на основании исполнительных документов на взыскание денежных средств по решениям судов (п.5 ст.70 Закона «Об исполнительном производстве»).</w:t>
      </w:r>
    </w:p>
    <w:p w:rsidR="00BC411B" w:rsidRDefault="00E8083E">
      <w:pPr>
        <w:pStyle w:val="a3"/>
      </w:pPr>
      <w:r>
        <w:t>Платежные требования и инкассовые поручения получателей средств по которым имеется заранее данный акцепт плательщика (п.2.9.1 Положения № 383-П).</w:t>
      </w:r>
    </w:p>
    <w:p w:rsidR="00BC411B" w:rsidRDefault="00E8083E">
      <w:pPr>
        <w:pStyle w:val="a3"/>
      </w:pPr>
      <w:r>
        <w:t>Если поступившее в банк платежное требование или инкассовое поручение к вышеуказанным платежным документам не относится, то на его оплату требуется акцепт плательщика. В этом случае банк:</w:t>
      </w:r>
    </w:p>
    <w:p w:rsidR="00BC411B" w:rsidRDefault="00E8083E">
      <w:pPr>
        <w:pStyle w:val="a3"/>
      </w:pPr>
      <w:r>
        <w:t>1) Регистрирует в электронном виде или на бумажном носителе поступивший расчетный документ в порядке, установленном внутренним документом банка, и проставляет на нем дату поступления.</w:t>
      </w:r>
    </w:p>
    <w:p w:rsidR="00BC411B" w:rsidRDefault="00E8083E">
      <w:pPr>
        <w:pStyle w:val="a3"/>
      </w:pPr>
      <w:r>
        <w:t>2) Отражает сумму поступившего расчетного документа на внебалансовом счете 90901 –аналитический учет 90901/1 «Расчетные документы, ожидающие акцепта для оплаты»:</w:t>
      </w:r>
    </w:p>
    <w:p w:rsidR="00BC411B" w:rsidRDefault="00E8083E">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tblGrid>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ДТ 90901/1</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C411B" w:rsidRDefault="00E8083E">
            <w:r>
              <w:t>Сумма платежного документа, ожидающего акцепта плательщика на оплату (мемориальный ордер)</w:t>
            </w:r>
          </w:p>
        </w:tc>
      </w:tr>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КТ 99999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411B" w:rsidRDefault="00BC411B"/>
        </w:tc>
      </w:tr>
    </w:tbl>
    <w:p w:rsidR="00BC411B" w:rsidRPr="00E8083E" w:rsidRDefault="00E8083E">
      <w:pPr>
        <w:pStyle w:val="a3"/>
      </w:pPr>
      <w:r>
        <w:t>Следует отметить, что лицевые счета 90901 в данном случае открываются по срокам платежа, т.е. на одном счете 90901/1 учитываются расчетные документы, последний день акцепта которых наступает в одну дату.</w:t>
      </w:r>
    </w:p>
    <w:p w:rsidR="00BC411B" w:rsidRDefault="00E8083E">
      <w:pPr>
        <w:pStyle w:val="a3"/>
      </w:pPr>
      <w:r>
        <w:t>Справочно: Акцепт должен быть получен банком в течение 5 рабочих дней (ст.6 Закона №161-ФЗ). При этом, в соответствии со ст. 191 Гражданского Кодекса РФ, отсчет начинается со дня, следующего за днем поступления в банк платежного документа.</w:t>
      </w:r>
    </w:p>
    <w:p w:rsidR="00BC411B" w:rsidRDefault="00E8083E">
      <w:pPr>
        <w:pStyle w:val="a3"/>
      </w:pPr>
      <w:r>
        <w:t>3) Помещает экземпляр поступившего расчетного документа на хранение (на бумажных носителях или в электронном виде), в порядке, определенном внутренним документом банка.</w:t>
      </w:r>
    </w:p>
    <w:p w:rsidR="00BC411B" w:rsidRDefault="00E8083E">
      <w:pPr>
        <w:pStyle w:val="a3"/>
      </w:pPr>
      <w:r>
        <w:t>4) Передает плательщику для акцепта экземпляр поступившего к счету расчетного документа документа в порядке, установленном внутренним документом банка. Передача поступившего платежного документа для акцепта плательщику может быть произведена банком на бумажном носителе или посредством уведомления в электронном виде.</w:t>
      </w:r>
    </w:p>
    <w:p w:rsidR="00BC411B" w:rsidRDefault="00E8083E">
      <w:pPr>
        <w:pStyle w:val="a3"/>
      </w:pPr>
      <w:r>
        <w:t>5) Списывает сумму платежного документа со счета 90901 в день поступления от плательщика Заявления об акцепте (полном или частичном):</w:t>
      </w:r>
    </w:p>
    <w:p w:rsidR="00BC411B" w:rsidRDefault="00E8083E">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tblGrid>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ДТ 99999</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C411B" w:rsidRDefault="00E8083E">
            <w:r>
              <w:t>В сумме платежного документа, в случае достаточности денежных средств на расчетном счете (мемориальный ордер)</w:t>
            </w:r>
          </w:p>
        </w:tc>
      </w:tr>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КТ 90901/1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411B" w:rsidRDefault="00BC411B"/>
        </w:tc>
      </w:tr>
    </w:tbl>
    <w:p w:rsidR="00BC411B" w:rsidRPr="00E8083E" w:rsidRDefault="00E8083E">
      <w:pPr>
        <w:pStyle w:val="a3"/>
      </w:pPr>
      <w:r>
        <w:t>Сумму, акцептованную плательщиком, в этот же день банк оплачивает при достаточности денежных средств на расчетном счете.</w:t>
      </w:r>
    </w:p>
    <w:p w:rsidR="00BC411B" w:rsidRDefault="00E8083E">
      <w:pPr>
        <w:pStyle w:val="a3"/>
      </w:pPr>
      <w:r>
        <w:t>Если получен частичный акцепт, то не позднее рабочего дня, следующего за днем получения частичного акцепта плательщика, банк уведомляет получателя средств об этом в электронном виде или путем направления экземпляра Заявления об акцепте с указанием даты, проставлением штампа банка и подписи уполномоченного лица банка.</w:t>
      </w:r>
    </w:p>
    <w:p w:rsidR="00BC411B" w:rsidRDefault="00E8083E">
      <w:pPr>
        <w:pStyle w:val="a3"/>
      </w:pPr>
      <w:r>
        <w:t>Оплата частично акцептованной плательщиком суммы производится банком платежным ордером.</w:t>
      </w:r>
    </w:p>
    <w:p w:rsidR="00BC411B" w:rsidRDefault="00E8083E">
      <w:pPr>
        <w:pStyle w:val="a3"/>
      </w:pPr>
      <w:r>
        <w:t>Если на счете плательщика недостаточно денежных средств, то расчетный документ, акцептованный плательщиком (полностью или частично) не исполняется банком и подлежит возврату отправителю (получателю средств) не позднее рабочего дня, следующего за днем получения акцепта плательщика.</w:t>
      </w:r>
    </w:p>
    <w:p w:rsidR="00BC411B" w:rsidRDefault="00E8083E">
      <w:pPr>
        <w:pStyle w:val="a3"/>
      </w:pPr>
      <w:r>
        <w:t>Исключение составляет случай, когда договором между банком и плательщиком установлено, что расчетные (платежные) документы, выставляемые данным получателем (или всеми получателями) принимаются банком к исполнению вне зависимости от наличия средств на счете. Тогда акцептованный плательщиком расчетный документ подлежит переводу в Картотеку 90902:</w:t>
      </w:r>
    </w:p>
    <w:p w:rsidR="00BC411B" w:rsidRDefault="00E8083E">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tblGrid>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ДТ 90902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C411B" w:rsidRDefault="00E8083E">
            <w:r>
              <w:t>В сумме, акцептованной плательщиком (мемориальный ордер)</w:t>
            </w:r>
          </w:p>
        </w:tc>
      </w:tr>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КТ 90901/1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411B" w:rsidRDefault="00BC411B"/>
        </w:tc>
      </w:tr>
    </w:tbl>
    <w:p w:rsidR="00BC411B" w:rsidRPr="00E8083E" w:rsidRDefault="00E8083E">
      <w:pPr>
        <w:pStyle w:val="a3"/>
      </w:pPr>
      <w:r>
        <w:t>6) Возвращает расчетный документ получателю средств, если от плательщика получено Заявление об отказе от акцепта или в течение 5 рабочих дней вообще не получен акцепт плательщика. При этом, в день возврата расчетного документа, производится списание его суммы со счета 90901:</w:t>
      </w:r>
    </w:p>
    <w:p w:rsidR="00BC411B" w:rsidRDefault="00E8083E">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tblGrid>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ДТ 99999</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C411B" w:rsidRDefault="00E8083E">
            <w:r>
              <w:t>В сумме расчетного документа (мемориальный ордер)</w:t>
            </w:r>
          </w:p>
        </w:tc>
      </w:tr>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КТ 90901/1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411B" w:rsidRDefault="00BC411B"/>
        </w:tc>
      </w:tr>
    </w:tbl>
    <w:p w:rsidR="00BC411B" w:rsidRPr="00E8083E" w:rsidRDefault="00E8083E">
      <w:pPr>
        <w:pStyle w:val="a3"/>
      </w:pPr>
      <w:r>
        <w:t>Не позднее рабочего дня, следующего за днем отказа от акцепта плательщика, или рабочего дня, не позднее которого должен быть получен акцепт плательщика, банк плательщика вместе с возвращаемым расчетным документом, направляет получателю средств уведомление в электронном виде или на бумажном носителе об отказе от акцепта плательщика или о неполучении акцепта плательщика с указанием даты и проставлением на уведомлении на бумажном носителе штампа банка и подписи уполномоченного лица.</w:t>
      </w:r>
    </w:p>
    <w:p w:rsidR="00BC411B" w:rsidRDefault="00E8083E">
      <w:pPr>
        <w:pStyle w:val="a3"/>
      </w:pPr>
      <w:r>
        <w:t>Ведение банком Очереди расчетных документов, не оплаченных по причине отсутствия или недостаточности денежных средств на расчетном счете плательщика (Картотека 90902)</w:t>
      </w:r>
    </w:p>
    <w:p w:rsidR="00BC411B" w:rsidRDefault="00E8083E">
      <w:pPr>
        <w:pStyle w:val="a3"/>
      </w:pPr>
      <w:r>
        <w:t>Очередь расчетных документов, не оплаченных в срок из-за отсутствия или недостаточности денежных средств на расчетном счете плательщика, ведется банком только к счетам юридических лиц и индивидуальных предпринимателей. При этом, учитывая требования п.2.10 Положения 383-П, вне зависимости от наличия денежных средств на счете в обязательном порядке принимаются банком к исполнению, и при отсутствии средств на счете, помещаются в Картотеку 90902:</w:t>
      </w:r>
    </w:p>
    <w:p w:rsidR="00BC411B" w:rsidRDefault="00E8083E">
      <w:pPr>
        <w:pStyle w:val="a3"/>
      </w:pPr>
      <w:r>
        <w:t>Расчетные документы, как получателя (взыскателя) средств, так и самого плательщика, по оплате платежей в бюджет РФ и оплате платежей, относящихся, в соответствии со ст.855 Гражданского Кодекса РФ, к 1 – 4 группе очередности.</w:t>
      </w:r>
    </w:p>
    <w:p w:rsidR="00BC411B" w:rsidRDefault="00E8083E">
      <w:pPr>
        <w:pStyle w:val="a3"/>
      </w:pPr>
      <w:r>
        <w:t>Платежные требования и инкассовые поручения получателей (взыскателей) средств, которым право списания денежных средств с банковских счетов плательщиков предоставлено по закону.</w:t>
      </w:r>
    </w:p>
    <w:p w:rsidR="00BC411B" w:rsidRDefault="00E8083E">
      <w:pPr>
        <w:pStyle w:val="a3"/>
      </w:pPr>
      <w:r>
        <w:t>Принимаются или не принимаются банком при отсутствии (недостаточности) денежных средств на счете остальные расчетные(платежные) документы плательщика и его контрагентов-получателей средств, должно быть определено Договором между банком плательщика и плательщиком.</w:t>
      </w:r>
    </w:p>
    <w:p w:rsidR="00BC411B" w:rsidRDefault="00E8083E">
      <w:pPr>
        <w:pStyle w:val="a3"/>
      </w:pPr>
      <w:r>
        <w:t>Если договором между банком и плательщиком не предусмотрено помещение таких документов в Картотеку 90902, то при отсутствии денежных средств на счете плательщика данные документы не принимаются банком к исполнению и подлежат возврату лицу их представившему не позднее рабочего дня, следующего за днем их поступления. Или не позднее рабочего дня следующего за днем получения акцепта плательщика, если до этого расчетный документ находился в Картотеке 90901/1.</w:t>
      </w:r>
    </w:p>
    <w:p w:rsidR="00BC411B" w:rsidRDefault="00E8083E">
      <w:pPr>
        <w:pStyle w:val="a3"/>
      </w:pPr>
      <w:r>
        <w:t>При помещении расчетного (платежного) документа в Картотеку 90902 банк:</w:t>
      </w:r>
    </w:p>
    <w:p w:rsidR="00BC411B" w:rsidRDefault="00E8083E">
      <w:pPr>
        <w:pStyle w:val="a3"/>
      </w:pPr>
      <w:r>
        <w:t>1) Регистрирует в электронном виде или на бумажном носителе поступивший расчетный (платежный) документ в порядке, установленном внутренним документом банка, и проставляет на нем дату поступления. Следует отметить, что обязательной регистрации подлежат поступившие расчетные документы взыскателей (получателей средств), имеющих право предъявлять к счетам плательщиков требования о взыскании денежных средств по закону. Порядок регистрации остальных расчетных (платежных) документов должен быть установлен банком в своих внутренних документах.</w:t>
      </w:r>
    </w:p>
    <w:p w:rsidR="00BC411B" w:rsidRDefault="00E8083E">
      <w:pPr>
        <w:pStyle w:val="a3"/>
      </w:pPr>
      <w:r>
        <w:t>2) Отражает сумму расчетного (платежного) документа, не исполненного по причине отсутствия (недостаточности) средств на счете, на внебалансовом счете 90902 «Расчетные документы, не оплаченные в срок»:</w:t>
      </w:r>
    </w:p>
    <w:p w:rsidR="00BC411B" w:rsidRDefault="00E8083E">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tblGrid>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ДТ 90902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C411B" w:rsidRDefault="00E8083E">
            <w:r>
              <w:t>В сумме расчетного (платежного) документа (мемориальный ордер)</w:t>
            </w:r>
          </w:p>
        </w:tc>
      </w:tr>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КТ 99999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411B" w:rsidRDefault="00BC411B"/>
        </w:tc>
      </w:tr>
      <w:tr w:rsidR="00BC411B">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BC411B" w:rsidRDefault="00E8083E">
            <w:r>
              <w:t>Если расчетный (платежный) документ переводится в Картотеку 90902 из Картотеки 90901/1 после получения акцепта плательщика</w:t>
            </w:r>
          </w:p>
        </w:tc>
      </w:tr>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ДТ 90902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C411B" w:rsidRDefault="00E8083E">
            <w:r>
              <w:t>В сумме, акцептованной плательщиком (мемориальный ордер)</w:t>
            </w:r>
          </w:p>
        </w:tc>
      </w:tr>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КТ 90901/1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411B" w:rsidRDefault="00BC411B"/>
        </w:tc>
      </w:tr>
    </w:tbl>
    <w:p w:rsidR="00BC411B" w:rsidRPr="00E8083E" w:rsidRDefault="00E8083E">
      <w:pPr>
        <w:pStyle w:val="a3"/>
      </w:pPr>
      <w:r>
        <w:t>На расчетном (платежном) документе проставляется дата помещения документа в Картотеку 90902.</w:t>
      </w:r>
    </w:p>
    <w:p w:rsidR="00BC411B" w:rsidRDefault="00E8083E">
      <w:pPr>
        <w:pStyle w:val="a3"/>
      </w:pPr>
      <w:r>
        <w:t>Счет 90902 открывается на каждого плательщика.</w:t>
      </w:r>
    </w:p>
    <w:p w:rsidR="00BC411B" w:rsidRDefault="00E8083E">
      <w:pPr>
        <w:pStyle w:val="a3"/>
      </w:pPr>
      <w:r>
        <w:t>3) Направляет отправителю расчетного (платежного) документа уведомление с указанием даты помещения документа в очередь не оплаченных документов, по форме, установленной банком (в электронном виде, на бумажном носителе, в виде экземпляра расчетного (платежного) документа), не позднее рабочего дня, следующего за днем помещения документа в Картотеку 90902.</w:t>
      </w:r>
    </w:p>
    <w:p w:rsidR="00BC411B" w:rsidRDefault="00E8083E">
      <w:pPr>
        <w:pStyle w:val="a3"/>
      </w:pPr>
      <w:r>
        <w:t>Если в очередь помещается расчетный документ, предъявленный через банк получателя, указанное уведомление для передачи получателю направляется банком плательщика в банк получателя.</w:t>
      </w:r>
    </w:p>
    <w:p w:rsidR="00BC411B" w:rsidRDefault="00E8083E">
      <w:pPr>
        <w:pStyle w:val="a3"/>
      </w:pPr>
      <w:r>
        <w:t>4) Оплачивает расчетный (платежный) документ, находящийся в Картотеке 90902, при поступлении денежных средств на расчетный счет плательщика, в очередности, установленной ст. 855 Гражданского Кодекса РФ. При этом, производится списание суммы оплаченного документа (полное или частичное), с внебалансового счета 90902:</w:t>
      </w:r>
    </w:p>
    <w:p w:rsidR="00BC411B" w:rsidRDefault="00E8083E">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tblGrid>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ДТ 99999</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C411B" w:rsidRDefault="00E8083E">
            <w:r>
              <w:t>В сумме оплаты (мемориальный ордер)</w:t>
            </w:r>
          </w:p>
        </w:tc>
      </w:tr>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КТ 90902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411B" w:rsidRDefault="00BC411B"/>
        </w:tc>
      </w:tr>
    </w:tbl>
    <w:p w:rsidR="00BC411B" w:rsidRPr="00E8083E" w:rsidRDefault="00E8083E">
      <w:pPr>
        <w:pStyle w:val="a3"/>
      </w:pPr>
      <w:r>
        <w:t>Частичная оплата расчетных (платежных) документов из Картотеки 90902 производится платежным ордером.</w:t>
      </w:r>
    </w:p>
    <w:p w:rsidR="00BC411B" w:rsidRDefault="00E8083E">
      <w:pPr>
        <w:pStyle w:val="a3"/>
      </w:pPr>
      <w:r>
        <w:t>Справочно: Гражданский Кодекс РФ</w:t>
      </w:r>
    </w:p>
    <w:p w:rsidR="00BC411B" w:rsidRDefault="00E8083E">
      <w:pPr>
        <w:pStyle w:val="a3"/>
      </w:pPr>
      <w:r>
        <w:t>"Статья 855. Очередность списания денежных средств со счета</w:t>
      </w:r>
    </w:p>
    <w:p w:rsidR="00BC411B" w:rsidRDefault="00E8083E">
      <w:pPr>
        <w:pStyle w:val="a3"/>
      </w:pPr>
      <w:r>
        <w:t>1. При наличии на счете денежных средств, сумма которых достаточна для удовлетворения всех требований, предъявленных к счету, списание этих средств со счета осуществляется в порядке поступления распоряжений клиента и других документов на списание (календарная очередность), если иное не предусмотрено законом.</w:t>
      </w:r>
    </w:p>
    <w:p w:rsidR="00BC411B" w:rsidRDefault="00E8083E">
      <w:pPr>
        <w:pStyle w:val="a3"/>
      </w:pPr>
      <w:r>
        <w:t>2. При недостаточности денежных средств на счете для удовлетворения всех предъявленных к нему требований списание денежных средств осуществляется в следующей очередности:</w:t>
      </w:r>
    </w:p>
    <w:p w:rsidR="00BC411B" w:rsidRDefault="00E8083E">
      <w:pPr>
        <w:pStyle w:val="a3"/>
      </w:pPr>
      <w:r>
        <w:t>в первую очередь осуществляется списание по исполнительным документам, предусматривающим перечисление или выдачу денежных средств со счета для удовлетворения требований о возмещении вреда, причиненного жизни и здоровью, а также требований о взыскании алиментов;</w:t>
      </w:r>
    </w:p>
    <w:p w:rsidR="00BC411B" w:rsidRDefault="00E8083E">
      <w:pPr>
        <w:pStyle w:val="a3"/>
      </w:pPr>
      <w:r>
        <w:t>во вторую очередь производится списание по исполнительным документам, предусматривающим перечисление или выдачу денежных средств для расчетов по выплате выходных пособий и оплате труда с лицами, работающими по трудовому договору, в том числе по контракту, по выплате вознаграждений авторам результатов интеллектуальной деятельности;</w:t>
      </w:r>
    </w:p>
    <w:p w:rsidR="00BC411B" w:rsidRDefault="00E8083E">
      <w:pPr>
        <w:pStyle w:val="a3"/>
      </w:pPr>
      <w:r>
        <w:t>в третью очередь производится списание по платежным документам, предусматривающим перечисление или выдачу денежных средств для расчетов по оплате труда с лицами, работающими по трудовому договору (контракту), а также по отчислениям в Пенсионный фонд Российской Федерации, Фонд социального страхования Российской Федерации и фонды обязательного медицинского страхования;</w:t>
      </w:r>
    </w:p>
    <w:p w:rsidR="00BC411B" w:rsidRDefault="00E8083E">
      <w:pPr>
        <w:pStyle w:val="a3"/>
      </w:pPr>
      <w:r>
        <w:t>в четвертую очередь производится списание по платежным документам, предусматривающим платежи в бюджет и внебюджетные фонды, отчисления в которые не предусмотрены в третьей очереди;</w:t>
      </w:r>
    </w:p>
    <w:p w:rsidR="00BC411B" w:rsidRDefault="00E8083E">
      <w:pPr>
        <w:pStyle w:val="a3"/>
      </w:pPr>
      <w:r>
        <w:t>в пятую очередь производится списание по исполнительным документам, предусматривающим удовлетворение других денежных требований;</w:t>
      </w:r>
    </w:p>
    <w:p w:rsidR="00BC411B" w:rsidRDefault="00E8083E">
      <w:pPr>
        <w:pStyle w:val="a3"/>
      </w:pPr>
      <w:r>
        <w:t>в шестую очередь производится списание по другим платежным документам в порядке календарной очередности.</w:t>
      </w:r>
    </w:p>
    <w:p w:rsidR="00BC411B" w:rsidRDefault="00E8083E">
      <w:pPr>
        <w:pStyle w:val="a3"/>
      </w:pPr>
      <w:r>
        <w:t>Списание средств со счета по требованиям, относящимся к одной очереди, производится в порядке календарной очередности поступления документов."</w:t>
      </w:r>
    </w:p>
    <w:p w:rsidR="00BC411B" w:rsidRDefault="00E8083E">
      <w:pPr>
        <w:pStyle w:val="a3"/>
      </w:pPr>
      <w:r>
        <w:t>Ведение банком Очереди расчетных документов, ожидающих разрешения на проведение операций по расчетному счету в порядке, установленном законодательством РФ (Картотека 90901/2)</w:t>
      </w:r>
    </w:p>
    <w:p w:rsidR="00BC411B" w:rsidRDefault="00E8083E">
      <w:pPr>
        <w:pStyle w:val="a3"/>
      </w:pPr>
      <w:r>
        <w:t>Очередь расчетных (платежных) документов, ожидающих разрешения на оплату, формируется банком при поступлении к расчетному счету плательщика, оформленного в соответствии с законодательством РФ Решения (постановления) о наложении ареста (ограничения) на денежные средства на счете плательщика, вне зависимости от наличия средств на расчетном счете плательщика.</w:t>
      </w:r>
    </w:p>
    <w:p w:rsidR="00BC411B" w:rsidRDefault="00E8083E">
      <w:pPr>
        <w:pStyle w:val="a3"/>
      </w:pPr>
      <w:r>
        <w:t>В Картотеку 90901/2 помещаются расчетные (платежные) документы, которые, в соответствии с законодательством, не могут быть оплачены при наличии к расчетному счету ареста или иного ограничения операций.</w:t>
      </w:r>
    </w:p>
    <w:p w:rsidR="00BC411B" w:rsidRDefault="00E8083E">
      <w:pPr>
        <w:pStyle w:val="a3"/>
      </w:pPr>
      <w:r>
        <w:t>Так, в частности, при поступлении в банк Решения налогового органа о приостановлении операций по расчетному счету плательщика, в Картотеку 90901/2 помещаются все расчетные (платежные) документы, за исключением платежей, которые могут быть проведены банком при наличии такого Решения, а именно:</w:t>
      </w:r>
    </w:p>
    <w:p w:rsidR="00BC411B" w:rsidRDefault="00E8083E">
      <w:pPr>
        <w:pStyle w:val="a3"/>
      </w:pPr>
      <w:r>
        <w:t>платежей, относящихся к 1, 2 группе очередности;</w:t>
      </w:r>
    </w:p>
    <w:p w:rsidR="00BC411B" w:rsidRDefault="00E8083E">
      <w:pPr>
        <w:pStyle w:val="a3"/>
      </w:pPr>
      <w:r>
        <w:t>платежей в бюджетную систему РФ.</w:t>
      </w:r>
    </w:p>
    <w:p w:rsidR="00BC411B" w:rsidRDefault="00E8083E">
      <w:pPr>
        <w:pStyle w:val="a3"/>
      </w:pPr>
      <w:r>
        <w:t>При поступлении в банк Постановления суда или судебных приставов о наложении ареста на денежные средства на счете, перемещению в Картотеку 90901/2 подлежат все предъявленные к расчетному счету расчетные (платежные) документы, так как, в соответствии со ст. 27 Федерального закона «О банках и банковской деятельности», такой арест означает полное прекращение всех расходных операций по счету.</w:t>
      </w:r>
    </w:p>
    <w:p w:rsidR="00BC411B" w:rsidRDefault="00E8083E">
      <w:pPr>
        <w:pStyle w:val="a3"/>
      </w:pPr>
      <w:r>
        <w:t>Порядок работы банка при поступлении к расчетному счету Решения (постановления) об аресте денежных средств или об ограничении операций по счету (далее – Решения об ограничении операций).</w:t>
      </w:r>
    </w:p>
    <w:p w:rsidR="00BC411B" w:rsidRDefault="00E8083E">
      <w:pPr>
        <w:pStyle w:val="a3"/>
      </w:pPr>
      <w:r>
        <w:t>1. Если расчетные документы, предъявленные для оплаты к расчетному счету, не относятся к платежам, которые могут быть оплачены при наличии имеющегося Решения об ограничении операций, то:</w:t>
      </w:r>
    </w:p>
    <w:p w:rsidR="00BC411B" w:rsidRDefault="00E8083E">
      <w:pPr>
        <w:pStyle w:val="a3"/>
      </w:pPr>
      <w:r>
        <w:t>При необходимости получения акцепта плательщика они помещаются в Картотеку 90901/1 – «Очередь расчетных документов, ожидающих акцепта плательщика», в порядке, описанном выше;</w:t>
      </w:r>
    </w:p>
    <w:p w:rsidR="00BC411B" w:rsidRDefault="00E8083E">
      <w:pPr>
        <w:pStyle w:val="a3"/>
      </w:pPr>
      <w:r>
        <w:t>Если акцепта плательщика не требуется или он заранее дан, то поступивший расчетный (платежный) документ помещается в Картотеку 90901/2 – «Очередь расчетных документов, ожидающих разрешения на проведение операций по расчетному счету в порядке, установленном законодательством РФ»:</w:t>
      </w:r>
    </w:p>
    <w:p w:rsidR="00BC411B" w:rsidRDefault="00E8083E">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tblGrid>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ДТ 90901/2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C411B" w:rsidRDefault="00E8083E">
            <w:r>
              <w:t>В сумме расчетного (платежного) документа (мемориальный ордер)</w:t>
            </w:r>
          </w:p>
        </w:tc>
      </w:tr>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КТ 99999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411B" w:rsidRDefault="00BC411B"/>
        </w:tc>
      </w:tr>
    </w:tbl>
    <w:p w:rsidR="00BC411B" w:rsidRPr="00E8083E" w:rsidRDefault="00E8083E">
      <w:pPr>
        <w:pStyle w:val="a3"/>
      </w:pPr>
      <w:r>
        <w:t>Если в момент поступления в банк Решения об ограничении операций, расчетный (платежный) документ находится в Картотеке 90902, в связи с отсутствием средств на расчетном счете, то он перемещается в Картотеку 90901/2:</w:t>
      </w:r>
    </w:p>
    <w:p w:rsidR="00BC411B" w:rsidRDefault="00E8083E">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tblGrid>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ДТ 90901/2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C411B" w:rsidRDefault="00E8083E">
            <w:r>
              <w:t>В сумме расчетного (платежного) документа (мемориальный ордер)</w:t>
            </w:r>
          </w:p>
        </w:tc>
      </w:tr>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КТ 90902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411B" w:rsidRDefault="00BC411B"/>
        </w:tc>
      </w:tr>
    </w:tbl>
    <w:p w:rsidR="00BC411B" w:rsidRPr="00E8083E" w:rsidRDefault="00E8083E">
      <w:pPr>
        <w:pStyle w:val="a3"/>
      </w:pPr>
      <w:r>
        <w:t>Документы, на момент поступления в банк Решения об ограничении операций, находящиеся в Картотеке 90901/1 и ожидающие акцепта плательщика переносу в Картотеку 90901/2 не подлежат.</w:t>
      </w:r>
    </w:p>
    <w:p w:rsidR="00BC411B" w:rsidRDefault="00E8083E">
      <w:pPr>
        <w:pStyle w:val="a3"/>
      </w:pPr>
      <w:r>
        <w:t>Если в период действия Решения об ограничении операций получен акцепт плательщика по таким документам, то они подлежат переносу в Картотеку 90901/2 в сумме, акцептованной плательщиком:</w:t>
      </w:r>
    </w:p>
    <w:p w:rsidR="00BC411B" w:rsidRDefault="00E8083E">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tblGrid>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ДТ 90901/2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C411B" w:rsidRDefault="00E8083E">
            <w:r>
              <w:t>В сумме, акцептованной плательщиком (мемориальный ордер)</w:t>
            </w:r>
          </w:p>
        </w:tc>
      </w:tr>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КТ 90901/1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411B" w:rsidRDefault="00BC411B"/>
        </w:tc>
      </w:tr>
    </w:tbl>
    <w:p w:rsidR="00BC411B" w:rsidRPr="00E8083E" w:rsidRDefault="00E8083E">
      <w:pPr>
        <w:pStyle w:val="a3"/>
      </w:pPr>
      <w:r>
        <w:t>Если акцепт плательщика не получен или получен отказ от акцепта, то банк производит возврат таких расчетных документов в порядке, описанном выше.</w:t>
      </w:r>
    </w:p>
    <w:p w:rsidR="00BC411B" w:rsidRDefault="00E8083E">
      <w:pPr>
        <w:pStyle w:val="a3"/>
      </w:pPr>
      <w:r>
        <w:t>В соответствии с законодательством Решение о приостановлении операций по счетам или Постановление об аресте денежных средств может быть выставлено к счету с указанием суммы. В таком случае, расчетные (платежные) документы помещаются в Картотеку 90901/2 лишь в той сумме, на которую наложен арест.</w:t>
      </w:r>
    </w:p>
    <w:p w:rsidR="00BC411B" w:rsidRDefault="00E8083E">
      <w:pPr>
        <w:pStyle w:val="a3"/>
      </w:pPr>
      <w:r>
        <w:t>Например, на расчетном счете имеется остаток денежных средств в размере 10 000 рублей. К расчетному счету предъявлено платежное поручение плательщика на оплату материалов на сумму 8 000 рублей и одновременно в этот же день к счету предъявлено Решение налогового органа о приостановлении операций по счету с указанной суммой 4 000 рублей.</w:t>
      </w:r>
    </w:p>
    <w:p w:rsidR="00BC411B" w:rsidRDefault="00E8083E">
      <w:pPr>
        <w:pStyle w:val="a3"/>
      </w:pPr>
      <w:r>
        <w:t>Банк платежным ордером производит оплату платежного поручения в сумме 6 000 рублей (10000 – 4000), а платежное поручение в оставшейся сумме 2 000 рублей помещает в Картотеку 90901/2 до Решения о отмене приостановления операций по счету.</w:t>
      </w:r>
    </w:p>
    <w:p w:rsidR="00BC411B" w:rsidRDefault="00E8083E">
      <w:pPr>
        <w:pStyle w:val="a3"/>
      </w:pPr>
      <w:r>
        <w:t>Документы, помещенные в Картотеку 90901/2, находятся там до момента поступления в банк Решения об отмене приостановлений операций по счету или Постановления о снятии ареста. В день снятия ограничения банк списывает расчетные документы из Картотеки 90901/2:</w:t>
      </w:r>
    </w:p>
    <w:p w:rsidR="00BC411B" w:rsidRDefault="00E8083E">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tblGrid>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ДТ 99999</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C411B" w:rsidRDefault="00E8083E">
            <w:r>
              <w:t>В сумме расчетного документа, при достаточности средств на расчетном счете (мемориальный ордер)</w:t>
            </w:r>
          </w:p>
        </w:tc>
      </w:tr>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КТ 90901/2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411B" w:rsidRDefault="00BC411B"/>
        </w:tc>
      </w:tr>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ДТ 90902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C411B" w:rsidRDefault="00E8083E">
            <w:r>
              <w:t>В сумме расчетного документа, при отсутствии (недостаточности) средств на счете плательщика (мемориальный ордер)</w:t>
            </w:r>
          </w:p>
        </w:tc>
      </w:tr>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КТ 90901/2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411B" w:rsidRDefault="00BC411B"/>
        </w:tc>
      </w:tr>
    </w:tbl>
    <w:p w:rsidR="00BC411B" w:rsidRPr="00E8083E" w:rsidRDefault="00E8083E">
      <w:pPr>
        <w:pStyle w:val="a3"/>
      </w:pPr>
      <w:r>
        <w:t>2. Расчетные (платежные) документы, на которых действие Решения об ограничении операций по счету не распространяется в силу закона, переносу в Картотеку 90901/2 не подлежат.</w:t>
      </w:r>
    </w:p>
    <w:p w:rsidR="00BC411B" w:rsidRDefault="00E8083E">
      <w:pPr>
        <w:pStyle w:val="a3"/>
      </w:pPr>
      <w:r>
        <w:t>Отзыв расчетных документов из Картотек</w:t>
      </w:r>
    </w:p>
    <w:p w:rsidR="00BC411B" w:rsidRDefault="00E8083E">
      <w:pPr>
        <w:pStyle w:val="a3"/>
      </w:pPr>
      <w:r>
        <w:t>Расчетные (платежные) документы могут быть отозваны отправителями из очереди расчетных документов (картотек) на основании Заявления об отзыве.</w:t>
      </w:r>
    </w:p>
    <w:p w:rsidR="00BC411B" w:rsidRDefault="00E8083E">
      <w:pPr>
        <w:pStyle w:val="a3"/>
      </w:pPr>
      <w:r>
        <w:t>Заявление об отзыве может быть представлено в банк в электронном виде или на бумажном носителе, по форме, установленной внутренними документами банка. При этом оно должно содержать номер, дату, сумму документа, реквизиты плательщика, получателя средств, банка плательщика, банка получателя средств, а также иные реквизиты установленные банком.</w:t>
      </w:r>
    </w:p>
    <w:p w:rsidR="00BC411B" w:rsidRDefault="00E8083E">
      <w:pPr>
        <w:pStyle w:val="a3"/>
      </w:pPr>
      <w:r>
        <w:t>Не позднее рабочего дня, следующего за днем поступления Заявления об отзыве, банк направляет отправителю Заявления уведомление в электронном виде или на бумажном носителе об отзыве с указанием даты, возможности или невозможности* отзыва расчетного документа. Уведомление на бумажном носителе должно содержать штамп банка и подпись уполномоченного лица банка.</w:t>
      </w:r>
    </w:p>
    <w:p w:rsidR="00BC411B" w:rsidRDefault="00E8083E">
      <w:pPr>
        <w:pStyle w:val="a3"/>
      </w:pPr>
      <w:r>
        <w:t>*Невозможность отзыва расчетного документа возникает в случае его оплаты.</w:t>
      </w:r>
    </w:p>
    <w:p w:rsidR="00BC411B" w:rsidRDefault="00E8083E">
      <w:pPr>
        <w:pStyle w:val="a3"/>
      </w:pPr>
      <w:r>
        <w:t>Отзыв расчетного документа получателя средств, предъявленного в банк плательщика через банк получателя средств, осуществляется через банк получателя средств.</w:t>
      </w:r>
    </w:p>
    <w:p w:rsidR="00BC411B" w:rsidRDefault="00E8083E">
      <w:pPr>
        <w:pStyle w:val="a3"/>
      </w:pPr>
      <w:r>
        <w:t>Возврат отозванного расчетного документа осуществляется не позднее рабочего дня следующего за днем поступления Заявления об отзыве, с одновременным направлением отправителю расчетного документа соответствующего уведомление в электронном виде, с указанием информации, позволяющей идентифицировать отзываемый расчетный документ, дату и причину его отзыва.</w:t>
      </w:r>
    </w:p>
    <w:p w:rsidR="00BC411B" w:rsidRDefault="00E8083E">
      <w:pPr>
        <w:pStyle w:val="a3"/>
      </w:pPr>
      <w:r>
        <w:t>Банком устанавливается порядок регистрации отозванных расчетных документов и уведомлений об их отзыве. При этом отозванные расчетные документы взыскателей (получателей средств), имеющих право предъявлять к счетам плательщиков требования о взыскании денежных средств по закону, подлежат регистрации в обязательном порядке.</w:t>
      </w:r>
    </w:p>
    <w:p w:rsidR="00BC411B" w:rsidRDefault="00E8083E">
      <w:pPr>
        <w:pStyle w:val="a3"/>
      </w:pPr>
      <w:r>
        <w:t>Положения, подлежащие отражению во внутренних документах банка, регламентирующих ведение картотек</w:t>
      </w:r>
    </w:p>
    <w:p w:rsidR="00BC411B" w:rsidRDefault="00E8083E">
      <w:pPr>
        <w:pStyle w:val="a3"/>
      </w:pPr>
      <w:r>
        <w:t>В соответствии с п. 10.3 Положения № 383-П кредитные организации обязаны до июля 2013 года разработать внутренние документы, содержащие порядок организации деятельности по осуществлению переводов. В том числе, банком должны быть разработаны внутренние документы, регламентирующие порядок работы с Очередями расчетных документов (картотеками).</w:t>
      </w:r>
    </w:p>
    <w:p w:rsidR="00BC411B" w:rsidRDefault="00E8083E">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tblGrid>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Условия, которые должны быть описаны банком во внутренних документах, регламентирующих порядок работы с картотеками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Пункт Положения № 383-П</w:t>
            </w:r>
          </w:p>
        </w:tc>
      </w:tr>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Pr="00E8083E" w:rsidRDefault="00E8083E">
            <w:pPr>
              <w:pStyle w:val="a3"/>
            </w:pPr>
            <w:r w:rsidRPr="00E8083E">
              <w:t>Порядок выполнения процедур приема к исполнению расчетных (платежных) документов:</w:t>
            </w:r>
          </w:p>
          <w:p w:rsidR="00BC411B" w:rsidRPr="00E8083E" w:rsidRDefault="00E8083E">
            <w:pPr>
              <w:pStyle w:val="a3"/>
            </w:pPr>
            <w:r w:rsidRPr="00E8083E">
              <w:t>в случае необходимости получения акцепта плательщика;</w:t>
            </w:r>
          </w:p>
          <w:p w:rsidR="00BC411B" w:rsidRPr="00E8083E" w:rsidRDefault="00E8083E">
            <w:pPr>
              <w:pStyle w:val="a3"/>
            </w:pPr>
            <w:r w:rsidRPr="00E8083E">
              <w:t>в случае недостаточности средств на расчетном счете;</w:t>
            </w:r>
          </w:p>
          <w:p w:rsidR="00BC411B" w:rsidRPr="00E8083E" w:rsidRDefault="00E8083E">
            <w:pPr>
              <w:pStyle w:val="a3"/>
            </w:pPr>
            <w:r w:rsidRPr="00E8083E">
              <w:t>в случае наличия Решения по ограничению операций по счету.</w:t>
            </w:r>
          </w:p>
        </w:tc>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2.1, 2.2</w:t>
            </w:r>
          </w:p>
        </w:tc>
      </w:tr>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Порядок регистрации расчетных документов, предъявленных к расчетному счету.</w:t>
            </w:r>
          </w:p>
        </w:tc>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2.5</w:t>
            </w:r>
          </w:p>
        </w:tc>
      </w:tr>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Количество экземпляров расчетных (платежных) документов, предъявляемых плательщиком и получателями.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1.13</w:t>
            </w:r>
          </w:p>
        </w:tc>
      </w:tr>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Порядок составления и форма заранее данного акцепта. (1)</w:t>
            </w:r>
          </w:p>
        </w:tc>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2.9.1</w:t>
            </w:r>
          </w:p>
        </w:tc>
      </w:tr>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Порядок и описание процедуры ведения картотек: в электронном виде или на бумажных носителях.</w:t>
            </w:r>
          </w:p>
        </w:tc>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2.11</w:t>
            </w:r>
          </w:p>
        </w:tc>
      </w:tr>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Порядок подтверждения исполнения (частичного исполнения) расчетного (платежного) документа.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4.5, 4.6, 4.7</w:t>
            </w:r>
          </w:p>
        </w:tc>
      </w:tr>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Порядок частичной оплаты расчетных (платежных) документов.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4.1</w:t>
            </w:r>
          </w:p>
        </w:tc>
      </w:tr>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Порядок отзыва расчетных (платежных) документов из картотек, в том числе, порядок регистрации отозванных документов.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п.2.2, 2.14, 2.15, 2.16</w:t>
            </w:r>
          </w:p>
        </w:tc>
      </w:tr>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Pr="00E8083E" w:rsidRDefault="00E8083E">
            <w:pPr>
              <w:pStyle w:val="a3"/>
            </w:pPr>
            <w:r w:rsidRPr="00E8083E">
              <w:t>Формы документов:</w:t>
            </w:r>
          </w:p>
          <w:p w:rsidR="00BC411B" w:rsidRPr="00E8083E" w:rsidRDefault="00E8083E">
            <w:pPr>
              <w:pStyle w:val="a3"/>
            </w:pPr>
            <w:r w:rsidRPr="00E8083E">
              <w:t>Распоряжения о получении наличных денежных средств со счета, составляемого юридическим лицом при недостаточности денежных средств на счете;</w:t>
            </w:r>
          </w:p>
          <w:p w:rsidR="00BC411B" w:rsidRPr="00E8083E" w:rsidRDefault="00E8083E">
            <w:pPr>
              <w:pStyle w:val="a3"/>
            </w:pPr>
            <w:r w:rsidRPr="00E8083E">
              <w:t>Заявление плательщика об акцепте (отказе от акцепта) (1);</w:t>
            </w:r>
          </w:p>
          <w:p w:rsidR="00BC411B" w:rsidRPr="00E8083E" w:rsidRDefault="00E8083E">
            <w:pPr>
              <w:pStyle w:val="a3"/>
            </w:pPr>
            <w:r w:rsidRPr="00E8083E">
              <w:t>Уведомление банка об отказе от акцепта или неполучении акцепта;</w:t>
            </w:r>
          </w:p>
          <w:p w:rsidR="00BC411B" w:rsidRPr="00E8083E" w:rsidRDefault="00E8083E">
            <w:pPr>
              <w:pStyle w:val="a3"/>
            </w:pPr>
            <w:r w:rsidRPr="00E8083E">
              <w:t>Заявление отправителя расчетного (платежного) документа об отзыве документа;</w:t>
            </w:r>
          </w:p>
          <w:p w:rsidR="00BC411B" w:rsidRPr="00E8083E" w:rsidRDefault="00E8083E">
            <w:pPr>
              <w:pStyle w:val="a3"/>
            </w:pPr>
            <w:r w:rsidRPr="00E8083E">
              <w:t>Уведомление банка о помещении расчетного (платежного) документа в Очередь, не исполненных в срок расчетных документов (Картотеку 90902);</w:t>
            </w:r>
          </w:p>
          <w:p w:rsidR="00BC411B" w:rsidRPr="00E8083E" w:rsidRDefault="00E8083E">
            <w:pPr>
              <w:pStyle w:val="a3"/>
            </w:pPr>
            <w:r w:rsidRPr="00E8083E">
              <w:t>Уведомление банка об отзыве расчетного документа из Картотеки.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1.11, 2.9.2, 2.14, 2.10, 2.14</w:t>
            </w:r>
          </w:p>
        </w:tc>
      </w:tr>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Условия, которые должны быть дополнительно прописаны в договоре банка с плательщиком:</w:t>
            </w:r>
          </w:p>
        </w:tc>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 </w:t>
            </w:r>
          </w:p>
        </w:tc>
      </w:tr>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Порядок определения достаточности средств на расчетном счете.</w:t>
            </w:r>
          </w:p>
        </w:tc>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2.10</w:t>
            </w:r>
          </w:p>
        </w:tc>
      </w:tr>
      <w:tr w:rsidR="00BC411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Порядок приема к исполнению расчетных (платежных) документов к счету, при отсутствии (недостаточности) денежных средств.</w:t>
            </w:r>
          </w:p>
        </w:tc>
        <w:tc>
          <w:tcPr>
            <w:tcW w:w="0" w:type="auto"/>
            <w:tcBorders>
              <w:top w:val="outset" w:sz="6" w:space="0" w:color="auto"/>
              <w:left w:val="outset" w:sz="6" w:space="0" w:color="auto"/>
              <w:bottom w:val="outset" w:sz="6" w:space="0" w:color="auto"/>
              <w:right w:val="outset" w:sz="6" w:space="0" w:color="auto"/>
            </w:tcBorders>
            <w:vAlign w:val="center"/>
            <w:hideMark/>
          </w:tcPr>
          <w:p w:rsidR="00BC411B" w:rsidRDefault="00E8083E">
            <w:r>
              <w:t>2.10</w:t>
            </w:r>
          </w:p>
        </w:tc>
      </w:tr>
    </w:tbl>
    <w:p w:rsidR="00BC411B" w:rsidRPr="00E8083E" w:rsidRDefault="00E8083E">
      <w:pPr>
        <w:pStyle w:val="a3"/>
      </w:pPr>
      <w:r>
        <w:t>(1) См.для примера формы документов, установленные Банком России для своих клиентов</w:t>
      </w:r>
      <w:bookmarkStart w:id="0" w:name="_GoBack"/>
      <w:bookmarkEnd w:id="0"/>
    </w:p>
    <w:sectPr w:rsidR="00BC411B" w:rsidRPr="00E8083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083E"/>
    <w:rsid w:val="009D741E"/>
    <w:rsid w:val="00BC411B"/>
    <w:rsid w:val="00E808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767FE9E-8813-4F85-81DD-9A7128091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3632</Words>
  <Characters>20703</Characters>
  <Application>Microsoft Office Word</Application>
  <DocSecurity>0</DocSecurity>
  <Lines>172</Lines>
  <Paragraphs>48</Paragraphs>
  <ScaleCrop>false</ScaleCrop>
  <Company>diakov.net</Company>
  <LinksUpToDate>false</LinksUpToDate>
  <CharactersWithSpaces>24287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Учет в банке картотек расчетных документов</dc:title>
  <dc:subject/>
  <dc:creator>Irina</dc:creator>
  <cp:keywords/>
  <dc:description/>
  <cp:lastModifiedBy>Irina</cp:lastModifiedBy>
  <cp:revision>2</cp:revision>
  <dcterms:created xsi:type="dcterms:W3CDTF">2014-07-19T03:30:00Z</dcterms:created>
  <dcterms:modified xsi:type="dcterms:W3CDTF">2014-07-19T03:30:00Z</dcterms:modified>
</cp:coreProperties>
</file>