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44E" w:rsidRDefault="005100E9">
      <w:pPr>
        <w:pStyle w:val="1"/>
        <w:jc w:val="center"/>
      </w:pPr>
      <w:r>
        <w:t>Расчет пособия по беременности и пособия по уходу за ребенком до 1, 5 лет</w:t>
      </w:r>
    </w:p>
    <w:p w:rsidR="0024244E" w:rsidRPr="005100E9" w:rsidRDefault="005100E9">
      <w:pPr>
        <w:pStyle w:val="a3"/>
      </w:pPr>
      <w:r>
        <w:t>Сейтбекова Елизавета Владимировна, управляющая "Аудиторской фирмой "БИЗНЕС-СТУДИО"</w:t>
      </w:r>
    </w:p>
    <w:p w:rsidR="0024244E" w:rsidRDefault="005100E9">
      <w:pPr>
        <w:pStyle w:val="a3"/>
      </w:pPr>
      <w:r>
        <w:t>В статье приведены примеры расчета пособия по беременности и уходу за ребенком, дана сравнительная характеристика различных методик расчета. Показаны сравнительные преимущества каждой из них.</w:t>
      </w:r>
    </w:p>
    <w:p w:rsidR="0024244E" w:rsidRDefault="005100E9">
      <w:pPr>
        <w:pStyle w:val="a3"/>
      </w:pPr>
      <w:r>
        <w:t>Расчет социальных выплат по беременности и уходу за ребенком производится на основании Федерального закона № 255-Ф3 от 29. 12. 2006 г. «Об обязательном социальном страховании на случай временной нетрудоспособности и в связи с материнством» в новой редакции от 09. 02. 2011 г.</w:t>
      </w:r>
    </w:p>
    <w:p w:rsidR="0024244E" w:rsidRDefault="005100E9">
      <w:pPr>
        <w:pStyle w:val="a3"/>
      </w:pPr>
      <w:r>
        <w:t>Что касается выплат в 2012 году, то они немного увеличились по сравнению с предыдущим годом и составляют 12405, 32 руб. Рассмотрим ключевые моменты, влияющие на размер выплачиваемого пособия по беременности и уходу за ребенком до 1, 5 лет.</w:t>
      </w:r>
    </w:p>
    <w:p w:rsidR="0024244E" w:rsidRDefault="005100E9">
      <w:pPr>
        <w:pStyle w:val="a3"/>
      </w:pPr>
      <w:r>
        <w:t>С 1 января 2011 года до 31 декабря 202 года у женщины есть право выбирать, по каким правилам, старым или новым, будет рассчитываться пособие. Вариантов для выбора предлагается два. Рассмотрим более подробно каждый из них.</w:t>
      </w:r>
    </w:p>
    <w:p w:rsidR="0024244E" w:rsidRDefault="005100E9">
      <w:pPr>
        <w:pStyle w:val="a3"/>
      </w:pPr>
      <w:r>
        <w:t>Вариант первый рассчитывается в соответствии с новой редакцией Федерального закона № 255-Ф3. Напомню, что именно этот вариант расчета принимается по умолчанию. Расчетный период в данном случае составляет 24 месяца (а не 12, как в прошлой редакции). Определение среднедневного заработка происходит так же, как при расчете больничного. Иными словами,</w:t>
      </w:r>
    </w:p>
    <w:p w:rsidR="0024244E" w:rsidRDefault="005100E9">
      <w:pPr>
        <w:pStyle w:val="a3"/>
      </w:pPr>
      <w:r>
        <w:t>Суммируются все облагаемые страховыми взносами выплаты за два календарных года, предшествующих текущему, После чего делится не на количество фактически отработанных дней, а на фиксированное число – 730 дней. Сумма же, подлежащая выплате, определяется по следующей формуле:</w:t>
      </w:r>
    </w:p>
    <w:p w:rsidR="0024244E" w:rsidRDefault="005100E9">
      <w:pPr>
        <w:pStyle w:val="a3"/>
      </w:pPr>
      <w:r>
        <w:t>Sв = Здн*Кдн,</w:t>
      </w:r>
    </w:p>
    <w:p w:rsidR="0024244E" w:rsidRDefault="005100E9">
      <w:pPr>
        <w:pStyle w:val="a3"/>
      </w:pPr>
      <w:r>
        <w:t>где: Sв – размер пособия;</w:t>
      </w:r>
    </w:p>
    <w:p w:rsidR="0024244E" w:rsidRDefault="005100E9">
      <w:pPr>
        <w:pStyle w:val="a3"/>
      </w:pPr>
      <w:r>
        <w:t>Здн – размер среднедневного заработка;</w:t>
      </w:r>
    </w:p>
    <w:p w:rsidR="0024244E" w:rsidRDefault="005100E9">
      <w:pPr>
        <w:pStyle w:val="a3"/>
      </w:pPr>
      <w:r>
        <w:t>Кдн – календарные дни больничного, за которые полагается пособие, с учетом размера пособия.</w:t>
      </w:r>
    </w:p>
    <w:p w:rsidR="0024244E" w:rsidRDefault="005100E9">
      <w:pPr>
        <w:pStyle w:val="a3"/>
      </w:pPr>
      <w:r>
        <w:t>В случае, если женщина в течение предыдущих дух лет находилась в декрете или отпуске по уходу за ребенком, ей предпочтительнее остановиться на втором варианте расчета пособия по беременности и по уходу за ребенком. Для этого случая необходимо написать заявление на предприятии.</w:t>
      </w:r>
    </w:p>
    <w:p w:rsidR="0024244E" w:rsidRDefault="005100E9">
      <w:pPr>
        <w:pStyle w:val="a3"/>
      </w:pPr>
      <w:r>
        <w:t>Вторая методика расчета состоит в следующем. Определяется средний заработок женщины за предшествующие началу отпуска по уходу за ребенком 12 месяцев. В средний заработок включаются все выплаты, облагаемые страховыми взносами, кроме указанных в п. 8 Положения об особенностях порядка исчисления пособий по временной нетрудоспособности (отпускные, выплаты по больничному листу, командировочные).</w:t>
      </w:r>
    </w:p>
    <w:p w:rsidR="0024244E" w:rsidRDefault="005100E9">
      <w:pPr>
        <w:pStyle w:val="a3"/>
      </w:pPr>
      <w:r>
        <w:t>Для получения среднедневного заработка разделим средний заработок на количество календарных дней. Для расчета размера пособия умножим календарные дни на сумму среднего дневного заработка.</w:t>
      </w:r>
    </w:p>
    <w:p w:rsidR="0024244E" w:rsidRDefault="005100E9">
      <w:pPr>
        <w:pStyle w:val="a3"/>
      </w:pPr>
      <w:r>
        <w:t>Как видим, размер пособия может разниться в зависимости от применяемой методики расчета. В настоящее время у каждой женщины, имеющей право на данное пособие, есть выбор, к какой методике прибегнуть. В случае непрерывного рабочего стажа в течение последних двух лет целесообразнее применять первую методику расчета. Соответственно, при наличии существенного количества дней отпуска по уход за ребенком в течение последних двух лет, интереснее применение второй методики расчета.</w:t>
      </w:r>
      <w:bookmarkStart w:id="0" w:name="_GoBack"/>
      <w:bookmarkEnd w:id="0"/>
    </w:p>
    <w:sectPr w:rsidR="002424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00E9"/>
    <w:rsid w:val="0024244E"/>
    <w:rsid w:val="005100E9"/>
    <w:rsid w:val="00CE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5DA15D-9411-454C-982D-101C3CACF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480</Words>
  <Characters>2738</Characters>
  <Application>Microsoft Office Word</Application>
  <DocSecurity>0</DocSecurity>
  <Lines>22</Lines>
  <Paragraphs>6</Paragraphs>
  <ScaleCrop>false</ScaleCrop>
  <Company>diakov.net</Company>
  <LinksUpToDate>false</LinksUpToDate>
  <CharactersWithSpaces>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Расчет пособия по беременности и пособия по уходу за ребенком до 1, 5 лет</dc:title>
  <dc:subject/>
  <dc:creator>Irina</dc:creator>
  <cp:keywords/>
  <dc:description/>
  <cp:lastModifiedBy>Irina</cp:lastModifiedBy>
  <cp:revision>2</cp:revision>
  <dcterms:created xsi:type="dcterms:W3CDTF">2014-07-19T03:27:00Z</dcterms:created>
  <dcterms:modified xsi:type="dcterms:W3CDTF">2014-07-19T03:27:00Z</dcterms:modified>
</cp:coreProperties>
</file>