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8A4" w:rsidRDefault="001F1BB9">
      <w:pPr>
        <w:pStyle w:val="1"/>
        <w:jc w:val="center"/>
      </w:pPr>
      <w:r>
        <w:t>Порядок подачи заявления о несостоятельности</w:t>
      </w:r>
    </w:p>
    <w:p w:rsidR="00CC08A4" w:rsidRPr="001F1BB9" w:rsidRDefault="001F1BB9">
      <w:pPr>
        <w:pStyle w:val="a3"/>
      </w:pPr>
      <w:r>
        <w:t>М.В. Телюкина, к.ю.н., преподаватель кафедры гражданского права МГУ им. М.В. Ломоносова</w:t>
      </w:r>
    </w:p>
    <w:p w:rsidR="00CC08A4" w:rsidRDefault="001F1BB9">
      <w:pPr>
        <w:pStyle w:val="a3"/>
      </w:pPr>
      <w:r>
        <w:t>В отличие от дореволюционного конкурсного законодательства действующий Закон не предусматривает каких-либо льгот (и вообще разницы в статусе) для должников, самостоятельно подавших заявление о своем банкротстве, и тех, в отношении кого это сделали кредиторы либо прокурор. Безусловно, предусмотреть некие привилегии для кредиторов, заявивших о банкротстве (в том числе и в порядке предвидения несостоятельности), было бы целесообразно, так как это позволило бы на ранних стадиях пресечь развитие финансовых проблем, оздоровить юридическое лицо.</w:t>
      </w:r>
    </w:p>
    <w:p w:rsidR="00CC08A4" w:rsidRDefault="001F1BB9">
      <w:pPr>
        <w:pStyle w:val="a3"/>
      </w:pPr>
      <w:r>
        <w:t>Своевременное заявление о банкротстве способно сделать возможным реабилитацию самого должника или его бизнеса, что приведет к более полному удовлетворению интересов кредиторов.</w:t>
      </w:r>
    </w:p>
    <w:p w:rsidR="00CC08A4" w:rsidRDefault="001F1BB9">
      <w:pPr>
        <w:pStyle w:val="a3"/>
      </w:pPr>
      <w:r>
        <w:t>Закон "О несостоятельности (банкротстве)" (далее - Закон) предусматривает как право на подачу заявления о банкротстве, так и определение обязанности должника по заявлению о своем банкротстве. Нормы и о предвидении банкротства, и об обязанности заявить о нем преследуют двоякую цель - увеличить вероятность восстановления платежеспособности должника и вероятность полного удовлетворения требований.</w:t>
      </w:r>
    </w:p>
    <w:p w:rsidR="00CC08A4" w:rsidRDefault="001F1BB9">
      <w:pPr>
        <w:pStyle w:val="a3"/>
      </w:pPr>
      <w:r>
        <w:t>Поэтому в последнее время очевидна тенденция к введению указанных норм в законы.</w:t>
      </w:r>
    </w:p>
    <w:p w:rsidR="00CC08A4" w:rsidRDefault="001F1BB9">
      <w:pPr>
        <w:pStyle w:val="a3"/>
      </w:pPr>
      <w:r>
        <w:t>В США, где конкурсное право направлено на поддержание должника и предоставление ему определенных льгот (продолжниковая система), должник может заявить о банкротстве при отсутствии его признаков (что следует рассматривать как вариант предвидения банкротства); обязанности заявлять о банкротстве не существует, поскольку закон нацелен на предоставление льгот должнику (нередко в ущерб кредиторам).</w:t>
      </w:r>
    </w:p>
    <w:p w:rsidR="00CC08A4" w:rsidRDefault="001F1BB9">
      <w:pPr>
        <w:pStyle w:val="a3"/>
      </w:pPr>
      <w:r>
        <w:t>Во Франции руководитель компании обязан подать заявление в течение 15 дней с момента прекращения платежей; в Англии - должен обратиться в суд, если нет возможности избежать производства по делу о банкротстве.</w:t>
      </w:r>
    </w:p>
    <w:p w:rsidR="00CC08A4" w:rsidRDefault="001F1BB9">
      <w:pPr>
        <w:pStyle w:val="a3"/>
      </w:pPr>
      <w:r>
        <w:t>Нормы об обязательном обращении должника в суд с заявлением о несостоятельности (ст. 8 Закона) являются новеллой российского конкурсного права. Следует отметить, что и в дореволюционном законодательстве, и в Законе "О несостоятельности (банкротстве) предприятий" 1992 г. обращение в суд рассматривалось как право должника; соответствующей обязанности не было.</w:t>
      </w:r>
    </w:p>
    <w:p w:rsidR="00CC08A4" w:rsidRDefault="001F1BB9">
      <w:pPr>
        <w:pStyle w:val="a3"/>
      </w:pPr>
      <w:r>
        <w:t>Теперь предусмотрено несколько ситуаций, когда должник обязан подать в арбитражный суд заявление о своем банкротстве. Во всех этих ситуациях неважно, достаточно ли у должника средств на покрытие судебных издержек. Вопрос об оплате судебных расходов представляет интерес, так как в соответствии с п. 3 ст. 7 Закона должник может заявить в суд о своем банкротстве, только если доказано, что его имущества достаточно для их оплаты. Поэтому все случаи, когда это правило не применяется, регламентированы Законом.</w:t>
      </w:r>
    </w:p>
    <w:p w:rsidR="00CC08A4" w:rsidRDefault="001F1BB9">
      <w:pPr>
        <w:pStyle w:val="a3"/>
      </w:pPr>
      <w:r>
        <w:t>Ситуации, когда возникает обязанность руководителя обратиться в суд, таковы:</w:t>
      </w:r>
    </w:p>
    <w:p w:rsidR="00CC08A4" w:rsidRDefault="001F1BB9">
      <w:pPr>
        <w:pStyle w:val="a3"/>
      </w:pPr>
      <w:r>
        <w:t>1. Удовлетворение требований одного либо нескольких кредиторов приведет к невозможности исполнения денежных обязательств в полном объеме перед другими кредиторами (ч. 2 п. 1 ст. 8 Закона).</w:t>
      </w:r>
    </w:p>
    <w:p w:rsidR="00CC08A4" w:rsidRDefault="001F1BB9">
      <w:pPr>
        <w:pStyle w:val="a3"/>
      </w:pPr>
      <w:r>
        <w:t>Такая формулировка вызывает много вопросов. Часть из них снимается, если предположить, что речь идет о требованиях, срок исполнения которых на момент заявления о банкротстве наступил - если должник понимает, что, удовлетворив претензии одного или нескольких кредиторов, имеющих действительные требования, он не сможет удовлетворить другие действительные требования. Это толкование является ограничительным, поэтому его применение вызывает сомнения.</w:t>
      </w:r>
    </w:p>
    <w:p w:rsidR="00CC08A4" w:rsidRDefault="001F1BB9">
      <w:pPr>
        <w:pStyle w:val="a3"/>
      </w:pPr>
      <w:r>
        <w:t>При буквальном толковании необходимо учитывать как будущие требования к должнику, так и будущие требования должника к третьим лицам. Крайне сложно ответить на вопрос, сможет ли должник, удовлетворив в настоящем требования кредитора, удовлетворить в будущем требования остальных. Особенно если учесть, что у нормально функционирующего юридического лица в конкретный момент нет и не может быть средств для полного удовлетворения всех одновременно предъявленных требований (включая те, срок предъявления которых третьим лицам наступит через определенное время).</w:t>
      </w:r>
    </w:p>
    <w:p w:rsidR="00CC08A4" w:rsidRDefault="001F1BB9">
      <w:pPr>
        <w:pStyle w:val="a3"/>
      </w:pPr>
      <w:r>
        <w:t>Таким образом, из-за размытости формулировки данный пункт таит в себе некие опасности. Для решения проблемы В.В. Витрянский предлагает ввести критерий очевидности. По его мнению, ситуации, "когда удовлетворение требований одного или нескольких кредиторов приведет к невозможности исполнения других требований, будут возникать при принятии судебных решений об удовлетворении требований отдельных "крупных" кредиторов, в особенности если для исполнения таких судебных решений понадобится обратить взыскание на имущество должника".</w:t>
      </w:r>
    </w:p>
    <w:p w:rsidR="00CC08A4" w:rsidRDefault="001F1BB9">
      <w:pPr>
        <w:pStyle w:val="a3"/>
      </w:pPr>
      <w:r>
        <w:t>Очевидно, такое толкование также является ограничительным, что делает его не бесспорным. Можно ли сделать вывод, что только лишь в случае судебного решения удовлетворить крупное требование применяется ч. 2 п. 1 ст. 8 Закона? Скорее всего, нет; по крайней мере, из Закона такого не следует.</w:t>
      </w:r>
    </w:p>
    <w:p w:rsidR="00CC08A4" w:rsidRDefault="001F1BB9">
      <w:pPr>
        <w:pStyle w:val="a3"/>
      </w:pPr>
      <w:r>
        <w:t>2. Органом должника (общим собранием), уполномоченным в соответствии с учредительными документами на принятие решения о ликвидации, принято решение об обращении в арбитражный суд с заявлением о банкротстве. То же предусмотрено, когда соответствующее решение принято собственником имущества должника - унитарного предприятия. Таким собственником может быть РФ, субъект РФ, муниципальное образование в лице уполномоченных органов (в соответствии со ст. 295 ГК).</w:t>
      </w:r>
    </w:p>
    <w:p w:rsidR="00CC08A4" w:rsidRDefault="001F1BB9">
      <w:pPr>
        <w:pStyle w:val="a3"/>
      </w:pPr>
      <w:r>
        <w:t>Вправе ли общее собрание принять решение об обращении в суд, не имея никаких оснований? Скорее всего, нет, так как это противоречит смыслу установления обязательности подачи заявления. Решение может быть принято при наличии признаков банкротства либо его предвидения.</w:t>
      </w:r>
    </w:p>
    <w:p w:rsidR="00CC08A4" w:rsidRDefault="001F1BB9">
      <w:pPr>
        <w:pStyle w:val="a3"/>
      </w:pPr>
      <w:r>
        <w:t>Если решение общего собрания не содержит ссылки или обоснования указанных обстоятельств, оно может быть оспорено в соответствии со специальными законами ("Об акционерных обществах", "Об обществах с ограниченной ответственностью") участниками, голосовавшими против.</w:t>
      </w:r>
    </w:p>
    <w:p w:rsidR="00CC08A4" w:rsidRDefault="001F1BB9">
      <w:pPr>
        <w:pStyle w:val="a3"/>
      </w:pPr>
      <w:r>
        <w:t>Тем не менее, если решение принято, руководитель организации-должника обязан подать заявление о банкротстве.</w:t>
      </w:r>
    </w:p>
    <w:p w:rsidR="00CC08A4" w:rsidRDefault="001F1BB9">
      <w:pPr>
        <w:pStyle w:val="a3"/>
      </w:pPr>
      <w:r>
        <w:t>3. При ликвидации должника обнаружена невозможность удовлетворить все требования.</w:t>
      </w:r>
    </w:p>
    <w:p w:rsidR="00CC08A4" w:rsidRDefault="001F1BB9">
      <w:pPr>
        <w:pStyle w:val="a3"/>
      </w:pPr>
      <w:r>
        <w:t>В таком случае есть два варианта определения субъекта обязанности - это зависит от этапа ликвидации.</w:t>
      </w:r>
    </w:p>
    <w:p w:rsidR="00CC08A4" w:rsidRDefault="001F1BB9">
      <w:pPr>
        <w:pStyle w:val="a3"/>
      </w:pPr>
      <w:r>
        <w:t>I. После принятия решения о ликвидации (обычной, не связанной с банкротством), но до назначения ликвидатора (образования ликвидационной комиссии) обнаружена невозможность удовлетворения всех требований кредиторов. Субъектом обязанности в данном случае является руководитель.</w:t>
      </w:r>
    </w:p>
    <w:p w:rsidR="00CC08A4" w:rsidRDefault="001F1BB9">
      <w:pPr>
        <w:pStyle w:val="a3"/>
      </w:pPr>
      <w:r>
        <w:t>II. Невозможность удовлетворения всех требований выявлена после назначения ликвидатора (образования ликвидационной комиссии). Субъекты обязанности - ликвидатор либо члены ликвидационной комиссии (очевидно, обязанность лежит на каждом из участников этой комиссии).</w:t>
      </w:r>
    </w:p>
    <w:p w:rsidR="00CC08A4" w:rsidRDefault="001F1BB9">
      <w:pPr>
        <w:pStyle w:val="a3"/>
      </w:pPr>
      <w:r>
        <w:t>Перечень случаев не является исчерпывающим, но он может быть дополнен только Законом.</w:t>
      </w:r>
    </w:p>
    <w:p w:rsidR="00CC08A4" w:rsidRDefault="001F1BB9">
      <w:pPr>
        <w:pStyle w:val="a3"/>
      </w:pPr>
      <w:r>
        <w:t>При наличии одного из указанных обстоятельств должнику дается месяц на подачу заявления, т.е. на обращение в суд. По истечении этого срока возможно предъявление требований об ответственности. Месячный срок исчисляется в силу п. 3 ст. 8 Закона с "момента возникновения соответствующих обстоятельств". Такая формулировка представляется неудачной, порождающей вопрос: что делать, если обстоятельства наступили (возникли) раньше, чем были обнаружены?</w:t>
      </w:r>
    </w:p>
    <w:p w:rsidR="00CC08A4" w:rsidRDefault="001F1BB9">
      <w:pPr>
        <w:pStyle w:val="a3"/>
      </w:pPr>
      <w:r>
        <w:t>Очевидно, месячный срок должен исчисляться с момента, который можно точно определить, например с даты принятия решения, или с момента обнаружения (при условии добросовестности субъектов) обстоятельств, обязывающих обратиться в суд.</w:t>
      </w:r>
    </w:p>
    <w:p w:rsidR="00CC08A4" w:rsidRDefault="001F1BB9">
      <w:pPr>
        <w:pStyle w:val="a3"/>
      </w:pPr>
      <w:r>
        <w:t>Если обращения в суд не последовало, предусматривается ответственность. Существует три вида последствий неосуществления обязательного заявления о банкротстве:</w:t>
      </w:r>
    </w:p>
    <w:p w:rsidR="00CC08A4" w:rsidRDefault="001F1BB9">
      <w:pPr>
        <w:pStyle w:val="a3"/>
      </w:pPr>
      <w:r>
        <w:t>лишение права занимать руководящие должности и (или) заниматься предпринимательской деятельностью (дисквалификация) - по решению суда в специально установленном Законом порядке. Очевидно, речь идет об ограничении правоспособности физического лица, что допускается на основании прямого указания Закона. К сожалению, пока ни порядок, ни сроки дисквалификации не установлены;</w:t>
      </w:r>
    </w:p>
    <w:p w:rsidR="00CC08A4" w:rsidRDefault="001F1BB9">
      <w:pPr>
        <w:pStyle w:val="a3"/>
      </w:pPr>
      <w:r>
        <w:t>уголовная ответственность. Сейчас какая-либо уголовная ответственность за неподачу заявления о банкротстве не предусмотрена, что является недостатком действующего УК.</w:t>
      </w:r>
    </w:p>
    <w:p w:rsidR="00CC08A4" w:rsidRDefault="001F1BB9">
      <w:pPr>
        <w:pStyle w:val="a3"/>
      </w:pPr>
      <w:r>
        <w:t>Это преступление (незаявление о банкротстве), на мой взгляд, не подпадает под признаки преступления, содержащиеся в ст. 195 УК, предусматривающей уголовную ответственность за неправомерные действия при банкротстве. В соответствии с указанной статьей руководитель должника или индивидуальный предприниматель, осведомленные о своей неплатежеспособности, отвечают за сокрытие имущества либо имущественных обязательств, сведений об имуществе, неправомерную передачу имущества, его отчуждение или уничтожение, фальсификацию документов, а также за неправомерное удовлетворение имущественных требований одних кредиторов в ущерб другим, если эти действия причинили крупный ущерб. Это прямо не связано с неисполнением обязанности по подаче заявления о банкротстве.</w:t>
      </w:r>
    </w:p>
    <w:p w:rsidR="00CC08A4" w:rsidRDefault="001F1BB9">
      <w:pPr>
        <w:pStyle w:val="a3"/>
      </w:pPr>
      <w:r>
        <w:t>Вместе с тем следует согласиться с мнением В.В. Витрянского: руководитель организации-должника или индивидуальный предприниматель, не выполнившие свою обязанность по обращению в арбитражный суд с заявлением о банкротстве, при определенных условиях могут стать субъектами таких преступлений, как получение кредита либо льготных условий кредитования путем представления банку заведомо ложных сведений о хозяйственном положении, финансовом состоянии должника (ст. 176 УК); злостное уклонение от погашения кредиторской задолженности в крупном размере или от оплаты ценных бумаг после вступления в силу соответствующего судебного акта (ст. 177 УК);</w:t>
      </w:r>
    </w:p>
    <w:p w:rsidR="00CC08A4" w:rsidRDefault="001F1BB9">
      <w:pPr>
        <w:pStyle w:val="a3"/>
      </w:pPr>
      <w:r>
        <w:t>гражданская ответственность - субсидиарная ответственность руководителя должника, членов ликвидационной комиссии.</w:t>
      </w:r>
    </w:p>
    <w:p w:rsidR="00CC08A4" w:rsidRDefault="001F1BB9">
      <w:pPr>
        <w:pStyle w:val="a3"/>
      </w:pPr>
      <w:r>
        <w:t>Обращает на себя внимание тот факт, что, если речь идет об ответственности членов ликвидационной комиссии, к руководителю предприятия аналогичные требования предъявляться не могут. Члены ликвидационной комиссии должны отвечать в определенных долях, если Законом не предусмотрена солидарная ответственность.</w:t>
      </w:r>
    </w:p>
    <w:p w:rsidR="00CC08A4" w:rsidRDefault="001F1BB9">
      <w:pPr>
        <w:pStyle w:val="a3"/>
      </w:pPr>
      <w:r>
        <w:t>В каком объеме можно предъявлять требования к ответственным субъектам, своевременно не обратившимся в арбитражный суд с заявлением о банкротстве должника? Прежде всего следует отметить, что субсидиарная ответственность допускается только по тем обязательствам, которые возникли по истечении месячного срока с момента появления указанных обстоятельств. Следовательно, предъявить требования, связанные с ранее возникшими обязательствами, к субъекту субсидиарной ответственности невозможно.</w:t>
      </w:r>
    </w:p>
    <w:p w:rsidR="00CC08A4" w:rsidRDefault="001F1BB9">
      <w:pPr>
        <w:pStyle w:val="a3"/>
      </w:pPr>
      <w:r>
        <w:t>Еще одна проблема связана с ответом на вопрос: должны ли средства, полученные в результате реализации субсидиарной ответственности, поступать в конкурсную массу? Этот вопрос представляется общим для всех случаев субсидиарной ответственности - являются ли субсидиарные субъекты ответственными перед должником (т.е. перед всеми кредиторами) либо только перед конкретными кредиторами?</w:t>
      </w:r>
    </w:p>
    <w:p w:rsidR="00CC08A4" w:rsidRDefault="001F1BB9">
      <w:pPr>
        <w:pStyle w:val="a3"/>
      </w:pPr>
      <w:r>
        <w:t>Закон точного ответа не дает. Если мы решим, что субсидиарный субъект отвечает перед должником, то средства, полученные в результате реализации ответственности, должны поступать в конкурсную массу. В ряде случаев это будет иметь двоякий эффект: должник сможет восстановить платежеспособность, рассчитавшись со всеми кредиторами; все кредиторы получат удовлетворение своих требований.</w:t>
      </w:r>
    </w:p>
    <w:p w:rsidR="00CC08A4" w:rsidRDefault="001F1BB9">
      <w:pPr>
        <w:pStyle w:val="a3"/>
      </w:pPr>
      <w:r>
        <w:t>Если мы признаем, что субсидиарный субъект ответствен перед конкретным кредитором, то реализовать такую ответственность можно будет только после ликвидации должника и сопоставления суммы заявленного и суммы удовлетворенного требования.</w:t>
      </w:r>
    </w:p>
    <w:p w:rsidR="00CC08A4" w:rsidRDefault="001F1BB9">
      <w:pPr>
        <w:pStyle w:val="a3"/>
      </w:pPr>
      <w:r>
        <w:t>Представляется, что для всех случаев субсидиарной ответственности целесообразно установить, что ответственные субъекты являются должниками должника (должниками массы - как об этом говорили дореволюционные юристы).</w:t>
      </w:r>
    </w:p>
    <w:p w:rsidR="00CC08A4" w:rsidRDefault="001F1BB9">
      <w:pPr>
        <w:pStyle w:val="a3"/>
      </w:pPr>
      <w:r>
        <w:t>Тем не менее по смыслу п. 1 ст. 9 Закона вернее будет предположить, что субсидиарная ответственность вследствие неисполнения обязанности по подаче заявления в арбитражный суд установлена для определенных лиц перед конкретными кредиторами. Это значит, что в рамках конкурсного процесса реализовать эту ответственность невозможно. После окончания конкурсного процесса необходимо обращаться к ответственным лицам в соответствии с общими правилами о подсудности.</w:t>
      </w:r>
    </w:p>
    <w:p w:rsidR="00CC08A4" w:rsidRDefault="001F1BB9">
      <w:pPr>
        <w:pStyle w:val="a3"/>
      </w:pPr>
      <w:r>
        <w:t>Список литературы</w:t>
      </w:r>
    </w:p>
    <w:p w:rsidR="00CC08A4" w:rsidRDefault="001F1BB9">
      <w:pPr>
        <w:pStyle w:val="a3"/>
      </w:pPr>
      <w:r>
        <w:t>www.consultant.ru</w:t>
      </w:r>
      <w:bookmarkStart w:id="0" w:name="_GoBack"/>
      <w:bookmarkEnd w:id="0"/>
    </w:p>
    <w:sectPr w:rsidR="00CC08A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1BB9"/>
    <w:rsid w:val="001F1BB9"/>
    <w:rsid w:val="00420358"/>
    <w:rsid w:val="00CC0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A242E5-A939-4D11-B4EA-67560F47A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1822</Words>
  <Characters>10387</Characters>
  <Application>Microsoft Office Word</Application>
  <DocSecurity>0</DocSecurity>
  <Lines>86</Lines>
  <Paragraphs>24</Paragraphs>
  <ScaleCrop>false</ScaleCrop>
  <Company>diakov.net</Company>
  <LinksUpToDate>false</LinksUpToDate>
  <CharactersWithSpaces>12185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Порядок подачи заявления о несостоятельности</dc:title>
  <dc:subject/>
  <dc:creator>Irina</dc:creator>
  <cp:keywords/>
  <dc:description/>
  <cp:lastModifiedBy>Irina</cp:lastModifiedBy>
  <cp:revision>2</cp:revision>
  <dcterms:created xsi:type="dcterms:W3CDTF">2014-07-19T03:25:00Z</dcterms:created>
  <dcterms:modified xsi:type="dcterms:W3CDTF">2014-07-19T03:25:00Z</dcterms:modified>
</cp:coreProperties>
</file>