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7428" w:rsidRDefault="00C74320">
      <w:pPr>
        <w:pStyle w:val="1"/>
        <w:jc w:val="center"/>
      </w:pPr>
      <w:r>
        <w:t>Мировая экономика. Основные принципы экономического развития</w:t>
      </w:r>
    </w:p>
    <w:p w:rsidR="00A07428" w:rsidRPr="00C74320" w:rsidRDefault="00C74320">
      <w:pPr>
        <w:pStyle w:val="a3"/>
      </w:pPr>
      <w:r>
        <w:t>Мировая экономика, или глобальная экономика, обычно представляется как экономика, которая основана на экономических системах всех стран мира, народных хозяйств. Также мировая экономика может быть представлена как экономика мирового сообщества и народных хозяйств - как экономические системы региональных сообществ, которые создают общую глобальную систему. Мировая экономика может быть оценена по-разному, например, в зависимости от используемой модели, а ее оценка произведена в определенной валюте, такой как доллар США, евро или др.</w:t>
      </w:r>
    </w:p>
    <w:p w:rsidR="00A07428" w:rsidRDefault="00C74320">
      <w:pPr>
        <w:pStyle w:val="a3"/>
      </w:pPr>
      <w:r>
        <w:t>Термин «мировая экономика» неотделим от географии и экологии Земли, и поэтому, в своем роде, употребляется неправильно, так как определения и представления "мировой экономики" значительно различаются и они должны как минимум исключить любое рассмотрение ресурсов или ценности, базируемых за пределами Земли. Например, в то время как могли бы быть предприняты попытки вычислить стоимость нереализованных возможностей горной промышленности на невостребованной территории в Антарктиде в настоящее время, те же самые возможности на Марсе не будут считаться частью мировой экономики - даже если бы эти возможности реализовывались в настоящее время - и могут бы быть рассмотрены только таким же образом как несозданная интеллектуальная собственность.</w:t>
      </w:r>
    </w:p>
    <w:p w:rsidR="00A07428" w:rsidRDefault="00C74320">
      <w:pPr>
        <w:pStyle w:val="a3"/>
      </w:pPr>
      <w:r>
        <w:t>Без учета описанного выше минимального ограничения, касающегося создания ценности в процессе производства, потребления и обмена на планете Земля, определения, представления, модели и оценки мировой экономики значительно различаются. Поскольку широко распространено ограничивать вопросы мировой экономики исключительно человеческой деловой активностью, то мировая экономика, как правило, оценивается в денежной форме, даже в случаях отсутствия эффективного рынка, чтобы оценить определенные товары или услуги, или в случаях, когда недостаток независимых исследований или отсутствие сотрудничества со стороны правительств делает такую оценку затруднительной. Типичные примеры - запрещенные наркотики и другие товары черного рынка, которые по любому стандарту являются частью мировой экономики, но для которого нет по определению никакого юридического рынка в любой форме.</w:t>
      </w:r>
    </w:p>
    <w:p w:rsidR="00A07428" w:rsidRDefault="00C74320">
      <w:pPr>
        <w:pStyle w:val="a3"/>
      </w:pPr>
      <w:r>
        <w:t>Однако, даже в случаях, когда есть прозрачный и эффективный рынок, чтобы установить денежную стоимость, экономисты как правило не используют действующий курс или официальный обменный курс для перевода денежных единиц этого рынка в единицу оценки мировой экономики, так как обменные курсы зачастую практически не отражают международную ценность, например, в случаях, когда объем или цена сделок отрегулированы правительством.</w:t>
      </w:r>
    </w:p>
    <w:p w:rsidR="00A07428" w:rsidRDefault="00C74320">
      <w:pPr>
        <w:pStyle w:val="a3"/>
      </w:pPr>
      <w:r>
        <w:t>Поэтому, как правило, для перевода денежных единиц национального рынка в единую валюту для оценки мировой экономики используется метод оценки исходя из покупательной способности валют. Этот метод используется для того, чтобы оценить международную деловую активность с точки зрения реальных денежных доходов. Однако, мировая экономика может быть оценена и выражена еще многими способами. При этом, правда, остается неясным, например, у скольких из 7, 0 миллиардов человек в мире есть большая часть деловой активности, подсчитанной с помощью описанных методов оценки.</w:t>
      </w:r>
    </w:p>
    <w:p w:rsidR="00A07428" w:rsidRDefault="00C74320">
      <w:pPr>
        <w:pStyle w:val="a3"/>
      </w:pPr>
      <w:r>
        <w:t>Так, в 2011 году крупнейшими экономиками мира (объемом больше 2 трлн. долл. или 1, 25 трлн. евро) с учетом оценки исходя из номинального ВВП стали: США, Китай, Япония, Германия, Франция, Великобритания, Бразилия, и Италия. Крупнейшими экономиками мира (объемом больше 2 трлн. долл. или 1, 25 трлн. евро) при использовании метода оценки с учетом паритета покупательной способности (PPP) оказались США, Китай, Япония, Индия, Германия, Россия, Великобритания, Бразилия, и Франция.</w:t>
      </w:r>
    </w:p>
    <w:p w:rsidR="00A07428" w:rsidRDefault="00C74320">
      <w:pPr>
        <w:pStyle w:val="a3"/>
      </w:pPr>
      <w:r>
        <w:t>Период 1980-1990 гг. - США и Япония – лидеры мировой экономики</w:t>
      </w:r>
    </w:p>
    <w:p w:rsidR="00A07428" w:rsidRDefault="00C74320">
      <w:pPr>
        <w:pStyle w:val="a3"/>
      </w:pPr>
      <w:r>
        <w:t>С учетом рыночных обменных курсов, с 1980 до 1990 год ВВП 112 стран мира увеличился на 10, 7 трлн. долл. В то же время, ВВП 34 стран мира уменьшился на 276, 9 млрд. долл. за то же период. Пятью крупнейшими странами, в которых сократился ВВП стали: Аргентина – ВВП - 24% от общего сокращения, Саудовская Аравия – 17%, Нигерия –11%, Венесуэла - 8% и Вьетнам - 8%. При оценке с учетом паритета покупательной способности валют ВВП 145 стран мира за период с 1980 по 1990 год увеличился на 12, 1 трлн. долл. ВВП 2 стран мира снизился на 3, 5 млрд. долл. Эти две страны: Ливан – 70% от общего сокращения и Ливия - 30%.</w:t>
      </w:r>
    </w:p>
    <w:p w:rsidR="00A07428" w:rsidRDefault="00C74320">
      <w:pPr>
        <w:pStyle w:val="a3"/>
      </w:pPr>
      <w:r>
        <w:t>Период 1990-2000 гг. – США – «локомотив» мировой экономики</w:t>
      </w:r>
    </w:p>
    <w:p w:rsidR="00A07428" w:rsidRDefault="00C74320">
      <w:pPr>
        <w:pStyle w:val="a3"/>
      </w:pPr>
      <w:r>
        <w:t>С учетом рыночных обменных курсов, с 1990 до 2000 год ВВП 122 стран мира увеличился на 10, 7 трлн. долл. ВВП 29 стран за этот же период уменьшился на 94, 2 млрд. долл. Пять крупнейших «спонсоров» сокращения мирового ВВП: Италия – 37% от общего сокращения, Финляндия - 18%, Болгария - 9%, Алжир - 8 % и Демократическая Республика Конго - 5%.</w:t>
      </w:r>
    </w:p>
    <w:p w:rsidR="00A07428" w:rsidRDefault="00C74320">
      <w:pPr>
        <w:pStyle w:val="a3"/>
      </w:pPr>
      <w:r>
        <w:t>Исходя из паритета покупательной способности валют, с 1990 по 2000 год ВВП 148 стран мира вырос на 16, 9 трлн. долл., а совокупный валовый продукт 3 стран мира сократился на 17, 8 млрд. долл. Эти три страны: Болгария – 64% от общего сокращения, Демократическая Республика Конго - 29% и Сьерра-Леоне - 7%.</w:t>
      </w:r>
    </w:p>
    <w:p w:rsidR="00A07428" w:rsidRDefault="00C74320">
      <w:pPr>
        <w:pStyle w:val="a3"/>
      </w:pPr>
      <w:r>
        <w:t>Период 2000-2010 гг. – Увеличение темпов экономического развития и появление «развивающихся рынков»</w:t>
      </w:r>
    </w:p>
    <w:p w:rsidR="00A07428" w:rsidRDefault="00C74320">
      <w:pPr>
        <w:pStyle w:val="a3"/>
      </w:pPr>
      <w:r>
        <w:t>Период 2000-2006 гг. – США все еще «локомотив», но Китай нагоняет</w:t>
      </w:r>
    </w:p>
    <w:p w:rsidR="00A07428" w:rsidRDefault="00C74320">
      <w:pPr>
        <w:pStyle w:val="a3"/>
      </w:pPr>
      <w:r>
        <w:t>С учетом рыночных обменных курсов, с 2000 до 2006 год ВВП 176 увеличился на 17, 4 трлн. долл. Пять крупнейших «спонсоров» глобального роста - США – 20% от общего роста, Китай - 9%, Германия - 6%, Великобритания - 6%, и Франция - 5%. ВВП 4 стран мира снизился в совокупности на 94, 2 млрд. долл. Три крупнейших страны, в которых произошло снижение ВВП: Япония - 80% от общего снижения, Аргентина - 19% и Уругвай - 1%.</w:t>
      </w:r>
    </w:p>
    <w:p w:rsidR="00A07428" w:rsidRDefault="00C74320">
      <w:pPr>
        <w:pStyle w:val="a3"/>
      </w:pPr>
      <w:r>
        <w:t>Исходя из паритета покупательной способности валют, ВВП 180 стран мира за период с 2000 по 2006 год увеличился на 19, 2 трлн. долл. Пять крупнейших «спонсоров» глобального развития: США – 18%, Китай - 17%, Индия - 6%, Япония - 5% и Россия - 4%.</w:t>
      </w:r>
    </w:p>
    <w:p w:rsidR="00A07428" w:rsidRDefault="00C74320">
      <w:pPr>
        <w:pStyle w:val="a3"/>
      </w:pPr>
      <w:r>
        <w:t>2007 год – Китай становится «локомотивом» мировой экономики</w:t>
      </w:r>
    </w:p>
    <w:p w:rsidR="00A07428" w:rsidRDefault="00C74320">
      <w:pPr>
        <w:pStyle w:val="a3"/>
      </w:pPr>
      <w:r>
        <w:t>Номинальный ВВП 183 стран мира в течение 2007 года увеличился на 6, 4 трлн. долл. На Китай пришлось 12% мирового экономического роста, в то время как на США только 10%, на Германию - 6%, а на Великобританию - 6%.</w:t>
      </w:r>
    </w:p>
    <w:p w:rsidR="00A07428" w:rsidRDefault="00C74320">
      <w:pPr>
        <w:pStyle w:val="a3"/>
      </w:pPr>
      <w:r>
        <w:t>2008 год – Начало кредитного кризиса</w:t>
      </w:r>
    </w:p>
    <w:p w:rsidR="00A07428" w:rsidRDefault="00C74320">
      <w:pPr>
        <w:pStyle w:val="a3"/>
      </w:pPr>
      <w:r>
        <w:t>В течение 2008 года ВВП 171 страны мира увеличился на 5, 8 трлн. долл. На доля Китая пришлась одна шестая глобального экономического роста. ВВП 11 стран мира в совокупности сократился на 267 млрд. долл. На долю Великобритании пришлась половина сокращения, а на долю Южной Кореи – 40%. Хотя кризис затронул большинство стран мира в 2008 году, он стал оказывать влияние на мировую экономику только со второй половины года, вследствие чего во многих странах ВВП по итогам года вырос.</w:t>
      </w:r>
    </w:p>
    <w:p w:rsidR="00A07428" w:rsidRDefault="00C74320">
      <w:pPr>
        <w:pStyle w:val="a3"/>
      </w:pPr>
      <w:r>
        <w:t>2009 год – Распространение кредитного кризиса</w:t>
      </w:r>
    </w:p>
    <w:p w:rsidR="00A07428" w:rsidRDefault="00C74320">
      <w:pPr>
        <w:pStyle w:val="a3"/>
      </w:pPr>
      <w:r>
        <w:t>С учетом рыночных обменных курсов ВВП 127 стран мира в 2009 году сократился в совокупности на 4, 1 трлн. долл. Великобритания стала крупнейшей жертвой - 12% от общего сокращения, Россия - 11%, а Германия – 8%. ВВП 56 стран мира увеличился на 767, 1 млрд. долл. На долю Китая пришелся 61% роста, Японии - 20%, а Индонезии – 4%. Исходя из паритета покупательной способности валют, ВВП 79 стран мира сократился на 1, 4 трлн. долл. в течение 2009 года. США стали крупнейшей жертвой - 18% от общего сокращения, в то время как Япония - 17%, Россия - 10%. ВВП 104 стран мира вырос в совокупности на 1, 5 трлн. долл. Доля Китая в общем экономическом росте составила 56%, Индии - 17%, а Индонезии - 3%.</w:t>
      </w:r>
    </w:p>
    <w:p w:rsidR="00A07428" w:rsidRDefault="00C74320">
      <w:pPr>
        <w:pStyle w:val="a3"/>
      </w:pPr>
      <w:r>
        <w:t>2010 год – Восстановление</w:t>
      </w:r>
    </w:p>
    <w:p w:rsidR="00A07428" w:rsidRDefault="00C74320">
      <w:pPr>
        <w:pStyle w:val="a3"/>
      </w:pPr>
      <w:r>
        <w:t>С учетом рыночных обменных курсов в 2010 году ВВП 148 вырос на 5, 3 трлн. долл. Пять крупнейших «спонсоров» глобального расширения продукции: Китай - 17%, США - 10%, Бразилия - 9%, Япония - 8% и Индия - 5%. ВВП 35 стран мира за этот же период сократился на 338, 5 млрд. долл. Пять крупнейших «виновников» глобального сокращения: Франция - 22%, Италия - 18%, Испания - 17%, Венесуэла - 10% и Германия - 7%.</w:t>
      </w:r>
    </w:p>
    <w:p w:rsidR="00A07428" w:rsidRDefault="00C74320">
      <w:pPr>
        <w:pStyle w:val="a3"/>
      </w:pPr>
      <w:r>
        <w:t>Исходя из паритета покупательной способности валют, ВВП 169 стран мира увеличился на 4, 2 трлн. долл. в течение 2010 года. Пятью крупнейшими «локомотивами» глобального развития в 2010 году стали Китай - доля 25%, США - 13%, Индия - 10%, Япония - 5% и Бразилия - 4%. ВВП 14 стран мира за тот же период сократился на 17, 8 млрд. долл. Главные виновники сокращения: Греция - доля 67%, Венесуэла - 19%, Румыния - 5%, Гаити - 3% и Хорватия - 2%.</w:t>
      </w:r>
    </w:p>
    <w:p w:rsidR="00A07428" w:rsidRDefault="00C74320">
      <w:pPr>
        <w:pStyle w:val="a3"/>
      </w:pPr>
      <w:r>
        <w:t>В экономическом отчете Международного валютного фонда за 2010 году было отмечено, что банки столкнулись со «стеной» назревающего долга, который представляет существенные риски для нормализации условий кредитования. Между тем, наблюдалось ситуация с финансированием немного улучшилась, и долги на сумму более чем 4 трлн. долл. должны быть рефинансированы в следующие 2 года.</w:t>
      </w:r>
    </w:p>
    <w:p w:rsidR="00A07428" w:rsidRDefault="00C74320">
      <w:pPr>
        <w:pStyle w:val="a3"/>
      </w:pPr>
      <w:r>
        <w:t>Период 2010-2016 гг. - Страны БРИК становятся лидерами мирового экономического роста</w:t>
      </w:r>
    </w:p>
    <w:p w:rsidR="00A07428" w:rsidRDefault="00C74320">
      <w:pPr>
        <w:pStyle w:val="a3"/>
      </w:pPr>
      <w:r>
        <w:t>С учетом рыночных обменных курсов, ожидается, что мировой ВВП в период с 2010 по 2016 год увеличится на 28, 7 трлн. долл. или 20 трлн. евро. Исходя из паритета покупательной способности валют совокупный ВВП 183 стран мира за этот же период, как ожидают аналитики, вырастет на 29, 1 трлн. долл. или 25 трлн. евро.</w:t>
      </w:r>
    </w:p>
    <w:p w:rsidR="00A07428" w:rsidRDefault="00C74320">
      <w:pPr>
        <w:pStyle w:val="a3"/>
      </w:pPr>
      <w:r>
        <w:t>Мировая экономика 1997-2010 гг.</w:t>
      </w:r>
    </w:p>
    <w:p w:rsidR="00A07428" w:rsidRDefault="00C74320">
      <w:pPr>
        <w:pStyle w:val="a3"/>
      </w:pPr>
      <w:r>
        <w:t>Темпы роста валового мирового продукта (ВМП) на протяжении последних десяти лет постоянно менялись и определялись преимущественно состоянием экономики крупнейших стран мира, таких как США, стран Европейского союза, Японии, Китая и, в какой-то мере, России.</w:t>
      </w:r>
    </w:p>
    <w:p w:rsidR="00A07428" w:rsidRDefault="00C74320">
      <w:pPr>
        <w:pStyle w:val="a3"/>
      </w:pPr>
      <w:r>
        <w:t>Крупнейшими по размеру валового внутреннего продукта в мире странами по состоянию на 2010 год являются США - 26, 0% от валового мирового продукта, страны Европейского союза - 28, 2%, Китай - 8, 6%, Япония - 8, 5%, а Индия - 2, 2%. ВВП России составляет приблизительно 2, 0% валового мирового продукта.</w:t>
      </w:r>
    </w:p>
    <w:p w:rsidR="00A07428" w:rsidRDefault="00C74320">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gridCol w:w="480"/>
        <w:gridCol w:w="480"/>
        <w:gridCol w:w="480"/>
        <w:gridCol w:w="480"/>
        <w:gridCol w:w="480"/>
      </w:tblGrid>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годы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Мировой ВВП г/г, %</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ВВП США г/г, %</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ВВП Еврозоны г/г, %</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ВВП Германии г/г, %</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ВВП Великобри- тании г/г, %</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ВВП Японии г/г, %</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ВВП Китая г/г, %</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ВВП России г/г, %</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1997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9, 3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1, 4</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1998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-2, 2</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7, 8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-5, 3</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1999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7, 6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6, 4</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8, 4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10, 0</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0, 2</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8, 3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5, 1</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2002</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9, 1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4, 7</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-0, 2</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10, 1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7, 4</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10, 1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7, 1</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3, 2</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10, 4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6, 4</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2, 2</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11, 6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7, 4</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11, 4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8, 1</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0, 5</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8, 9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5, 6</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-5, 3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8, 7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-7, 9</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10, 1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4, 0</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20111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8, 9</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4, 2</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20121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0, 7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1, 3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2, 0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8, 6</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3, 0</w:t>
            </w:r>
          </w:p>
        </w:tc>
      </w:tr>
    </w:tbl>
    <w:p w:rsidR="00A07428" w:rsidRDefault="00C74320">
      <w:r>
        <w:t xml:space="preserve">  </w:t>
      </w:r>
    </w:p>
    <w:p w:rsidR="00A07428" w:rsidRPr="00C74320" w:rsidRDefault="00C74320">
      <w:pPr>
        <w:pStyle w:val="a3"/>
      </w:pPr>
      <w:r>
        <w:t>1 – прогноз банка HSBC, для Германии – Министерства экономики страны</w:t>
      </w:r>
    </w:p>
    <w:p w:rsidR="00A07428" w:rsidRDefault="00C74320">
      <w:pPr>
        <w:pStyle w:val="a3"/>
      </w:pPr>
      <w:r>
        <w:t>Мировая экономика в цифрах</w:t>
      </w:r>
    </w:p>
    <w:p w:rsidR="00A07428" w:rsidRDefault="00C74320">
      <w:pPr>
        <w:pStyle w:val="a3"/>
      </w:pPr>
      <w:r>
        <w:t>Основные макроэкономические показатели (данные 2010 года)</w:t>
      </w:r>
    </w:p>
    <w:p w:rsidR="00A07428" w:rsidRDefault="00C74320">
      <w:pPr>
        <w:pStyle w:val="a3"/>
      </w:pPr>
      <w:r>
        <w:t>Объем валового мирового продукта (по паритету покупательной способности) - 74, 0 триллиона долларов США</w:t>
      </w:r>
    </w:p>
    <w:p w:rsidR="00A07428" w:rsidRDefault="00C74320">
      <w:pPr>
        <w:pStyle w:val="a3"/>
      </w:pPr>
      <w:r>
        <w:t>Объем валового мирового продукта (в рыночных ценах, данные МВФ по 184 странам) - 62, 0 триллиона долларов США</w:t>
      </w:r>
    </w:p>
    <w:p w:rsidR="00A07428" w:rsidRDefault="00C74320">
      <w:pPr>
        <w:pStyle w:val="a3"/>
      </w:pPr>
      <w:r>
        <w:t>ВМП на душу населения Земли (по паритету покупательной способности) - 10647 долларов США</w:t>
      </w:r>
    </w:p>
    <w:p w:rsidR="00A07428" w:rsidRDefault="00C74320">
      <w:pPr>
        <w:pStyle w:val="a3"/>
      </w:pPr>
      <w:r>
        <w:t>Доля различных секторов мировой экономики в ВМП: сельское хозяйство - 4%, промышленность - 32%, сфера услуг - 64%.</w:t>
      </w:r>
    </w:p>
    <w:p w:rsidR="00A07428" w:rsidRDefault="00C74320">
      <w:pPr>
        <w:pStyle w:val="a3"/>
      </w:pPr>
      <w:r>
        <w:t>Темпы инфляции: развитые страны - от - 2% до 5%, развивающиеся страны - от 5% до 60%</w:t>
      </w:r>
    </w:p>
    <w:p w:rsidR="00A07428" w:rsidRDefault="00C74320">
      <w:pPr>
        <w:pStyle w:val="a3"/>
      </w:pPr>
      <w:r>
        <w:t>Уровень безработицы: от 4-12% в развитых странах до 30% во многих развивающихся странах</w:t>
      </w:r>
    </w:p>
    <w:p w:rsidR="00A07428" w:rsidRDefault="00C74320">
      <w:pPr>
        <w:pStyle w:val="a3"/>
      </w:pPr>
      <w:r>
        <w:t xml:space="preserve">Энергетика (данные 2010 года) </w:t>
      </w:r>
    </w:p>
    <w:p w:rsidR="00A07428" w:rsidRDefault="00C74320">
      <w:pPr>
        <w:pStyle w:val="a3"/>
      </w:pPr>
      <w:r>
        <w:t>Производство электронергии: 20, 055, 000 ГигаВатт-часов в год (данные 2009 года)</w:t>
      </w:r>
    </w:p>
    <w:p w:rsidR="00A07428" w:rsidRDefault="00C74320">
      <w:pPr>
        <w:pStyle w:val="a3"/>
      </w:pPr>
      <w:r>
        <w:t>Добыча нефти: 86, 40 млн. баррелей в день (данные 2010 года)</w:t>
      </w:r>
    </w:p>
    <w:p w:rsidR="00A07428" w:rsidRDefault="00C74320">
      <w:pPr>
        <w:pStyle w:val="a3"/>
      </w:pPr>
      <w:r>
        <w:t>Потребление нефти: 86, 90 млн. баррелей в день (данные 2010 года)</w:t>
      </w:r>
    </w:p>
    <w:p w:rsidR="00A07428" w:rsidRDefault="00C74320">
      <w:pPr>
        <w:pStyle w:val="a3"/>
      </w:pPr>
      <w:r>
        <w:t>Подтвержденные запасы нефти: 1, 35 триллиона баррелей (данные 2010 года)</w:t>
      </w:r>
    </w:p>
    <w:p w:rsidR="00A07428" w:rsidRDefault="00C74320">
      <w:pPr>
        <w:pStyle w:val="a3"/>
      </w:pPr>
      <w:r>
        <w:t>Добыча природного газа: 3100 км3 (данные 2008 года)</w:t>
      </w:r>
    </w:p>
    <w:p w:rsidR="00A07428" w:rsidRDefault="00C74320">
      <w:pPr>
        <w:pStyle w:val="a3"/>
      </w:pPr>
      <w:r>
        <w:t>Подтвержденные запасы природного газа: 185000 км3 (на конец 2008 года)</w:t>
      </w:r>
    </w:p>
    <w:p w:rsidR="00A07428" w:rsidRDefault="00C74320">
      <w:pPr>
        <w:pStyle w:val="a3"/>
      </w:pPr>
      <w:r>
        <w:t>Мировая торговля (данные 2009 года)</w:t>
      </w:r>
    </w:p>
    <w:p w:rsidR="00A07428" w:rsidRDefault="00C74320">
      <w:pPr>
        <w:pStyle w:val="a3"/>
      </w:pPr>
      <w:r>
        <w:t>Годовой объем экспорта: 12, 4 трлн. долларов США</w:t>
      </w:r>
    </w:p>
    <w:p w:rsidR="00A07428" w:rsidRDefault="00C74320">
      <w:pPr>
        <w:pStyle w:val="a3"/>
      </w:pPr>
      <w:r>
        <w:t>Основные стран - импортеры: США – 12, 7%, Германия – 7, 1%, Китай – 6, 2%, Франция – 4, 4%, Япония – 4, 2%, Великобритания – 4, 1%</w:t>
      </w:r>
    </w:p>
    <w:p w:rsidR="00A07428" w:rsidRDefault="00C74320">
      <w:pPr>
        <w:pStyle w:val="a3"/>
      </w:pPr>
      <w:r>
        <w:t>Годовой объем импорта: 12, 3 трлн. долларов США</w:t>
      </w:r>
    </w:p>
    <w:p w:rsidR="00A07428" w:rsidRDefault="00C74320">
      <w:pPr>
        <w:pStyle w:val="a3"/>
      </w:pPr>
      <w:r>
        <w:t>Основные страны - экспортеры: Китай – 10, 3%, Германия – 8, 6%, США – 8, 1%, Япония – 5, 0%</w:t>
      </w:r>
    </w:p>
    <w:p w:rsidR="00A07428" w:rsidRDefault="00C74320">
      <w:pPr>
        <w:pStyle w:val="a3"/>
      </w:pPr>
      <w:r>
        <w:t xml:space="preserve">Мировые коммуникации </w:t>
      </w:r>
    </w:p>
    <w:p w:rsidR="00A07428" w:rsidRDefault="00C74320">
      <w:pPr>
        <w:pStyle w:val="a3"/>
      </w:pPr>
      <w:r>
        <w:t>Количество используемых телефонных линий: 4, 263, 367, 600 единиц (данные 2008 года)</w:t>
      </w:r>
    </w:p>
    <w:p w:rsidR="00A07428" w:rsidRDefault="00C74320">
      <w:pPr>
        <w:pStyle w:val="a3"/>
      </w:pPr>
      <w:r>
        <w:t>Количество пользователей интернет: 1, 311, 050, 595 (данные на январь 2008 года)</w:t>
      </w:r>
    </w:p>
    <w:p w:rsidR="00A07428" w:rsidRDefault="00C74320">
      <w:pPr>
        <w:pStyle w:val="a3"/>
      </w:pPr>
      <w:r>
        <w:t>Прогноз развития мировой экономики до 2050 года</w:t>
      </w:r>
    </w:p>
    <w:p w:rsidR="00A07428" w:rsidRDefault="00C74320">
      <w:pPr>
        <w:pStyle w:val="a3"/>
      </w:pPr>
      <w:r>
        <w:t>Согласно последнему исследованию PwC «Мир в 2050 году», экономический рост перемещается в быстроразвивающиеся страны. С учетом оценки ВВП на основе паритета покупательной способности (ППС), до 2020 года развивающиеся страны большой семерки (E7) (Китай, Индия, Бразилия, Россия, Мексика, Индонезия и Турция), скорее всего, обгонят развитые страны большой семерки (G7) (США, Япония, Германия, Великобритания, Франция, Италия и Канада).</w:t>
      </w:r>
    </w:p>
    <w:p w:rsidR="00A07428" w:rsidRDefault="00C74320">
      <w:pPr>
        <w:pStyle w:val="a3"/>
      </w:pPr>
      <w:r>
        <w:t>Если использовать в прогнозах оценку ВВП по рыночным обменным курсам (РОК), то мировой порядок будет меняться медленнее, но также неуклонно - страны E7 обгонят G7 примерно в 2032 году. В этом же году Китай перегонит США и станет крупнейшей экономической державой в мире, что следует из прогнозов, основанных на рыночных обменных курсах. Если же брать за основу ППС, то этот сценарий станет реальным до 2020 года. Так будут развиваться события даже при том, что темпы роста экономики Китая могут через какое-то время несколько замедлиться из-за политики, направленной на то, чтобы в китайских семьях было не более одного ребенка, и при том, что, догоняя США для обеспечения последующего роста, Китай должен будет больше полагаться на инновации, а не имитацию.</w:t>
      </w:r>
    </w:p>
    <w:p w:rsidR="00A07428" w:rsidRDefault="00C74320">
      <w:pPr>
        <w:pStyle w:val="a3"/>
      </w:pPr>
      <w:r>
        <w:t>В таблице ниже приводятся основные даты, когда, по прогнозам исследователей, страны G7 могут обогнать страны E7. Как можно заметить, это всегда происходит позже в случае оценок, основанных на рыночных обменных курсах, и раньше, в случае прогнозов, составленных на основании ППС. Однако даже в случае взятия за основу РОК, процесс прихода на смену старого мирового порядка нового в течение следующих четырех десятилетий неизбежен. Несмотря на то, что точные даты такого перераспределения сил будут зависеть от многих факторов, и многие быстроразвивающиеся страны, возможно, так и не реализуют свой потенциал роста, в целом, такая модель развития является вполне обоснованной при условии отсутствия политических или экологических потрясений, которые постоянно сдвигают мир с текущей траектории экономического развития.</w:t>
      </w:r>
    </w:p>
    <w:p w:rsidR="00A07428" w:rsidRDefault="00C74320">
      <w:pPr>
        <w:pStyle w:val="a3"/>
      </w:pPr>
      <w:r>
        <w:t>По прогнозам, наиболее существенный рост доли в мировом ВВП будет приходиться на Индию, а не на Китай. В 2009 году доля Индии в мировом ВВП, определяемом исходя из РОК, составляла лишь 2%. К 2050 году ее доля может вырасти примерно до 13%. Как следует из прогнозов, основанных на оценке ВВП исходя из ППС, Индия может обогнать Японию уже в 2011 году, а также США к 2050 году. Продвижение Индии в рейтинге ВВП, будет гораздо медленнее, если за основу будут взяты рыночные обменные курсы, так как в настоящее время уровень цен в стране намного ниже, чем в развитых странах большой семерки. Но даже с учетом определения ВВП исходя из РОК, Индия должна будет перегнать Японию к 2030 году, а к 2050 году почти догонит США.</w:t>
      </w:r>
    </w:p>
    <w:p w:rsidR="00A07428" w:rsidRDefault="00C74320">
      <w:pPr>
        <w:pStyle w:val="a3"/>
      </w:pPr>
      <w:r>
        <w:t>Из результатов анализа можно сделать вывод о том, что к 2050 году Австралия и Аргентина могут исчезнуть из списка стран большой двадцатки, а у Вьетнама и Нигерии, наоборот, есть потенциал в него войти. К 2050 году Индонезия может подняться с шестнадцатого места по размеру ВВП, которое она занимала в 2009 году, на восьмое место, обогнав в течение следующих 40 лет не только Италию (как показано в таблице), но и Францию, Великобританию и Германию. Исходя из параметров, используемых в прогнозе, можно сделать вывод о том, что в 2050 году Великобритания с трудом удержится в списке 10 крупнейших экономик, заняв девятое место по ВВП, определенном исходя их рыночных обменных курсов, и десятое место при взятии за основу ВВП, определенного исходя из ППС.</w:t>
      </w:r>
    </w:p>
    <w:p w:rsidR="00A07428" w:rsidRDefault="00C74320">
      <w:pPr>
        <w:pStyle w:val="a3"/>
      </w:pPr>
      <w:r>
        <w:t>Таблица. Развитие мировой экономики до 2050 года</w:t>
      </w:r>
    </w:p>
    <w:p w:rsidR="00A07428" w:rsidRDefault="00C74320">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tblGrid>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Претенденты</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Предположительные даты перераспределения сил на основании оценки ВВП по ППС</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Предположительные даты перераспределения сил на основании оценки ВВП по РОК</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E7 вместо G7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2017</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2032</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Китай вместо США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2032</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Индия вместо Японии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2011</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2028</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Россия вместо Германии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2014</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2042</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Бразилия вместо Великобритании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2013</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2023</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Мексика вместо Франции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2028</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2046</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Индонезия вместо Италии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2030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2039</w:t>
            </w:r>
          </w:p>
        </w:tc>
      </w:tr>
      <w:tr w:rsidR="00A07428">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Турция вместо Канады</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2020</w:t>
            </w:r>
          </w:p>
        </w:tc>
        <w:tc>
          <w:tcPr>
            <w:tcW w:w="0" w:type="auto"/>
            <w:tcBorders>
              <w:top w:val="outset" w:sz="6" w:space="0" w:color="auto"/>
              <w:left w:val="outset" w:sz="6" w:space="0" w:color="auto"/>
              <w:bottom w:val="outset" w:sz="6" w:space="0" w:color="auto"/>
              <w:right w:val="outset" w:sz="6" w:space="0" w:color="auto"/>
            </w:tcBorders>
            <w:vAlign w:val="center"/>
            <w:hideMark/>
          </w:tcPr>
          <w:p w:rsidR="00A07428" w:rsidRDefault="00C74320">
            <w:r>
              <w:t>2035</w:t>
            </w:r>
          </w:p>
        </w:tc>
      </w:tr>
    </w:tbl>
    <w:p w:rsidR="00A07428" w:rsidRDefault="00C74320">
      <w:r>
        <w:t xml:space="preserve">  </w:t>
      </w:r>
    </w:p>
    <w:p w:rsidR="00A07428" w:rsidRPr="00C74320" w:rsidRDefault="00C74320">
      <w:pPr>
        <w:pStyle w:val="a3"/>
      </w:pPr>
      <w:r>
        <w:t>Источник: PwC</w:t>
      </w:r>
      <w:bookmarkStart w:id="0" w:name="_GoBack"/>
      <w:bookmarkEnd w:id="0"/>
    </w:p>
    <w:sectPr w:rsidR="00A07428" w:rsidRPr="00C7432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4320"/>
    <w:rsid w:val="004B1488"/>
    <w:rsid w:val="00A07428"/>
    <w:rsid w:val="00C74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1BC9FBE-E57F-4889-B720-69C79B59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2436</Words>
  <Characters>13890</Characters>
  <Application>Microsoft Office Word</Application>
  <DocSecurity>0</DocSecurity>
  <Lines>115</Lines>
  <Paragraphs>32</Paragraphs>
  <ScaleCrop>false</ScaleCrop>
  <Company>diakov.net</Company>
  <LinksUpToDate>false</LinksUpToDate>
  <CharactersWithSpaces>16294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Мировая экономика. Основные принципы экономического развития</dc:title>
  <dc:subject/>
  <dc:creator>Irina</dc:creator>
  <cp:keywords/>
  <dc:description/>
  <cp:lastModifiedBy>Irina</cp:lastModifiedBy>
  <cp:revision>2</cp:revision>
  <dcterms:created xsi:type="dcterms:W3CDTF">2014-07-19T03:26:00Z</dcterms:created>
  <dcterms:modified xsi:type="dcterms:W3CDTF">2014-07-19T03:26:00Z</dcterms:modified>
</cp:coreProperties>
</file>