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013" w:rsidRDefault="00571511">
      <w:pPr>
        <w:pStyle w:val="1"/>
        <w:jc w:val="center"/>
      </w:pPr>
      <w:r>
        <w:t>Бухгалтерский учет затрат на поддержку сайтов: доменное имя и хостинг</w:t>
      </w:r>
    </w:p>
    <w:p w:rsidR="002F4013" w:rsidRPr="00571511" w:rsidRDefault="00571511">
      <w:pPr>
        <w:pStyle w:val="a3"/>
      </w:pPr>
      <w:r>
        <w:t>Издательство «Гарант-Пресс»</w:t>
      </w:r>
    </w:p>
    <w:p w:rsidR="002F4013" w:rsidRDefault="00571511">
      <w:pPr>
        <w:pStyle w:val="a3"/>
      </w:pPr>
      <w:r>
        <w:t>Сайт может относиться к нематериальным активам. Помимо затрат на его создание компания должна оплатить и дополнительные расходы по сайту. Это доменное имя (набор латинских букв, по которым пользователь Интернета может найти сайт) и хостинг (услуга по предоставлению сервера, на котором будет находиться сайт). Такие услуги фирма оплачивает:</w:t>
      </w:r>
    </w:p>
    <w:p w:rsidR="002F4013" w:rsidRDefault="00571511">
      <w:pPr>
        <w:pStyle w:val="a3"/>
      </w:pPr>
      <w:r>
        <w:t>- при размещении сайта в Сети (как правило, оплата вносится за один год работы сайта);</w:t>
      </w:r>
    </w:p>
    <w:p w:rsidR="002F4013" w:rsidRDefault="00571511">
      <w:pPr>
        <w:pStyle w:val="a3"/>
      </w:pPr>
      <w:r>
        <w:t>- по истечении первого года работы - ежегодно.</w:t>
      </w:r>
    </w:p>
    <w:p w:rsidR="002F4013" w:rsidRDefault="00571511">
      <w:pPr>
        <w:pStyle w:val="a3"/>
      </w:pPr>
      <w:r>
        <w:t>При первоначальном размещении сайта в Интернете подобные расходы включают в стоимость нематериального актива. Эти затраты напрямую связаны с доведением НМА до состояния, пригодного к использованию.</w:t>
      </w:r>
    </w:p>
    <w:p w:rsidR="002F4013" w:rsidRDefault="00571511">
      <w:pPr>
        <w:pStyle w:val="a3"/>
      </w:pPr>
      <w:r>
        <w:t>Пример</w:t>
      </w:r>
    </w:p>
    <w:p w:rsidR="002F4013" w:rsidRDefault="00571511">
      <w:pPr>
        <w:pStyle w:val="a3"/>
      </w:pPr>
      <w:r>
        <w:t>Компания создала собственный сайт. За разработку структуры, дизайн и написание программы для него она оплатила сторонней организации 47 200 руб. (в том числе НДС - 7200 руб.). На регистрацию исключительных прав на программу потрачено 3400 руб. Стоимость доменного имени составила 354 руб. (в том числе НДС - 54 руб.). Оплата за годовой хостинг - 2242 руб. (в том числе НДС - 342 руб.).</w:t>
      </w:r>
    </w:p>
    <w:p w:rsidR="002F4013" w:rsidRDefault="00571511">
      <w:pPr>
        <w:pStyle w:val="a3"/>
      </w:pPr>
      <w:r>
        <w:t>Указанные затраты отражают записями:</w:t>
      </w:r>
    </w:p>
    <w:p w:rsidR="002F4013" w:rsidRDefault="00571511">
      <w:pPr>
        <w:pStyle w:val="a3"/>
      </w:pPr>
      <w:r>
        <w:t>Дебет 19 Кредит 60</w:t>
      </w:r>
    </w:p>
    <w:p w:rsidR="002F4013" w:rsidRDefault="00571511">
      <w:pPr>
        <w:pStyle w:val="a3"/>
      </w:pPr>
      <w:r>
        <w:t>- 7200 руб. - учтен НДС по услугам сторонней организации, связанным с созданием сайта;</w:t>
      </w:r>
    </w:p>
    <w:p w:rsidR="002F4013" w:rsidRDefault="00571511">
      <w:pPr>
        <w:pStyle w:val="a3"/>
      </w:pPr>
      <w:r>
        <w:t>Дебет 08-5 Кредит 60</w:t>
      </w:r>
    </w:p>
    <w:p w:rsidR="002F4013" w:rsidRDefault="00571511">
      <w:pPr>
        <w:pStyle w:val="a3"/>
      </w:pPr>
      <w:r>
        <w:t>- 40 000 руб. (47 200 - 7200) - учтена стоимость услуг по созданию сайта;</w:t>
      </w:r>
    </w:p>
    <w:p w:rsidR="002F4013" w:rsidRDefault="00571511">
      <w:pPr>
        <w:pStyle w:val="a3"/>
      </w:pPr>
      <w:r>
        <w:t>Дебет 08-5 кредит 60</w:t>
      </w:r>
    </w:p>
    <w:p w:rsidR="002F4013" w:rsidRDefault="00571511">
      <w:pPr>
        <w:pStyle w:val="a3"/>
      </w:pPr>
      <w:r>
        <w:t>- 3400 руб. - отражены затраты на регистрацию исключительных прав на программу (сайт);</w:t>
      </w:r>
    </w:p>
    <w:p w:rsidR="002F4013" w:rsidRDefault="00571511">
      <w:pPr>
        <w:pStyle w:val="a3"/>
      </w:pPr>
      <w:r>
        <w:t>Дебет 19 Кредит 60</w:t>
      </w:r>
    </w:p>
    <w:p w:rsidR="002F4013" w:rsidRDefault="00571511">
      <w:pPr>
        <w:pStyle w:val="a3"/>
      </w:pPr>
      <w:r>
        <w:t>- 54 руб. - учтен НДС по затратам на приобретение доменного имени;</w:t>
      </w:r>
    </w:p>
    <w:p w:rsidR="002F4013" w:rsidRDefault="00571511">
      <w:pPr>
        <w:pStyle w:val="a3"/>
      </w:pPr>
      <w:r>
        <w:t>Дебет 08-5 Кредит 60</w:t>
      </w:r>
    </w:p>
    <w:p w:rsidR="002F4013" w:rsidRDefault="00571511">
      <w:pPr>
        <w:pStyle w:val="a3"/>
      </w:pPr>
      <w:r>
        <w:t>- 300 руб. - учтены расходы на покупку доменного имени;</w:t>
      </w:r>
    </w:p>
    <w:p w:rsidR="002F4013" w:rsidRDefault="00571511">
      <w:pPr>
        <w:pStyle w:val="a3"/>
      </w:pPr>
      <w:r>
        <w:t>Дебет 19 Кредит 60</w:t>
      </w:r>
    </w:p>
    <w:p w:rsidR="002F4013" w:rsidRDefault="00571511">
      <w:pPr>
        <w:pStyle w:val="a3"/>
      </w:pPr>
      <w:r>
        <w:t>- 342 руб. - учтен НДС по затратам на хостинг;</w:t>
      </w:r>
    </w:p>
    <w:p w:rsidR="002F4013" w:rsidRDefault="00571511">
      <w:pPr>
        <w:pStyle w:val="a3"/>
      </w:pPr>
      <w:r>
        <w:t>Дебет 08-5 Кредит 60</w:t>
      </w:r>
    </w:p>
    <w:p w:rsidR="002F4013" w:rsidRDefault="00571511">
      <w:pPr>
        <w:pStyle w:val="a3"/>
      </w:pPr>
      <w:r>
        <w:t>- 1900 руб. - учтены затраты на хостинг;</w:t>
      </w:r>
    </w:p>
    <w:p w:rsidR="002F4013" w:rsidRDefault="00571511">
      <w:pPr>
        <w:pStyle w:val="a3"/>
      </w:pPr>
      <w:r>
        <w:t>Дебет 04 Кредит 08-5</w:t>
      </w:r>
    </w:p>
    <w:p w:rsidR="002F4013" w:rsidRDefault="00571511">
      <w:pPr>
        <w:pStyle w:val="a3"/>
      </w:pPr>
      <w:r>
        <w:t>- 45 600 руб. (40 000 + 3400 + 300 + 1900) - расходы на сайт отражены в составе НМА;</w:t>
      </w:r>
    </w:p>
    <w:p w:rsidR="002F4013" w:rsidRDefault="00571511">
      <w:pPr>
        <w:pStyle w:val="a3"/>
      </w:pPr>
      <w:r>
        <w:t>Дебет 68 Кредит 19</w:t>
      </w:r>
    </w:p>
    <w:p w:rsidR="002F4013" w:rsidRDefault="00571511">
      <w:pPr>
        <w:pStyle w:val="a3"/>
      </w:pPr>
      <w:r>
        <w:t>- 7596 руб. (7200 + 54 + 342) - принят к вычету НДС по расходам на создание сайта.</w:t>
      </w:r>
    </w:p>
    <w:p w:rsidR="002F4013" w:rsidRDefault="00571511">
      <w:pPr>
        <w:pStyle w:val="a3"/>
      </w:pPr>
      <w:r>
        <w:t>Оплату расходов на доменное имя и хостинг в последующие годы использования сайта в стоимость НМА не включают. Это связано с тем, что ПБУ 14/2007 не предусматривает возможности изменения первоначальной стоимости нематериального актива в данной ситуации. Поэтому подобные затраты (по сути, на последующее поддержание сайта в рабочем состоянии) должны учитываться как расходы по обычным видам деятельности. При этом если компания их оплачивает сразу за длительный период времени (например за год), то списываться со счетов по учету расходов они могут либо единовременно, либо постепенно исходя из того срока, за который они оплачены. Порядок списания подобных затрат (единовременно или постепенно) должен быть определен учетной политикой фирмы.</w:t>
      </w:r>
    </w:p>
    <w:p w:rsidR="002F4013" w:rsidRDefault="00571511">
      <w:pPr>
        <w:pStyle w:val="a3"/>
      </w:pPr>
      <w:r>
        <w:t>Пример</w:t>
      </w:r>
    </w:p>
    <w:p w:rsidR="002F4013" w:rsidRDefault="00571511">
      <w:pPr>
        <w:pStyle w:val="a3"/>
      </w:pPr>
      <w:r>
        <w:t>Вернемся к предыдущему примеру. Предположим, что во второй год работы сайта компания вновь оплатила услуги по предоставлению доменного имени и хостинга.</w:t>
      </w:r>
    </w:p>
    <w:p w:rsidR="002F4013" w:rsidRDefault="00571511">
      <w:pPr>
        <w:pStyle w:val="a3"/>
      </w:pPr>
      <w:r>
        <w:t>Их стоимость составила:</w:t>
      </w:r>
    </w:p>
    <w:p w:rsidR="002F4013" w:rsidRDefault="00571511">
      <w:pPr>
        <w:pStyle w:val="a3"/>
      </w:pPr>
      <w:r>
        <w:t>- по доменному имени - 472 руб. (в том числе НДС - 72 руб.);</w:t>
      </w:r>
    </w:p>
    <w:p w:rsidR="002F4013" w:rsidRDefault="00571511">
      <w:pPr>
        <w:pStyle w:val="a3"/>
      </w:pPr>
      <w:r>
        <w:t>- по хостингу - 2360 руб. (в том числе НДС - 360 руб.).</w:t>
      </w:r>
    </w:p>
    <w:p w:rsidR="002F4013" w:rsidRDefault="00571511">
      <w:pPr>
        <w:pStyle w:val="a3"/>
      </w:pPr>
      <w:r>
        <w:t>Указанные услуги будут предоставляться компании 12 мес. При отражении и оплате данных затрат бухгалтер сделает записи:</w:t>
      </w:r>
    </w:p>
    <w:p w:rsidR="002F4013" w:rsidRDefault="00571511">
      <w:pPr>
        <w:pStyle w:val="a3"/>
      </w:pPr>
      <w:r>
        <w:t>Дебет 19 Кредит 60</w:t>
      </w:r>
    </w:p>
    <w:p w:rsidR="002F4013" w:rsidRDefault="00571511">
      <w:pPr>
        <w:pStyle w:val="a3"/>
      </w:pPr>
      <w:r>
        <w:t>- 72 руб. - учтен НДС по затратам на поддержание доменного имени;</w:t>
      </w:r>
    </w:p>
    <w:p w:rsidR="002F4013" w:rsidRDefault="00571511">
      <w:pPr>
        <w:pStyle w:val="a3"/>
      </w:pPr>
      <w:r>
        <w:t>Дебет 20 (44) Кредит 60</w:t>
      </w:r>
    </w:p>
    <w:p w:rsidR="002F4013" w:rsidRDefault="00571511">
      <w:pPr>
        <w:pStyle w:val="a3"/>
      </w:pPr>
      <w:r>
        <w:t>- 400 руб. (472 - 72) - учтены затраты на поддержание доменного имени;</w:t>
      </w:r>
    </w:p>
    <w:p w:rsidR="002F4013" w:rsidRDefault="00571511">
      <w:pPr>
        <w:pStyle w:val="a3"/>
      </w:pPr>
      <w:r>
        <w:t>Дебет 60 Кредит 51</w:t>
      </w:r>
    </w:p>
    <w:p w:rsidR="002F4013" w:rsidRDefault="00571511">
      <w:pPr>
        <w:pStyle w:val="a3"/>
      </w:pPr>
      <w:r>
        <w:t>- 472 руб. - оплачены затраты на поддержание доменного имени;</w:t>
      </w:r>
    </w:p>
    <w:p w:rsidR="002F4013" w:rsidRDefault="00571511">
      <w:pPr>
        <w:pStyle w:val="a3"/>
      </w:pPr>
      <w:r>
        <w:t>Дебет 19 Кредит 60</w:t>
      </w:r>
    </w:p>
    <w:p w:rsidR="002F4013" w:rsidRDefault="00571511">
      <w:pPr>
        <w:pStyle w:val="a3"/>
      </w:pPr>
      <w:r>
        <w:t>- 360 руб. - учтен НДС по затратам на хостинг;</w:t>
      </w:r>
    </w:p>
    <w:p w:rsidR="002F4013" w:rsidRDefault="00571511">
      <w:pPr>
        <w:pStyle w:val="a3"/>
      </w:pPr>
      <w:r>
        <w:t>Дебет 20 (44) Кредит 60</w:t>
      </w:r>
    </w:p>
    <w:p w:rsidR="002F4013" w:rsidRDefault="00571511">
      <w:pPr>
        <w:pStyle w:val="a3"/>
      </w:pPr>
      <w:r>
        <w:t>- 2000 руб. (2360 - 360) - учтены затраты на хостинг;</w:t>
      </w:r>
    </w:p>
    <w:p w:rsidR="002F4013" w:rsidRDefault="00571511">
      <w:pPr>
        <w:pStyle w:val="a3"/>
      </w:pPr>
      <w:r>
        <w:t>Дебет 60 Кредит 51</w:t>
      </w:r>
    </w:p>
    <w:p w:rsidR="002F4013" w:rsidRDefault="00571511">
      <w:pPr>
        <w:pStyle w:val="a3"/>
      </w:pPr>
      <w:r>
        <w:t>- 2360 руб. - оплачены затраты на хостинг;</w:t>
      </w:r>
    </w:p>
    <w:p w:rsidR="002F4013" w:rsidRDefault="00571511">
      <w:pPr>
        <w:pStyle w:val="a3"/>
      </w:pPr>
      <w:r>
        <w:t>Дебет 68 Кредит 19</w:t>
      </w:r>
    </w:p>
    <w:p w:rsidR="002F4013" w:rsidRDefault="00571511">
      <w:pPr>
        <w:pStyle w:val="a3"/>
      </w:pPr>
      <w:r>
        <w:t>- 432 руб. (72 + 360) - принят к вычету НДС по расходам на поддержание сайта.</w:t>
      </w:r>
    </w:p>
    <w:p w:rsidR="002F4013" w:rsidRDefault="00571511">
      <w:pPr>
        <w:pStyle w:val="a3"/>
      </w:pPr>
      <w:r>
        <w:t>Ситуация 1</w:t>
      </w:r>
    </w:p>
    <w:p w:rsidR="002F4013" w:rsidRDefault="00571511">
      <w:pPr>
        <w:pStyle w:val="a3"/>
      </w:pPr>
      <w:r>
        <w:t>Согласно учетной политике компании подобные затраты списываются единовременно. В этом случае в учете компании делают запись:</w:t>
      </w:r>
    </w:p>
    <w:p w:rsidR="002F4013" w:rsidRDefault="00571511">
      <w:pPr>
        <w:pStyle w:val="a3"/>
      </w:pPr>
      <w:r>
        <w:t>Дебет 90-2 Кредит 20 (26, 44)</w:t>
      </w:r>
    </w:p>
    <w:p w:rsidR="002F4013" w:rsidRDefault="00571511">
      <w:pPr>
        <w:pStyle w:val="a3"/>
      </w:pPr>
      <w:r>
        <w:t>- 2400 руб. (400 + 2000) - списаны затраты на доменное имя и хостинг.</w:t>
      </w:r>
    </w:p>
    <w:p w:rsidR="002F4013" w:rsidRDefault="00571511">
      <w:pPr>
        <w:pStyle w:val="a3"/>
      </w:pPr>
      <w:r>
        <w:t>Ситуация 2</w:t>
      </w:r>
    </w:p>
    <w:p w:rsidR="002F4013" w:rsidRDefault="00571511">
      <w:pPr>
        <w:pStyle w:val="a3"/>
      </w:pPr>
      <w:r>
        <w:t>Согласно учетной политике компании подобные затраты списываются постепенно в течение периода, к которому они относятся. Следовательно, ежемесячно компания вправе списывать затраты в сумме:</w:t>
      </w:r>
    </w:p>
    <w:p w:rsidR="002F4013" w:rsidRDefault="00571511">
      <w:pPr>
        <w:pStyle w:val="a3"/>
      </w:pPr>
      <w:r>
        <w:t>- на поддержание доменного имени:</w:t>
      </w:r>
    </w:p>
    <w:p w:rsidR="002F4013" w:rsidRDefault="00571511">
      <w:pPr>
        <w:pStyle w:val="a3"/>
      </w:pPr>
      <w:r>
        <w:t>(472 руб. - 72 руб.) : 12 мес. = 33 руб.;</w:t>
      </w:r>
    </w:p>
    <w:p w:rsidR="002F4013" w:rsidRDefault="00571511">
      <w:pPr>
        <w:pStyle w:val="a3"/>
      </w:pPr>
      <w:r>
        <w:t>- на хостинг:</w:t>
      </w:r>
    </w:p>
    <w:p w:rsidR="002F4013" w:rsidRDefault="00571511">
      <w:pPr>
        <w:pStyle w:val="a3"/>
      </w:pPr>
      <w:r>
        <w:t>(2360 руб. - 360 руб.) : 12 мес. = 167 руб.</w:t>
      </w:r>
    </w:p>
    <w:p w:rsidR="002F4013" w:rsidRDefault="00571511">
      <w:pPr>
        <w:pStyle w:val="a3"/>
      </w:pPr>
      <w:r>
        <w:t>Указанные операции отражают записями (ежемесячно):</w:t>
      </w:r>
    </w:p>
    <w:p w:rsidR="002F4013" w:rsidRDefault="00571511">
      <w:pPr>
        <w:pStyle w:val="a3"/>
      </w:pPr>
      <w:r>
        <w:t>Дебет 90-2 Кредит 20 (44)</w:t>
      </w:r>
    </w:p>
    <w:p w:rsidR="002F4013" w:rsidRDefault="00571511">
      <w:pPr>
        <w:pStyle w:val="a3"/>
      </w:pPr>
      <w:r>
        <w:t>- 33 руб. - списаны расходы на доменное имя;</w:t>
      </w:r>
    </w:p>
    <w:p w:rsidR="002F4013" w:rsidRDefault="00571511">
      <w:pPr>
        <w:pStyle w:val="a3"/>
      </w:pPr>
      <w:r>
        <w:t>Дебет 90-2 Кредит 20 (44)</w:t>
      </w:r>
    </w:p>
    <w:p w:rsidR="002F4013" w:rsidRDefault="00571511">
      <w:pPr>
        <w:pStyle w:val="a3"/>
      </w:pPr>
      <w:r>
        <w:t>- 167 руб. - списаны расходы на хостинг.</w:t>
      </w:r>
    </w:p>
    <w:p w:rsidR="002F4013" w:rsidRDefault="00571511">
      <w:pPr>
        <w:pStyle w:val="a3"/>
      </w:pPr>
      <w:r>
        <w:t>Список литературы</w:t>
      </w:r>
    </w:p>
    <w:p w:rsidR="002F4013" w:rsidRDefault="00571511">
      <w:pPr>
        <w:pStyle w:val="a3"/>
      </w:pPr>
      <w:r>
        <w:t>По материалам книги-справочника "Годовой отчет" под общ. редакцией В.Верещаки</w:t>
      </w:r>
      <w:bookmarkStart w:id="0" w:name="_GoBack"/>
      <w:bookmarkEnd w:id="0"/>
    </w:p>
    <w:sectPr w:rsidR="002F401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511"/>
    <w:rsid w:val="002F4013"/>
    <w:rsid w:val="00571511"/>
    <w:rsid w:val="00836A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AE9CD5F-39D4-4CB3-A436-206A7C7FE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685</Words>
  <Characters>3905</Characters>
  <Application>Microsoft Office Word</Application>
  <DocSecurity>0</DocSecurity>
  <Lines>32</Lines>
  <Paragraphs>9</Paragraphs>
  <ScaleCrop>false</ScaleCrop>
  <Company>diakov.net</Company>
  <LinksUpToDate>false</LinksUpToDate>
  <CharactersWithSpaces>4581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Бухгалтерский учет затрат на поддержку сайтов: доменное имя и хостинг</dc:title>
  <dc:subject/>
  <dc:creator>Irina</dc:creator>
  <cp:keywords/>
  <dc:description/>
  <cp:lastModifiedBy>Irina</cp:lastModifiedBy>
  <cp:revision>2</cp:revision>
  <dcterms:created xsi:type="dcterms:W3CDTF">2014-07-19T03:19:00Z</dcterms:created>
  <dcterms:modified xsi:type="dcterms:W3CDTF">2014-07-19T03:19:00Z</dcterms:modified>
</cp:coreProperties>
</file>