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460" w:rsidRDefault="00FD0BDD">
      <w:pPr>
        <w:pStyle w:val="1"/>
        <w:jc w:val="center"/>
      </w:pPr>
      <w:r>
        <w:t>Формирование суммы вложений в нефинансовые активы. Отражение в бухгалтерском учете и отчетности бюджетного и автономного учреждения</w:t>
      </w:r>
    </w:p>
    <w:p w:rsidR="009E4460" w:rsidRPr="00FD0BDD" w:rsidRDefault="00FD0BDD">
      <w:pPr>
        <w:pStyle w:val="a3"/>
      </w:pPr>
      <w:r>
        <w:t> В строке 090 баланса учреждения отражают сумму вложений учреждения в нефинансовые активы, не списанную по состоянию на 1 января года, следующего за отчетным. Таким образом, в строку 090 вписывают дебетовое сальдо по синтетическому счету 0 106 00 000 "Вложения в нефинансовые активы".</w:t>
      </w:r>
    </w:p>
    <w:p w:rsidR="009E4460" w:rsidRDefault="00FD0BDD">
      <w:pPr>
        <w:pStyle w:val="a3"/>
      </w:pPr>
      <w:r>
        <w:t>Показатель строки 090 баланса дополнительно детализируют (расшифровывают). Так, в форме отдельно отражают сумму вложений:</w:t>
      </w:r>
    </w:p>
    <w:p w:rsidR="009E4460" w:rsidRDefault="00FD0BDD">
      <w:pPr>
        <w:pStyle w:val="a3"/>
      </w:pPr>
      <w:r>
        <w:t>- по строке 091 - в недвижимое имущество учреждения, учтенную по дебету счета 0 106 10 000;</w:t>
      </w:r>
    </w:p>
    <w:p w:rsidR="009E4460" w:rsidRDefault="00FD0BDD">
      <w:pPr>
        <w:pStyle w:val="a3"/>
      </w:pPr>
      <w:r>
        <w:t>- по строке 092 - в особо ценное движимое имущество учреждения, учтенную по дебету счета 0 106 20 000;</w:t>
      </w:r>
    </w:p>
    <w:p w:rsidR="009E4460" w:rsidRDefault="00FD0BDD">
      <w:pPr>
        <w:pStyle w:val="a3"/>
      </w:pPr>
      <w:r>
        <w:t>- по строке 093 - в иное движимое имущество учреждения, учтенную по дебету счета 0 106 30 000;</w:t>
      </w:r>
    </w:p>
    <w:p w:rsidR="009E4460" w:rsidRDefault="00FD0BDD">
      <w:pPr>
        <w:pStyle w:val="a3"/>
      </w:pPr>
      <w:r>
        <w:t>- по строке 094 - в предметы лизинга, учтенную по дебету счета 0 106 40 000.</w:t>
      </w:r>
    </w:p>
    <w:p w:rsidR="009E4460" w:rsidRDefault="00FD0BDD">
      <w:pPr>
        <w:pStyle w:val="a3"/>
      </w:pPr>
      <w:r>
        <w:t>Порядок формирования суммы финансовых вложений зависит от вида имущества, приобретаемого учреждением (основных средств, непроизведенных активов, нематериальных активов, материальных запасов). Остановимся на этом подробнее.</w:t>
      </w:r>
    </w:p>
    <w:p w:rsidR="009E4460" w:rsidRDefault="00FD0BDD">
      <w:pPr>
        <w:pStyle w:val="a3"/>
      </w:pPr>
      <w:r>
        <w:t>Формирование вложений при приобретении основных средств</w:t>
      </w:r>
    </w:p>
    <w:p w:rsidR="009E4460" w:rsidRDefault="00FD0BDD">
      <w:pPr>
        <w:pStyle w:val="a3"/>
      </w:pPr>
      <w:r>
        <w:t>Затраты, связанные с приобретением основных средств, первоначально собираются на счете 0 106 00 000 "Вложения в нефинансовые активы". Их отражают на следующих субсчетах аналитического учета:</w:t>
      </w:r>
    </w:p>
    <w:p w:rsidR="009E4460" w:rsidRDefault="00FD0BDD">
      <w:pPr>
        <w:pStyle w:val="a3"/>
      </w:pPr>
      <w:r>
        <w:t>- счет 0 106 11 000 - вложения в недвижимое имущество учреждения;</w:t>
      </w:r>
    </w:p>
    <w:p w:rsidR="009E4460" w:rsidRDefault="00FD0BDD">
      <w:pPr>
        <w:pStyle w:val="a3"/>
      </w:pPr>
      <w:r>
        <w:t>- счет 0 106 21 000 - вложения в особо ценное движимое имущество учреждения;</w:t>
      </w:r>
    </w:p>
    <w:p w:rsidR="009E4460" w:rsidRDefault="00FD0BDD">
      <w:pPr>
        <w:pStyle w:val="a3"/>
      </w:pPr>
      <w:r>
        <w:t>- счет 0 106 31 000 - вложения в иное движимое имущество учреждения;</w:t>
      </w:r>
    </w:p>
    <w:p w:rsidR="009E4460" w:rsidRDefault="00FD0BDD">
      <w:pPr>
        <w:pStyle w:val="a3"/>
      </w:pPr>
      <w:r>
        <w:t>- счет 0 106 41 000 - вложения в предметы лизинга.</w:t>
      </w:r>
    </w:p>
    <w:p w:rsidR="009E4460" w:rsidRDefault="00FD0BDD">
      <w:pPr>
        <w:pStyle w:val="a3"/>
      </w:pPr>
      <w:r>
        <w:t>После того, как первоначальная стоимость основного средства полностью сформирована, все затраты, накопленные на соответствующих счетах аналитического учета к счету 0 106 00 000 "Вложения в нефинансовые активы", списывают на счет 0 101 00 000 "Основные средства" (по соответствующим аналитическим счетам). Это делают в тот момент, когда имущество укомплектовано, установлено и приведено в состояние, пригодное к использованию. Факт его передачи в эксплуатацию значения не имеет. Соответственно, дебетовое сальдо по аналитическим счетам счета 0 106 00 000 может оставаться при условии, что первоначальная стоимость того или иного основного средства окончательно не сформирована и оно не доведено до состояния, пригодного к использованию. Это правило применяют вне зависимости от способа получения основного средства (в результате покупки, мены, поступления безвозмездно, получения в рамках централизованного снабжения и т.д.).</w:t>
      </w:r>
    </w:p>
    <w:p w:rsidR="009E4460" w:rsidRDefault="00FD0BDD">
      <w:pPr>
        <w:pStyle w:val="a3"/>
      </w:pPr>
      <w:r>
        <w:t xml:space="preserve">Мнение специалиста </w:t>
      </w:r>
    </w:p>
    <w:p w:rsidR="009E4460" w:rsidRDefault="00FD0BDD">
      <w:pPr>
        <w:pStyle w:val="a3"/>
      </w:pPr>
      <w:r>
        <w:t>Учет вложений в объеме фактических затрат учреждения в объекты основных средств при их приобретении, безвозмездном поступлении, строительстве (создании), модернизации (реконструкции, достройке, дооборудовании), изготовлении, в соответствии с п.п. 127, 130 "Инструкции по применению Единого плана счетов бухгалтерского учета...", утвержденной приказом Минфина России от 01.12.2010 N 157н, осуществляется на счете 106 01 "Вложения в основные средства". На счет 101 00 "Основные средства" суммы, накопленные на счете 106 01 "Вложения в основные средства", переносятся только после формирования первоначальной стоимости конкретного объекта основных средств. Применение данного правила не зависит от оснований поступления имущества в учреждение.</w:t>
      </w:r>
    </w:p>
    <w:p w:rsidR="009E4460" w:rsidRDefault="00FD0BDD">
      <w:pPr>
        <w:pStyle w:val="a3"/>
      </w:pPr>
      <w:r>
        <w:t>А. Семенюк, эксперт службы Правового консалтинга ГАРАНТ государственный советник РФ 3 класса</w:t>
      </w:r>
    </w:p>
    <w:p w:rsidR="009E4460" w:rsidRDefault="00FD0BDD">
      <w:pPr>
        <w:pStyle w:val="a3"/>
      </w:pPr>
      <w:r>
        <w:t>В. Пименов, рецензент службы Правового консалтинга ГАРАНТ</w:t>
      </w:r>
    </w:p>
    <w:p w:rsidR="009E4460" w:rsidRDefault="00FD0BDD">
      <w:pPr>
        <w:pStyle w:val="a3"/>
      </w:pPr>
      <w:r>
        <w:t>Отметим, что объекты недвижимости могут быть приняты к учету в составе основных средств только после получения учреждением в установленных законодательством Российской Федерации случаях документов (их копий) о государственной регистрации прав на них*(295). Поэтому в отношении недвижимости дебетовое сальдо по соответствующим аналитическим счетам счета 0 106 00 000 "Вложение в нефинансовые активы" может быть при условии, что стоимость недвижимости полностью сформирована, однако права на нее не были зарегистрированы.</w:t>
      </w:r>
    </w:p>
    <w:p w:rsidR="009E4460" w:rsidRDefault="00FD0BDD">
      <w:pPr>
        <w:pStyle w:val="a3"/>
      </w:pPr>
      <w:r>
        <w:t>При получении основного средства его стоимость складывается исходя из всех затрат на его приобретение и расходов на доведение до состояния, пригодного к использованию (доставку, доработку и т.п.). Кроме того, в нее могут входить и общехозяйственные расходы, если они напрямую связаны в приобретением этого имущества.</w:t>
      </w:r>
    </w:p>
    <w:p w:rsidR="009E4460" w:rsidRDefault="00FD0BDD">
      <w:pPr>
        <w:pStyle w:val="a3"/>
      </w:pPr>
      <w:r>
        <w:t>Подробнее о порядке формирования стоимости основных средств в зависимости от способа их приобретения читайте в разделе "Основные средства (строки 010, 030)" подраздел "Формирование первоначальной стоимости ОС..." издания «Годовой отчет бюджетных и автономных учреждений (под общ. редакцией В.В.Верещаки).</w:t>
      </w:r>
    </w:p>
    <w:p w:rsidR="009E4460" w:rsidRDefault="00FD0BDD">
      <w:pPr>
        <w:pStyle w:val="a3"/>
      </w:pPr>
      <w:r>
        <w:t xml:space="preserve">Пример </w:t>
      </w:r>
    </w:p>
    <w:p w:rsidR="009E4460" w:rsidRDefault="00FD0BDD">
      <w:pPr>
        <w:pStyle w:val="a3"/>
      </w:pPr>
      <w:r>
        <w:t>За счет субсидии на иные цели учреждение приобрело особо ценное производственное оборудование. Оно будет использоваться в деятельности, не облагаемой НДС. За оборудование поставщику причитается 1 416 000 руб. (в том числе НДС - 216 000 руб.). При покупке оборудования учреждение воспользовалось консультационными услугами сторонней организации. Их стоимость составила 23 600 руб. (в том числе НДС - 3600 руб.).</w:t>
      </w:r>
    </w:p>
    <w:p w:rsidR="009E4460" w:rsidRDefault="00FD0BDD">
      <w:pPr>
        <w:pStyle w:val="a3"/>
      </w:pPr>
      <w:r>
        <w:t>Затраты на доставку оборудования составили 47 200 руб. (в том числе НДС - 7200 руб.). При этом на 1 января года, следующего за отчетным, оборудование не было готово к эксплуатации и его первоначальная стоимость не была полностью и окончательно сформирована.</w:t>
      </w:r>
    </w:p>
    <w:p w:rsidR="009E4460" w:rsidRDefault="00FD0BDD">
      <w:pPr>
        <w:pStyle w:val="a3"/>
      </w:pPr>
      <w:r>
        <w:t>Операции по приобретению оборудования будут отражены в учете учреждения записями (для упрощения примера забалансовый учет денежных средств учреждения не приводится):</w:t>
      </w:r>
    </w:p>
    <w:p w:rsidR="009E4460" w:rsidRDefault="00FD0BDD">
      <w:pPr>
        <w:pStyle w:val="a3"/>
      </w:pPr>
      <w:r>
        <w:t>Дебет 5 106 21 310 Кредит 5 302 31 730</w:t>
      </w:r>
    </w:p>
    <w:p w:rsidR="009E4460" w:rsidRDefault="00FD0BDD">
      <w:pPr>
        <w:pStyle w:val="a3"/>
      </w:pPr>
      <w:r>
        <w:t>- 1 416 000 руб. - учтены затраты на приобретение оборудования и кредиторская задолженность перед поставщиком (с учетом "входного" налога на добавленную стоимость);</w:t>
      </w:r>
    </w:p>
    <w:p w:rsidR="009E4460" w:rsidRDefault="00FD0BDD">
      <w:pPr>
        <w:pStyle w:val="a3"/>
      </w:pPr>
      <w:r>
        <w:t>Дебет 5 302 31 830 Кредит 5 201 11 610</w:t>
      </w:r>
    </w:p>
    <w:p w:rsidR="009E4460" w:rsidRDefault="00FD0BDD">
      <w:pPr>
        <w:pStyle w:val="a3"/>
      </w:pPr>
      <w:r>
        <w:t>- 1 416 000 руб. - перечислены денежные средства с лицевого счета в казначействе поставщику оборудования;</w:t>
      </w:r>
    </w:p>
    <w:p w:rsidR="009E4460" w:rsidRDefault="00FD0BDD">
      <w:pPr>
        <w:pStyle w:val="a3"/>
      </w:pPr>
      <w:r>
        <w:t>Дебет 5 106 21 310 Кредит 5 302 26 730</w:t>
      </w:r>
    </w:p>
    <w:p w:rsidR="009E4460" w:rsidRDefault="00FD0BDD">
      <w:pPr>
        <w:pStyle w:val="a3"/>
      </w:pPr>
      <w:r>
        <w:t>- 23 600 руб. - затраты на консультационные услуги сторонней организации списаны на увеличение стоимости оборудования (с учетом "входного" НДС);</w:t>
      </w:r>
    </w:p>
    <w:p w:rsidR="009E4460" w:rsidRDefault="00FD0BDD">
      <w:pPr>
        <w:pStyle w:val="a3"/>
      </w:pPr>
      <w:r>
        <w:t>Дебет 5 302 26 830 Кредит 5 201 11 610</w:t>
      </w:r>
    </w:p>
    <w:p w:rsidR="009E4460" w:rsidRDefault="00FD0BDD">
      <w:pPr>
        <w:pStyle w:val="a3"/>
      </w:pPr>
      <w:r>
        <w:t>- 23 600 руб. - перечислены денежные средства с лицевого счета в казначействе в оплату консультационных услуг;</w:t>
      </w:r>
    </w:p>
    <w:p w:rsidR="009E4460" w:rsidRDefault="00FD0BDD">
      <w:pPr>
        <w:pStyle w:val="a3"/>
      </w:pPr>
      <w:r>
        <w:t>Дебет 5 106 21 310 Кредит 5 302 22 730</w:t>
      </w:r>
    </w:p>
    <w:p w:rsidR="009E4460" w:rsidRDefault="00FD0BDD">
      <w:pPr>
        <w:pStyle w:val="a3"/>
      </w:pPr>
      <w:r>
        <w:t>- 47 200 руб. - затраты на доставку оборудования списаны на увеличение его стоимости (с учетом "входного" НДС);</w:t>
      </w:r>
    </w:p>
    <w:p w:rsidR="009E4460" w:rsidRDefault="00FD0BDD">
      <w:pPr>
        <w:pStyle w:val="a3"/>
      </w:pPr>
      <w:r>
        <w:t>Дебет 5 302 22 830 Кредит 5 201 11 610</w:t>
      </w:r>
    </w:p>
    <w:p w:rsidR="009E4460" w:rsidRDefault="00FD0BDD">
      <w:pPr>
        <w:pStyle w:val="a3"/>
      </w:pPr>
      <w:r>
        <w:t>- 47 200 руб. - перечислены денежные средства с лицевого счета в казначействе транспортной организации.</w:t>
      </w:r>
    </w:p>
    <w:p w:rsidR="009E4460" w:rsidRDefault="00FD0BDD">
      <w:pPr>
        <w:pStyle w:val="a3"/>
      </w:pPr>
      <w:r>
        <w:t>На 1 января года, следующего за отчетном, стоимость оборудования, сформированная на счете 5 106 21 000 "Вложения в основные средства - особо ценное движимое имущество учреждения", составит:</w:t>
      </w:r>
    </w:p>
    <w:p w:rsidR="009E4460" w:rsidRDefault="00FD0BDD">
      <w:pPr>
        <w:pStyle w:val="a3"/>
      </w:pPr>
      <w:r>
        <w:t>1 416 000 + 23 600 + 47 200 = 1 486 800 руб.</w:t>
      </w:r>
    </w:p>
    <w:p w:rsidR="009E4460" w:rsidRDefault="00FD0BDD">
      <w:pPr>
        <w:pStyle w:val="a3"/>
      </w:pPr>
      <w:r>
        <w:t>Эта сумма будет отражена в строках 090 и 092 баланса учреждения за отчетный финансовый год.</w:t>
      </w:r>
    </w:p>
    <w:p w:rsidR="009E4460" w:rsidRDefault="00FD0BDD">
      <w:pPr>
        <w:pStyle w:val="a3"/>
      </w:pPr>
      <w:r>
        <w:t>Формирование вложений при приобретении непроизведенных активов</w:t>
      </w:r>
    </w:p>
    <w:p w:rsidR="009E4460" w:rsidRDefault="00FD0BDD">
      <w:pPr>
        <w:pStyle w:val="a3"/>
      </w:pPr>
      <w:r>
        <w:t>Расходы на приобретение непроизведенных активов (НПА) первоначально отражают по дебету счета 0 106 00 000 "Вложения в нефинансовые активы" аналитический счет 0 106 13 000 "Вложения в непроизведенные активы - недвижимое имущество учреждения". Соответственно, на этом счете отражают первоначальную стоимость непроизведенных активов учреждения. После того, как она сформирована, все затраты, накопленные на этом счете, списывают в дебет счета 0 103 00 000 "Непроизведенные активы" (по соответствующим аналитическим счетам).</w:t>
      </w:r>
    </w:p>
    <w:p w:rsidR="009E4460" w:rsidRDefault="00FD0BDD">
      <w:pPr>
        <w:pStyle w:val="a3"/>
      </w:pPr>
      <w:r>
        <w:t>В первоначальную стоимость НПА, в частности, включают суммы, уплачиваемые продавцу, расходы по оплате информационных и консультационных услуг, связанных с приобретением непроизведенного актива, суммы вознаграждений посреднических организаций, через которые приобретен актив и другие затраты, связанные с приобретением данного имущества.</w:t>
      </w:r>
    </w:p>
    <w:p w:rsidR="009E4460" w:rsidRDefault="00FD0BDD">
      <w:pPr>
        <w:pStyle w:val="a3"/>
      </w:pPr>
      <w:r>
        <w:t>Подробнее о порядке формирования стоимости непроизведенных активов в зависимости от способа их приобретения читайте в разделе "Непроизведенные активы (строка 070)" подраздел "Формирование первоначальной стоимости непроизведенных активов..." издания «Годовой отчет бюджетных и автономных учреждений (под общ. редакцией В.В.Верещаки)..</w:t>
      </w:r>
    </w:p>
    <w:p w:rsidR="009E4460" w:rsidRDefault="00FD0BDD">
      <w:pPr>
        <w:pStyle w:val="a3"/>
      </w:pPr>
      <w:r>
        <w:t xml:space="preserve">Пример </w:t>
      </w:r>
    </w:p>
    <w:p w:rsidR="009E4460" w:rsidRDefault="00FD0BDD">
      <w:pPr>
        <w:pStyle w:val="a3"/>
      </w:pPr>
      <w:r>
        <w:t>За счет приносящей доход деятельности учреждение приобрело земельный участок. Он будет использоваться в деятельности учреждения, не облагаемой НДС. Стоимость участка - 4 600 000 руб. (НДС не облагается). При покупке участка учреждение воспользовалось информационными услугами. Их стоимость составила 472 000 руб. (в том числе НДС - 72 000 руб.).</w:t>
      </w:r>
    </w:p>
    <w:p w:rsidR="009E4460" w:rsidRDefault="00FD0BDD">
      <w:pPr>
        <w:pStyle w:val="a3"/>
      </w:pPr>
      <w:r>
        <w:t>За юридическое сопровождение сделки купли-продажи земли учреждением были оплачены услуги сторонней организации. Их стоимость составила 30 000 руб. (в том числе НДС - 4576 руб.).</w:t>
      </w:r>
    </w:p>
    <w:p w:rsidR="009E4460" w:rsidRDefault="00FD0BDD">
      <w:pPr>
        <w:pStyle w:val="a3"/>
      </w:pPr>
      <w:r>
        <w:t>При этом на 1 января года, следующего за отчетным, права на земельный участок не прошли государственную регистрацию.</w:t>
      </w:r>
    </w:p>
    <w:p w:rsidR="009E4460" w:rsidRDefault="00FD0BDD">
      <w:pPr>
        <w:pStyle w:val="a3"/>
      </w:pPr>
      <w:r>
        <w:t>Для упрощения примера забалансовый учет денежных средств учреждения не приводится.</w:t>
      </w:r>
    </w:p>
    <w:p w:rsidR="009E4460" w:rsidRDefault="00FD0BDD">
      <w:pPr>
        <w:pStyle w:val="a3"/>
      </w:pPr>
      <w:r>
        <w:t>Операции по приобретению НПА будут отражены в учете учреждения записями:</w:t>
      </w:r>
    </w:p>
    <w:p w:rsidR="009E4460" w:rsidRDefault="00FD0BDD">
      <w:pPr>
        <w:pStyle w:val="a3"/>
      </w:pPr>
      <w:r>
        <w:t>Дебет 2 106 13 330 Кредит 2 302 33 730</w:t>
      </w:r>
    </w:p>
    <w:p w:rsidR="009E4460" w:rsidRDefault="00FD0BDD">
      <w:pPr>
        <w:pStyle w:val="a3"/>
      </w:pPr>
      <w:r>
        <w:t>- 4 600 000 руб. - учтены затраты на приобретение земельного участка и кредиторская задолженность перед продавцом;</w:t>
      </w:r>
    </w:p>
    <w:p w:rsidR="009E4460" w:rsidRDefault="00FD0BDD">
      <w:pPr>
        <w:pStyle w:val="a3"/>
      </w:pPr>
      <w:r>
        <w:t>Дебет 2 302 33 830 Кредит 2 201 11 610</w:t>
      </w:r>
    </w:p>
    <w:p w:rsidR="009E4460" w:rsidRDefault="00FD0BDD">
      <w:pPr>
        <w:pStyle w:val="a3"/>
      </w:pPr>
      <w:r>
        <w:t>- 4 600 000 руб. - перечислены денежные средства с лицевого счета в казначействе продавцу земельного участка;</w:t>
      </w:r>
    </w:p>
    <w:p w:rsidR="009E4460" w:rsidRDefault="00FD0BDD">
      <w:pPr>
        <w:pStyle w:val="a3"/>
      </w:pPr>
      <w:r>
        <w:t>Дебет 2 106 13 330 Кредит 2 302 26 730</w:t>
      </w:r>
    </w:p>
    <w:p w:rsidR="009E4460" w:rsidRDefault="00FD0BDD">
      <w:pPr>
        <w:pStyle w:val="a3"/>
      </w:pPr>
      <w:r>
        <w:t>- 472 000 руб. - затраты на информационные услуги, оказанные сторонней организацией, списаны на увеличение стоимости участка (с учетом "входного" НДС);</w:t>
      </w:r>
    </w:p>
    <w:p w:rsidR="009E4460" w:rsidRDefault="00FD0BDD">
      <w:pPr>
        <w:pStyle w:val="a3"/>
      </w:pPr>
      <w:r>
        <w:t>Дебет 2 302 26 830 Кредит 2 201 11 610</w:t>
      </w:r>
    </w:p>
    <w:p w:rsidR="009E4460" w:rsidRDefault="00FD0BDD">
      <w:pPr>
        <w:pStyle w:val="a3"/>
      </w:pPr>
      <w:r>
        <w:t>- 472 000 руб. - перечислены денежные средства с лицевого счета в казначействе в оплату информационных услуг;</w:t>
      </w:r>
    </w:p>
    <w:p w:rsidR="009E4460" w:rsidRDefault="00FD0BDD">
      <w:pPr>
        <w:pStyle w:val="a3"/>
      </w:pPr>
      <w:r>
        <w:t>Дебет 2 106 13 330 Кредит 2 302 26 730</w:t>
      </w:r>
    </w:p>
    <w:p w:rsidR="009E4460" w:rsidRDefault="00FD0BDD">
      <w:pPr>
        <w:pStyle w:val="a3"/>
      </w:pPr>
      <w:r>
        <w:t>- 30 000 руб. - учтены расходы на юридическое сопровождение сделки купли-продажи земельного участка (с учетом "входного" налога на добавленную стоимость);</w:t>
      </w:r>
    </w:p>
    <w:p w:rsidR="009E4460" w:rsidRDefault="00FD0BDD">
      <w:pPr>
        <w:pStyle w:val="a3"/>
      </w:pPr>
      <w:r>
        <w:t>Дебет 2 302 26 830 Кредит 2 201 11 610</w:t>
      </w:r>
    </w:p>
    <w:p w:rsidR="009E4460" w:rsidRDefault="00FD0BDD">
      <w:pPr>
        <w:pStyle w:val="a3"/>
      </w:pPr>
      <w:r>
        <w:t>- 30 000 руб. - оплачены услуги сторонней организации по юридическому сопровождению сделки с недвижимым имуществом с лицевого счета учреждения в казначействе.</w:t>
      </w:r>
    </w:p>
    <w:p w:rsidR="009E4460" w:rsidRDefault="00FD0BDD">
      <w:pPr>
        <w:pStyle w:val="a3"/>
      </w:pPr>
      <w:r>
        <w:t>Сумма вложений в приобретение земельного участка, сформированная по данным бухгалтерского учета учреждения, составит:</w:t>
      </w:r>
    </w:p>
    <w:p w:rsidR="009E4460" w:rsidRDefault="00FD0BDD">
      <w:pPr>
        <w:pStyle w:val="a3"/>
      </w:pPr>
      <w:r>
        <w:t>4 600 000 + 472 000 + 30 000 = 5 102 000 руб.</w:t>
      </w:r>
    </w:p>
    <w:p w:rsidR="009E4460" w:rsidRDefault="00FD0BDD">
      <w:pPr>
        <w:pStyle w:val="a3"/>
      </w:pPr>
      <w:r>
        <w:t>Эта сумма будет отражена в строках 090 и 091 баланса учреждения за отчетный финансовый год.</w:t>
      </w:r>
    </w:p>
    <w:p w:rsidR="009E4460" w:rsidRDefault="00FD0BDD">
      <w:pPr>
        <w:pStyle w:val="a3"/>
      </w:pPr>
      <w:r>
        <w:t>Формирование вложений при приобретении нематериальных активов</w:t>
      </w:r>
    </w:p>
    <w:p w:rsidR="009E4460" w:rsidRDefault="00FD0BDD">
      <w:pPr>
        <w:pStyle w:val="a3"/>
      </w:pPr>
      <w:r>
        <w:t>Затраты на приобретение нематериальных активов (НМА) формируются на счете 0 106 00 000 "Вложения в нефинансовые активы" по следующим аналитическим счетам:</w:t>
      </w:r>
    </w:p>
    <w:p w:rsidR="009E4460" w:rsidRDefault="00FD0BDD">
      <w:pPr>
        <w:pStyle w:val="a3"/>
      </w:pPr>
      <w:r>
        <w:t>- счет 0 106 22 000 - вложения в особо ценные объекты нематериальных активов;</w:t>
      </w:r>
    </w:p>
    <w:p w:rsidR="009E4460" w:rsidRDefault="00FD0BDD">
      <w:pPr>
        <w:pStyle w:val="a3"/>
      </w:pPr>
      <w:r>
        <w:t>- счет 0 106 32 000 - вложения в НМА, которые не относят к особо ценному имуществу учреждения;</w:t>
      </w:r>
    </w:p>
    <w:p w:rsidR="009E4460" w:rsidRDefault="00FD0BDD">
      <w:pPr>
        <w:pStyle w:val="a3"/>
      </w:pPr>
      <w:r>
        <w:t>- счет 0 106 42 000 - вложения в нематериальные активы - предметы лизинга.</w:t>
      </w:r>
    </w:p>
    <w:p w:rsidR="009E4460" w:rsidRDefault="00FD0BDD">
      <w:pPr>
        <w:pStyle w:val="a3"/>
      </w:pPr>
      <w:r>
        <w:t>Соответственно, на этих счетах формируют первоначальную стоимость данного имущества. После ее формирования все затраты, накопленные на соответствующих аналитических субсчетах счета 0 106 00 000 "Вложения в нефинансовые активы", списывают на счета аналитического учета счета 0 102 00 000 "Нематериальные активы". Это делают в тот момент, когда имущество полностью готово к использованию. Дата начала фактического использования нематериального актива значения не имеет.</w:t>
      </w:r>
    </w:p>
    <w:p w:rsidR="009E4460" w:rsidRDefault="00FD0BDD">
      <w:pPr>
        <w:pStyle w:val="a3"/>
      </w:pPr>
      <w:r>
        <w:t>В первоначальную стоимость НМА, в частности, включают суммы, уплачиваемые правообладателю (продавцу) в соответствии с договором об отчуждении (приобретении) исключительного права, регистрационные сборы, государственные и патентные пошлины, уплаченные в связи с приобретением (получением) исключительных прав на объекты нематериальных активов, вознаграждения, уплачиваемые посреднической организации, через которую приобретен НМА и т.д.</w:t>
      </w:r>
    </w:p>
    <w:p w:rsidR="009E4460" w:rsidRDefault="00FD0BDD">
      <w:pPr>
        <w:pStyle w:val="a3"/>
      </w:pPr>
      <w:r>
        <w:t>Подробнее о порядке формирования стоимости нематериальных активов в зависимости от способа их приобретения читайте в разделе "Нематериальные активы (строки 040, 060)" подраздел "Формирование первоначальной стоимости НМА..." издания «Годовой отчет бюджетных и автономных учреждений (под общ. редакцией В.В.Верещаки)..</w:t>
      </w:r>
    </w:p>
    <w:p w:rsidR="009E4460" w:rsidRDefault="00FD0BDD">
      <w:pPr>
        <w:pStyle w:val="a3"/>
      </w:pPr>
      <w:r>
        <w:t xml:space="preserve">Пример </w:t>
      </w:r>
    </w:p>
    <w:p w:rsidR="009E4460" w:rsidRDefault="00FD0BDD">
      <w:pPr>
        <w:pStyle w:val="a3"/>
      </w:pPr>
      <w:r>
        <w:t>За счет субсидии на иные цели учреждение приобрело исключительные права на программу для ЭВМ. Она относится к особо ценному имуществу. Нематериальный актив будет использоваться в основной деятельности учреждения, не облагаемой НДС. За программу правообладателю причитается 1 780 000 руб. (НДС не облагается). При покупке прав на программу учреждение воспользовалось консультационными услугами сторонней организации. Их стоимость составила 23 600 руб. (в том числе НДС - 3600 руб.).</w:t>
      </w:r>
    </w:p>
    <w:p w:rsidR="009E4460" w:rsidRDefault="00FD0BDD">
      <w:pPr>
        <w:pStyle w:val="a3"/>
      </w:pPr>
      <w:r>
        <w:t>При этом на 1 января года, следующего за отчетным, первоначальная стоимость нематериального актива сформирована не была.</w:t>
      </w:r>
    </w:p>
    <w:p w:rsidR="009E4460" w:rsidRDefault="00FD0BDD">
      <w:pPr>
        <w:pStyle w:val="a3"/>
      </w:pPr>
      <w:r>
        <w:t>Данные операции будут отражены в учете учреждения записями (для упрощения примера забалансовый учет денежных средств учреждения не приводится):</w:t>
      </w:r>
    </w:p>
    <w:p w:rsidR="009E4460" w:rsidRDefault="00FD0BDD">
      <w:pPr>
        <w:pStyle w:val="a3"/>
      </w:pPr>
      <w:r>
        <w:t>Дебет 5 106 22 320 Кредит 5 302 32 730</w:t>
      </w:r>
    </w:p>
    <w:p w:rsidR="009E4460" w:rsidRDefault="00FD0BDD">
      <w:pPr>
        <w:pStyle w:val="a3"/>
      </w:pPr>
      <w:r>
        <w:t>- 1 780 000 руб. - учтены затраты на приобретение исключительных прав на программу для ЭВМ;</w:t>
      </w:r>
    </w:p>
    <w:p w:rsidR="009E4460" w:rsidRDefault="00FD0BDD">
      <w:pPr>
        <w:pStyle w:val="a3"/>
      </w:pPr>
      <w:r>
        <w:t>Дебет 5 302 32 830 Кредит 5 201 11 610</w:t>
      </w:r>
    </w:p>
    <w:p w:rsidR="009E4460" w:rsidRDefault="00FD0BDD">
      <w:pPr>
        <w:pStyle w:val="a3"/>
      </w:pPr>
      <w:r>
        <w:t>- 1 780 000 руб. - перечислены денежные средства с лицевого счета в казначействе правообладателю;</w:t>
      </w:r>
    </w:p>
    <w:p w:rsidR="009E4460" w:rsidRDefault="00FD0BDD">
      <w:pPr>
        <w:pStyle w:val="a3"/>
      </w:pPr>
      <w:r>
        <w:t>Дебет 5 106 22 320 Кредит 5 302 26 730</w:t>
      </w:r>
    </w:p>
    <w:p w:rsidR="009E4460" w:rsidRDefault="00FD0BDD">
      <w:pPr>
        <w:pStyle w:val="a3"/>
      </w:pPr>
      <w:r>
        <w:t>- 23 600 руб. - затраты на консультационные услуги сторонней организации списаны на увеличение стоимости НМА (с учетом "входного" налога на добавленную стоимость);</w:t>
      </w:r>
    </w:p>
    <w:p w:rsidR="009E4460" w:rsidRDefault="00FD0BDD">
      <w:pPr>
        <w:pStyle w:val="a3"/>
      </w:pPr>
      <w:r>
        <w:t>Дебет 5 302 26 830 Кредит 5 201 11 610</w:t>
      </w:r>
    </w:p>
    <w:p w:rsidR="009E4460" w:rsidRDefault="00FD0BDD">
      <w:pPr>
        <w:pStyle w:val="a3"/>
      </w:pPr>
      <w:r>
        <w:t>- 23 600 руб. - перечислены денежные средства с лицевого счета в казначействе в оплату консультационных услуг.</w:t>
      </w:r>
    </w:p>
    <w:p w:rsidR="009E4460" w:rsidRDefault="00FD0BDD">
      <w:pPr>
        <w:pStyle w:val="a3"/>
      </w:pPr>
      <w:r>
        <w:t>Сумма вложений в НМА составит:</w:t>
      </w:r>
    </w:p>
    <w:p w:rsidR="009E4460" w:rsidRDefault="00FD0BDD">
      <w:pPr>
        <w:pStyle w:val="a3"/>
      </w:pPr>
      <w:r>
        <w:t>1 780 000 + 23 600 = 1 803 600 руб.</w:t>
      </w:r>
    </w:p>
    <w:p w:rsidR="009E4460" w:rsidRDefault="00FD0BDD">
      <w:pPr>
        <w:pStyle w:val="a3"/>
      </w:pPr>
      <w:r>
        <w:t>Эта сумма будет отражена в строках 090 и 092 баланса учреждения за отчетный финансовый год.</w:t>
      </w:r>
    </w:p>
    <w:p w:rsidR="009E4460" w:rsidRDefault="00FD0BDD">
      <w:pPr>
        <w:pStyle w:val="a3"/>
      </w:pPr>
      <w:r>
        <w:t>Формирование вложений при приобретении материальных запасов</w:t>
      </w:r>
    </w:p>
    <w:p w:rsidR="009E4460" w:rsidRDefault="00FD0BDD">
      <w:pPr>
        <w:pStyle w:val="a3"/>
      </w:pPr>
      <w:r>
        <w:t>К материальным запасам, приобретение которых может отражаться с использованием счета 0 106 00 000 "Вложения в нефинансовые активы", относят сырье и материалы, необходимые в деятельности учреждения, товары, предназначенные для последующей перепродажи, а также запасы, приобретаемые в рамках договора лизинга.</w:t>
      </w:r>
    </w:p>
    <w:p w:rsidR="009E4460" w:rsidRDefault="00FD0BDD">
      <w:pPr>
        <w:pStyle w:val="a3"/>
      </w:pPr>
      <w:r>
        <w:t>В общем случае стоимость материалов и товаров отражают на счете 0 105 00 000 "Материальные запасы" (по соответствующим аналитическим счетам). Однако, если помимо расходов на их покупку, учреждение несет дополнительные затраты, включаемые в фактическую стоимость данных ценностей (например на доставку), то сумму данных затрат предварительно собирают на счете 0 106 00 000 "Вложения в нефинансовые активы".</w:t>
      </w:r>
    </w:p>
    <w:p w:rsidR="009E4460" w:rsidRDefault="00FD0BDD">
      <w:pPr>
        <w:pStyle w:val="a3"/>
      </w:pPr>
      <w:r>
        <w:t>Их отражают в бухгалтерском учете учреждения на следующих субсчетах аналитического учета:</w:t>
      </w:r>
    </w:p>
    <w:p w:rsidR="009E4460" w:rsidRDefault="00FD0BDD">
      <w:pPr>
        <w:pStyle w:val="a3"/>
      </w:pPr>
      <w:r>
        <w:t>- счет 0 106 24 000 - при формировании стоимости материалов, которые относят к особо ценному имуществу;</w:t>
      </w:r>
    </w:p>
    <w:p w:rsidR="009E4460" w:rsidRDefault="00FD0BDD">
      <w:pPr>
        <w:pStyle w:val="a3"/>
      </w:pPr>
      <w:r>
        <w:t>- счет 0 106 34 000 - при формировании стоимости материалов и товаров, которые не относят к особо ценному имуществу;</w:t>
      </w:r>
    </w:p>
    <w:p w:rsidR="009E4460" w:rsidRDefault="00FD0BDD">
      <w:pPr>
        <w:pStyle w:val="a3"/>
      </w:pPr>
      <w:r>
        <w:t>- счет 0 106 44 000 - при формировании стоимости материалов и товаров, которые относят к предметам лизинга.</w:t>
      </w:r>
    </w:p>
    <w:p w:rsidR="009E4460" w:rsidRDefault="00FD0BDD">
      <w:pPr>
        <w:pStyle w:val="a3"/>
      </w:pPr>
      <w:r>
        <w:t>При использовании счета 0 106 00 000 "Вложения в нефинансовые активы" после формирования фактической стоимости материалов все затраты на приобретение этих ценностей списывают в дебет счета 0 105 00 000 "Материальные запасы" (по соответствующим аналитическим счетам).</w:t>
      </w:r>
    </w:p>
    <w:p w:rsidR="009E4460" w:rsidRDefault="00FD0BDD">
      <w:pPr>
        <w:pStyle w:val="a3"/>
      </w:pPr>
      <w:r>
        <w:t>В фактическую стоимость товаров и материалов, в частности, включают суммы, уплачиваемые поставщику (продавцу), расходы на информационные и консультационные услуги, связанные с приобретением запасов, таможенные пошлины и другие платежи, связанные с приобретением запасов, вознаграждения посреднических организаций, через которые приобретены запасы и т.д.</w:t>
      </w:r>
    </w:p>
    <w:p w:rsidR="009E4460" w:rsidRDefault="00FD0BDD">
      <w:pPr>
        <w:pStyle w:val="a3"/>
      </w:pPr>
      <w:r>
        <w:t>Отметим, что при централизованных закупках учетной политикой учреждения может быть предусмотрено отражение расходов на заготовку и доставку запасов в составе текущих затрат организации. В такой ситуации стоимость запасов отражают непосредственно на счете 0 105 00 000 "Материальные запасы" (по соответствующим аналитическим счетам) без использования счета 0 106 00 000. Расходы на заготовку и доставку запасов учитывают по счету 0 401 20 000 "Расходы текущего финансового года".</w:t>
      </w:r>
    </w:p>
    <w:p w:rsidR="009E4460" w:rsidRDefault="00FD0BDD">
      <w:pPr>
        <w:pStyle w:val="a3"/>
      </w:pPr>
      <w:r>
        <w:t>Подробнее о порядке формирования стоимости запасов в зависимости от способа их приобретения читайте в разделах "Материальные запасы (строка 080)" (подраздел "Формирование фактической стоимости материалов (сырья)...") и "Товары для перепродажи" (подраздел "Формирование фактической стоимости товаров") издания «Годовой отчет бюджетных и автономных учреждений (под общ. редакцией В.В.Верещаки)..</w:t>
      </w:r>
    </w:p>
    <w:p w:rsidR="009E4460" w:rsidRDefault="00FD0BDD">
      <w:pPr>
        <w:pStyle w:val="a3"/>
      </w:pPr>
      <w:r>
        <w:t xml:space="preserve">Пример </w:t>
      </w:r>
    </w:p>
    <w:p w:rsidR="009E4460" w:rsidRDefault="00FD0BDD">
      <w:pPr>
        <w:pStyle w:val="a3"/>
      </w:pPr>
      <w:r>
        <w:t>За счет субсидии на выполнение госзадания учреждение приобрело партию материалов, которые относятся к особо ценному имуществу. Кроме того, за счет приносящей доход деятельности учреждения, была куплена партия товаров. Как материалы, так и товары будут использоваться в деятельности учреждения, не облагаемой налогом на добавленную стоимость.</w:t>
      </w:r>
    </w:p>
    <w:p w:rsidR="009E4460" w:rsidRDefault="00FD0BDD">
      <w:pPr>
        <w:pStyle w:val="a3"/>
      </w:pPr>
      <w:r>
        <w:t>Стоимость партии материалов составляет 4 720 000 руб. (в том числе НДС - 720 000 руб.). Материалы приобретались через посредническую организацию. Стоимость ее услуг составила 377 600 руб. (в том числе НДС - 57 600 руб.). Расходы на доставку материалов до склада учреждения равны 118 000 руб. (в том числе НДС - 18 000 руб.).</w:t>
      </w:r>
    </w:p>
    <w:p w:rsidR="009E4460" w:rsidRDefault="00FD0BDD">
      <w:pPr>
        <w:pStyle w:val="a3"/>
      </w:pPr>
      <w:r>
        <w:t>Стоимость партии товаров составляет 2 000 000 руб. (без НДС). При приобретении товаров учреждение воспользовалось информационно-консультационными услугами сторонней организации. Их стоимость составила - 188 800 руб. (в том числе НДС - 28 800 руб.).</w:t>
      </w:r>
    </w:p>
    <w:p w:rsidR="009E4460" w:rsidRDefault="00FD0BDD">
      <w:pPr>
        <w:pStyle w:val="a3"/>
      </w:pPr>
      <w:r>
        <w:t>Расходы на доставку товаров до склада учреждения равны 59 000 руб. (в том числе НДС - 9000 руб.). В соответствии с учетной политикой учреждения затраты на заготовку и доставку материалов включаются в их фактическую стоимость.</w:t>
      </w:r>
    </w:p>
    <w:p w:rsidR="009E4460" w:rsidRDefault="00FD0BDD">
      <w:pPr>
        <w:pStyle w:val="a3"/>
      </w:pPr>
      <w:r>
        <w:t>При этом приобретенные материалы и товары нуждаются в дальнейшей доработке и доведении до состояния, пригодного к использованию. Поэтому на 1 января года, следующего за отчетным, их фактическая стоимость сформирована не была.</w:t>
      </w:r>
    </w:p>
    <w:p w:rsidR="009E4460" w:rsidRDefault="00FD0BDD">
      <w:pPr>
        <w:pStyle w:val="a3"/>
      </w:pPr>
      <w:r>
        <w:t>Для упрощения примера забалансовый учет денежных средств учреждения не приводится.</w:t>
      </w:r>
    </w:p>
    <w:p w:rsidR="009E4460" w:rsidRDefault="00FD0BDD">
      <w:pPr>
        <w:pStyle w:val="a3"/>
      </w:pPr>
      <w:r>
        <w:t>Операции по приобретению материалов и товаров будут отражены в учете учреждения записями:</w:t>
      </w:r>
    </w:p>
    <w:p w:rsidR="009E4460" w:rsidRDefault="00FD0BDD">
      <w:pPr>
        <w:pStyle w:val="a3"/>
      </w:pPr>
      <w:r>
        <w:t>Дебет 4 106 24 340 Кредит 4 302 34 730</w:t>
      </w:r>
    </w:p>
    <w:p w:rsidR="009E4460" w:rsidRDefault="00FD0BDD">
      <w:pPr>
        <w:pStyle w:val="a3"/>
      </w:pPr>
      <w:r>
        <w:t>- 4 720 000 руб. - учтены затраты на приобретение партии материалов и кредиторская задолженность перед поставщиком (с учетом "входного" налога на добавленную стоимость);</w:t>
      </w:r>
    </w:p>
    <w:p w:rsidR="009E4460" w:rsidRDefault="00FD0BDD">
      <w:pPr>
        <w:pStyle w:val="a3"/>
      </w:pPr>
      <w:r>
        <w:t>Дебет 4 302 34 830 Кредит 4 201 11 610</w:t>
      </w:r>
    </w:p>
    <w:p w:rsidR="009E4460" w:rsidRDefault="00FD0BDD">
      <w:pPr>
        <w:pStyle w:val="a3"/>
      </w:pPr>
      <w:r>
        <w:t>- 4 720 000 руб. - перечислены денежные средства с лицевого счета в казначействе поставщику материалов;</w:t>
      </w:r>
    </w:p>
    <w:p w:rsidR="009E4460" w:rsidRDefault="00FD0BDD">
      <w:pPr>
        <w:pStyle w:val="a3"/>
      </w:pPr>
      <w:r>
        <w:t>Дебет 4 106 24 340 Кредит 4 302 26 730</w:t>
      </w:r>
    </w:p>
    <w:p w:rsidR="009E4460" w:rsidRDefault="00FD0BDD">
      <w:pPr>
        <w:pStyle w:val="a3"/>
      </w:pPr>
      <w:r>
        <w:t>- 377 600 руб. - затраты на оплату посреднических услуг сторонней организации списаны на увеличение стоимости материалов (с учетом "входного" НДС);</w:t>
      </w:r>
    </w:p>
    <w:p w:rsidR="009E4460" w:rsidRDefault="00FD0BDD">
      <w:pPr>
        <w:pStyle w:val="a3"/>
      </w:pPr>
      <w:r>
        <w:t>Дебет 4 302 26 830 Кредит 4 201 11 610</w:t>
      </w:r>
    </w:p>
    <w:p w:rsidR="009E4460" w:rsidRDefault="00FD0BDD">
      <w:pPr>
        <w:pStyle w:val="a3"/>
      </w:pPr>
      <w:r>
        <w:t>- 377 600 руб. - перечислены денежные средства с лицевого счета в казначействе в оплату посреднических услуг;</w:t>
      </w:r>
    </w:p>
    <w:p w:rsidR="009E4460" w:rsidRDefault="00FD0BDD">
      <w:pPr>
        <w:pStyle w:val="a3"/>
      </w:pPr>
      <w:r>
        <w:t>Дебет 4 106 24 340 Кредит 4 302 22 730</w:t>
      </w:r>
    </w:p>
    <w:p w:rsidR="009E4460" w:rsidRDefault="00FD0BDD">
      <w:pPr>
        <w:pStyle w:val="a3"/>
      </w:pPr>
      <w:r>
        <w:t>- 118 000 руб. - затраты на доставку материалов до склада учреждения списаны на увеличение стоимости приобретенных ценностей (с учетом "входного" налога на добавленную стоимость);</w:t>
      </w:r>
    </w:p>
    <w:p w:rsidR="009E4460" w:rsidRDefault="00FD0BDD">
      <w:pPr>
        <w:pStyle w:val="a3"/>
      </w:pPr>
      <w:r>
        <w:t>Дебет 4 302 22 830 Кредит 4 201 11 610</w:t>
      </w:r>
    </w:p>
    <w:p w:rsidR="009E4460" w:rsidRDefault="00FD0BDD">
      <w:pPr>
        <w:pStyle w:val="a3"/>
      </w:pPr>
      <w:r>
        <w:t>- 118 000 руб. - перечислены денежные средства с лицевого счета в казначействе транспортной организации;</w:t>
      </w:r>
    </w:p>
    <w:p w:rsidR="009E4460" w:rsidRDefault="00FD0BDD">
      <w:pPr>
        <w:pStyle w:val="a3"/>
      </w:pPr>
      <w:r>
        <w:t>Дебет 2 106 34 340 Кредит 2 302 34 730</w:t>
      </w:r>
    </w:p>
    <w:p w:rsidR="009E4460" w:rsidRDefault="00FD0BDD">
      <w:pPr>
        <w:pStyle w:val="a3"/>
      </w:pPr>
      <w:r>
        <w:t>- 2 000 000 руб. - учтены затраты на приобретение партии товаров и кредиторская задолженность перед поставщиком;</w:t>
      </w:r>
    </w:p>
    <w:p w:rsidR="009E4460" w:rsidRDefault="00FD0BDD">
      <w:pPr>
        <w:pStyle w:val="a3"/>
      </w:pPr>
      <w:r>
        <w:t>Дебет 2 302 34 830 Кредит 2 201 11 610</w:t>
      </w:r>
    </w:p>
    <w:p w:rsidR="009E4460" w:rsidRDefault="00FD0BDD">
      <w:pPr>
        <w:pStyle w:val="a3"/>
      </w:pPr>
      <w:r>
        <w:t>- 2 000 000 руб. - перечислены денежные средства с лицевого счета в казначействе поставщику товаров;</w:t>
      </w:r>
    </w:p>
    <w:p w:rsidR="009E4460" w:rsidRDefault="00FD0BDD">
      <w:pPr>
        <w:pStyle w:val="a3"/>
      </w:pPr>
      <w:r>
        <w:t>Дебет 2 106 34 340 Кредит 2 302 26 730</w:t>
      </w:r>
    </w:p>
    <w:p w:rsidR="009E4460" w:rsidRDefault="00FD0BDD">
      <w:pPr>
        <w:pStyle w:val="a3"/>
      </w:pPr>
      <w:r>
        <w:t>- 188 800 руб. - затраты на оплату информационно-консультационных услуг сторонней организации списаны на увеличение стоимости товаров (с учетом "входного" НДС);</w:t>
      </w:r>
    </w:p>
    <w:p w:rsidR="009E4460" w:rsidRDefault="00FD0BDD">
      <w:pPr>
        <w:pStyle w:val="a3"/>
      </w:pPr>
      <w:r>
        <w:t>Дебет 2 302 26 830 Кредит 2 201 11 610</w:t>
      </w:r>
    </w:p>
    <w:p w:rsidR="009E4460" w:rsidRDefault="00FD0BDD">
      <w:pPr>
        <w:pStyle w:val="a3"/>
      </w:pPr>
      <w:r>
        <w:t>- 188 800 руб. - перечислены денежные средства с лицевого счета в казначействе на оплату информационно-консультационных услуг;</w:t>
      </w:r>
    </w:p>
    <w:p w:rsidR="009E4460" w:rsidRDefault="00FD0BDD">
      <w:pPr>
        <w:pStyle w:val="a3"/>
      </w:pPr>
      <w:r>
        <w:t>Дебет 2 106 34 340 Кредит 2 302 22 730</w:t>
      </w:r>
    </w:p>
    <w:p w:rsidR="009E4460" w:rsidRDefault="00FD0BDD">
      <w:pPr>
        <w:pStyle w:val="a3"/>
      </w:pPr>
      <w:r>
        <w:t>- 59 000 руб. - затраты на доставку товаров до склада учреждения списаны на увеличение их стоимости (с учетом "входного" НДС);</w:t>
      </w:r>
    </w:p>
    <w:p w:rsidR="009E4460" w:rsidRDefault="00FD0BDD">
      <w:pPr>
        <w:pStyle w:val="a3"/>
      </w:pPr>
      <w:r>
        <w:t>Дебет 2 302 22 830 Кредит 2 201 11 610</w:t>
      </w:r>
    </w:p>
    <w:p w:rsidR="009E4460" w:rsidRDefault="00FD0BDD">
      <w:pPr>
        <w:pStyle w:val="a3"/>
      </w:pPr>
      <w:r>
        <w:t>- 59 000 руб. - перечислены денежные средства с лицевого счета в казначействе транспортной организации.</w:t>
      </w:r>
    </w:p>
    <w:p w:rsidR="009E4460" w:rsidRDefault="00FD0BDD">
      <w:pPr>
        <w:pStyle w:val="a3"/>
      </w:pPr>
      <w:r>
        <w:t>Сумма вложений в приобретение партии материалов составит:</w:t>
      </w:r>
    </w:p>
    <w:p w:rsidR="009E4460" w:rsidRDefault="00FD0BDD">
      <w:pPr>
        <w:pStyle w:val="a3"/>
      </w:pPr>
      <w:r>
        <w:t>720 000 + 377 600 + 118 000 = 5 215 600 руб.</w:t>
      </w:r>
    </w:p>
    <w:p w:rsidR="009E4460" w:rsidRDefault="00FD0BDD">
      <w:pPr>
        <w:pStyle w:val="a3"/>
      </w:pPr>
      <w:r>
        <w:t>Она будет отражена в строке 092 баланса учреждения.</w:t>
      </w:r>
    </w:p>
    <w:p w:rsidR="009E4460" w:rsidRDefault="00FD0BDD">
      <w:pPr>
        <w:pStyle w:val="a3"/>
      </w:pPr>
      <w:r>
        <w:t>Сумма вложений в приобретение партии товаров составит:</w:t>
      </w:r>
    </w:p>
    <w:p w:rsidR="009E4460" w:rsidRDefault="00FD0BDD">
      <w:pPr>
        <w:pStyle w:val="a3"/>
      </w:pPr>
      <w:r>
        <w:t>2 000 000 + 188 800 + 59 000 = 2 247 800 руб.</w:t>
      </w:r>
    </w:p>
    <w:p w:rsidR="009E4460" w:rsidRDefault="00FD0BDD">
      <w:pPr>
        <w:pStyle w:val="a3"/>
      </w:pPr>
      <w:r>
        <w:t>Ее указывают в строке 093 баланса учреждения за отчетный финансовый год.</w:t>
      </w:r>
    </w:p>
    <w:p w:rsidR="009E4460" w:rsidRDefault="00FD0BDD">
      <w:pPr>
        <w:pStyle w:val="a3"/>
      </w:pPr>
      <w:r>
        <w:t>В строке 090 приводят общую сумму расходов на приобретение материалов и товаров, стоимость которых по состоянию на 1 января года, следующего за отчетным, сформирована не была. Она составит:</w:t>
      </w:r>
    </w:p>
    <w:p w:rsidR="009E4460" w:rsidRDefault="00FD0BDD">
      <w:pPr>
        <w:pStyle w:val="a3"/>
      </w:pPr>
      <w:r>
        <w:t>215 600 + 2 247 800 = 7 463 400 руб.</w:t>
      </w:r>
    </w:p>
    <w:p w:rsidR="009E4460" w:rsidRDefault="00FD0BDD">
      <w:pPr>
        <w:pStyle w:val="a3"/>
      </w:pPr>
      <w:r>
        <w:t>Список литературы</w:t>
      </w:r>
    </w:p>
    <w:p w:rsidR="009E4460" w:rsidRDefault="00FD0BDD">
      <w:pPr>
        <w:pStyle w:val="a3"/>
      </w:pPr>
      <w:r>
        <w:t>Издательство «Гарант-Пресс»</w:t>
      </w:r>
      <w:bookmarkStart w:id="0" w:name="_GoBack"/>
      <w:bookmarkEnd w:id="0"/>
    </w:p>
    <w:sectPr w:rsidR="009E44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BDD"/>
    <w:rsid w:val="009E4460"/>
    <w:rsid w:val="00E5579F"/>
    <w:rsid w:val="00FD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4AC6BF-0DC5-4C37-BF7B-F50ECF273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3013</Words>
  <Characters>17180</Characters>
  <Application>Microsoft Office Word</Application>
  <DocSecurity>0</DocSecurity>
  <Lines>143</Lines>
  <Paragraphs>40</Paragraphs>
  <ScaleCrop>false</ScaleCrop>
  <Company>diakov.net</Company>
  <LinksUpToDate>false</LinksUpToDate>
  <CharactersWithSpaces>20153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Формирование суммы вложений в нефинансовые активы. Отражение в бухгалтерском учете и отчетности бюджетного и автономного учреждения</dc:title>
  <dc:subject/>
  <dc:creator>Irina</dc:creator>
  <cp:keywords/>
  <dc:description/>
  <cp:lastModifiedBy>Irina</cp:lastModifiedBy>
  <cp:revision>2</cp:revision>
  <dcterms:created xsi:type="dcterms:W3CDTF">2014-07-19T03:16:00Z</dcterms:created>
  <dcterms:modified xsi:type="dcterms:W3CDTF">2014-07-19T03:16:00Z</dcterms:modified>
</cp:coreProperties>
</file>