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EEC" w:rsidRDefault="00162125">
      <w:pPr>
        <w:pStyle w:val="1"/>
        <w:jc w:val="center"/>
      </w:pPr>
      <w:r>
        <w:t>Философское понимание конкуренции</w:t>
      </w:r>
    </w:p>
    <w:p w:rsidR="00937EEC" w:rsidRPr="00162125" w:rsidRDefault="00162125">
      <w:pPr>
        <w:pStyle w:val="a3"/>
      </w:pPr>
      <w:r>
        <w:t> Введение</w:t>
      </w:r>
    </w:p>
    <w:p w:rsidR="00937EEC" w:rsidRDefault="00162125">
      <w:pPr>
        <w:pStyle w:val="a3"/>
      </w:pPr>
      <w:r>
        <w:t>В настоящее время общество переживает масштабные преобразования, которые, чем дальше тем больше, приобретают перманентный характер. В связи с этим проблема постановки целей, задач и механизмов функционирования и развития конкуренции актуальна для всех современных стран. Ряд стран в качестве одного из направлений преобразования избрали «маркетизацию» - внедрение максимально возможных принципов и механизмов рыночной экономики во все сферы жизни общества, что в действительности означает доминирование экономического понимания «эффективности» его жизнедеятельности. Это, в частности, обеспечение рентабельности, минимизация затрат и максимизация ресурсов и доходов, а также внедрение механизмов и инструментов рыночной экономики -реклама, маркетинг, менеджмент и др.</w:t>
      </w:r>
    </w:p>
    <w:p w:rsidR="00937EEC" w:rsidRDefault="00162125">
      <w:pPr>
        <w:pStyle w:val="a3"/>
      </w:pPr>
      <w:r>
        <w:t>Наиболее явно процессы «маркетизации» протекают в США [1], а также в некоторых европейских странах, среди которых в качестве флагманов выделяются английская [2] и нидерландская [3], вследствие проводимой в этих странах на протяжении 1980-х и 1990-х гг. неолиберальной политики. Что касается России, то реальные и декларируемые направления модернизации демонстрируют тот факт, что процесс маркетизации происходит и в российском социуме.</w:t>
      </w:r>
    </w:p>
    <w:p w:rsidR="00937EEC" w:rsidRDefault="00162125">
      <w:pPr>
        <w:pStyle w:val="a3"/>
      </w:pPr>
      <w:r>
        <w:t>В данном реферате в ходе изучения практик поведения на рынке исследуется специфическая методологическая проблема - использование понятия «конкуренция» и различного рода ее классификаций и типологий, выработанных изначально для анализа рыночной экономики и используемых в экономической науке, для описания и анализа явлений, происходящих на рынке авиастроения. Для ответа на этот вопрос необходимо рассмотрение существующей традиции употребления понятия «конкуренция».</w:t>
      </w:r>
    </w:p>
    <w:p w:rsidR="00937EEC" w:rsidRDefault="00162125">
      <w:pPr>
        <w:pStyle w:val="a3"/>
      </w:pPr>
      <w:r>
        <w:t>Философское понимание конкуренции</w:t>
      </w:r>
    </w:p>
    <w:p w:rsidR="00937EEC" w:rsidRDefault="00162125">
      <w:pPr>
        <w:pStyle w:val="a3"/>
      </w:pPr>
      <w:r>
        <w:t>Феномены конкуренции и рынка в современном российском обществе, которые выступают важными характеристиками социальной реальности, поскольку конкуренция является одним из неотъемлемых атрибутов рыночного общества. По форме конкуренция представляет собой соперничество, а по содержанию – процесс борьбы за более благоприятные условия социальной деятельности в целях достижения определенной цели. Хозяйственная и политическая жизнь пронизана соревновательным духом – духом конкуренции. Примечательно, что соревновательный дух характерен и для видов деятельности, лишенных практического значения.</w:t>
      </w:r>
    </w:p>
    <w:p w:rsidR="00937EEC" w:rsidRDefault="00162125">
      <w:pPr>
        <w:pStyle w:val="a3"/>
      </w:pPr>
      <w:r>
        <w:t>Термин «конкуренция» происходит от латинского глагола concurrere, что означает «сталкиваться». Длительное время данный термин существовал в обыденной речи [1], и только с эпохи Просвещения понятие «конкуренция» начинает использоваться в научных трудах мыслителей того времени.</w:t>
      </w:r>
    </w:p>
    <w:p w:rsidR="00937EEC" w:rsidRDefault="00162125">
      <w:pPr>
        <w:pStyle w:val="a3"/>
      </w:pPr>
      <w:r>
        <w:t>Согласно В.И. Далю «конкуренция» от латинского «конкурс» означает соревновательный иск, состязанье, спорованье, соперничество, соискательство, соревнованье [1].</w:t>
      </w:r>
    </w:p>
    <w:p w:rsidR="00937EEC" w:rsidRDefault="00162125">
      <w:pPr>
        <w:pStyle w:val="a3"/>
      </w:pPr>
      <w:r>
        <w:t>Согласно М. Фасмеру «конкуренция» от латинского «concursus» означает стечение, столкновение, содействие [2].</w:t>
      </w:r>
    </w:p>
    <w:p w:rsidR="00937EEC" w:rsidRDefault="00162125">
      <w:pPr>
        <w:pStyle w:val="a3"/>
      </w:pPr>
      <w:r>
        <w:t>Согласно С.И. Ожегову «конкуренция» – это соперничество, борьба за достижение больших выгод, преимуществ [3].</w:t>
      </w:r>
    </w:p>
    <w:p w:rsidR="00937EEC" w:rsidRDefault="00162125">
      <w:pPr>
        <w:pStyle w:val="a3"/>
      </w:pPr>
      <w:r>
        <w:t>В «Словаре иностранных слов» «конкуренция» выводится из позднелатинского concurrentia, concurrere – сталкиваться, и дается два толкования – одно общее, другое частное:</w:t>
      </w:r>
    </w:p>
    <w:p w:rsidR="00937EEC" w:rsidRDefault="00162125">
      <w:pPr>
        <w:pStyle w:val="a3"/>
      </w:pPr>
      <w:r>
        <w:t>а) соперничество, борьба за достижение лучших результатов на каком-либо поприще (общее);</w:t>
      </w:r>
    </w:p>
    <w:p w:rsidR="00937EEC" w:rsidRDefault="00162125">
      <w:pPr>
        <w:pStyle w:val="a3"/>
      </w:pPr>
      <w:r>
        <w:t>б) борьба между частными товаропроизводителями за выгодные условия производства и сбыта товаров (частное, применительно к экономической деятельности). В рамках последнего далее дается особенное толкование: конкуренция «при капитализме – борьба между капиталистами за получение наивысшей прибыли» [4].</w:t>
      </w:r>
    </w:p>
    <w:p w:rsidR="00937EEC" w:rsidRDefault="00162125">
      <w:pPr>
        <w:pStyle w:val="a3"/>
      </w:pPr>
      <w:r>
        <w:t>Согласно другому словарю иностранных слов «конкуренция» от позднелатинского concurrentia, concurro «бежать вместе»:</w:t>
      </w:r>
    </w:p>
    <w:p w:rsidR="00937EEC" w:rsidRDefault="00162125">
      <w:pPr>
        <w:pStyle w:val="a3"/>
      </w:pPr>
      <w:r>
        <w:t>1) соперничество между отдельными лицами или организациями в достижении определенных целей,</w:t>
      </w:r>
    </w:p>
    <w:p w:rsidR="00937EEC" w:rsidRDefault="00162125">
      <w:pPr>
        <w:pStyle w:val="a3"/>
      </w:pPr>
      <w:r>
        <w:t>2) борьба между особями одного или разных видов за средства существования и условия размножения [5].</w:t>
      </w:r>
    </w:p>
    <w:p w:rsidR="00937EEC" w:rsidRDefault="00162125">
      <w:pPr>
        <w:pStyle w:val="a3"/>
      </w:pPr>
      <w:r>
        <w:t>Историческими предпосылками введения понятия «конкуренция» в научный оборот явилась ситуация нивелирования наследственных, сословных привилегий и утверждение в ряде стран принципов демократии и рыночной экономики.</w:t>
      </w:r>
    </w:p>
    <w:p w:rsidR="00937EEC" w:rsidRDefault="00162125">
      <w:pPr>
        <w:pStyle w:val="a3"/>
      </w:pPr>
      <w:r>
        <w:t>Одним из первых понятие «свободная конкуренция» использовал Адам Смит. В «Исследовании о природе и причинах богатства народов» [6] он указывает на свободную конкуренцию как на один из основных механизмов совершенного рыночного хозяйствования, в частности основного элемента взаимодействия между потребителями и производителями [7].</w:t>
      </w:r>
    </w:p>
    <w:p w:rsidR="00937EEC" w:rsidRDefault="00162125">
      <w:pPr>
        <w:pStyle w:val="a3"/>
      </w:pPr>
      <w:r>
        <w:t>С развитием науки в целом и экономической теории в частности понятие «конкуренция» осмыслялось и разрабатывалось в двух методологических подходах, которые могут быть обозначены:</w:t>
      </w:r>
    </w:p>
    <w:p w:rsidR="00937EEC" w:rsidRDefault="00162125">
      <w:pPr>
        <w:pStyle w:val="a3"/>
      </w:pPr>
      <w:r>
        <w:t>1) как акционистский (от англ. action - действие) или поведенческий и</w:t>
      </w:r>
    </w:p>
    <w:p w:rsidR="00937EEC" w:rsidRDefault="00162125">
      <w:pPr>
        <w:pStyle w:val="a3"/>
      </w:pPr>
      <w:r>
        <w:t>2) как структурный.</w:t>
      </w:r>
    </w:p>
    <w:p w:rsidR="00937EEC" w:rsidRDefault="00162125">
      <w:pPr>
        <w:pStyle w:val="a3"/>
      </w:pPr>
      <w:r>
        <w:t>Обозначим основное содержание каждого из методологических подходов.</w:t>
      </w:r>
    </w:p>
    <w:p w:rsidR="00937EEC" w:rsidRDefault="00162125">
      <w:pPr>
        <w:pStyle w:val="a3"/>
      </w:pPr>
      <w:r>
        <w:t>Структурный подход наиболее явно представлен в рамках классической и неоклассической экономических школ (Ф. Эджуорт, Ф. Найт [8], Дж. Стиглер, К. Макконел и С. Брю [9]).</w:t>
      </w:r>
    </w:p>
    <w:p w:rsidR="00937EEC" w:rsidRDefault="00162125">
      <w:pPr>
        <w:pStyle w:val="a3"/>
      </w:pPr>
      <w:r>
        <w:t>Основной методологической посылкой данного подхода является положение, что конкуренция может существовать только в рыночной экономике и только при определенных структурных условиях, главным из которых является наличие множества равносильных производителей с приблизительно однородными товарами. Кроме того, с точки зрения представителей структурного подхода, конкуренция существует тогда, когда фирмы получают возможность не учитывать действия друг друга [4].</w:t>
      </w:r>
    </w:p>
    <w:p w:rsidR="00937EEC" w:rsidRDefault="00162125">
      <w:pPr>
        <w:pStyle w:val="a3"/>
      </w:pPr>
      <w:r>
        <w:t>Таким образом, структурный подход предлагает рассматривать конкуренцию как определенное структурно обусловленное состояние рынка. В результате подобного понимания конкуренции исследовательский фокус представителей структурного подхода направлен на изучение и анализ структуры рынка и происходящих в нем процессов [10] с целью выявления наличия/отсутствия конкуренции.</w:t>
      </w:r>
    </w:p>
    <w:p w:rsidR="00937EEC" w:rsidRDefault="00162125">
      <w:pPr>
        <w:pStyle w:val="a3"/>
      </w:pPr>
      <w:r>
        <w:t>Говоря о том, что понятие конкуренции не применимо при изучении рынка, такого рода критика может быть основана исходя из неоклассического экономического понимания конкуренции. Представители данного подхода разработали рафинированное понимание конкуренции - концепцию «совершенной конкуренции». Основным положением данной концепции является утверждение о том, что конкуренция возникает только тогда, когда присутствуют все из нижеперечисленных предпосылок ее существования (Дж. Стиглер):</w:t>
      </w:r>
    </w:p>
    <w:p w:rsidR="00937EEC" w:rsidRDefault="00162125">
      <w:pPr>
        <w:pStyle w:val="a3"/>
      </w:pPr>
      <w:r>
        <w:t>количество фирм, производящих данный продукт, достаточно велико, чтобы ни одна из фирм не могла существенным образом повлиять на его цену;</w:t>
      </w:r>
    </w:p>
    <w:p w:rsidR="00937EEC" w:rsidRDefault="00162125">
      <w:pPr>
        <w:pStyle w:val="a3"/>
      </w:pPr>
      <w:r>
        <w:t>производимые товары однородны, и потребители не отдают предпочтений товару какой-либо из фирм;</w:t>
      </w:r>
    </w:p>
    <w:p w:rsidR="00937EEC" w:rsidRDefault="00162125">
      <w:pPr>
        <w:pStyle w:val="a3"/>
      </w:pPr>
      <w:r>
        <w:t>фирмы действуют независимо друг от друга и представляют собой множество автономных агентов;</w:t>
      </w:r>
    </w:p>
    <w:p w:rsidR="00937EEC" w:rsidRDefault="00162125">
      <w:pPr>
        <w:pStyle w:val="a3"/>
      </w:pPr>
      <w:r>
        <w:t>представители фирм обладают полным знанием рыночных факторов [11. С. 19].</w:t>
      </w:r>
    </w:p>
    <w:p w:rsidR="00937EEC" w:rsidRDefault="00162125">
      <w:pPr>
        <w:pStyle w:val="a3"/>
      </w:pPr>
      <w:r>
        <w:t>Однако, как указывают представители других теоретических направлений в экономической науке (концепции несовершенной, монополистической, динамической конкуренции) [11. С. 18-19], данные предпосылки носят идеальный характер, т.е. практически никогда не встречаются в действительности. Поэтому изучение конкуренции в контексте ее неоклассического понимания с неизбежностью приводит к выводу о том, что конкуренция не существует в каждом конкретном виде и типе действия и взаимодействия, пусть даже объектом изучения является самая рыночная и развитая сфера хозяйствования, в которой ее наличие подразумевается как само собой разумеющийся факт.</w:t>
      </w:r>
    </w:p>
    <w:p w:rsidR="00937EEC" w:rsidRDefault="00162125">
      <w:pPr>
        <w:pStyle w:val="a3"/>
      </w:pPr>
      <w:r>
        <w:t>В то же время акционистское понимание конкуренции изначально носит несколько иной характер, позволяющий использовать данное понятие при исследовании различных социальных систем.</w:t>
      </w:r>
    </w:p>
    <w:p w:rsidR="00937EEC" w:rsidRDefault="00162125">
      <w:pPr>
        <w:pStyle w:val="a3"/>
      </w:pPr>
      <w:r>
        <w:t>Акционистский (поведенческий) подход представлен как в экономической науке (теория менеджмента [12]), так и в социальных науках, рассматривающих феномен конкуренции, в частности в экономической социологии [11, 13, 14].</w:t>
      </w:r>
    </w:p>
    <w:p w:rsidR="00937EEC" w:rsidRDefault="00162125">
      <w:pPr>
        <w:pStyle w:val="a3"/>
      </w:pPr>
      <w:r>
        <w:t>Представители данного подхода рассматривают конкуренцию как действие, направленное на достижение определенных преимуществ. Для акционистов конкуренцией являются действия соперничающего и соревновательного характера отдельных агентов (граждан, организаций, социальных групп и общностей), направленные как на обладание каким-либо ресурсом, так и на возможности улучшения своего положения по сравнению с другими. При этом важно подчеркнуть, что в рамках акционистского подхода конкуренция не является специфическим состоянием, присущим только рыночной экономике, а является особым видом действия (для экономистов - экономического, для экономических социологов - социального [13, 15]). Таким образом, отойдя от исследования конкуренции с позиции жестких условий возникновения и структур существования, акционисты изучают и анализируют ее как особого рода действие и взаимодействие.</w:t>
      </w:r>
    </w:p>
    <w:p w:rsidR="00937EEC" w:rsidRDefault="00162125">
      <w:pPr>
        <w:pStyle w:val="a3"/>
      </w:pPr>
      <w:r>
        <w:t>В подтверждение приведем показательные определения с позиции акционистского понимания конкуренции.</w:t>
      </w:r>
    </w:p>
    <w:p w:rsidR="00937EEC" w:rsidRDefault="00162125">
      <w:pPr>
        <w:pStyle w:val="a3"/>
      </w:pPr>
      <w:r>
        <w:t>Н. Аберкромби, С. Хилл, Б.С. Тернер определяют конкуренцию как ситуацию, «при которой индивиды с различными или противоположными интересами стремятся к максимальному увеличению собственных преимуществ или вознаграждения» [16].</w:t>
      </w:r>
    </w:p>
    <w:p w:rsidR="00937EEC" w:rsidRDefault="00162125">
      <w:pPr>
        <w:pStyle w:val="a3"/>
      </w:pPr>
      <w:r>
        <w:t>Классическое «акционистское» определение конкуренции разработано М. Вебером - «мирный конфликт, состоящий из формально мирных попыток установления контроля над возможностями, которые также интересны другим» [17].</w:t>
      </w:r>
    </w:p>
    <w:p w:rsidR="00937EEC" w:rsidRDefault="00162125">
      <w:pPr>
        <w:pStyle w:val="a3"/>
      </w:pPr>
      <w:r>
        <w:t>Современное определение конкуренции дано российским экономическим социологом В.В. Радаевым: «Конкуренция - это действия двух и более агентов, нацеленные на получение одного и того же ограниченного ресурса, доступного при определенных усилиях с их стороны» [11].</w:t>
      </w:r>
    </w:p>
    <w:p w:rsidR="00937EEC" w:rsidRDefault="00162125">
      <w:pPr>
        <w:pStyle w:val="a3"/>
      </w:pPr>
      <w:r>
        <w:t>Проанализировав несколько определений понятия «конкуренция», можно выделить несколько общих оснований [11], из которых оно состоит:</w:t>
      </w:r>
    </w:p>
    <w:p w:rsidR="00937EEC" w:rsidRDefault="00162125">
      <w:pPr>
        <w:pStyle w:val="a3"/>
      </w:pPr>
      <w:r>
        <w:t>- наличие двух и более агентов. Агенты при этом могут конкурировать не только на макро- и мезо-, но и на микроуровне;</w:t>
      </w:r>
    </w:p>
    <w:p w:rsidR="00937EEC" w:rsidRDefault="00162125">
      <w:pPr>
        <w:pStyle w:val="a3"/>
      </w:pPr>
      <w:r>
        <w:t>- действия и взаимодействия агентов организованы с целью обладания каким-либо ресурсом, который желаем всеми участниками конкуренции;</w:t>
      </w:r>
    </w:p>
    <w:p w:rsidR="00937EEC" w:rsidRDefault="00162125">
      <w:pPr>
        <w:pStyle w:val="a3"/>
      </w:pPr>
      <w:r>
        <w:t>- объем ресурса органичен;</w:t>
      </w:r>
    </w:p>
    <w:p w:rsidR="00937EEC" w:rsidRDefault="00162125">
      <w:pPr>
        <w:pStyle w:val="a3"/>
      </w:pPr>
      <w:r>
        <w:t>- обладание данным ресурсом возможно при определенных усилиях со стороны агентов, включенных в действие и взаимодействие.</w:t>
      </w:r>
    </w:p>
    <w:p w:rsidR="00937EEC" w:rsidRDefault="00162125">
      <w:pPr>
        <w:pStyle w:val="a3"/>
      </w:pPr>
      <w:r>
        <w:t>Выделение оснований понятия «конкуренция» позволяет в дальнейшем работать с эмпирическим материалом на предмет установления наличия или отсутствия в том или ином реальном процессе конкуренции, а также ее содержательных характеристик и особенностей.</w:t>
      </w:r>
    </w:p>
    <w:p w:rsidR="00937EEC" w:rsidRDefault="00162125">
      <w:pPr>
        <w:pStyle w:val="a3"/>
      </w:pPr>
      <w:r>
        <w:t>Заключение</w:t>
      </w:r>
    </w:p>
    <w:p w:rsidR="00937EEC" w:rsidRDefault="00162125">
      <w:pPr>
        <w:pStyle w:val="a3"/>
      </w:pPr>
      <w:r>
        <w:t>Автором была использована методология акционистского подхода при изучении конкретного эмпирического материала - практик конкуренции. Одним из результатов исследования стала констатация наличия конкуренции в качестве институционального состояния современной российского общества.</w:t>
      </w:r>
    </w:p>
    <w:p w:rsidR="00937EEC" w:rsidRDefault="00162125">
      <w:pPr>
        <w:pStyle w:val="a3"/>
      </w:pPr>
      <w:r>
        <w:t>Одна из наиболее явных отраслей, в которых происходит конкурентная борьба, - авиационная промышленность. В этом случае констатируется наличие нескольких субъектов рынка, важная часть деятельности которых организована с целью доминирования на этом рынке.</w:t>
      </w:r>
    </w:p>
    <w:p w:rsidR="00937EEC" w:rsidRDefault="00162125">
      <w:pPr>
        <w:pStyle w:val="a3"/>
      </w:pPr>
      <w:r>
        <w:t>При этом конкуренция носит не столько экономический, сколько символический характер, так как важной целью конкурентной борьбы является наращивание символического (рост престижности), культурного (привлечение компетентных работников) и социального (увеличения доверия со стороны покупателей) капиталов.</w:t>
      </w:r>
    </w:p>
    <w:p w:rsidR="00937EEC" w:rsidRDefault="00162125">
      <w:pPr>
        <w:pStyle w:val="a3"/>
      </w:pPr>
      <w:r>
        <w:t>Акционистский подход позволяет работать с понятием «конкуренция» не только в рамках сферы хозяйствования и анализа рыночной экономики, связанной с производством и продажей конкретных товаров, но и в рамках других социальных сфер, в которых агенты осуществляют действия и взаимодействуют с целью обладания значимым для них ресурсом неэкономического характера (символического, социального, культурного и т.д.). В настоящее время в качестве таких сфер можно обозначить сферы политики, СМИ, спорта, шоу-бизнеса, медицины и многие другие. Таким образом, акционистский подход, во-первых, легитимизирует использование понятия конкуренции в процессе научного изучения современного состояния объекта и происходящих в нем процессов и, во-вторых, предоставляет для этого адекватный теоретический инструментарий.</w:t>
      </w:r>
    </w:p>
    <w:p w:rsidR="00937EEC" w:rsidRDefault="00162125">
      <w:pPr>
        <w:pStyle w:val="a3"/>
      </w:pPr>
      <w:r>
        <w:t>Список литературы</w:t>
      </w:r>
    </w:p>
    <w:p w:rsidR="00937EEC" w:rsidRDefault="00162125">
      <w:pPr>
        <w:pStyle w:val="a3"/>
      </w:pPr>
      <w:r>
        <w:t>Даль В.И. Толковый словарь живого великого русского слова. Т.2., М., «Русский язык», 1989, с. 151.</w:t>
      </w:r>
    </w:p>
    <w:p w:rsidR="00937EEC" w:rsidRDefault="00162125">
      <w:pPr>
        <w:pStyle w:val="a3"/>
      </w:pPr>
      <w:r>
        <w:t>Фасмер М. Этимологический словарь русского языка. М., «Астрель-АСТ», 2004, Т.2, с. 311.</w:t>
      </w:r>
    </w:p>
    <w:p w:rsidR="00937EEC" w:rsidRDefault="00162125">
      <w:pPr>
        <w:pStyle w:val="a3"/>
      </w:pPr>
      <w:r>
        <w:t>Ожегов С.И. Словарь русского языка. М., «Русский язык», 1990, с. 291.</w:t>
      </w:r>
    </w:p>
    <w:p w:rsidR="00937EEC" w:rsidRDefault="00162125">
      <w:pPr>
        <w:pStyle w:val="a3"/>
      </w:pPr>
      <w:r>
        <w:t>Словарь иностранных слов, М., «Русский язык», 1987, с. 245.</w:t>
      </w:r>
    </w:p>
    <w:p w:rsidR="00937EEC" w:rsidRDefault="00162125">
      <w:pPr>
        <w:pStyle w:val="a3"/>
      </w:pPr>
      <w:r>
        <w:t>Большой словарь иностранных слов. М., ЗАО Центрполиграф, 2005, с. 305.</w:t>
      </w:r>
    </w:p>
    <w:p w:rsidR="00937EEC" w:rsidRDefault="00162125">
      <w:pPr>
        <w:pStyle w:val="a3"/>
      </w:pPr>
      <w:r>
        <w:t>Смит А. Исследование о природе и причинах богатства народов. Кн. I–III / Отв. ред. Л.И. Абалкин; Пер с англ. Е.М. Майбурда. М.: Наука, 1993. С. 175–181.</w:t>
      </w:r>
    </w:p>
    <w:p w:rsidR="00937EEC" w:rsidRDefault="00162125">
      <w:pPr>
        <w:pStyle w:val="a3"/>
      </w:pPr>
      <w:r>
        <w:t>Развитие понятия «совершенная конкуренция» // 50 лекций по микроэкономике / Институт «Экономическая школа» // http://50.economicus.ru/index.php?ch=3&amp;le=25&amp;r=3&amp;z=1, доступ свободный.</w:t>
      </w:r>
    </w:p>
    <w:p w:rsidR="00937EEC" w:rsidRDefault="00162125">
      <w:pPr>
        <w:pStyle w:val="a3"/>
      </w:pPr>
      <w:r>
        <w:t>Найт Ф.Х. Риск, неопределенность и прибыль / Пер. с англ. М.Я Каждана; науч. ред. В.Г. Гребенников. М.: Дело, 2003. 359 с.</w:t>
      </w:r>
    </w:p>
    <w:p w:rsidR="00937EEC" w:rsidRDefault="00162125">
      <w:pPr>
        <w:pStyle w:val="a3"/>
      </w:pPr>
      <w:r>
        <w:t>Экономикс: принципы, проблемы и политика: Учебник / Кэмпбелл Р. Макконнелл, Стэнли Л. Брю; Пер. с англ. Н.Н. Барышникова и др. 13-е изд. М.: Инфра М, 1999. 905 с.</w:t>
      </w:r>
    </w:p>
    <w:p w:rsidR="00937EEC" w:rsidRDefault="00162125">
      <w:pPr>
        <w:pStyle w:val="a3"/>
      </w:pPr>
      <w:r>
        <w:t>Кузубова Ж.Л. Конкуренция как экономическая категория мышления руководителей фармацевтических организаций // Новая аптека. Журнал для руководителя и главного бухгалтера // http://www.nov-ap.ru/08-2002/st2.htm, доступ свободный.</w:t>
      </w:r>
    </w:p>
    <w:p w:rsidR="00937EEC" w:rsidRDefault="00162125">
      <w:pPr>
        <w:pStyle w:val="a3"/>
      </w:pPr>
      <w:r>
        <w:t>Радаев В.В. Что такое конкуренция? // Экономическая социология. Электронный журнал. 2003. Т. 4, № 2 / Московская высшая школа социальных и экономических наук // http://ecsoc.msses.ru/pdf/ecsoc_+4_n2.pdf, доступ свободный.</w:t>
      </w:r>
    </w:p>
    <w:p w:rsidR="00937EEC" w:rsidRDefault="00162125">
      <w:pPr>
        <w:pStyle w:val="a3"/>
      </w:pPr>
      <w:r>
        <w:t>Портер М. Конкурентная стратегия: методика анализа отраслей конкурентов / Пер. с англ. М.: Альпина Бизнес Букс, 2005. 452 с.</w:t>
      </w:r>
    </w:p>
    <w:p w:rsidR="00937EEC" w:rsidRDefault="00162125">
      <w:pPr>
        <w:pStyle w:val="a3"/>
      </w:pPr>
      <w:r>
        <w:t>Кравченко А.И. Социология Макса Вебера: труд и экономика. М.: НаВоробьевых, 1997. С. 140.</w:t>
      </w:r>
    </w:p>
    <w:p w:rsidR="00937EEC" w:rsidRDefault="00162125">
      <w:pPr>
        <w:pStyle w:val="a3"/>
      </w:pPr>
      <w:r>
        <w:t>Swedberg R. Max Weber and the idea of economic sociology. Princeton, 1998. P. 34–36.</w:t>
      </w:r>
    </w:p>
    <w:p w:rsidR="00937EEC" w:rsidRDefault="00162125">
      <w:pPr>
        <w:pStyle w:val="a3"/>
      </w:pPr>
      <w:r>
        <w:t>Биггарт Н. Социальная организация и экономическое развитие // Экономическая социология. Электронный журнал. 2001. Т. 2, № 5/ Московская высшая школа социальных и экономических наук // http://ecsoc.msses.ru/pdf/ ecsoc_+2_n5.pdf, доступ свободный.</w:t>
      </w:r>
    </w:p>
    <w:p w:rsidR="00937EEC" w:rsidRDefault="00162125">
      <w:pPr>
        <w:pStyle w:val="a3"/>
      </w:pPr>
      <w:r>
        <w:t>Социологический словарь / Н. Аберкромби, С. Хилл, Б.С. Тернер; Пер. с англ.; Под ред. С.А. Ерофеева. М.: Экономика, 2000. С. 134.</w:t>
      </w:r>
    </w:p>
    <w:p w:rsidR="00937EEC" w:rsidRDefault="00162125">
      <w:pPr>
        <w:pStyle w:val="a3"/>
      </w:pPr>
      <w:r>
        <w:t>Weber M. Economy and Society: An Outline of Interpretive Sociology. Berkeley, 1978. P. 38.</w:t>
      </w:r>
      <w:bookmarkStart w:id="0" w:name="_GoBack"/>
      <w:bookmarkEnd w:id="0"/>
    </w:p>
    <w:sectPr w:rsidR="00937E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2125"/>
    <w:rsid w:val="00162125"/>
    <w:rsid w:val="007D7D72"/>
    <w:rsid w:val="00937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503AE9-9277-4417-8AEE-360F6A68D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2093</Words>
  <Characters>11931</Characters>
  <Application>Microsoft Office Word</Application>
  <DocSecurity>0</DocSecurity>
  <Lines>99</Lines>
  <Paragraphs>27</Paragraphs>
  <ScaleCrop>false</ScaleCrop>
  <Company>diakov.net</Company>
  <LinksUpToDate>false</LinksUpToDate>
  <CharactersWithSpaces>13997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Философское понимание конкуренции</dc:title>
  <dc:subject/>
  <dc:creator>Irina</dc:creator>
  <cp:keywords/>
  <dc:description/>
  <cp:lastModifiedBy>Irina</cp:lastModifiedBy>
  <cp:revision>2</cp:revision>
  <dcterms:created xsi:type="dcterms:W3CDTF">2014-07-19T03:17:00Z</dcterms:created>
  <dcterms:modified xsi:type="dcterms:W3CDTF">2014-07-19T03:17:00Z</dcterms:modified>
</cp:coreProperties>
</file>