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AD2" w:rsidRPr="001B0254" w:rsidRDefault="00442AD2" w:rsidP="001B0254">
      <w:pPr>
        <w:tabs>
          <w:tab w:val="left" w:pos="6540"/>
        </w:tabs>
        <w:rPr>
          <w:b/>
          <w:sz w:val="24"/>
          <w:szCs w:val="24"/>
        </w:rPr>
      </w:pPr>
      <w:r>
        <w:t>1. Бригадные формы организации</w:t>
      </w:r>
      <w:r w:rsidR="00B95505">
        <w:t xml:space="preserve"> рабочих мест. Основные формы бригад.</w:t>
      </w:r>
    </w:p>
    <w:p w:rsidR="00E923FF" w:rsidRDefault="00E923FF" w:rsidP="008C664E">
      <w:pPr>
        <w:pStyle w:val="a6"/>
        <w:spacing w:before="0" w:beforeAutospacing="0" w:after="0" w:afterAutospacing="0" w:line="360" w:lineRule="auto"/>
        <w:ind w:firstLine="709"/>
        <w:jc w:val="both"/>
      </w:pP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С необходимостью разработки систем бригадной организации труда сталкиваются практически в трех случаях: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1. П</w:t>
      </w: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ри проектировании бригадных форм труда в условиях создания нового участка, цеха, предприятия. В этом случае бригадный труд предусматривается уже на стадии разработки организационно-технического проекта;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2. П</w:t>
      </w: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ри проектировании бригадных форм труда в условиях действующего производства, где до этого применялся индивидуальный труд;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3. П</w:t>
      </w: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ри совершенствовании действующих систем бригадной формы организации труда, когда внутрибригадная организация и оплата труда остаются без изменения или происходит переход от одного вида бригад к другому.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Результат труда бригады должна представлять собой или готовый продукт, или законченную его часть (изделие, сборочную единицу, комплект деталей, деталь) с тем, чтобы объем и качество выполняемой бригадой работы можно было учитывать по конечному результату.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Основой для установления численности и  профессионально-квалификационного состава бригады являются: плановый объем работ, фонд рабочего времени, операционные нормы труда и нормативы численности, технологические требования и требования техники безопасности, рекомендации и нормативы по совмещению профессий и функций, многостаночному обслуживанию и т.д.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   Разделение труда в бригадах осуществляется по признакам: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1. Т</w:t>
      </w: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ехнологическому – сводится к специализации бригад, созданию в них определенных групп или звеньев по профессиональному признаку. Специализация бригад бывает предметная, технологическая и предметно-технологическая;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2. Ф</w:t>
      </w: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ункциональному – сводится к тому, что для каждого рабочего составляется четко регламентированный по времени перечень работ, которые должны выполняться перед включением станков вначале смены и перед уходом с рабочего места в конце;  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3. К</w:t>
      </w: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валификационному – выражается степенью использования рабочих в соответствии с их квалификационным разрядом.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В зависимости от характера и особенностей технологического процесса  и степени разделения труда расстановка рабочих в бригаде может быть: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- постоянной;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- скользящей;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- смешанной.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Постоянную расстановку применяют на участках производства с большими колебанием профессионального и квалификационного состава работающих, а также в бригадах, осуществляющих обслуживание по установленному регламенту.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Скользящая расстановка применима на тех участках производства, где отсутствует узкая специализация рабочих мест и имеются равноценные условия освоения технологических операций, закрепленных за бригадой.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Смешанная расстановка применяется на тех участках производства, где наряду с технологически однородными операциями имеются рабочие места, за которыми закреплены рабочие определенной профессии и квалификации.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При недостаточной занятости рабочих в бригаде следует организовать многостаночные рабочие места и применять совмещение профессий.</w:t>
      </w:r>
    </w:p>
    <w:p w:rsidR="00B95505" w:rsidRDefault="00B95505" w:rsidP="008C664E">
      <w:pPr>
        <w:pStyle w:val="a6"/>
        <w:spacing w:before="0" w:beforeAutospacing="0" w:after="0" w:afterAutospacing="0" w:line="360" w:lineRule="auto"/>
        <w:ind w:firstLine="709"/>
        <w:jc w:val="both"/>
      </w:pPr>
    </w:p>
    <w:p w:rsidR="00B95505" w:rsidRDefault="00B95505" w:rsidP="008C664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E0E0E"/>
          <w:sz w:val="24"/>
          <w:szCs w:val="24"/>
        </w:rPr>
      </w:pPr>
    </w:p>
    <w:p w:rsidR="00B95505" w:rsidRDefault="00B95505" w:rsidP="005B51A6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E0E0E"/>
          <w:sz w:val="24"/>
          <w:szCs w:val="24"/>
        </w:rPr>
      </w:pPr>
      <w:r>
        <w:rPr>
          <w:rFonts w:ascii="Times New Roman" w:eastAsia="Times New Roman" w:hAnsi="Times New Roman"/>
          <w:color w:val="0E0E0E"/>
          <w:sz w:val="24"/>
          <w:szCs w:val="24"/>
        </w:rPr>
        <w:t>2. Конвейерная система организации труда.</w:t>
      </w:r>
    </w:p>
    <w:p w:rsidR="00320358" w:rsidRDefault="00320358" w:rsidP="005B51A6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E0E0E"/>
          <w:sz w:val="24"/>
          <w:szCs w:val="24"/>
        </w:rPr>
      </w:pPr>
    </w:p>
    <w:p w:rsidR="005B51A6" w:rsidRPr="005B51A6" w:rsidRDefault="005B51A6" w:rsidP="005B51A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5B51A6">
        <w:rPr>
          <w:rFonts w:ascii="Times New Roman" w:eastAsia="Times New Roman" w:hAnsi="Times New Roman"/>
          <w:color w:val="000000"/>
          <w:sz w:val="24"/>
          <w:szCs w:val="24"/>
        </w:rPr>
        <w:t>К коллективной форме организации труда следует отнести конвей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ер, применяемый чаще всего в массовом машиностроительном произ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водстве. Особенностью организации труда по обслуживанию конвейе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ров является то, что весь трудовой процесс, как бы сложен он ни был, подразделяется на ряд мелких операций, равных или кратных по про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должительности. При этом предмет труда перемещается от одного ра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бочего места к другому посредством транспортерной ленты, рольган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га или иного транспортного устройства. Движение предмета труда не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прерывное и ритмичное. Все операции выполняются в строгой последовательности, в соответствии с заранее разработанной техноло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гией. Темп работы исполнителя на рабочем месте определяется числом рабочих движений или трудовых приемов в единицу времени.</w:t>
      </w:r>
    </w:p>
    <w:p w:rsidR="005B51A6" w:rsidRPr="005B51A6" w:rsidRDefault="005B51A6" w:rsidP="005B51A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5B51A6">
        <w:rPr>
          <w:rFonts w:ascii="Times New Roman" w:eastAsia="Times New Roman" w:hAnsi="Times New Roman"/>
          <w:color w:val="000000"/>
          <w:sz w:val="24"/>
          <w:szCs w:val="24"/>
        </w:rPr>
        <w:t>С организационной, экономической и психофизиологической точек зрения труд рабочих на конвейерах имеет положительные и отрица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тельные стороны. Его нельзя однозначно отнести к прогрессивной форме организации труда.</w:t>
      </w:r>
    </w:p>
    <w:p w:rsidR="005B51A6" w:rsidRPr="005B51A6" w:rsidRDefault="005B51A6" w:rsidP="005B51A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5B51A6">
        <w:rPr>
          <w:rFonts w:ascii="Times New Roman" w:eastAsia="Times New Roman" w:hAnsi="Times New Roman"/>
          <w:color w:val="000000"/>
          <w:sz w:val="24"/>
          <w:szCs w:val="24"/>
        </w:rPr>
        <w:t>Положительными сторонами конвейерного труда являются его рит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мичность, высокая производительность и относительно небольшие зат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раты на подготовку рабочих — исполнителей отдельных и в большин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стве случаев несложных трудовых операций.</w:t>
      </w:r>
    </w:p>
    <w:p w:rsidR="005B51A6" w:rsidRPr="005B51A6" w:rsidRDefault="005B51A6" w:rsidP="005B51A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5B51A6">
        <w:rPr>
          <w:rFonts w:ascii="Times New Roman" w:eastAsia="Times New Roman" w:hAnsi="Times New Roman"/>
          <w:color w:val="000000"/>
          <w:sz w:val="24"/>
          <w:szCs w:val="24"/>
        </w:rPr>
        <w:t>Отрицательные моменты: во-первых, это монотонность труда –  из–за малосодержательных и постоянно повторяющихся опе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раций возникает перенапряжение отдельных групп мышц и органов тела человека, наступает преждевременное утомление, которое из локального переходит в общее утомление; во–вторых, большинство операций на конвейере не требует высокой квалификации, не побуждает работника к профессиональному развитию, формирует чувство неудовлетворенности трудом; в-третьих, далеко не все работники положительно воспринимают принудительный темп и ритм движения конвейера, строго регламен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тированные перерывы для внутрисменного отдыха, отсюда снижается эффективность труда на «клас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сическом» конвейере с ручным или частично механизированным вы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полнением трудовых операций.</w:t>
      </w:r>
    </w:p>
    <w:p w:rsidR="005B51A6" w:rsidRDefault="005B51A6" w:rsidP="005B51A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5B51A6">
        <w:rPr>
          <w:rFonts w:ascii="Times New Roman" w:eastAsia="Times New Roman" w:hAnsi="Times New Roman"/>
          <w:color w:val="000000"/>
          <w:sz w:val="24"/>
          <w:szCs w:val="24"/>
        </w:rPr>
        <w:t>Автоматизация операций на конвейере означает новый, качествен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ный, диалектический скачок в деле организации труда производствен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ных рабочих: наряду с резким  повышением производи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тельности труда существенно возрастает содержательность труда ра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бочих, обслуживающих автоматизированные конвейерные системы. Поэтому только автоматизированный конвейер в массовом производ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стве с научно обоснованной системой его всестороннего обслуживания следует отнести к прогрессивной форме организации производства и тру</w:t>
      </w:r>
      <w:r w:rsidRPr="005B51A6">
        <w:rPr>
          <w:rFonts w:ascii="Times New Roman" w:eastAsia="Times New Roman" w:hAnsi="Times New Roman"/>
          <w:color w:val="000000"/>
          <w:sz w:val="24"/>
          <w:szCs w:val="24"/>
        </w:rPr>
        <w:softHyphen/>
        <w:t>да, обеспечивающей высокий социально-экономический эффект.</w:t>
      </w:r>
    </w:p>
    <w:p w:rsidR="00320358" w:rsidRDefault="00320358" w:rsidP="005B51A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320358" w:rsidRDefault="00320358" w:rsidP="005B51A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3. Прогрессивные формы организации труда персонала.</w:t>
      </w:r>
    </w:p>
    <w:p w:rsidR="00E923FF" w:rsidRDefault="00E923FF" w:rsidP="005B51A6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Прогрессивной считается такая форма организации труда, которая способна поддерживать высокие темпы социально-экономического развития коллектива, обеспечивать ускорение инновационных процессов, оптимальное согласование интересов личности и коллектива.</w:t>
      </w:r>
    </w:p>
    <w:p w:rsidR="00E923FF" w:rsidRPr="00E923FF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23FF">
        <w:rPr>
          <w:rFonts w:ascii="Times New Roman" w:eastAsia="Times New Roman" w:hAnsi="Times New Roman"/>
          <w:color w:val="000000"/>
          <w:sz w:val="24"/>
          <w:szCs w:val="24"/>
        </w:rPr>
        <w:t>Для выбора эффективной формы организации труда необходимо прежде всего проанализировать достигнутые социально-экономические результаты, условия труда и его организацию в цехах, технический уровень отдельных рабочих мест и их комплексов, организацию заработной платы и материального стимулирования конечных результатов.  </w:t>
      </w:r>
    </w:p>
    <w:p w:rsidR="00E923FF" w:rsidRPr="005B51A6" w:rsidRDefault="00E923FF" w:rsidP="00E923F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5B51A6" w:rsidRPr="005B51A6" w:rsidRDefault="005B51A6" w:rsidP="005B51A6">
      <w:pPr>
        <w:spacing w:before="100" w:beforeAutospacing="1" w:after="384" w:line="315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5B51A6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:rsidR="00391E8B" w:rsidRPr="00A364B4" w:rsidRDefault="00B95505" w:rsidP="00B95505">
      <w:pPr>
        <w:pStyle w:val="a6"/>
        <w:spacing w:before="0" w:beforeAutospacing="0" w:after="0" w:afterAutospacing="0" w:line="360" w:lineRule="auto"/>
        <w:rPr>
          <w:color w:val="000000"/>
        </w:rPr>
      </w:pPr>
      <w:r>
        <w:rPr>
          <w:rStyle w:val="apple-style-span"/>
          <w:color w:val="000000"/>
        </w:rPr>
        <w:br w:type="page"/>
      </w:r>
      <w:r w:rsidR="00A364B4" w:rsidRPr="00A364B4">
        <w:rPr>
          <w:rStyle w:val="apple-style-span"/>
          <w:color w:val="000000"/>
        </w:rPr>
        <w:t>Список используемой литературы</w:t>
      </w:r>
      <w:r w:rsidR="00A364B4" w:rsidRPr="00A364B4">
        <w:rPr>
          <w:color w:val="000000"/>
        </w:rPr>
        <w:br/>
      </w:r>
      <w:r w:rsidR="00A364B4" w:rsidRPr="00A364B4">
        <w:rPr>
          <w:color w:val="000000"/>
        </w:rPr>
        <w:br/>
      </w:r>
      <w:r w:rsidR="00A364B4" w:rsidRPr="00A364B4">
        <w:rPr>
          <w:rStyle w:val="apple-style-span"/>
          <w:color w:val="000000"/>
        </w:rPr>
        <w:t>1. «Организация, нормирование и оплата труда» под ред. А.С. Головачева. М.: 2005.</w:t>
      </w:r>
      <w:r w:rsidR="00A364B4" w:rsidRPr="00A364B4">
        <w:rPr>
          <w:color w:val="000000"/>
        </w:rPr>
        <w:br/>
      </w:r>
      <w:r w:rsidR="00A364B4" w:rsidRPr="00A364B4">
        <w:rPr>
          <w:rStyle w:val="apple-style-span"/>
          <w:color w:val="000000"/>
        </w:rPr>
        <w:t>2. Бородина В.В. «Нормирование труда», М.:. 2005.</w:t>
      </w:r>
      <w:r w:rsidR="00A364B4" w:rsidRPr="00A364B4">
        <w:rPr>
          <w:color w:val="000000"/>
        </w:rPr>
        <w:br/>
      </w:r>
      <w:r w:rsidR="00A364B4" w:rsidRPr="00A364B4">
        <w:rPr>
          <w:rStyle w:val="apple-style-span"/>
          <w:color w:val="000000"/>
        </w:rPr>
        <w:t>3. Лебедева С.М. «Экономика и организация труда». М .:, 2002.</w:t>
      </w:r>
      <w:r w:rsidR="00A364B4" w:rsidRPr="00A364B4">
        <w:rPr>
          <w:color w:val="000000"/>
        </w:rPr>
        <w:br/>
      </w:r>
      <w:r w:rsidR="00A364B4" w:rsidRPr="00A364B4">
        <w:rPr>
          <w:rStyle w:val="apple-style-span"/>
          <w:color w:val="000000"/>
        </w:rPr>
        <w:t>4. Владимирова Л.П.1. Экономика труда. М.: 2002.</w:t>
      </w:r>
      <w:r w:rsidR="00A364B4" w:rsidRPr="00A364B4">
        <w:rPr>
          <w:color w:val="000000"/>
        </w:rPr>
        <w:br/>
      </w:r>
      <w:r w:rsidR="00A364B4" w:rsidRPr="00A364B4">
        <w:rPr>
          <w:rStyle w:val="apple-style-span"/>
          <w:color w:val="000000"/>
        </w:rPr>
        <w:t>5. «Организация и нормирование труда» под ред. В.В. Адамчука, 1999.</w:t>
      </w:r>
    </w:p>
    <w:p w:rsidR="00311895" w:rsidRPr="00A364B4" w:rsidRDefault="00311895" w:rsidP="00A364B4">
      <w:pPr>
        <w:tabs>
          <w:tab w:val="left" w:pos="6840"/>
        </w:tabs>
        <w:spacing w:after="0"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311895" w:rsidRPr="00A364B4" w:rsidSect="00391E8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7A4" w:rsidRDefault="00D967A4" w:rsidP="00391E8B">
      <w:pPr>
        <w:spacing w:after="0" w:line="240" w:lineRule="auto"/>
      </w:pPr>
      <w:r>
        <w:separator/>
      </w:r>
    </w:p>
  </w:endnote>
  <w:endnote w:type="continuationSeparator" w:id="0">
    <w:p w:rsidR="00D967A4" w:rsidRDefault="00D967A4" w:rsidP="00391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7A4" w:rsidRDefault="00D967A4" w:rsidP="00391E8B">
      <w:pPr>
        <w:spacing w:after="0" w:line="240" w:lineRule="auto"/>
      </w:pPr>
      <w:r>
        <w:separator/>
      </w:r>
    </w:p>
  </w:footnote>
  <w:footnote w:type="continuationSeparator" w:id="0">
    <w:p w:rsidR="00D967A4" w:rsidRDefault="00D967A4" w:rsidP="00391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E8B" w:rsidRDefault="00391E8B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B0254">
      <w:rPr>
        <w:noProof/>
      </w:rPr>
      <w:t>4</w:t>
    </w:r>
    <w:r>
      <w:fldChar w:fldCharType="end"/>
    </w:r>
  </w:p>
  <w:p w:rsidR="00391E8B" w:rsidRDefault="00391E8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B40D8E"/>
    <w:multiLevelType w:val="multilevel"/>
    <w:tmpl w:val="BB04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1B2F52"/>
    <w:multiLevelType w:val="multilevel"/>
    <w:tmpl w:val="12C67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A47"/>
    <w:rsid w:val="00101C37"/>
    <w:rsid w:val="00172800"/>
    <w:rsid w:val="001B0254"/>
    <w:rsid w:val="00217CBD"/>
    <w:rsid w:val="00232A71"/>
    <w:rsid w:val="00235C4D"/>
    <w:rsid w:val="002A0FFD"/>
    <w:rsid w:val="002F38A6"/>
    <w:rsid w:val="00304C8F"/>
    <w:rsid w:val="00311895"/>
    <w:rsid w:val="00320358"/>
    <w:rsid w:val="0034587F"/>
    <w:rsid w:val="00391E8B"/>
    <w:rsid w:val="003E16D9"/>
    <w:rsid w:val="00442AD2"/>
    <w:rsid w:val="00561F9A"/>
    <w:rsid w:val="0059263E"/>
    <w:rsid w:val="005B51A6"/>
    <w:rsid w:val="00686271"/>
    <w:rsid w:val="00714181"/>
    <w:rsid w:val="007C79FD"/>
    <w:rsid w:val="00834F48"/>
    <w:rsid w:val="00870B39"/>
    <w:rsid w:val="008915B1"/>
    <w:rsid w:val="008930EB"/>
    <w:rsid w:val="008C664E"/>
    <w:rsid w:val="008F6595"/>
    <w:rsid w:val="009642FB"/>
    <w:rsid w:val="00971449"/>
    <w:rsid w:val="00991545"/>
    <w:rsid w:val="009D5B5C"/>
    <w:rsid w:val="009E3A82"/>
    <w:rsid w:val="009E59BA"/>
    <w:rsid w:val="00A05A34"/>
    <w:rsid w:val="00A15518"/>
    <w:rsid w:val="00A364B4"/>
    <w:rsid w:val="00A86D22"/>
    <w:rsid w:val="00AE46DA"/>
    <w:rsid w:val="00AF0F90"/>
    <w:rsid w:val="00AF43A0"/>
    <w:rsid w:val="00B61575"/>
    <w:rsid w:val="00B95505"/>
    <w:rsid w:val="00BC12FD"/>
    <w:rsid w:val="00C563B9"/>
    <w:rsid w:val="00C5695C"/>
    <w:rsid w:val="00C85FC8"/>
    <w:rsid w:val="00CB0172"/>
    <w:rsid w:val="00CD1045"/>
    <w:rsid w:val="00D967A4"/>
    <w:rsid w:val="00DE2258"/>
    <w:rsid w:val="00E34CEA"/>
    <w:rsid w:val="00E923FF"/>
    <w:rsid w:val="00ED39A3"/>
    <w:rsid w:val="00EE6E1F"/>
    <w:rsid w:val="00F02DEA"/>
    <w:rsid w:val="00F2321A"/>
    <w:rsid w:val="00F3017D"/>
    <w:rsid w:val="00FC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 strokecolor="#00b0f0"/>
    </o:shapedefaults>
    <o:shapelayout v:ext="edit">
      <o:idmap v:ext="edit" data="1"/>
    </o:shapelayout>
  </w:shapeDefaults>
  <w:decimalSymbol w:val=","/>
  <w:listSeparator w:val=";"/>
  <w15:chartTrackingRefBased/>
  <w15:docId w15:val="{4C53D513-370B-41DA-A4C4-0237EAAFA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A34"/>
    <w:pPr>
      <w:spacing w:after="200" w:line="276" w:lineRule="auto"/>
    </w:pPr>
    <w:rPr>
      <w:sz w:val="22"/>
      <w:szCs w:val="22"/>
      <w:lang w:eastAsia="zh-CN"/>
    </w:rPr>
  </w:style>
  <w:style w:type="paragraph" w:styleId="1">
    <w:name w:val="heading 1"/>
    <w:basedOn w:val="a"/>
    <w:link w:val="10"/>
    <w:uiPriority w:val="9"/>
    <w:qFormat/>
    <w:rsid w:val="00EE6E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9263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92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9263E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9642FB"/>
  </w:style>
  <w:style w:type="paragraph" w:styleId="a6">
    <w:name w:val="Normal (Web)"/>
    <w:basedOn w:val="a"/>
    <w:uiPriority w:val="99"/>
    <w:unhideWhenUsed/>
    <w:rsid w:val="009642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391E8B"/>
  </w:style>
  <w:style w:type="paragraph" w:styleId="a7">
    <w:name w:val="header"/>
    <w:basedOn w:val="a"/>
    <w:link w:val="a8"/>
    <w:uiPriority w:val="99"/>
    <w:unhideWhenUsed/>
    <w:rsid w:val="00391E8B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391E8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91E8B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391E8B"/>
    <w:rPr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EE6E1F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1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6433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Referrer Customer</dc:creator>
  <cp:keywords/>
  <cp:lastModifiedBy>Irina</cp:lastModifiedBy>
  <cp:revision>2</cp:revision>
  <cp:lastPrinted>2007-12-16T21:13:00Z</cp:lastPrinted>
  <dcterms:created xsi:type="dcterms:W3CDTF">2014-07-18T20:53:00Z</dcterms:created>
  <dcterms:modified xsi:type="dcterms:W3CDTF">2014-07-18T20:53:00Z</dcterms:modified>
</cp:coreProperties>
</file>